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34" w:rsidRDefault="009F33EA" w:rsidP="00A919BC">
      <w:pPr>
        <w:pStyle w:val="Head1"/>
        <w:tabs>
          <w:tab w:val="left" w:pos="426"/>
        </w:tabs>
      </w:pPr>
      <w:r>
        <w:t>Editorial Change</w:t>
      </w:r>
      <w:r w:rsidR="009C4D74">
        <w:t>s—Report No. 2</w:t>
      </w:r>
    </w:p>
    <w:p w:rsidR="008E17F3" w:rsidRPr="004D0C34" w:rsidRDefault="009C4D74" w:rsidP="004D0C34">
      <w:pPr>
        <w:pStyle w:val="Head2"/>
      </w:pPr>
      <w:r>
        <w:t>1 July</w:t>
      </w:r>
      <w:r w:rsidR="004D0C34">
        <w:t xml:space="preserve"> 2016–</w:t>
      </w:r>
      <w:r>
        <w:t>31 December</w:t>
      </w:r>
      <w:r w:rsidR="004D0C34" w:rsidRPr="004D0C34">
        <w:t xml:space="preserve"> 2016</w:t>
      </w:r>
    </w:p>
    <w:p w:rsidR="00EE182A" w:rsidRDefault="009F33EA" w:rsidP="00EE182A">
      <w:pPr>
        <w:pStyle w:val="BodyNum"/>
      </w:pPr>
      <w:r>
        <w:t>In preparing compilations for registration</w:t>
      </w:r>
      <w:r w:rsidR="007E0AF5">
        <w:t xml:space="preserve"> during the above period</w:t>
      </w:r>
      <w:r>
        <w:t xml:space="preserve">, First Parliamentary Counsel made the following editorial changes under the </w:t>
      </w:r>
      <w:r>
        <w:rPr>
          <w:i/>
        </w:rPr>
        <w:t>Legislation Act 2003</w:t>
      </w:r>
      <w:r>
        <w:t>.</w:t>
      </w:r>
    </w:p>
    <w:p w:rsidR="00B5713E" w:rsidRDefault="00B5713E" w:rsidP="00B5713E">
      <w:pPr>
        <w:pStyle w:val="BodyNum"/>
      </w:pPr>
      <w:r>
        <w:t xml:space="preserve">The summary of editorial changes for the </w:t>
      </w:r>
      <w:r w:rsidR="009B1C9C">
        <w:t>5</w:t>
      </w:r>
      <w:r w:rsidR="003E469D">
        <w:t>6</w:t>
      </w:r>
      <w:r>
        <w:t xml:space="preserve"> compilations affected is as follows:</w:t>
      </w:r>
    </w:p>
    <w:p w:rsidR="00B5713E" w:rsidRDefault="00B5713E" w:rsidP="00B5713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B5713E" w:rsidRPr="00A40A2D" w:rsidTr="00A67F12">
        <w:trPr>
          <w:tblHeader/>
        </w:trPr>
        <w:tc>
          <w:tcPr>
            <w:tcW w:w="714" w:type="dxa"/>
            <w:tcBorders>
              <w:top w:val="single" w:sz="12" w:space="0" w:color="auto"/>
              <w:bottom w:val="single" w:sz="12" w:space="0" w:color="auto"/>
            </w:tcBorders>
            <w:shd w:val="clear" w:color="auto" w:fill="auto"/>
          </w:tcPr>
          <w:p w:rsidR="00B5713E" w:rsidRDefault="00B5713E" w:rsidP="0085557A">
            <w:pPr>
              <w:pStyle w:val="TableHeading"/>
            </w:pPr>
            <w:r>
              <w:t>Item</w:t>
            </w:r>
          </w:p>
        </w:tc>
        <w:tc>
          <w:tcPr>
            <w:tcW w:w="6652" w:type="dxa"/>
            <w:tcBorders>
              <w:top w:val="single" w:sz="12" w:space="0" w:color="auto"/>
              <w:bottom w:val="single" w:sz="12" w:space="0" w:color="auto"/>
            </w:tcBorders>
            <w:shd w:val="clear" w:color="auto" w:fill="auto"/>
          </w:tcPr>
          <w:p w:rsidR="00B5713E" w:rsidRDefault="00B5713E" w:rsidP="0085557A">
            <w:pPr>
              <w:pStyle w:val="TableHeading"/>
            </w:pPr>
            <w:r>
              <w:t>Kind of editorial change</w:t>
            </w:r>
          </w:p>
        </w:tc>
        <w:tc>
          <w:tcPr>
            <w:tcW w:w="1660" w:type="dxa"/>
            <w:tcBorders>
              <w:top w:val="single" w:sz="12" w:space="0" w:color="auto"/>
              <w:bottom w:val="single" w:sz="12" w:space="0" w:color="auto"/>
            </w:tcBorders>
            <w:shd w:val="clear" w:color="auto" w:fill="auto"/>
          </w:tcPr>
          <w:p w:rsidR="00B5713E" w:rsidRDefault="00B5713E" w:rsidP="0085557A">
            <w:pPr>
              <w:pStyle w:val="TableHeading"/>
            </w:pPr>
            <w:r>
              <w:t>Number</w:t>
            </w:r>
          </w:p>
        </w:tc>
      </w:tr>
      <w:tr w:rsidR="00A67F12" w:rsidRPr="00A40A2D" w:rsidTr="00A67F12">
        <w:tc>
          <w:tcPr>
            <w:tcW w:w="714" w:type="dxa"/>
            <w:tcBorders>
              <w:top w:val="single" w:sz="12" w:space="0" w:color="auto"/>
            </w:tcBorders>
            <w:shd w:val="clear" w:color="auto" w:fill="auto"/>
          </w:tcPr>
          <w:p w:rsidR="00A67F12" w:rsidRDefault="00A67F12" w:rsidP="00A67F12">
            <w:pPr>
              <w:pStyle w:val="Tabletext"/>
            </w:pPr>
            <w:r>
              <w:t>1</w:t>
            </w:r>
          </w:p>
        </w:tc>
        <w:tc>
          <w:tcPr>
            <w:tcW w:w="6652" w:type="dxa"/>
            <w:tcBorders>
              <w:top w:val="single" w:sz="12" w:space="0" w:color="auto"/>
            </w:tcBorders>
            <w:shd w:val="clear" w:color="auto" w:fill="auto"/>
          </w:tcPr>
          <w:p w:rsidR="00A67F12" w:rsidRDefault="00A67F12" w:rsidP="00A67F12">
            <w:pPr>
              <w:pStyle w:val="Tabletext"/>
            </w:pPr>
            <w:r w:rsidRPr="004A6C88">
              <w:t>Change to grammar, syntax or the use of conjunctives or disjunctives</w:t>
            </w:r>
          </w:p>
        </w:tc>
        <w:tc>
          <w:tcPr>
            <w:tcW w:w="1660" w:type="dxa"/>
            <w:tcBorders>
              <w:top w:val="single" w:sz="12" w:space="0" w:color="auto"/>
            </w:tcBorders>
            <w:shd w:val="clear" w:color="auto" w:fill="auto"/>
          </w:tcPr>
          <w:p w:rsidR="00A67F12" w:rsidRDefault="00F6068F" w:rsidP="00A67F12">
            <w:pPr>
              <w:pStyle w:val="Tabletext"/>
            </w:pPr>
            <w:r>
              <w:t>3</w:t>
            </w:r>
          </w:p>
        </w:tc>
      </w:tr>
      <w:tr w:rsidR="00B5713E" w:rsidRPr="00A40A2D" w:rsidTr="00A67F12">
        <w:tc>
          <w:tcPr>
            <w:tcW w:w="714" w:type="dxa"/>
            <w:shd w:val="clear" w:color="auto" w:fill="auto"/>
          </w:tcPr>
          <w:p w:rsidR="00B5713E" w:rsidRDefault="00A67F12" w:rsidP="0085557A">
            <w:pPr>
              <w:pStyle w:val="Tabletext"/>
            </w:pPr>
            <w:r>
              <w:t>2</w:t>
            </w:r>
          </w:p>
        </w:tc>
        <w:tc>
          <w:tcPr>
            <w:tcW w:w="6652" w:type="dxa"/>
            <w:shd w:val="clear" w:color="auto" w:fill="auto"/>
          </w:tcPr>
          <w:p w:rsidR="00B5713E" w:rsidRDefault="00B5713E" w:rsidP="0085557A">
            <w:pPr>
              <w:pStyle w:val="Tabletext"/>
            </w:pPr>
            <w:r w:rsidRPr="008F73ED">
              <w:t>Change to punctuation</w:t>
            </w:r>
          </w:p>
        </w:tc>
        <w:tc>
          <w:tcPr>
            <w:tcW w:w="1660" w:type="dxa"/>
            <w:shd w:val="clear" w:color="auto" w:fill="auto"/>
          </w:tcPr>
          <w:p w:rsidR="00B5713E" w:rsidRDefault="00B216D1" w:rsidP="00557A7D">
            <w:pPr>
              <w:pStyle w:val="Tabletext"/>
            </w:pPr>
            <w:r>
              <w:t>1</w:t>
            </w:r>
            <w:r w:rsidR="00557A7D">
              <w:t>5</w:t>
            </w:r>
          </w:p>
        </w:tc>
      </w:tr>
      <w:tr w:rsidR="00A67F12" w:rsidRPr="00A40A2D" w:rsidTr="00A67F12">
        <w:tc>
          <w:tcPr>
            <w:tcW w:w="714" w:type="dxa"/>
            <w:shd w:val="clear" w:color="auto" w:fill="auto"/>
          </w:tcPr>
          <w:p w:rsidR="00A67F12" w:rsidRDefault="00A67F12" w:rsidP="00A67F12">
            <w:pPr>
              <w:pStyle w:val="Tabletext"/>
            </w:pPr>
            <w:r>
              <w:t>3</w:t>
            </w:r>
          </w:p>
        </w:tc>
        <w:tc>
          <w:tcPr>
            <w:tcW w:w="6652" w:type="dxa"/>
            <w:shd w:val="clear" w:color="auto" w:fill="auto"/>
          </w:tcPr>
          <w:p w:rsidR="00A67F12" w:rsidRDefault="00A67F12" w:rsidP="00A67F12">
            <w:pPr>
              <w:pStyle w:val="Tabletext"/>
            </w:pPr>
            <w:r w:rsidRPr="008F73ED">
              <w:t>Change to spelling</w:t>
            </w:r>
          </w:p>
        </w:tc>
        <w:tc>
          <w:tcPr>
            <w:tcW w:w="1660" w:type="dxa"/>
            <w:shd w:val="clear" w:color="auto" w:fill="auto"/>
          </w:tcPr>
          <w:p w:rsidR="00A67F12" w:rsidRDefault="00835092" w:rsidP="00A67F12">
            <w:pPr>
              <w:pStyle w:val="Tabletext"/>
            </w:pPr>
            <w:r>
              <w:t>4</w:t>
            </w:r>
          </w:p>
        </w:tc>
      </w:tr>
      <w:tr w:rsidR="00A67F12" w:rsidRPr="00A40A2D" w:rsidTr="00A67F12">
        <w:tc>
          <w:tcPr>
            <w:tcW w:w="714" w:type="dxa"/>
            <w:shd w:val="clear" w:color="auto" w:fill="auto"/>
          </w:tcPr>
          <w:p w:rsidR="00A67F12" w:rsidRDefault="00A67F12" w:rsidP="00A67F12">
            <w:pPr>
              <w:pStyle w:val="Tabletext"/>
            </w:pPr>
            <w:r>
              <w:t>4</w:t>
            </w:r>
          </w:p>
        </w:tc>
        <w:tc>
          <w:tcPr>
            <w:tcW w:w="6652" w:type="dxa"/>
            <w:shd w:val="clear" w:color="auto" w:fill="auto"/>
          </w:tcPr>
          <w:p w:rsidR="00A67F12" w:rsidRPr="008F73ED" w:rsidRDefault="00A67F12" w:rsidP="00A67F12">
            <w:pPr>
              <w:pStyle w:val="Tabletext"/>
            </w:pPr>
            <w:r>
              <w:t>Change to typeface</w:t>
            </w:r>
          </w:p>
        </w:tc>
        <w:tc>
          <w:tcPr>
            <w:tcW w:w="1660" w:type="dxa"/>
            <w:shd w:val="clear" w:color="auto" w:fill="auto"/>
          </w:tcPr>
          <w:p w:rsidR="00A67F12" w:rsidRDefault="00A464C5" w:rsidP="009C1D80">
            <w:pPr>
              <w:pStyle w:val="Tabletext"/>
            </w:pPr>
            <w:r>
              <w:t>1</w:t>
            </w:r>
            <w:r w:rsidR="009C1D80">
              <w:t>3</w:t>
            </w:r>
          </w:p>
        </w:tc>
      </w:tr>
      <w:tr w:rsidR="00A67F12" w:rsidRPr="00A40A2D" w:rsidTr="00A67F12">
        <w:tc>
          <w:tcPr>
            <w:tcW w:w="714" w:type="dxa"/>
            <w:shd w:val="clear" w:color="auto" w:fill="auto"/>
          </w:tcPr>
          <w:p w:rsidR="00A67F12" w:rsidRDefault="00A67F12" w:rsidP="00A67F12">
            <w:pPr>
              <w:pStyle w:val="Tabletext"/>
            </w:pPr>
            <w:r>
              <w:t>5</w:t>
            </w:r>
          </w:p>
        </w:tc>
        <w:tc>
          <w:tcPr>
            <w:tcW w:w="6652" w:type="dxa"/>
            <w:shd w:val="clear" w:color="auto" w:fill="auto"/>
          </w:tcPr>
          <w:p w:rsidR="00A67F12" w:rsidRDefault="00A67F12" w:rsidP="00A67F12">
            <w:pPr>
              <w:pStyle w:val="Tabletext"/>
            </w:pPr>
            <w:r w:rsidRPr="008F73ED">
              <w:t>Correct a typographical error</w:t>
            </w:r>
          </w:p>
        </w:tc>
        <w:tc>
          <w:tcPr>
            <w:tcW w:w="1660" w:type="dxa"/>
            <w:shd w:val="clear" w:color="auto" w:fill="auto"/>
          </w:tcPr>
          <w:p w:rsidR="00A67F12" w:rsidRDefault="009B1C9C" w:rsidP="00835092">
            <w:pPr>
              <w:pStyle w:val="Tabletext"/>
            </w:pPr>
            <w:r>
              <w:t>1</w:t>
            </w:r>
            <w:r w:rsidR="00835092">
              <w:t>9</w:t>
            </w:r>
          </w:p>
        </w:tc>
      </w:tr>
      <w:tr w:rsidR="00A67F12" w:rsidRPr="00A40A2D" w:rsidTr="00A67F12">
        <w:tc>
          <w:tcPr>
            <w:tcW w:w="714" w:type="dxa"/>
            <w:shd w:val="clear" w:color="auto" w:fill="auto"/>
          </w:tcPr>
          <w:p w:rsidR="00A67F12" w:rsidRDefault="00A67F12" w:rsidP="00A67F12">
            <w:pPr>
              <w:pStyle w:val="Tabletext"/>
            </w:pPr>
            <w:r>
              <w:t>6</w:t>
            </w:r>
          </w:p>
        </w:tc>
        <w:tc>
          <w:tcPr>
            <w:tcW w:w="6652" w:type="dxa"/>
            <w:shd w:val="clear" w:color="auto" w:fill="auto"/>
          </w:tcPr>
          <w:p w:rsidR="00A67F12" w:rsidRDefault="00A67F12" w:rsidP="00A67F12">
            <w:pPr>
              <w:pStyle w:val="Tabletext"/>
            </w:pPr>
            <w:r w:rsidRPr="008F73ED">
              <w:t>Give effect to the misdescribed amendment as intended</w:t>
            </w:r>
          </w:p>
        </w:tc>
        <w:tc>
          <w:tcPr>
            <w:tcW w:w="1660" w:type="dxa"/>
            <w:shd w:val="clear" w:color="auto" w:fill="auto"/>
          </w:tcPr>
          <w:p w:rsidR="00A67F12" w:rsidRDefault="003E469D" w:rsidP="00520A48">
            <w:pPr>
              <w:pStyle w:val="Tabletext"/>
            </w:pPr>
            <w:r>
              <w:t>21</w:t>
            </w:r>
          </w:p>
        </w:tc>
      </w:tr>
      <w:tr w:rsidR="00A67F12" w:rsidRPr="00A40A2D" w:rsidTr="00A67F12">
        <w:tc>
          <w:tcPr>
            <w:tcW w:w="714" w:type="dxa"/>
            <w:shd w:val="clear" w:color="auto" w:fill="auto"/>
          </w:tcPr>
          <w:p w:rsidR="00A67F12" w:rsidRDefault="00A67F12" w:rsidP="00A67F12">
            <w:pPr>
              <w:pStyle w:val="Tabletext"/>
            </w:pPr>
            <w:r>
              <w:t>7</w:t>
            </w:r>
          </w:p>
        </w:tc>
        <w:tc>
          <w:tcPr>
            <w:tcW w:w="6652" w:type="dxa"/>
            <w:shd w:val="clear" w:color="auto" w:fill="auto"/>
          </w:tcPr>
          <w:p w:rsidR="00A67F12" w:rsidRDefault="00A67F12" w:rsidP="00A67F12">
            <w:pPr>
              <w:pStyle w:val="Tabletext"/>
            </w:pPr>
            <w:r w:rsidRPr="008F73ED">
              <w:t>Removal of redundant text</w:t>
            </w:r>
          </w:p>
        </w:tc>
        <w:tc>
          <w:tcPr>
            <w:tcW w:w="1660" w:type="dxa"/>
            <w:shd w:val="clear" w:color="auto" w:fill="auto"/>
          </w:tcPr>
          <w:p w:rsidR="00A67F12" w:rsidRDefault="00836417" w:rsidP="00A67F12">
            <w:pPr>
              <w:pStyle w:val="Tabletext"/>
            </w:pPr>
            <w:r>
              <w:t>8</w:t>
            </w:r>
          </w:p>
        </w:tc>
      </w:tr>
      <w:tr w:rsidR="00A67F12" w:rsidRPr="00A40A2D" w:rsidTr="00A67F12">
        <w:tc>
          <w:tcPr>
            <w:tcW w:w="714" w:type="dxa"/>
            <w:tcBorders>
              <w:bottom w:val="single" w:sz="2" w:space="0" w:color="auto"/>
            </w:tcBorders>
            <w:shd w:val="clear" w:color="auto" w:fill="auto"/>
          </w:tcPr>
          <w:p w:rsidR="00A67F12" w:rsidRDefault="00A67F12" w:rsidP="00A67F12">
            <w:pPr>
              <w:pStyle w:val="Tabletext"/>
            </w:pPr>
            <w:r>
              <w:t>8</w:t>
            </w:r>
          </w:p>
        </w:tc>
        <w:tc>
          <w:tcPr>
            <w:tcW w:w="6652" w:type="dxa"/>
            <w:tcBorders>
              <w:bottom w:val="single" w:sz="2" w:space="0" w:color="auto"/>
            </w:tcBorders>
            <w:shd w:val="clear" w:color="auto" w:fill="auto"/>
          </w:tcPr>
          <w:p w:rsidR="00A67F12" w:rsidRDefault="00A67F12" w:rsidP="00A67F12">
            <w:pPr>
              <w:pStyle w:val="Tabletext"/>
            </w:pPr>
            <w:r w:rsidRPr="008F73ED">
              <w:t>Renumbering of provisions</w:t>
            </w:r>
          </w:p>
        </w:tc>
        <w:tc>
          <w:tcPr>
            <w:tcW w:w="1660" w:type="dxa"/>
            <w:tcBorders>
              <w:bottom w:val="single" w:sz="2" w:space="0" w:color="auto"/>
            </w:tcBorders>
            <w:shd w:val="clear" w:color="auto" w:fill="auto"/>
          </w:tcPr>
          <w:p w:rsidR="00A67F12" w:rsidRDefault="00A67F12" w:rsidP="00643AD1">
            <w:pPr>
              <w:pStyle w:val="Tabletext"/>
            </w:pPr>
            <w:r>
              <w:t>1</w:t>
            </w:r>
            <w:r w:rsidR="00643AD1">
              <w:t>5</w:t>
            </w:r>
          </w:p>
        </w:tc>
      </w:tr>
      <w:tr w:rsidR="00A67F12" w:rsidRPr="00A40A2D" w:rsidTr="00A67F12">
        <w:tc>
          <w:tcPr>
            <w:tcW w:w="714" w:type="dxa"/>
            <w:tcBorders>
              <w:top w:val="single" w:sz="2" w:space="0" w:color="auto"/>
              <w:bottom w:val="single" w:sz="12" w:space="0" w:color="auto"/>
            </w:tcBorders>
            <w:shd w:val="clear" w:color="auto" w:fill="auto"/>
          </w:tcPr>
          <w:p w:rsidR="00A67F12" w:rsidRDefault="00A67F12" w:rsidP="00A67F12">
            <w:pPr>
              <w:pStyle w:val="Tabletext"/>
            </w:pPr>
            <w:r>
              <w:t>9</w:t>
            </w:r>
          </w:p>
        </w:tc>
        <w:tc>
          <w:tcPr>
            <w:tcW w:w="6652" w:type="dxa"/>
            <w:tcBorders>
              <w:top w:val="single" w:sz="2" w:space="0" w:color="auto"/>
              <w:bottom w:val="single" w:sz="12" w:space="0" w:color="auto"/>
            </w:tcBorders>
            <w:shd w:val="clear" w:color="auto" w:fill="auto"/>
          </w:tcPr>
          <w:p w:rsidR="00A67F12" w:rsidRDefault="00A67F12" w:rsidP="00A67F12">
            <w:pPr>
              <w:pStyle w:val="Tabletext"/>
            </w:pPr>
            <w:r>
              <w:t>Update a cross-reference</w:t>
            </w:r>
          </w:p>
        </w:tc>
        <w:tc>
          <w:tcPr>
            <w:tcW w:w="1660" w:type="dxa"/>
            <w:tcBorders>
              <w:top w:val="single" w:sz="2" w:space="0" w:color="auto"/>
              <w:bottom w:val="single" w:sz="12" w:space="0" w:color="auto"/>
            </w:tcBorders>
            <w:shd w:val="clear" w:color="auto" w:fill="auto"/>
          </w:tcPr>
          <w:p w:rsidR="00A67F12" w:rsidRDefault="00A67F12" w:rsidP="00A67F12">
            <w:pPr>
              <w:pStyle w:val="Tabletext"/>
            </w:pPr>
            <w:r>
              <w:t>2</w:t>
            </w:r>
          </w:p>
        </w:tc>
      </w:tr>
    </w:tbl>
    <w:p w:rsidR="00B5713E" w:rsidRDefault="00B5713E" w:rsidP="00B5713E">
      <w:pPr>
        <w:pStyle w:val="Tabletext"/>
      </w:pPr>
    </w:p>
    <w:p w:rsidR="00B5713E" w:rsidRDefault="00B5713E" w:rsidP="00B5713E">
      <w:pPr>
        <w:pStyle w:val="BodyNum"/>
      </w:pPr>
      <w:r>
        <w:t>Please note that each instance of the power being used in a compilation is counted. This means that for a number of compilations the power has been used multiple times (for example, to correct typographical errors in different sections of the same compilation).</w:t>
      </w:r>
    </w:p>
    <w:p w:rsidR="00B5713E" w:rsidRDefault="00B5713E" w:rsidP="00B5713E">
      <w:pPr>
        <w:pStyle w:val="BodyNum"/>
      </w:pPr>
      <w:r>
        <w:t>Complete details of each use of the power within a compilation appears below:</w:t>
      </w:r>
    </w:p>
    <w:p w:rsidR="009C1D80" w:rsidRDefault="009C1D80" w:rsidP="00A00A15">
      <w:pPr>
        <w:pStyle w:val="Head2"/>
      </w:pPr>
      <w:r w:rsidRPr="00E40D0B">
        <w:t>Taxation Administration Act 1953</w:t>
      </w:r>
      <w:r>
        <w:t>, Compilation No. 142, Registration Date: 19 December 2016</w:t>
      </w:r>
    </w:p>
    <w:p w:rsidR="009C1D80" w:rsidRPr="00E40D0B" w:rsidRDefault="009C1D80" w:rsidP="009C1D80">
      <w:pPr>
        <w:rPr>
          <w:b/>
        </w:rPr>
      </w:pPr>
    </w:p>
    <w:p w:rsidR="009C1D80" w:rsidRPr="00E40D0B" w:rsidRDefault="009C1D80" w:rsidP="009C1D80">
      <w:pPr>
        <w:rPr>
          <w:b/>
        </w:rPr>
      </w:pPr>
      <w:r w:rsidRPr="00E40D0B">
        <w:rPr>
          <w:b/>
        </w:rPr>
        <w:t>Kind of editorial change</w:t>
      </w:r>
    </w:p>
    <w:p w:rsidR="009C1D80" w:rsidRPr="00E40D0B" w:rsidRDefault="009C1D80" w:rsidP="009C1D80"/>
    <w:p w:rsidR="009C1D80" w:rsidRPr="00E40D0B" w:rsidRDefault="009C1D80" w:rsidP="009C1D80">
      <w:r w:rsidRPr="00E40D0B">
        <w:t>Change to typeface</w:t>
      </w:r>
    </w:p>
    <w:p w:rsidR="009C1D80" w:rsidRPr="00E40D0B" w:rsidRDefault="009C1D80" w:rsidP="009C1D80"/>
    <w:p w:rsidR="009C1D80" w:rsidRPr="00E40D0B" w:rsidRDefault="009C1D80" w:rsidP="009C1D80">
      <w:pPr>
        <w:rPr>
          <w:b/>
        </w:rPr>
      </w:pPr>
      <w:r w:rsidRPr="00E40D0B">
        <w:rPr>
          <w:b/>
        </w:rPr>
        <w:t>Details of editorial change</w:t>
      </w:r>
    </w:p>
    <w:p w:rsidR="009C1D80" w:rsidRPr="00E40D0B" w:rsidRDefault="009C1D80" w:rsidP="009C1D80">
      <w:pPr>
        <w:rPr>
          <w:b/>
        </w:rPr>
      </w:pPr>
    </w:p>
    <w:p w:rsidR="009C1D80" w:rsidRDefault="009C1D80" w:rsidP="009C1D80">
      <w:r w:rsidRPr="00E40D0B">
        <w:t xml:space="preserve">This compilation was editorially changed to update all occurrences of the words </w:t>
      </w:r>
      <w:r w:rsidRPr="009C1D80">
        <w:rPr>
          <w:i/>
        </w:rPr>
        <w:t>prima facie</w:t>
      </w:r>
      <w:r w:rsidRPr="00E40D0B">
        <w:t xml:space="preserve"> in italics to regular font, with the exception of occurrences in a subsection heading or defined term</w:t>
      </w:r>
      <w:r>
        <w:t>.</w:t>
      </w:r>
    </w:p>
    <w:p w:rsidR="00835092" w:rsidRDefault="00835092" w:rsidP="00A00A15">
      <w:pPr>
        <w:pStyle w:val="Head2"/>
      </w:pPr>
      <w:r w:rsidRPr="00C660CF">
        <w:lastRenderedPageBreak/>
        <w:t>Work Health and Safety Regulations</w:t>
      </w:r>
      <w:r>
        <w:t> </w:t>
      </w:r>
      <w:r w:rsidRPr="00C660CF">
        <w:t>2011</w:t>
      </w:r>
      <w:r>
        <w:t>, Compilation No. 10, Registration Date: 19 December 2016</w:t>
      </w:r>
    </w:p>
    <w:p w:rsidR="00835092" w:rsidRPr="00C660CF" w:rsidRDefault="00835092" w:rsidP="00835092"/>
    <w:p w:rsidR="00835092" w:rsidRPr="00C660CF" w:rsidRDefault="00835092" w:rsidP="00835092">
      <w:pPr>
        <w:rPr>
          <w:b/>
          <w:sz w:val="24"/>
          <w:szCs w:val="24"/>
        </w:rPr>
      </w:pPr>
      <w:r w:rsidRPr="00C660CF">
        <w:rPr>
          <w:b/>
          <w:sz w:val="24"/>
          <w:szCs w:val="24"/>
        </w:rPr>
        <w:t>Subregulation</w:t>
      </w:r>
      <w:r>
        <w:rPr>
          <w:b/>
          <w:sz w:val="24"/>
          <w:szCs w:val="24"/>
        </w:rPr>
        <w:t> </w:t>
      </w:r>
      <w:r w:rsidRPr="00C660CF">
        <w:rPr>
          <w:b/>
          <w:sz w:val="24"/>
          <w:szCs w:val="24"/>
        </w:rPr>
        <w:t>521(2)</w:t>
      </w:r>
      <w:bookmarkStart w:id="0" w:name="_GoBack"/>
      <w:bookmarkEnd w:id="0"/>
    </w:p>
    <w:p w:rsidR="00835092" w:rsidRPr="00C660CF" w:rsidRDefault="00835092" w:rsidP="00835092"/>
    <w:p w:rsidR="00835092" w:rsidRPr="00C660CF" w:rsidRDefault="00835092" w:rsidP="00835092">
      <w:pPr>
        <w:rPr>
          <w:b/>
        </w:rPr>
      </w:pPr>
      <w:r w:rsidRPr="00C660CF">
        <w:rPr>
          <w:b/>
        </w:rPr>
        <w:t>Kind of editorial change</w:t>
      </w:r>
    </w:p>
    <w:p w:rsidR="00835092" w:rsidRPr="00C660CF" w:rsidRDefault="00835092" w:rsidP="00835092"/>
    <w:p w:rsidR="00835092" w:rsidRPr="00C660CF" w:rsidRDefault="00835092" w:rsidP="00835092">
      <w:pPr>
        <w:rPr>
          <w:b/>
        </w:rPr>
      </w:pPr>
      <w:r w:rsidRPr="00C660CF">
        <w:t>Correct a typographical error</w:t>
      </w:r>
    </w:p>
    <w:p w:rsidR="00835092" w:rsidRPr="00C660CF" w:rsidRDefault="00835092" w:rsidP="00835092"/>
    <w:p w:rsidR="00835092" w:rsidRPr="00C660CF" w:rsidRDefault="00835092" w:rsidP="00835092">
      <w:pPr>
        <w:rPr>
          <w:b/>
        </w:rPr>
      </w:pPr>
      <w:r w:rsidRPr="00C660CF">
        <w:rPr>
          <w:b/>
        </w:rPr>
        <w:t>Details of editorial change</w:t>
      </w:r>
    </w:p>
    <w:p w:rsidR="00835092" w:rsidRPr="00C660CF" w:rsidRDefault="00835092" w:rsidP="00835092"/>
    <w:p w:rsidR="00835092" w:rsidRPr="00C660CF" w:rsidRDefault="00835092" w:rsidP="00835092">
      <w:r w:rsidRPr="00C660CF">
        <w:t>Schedule</w:t>
      </w:r>
      <w:r>
        <w:t> </w:t>
      </w:r>
      <w:r w:rsidRPr="00C660CF">
        <w:t>1 item</w:t>
      </w:r>
      <w:r>
        <w:t> </w:t>
      </w:r>
      <w:r w:rsidRPr="00C660CF">
        <w:t xml:space="preserve">2 of the </w:t>
      </w:r>
      <w:r w:rsidRPr="00C660CF">
        <w:rPr>
          <w:i/>
        </w:rPr>
        <w:t>Work Health and Safety Amendment (Licensing of Asbestos Removalists and Other Measures) Regulation</w:t>
      </w:r>
      <w:r>
        <w:rPr>
          <w:i/>
        </w:rPr>
        <w:t> </w:t>
      </w:r>
      <w:r w:rsidRPr="00C660CF">
        <w:rPr>
          <w:i/>
        </w:rPr>
        <w:t>2016</w:t>
      </w:r>
      <w:r w:rsidRPr="00C660CF">
        <w:t xml:space="preserve"> inserts regulation</w:t>
      </w:r>
      <w:r>
        <w:t> </w:t>
      </w:r>
      <w:r w:rsidRPr="00C660CF">
        <w:t>521 and the inserted text for subregulation</w:t>
      </w:r>
      <w:r>
        <w:t> </w:t>
      </w:r>
      <w:r w:rsidRPr="00C660CF">
        <w:t>521(2) includes the wording “For the purposes of paragraph</w:t>
      </w:r>
      <w:r>
        <w:t> </w:t>
      </w:r>
      <w:r w:rsidRPr="00C660CF">
        <w:t>520(1)(a) and (b),”.</w:t>
      </w:r>
    </w:p>
    <w:p w:rsidR="00835092" w:rsidRPr="00C660CF" w:rsidRDefault="00835092" w:rsidP="00835092"/>
    <w:p w:rsidR="00835092" w:rsidRPr="00C660CF" w:rsidRDefault="00835092" w:rsidP="00835092">
      <w:r w:rsidRPr="00C660CF">
        <w:t>This compilation was editorially changed to insert an “s” at the end of “paragraph” in subregulation</w:t>
      </w:r>
      <w:r>
        <w:t> </w:t>
      </w:r>
      <w:r w:rsidRPr="00C660CF">
        <w:t>521(2) to correct this typographical error.</w:t>
      </w:r>
    </w:p>
    <w:p w:rsidR="00835092" w:rsidRPr="00C660CF" w:rsidRDefault="00835092" w:rsidP="00835092"/>
    <w:p w:rsidR="00835092" w:rsidRPr="00C660CF" w:rsidRDefault="00835092" w:rsidP="00835092"/>
    <w:p w:rsidR="00835092" w:rsidRPr="00C660CF" w:rsidRDefault="00835092" w:rsidP="00835092">
      <w:pPr>
        <w:rPr>
          <w:b/>
          <w:sz w:val="24"/>
          <w:szCs w:val="24"/>
        </w:rPr>
      </w:pPr>
      <w:r w:rsidRPr="00C660CF">
        <w:rPr>
          <w:b/>
          <w:sz w:val="24"/>
          <w:szCs w:val="24"/>
        </w:rPr>
        <w:t>Subregulation</w:t>
      </w:r>
      <w:r>
        <w:rPr>
          <w:b/>
          <w:sz w:val="24"/>
          <w:szCs w:val="24"/>
        </w:rPr>
        <w:t> </w:t>
      </w:r>
      <w:r w:rsidRPr="00C660CF">
        <w:rPr>
          <w:b/>
          <w:sz w:val="24"/>
          <w:szCs w:val="24"/>
        </w:rPr>
        <w:t>521(3)</w:t>
      </w:r>
    </w:p>
    <w:p w:rsidR="00835092" w:rsidRPr="00C660CF" w:rsidRDefault="00835092" w:rsidP="00835092"/>
    <w:p w:rsidR="00835092" w:rsidRPr="00C660CF" w:rsidRDefault="00835092" w:rsidP="00835092">
      <w:pPr>
        <w:rPr>
          <w:b/>
        </w:rPr>
      </w:pPr>
      <w:r w:rsidRPr="00C660CF">
        <w:rPr>
          <w:b/>
        </w:rPr>
        <w:t>Kind of editorial change</w:t>
      </w:r>
    </w:p>
    <w:p w:rsidR="00835092" w:rsidRPr="00C660CF" w:rsidRDefault="00835092" w:rsidP="00835092"/>
    <w:p w:rsidR="00835092" w:rsidRPr="00C660CF" w:rsidRDefault="00835092" w:rsidP="00835092">
      <w:pPr>
        <w:rPr>
          <w:b/>
        </w:rPr>
      </w:pPr>
      <w:r w:rsidRPr="00C660CF">
        <w:t>Correct a typographical error</w:t>
      </w:r>
    </w:p>
    <w:p w:rsidR="00835092" w:rsidRPr="00C660CF" w:rsidRDefault="00835092" w:rsidP="00835092"/>
    <w:p w:rsidR="00835092" w:rsidRPr="00C660CF" w:rsidRDefault="00835092" w:rsidP="00835092">
      <w:pPr>
        <w:rPr>
          <w:b/>
        </w:rPr>
      </w:pPr>
      <w:r w:rsidRPr="00C660CF">
        <w:rPr>
          <w:b/>
        </w:rPr>
        <w:t>Details of editorial change</w:t>
      </w:r>
    </w:p>
    <w:p w:rsidR="00835092" w:rsidRPr="00C660CF" w:rsidRDefault="00835092" w:rsidP="00835092"/>
    <w:p w:rsidR="00835092" w:rsidRPr="00C660CF" w:rsidRDefault="00835092" w:rsidP="00835092">
      <w:r w:rsidRPr="00C660CF">
        <w:t>Schedule</w:t>
      </w:r>
      <w:r>
        <w:t> </w:t>
      </w:r>
      <w:r w:rsidRPr="00C660CF">
        <w:t>1 item</w:t>
      </w:r>
      <w:r>
        <w:t> </w:t>
      </w:r>
      <w:r w:rsidRPr="00C660CF">
        <w:t xml:space="preserve">2 of the </w:t>
      </w:r>
      <w:r w:rsidRPr="00C660CF">
        <w:rPr>
          <w:i/>
        </w:rPr>
        <w:t>Work Health and Safety Amendment (Licensing of Asbestos Removalists and Other Measures) Regulation</w:t>
      </w:r>
      <w:r>
        <w:rPr>
          <w:i/>
        </w:rPr>
        <w:t> </w:t>
      </w:r>
      <w:r w:rsidRPr="00C660CF">
        <w:rPr>
          <w:i/>
        </w:rPr>
        <w:t>2016</w:t>
      </w:r>
      <w:r w:rsidRPr="00C660CF">
        <w:t xml:space="preserve"> inserts regulation</w:t>
      </w:r>
      <w:r>
        <w:t> </w:t>
      </w:r>
      <w:r w:rsidRPr="00C660CF">
        <w:t>521 and the inserted text for subregulation</w:t>
      </w:r>
      <w:r>
        <w:t> </w:t>
      </w:r>
      <w:r w:rsidRPr="00C660CF">
        <w:t>521(3) includes the wording “For the purposes of regulation</w:t>
      </w:r>
      <w:r>
        <w:t> </w:t>
      </w:r>
      <w:r w:rsidRPr="00C660CF">
        <w:t>520(1)(a) and (b),”.</w:t>
      </w:r>
    </w:p>
    <w:p w:rsidR="00835092" w:rsidRPr="00C660CF" w:rsidRDefault="00835092" w:rsidP="00835092"/>
    <w:p w:rsidR="00835092" w:rsidRPr="00C660CF" w:rsidRDefault="00835092" w:rsidP="00835092">
      <w:r w:rsidRPr="00C660CF">
        <w:t>This compilation was editorially changed to replace the word “regulation” with “paragraphs” in subregulation</w:t>
      </w:r>
      <w:r>
        <w:t> </w:t>
      </w:r>
      <w:r w:rsidRPr="00C660CF">
        <w:t>521(3) to correct the typographical error.</w:t>
      </w:r>
    </w:p>
    <w:p w:rsidR="00835092" w:rsidRPr="00C660CF" w:rsidRDefault="00835092" w:rsidP="00835092"/>
    <w:p w:rsidR="00835092" w:rsidRPr="00C660CF" w:rsidRDefault="00835092" w:rsidP="00835092"/>
    <w:p w:rsidR="00835092" w:rsidRPr="00C660CF" w:rsidRDefault="00835092" w:rsidP="00835092">
      <w:pPr>
        <w:keepNext/>
        <w:rPr>
          <w:b/>
          <w:sz w:val="24"/>
          <w:szCs w:val="24"/>
        </w:rPr>
      </w:pPr>
      <w:r w:rsidRPr="00C660CF">
        <w:rPr>
          <w:b/>
          <w:sz w:val="24"/>
          <w:szCs w:val="24"/>
        </w:rPr>
        <w:t>Subregulation</w:t>
      </w:r>
      <w:r>
        <w:rPr>
          <w:b/>
          <w:sz w:val="24"/>
          <w:szCs w:val="24"/>
        </w:rPr>
        <w:t> </w:t>
      </w:r>
      <w:r w:rsidRPr="00C660CF">
        <w:rPr>
          <w:b/>
          <w:sz w:val="24"/>
          <w:szCs w:val="24"/>
        </w:rPr>
        <w:t>676(1), table item</w:t>
      </w:r>
      <w:r>
        <w:rPr>
          <w:b/>
          <w:sz w:val="24"/>
          <w:szCs w:val="24"/>
        </w:rPr>
        <w:t> </w:t>
      </w:r>
      <w:r w:rsidRPr="00C660CF">
        <w:rPr>
          <w:b/>
          <w:sz w:val="24"/>
          <w:szCs w:val="24"/>
        </w:rPr>
        <w:t>29, column 2</w:t>
      </w:r>
    </w:p>
    <w:p w:rsidR="00835092" w:rsidRPr="00C660CF" w:rsidRDefault="00835092" w:rsidP="00835092">
      <w:pPr>
        <w:keepNext/>
        <w:rPr>
          <w:b/>
        </w:rPr>
      </w:pPr>
    </w:p>
    <w:p w:rsidR="00835092" w:rsidRPr="00C660CF" w:rsidRDefault="00835092" w:rsidP="00835092">
      <w:pPr>
        <w:keepNext/>
        <w:rPr>
          <w:b/>
        </w:rPr>
      </w:pPr>
      <w:r w:rsidRPr="00C660CF">
        <w:rPr>
          <w:b/>
        </w:rPr>
        <w:t>Kind of editorial change</w:t>
      </w:r>
    </w:p>
    <w:p w:rsidR="00835092" w:rsidRPr="00C660CF" w:rsidRDefault="00835092" w:rsidP="00835092">
      <w:pPr>
        <w:keepNext/>
      </w:pPr>
    </w:p>
    <w:p w:rsidR="00835092" w:rsidRPr="00C660CF" w:rsidRDefault="00835092" w:rsidP="00835092">
      <w:pPr>
        <w:keepNext/>
        <w:rPr>
          <w:b/>
        </w:rPr>
      </w:pPr>
      <w:r w:rsidRPr="00C660CF">
        <w:t>Change to spelling</w:t>
      </w:r>
    </w:p>
    <w:p w:rsidR="00835092" w:rsidRPr="00C660CF" w:rsidRDefault="00835092" w:rsidP="00835092">
      <w:pPr>
        <w:keepNext/>
      </w:pPr>
    </w:p>
    <w:p w:rsidR="00835092" w:rsidRPr="00C660CF" w:rsidRDefault="00835092" w:rsidP="00835092">
      <w:pPr>
        <w:keepNext/>
        <w:rPr>
          <w:b/>
        </w:rPr>
      </w:pPr>
      <w:r w:rsidRPr="00C660CF">
        <w:rPr>
          <w:b/>
        </w:rPr>
        <w:t>Details of editorial change</w:t>
      </w:r>
    </w:p>
    <w:p w:rsidR="00835092" w:rsidRPr="00C660CF" w:rsidRDefault="00835092" w:rsidP="00835092">
      <w:pPr>
        <w:keepNext/>
        <w:rPr>
          <w:b/>
        </w:rPr>
      </w:pPr>
    </w:p>
    <w:p w:rsidR="00835092" w:rsidRDefault="00835092" w:rsidP="00835092">
      <w:r w:rsidRPr="00C660CF">
        <w:t>To correct the spelling of the word “refusl” to “refusal”.</w:t>
      </w:r>
    </w:p>
    <w:p w:rsidR="00835092" w:rsidRPr="00C660CF" w:rsidRDefault="00835092" w:rsidP="00835092"/>
    <w:p w:rsidR="00835092" w:rsidRDefault="00835092" w:rsidP="00835092">
      <w:r w:rsidRPr="00C660CF">
        <w:t>This compilation was editorially changed to correct the spelling</w:t>
      </w:r>
      <w:r>
        <w:t>.</w:t>
      </w:r>
    </w:p>
    <w:p w:rsidR="003E469D" w:rsidRDefault="003E469D" w:rsidP="003E469D">
      <w:pPr>
        <w:pStyle w:val="Head2"/>
      </w:pPr>
      <w:r w:rsidRPr="003E469D">
        <w:lastRenderedPageBreak/>
        <w:t>National Health (Paraplegic and Quadriplegic Program) Special Arrangement 2010</w:t>
      </w:r>
      <w:r>
        <w:t xml:space="preserve"> (PB 118 of 2010), Compilation No. 13, Registration Date: 16 December 2016</w:t>
      </w:r>
    </w:p>
    <w:p w:rsidR="003E469D" w:rsidRPr="003E469D" w:rsidRDefault="003E469D" w:rsidP="003E469D">
      <w:pPr>
        <w:keepNext/>
        <w:rPr>
          <w:szCs w:val="22"/>
        </w:rPr>
      </w:pPr>
    </w:p>
    <w:p w:rsidR="003E469D" w:rsidRPr="000B4123" w:rsidRDefault="003E469D" w:rsidP="003E469D">
      <w:pPr>
        <w:rPr>
          <w:b/>
          <w:sz w:val="24"/>
          <w:szCs w:val="24"/>
        </w:rPr>
      </w:pPr>
      <w:r>
        <w:rPr>
          <w:b/>
          <w:sz w:val="24"/>
          <w:szCs w:val="24"/>
        </w:rPr>
        <w:t>Schedule 1, entry for Sorbitol with Sodium Citrate and Sodium Lauryl Solfoacetate</w:t>
      </w:r>
    </w:p>
    <w:p w:rsidR="003E469D" w:rsidRPr="000B4123" w:rsidRDefault="003E469D" w:rsidP="003E469D">
      <w:pPr>
        <w:rPr>
          <w:b/>
        </w:rPr>
      </w:pPr>
    </w:p>
    <w:p w:rsidR="003E469D" w:rsidRPr="000B4123" w:rsidRDefault="003E469D" w:rsidP="003E469D">
      <w:pPr>
        <w:rPr>
          <w:b/>
        </w:rPr>
      </w:pPr>
      <w:r w:rsidRPr="000B4123">
        <w:rPr>
          <w:b/>
        </w:rPr>
        <w:t>Kind of editorial change</w:t>
      </w:r>
    </w:p>
    <w:p w:rsidR="003E469D" w:rsidRPr="000B4123" w:rsidRDefault="003E469D" w:rsidP="003E469D"/>
    <w:p w:rsidR="003E469D" w:rsidRPr="000B4123" w:rsidRDefault="003E469D" w:rsidP="003E469D">
      <w:pPr>
        <w:rPr>
          <w:b/>
        </w:rPr>
      </w:pPr>
      <w:r>
        <w:t>Give effect to the misdescribed amendment as intended</w:t>
      </w:r>
    </w:p>
    <w:p w:rsidR="003E469D" w:rsidRPr="000B4123" w:rsidRDefault="003E469D" w:rsidP="003E469D"/>
    <w:p w:rsidR="003E469D" w:rsidRPr="000B4123" w:rsidRDefault="003E469D" w:rsidP="003E469D">
      <w:pPr>
        <w:rPr>
          <w:b/>
        </w:rPr>
      </w:pPr>
      <w:r w:rsidRPr="000B4123">
        <w:rPr>
          <w:b/>
        </w:rPr>
        <w:t>Details of editorial change</w:t>
      </w:r>
    </w:p>
    <w:p w:rsidR="003E469D" w:rsidRPr="000B4123" w:rsidRDefault="003E469D" w:rsidP="003E469D">
      <w:pPr>
        <w:rPr>
          <w:b/>
        </w:rPr>
      </w:pPr>
    </w:p>
    <w:p w:rsidR="003E469D" w:rsidRDefault="003E469D" w:rsidP="003E469D">
      <w:r>
        <w:t xml:space="preserve">Schedule 1 item 1 of the </w:t>
      </w:r>
      <w:r>
        <w:rPr>
          <w:i/>
        </w:rPr>
        <w:t>National Health (Paraplegic and Quadriplegic Program) Special Arrangement Amendment Instrument 2016 (No. 3) (PB 102 of 2016)</w:t>
      </w:r>
      <w:r>
        <w:t xml:space="preserve"> instructs to amend the entry for “Sorbital + Citrate + Lauryl Sulfoacetate Sodium”.</w:t>
      </w:r>
    </w:p>
    <w:p w:rsidR="003E469D" w:rsidRDefault="003E469D" w:rsidP="003E469D"/>
    <w:p w:rsidR="003E469D" w:rsidRDefault="003E469D" w:rsidP="003E469D">
      <w:r>
        <w:t>The words “Sorbital + Citrate + Lauryl Sulfoacetate Sodium” do not appear in Schedule 1. However the words “</w:t>
      </w:r>
      <w:r w:rsidRPr="00A5389A">
        <w:t>Sorbitol with Sodium Citrate and Sodium Lauryl Solfoacetate</w:t>
      </w:r>
      <w:r>
        <w:t>” do appear.</w:t>
      </w:r>
    </w:p>
    <w:p w:rsidR="003E469D" w:rsidRDefault="003E469D" w:rsidP="003E469D"/>
    <w:p w:rsidR="003E469D" w:rsidRPr="008E68AD" w:rsidRDefault="003E469D" w:rsidP="003E469D">
      <w:r w:rsidRPr="00A5389A">
        <w:t xml:space="preserve">This compilation was editorially changed to </w:t>
      </w:r>
      <w:r>
        <w:t>amend the entry for</w:t>
      </w:r>
      <w:r w:rsidRPr="00A5389A">
        <w:t xml:space="preserve"> </w:t>
      </w:r>
      <w:r>
        <w:t>“</w:t>
      </w:r>
      <w:r w:rsidRPr="00A5389A">
        <w:t>Sorbitol with Sodium Citrate and Sodium Lauryl Solfoacetate</w:t>
      </w:r>
      <w:r>
        <w:t xml:space="preserve">” </w:t>
      </w:r>
      <w:r w:rsidRPr="00A5389A">
        <w:t>and give effect to the misdescribed amendment as intended.</w:t>
      </w:r>
    </w:p>
    <w:p w:rsidR="00557A7D" w:rsidRDefault="00557A7D" w:rsidP="009C1D80">
      <w:pPr>
        <w:pStyle w:val="Head2"/>
      </w:pPr>
      <w:r w:rsidRPr="00065CFF">
        <w:t>Telecommunications (Interception and Access) Act 1979</w:t>
      </w:r>
      <w:r>
        <w:t>, Compilation No. 92, Registration Date: 15 December 2016</w:t>
      </w:r>
    </w:p>
    <w:p w:rsidR="00557A7D" w:rsidRPr="00065CFF" w:rsidRDefault="00557A7D" w:rsidP="009C1D80">
      <w:pPr>
        <w:keepNext/>
        <w:rPr>
          <w:szCs w:val="22"/>
        </w:rPr>
      </w:pPr>
    </w:p>
    <w:p w:rsidR="00557A7D" w:rsidRPr="00065CFF" w:rsidRDefault="00557A7D" w:rsidP="009C1D80">
      <w:pPr>
        <w:keepNext/>
        <w:rPr>
          <w:b/>
          <w:sz w:val="24"/>
          <w:szCs w:val="24"/>
        </w:rPr>
      </w:pPr>
      <w:r w:rsidRPr="00065CFF">
        <w:rPr>
          <w:b/>
          <w:sz w:val="24"/>
          <w:szCs w:val="24"/>
        </w:rPr>
        <w:t>Paragraph 81(1)(g)</w:t>
      </w:r>
    </w:p>
    <w:p w:rsidR="00557A7D" w:rsidRPr="00065CFF" w:rsidRDefault="00557A7D" w:rsidP="009C1D80">
      <w:pPr>
        <w:keepNext/>
        <w:rPr>
          <w:szCs w:val="22"/>
        </w:rPr>
      </w:pPr>
    </w:p>
    <w:p w:rsidR="00557A7D" w:rsidRPr="00065CFF" w:rsidRDefault="00557A7D" w:rsidP="00557A7D">
      <w:pPr>
        <w:rPr>
          <w:b/>
          <w:szCs w:val="22"/>
        </w:rPr>
      </w:pPr>
      <w:r w:rsidRPr="00065CFF">
        <w:rPr>
          <w:b/>
          <w:szCs w:val="22"/>
        </w:rPr>
        <w:t>Kind of editorial change</w:t>
      </w:r>
    </w:p>
    <w:p w:rsidR="00557A7D" w:rsidRPr="00065CFF" w:rsidRDefault="00557A7D" w:rsidP="00557A7D">
      <w:pPr>
        <w:rPr>
          <w:szCs w:val="22"/>
        </w:rPr>
      </w:pPr>
    </w:p>
    <w:p w:rsidR="00557A7D" w:rsidRPr="00065CFF" w:rsidRDefault="00557A7D" w:rsidP="00557A7D">
      <w:pPr>
        <w:rPr>
          <w:szCs w:val="22"/>
        </w:rPr>
      </w:pPr>
      <w:r w:rsidRPr="00065CFF">
        <w:rPr>
          <w:szCs w:val="22"/>
        </w:rPr>
        <w:t>Change to punctuation</w:t>
      </w:r>
    </w:p>
    <w:p w:rsidR="00557A7D" w:rsidRPr="00065CFF" w:rsidRDefault="00557A7D" w:rsidP="00557A7D">
      <w:pPr>
        <w:rPr>
          <w:szCs w:val="22"/>
        </w:rPr>
      </w:pPr>
    </w:p>
    <w:p w:rsidR="00557A7D" w:rsidRPr="00065CFF" w:rsidRDefault="00557A7D" w:rsidP="00557A7D">
      <w:pPr>
        <w:rPr>
          <w:b/>
          <w:szCs w:val="22"/>
        </w:rPr>
      </w:pPr>
      <w:r w:rsidRPr="00065CFF">
        <w:rPr>
          <w:b/>
          <w:szCs w:val="22"/>
        </w:rPr>
        <w:t>Details of editorial change</w:t>
      </w:r>
    </w:p>
    <w:p w:rsidR="00557A7D" w:rsidRPr="00065CFF" w:rsidRDefault="00557A7D" w:rsidP="00557A7D">
      <w:pPr>
        <w:rPr>
          <w:szCs w:val="22"/>
        </w:rPr>
      </w:pPr>
    </w:p>
    <w:p w:rsidR="00557A7D" w:rsidRPr="00065CFF" w:rsidRDefault="00557A7D" w:rsidP="00557A7D">
      <w:r w:rsidRPr="00065CFF">
        <w:t>The amendment made by Schedule</w:t>
      </w:r>
      <w:r>
        <w:t> </w:t>
      </w:r>
      <w:r w:rsidRPr="00065CFF">
        <w:t>9 item</w:t>
      </w:r>
      <w:r>
        <w:t> </w:t>
      </w:r>
      <w:r w:rsidRPr="00065CFF">
        <w:t xml:space="preserve">39 of the </w:t>
      </w:r>
      <w:r w:rsidRPr="00065CFF">
        <w:rPr>
          <w:i/>
        </w:rPr>
        <w:t>Counter</w:t>
      </w:r>
      <w:r>
        <w:rPr>
          <w:i/>
        </w:rPr>
        <w:noBreakHyphen/>
      </w:r>
      <w:r w:rsidRPr="00065CFF">
        <w:rPr>
          <w:i/>
        </w:rPr>
        <w:t>Terrorism Legislation Amendment Act (No.</w:t>
      </w:r>
      <w:r>
        <w:rPr>
          <w:i/>
        </w:rPr>
        <w:t> </w:t>
      </w:r>
      <w:r w:rsidRPr="00065CFF">
        <w:rPr>
          <w:i/>
        </w:rPr>
        <w:t>1) 2016</w:t>
      </w:r>
      <w:r w:rsidRPr="00065CFF">
        <w:t xml:space="preserve"> leaves an extra semi</w:t>
      </w:r>
      <w:r>
        <w:noBreakHyphen/>
      </w:r>
      <w:r w:rsidRPr="00065CFF">
        <w:t xml:space="preserve">colon at the end of </w:t>
      </w:r>
      <w:r w:rsidRPr="00065CFF">
        <w:rPr>
          <w:szCs w:val="22"/>
        </w:rPr>
        <w:t>paragraph</w:t>
      </w:r>
      <w:r>
        <w:rPr>
          <w:szCs w:val="22"/>
        </w:rPr>
        <w:t> </w:t>
      </w:r>
      <w:r w:rsidRPr="00065CFF">
        <w:rPr>
          <w:szCs w:val="22"/>
        </w:rPr>
        <w:t>81(1)(g)</w:t>
      </w:r>
      <w:r w:rsidRPr="00065CFF">
        <w:t>.</w:t>
      </w:r>
    </w:p>
    <w:p w:rsidR="00557A7D" w:rsidRPr="00065CFF" w:rsidRDefault="00557A7D" w:rsidP="00557A7D"/>
    <w:p w:rsidR="00557A7D" w:rsidRPr="00065CFF" w:rsidRDefault="00557A7D" w:rsidP="00557A7D">
      <w:r w:rsidRPr="00065CFF">
        <w:t>This compilation was editorially changed to remove the extra semi</w:t>
      </w:r>
      <w:r>
        <w:noBreakHyphen/>
      </w:r>
      <w:r w:rsidRPr="00065CFF">
        <w:t>colon.</w:t>
      </w:r>
    </w:p>
    <w:p w:rsidR="00291C77" w:rsidRDefault="00291C77" w:rsidP="00835092">
      <w:pPr>
        <w:pStyle w:val="Head2"/>
      </w:pPr>
      <w:r w:rsidRPr="003C2A4F">
        <w:t>Narcotic Drugs Act 1967</w:t>
      </w:r>
      <w:r>
        <w:t>, Compilation No. 13, Registration Date: 7 December 2016</w:t>
      </w:r>
    </w:p>
    <w:p w:rsidR="00291C77" w:rsidRDefault="00291C77" w:rsidP="00835092">
      <w:pPr>
        <w:keepNext/>
        <w:rPr>
          <w:b/>
          <w:sz w:val="24"/>
          <w:szCs w:val="24"/>
        </w:rPr>
      </w:pPr>
    </w:p>
    <w:p w:rsidR="00291C77" w:rsidRPr="003C2A4F" w:rsidRDefault="00291C77" w:rsidP="00291C77">
      <w:pPr>
        <w:rPr>
          <w:b/>
          <w:sz w:val="24"/>
          <w:szCs w:val="24"/>
        </w:rPr>
      </w:pPr>
      <w:r w:rsidRPr="003C2A4F">
        <w:rPr>
          <w:b/>
          <w:sz w:val="24"/>
          <w:szCs w:val="24"/>
        </w:rPr>
        <w:t>Section</w:t>
      </w:r>
      <w:r>
        <w:rPr>
          <w:b/>
          <w:sz w:val="24"/>
          <w:szCs w:val="24"/>
        </w:rPr>
        <w:t> </w:t>
      </w:r>
      <w:r w:rsidRPr="003C2A4F">
        <w:rPr>
          <w:b/>
          <w:sz w:val="24"/>
          <w:szCs w:val="24"/>
        </w:rPr>
        <w:t>8C</w:t>
      </w:r>
    </w:p>
    <w:p w:rsidR="00291C77" w:rsidRPr="003C2A4F" w:rsidRDefault="00291C77" w:rsidP="00291C77"/>
    <w:p w:rsidR="00291C77" w:rsidRPr="003C2A4F" w:rsidRDefault="00291C77" w:rsidP="00291C77">
      <w:pPr>
        <w:rPr>
          <w:b/>
        </w:rPr>
      </w:pPr>
      <w:r w:rsidRPr="003C2A4F">
        <w:rPr>
          <w:b/>
        </w:rPr>
        <w:t>Kind of editorial change</w:t>
      </w:r>
    </w:p>
    <w:p w:rsidR="00291C77" w:rsidRPr="003C2A4F" w:rsidRDefault="00291C77" w:rsidP="00291C77"/>
    <w:p w:rsidR="00291C77" w:rsidRPr="003C2A4F" w:rsidRDefault="00291C77" w:rsidP="00291C77">
      <w:r w:rsidRPr="003C2A4F">
        <w:t>Give effect to the misdescribed amendment as intended</w:t>
      </w:r>
    </w:p>
    <w:p w:rsidR="00291C77" w:rsidRPr="003C2A4F" w:rsidRDefault="00291C77" w:rsidP="00291C77"/>
    <w:p w:rsidR="00291C77" w:rsidRPr="003C2A4F" w:rsidRDefault="00291C77" w:rsidP="00291C77">
      <w:pPr>
        <w:rPr>
          <w:b/>
        </w:rPr>
      </w:pPr>
      <w:r w:rsidRPr="003C2A4F">
        <w:rPr>
          <w:b/>
        </w:rPr>
        <w:t>Details of editorial change</w:t>
      </w:r>
    </w:p>
    <w:p w:rsidR="00291C77" w:rsidRPr="003C2A4F" w:rsidRDefault="00291C77" w:rsidP="00291C77"/>
    <w:p w:rsidR="00291C77" w:rsidRPr="003C2A4F" w:rsidRDefault="00291C77" w:rsidP="00291C77">
      <w:r w:rsidRPr="003C2A4F">
        <w:t>Schedule</w:t>
      </w:r>
      <w:r>
        <w:t> </w:t>
      </w:r>
      <w:r w:rsidRPr="003C2A4F">
        <w:t>2 item</w:t>
      </w:r>
      <w:r>
        <w:t> </w:t>
      </w:r>
      <w:r w:rsidRPr="003C2A4F">
        <w:t xml:space="preserve">34 of the </w:t>
      </w:r>
      <w:r w:rsidRPr="003C2A4F">
        <w:rPr>
          <w:i/>
        </w:rPr>
        <w:t>Narcotic Drugs Legislation Amendment Act 2016</w:t>
      </w:r>
      <w:r w:rsidRPr="003C2A4F">
        <w:t xml:space="preserve"> instructs to omit the word “Part” and substitute “Act” from section</w:t>
      </w:r>
      <w:r>
        <w:t> </w:t>
      </w:r>
      <w:r w:rsidRPr="003C2A4F">
        <w:t>8C.</w:t>
      </w:r>
    </w:p>
    <w:p w:rsidR="00291C77" w:rsidRPr="003C2A4F" w:rsidRDefault="00291C77" w:rsidP="00291C77"/>
    <w:p w:rsidR="00291C77" w:rsidRPr="003C2A4F" w:rsidRDefault="00291C77" w:rsidP="00291C77">
      <w:r w:rsidRPr="003C2A4F">
        <w:t>The word “Part” appears twice in section</w:t>
      </w:r>
      <w:r>
        <w:t> </w:t>
      </w:r>
      <w:r w:rsidRPr="003C2A4F">
        <w:t>8C.</w:t>
      </w:r>
    </w:p>
    <w:p w:rsidR="00291C77" w:rsidRPr="003C2A4F" w:rsidRDefault="00291C77" w:rsidP="00291C77"/>
    <w:p w:rsidR="00291C77" w:rsidRPr="003C2A4F" w:rsidRDefault="00291C77" w:rsidP="00291C77">
      <w:r w:rsidRPr="003C2A4F">
        <w:t>This compilation was editorially changed to omit the word “Part” (first occurring) and substitute “Act” and give effect to the misdescribed amendment as intended.</w:t>
      </w:r>
    </w:p>
    <w:p w:rsidR="00291C77" w:rsidRPr="003C2A4F" w:rsidRDefault="00291C77" w:rsidP="00291C77"/>
    <w:p w:rsidR="00291C77" w:rsidRPr="003C2A4F" w:rsidRDefault="00291C77" w:rsidP="00291C77">
      <w:pPr>
        <w:rPr>
          <w:b/>
          <w:sz w:val="24"/>
          <w:szCs w:val="24"/>
        </w:rPr>
      </w:pPr>
      <w:r w:rsidRPr="003C2A4F">
        <w:rPr>
          <w:b/>
          <w:sz w:val="24"/>
          <w:szCs w:val="24"/>
        </w:rPr>
        <w:t>Paragraph 13C(2)(a)</w:t>
      </w:r>
    </w:p>
    <w:p w:rsidR="00291C77" w:rsidRPr="003C2A4F" w:rsidRDefault="00291C77" w:rsidP="00291C77"/>
    <w:p w:rsidR="00291C77" w:rsidRPr="003C2A4F" w:rsidRDefault="00291C77" w:rsidP="00291C77">
      <w:pPr>
        <w:rPr>
          <w:b/>
        </w:rPr>
      </w:pPr>
      <w:r w:rsidRPr="003C2A4F">
        <w:rPr>
          <w:b/>
        </w:rPr>
        <w:t>Kind of editorial change</w:t>
      </w:r>
    </w:p>
    <w:p w:rsidR="00291C77" w:rsidRPr="003C2A4F" w:rsidRDefault="00291C77" w:rsidP="00291C77"/>
    <w:p w:rsidR="00291C77" w:rsidRPr="003C2A4F" w:rsidRDefault="00291C77" w:rsidP="00291C77">
      <w:r w:rsidRPr="003C2A4F">
        <w:t>Give effect to the misdescribed amendment as intended</w:t>
      </w:r>
    </w:p>
    <w:p w:rsidR="00291C77" w:rsidRPr="003C2A4F" w:rsidRDefault="00291C77" w:rsidP="00291C77"/>
    <w:p w:rsidR="00291C77" w:rsidRPr="003C2A4F" w:rsidRDefault="00291C77" w:rsidP="00291C77">
      <w:pPr>
        <w:rPr>
          <w:b/>
        </w:rPr>
      </w:pPr>
      <w:r w:rsidRPr="003C2A4F">
        <w:rPr>
          <w:b/>
        </w:rPr>
        <w:t>Details of editorial change</w:t>
      </w:r>
    </w:p>
    <w:p w:rsidR="00291C77" w:rsidRPr="003C2A4F" w:rsidRDefault="00291C77" w:rsidP="00291C77"/>
    <w:p w:rsidR="00291C77" w:rsidRPr="003C2A4F" w:rsidRDefault="00291C77" w:rsidP="00291C77">
      <w:r w:rsidRPr="003C2A4F">
        <w:t>Schedule</w:t>
      </w:r>
      <w:r>
        <w:t> </w:t>
      </w:r>
      <w:r w:rsidRPr="003C2A4F">
        <w:t>1 item</w:t>
      </w:r>
      <w:r>
        <w:t> </w:t>
      </w:r>
      <w:r w:rsidRPr="003C2A4F">
        <w:t xml:space="preserve">5 of the </w:t>
      </w:r>
      <w:r w:rsidRPr="003C2A4F">
        <w:rPr>
          <w:i/>
        </w:rPr>
        <w:t>Narcotic Drugs Legislation Amendment Act 2016</w:t>
      </w:r>
      <w:r w:rsidRPr="003C2A4F">
        <w:t xml:space="preserve"> instructs to omit “, and the reasons for the proposed revocation” from paragraph</w:t>
      </w:r>
      <w:r>
        <w:t> </w:t>
      </w:r>
      <w:r w:rsidRPr="003C2A4F">
        <w:t>13(2)(a).</w:t>
      </w:r>
    </w:p>
    <w:p w:rsidR="00291C77" w:rsidRPr="003C2A4F" w:rsidRDefault="00291C77" w:rsidP="00291C77"/>
    <w:p w:rsidR="00291C77" w:rsidRPr="003C2A4F" w:rsidRDefault="00291C77" w:rsidP="00291C77">
      <w:r w:rsidRPr="003C2A4F">
        <w:t>The words “, and the reasons for the proposed revocation” do not appear in subsection</w:t>
      </w:r>
      <w:r>
        <w:t> </w:t>
      </w:r>
      <w:r w:rsidRPr="003C2A4F">
        <w:t>13(2). However, the words do appear in paragraph</w:t>
      </w:r>
      <w:r>
        <w:t> </w:t>
      </w:r>
      <w:r w:rsidRPr="003C2A4F">
        <w:t>13C(2)(a).</w:t>
      </w:r>
    </w:p>
    <w:p w:rsidR="00291C77" w:rsidRPr="003C2A4F" w:rsidRDefault="00291C77" w:rsidP="00291C77"/>
    <w:p w:rsidR="00291C77" w:rsidRPr="003C2A4F" w:rsidRDefault="00291C77" w:rsidP="00291C77">
      <w:r w:rsidRPr="003C2A4F">
        <w:t>This compilation was editorially changed to omit “, and the reasons for the proposed revocation” from paragraph</w:t>
      </w:r>
      <w:r>
        <w:t> </w:t>
      </w:r>
      <w:r w:rsidRPr="003C2A4F">
        <w:t>13C(2)(a) and give effect to the misdescribed amendment as intended.</w:t>
      </w:r>
    </w:p>
    <w:p w:rsidR="00291C77" w:rsidRPr="003C2A4F" w:rsidRDefault="00291C77" w:rsidP="00291C77"/>
    <w:p w:rsidR="00291C77" w:rsidRPr="003C2A4F" w:rsidRDefault="00291C77" w:rsidP="00291C77">
      <w:pPr>
        <w:rPr>
          <w:b/>
          <w:sz w:val="24"/>
          <w:szCs w:val="24"/>
        </w:rPr>
      </w:pPr>
      <w:r w:rsidRPr="003C2A4F">
        <w:rPr>
          <w:b/>
          <w:sz w:val="24"/>
          <w:szCs w:val="24"/>
        </w:rPr>
        <w:t>Paragraph 13C(2)(aa)</w:t>
      </w:r>
    </w:p>
    <w:p w:rsidR="00291C77" w:rsidRPr="003C2A4F" w:rsidRDefault="00291C77" w:rsidP="00291C77"/>
    <w:p w:rsidR="00291C77" w:rsidRPr="003C2A4F" w:rsidRDefault="00291C77" w:rsidP="00291C77">
      <w:pPr>
        <w:rPr>
          <w:b/>
        </w:rPr>
      </w:pPr>
      <w:r w:rsidRPr="003C2A4F">
        <w:rPr>
          <w:b/>
        </w:rPr>
        <w:t>Kind of editorial change</w:t>
      </w:r>
    </w:p>
    <w:p w:rsidR="00291C77" w:rsidRPr="003C2A4F" w:rsidRDefault="00291C77" w:rsidP="00291C77"/>
    <w:p w:rsidR="00291C77" w:rsidRPr="003C2A4F" w:rsidRDefault="00291C77" w:rsidP="00291C77">
      <w:r w:rsidRPr="003C2A4F">
        <w:t>Give effect to the misdescribed amendment as intended</w:t>
      </w:r>
    </w:p>
    <w:p w:rsidR="00291C77" w:rsidRPr="003C2A4F" w:rsidRDefault="00291C77" w:rsidP="00291C77"/>
    <w:p w:rsidR="00291C77" w:rsidRPr="003C2A4F" w:rsidRDefault="00291C77" w:rsidP="00291C77">
      <w:pPr>
        <w:rPr>
          <w:b/>
        </w:rPr>
      </w:pPr>
      <w:r w:rsidRPr="003C2A4F">
        <w:rPr>
          <w:b/>
        </w:rPr>
        <w:t>Details of editorial change</w:t>
      </w:r>
    </w:p>
    <w:p w:rsidR="00291C77" w:rsidRPr="003C2A4F" w:rsidRDefault="00291C77" w:rsidP="00291C77"/>
    <w:p w:rsidR="00291C77" w:rsidRPr="003C2A4F" w:rsidRDefault="00291C77" w:rsidP="00291C77">
      <w:r w:rsidRPr="003C2A4F">
        <w:t>Schedule</w:t>
      </w:r>
      <w:r>
        <w:t> </w:t>
      </w:r>
      <w:r w:rsidRPr="003C2A4F">
        <w:t>1 item</w:t>
      </w:r>
      <w:r>
        <w:t> </w:t>
      </w:r>
      <w:r w:rsidRPr="003C2A4F">
        <w:t xml:space="preserve">6 of the </w:t>
      </w:r>
      <w:r w:rsidRPr="003C2A4F">
        <w:rPr>
          <w:i/>
        </w:rPr>
        <w:t>Narcotic Drugs Legislation Amendment Act 2016</w:t>
      </w:r>
      <w:r w:rsidRPr="003C2A4F">
        <w:t xml:space="preserve"> instructs to insert paragraph</w:t>
      </w:r>
      <w:r>
        <w:t> </w:t>
      </w:r>
      <w:r w:rsidRPr="003C2A4F">
        <w:t>13(2)(aa) after paragraph</w:t>
      </w:r>
      <w:r>
        <w:t> </w:t>
      </w:r>
      <w:r w:rsidRPr="003C2A4F">
        <w:t>13(2)(a).</w:t>
      </w:r>
    </w:p>
    <w:p w:rsidR="00291C77" w:rsidRPr="003C2A4F" w:rsidRDefault="00291C77" w:rsidP="00291C77"/>
    <w:p w:rsidR="00291C77" w:rsidRPr="003C2A4F" w:rsidRDefault="00291C77" w:rsidP="00291C77">
      <w:r w:rsidRPr="003C2A4F">
        <w:t>There is no paragraph</w:t>
      </w:r>
      <w:r>
        <w:t> </w:t>
      </w:r>
      <w:r w:rsidRPr="003C2A4F">
        <w:t>13(2)(a). However, there is a paragraph</w:t>
      </w:r>
      <w:r>
        <w:t> </w:t>
      </w:r>
      <w:r w:rsidRPr="003C2A4F">
        <w:t>13C(2)(a).</w:t>
      </w:r>
    </w:p>
    <w:p w:rsidR="00291C77" w:rsidRPr="003C2A4F" w:rsidRDefault="00291C77" w:rsidP="00291C77"/>
    <w:p w:rsidR="00291C77" w:rsidRPr="003C2A4F" w:rsidRDefault="00291C77" w:rsidP="00291C77">
      <w:r w:rsidRPr="003C2A4F">
        <w:t>This compilation was editorially changed to insert paragraph</w:t>
      </w:r>
      <w:r>
        <w:t> </w:t>
      </w:r>
      <w:r w:rsidRPr="003C2A4F">
        <w:t>13C(2)(aa) after paragraph</w:t>
      </w:r>
      <w:r>
        <w:t> </w:t>
      </w:r>
      <w:r w:rsidRPr="003C2A4F">
        <w:t>13C(2)(a) and give effect to the misdescribed amendment as intended.</w:t>
      </w:r>
    </w:p>
    <w:p w:rsidR="00291C77" w:rsidRPr="003C2A4F" w:rsidRDefault="00291C77" w:rsidP="00291C77"/>
    <w:p w:rsidR="00291C77" w:rsidRPr="003C2A4F" w:rsidRDefault="00291C77" w:rsidP="00291C77">
      <w:pPr>
        <w:rPr>
          <w:b/>
          <w:sz w:val="24"/>
          <w:szCs w:val="24"/>
        </w:rPr>
      </w:pPr>
      <w:r w:rsidRPr="003C2A4F">
        <w:rPr>
          <w:b/>
          <w:sz w:val="24"/>
          <w:szCs w:val="24"/>
        </w:rPr>
        <w:t>At the end of Part</w:t>
      </w:r>
      <w:r>
        <w:rPr>
          <w:b/>
          <w:sz w:val="24"/>
          <w:szCs w:val="24"/>
        </w:rPr>
        <w:t> </w:t>
      </w:r>
      <w:r w:rsidRPr="003C2A4F">
        <w:rPr>
          <w:b/>
          <w:sz w:val="24"/>
          <w:szCs w:val="24"/>
        </w:rPr>
        <w:t>4 of Chapter</w:t>
      </w:r>
      <w:r>
        <w:rPr>
          <w:b/>
          <w:sz w:val="24"/>
          <w:szCs w:val="24"/>
        </w:rPr>
        <w:t> </w:t>
      </w:r>
      <w:r w:rsidRPr="003C2A4F">
        <w:rPr>
          <w:b/>
          <w:sz w:val="24"/>
          <w:szCs w:val="24"/>
        </w:rPr>
        <w:t>5</w:t>
      </w:r>
    </w:p>
    <w:p w:rsidR="00291C77" w:rsidRPr="003C2A4F" w:rsidRDefault="00291C77" w:rsidP="00291C77"/>
    <w:p w:rsidR="00291C77" w:rsidRPr="003C2A4F" w:rsidRDefault="00291C77" w:rsidP="00291C77">
      <w:pPr>
        <w:rPr>
          <w:b/>
        </w:rPr>
      </w:pPr>
      <w:r w:rsidRPr="003C2A4F">
        <w:rPr>
          <w:b/>
        </w:rPr>
        <w:t>Kind of editorial change</w:t>
      </w:r>
    </w:p>
    <w:p w:rsidR="00291C77" w:rsidRPr="003C2A4F" w:rsidRDefault="00291C77" w:rsidP="00291C77"/>
    <w:p w:rsidR="00291C77" w:rsidRPr="003C2A4F" w:rsidRDefault="00291C77" w:rsidP="00291C77">
      <w:r w:rsidRPr="003C2A4F">
        <w:t>Give effect to the misdescribed amendment as intended</w:t>
      </w:r>
    </w:p>
    <w:p w:rsidR="00291C77" w:rsidRPr="003C2A4F" w:rsidRDefault="00291C77" w:rsidP="00291C77"/>
    <w:p w:rsidR="00291C77" w:rsidRPr="003C2A4F" w:rsidRDefault="00291C77" w:rsidP="00291C77">
      <w:r w:rsidRPr="003C2A4F">
        <w:rPr>
          <w:b/>
        </w:rPr>
        <w:t>Details of editorial change</w:t>
      </w:r>
    </w:p>
    <w:p w:rsidR="00291C77" w:rsidRPr="003C2A4F" w:rsidRDefault="00291C77" w:rsidP="00291C77"/>
    <w:p w:rsidR="00291C77" w:rsidRPr="003C2A4F" w:rsidRDefault="00291C77" w:rsidP="00291C77">
      <w:r w:rsidRPr="003C2A4F">
        <w:t>Schedule</w:t>
      </w:r>
      <w:r>
        <w:t> </w:t>
      </w:r>
      <w:r w:rsidRPr="003C2A4F">
        <w:t>1 item</w:t>
      </w:r>
      <w:r>
        <w:t> </w:t>
      </w:r>
      <w:r w:rsidRPr="003C2A4F">
        <w:t xml:space="preserve">19 of the </w:t>
      </w:r>
      <w:r w:rsidRPr="003C2A4F">
        <w:rPr>
          <w:i/>
        </w:rPr>
        <w:t>Narcotic Drugs Legislation Amendment Act 2016</w:t>
      </w:r>
      <w:r w:rsidRPr="003C2A4F">
        <w:t xml:space="preserve"> instructs to add sections</w:t>
      </w:r>
      <w:r>
        <w:t> </w:t>
      </w:r>
      <w:r w:rsidRPr="003C2A4F">
        <w:t>15M and 15N at the end of Part</w:t>
      </w:r>
      <w:r>
        <w:t> </w:t>
      </w:r>
      <w:r w:rsidRPr="003C2A4F">
        <w:t>4 of Chapter</w:t>
      </w:r>
      <w:r>
        <w:t> </w:t>
      </w:r>
      <w:r w:rsidRPr="003C2A4F">
        <w:t>4.</w:t>
      </w:r>
    </w:p>
    <w:p w:rsidR="00291C77" w:rsidRPr="003C2A4F" w:rsidRDefault="00291C77" w:rsidP="00291C77"/>
    <w:p w:rsidR="00291C77" w:rsidRPr="003C2A4F" w:rsidRDefault="00291C77" w:rsidP="00291C77">
      <w:r w:rsidRPr="003C2A4F">
        <w:t>This would result in sections</w:t>
      </w:r>
      <w:r>
        <w:t> </w:t>
      </w:r>
      <w:r w:rsidRPr="003C2A4F">
        <w:t>15M and 15N being out of order. However, adding sections</w:t>
      </w:r>
      <w:r>
        <w:t> </w:t>
      </w:r>
      <w:r w:rsidRPr="003C2A4F">
        <w:t>15M and 15N at the end of Part</w:t>
      </w:r>
      <w:r>
        <w:t> </w:t>
      </w:r>
      <w:r w:rsidRPr="003C2A4F">
        <w:t>4 of Chapter</w:t>
      </w:r>
      <w:r>
        <w:t> </w:t>
      </w:r>
      <w:r w:rsidRPr="003C2A4F">
        <w:t>5 would mean the sections would be in order.</w:t>
      </w:r>
    </w:p>
    <w:p w:rsidR="00291C77" w:rsidRPr="003C2A4F" w:rsidRDefault="00291C77" w:rsidP="00291C77"/>
    <w:p w:rsidR="00291C77" w:rsidRDefault="00291C77" w:rsidP="00291C77">
      <w:r w:rsidRPr="003C2A4F">
        <w:lastRenderedPageBreak/>
        <w:t>This compilation was editorially changed to insert sections</w:t>
      </w:r>
      <w:r>
        <w:t> </w:t>
      </w:r>
      <w:r w:rsidRPr="003C2A4F">
        <w:t>15M and 15N at the end of Part</w:t>
      </w:r>
      <w:r>
        <w:t> </w:t>
      </w:r>
      <w:r w:rsidRPr="003C2A4F">
        <w:t>4 of Chapter</w:t>
      </w:r>
      <w:r>
        <w:t> </w:t>
      </w:r>
      <w:r w:rsidRPr="003C2A4F">
        <w:t>5 and give effect to the misdescribed amendment as intended</w:t>
      </w:r>
      <w:r>
        <w:t>.</w:t>
      </w:r>
    </w:p>
    <w:p w:rsidR="00836417" w:rsidRDefault="00836417" w:rsidP="00A00A15">
      <w:pPr>
        <w:pStyle w:val="Head2"/>
      </w:pPr>
      <w:r w:rsidRPr="002478DA">
        <w:t>Public Interest Disclosure Act 2013</w:t>
      </w:r>
      <w:r>
        <w:t>, Compilation No. 10, Registration Date: 7 December 2016</w:t>
      </w:r>
    </w:p>
    <w:p w:rsidR="00836417" w:rsidRDefault="00836417" w:rsidP="00836417">
      <w:pPr>
        <w:rPr>
          <w:b/>
          <w:szCs w:val="22"/>
        </w:rPr>
      </w:pPr>
    </w:p>
    <w:p w:rsidR="00836417" w:rsidRPr="002478DA" w:rsidRDefault="00836417" w:rsidP="00836417">
      <w:pPr>
        <w:rPr>
          <w:b/>
          <w:sz w:val="24"/>
          <w:szCs w:val="24"/>
        </w:rPr>
      </w:pPr>
      <w:r w:rsidRPr="002478DA">
        <w:rPr>
          <w:b/>
          <w:szCs w:val="22"/>
        </w:rPr>
        <w:t>Section</w:t>
      </w:r>
      <w:r>
        <w:rPr>
          <w:b/>
          <w:szCs w:val="22"/>
        </w:rPr>
        <w:t> </w:t>
      </w:r>
      <w:r w:rsidRPr="002478DA">
        <w:rPr>
          <w:b/>
          <w:szCs w:val="22"/>
        </w:rPr>
        <w:t>8 (</w:t>
      </w:r>
      <w:r>
        <w:rPr>
          <w:b/>
          <w:szCs w:val="22"/>
        </w:rPr>
        <w:t>paragraph (</w:t>
      </w:r>
      <w:r w:rsidRPr="002478DA">
        <w:rPr>
          <w:b/>
          <w:szCs w:val="22"/>
        </w:rPr>
        <w:t xml:space="preserve">f) of the definition of </w:t>
      </w:r>
      <w:r w:rsidRPr="002478DA">
        <w:rPr>
          <w:b/>
          <w:i/>
          <w:szCs w:val="22"/>
        </w:rPr>
        <w:t>designated public</w:t>
      </w:r>
      <w:r w:rsidR="00AD2983">
        <w:rPr>
          <w:b/>
          <w:i/>
          <w:szCs w:val="22"/>
        </w:rPr>
        <w:t>ation</w:t>
      </w:r>
      <w:r w:rsidRPr="002478DA">
        <w:rPr>
          <w:b/>
          <w:i/>
          <w:szCs w:val="22"/>
        </w:rPr>
        <w:t xml:space="preserve"> restriction</w:t>
      </w:r>
      <w:r w:rsidRPr="002478DA">
        <w:rPr>
          <w:b/>
          <w:szCs w:val="22"/>
        </w:rPr>
        <w:t>)</w:t>
      </w:r>
    </w:p>
    <w:p w:rsidR="00836417" w:rsidRPr="002478DA" w:rsidRDefault="00836417" w:rsidP="00836417">
      <w:pPr>
        <w:rPr>
          <w:b/>
        </w:rPr>
      </w:pPr>
    </w:p>
    <w:p w:rsidR="00836417" w:rsidRPr="002478DA" w:rsidRDefault="00836417" w:rsidP="00836417">
      <w:pPr>
        <w:rPr>
          <w:b/>
        </w:rPr>
      </w:pPr>
      <w:r w:rsidRPr="002478DA">
        <w:rPr>
          <w:b/>
        </w:rPr>
        <w:t>Kind of editorial change</w:t>
      </w:r>
    </w:p>
    <w:p w:rsidR="00836417" w:rsidRPr="002478DA" w:rsidRDefault="00836417" w:rsidP="00836417"/>
    <w:p w:rsidR="00836417" w:rsidRPr="002478DA" w:rsidRDefault="00836417" w:rsidP="00836417">
      <w:r w:rsidRPr="002478DA">
        <w:t>Removal of redundant text</w:t>
      </w:r>
    </w:p>
    <w:p w:rsidR="00836417" w:rsidRPr="002478DA" w:rsidRDefault="00836417" w:rsidP="00836417"/>
    <w:p w:rsidR="00836417" w:rsidRPr="002478DA" w:rsidRDefault="00836417" w:rsidP="00836417">
      <w:pPr>
        <w:rPr>
          <w:b/>
        </w:rPr>
      </w:pPr>
      <w:r w:rsidRPr="002478DA">
        <w:rPr>
          <w:b/>
        </w:rPr>
        <w:t>Details of editorial change</w:t>
      </w:r>
    </w:p>
    <w:p w:rsidR="00836417" w:rsidRPr="002478DA" w:rsidRDefault="00836417" w:rsidP="00836417">
      <w:pPr>
        <w:rPr>
          <w:b/>
        </w:rPr>
      </w:pPr>
    </w:p>
    <w:p w:rsidR="00836417" w:rsidRPr="002478DA" w:rsidRDefault="00836417" w:rsidP="00836417">
      <w:pPr>
        <w:rPr>
          <w:szCs w:val="22"/>
        </w:rPr>
      </w:pPr>
      <w:r w:rsidRPr="002478DA">
        <w:rPr>
          <w:szCs w:val="22"/>
        </w:rPr>
        <w:t>The amendment made by Schedule</w:t>
      </w:r>
      <w:r>
        <w:rPr>
          <w:szCs w:val="22"/>
        </w:rPr>
        <w:t> </w:t>
      </w:r>
      <w:r w:rsidRPr="002478DA">
        <w:rPr>
          <w:szCs w:val="22"/>
        </w:rPr>
        <w:t>15 item</w:t>
      </w:r>
      <w:r>
        <w:rPr>
          <w:szCs w:val="22"/>
        </w:rPr>
        <w:t> </w:t>
      </w:r>
      <w:r w:rsidRPr="002478DA">
        <w:rPr>
          <w:szCs w:val="22"/>
        </w:rPr>
        <w:t xml:space="preserve">33 of the </w:t>
      </w:r>
      <w:r w:rsidRPr="002478DA">
        <w:rPr>
          <w:i/>
        </w:rPr>
        <w:t>Counter</w:t>
      </w:r>
      <w:r>
        <w:rPr>
          <w:i/>
        </w:rPr>
        <w:noBreakHyphen/>
      </w:r>
      <w:r w:rsidRPr="002478DA">
        <w:rPr>
          <w:i/>
        </w:rPr>
        <w:t>Terrorism Legislation Amendment Act (No.</w:t>
      </w:r>
      <w:r>
        <w:rPr>
          <w:i/>
        </w:rPr>
        <w:t> </w:t>
      </w:r>
      <w:r w:rsidRPr="002478DA">
        <w:rPr>
          <w:i/>
        </w:rPr>
        <w:t>1) 2016</w:t>
      </w:r>
      <w:r w:rsidRPr="002478DA">
        <w:rPr>
          <w:szCs w:val="22"/>
        </w:rPr>
        <w:t xml:space="preserve"> (Act No.</w:t>
      </w:r>
      <w:r>
        <w:rPr>
          <w:szCs w:val="22"/>
        </w:rPr>
        <w:t> </w:t>
      </w:r>
      <w:r w:rsidRPr="002478DA">
        <w:rPr>
          <w:szCs w:val="22"/>
        </w:rPr>
        <w:t>82, 2016) created two consecutive occurrences of the word “or”.</w:t>
      </w:r>
    </w:p>
    <w:p w:rsidR="00836417" w:rsidRPr="002478DA" w:rsidRDefault="00836417" w:rsidP="00836417">
      <w:pPr>
        <w:rPr>
          <w:szCs w:val="22"/>
        </w:rPr>
      </w:pPr>
    </w:p>
    <w:p w:rsidR="00836417" w:rsidRPr="002478DA" w:rsidRDefault="00836417" w:rsidP="00836417">
      <w:pPr>
        <w:rPr>
          <w:szCs w:val="22"/>
        </w:rPr>
      </w:pPr>
      <w:r w:rsidRPr="002478DA">
        <w:rPr>
          <w:szCs w:val="22"/>
        </w:rPr>
        <w:t>This compilation was editorially changed to omit the redundant word “or” and give effect to the amendment as intended.</w:t>
      </w:r>
    </w:p>
    <w:p w:rsidR="00727038" w:rsidRDefault="00727038" w:rsidP="00A00A15">
      <w:pPr>
        <w:pStyle w:val="Head2"/>
      </w:pPr>
      <w:r w:rsidRPr="00F21167">
        <w:t>Air Force Act 1923</w:t>
      </w:r>
      <w:r>
        <w:t>, Compilation No. 11, Registration Date: 2 December 2016</w:t>
      </w:r>
    </w:p>
    <w:p w:rsidR="00727038" w:rsidRDefault="00727038" w:rsidP="00727038">
      <w:pPr>
        <w:rPr>
          <w:b/>
          <w:sz w:val="24"/>
          <w:szCs w:val="24"/>
        </w:rPr>
      </w:pPr>
    </w:p>
    <w:p w:rsidR="00727038" w:rsidRPr="00F21167" w:rsidRDefault="00727038" w:rsidP="00727038">
      <w:pPr>
        <w:rPr>
          <w:b/>
          <w:sz w:val="24"/>
          <w:szCs w:val="24"/>
        </w:rPr>
      </w:pPr>
      <w:r w:rsidRPr="00F21167">
        <w:rPr>
          <w:b/>
          <w:sz w:val="24"/>
          <w:szCs w:val="24"/>
        </w:rPr>
        <w:t>Subsection</w:t>
      </w:r>
      <w:r>
        <w:rPr>
          <w:b/>
          <w:sz w:val="24"/>
          <w:szCs w:val="24"/>
        </w:rPr>
        <w:t> </w:t>
      </w:r>
      <w:r w:rsidRPr="00F21167">
        <w:rPr>
          <w:b/>
          <w:sz w:val="24"/>
          <w:szCs w:val="24"/>
        </w:rPr>
        <w:t>8A(6)</w:t>
      </w:r>
    </w:p>
    <w:p w:rsidR="00727038" w:rsidRPr="00F14107" w:rsidRDefault="00727038" w:rsidP="00727038"/>
    <w:p w:rsidR="00727038" w:rsidRPr="00F21167" w:rsidRDefault="00727038" w:rsidP="00727038">
      <w:pPr>
        <w:rPr>
          <w:b/>
        </w:rPr>
      </w:pPr>
      <w:r w:rsidRPr="00F21167">
        <w:rPr>
          <w:b/>
        </w:rPr>
        <w:t>Kind of editorial change</w:t>
      </w:r>
    </w:p>
    <w:p w:rsidR="00727038" w:rsidRPr="00F21167" w:rsidRDefault="00727038" w:rsidP="00727038"/>
    <w:p w:rsidR="00727038" w:rsidRPr="00F14107" w:rsidRDefault="00727038" w:rsidP="00727038">
      <w:r w:rsidRPr="00F21167">
        <w:t>Change to typeface</w:t>
      </w:r>
    </w:p>
    <w:p w:rsidR="00727038" w:rsidRPr="00F21167" w:rsidRDefault="00727038" w:rsidP="00727038"/>
    <w:p w:rsidR="00727038" w:rsidRPr="00F21167" w:rsidRDefault="00727038" w:rsidP="00727038">
      <w:pPr>
        <w:rPr>
          <w:b/>
        </w:rPr>
      </w:pPr>
      <w:r w:rsidRPr="00F21167">
        <w:rPr>
          <w:b/>
        </w:rPr>
        <w:t>Details of editorial change</w:t>
      </w:r>
    </w:p>
    <w:p w:rsidR="00727038" w:rsidRPr="00F21167" w:rsidRDefault="00727038" w:rsidP="00727038"/>
    <w:p w:rsidR="00727038" w:rsidRPr="00F21167" w:rsidRDefault="00727038" w:rsidP="00727038">
      <w:r w:rsidRPr="00F21167">
        <w:rPr>
          <w:szCs w:val="22"/>
        </w:rPr>
        <w:t xml:space="preserve">This compilation was editorially changed to update an occurrence of the words </w:t>
      </w:r>
      <w:r w:rsidRPr="00F21167">
        <w:rPr>
          <w:i/>
          <w:szCs w:val="22"/>
        </w:rPr>
        <w:t>prima facie</w:t>
      </w:r>
      <w:r w:rsidRPr="00F21167">
        <w:rPr>
          <w:szCs w:val="22"/>
        </w:rPr>
        <w:t xml:space="preserve"> in italics to regular font</w:t>
      </w:r>
      <w:r w:rsidRPr="00F21167">
        <w:t>.</w:t>
      </w:r>
    </w:p>
    <w:p w:rsidR="00643AD1" w:rsidRDefault="00643AD1" w:rsidP="00835092">
      <w:pPr>
        <w:pStyle w:val="Head2"/>
      </w:pPr>
      <w:r>
        <w:t>Norfolk Island Continued Laws Ordinance 2015, Compilation No. 5, Registration Date: 1 December 2016</w:t>
      </w:r>
    </w:p>
    <w:p w:rsidR="00643AD1" w:rsidRDefault="00643AD1" w:rsidP="00835092">
      <w:pPr>
        <w:keepNext/>
        <w:spacing w:line="240" w:lineRule="auto"/>
        <w:rPr>
          <w:b/>
        </w:rPr>
      </w:pPr>
    </w:p>
    <w:p w:rsidR="00643AD1" w:rsidRDefault="00643AD1" w:rsidP="00643AD1">
      <w:pPr>
        <w:spacing w:line="240" w:lineRule="auto"/>
        <w:rPr>
          <w:b/>
        </w:rPr>
      </w:pPr>
      <w:r>
        <w:rPr>
          <w:b/>
        </w:rPr>
        <w:t>Item 202A of Schedule 1</w:t>
      </w:r>
    </w:p>
    <w:p w:rsidR="00643AD1" w:rsidRDefault="00643AD1" w:rsidP="00643AD1">
      <w:pPr>
        <w:spacing w:line="240" w:lineRule="auto"/>
        <w:rPr>
          <w:b/>
        </w:rPr>
      </w:pPr>
    </w:p>
    <w:p w:rsidR="00643AD1" w:rsidRPr="000C72FF" w:rsidRDefault="00643AD1" w:rsidP="00643AD1">
      <w:pPr>
        <w:spacing w:line="240" w:lineRule="auto"/>
        <w:rPr>
          <w:b/>
        </w:rPr>
      </w:pPr>
      <w:r w:rsidRPr="000C72FF">
        <w:rPr>
          <w:b/>
        </w:rPr>
        <w:t>Kind of editorial change</w:t>
      </w:r>
    </w:p>
    <w:p w:rsidR="00643AD1" w:rsidRDefault="00643AD1" w:rsidP="00643AD1">
      <w:pPr>
        <w:spacing w:line="240" w:lineRule="auto"/>
      </w:pPr>
    </w:p>
    <w:p w:rsidR="00643AD1" w:rsidRPr="000C72FF" w:rsidRDefault="00643AD1" w:rsidP="00643AD1">
      <w:pPr>
        <w:spacing w:line="240" w:lineRule="auto"/>
      </w:pPr>
      <w:r w:rsidRPr="000C72FF">
        <w:t>Renumbering of provisions</w:t>
      </w:r>
    </w:p>
    <w:p w:rsidR="00643AD1" w:rsidRDefault="00643AD1" w:rsidP="00643AD1">
      <w:pPr>
        <w:spacing w:line="240" w:lineRule="auto"/>
        <w:rPr>
          <w:b/>
        </w:rPr>
      </w:pPr>
    </w:p>
    <w:p w:rsidR="00643AD1" w:rsidRPr="000C72FF" w:rsidRDefault="00643AD1" w:rsidP="00675BC7">
      <w:pPr>
        <w:spacing w:line="240" w:lineRule="auto"/>
        <w:rPr>
          <w:b/>
        </w:rPr>
      </w:pPr>
      <w:r w:rsidRPr="000C72FF">
        <w:rPr>
          <w:b/>
        </w:rPr>
        <w:t>Details of editorial change</w:t>
      </w:r>
    </w:p>
    <w:p w:rsidR="00643AD1" w:rsidRDefault="00643AD1" w:rsidP="00675BC7">
      <w:pPr>
        <w:spacing w:line="240" w:lineRule="auto"/>
      </w:pPr>
    </w:p>
    <w:p w:rsidR="00643AD1" w:rsidRDefault="00643AD1" w:rsidP="00675BC7">
      <w:pPr>
        <w:spacing w:line="240" w:lineRule="auto"/>
      </w:pPr>
      <w:r>
        <w:t xml:space="preserve">Schedule 5 item 2 of the </w:t>
      </w:r>
      <w:r w:rsidRPr="0050559F">
        <w:rPr>
          <w:i/>
        </w:rPr>
        <w:t>Norfolk Islan</w:t>
      </w:r>
      <w:r>
        <w:rPr>
          <w:i/>
        </w:rPr>
        <w:t>d Continued Laws Amendment (2015 Measures No. 1</w:t>
      </w:r>
      <w:r w:rsidRPr="0050559F">
        <w:rPr>
          <w:i/>
        </w:rPr>
        <w:t>) Ordinance 201</w:t>
      </w:r>
      <w:r>
        <w:rPr>
          <w:i/>
        </w:rPr>
        <w:t>5</w:t>
      </w:r>
      <w:r>
        <w:t xml:space="preserve"> (Ordinance No. 10 of 2015) provides as follows:</w:t>
      </w:r>
    </w:p>
    <w:p w:rsidR="00643AD1" w:rsidRPr="00CB6AAC" w:rsidRDefault="00643AD1" w:rsidP="00675BC7">
      <w:pPr>
        <w:pStyle w:val="ItemHead"/>
        <w:keepNext/>
        <w:tabs>
          <w:tab w:val="left" w:pos="6663"/>
        </w:tabs>
      </w:pPr>
      <w:r w:rsidRPr="00CB6AAC">
        <w:lastRenderedPageBreak/>
        <w:t>2  Before item 203</w:t>
      </w:r>
    </w:p>
    <w:p w:rsidR="00643AD1" w:rsidRPr="00CB6AAC" w:rsidRDefault="00643AD1" w:rsidP="00675BC7">
      <w:pPr>
        <w:pStyle w:val="Item"/>
        <w:keepNext/>
      </w:pPr>
      <w:r w:rsidRPr="00CB6AAC">
        <w:t>Insert:</w:t>
      </w:r>
    </w:p>
    <w:p w:rsidR="00643AD1" w:rsidRPr="00CB6AAC" w:rsidRDefault="00643AD1" w:rsidP="00675BC7">
      <w:pPr>
        <w:pStyle w:val="Specialih"/>
        <w:keepNext w:val="0"/>
        <w:keepLines w:val="0"/>
      </w:pPr>
      <w:r w:rsidRPr="00CB6AAC">
        <w:t>202A  Paragraphs 20(a) and (b)</w:t>
      </w:r>
    </w:p>
    <w:p w:rsidR="00643AD1" w:rsidRPr="00CB6AAC" w:rsidRDefault="00643AD1" w:rsidP="00675BC7">
      <w:pPr>
        <w:pStyle w:val="Speciali"/>
        <w:keepLines w:val="0"/>
      </w:pPr>
      <w:r w:rsidRPr="00CB6AAC">
        <w:t>Omit “0.08”, substitute “0.05”.</w:t>
      </w:r>
    </w:p>
    <w:p w:rsidR="00643AD1" w:rsidRDefault="00643AD1" w:rsidP="00643AD1">
      <w:pPr>
        <w:spacing w:line="240" w:lineRule="auto"/>
      </w:pPr>
    </w:p>
    <w:p w:rsidR="00643AD1" w:rsidRDefault="00643AD1" w:rsidP="00643AD1">
      <w:pPr>
        <w:spacing w:line="240" w:lineRule="auto"/>
      </w:pPr>
      <w:r>
        <w:t>Item 202A of Schedule 1 already appears under the heading “</w:t>
      </w:r>
      <w:r w:rsidRPr="00FD4532">
        <w:rPr>
          <w:i/>
        </w:rPr>
        <w:t>Liquor Act 2005 (Norfolk Island)</w:t>
      </w:r>
      <w:r>
        <w:t>”.</w:t>
      </w:r>
    </w:p>
    <w:p w:rsidR="00643AD1" w:rsidRDefault="00643AD1" w:rsidP="00643AD1">
      <w:pPr>
        <w:spacing w:line="240" w:lineRule="auto"/>
      </w:pPr>
    </w:p>
    <w:p w:rsidR="00643AD1" w:rsidRPr="00F41C15" w:rsidRDefault="00643AD1" w:rsidP="00643AD1">
      <w:pPr>
        <w:spacing w:line="240" w:lineRule="auto"/>
      </w:pPr>
      <w:r>
        <w:t xml:space="preserve">This compilation was editorially changed by renumbering the provision inserted by Schedule 5 item 2 of the </w:t>
      </w:r>
      <w:r w:rsidRPr="00FD4532">
        <w:rPr>
          <w:i/>
        </w:rPr>
        <w:t>Norfolk Island Continued Laws Amendment (2015 Measures No. 1) Ordinance 2015</w:t>
      </w:r>
      <w:r>
        <w:t xml:space="preserve"> to 202EA and positioning it under the heading “</w:t>
      </w:r>
      <w:r w:rsidRPr="00FD4532">
        <w:rPr>
          <w:i/>
        </w:rPr>
        <w:t>Marine Safety Act 2013 (Norfolk Island)</w:t>
      </w:r>
      <w:r>
        <w:t>” after item 202E of Schedule 1 to give effect to the amendment as intended.</w:t>
      </w:r>
    </w:p>
    <w:p w:rsidR="00643AD1" w:rsidRDefault="00520A48" w:rsidP="00A00A15">
      <w:pPr>
        <w:pStyle w:val="Head2"/>
      </w:pPr>
      <w:r w:rsidRPr="00DC00B2">
        <w:t>Migration Regulations</w:t>
      </w:r>
      <w:r>
        <w:t> </w:t>
      </w:r>
      <w:r w:rsidRPr="00DC00B2">
        <w:t>1994</w:t>
      </w:r>
      <w:r>
        <w:t>, Compilation No. 180, Registration Date: 29 November 2016</w:t>
      </w:r>
    </w:p>
    <w:p w:rsidR="00520A48" w:rsidRPr="00DC00B2" w:rsidRDefault="00520A48" w:rsidP="00520A48"/>
    <w:p w:rsidR="00520A48" w:rsidRPr="00DC00B2" w:rsidRDefault="00520A48" w:rsidP="00520A48">
      <w:pPr>
        <w:rPr>
          <w:b/>
          <w:sz w:val="24"/>
          <w:szCs w:val="24"/>
        </w:rPr>
      </w:pPr>
      <w:r w:rsidRPr="00DC00B2">
        <w:rPr>
          <w:b/>
          <w:sz w:val="24"/>
          <w:szCs w:val="24"/>
        </w:rPr>
        <w:t>Subregulation</w:t>
      </w:r>
      <w:r>
        <w:rPr>
          <w:b/>
          <w:sz w:val="24"/>
          <w:szCs w:val="24"/>
        </w:rPr>
        <w:t> </w:t>
      </w:r>
      <w:r w:rsidRPr="00DC00B2">
        <w:rPr>
          <w:b/>
          <w:sz w:val="24"/>
          <w:szCs w:val="24"/>
        </w:rPr>
        <w:t>2.84(4E)</w:t>
      </w:r>
    </w:p>
    <w:p w:rsidR="00520A48" w:rsidRPr="00DC00B2" w:rsidRDefault="00520A48" w:rsidP="00520A48">
      <w:pPr>
        <w:rPr>
          <w:szCs w:val="22"/>
        </w:rPr>
      </w:pPr>
    </w:p>
    <w:p w:rsidR="00520A48" w:rsidRPr="00DC00B2" w:rsidRDefault="00520A48" w:rsidP="00520A48">
      <w:pPr>
        <w:rPr>
          <w:b/>
        </w:rPr>
      </w:pPr>
      <w:r w:rsidRPr="00DC00B2">
        <w:rPr>
          <w:b/>
        </w:rPr>
        <w:t>Kind of editorial change</w:t>
      </w:r>
    </w:p>
    <w:p w:rsidR="00520A48" w:rsidRPr="00DC00B2" w:rsidRDefault="00520A48" w:rsidP="00520A48">
      <w:pPr>
        <w:rPr>
          <w:szCs w:val="22"/>
        </w:rPr>
      </w:pPr>
    </w:p>
    <w:p w:rsidR="00520A48" w:rsidRPr="00DC00B2" w:rsidRDefault="00520A48" w:rsidP="00520A48">
      <w:r w:rsidRPr="00DC00B2">
        <w:t>Give effect to the misdescribed amendment as intended</w:t>
      </w:r>
    </w:p>
    <w:p w:rsidR="00520A48" w:rsidRPr="00DC00B2" w:rsidRDefault="00520A48" w:rsidP="00520A48"/>
    <w:p w:rsidR="00520A48" w:rsidRPr="00DC00B2" w:rsidRDefault="00520A48" w:rsidP="009C1D80">
      <w:pPr>
        <w:keepNext/>
        <w:rPr>
          <w:b/>
        </w:rPr>
      </w:pPr>
      <w:r w:rsidRPr="00DC00B2">
        <w:rPr>
          <w:b/>
        </w:rPr>
        <w:t>Details of editorial change</w:t>
      </w:r>
    </w:p>
    <w:p w:rsidR="00520A48" w:rsidRPr="00DC00B2" w:rsidRDefault="00520A48" w:rsidP="009C1D80">
      <w:pPr>
        <w:keepNext/>
      </w:pPr>
    </w:p>
    <w:p w:rsidR="00520A48" w:rsidRPr="00DC00B2" w:rsidRDefault="00520A48" w:rsidP="00520A48">
      <w:r w:rsidRPr="00DC00B2">
        <w:rPr>
          <w:szCs w:val="22"/>
        </w:rPr>
        <w:t>Schedule</w:t>
      </w:r>
      <w:r>
        <w:rPr>
          <w:szCs w:val="22"/>
        </w:rPr>
        <w:t> </w:t>
      </w:r>
      <w:r w:rsidRPr="00DC00B2">
        <w:rPr>
          <w:szCs w:val="22"/>
        </w:rPr>
        <w:t>1 item</w:t>
      </w:r>
      <w:r>
        <w:rPr>
          <w:szCs w:val="22"/>
        </w:rPr>
        <w:t> </w:t>
      </w:r>
      <w:r w:rsidRPr="00DC00B2">
        <w:rPr>
          <w:szCs w:val="22"/>
        </w:rPr>
        <w:t xml:space="preserve">153 of the </w:t>
      </w:r>
      <w:r w:rsidRPr="00DC00B2">
        <w:rPr>
          <w:i/>
        </w:rPr>
        <w:t>Migration Amendment (Temporary Activity Visas) Regulation</w:t>
      </w:r>
      <w:r>
        <w:rPr>
          <w:i/>
        </w:rPr>
        <w:t> </w:t>
      </w:r>
      <w:r w:rsidRPr="00DC00B2">
        <w:rPr>
          <w:i/>
        </w:rPr>
        <w:t>2016</w:t>
      </w:r>
      <w:r w:rsidRPr="00DC00B2">
        <w:t xml:space="preserve"> instructs to insert the words “non</w:t>
      </w:r>
      <w:r>
        <w:noBreakHyphen/>
      </w:r>
      <w:r w:rsidRPr="00DC00B2">
        <w:t>Subclass 408” before “primary sponsored person” (wherever occurring) in subregulation</w:t>
      </w:r>
      <w:r>
        <w:t> </w:t>
      </w:r>
      <w:r w:rsidRPr="00DC00B2">
        <w:t>2.84(4E).</w:t>
      </w:r>
    </w:p>
    <w:p w:rsidR="00520A48" w:rsidRPr="00DC00B2" w:rsidRDefault="00520A48" w:rsidP="00520A48"/>
    <w:p w:rsidR="00520A48" w:rsidRPr="00DC00B2" w:rsidRDefault="00520A48" w:rsidP="00520A48">
      <w:pPr>
        <w:rPr>
          <w:szCs w:val="22"/>
        </w:rPr>
      </w:pPr>
      <w:r w:rsidRPr="00DC00B2">
        <w:t>The words “primary sponsored person” and “primary sponsored person’s” appear in subregulation</w:t>
      </w:r>
      <w:r>
        <w:t> </w:t>
      </w:r>
      <w:r w:rsidRPr="00DC00B2">
        <w:t>2.84(4E).</w:t>
      </w:r>
    </w:p>
    <w:p w:rsidR="00520A48" w:rsidRPr="00DC00B2" w:rsidRDefault="00520A48" w:rsidP="00520A48">
      <w:pPr>
        <w:rPr>
          <w:szCs w:val="22"/>
        </w:rPr>
      </w:pPr>
    </w:p>
    <w:p w:rsidR="00520A48" w:rsidRPr="00DC00B2" w:rsidRDefault="00520A48" w:rsidP="00520A48">
      <w:r w:rsidRPr="00DC00B2">
        <w:rPr>
          <w:szCs w:val="22"/>
        </w:rPr>
        <w:t xml:space="preserve">This compilation was editorially changed to </w:t>
      </w:r>
      <w:r w:rsidRPr="00DC00B2">
        <w:t>insert the words “non</w:t>
      </w:r>
      <w:r>
        <w:noBreakHyphen/>
      </w:r>
      <w:r w:rsidRPr="00DC00B2">
        <w:t>Subclass 408” before “primary sponsored person” and “primary sponsored person’s” (wherever occurring) and give effect to the misdescribed amendment as intended.</w:t>
      </w:r>
    </w:p>
    <w:p w:rsidR="00520A48" w:rsidRDefault="00520A48" w:rsidP="00520A48"/>
    <w:p w:rsidR="00520A48" w:rsidRPr="00DC00B2" w:rsidRDefault="00520A48" w:rsidP="00520A48"/>
    <w:p w:rsidR="00520A48" w:rsidRPr="00DC00B2" w:rsidRDefault="00520A48" w:rsidP="00ED4F6F">
      <w:pPr>
        <w:keepNext/>
        <w:rPr>
          <w:b/>
          <w:sz w:val="24"/>
          <w:szCs w:val="24"/>
        </w:rPr>
      </w:pPr>
      <w:r w:rsidRPr="00DC00B2">
        <w:rPr>
          <w:b/>
          <w:sz w:val="24"/>
          <w:szCs w:val="24"/>
        </w:rPr>
        <w:t>Paragraph 2.84(4J)(a)</w:t>
      </w:r>
    </w:p>
    <w:p w:rsidR="00520A48" w:rsidRPr="00DC00B2" w:rsidRDefault="00520A48" w:rsidP="00ED4F6F">
      <w:pPr>
        <w:keepNext/>
        <w:rPr>
          <w:szCs w:val="22"/>
        </w:rPr>
      </w:pPr>
    </w:p>
    <w:p w:rsidR="00520A48" w:rsidRPr="00DC00B2" w:rsidRDefault="00520A48" w:rsidP="00520A48">
      <w:pPr>
        <w:rPr>
          <w:b/>
        </w:rPr>
      </w:pPr>
      <w:r w:rsidRPr="00DC00B2">
        <w:rPr>
          <w:b/>
        </w:rPr>
        <w:t>Kind of editorial change</w:t>
      </w:r>
    </w:p>
    <w:p w:rsidR="00520A48" w:rsidRPr="00DC00B2" w:rsidRDefault="00520A48" w:rsidP="00520A48">
      <w:pPr>
        <w:rPr>
          <w:szCs w:val="22"/>
        </w:rPr>
      </w:pPr>
    </w:p>
    <w:p w:rsidR="00520A48" w:rsidRPr="00DC00B2" w:rsidRDefault="00520A48" w:rsidP="00520A48">
      <w:r w:rsidRPr="00DC00B2">
        <w:t>Give effect to the misdescribed amendment as intended</w:t>
      </w:r>
    </w:p>
    <w:p w:rsidR="00520A48" w:rsidRPr="00DC00B2" w:rsidRDefault="00520A48" w:rsidP="00520A48"/>
    <w:p w:rsidR="00520A48" w:rsidRPr="00DC00B2" w:rsidRDefault="00520A48" w:rsidP="00520A48">
      <w:pPr>
        <w:rPr>
          <w:b/>
        </w:rPr>
      </w:pPr>
      <w:r w:rsidRPr="00DC00B2">
        <w:rPr>
          <w:b/>
        </w:rPr>
        <w:t>Details of editorial change</w:t>
      </w:r>
    </w:p>
    <w:p w:rsidR="00520A48" w:rsidRPr="00DC00B2" w:rsidRDefault="00520A48" w:rsidP="00520A48"/>
    <w:p w:rsidR="00520A48" w:rsidRPr="00DC00B2" w:rsidRDefault="00520A48" w:rsidP="00520A48">
      <w:r w:rsidRPr="00DC00B2">
        <w:rPr>
          <w:szCs w:val="22"/>
        </w:rPr>
        <w:t>Schedule</w:t>
      </w:r>
      <w:r>
        <w:rPr>
          <w:szCs w:val="22"/>
        </w:rPr>
        <w:t> </w:t>
      </w:r>
      <w:r w:rsidRPr="00DC00B2">
        <w:rPr>
          <w:szCs w:val="22"/>
        </w:rPr>
        <w:t>1 item</w:t>
      </w:r>
      <w:r>
        <w:rPr>
          <w:szCs w:val="22"/>
        </w:rPr>
        <w:t> </w:t>
      </w:r>
      <w:r w:rsidRPr="00DC00B2">
        <w:rPr>
          <w:szCs w:val="22"/>
        </w:rPr>
        <w:t xml:space="preserve">155 of the </w:t>
      </w:r>
      <w:r w:rsidRPr="00DC00B2">
        <w:rPr>
          <w:i/>
        </w:rPr>
        <w:t>Migration Amendment (Temporary Activity Visas) Regulation</w:t>
      </w:r>
      <w:r>
        <w:rPr>
          <w:i/>
        </w:rPr>
        <w:t> </w:t>
      </w:r>
      <w:r w:rsidRPr="00DC00B2">
        <w:rPr>
          <w:i/>
        </w:rPr>
        <w:t>2016</w:t>
      </w:r>
      <w:r w:rsidRPr="00DC00B2">
        <w:t xml:space="preserve"> instructs to insert the words “non</w:t>
      </w:r>
      <w:r>
        <w:noBreakHyphen/>
      </w:r>
      <w:r w:rsidRPr="00DC00B2">
        <w:t>Subclass 408” before “primary sponsored person” in paragraph</w:t>
      </w:r>
      <w:r>
        <w:t> </w:t>
      </w:r>
      <w:r w:rsidRPr="00DC00B2">
        <w:t>2.84(4J)(a).</w:t>
      </w:r>
    </w:p>
    <w:p w:rsidR="00520A48" w:rsidRPr="00DC00B2" w:rsidRDefault="00520A48" w:rsidP="00520A48"/>
    <w:p w:rsidR="00520A48" w:rsidRPr="00DC00B2" w:rsidRDefault="00520A48" w:rsidP="00520A48">
      <w:pPr>
        <w:rPr>
          <w:szCs w:val="22"/>
        </w:rPr>
      </w:pPr>
      <w:r w:rsidRPr="00DC00B2">
        <w:t>The words “primary sponsored person” do not appear in paragraph</w:t>
      </w:r>
      <w:r>
        <w:t> </w:t>
      </w:r>
      <w:r w:rsidRPr="00DC00B2">
        <w:t>2.84(4J)(a). However, the words “primary sponsored person’s” do appear.</w:t>
      </w:r>
    </w:p>
    <w:p w:rsidR="00520A48" w:rsidRPr="00DC00B2" w:rsidRDefault="00520A48" w:rsidP="00520A48">
      <w:pPr>
        <w:rPr>
          <w:szCs w:val="22"/>
        </w:rPr>
      </w:pPr>
    </w:p>
    <w:p w:rsidR="00643AD1" w:rsidRDefault="00520A48" w:rsidP="00520A48">
      <w:r w:rsidRPr="00520A48">
        <w:lastRenderedPageBreak/>
        <w:t xml:space="preserve">This compilation was editorially changed to </w:t>
      </w:r>
      <w:r w:rsidRPr="00DC00B2">
        <w:t>insert the words “non</w:t>
      </w:r>
      <w:r>
        <w:noBreakHyphen/>
      </w:r>
      <w:r w:rsidRPr="00DC00B2">
        <w:t>Subclass 408” before “primary sponsored person’s” and give effect to the misdescribed amendment as intended</w:t>
      </w:r>
      <w:r>
        <w:t>.</w:t>
      </w:r>
    </w:p>
    <w:p w:rsidR="003554DE" w:rsidRDefault="003554DE" w:rsidP="00A00A15">
      <w:pPr>
        <w:pStyle w:val="Head2"/>
      </w:pPr>
      <w:r w:rsidRPr="00C165E9">
        <w:t>Water Regulations</w:t>
      </w:r>
      <w:r>
        <w:t> </w:t>
      </w:r>
      <w:r w:rsidRPr="00C165E9">
        <w:t>2008</w:t>
      </w:r>
      <w:r>
        <w:t>, Compilation No. 21, Registration Date: 29 November 2016</w:t>
      </w:r>
    </w:p>
    <w:p w:rsidR="003554DE" w:rsidRPr="00C165E9" w:rsidRDefault="003554DE" w:rsidP="003554DE"/>
    <w:p w:rsidR="003554DE" w:rsidRPr="00C165E9" w:rsidRDefault="003554DE" w:rsidP="003554DE">
      <w:pPr>
        <w:rPr>
          <w:b/>
          <w:sz w:val="24"/>
          <w:szCs w:val="24"/>
        </w:rPr>
      </w:pPr>
      <w:r w:rsidRPr="00C165E9">
        <w:rPr>
          <w:b/>
          <w:sz w:val="24"/>
          <w:szCs w:val="24"/>
        </w:rPr>
        <w:t>Schedule</w:t>
      </w:r>
      <w:r>
        <w:rPr>
          <w:b/>
          <w:sz w:val="24"/>
          <w:szCs w:val="24"/>
        </w:rPr>
        <w:t> </w:t>
      </w:r>
      <w:r w:rsidRPr="00C165E9">
        <w:rPr>
          <w:b/>
          <w:sz w:val="24"/>
          <w:szCs w:val="24"/>
        </w:rPr>
        <w:t>1, Part</w:t>
      </w:r>
      <w:r>
        <w:rPr>
          <w:b/>
          <w:sz w:val="24"/>
          <w:szCs w:val="24"/>
        </w:rPr>
        <w:t> </w:t>
      </w:r>
      <w:r w:rsidRPr="00C165E9">
        <w:rPr>
          <w:b/>
          <w:sz w:val="24"/>
          <w:szCs w:val="24"/>
        </w:rPr>
        <w:t>7</w:t>
      </w:r>
    </w:p>
    <w:p w:rsidR="003554DE" w:rsidRPr="00C165E9" w:rsidRDefault="003554DE" w:rsidP="003554DE">
      <w:pPr>
        <w:rPr>
          <w:b/>
        </w:rPr>
      </w:pPr>
    </w:p>
    <w:p w:rsidR="003554DE" w:rsidRPr="00C165E9" w:rsidRDefault="003554DE" w:rsidP="003554DE">
      <w:pPr>
        <w:rPr>
          <w:b/>
        </w:rPr>
      </w:pPr>
      <w:r w:rsidRPr="00C165E9">
        <w:rPr>
          <w:b/>
        </w:rPr>
        <w:t>Kind of editorial change</w:t>
      </w:r>
    </w:p>
    <w:p w:rsidR="003554DE" w:rsidRPr="00C165E9" w:rsidRDefault="003554DE" w:rsidP="003554DE"/>
    <w:p w:rsidR="003554DE" w:rsidRPr="00C165E9" w:rsidRDefault="003554DE" w:rsidP="003554DE">
      <w:pPr>
        <w:rPr>
          <w:b/>
        </w:rPr>
      </w:pPr>
      <w:r w:rsidRPr="00C165E9">
        <w:t>Correct a typographical error</w:t>
      </w:r>
    </w:p>
    <w:p w:rsidR="003554DE" w:rsidRPr="00C165E9" w:rsidRDefault="003554DE" w:rsidP="003554DE"/>
    <w:p w:rsidR="003554DE" w:rsidRPr="00C165E9" w:rsidRDefault="003554DE" w:rsidP="003554DE">
      <w:pPr>
        <w:rPr>
          <w:b/>
        </w:rPr>
      </w:pPr>
      <w:r w:rsidRPr="00C165E9">
        <w:rPr>
          <w:b/>
        </w:rPr>
        <w:t>Details of editorial change</w:t>
      </w:r>
    </w:p>
    <w:p w:rsidR="003554DE" w:rsidRPr="00C165E9" w:rsidRDefault="003554DE" w:rsidP="003554DE">
      <w:pPr>
        <w:rPr>
          <w:b/>
        </w:rPr>
      </w:pPr>
    </w:p>
    <w:p w:rsidR="003554DE" w:rsidRPr="00C165E9" w:rsidRDefault="003554DE" w:rsidP="003554DE">
      <w:r w:rsidRPr="00C165E9">
        <w:t>To correct the typographical error in table item</w:t>
      </w:r>
      <w:r>
        <w:t> </w:t>
      </w:r>
      <w:r w:rsidRPr="00C165E9">
        <w:t>1395 “Southe</w:t>
      </w:r>
      <w:r>
        <w:noBreakHyphen/>
      </w:r>
      <w:r w:rsidRPr="00C165E9">
        <w:t>asterly” to “South</w:t>
      </w:r>
      <w:r>
        <w:noBreakHyphen/>
      </w:r>
      <w:r w:rsidRPr="00C165E9">
        <w:t>easterly”</w:t>
      </w:r>
    </w:p>
    <w:p w:rsidR="003554DE" w:rsidRPr="00C165E9" w:rsidRDefault="003554DE" w:rsidP="003554DE">
      <w:r w:rsidRPr="00C165E9">
        <w:t>To correct the typographical error in table item</w:t>
      </w:r>
      <w:r>
        <w:t> </w:t>
      </w:r>
      <w:r w:rsidRPr="00C165E9">
        <w:t>1576 “Northwesterly” to “North</w:t>
      </w:r>
      <w:r>
        <w:noBreakHyphen/>
      </w:r>
      <w:r w:rsidRPr="00C165E9">
        <w:t>westerly”</w:t>
      </w:r>
    </w:p>
    <w:p w:rsidR="003554DE" w:rsidRPr="00C165E9" w:rsidRDefault="003554DE" w:rsidP="003554DE">
      <w:r w:rsidRPr="00C165E9">
        <w:t>To correct the typographical error in table item</w:t>
      </w:r>
      <w:r>
        <w:t> </w:t>
      </w:r>
      <w:r w:rsidRPr="00C165E9">
        <w:t>1578 “Southwesterly” to “South</w:t>
      </w:r>
      <w:r>
        <w:noBreakHyphen/>
      </w:r>
      <w:r w:rsidRPr="00C165E9">
        <w:t>westerly”</w:t>
      </w:r>
    </w:p>
    <w:p w:rsidR="003554DE" w:rsidRPr="00C165E9" w:rsidRDefault="003554DE" w:rsidP="003554DE">
      <w:r w:rsidRPr="00C165E9">
        <w:t>To correct the typographical error in table item</w:t>
      </w:r>
      <w:r>
        <w:t> </w:t>
      </w:r>
      <w:r w:rsidRPr="00C165E9">
        <w:t>1876 “Southwesterly” to “South</w:t>
      </w:r>
      <w:r>
        <w:noBreakHyphen/>
      </w:r>
      <w:r w:rsidRPr="00C165E9">
        <w:t>westerly”</w:t>
      </w:r>
    </w:p>
    <w:p w:rsidR="003554DE" w:rsidRPr="00C165E9" w:rsidRDefault="003554DE" w:rsidP="003554DE"/>
    <w:p w:rsidR="003554DE" w:rsidRPr="00C165E9" w:rsidRDefault="003554DE" w:rsidP="003554DE">
      <w:r w:rsidRPr="00C165E9">
        <w:t>This compilation was editorially changed to correct typographical errors.</w:t>
      </w:r>
    </w:p>
    <w:p w:rsidR="00A464C5" w:rsidRDefault="00A464C5" w:rsidP="00A00A15">
      <w:pPr>
        <w:pStyle w:val="Head2"/>
      </w:pPr>
      <w:r w:rsidRPr="00A464C5">
        <w:t>Public Lending Right Act 1985</w:t>
      </w:r>
      <w:r>
        <w:t>, Compilation No. 8, Registration Date: 24 November 2016</w:t>
      </w:r>
    </w:p>
    <w:p w:rsidR="00A464C5" w:rsidRDefault="00A464C5" w:rsidP="00A464C5">
      <w:pPr>
        <w:rPr>
          <w:b/>
        </w:rPr>
      </w:pPr>
    </w:p>
    <w:p w:rsidR="00A464C5" w:rsidRPr="00EF0C2A" w:rsidRDefault="00A464C5" w:rsidP="00A464C5">
      <w:pPr>
        <w:rPr>
          <w:b/>
        </w:rPr>
      </w:pPr>
      <w:r w:rsidRPr="00EF0C2A">
        <w:rPr>
          <w:b/>
        </w:rPr>
        <w:t>Kind of editorial change</w:t>
      </w:r>
    </w:p>
    <w:p w:rsidR="00A464C5" w:rsidRPr="0044351E" w:rsidRDefault="00A464C5" w:rsidP="00A464C5"/>
    <w:p w:rsidR="00A464C5" w:rsidRPr="009A50D1" w:rsidRDefault="00A464C5" w:rsidP="00A464C5">
      <w:r>
        <w:t>Change to typeface</w:t>
      </w:r>
    </w:p>
    <w:p w:rsidR="00A464C5" w:rsidRPr="0044351E" w:rsidRDefault="00A464C5" w:rsidP="00A464C5"/>
    <w:p w:rsidR="00A464C5" w:rsidRPr="00EF0C2A" w:rsidRDefault="00A464C5" w:rsidP="00A464C5">
      <w:pPr>
        <w:rPr>
          <w:b/>
        </w:rPr>
      </w:pPr>
      <w:r w:rsidRPr="00EF0C2A">
        <w:rPr>
          <w:b/>
        </w:rPr>
        <w:t>Details of editorial change</w:t>
      </w:r>
    </w:p>
    <w:p w:rsidR="00A464C5" w:rsidRPr="0044351E" w:rsidRDefault="00A464C5" w:rsidP="00A464C5"/>
    <w:p w:rsidR="00A464C5" w:rsidRDefault="00A464C5" w:rsidP="00A464C5">
      <w:r w:rsidRPr="009425F9">
        <w:rPr>
          <w:szCs w:val="22"/>
        </w:rPr>
        <w:t xml:space="preserve">This compilation was editorially changed to update all occurrences of the words </w:t>
      </w:r>
      <w:r w:rsidRPr="009425F9">
        <w:rPr>
          <w:i/>
          <w:szCs w:val="22"/>
        </w:rPr>
        <w:t>prima facie</w:t>
      </w:r>
      <w:r w:rsidRPr="009425F9">
        <w:rPr>
          <w:szCs w:val="22"/>
        </w:rPr>
        <w:t xml:space="preserve"> in italics to regular font</w:t>
      </w:r>
      <w:r>
        <w:t>.</w:t>
      </w:r>
    </w:p>
    <w:p w:rsidR="00A464C5" w:rsidRPr="00597C51" w:rsidRDefault="00A464C5" w:rsidP="00A464C5"/>
    <w:p w:rsidR="00A464C5" w:rsidRPr="00597C51" w:rsidRDefault="00A464C5" w:rsidP="00ED4F6F">
      <w:pPr>
        <w:keepNext/>
        <w:rPr>
          <w:b/>
          <w:sz w:val="24"/>
          <w:szCs w:val="24"/>
        </w:rPr>
      </w:pPr>
      <w:r w:rsidRPr="00597C51">
        <w:rPr>
          <w:b/>
          <w:sz w:val="24"/>
          <w:szCs w:val="24"/>
        </w:rPr>
        <w:t>Subsection</w:t>
      </w:r>
      <w:r>
        <w:rPr>
          <w:b/>
          <w:sz w:val="24"/>
          <w:szCs w:val="24"/>
        </w:rPr>
        <w:t> </w:t>
      </w:r>
      <w:r w:rsidRPr="00597C51">
        <w:rPr>
          <w:b/>
          <w:sz w:val="24"/>
          <w:szCs w:val="24"/>
        </w:rPr>
        <w:t>9(6)</w:t>
      </w:r>
    </w:p>
    <w:p w:rsidR="00A464C5" w:rsidRPr="0044351E" w:rsidRDefault="00A464C5" w:rsidP="00ED4F6F">
      <w:pPr>
        <w:keepNext/>
      </w:pPr>
    </w:p>
    <w:p w:rsidR="00A464C5" w:rsidRPr="00597C51" w:rsidRDefault="00A464C5" w:rsidP="00ED4F6F">
      <w:pPr>
        <w:keepNext/>
        <w:rPr>
          <w:b/>
        </w:rPr>
      </w:pPr>
      <w:r w:rsidRPr="00597C51">
        <w:rPr>
          <w:b/>
        </w:rPr>
        <w:t>Kind of editorial change</w:t>
      </w:r>
    </w:p>
    <w:p w:rsidR="00A464C5" w:rsidRPr="00597C51" w:rsidRDefault="00A464C5" w:rsidP="00ED4F6F">
      <w:pPr>
        <w:keepNext/>
      </w:pPr>
    </w:p>
    <w:p w:rsidR="00A464C5" w:rsidRPr="00597C51" w:rsidRDefault="00A464C5" w:rsidP="00A464C5">
      <w:r w:rsidRPr="00597C51">
        <w:t>Removal of redundant text</w:t>
      </w:r>
    </w:p>
    <w:p w:rsidR="00A464C5" w:rsidRPr="00597C51" w:rsidRDefault="00A464C5" w:rsidP="00A464C5"/>
    <w:p w:rsidR="00A464C5" w:rsidRPr="00597C51" w:rsidRDefault="00A464C5" w:rsidP="00A464C5">
      <w:pPr>
        <w:rPr>
          <w:b/>
        </w:rPr>
      </w:pPr>
      <w:r w:rsidRPr="00597C51">
        <w:rPr>
          <w:b/>
        </w:rPr>
        <w:t>Details of editorial change</w:t>
      </w:r>
    </w:p>
    <w:p w:rsidR="00A464C5" w:rsidRPr="0044351E" w:rsidRDefault="00A464C5" w:rsidP="00A464C5"/>
    <w:p w:rsidR="00A464C5" w:rsidRPr="00597C51" w:rsidRDefault="00A464C5" w:rsidP="00A464C5">
      <w:pPr>
        <w:rPr>
          <w:szCs w:val="22"/>
        </w:rPr>
      </w:pPr>
      <w:r w:rsidRPr="00597C51">
        <w:rPr>
          <w:szCs w:val="22"/>
        </w:rPr>
        <w:t>The amendment made by Schedule</w:t>
      </w:r>
      <w:r>
        <w:rPr>
          <w:szCs w:val="22"/>
        </w:rPr>
        <w:t> </w:t>
      </w:r>
      <w:r w:rsidRPr="00597C51">
        <w:rPr>
          <w:szCs w:val="22"/>
        </w:rPr>
        <w:t>3, item</w:t>
      </w:r>
      <w:r>
        <w:rPr>
          <w:szCs w:val="22"/>
        </w:rPr>
        <w:t> </w:t>
      </w:r>
      <w:r w:rsidRPr="00597C51">
        <w:rPr>
          <w:szCs w:val="22"/>
        </w:rPr>
        <w:t xml:space="preserve">3 of the </w:t>
      </w:r>
      <w:r w:rsidRPr="00597C51">
        <w:rPr>
          <w:i/>
        </w:rPr>
        <w:t>Statute Law Revision (Spring 2016) Act 2016</w:t>
      </w:r>
      <w:r w:rsidRPr="00597C51">
        <w:rPr>
          <w:szCs w:val="22"/>
        </w:rPr>
        <w:t xml:space="preserve"> created two consecutive occurrences of the word “the”.</w:t>
      </w:r>
    </w:p>
    <w:p w:rsidR="00A464C5" w:rsidRPr="00597C51" w:rsidRDefault="00A464C5" w:rsidP="00A464C5">
      <w:pPr>
        <w:rPr>
          <w:szCs w:val="22"/>
        </w:rPr>
      </w:pPr>
    </w:p>
    <w:p w:rsidR="00A464C5" w:rsidRPr="00A464C5" w:rsidRDefault="00A464C5" w:rsidP="00A464C5">
      <w:pPr>
        <w:rPr>
          <w:szCs w:val="22"/>
        </w:rPr>
      </w:pPr>
      <w:r w:rsidRPr="00597C51">
        <w:rPr>
          <w:szCs w:val="22"/>
        </w:rPr>
        <w:t>This compilation was editorially changed to omit the redundant word “the” and give effect to the amendment as intended</w:t>
      </w:r>
      <w:r>
        <w:rPr>
          <w:szCs w:val="22"/>
        </w:rPr>
        <w:t>.</w:t>
      </w:r>
    </w:p>
    <w:p w:rsidR="00CD3486" w:rsidRDefault="00CD3486" w:rsidP="00675BC7">
      <w:pPr>
        <w:pStyle w:val="Head2"/>
      </w:pPr>
      <w:r w:rsidRPr="00823BA5">
        <w:lastRenderedPageBreak/>
        <w:t>Customs Act 1901</w:t>
      </w:r>
      <w:r>
        <w:t>, Compilation No. 141, Registration Date: 21 November 2016</w:t>
      </w:r>
    </w:p>
    <w:p w:rsidR="00D5072E" w:rsidRDefault="00D5072E" w:rsidP="00675BC7">
      <w:pPr>
        <w:keepNext/>
        <w:rPr>
          <w:b/>
          <w:sz w:val="24"/>
          <w:szCs w:val="24"/>
        </w:rPr>
      </w:pPr>
    </w:p>
    <w:p w:rsidR="00D5072E" w:rsidRPr="00823BA5" w:rsidRDefault="00D5072E" w:rsidP="00675BC7">
      <w:pPr>
        <w:keepNext/>
        <w:rPr>
          <w:b/>
          <w:sz w:val="24"/>
          <w:szCs w:val="24"/>
        </w:rPr>
      </w:pPr>
      <w:r w:rsidRPr="00823BA5">
        <w:rPr>
          <w:b/>
          <w:sz w:val="24"/>
          <w:szCs w:val="24"/>
        </w:rPr>
        <w:t>Schedules heading</w:t>
      </w:r>
    </w:p>
    <w:p w:rsidR="00D5072E" w:rsidRPr="00823BA5" w:rsidRDefault="00D5072E" w:rsidP="00D5072E"/>
    <w:p w:rsidR="00D5072E" w:rsidRPr="00823BA5" w:rsidRDefault="00D5072E" w:rsidP="00D5072E">
      <w:pPr>
        <w:rPr>
          <w:b/>
        </w:rPr>
      </w:pPr>
      <w:r w:rsidRPr="00823BA5">
        <w:rPr>
          <w:b/>
        </w:rPr>
        <w:t>Kind of editorial change</w:t>
      </w:r>
    </w:p>
    <w:p w:rsidR="00D5072E" w:rsidRPr="00823BA5" w:rsidRDefault="00D5072E" w:rsidP="00D5072E"/>
    <w:p w:rsidR="00D5072E" w:rsidRPr="00823BA5" w:rsidRDefault="00D5072E" w:rsidP="00D5072E">
      <w:r w:rsidRPr="00823BA5">
        <w:t>Removal of redundant text</w:t>
      </w:r>
    </w:p>
    <w:p w:rsidR="00D5072E" w:rsidRPr="00823BA5" w:rsidRDefault="00D5072E" w:rsidP="00D5072E"/>
    <w:p w:rsidR="00D5072E" w:rsidRPr="00823BA5" w:rsidRDefault="00D5072E" w:rsidP="00D5072E">
      <w:pPr>
        <w:rPr>
          <w:b/>
        </w:rPr>
      </w:pPr>
      <w:r w:rsidRPr="00823BA5">
        <w:rPr>
          <w:b/>
        </w:rPr>
        <w:t>Details of editorial change</w:t>
      </w:r>
    </w:p>
    <w:p w:rsidR="00D5072E" w:rsidRPr="00823BA5" w:rsidRDefault="00D5072E" w:rsidP="00D5072E"/>
    <w:p w:rsidR="00CD3486" w:rsidRDefault="00D5072E" w:rsidP="00D5072E">
      <w:r w:rsidRPr="00823BA5">
        <w:t>This compilation was editorially changed to remove the “Schedules” heading that appears before Schedule I</w:t>
      </w:r>
      <w:r>
        <w:t>.</w:t>
      </w:r>
    </w:p>
    <w:p w:rsidR="002E0E70" w:rsidRDefault="002E0E70" w:rsidP="00A00A15">
      <w:pPr>
        <w:pStyle w:val="Head2"/>
      </w:pPr>
      <w:r w:rsidRPr="00241EBF">
        <w:t>Migration Act 1958</w:t>
      </w:r>
      <w:r>
        <w:t>, Compilation No. 133, Registration Date: 18 November 2016</w:t>
      </w:r>
    </w:p>
    <w:p w:rsidR="002E0E70" w:rsidRDefault="002E0E70" w:rsidP="002E0E70">
      <w:pPr>
        <w:rPr>
          <w:b/>
          <w:szCs w:val="22"/>
        </w:rPr>
      </w:pPr>
    </w:p>
    <w:p w:rsidR="002E0E70" w:rsidRPr="00241EBF" w:rsidRDefault="002E0E70" w:rsidP="002E0E70">
      <w:pPr>
        <w:rPr>
          <w:b/>
          <w:szCs w:val="22"/>
        </w:rPr>
      </w:pPr>
      <w:r w:rsidRPr="00241EBF">
        <w:rPr>
          <w:b/>
          <w:szCs w:val="22"/>
        </w:rPr>
        <w:t>Kind of editorial change</w:t>
      </w:r>
    </w:p>
    <w:p w:rsidR="002E0E70" w:rsidRPr="00241EBF" w:rsidRDefault="002E0E70" w:rsidP="002E0E70"/>
    <w:p w:rsidR="002E0E70" w:rsidRPr="00241EBF" w:rsidRDefault="002E0E70" w:rsidP="002E0E70">
      <w:r w:rsidRPr="00241EBF">
        <w:t>Change to typeface</w:t>
      </w:r>
    </w:p>
    <w:p w:rsidR="002E0E70" w:rsidRPr="00241EBF" w:rsidRDefault="002E0E70" w:rsidP="002E0E70"/>
    <w:p w:rsidR="002E0E70" w:rsidRPr="00241EBF" w:rsidRDefault="002E0E70" w:rsidP="002E0E70">
      <w:pPr>
        <w:rPr>
          <w:b/>
        </w:rPr>
      </w:pPr>
      <w:r w:rsidRPr="00241EBF">
        <w:rPr>
          <w:b/>
        </w:rPr>
        <w:t>Details of editorial change</w:t>
      </w:r>
    </w:p>
    <w:p w:rsidR="002E0E70" w:rsidRPr="00241EBF" w:rsidRDefault="002E0E70" w:rsidP="002E0E70"/>
    <w:p w:rsidR="002E0E70" w:rsidRPr="00241EBF" w:rsidRDefault="002E0E70" w:rsidP="002E0E70">
      <w:pPr>
        <w:pStyle w:val="EnStatementHeading0"/>
        <w:rPr>
          <w:b w:val="0"/>
        </w:rPr>
      </w:pPr>
      <w:r w:rsidRPr="00241EBF">
        <w:rPr>
          <w:b w:val="0"/>
        </w:rPr>
        <w:t xml:space="preserve">This compilation was editorially changed to update all occurrences of the words </w:t>
      </w:r>
      <w:r w:rsidRPr="00241EBF">
        <w:rPr>
          <w:b w:val="0"/>
          <w:i/>
        </w:rPr>
        <w:t>prima facie</w:t>
      </w:r>
      <w:r w:rsidRPr="00241EBF">
        <w:rPr>
          <w:b w:val="0"/>
        </w:rPr>
        <w:t xml:space="preserve"> in italics to regular font, with the exception of occurrences in a subsection heading.</w:t>
      </w:r>
    </w:p>
    <w:p w:rsidR="005138D5" w:rsidRDefault="005138D5" w:rsidP="00A00A15">
      <w:pPr>
        <w:pStyle w:val="Head2"/>
      </w:pPr>
      <w:r w:rsidRPr="0047785B">
        <w:t>Corporations Regulations</w:t>
      </w:r>
      <w:r>
        <w:t> </w:t>
      </w:r>
      <w:r w:rsidRPr="0047785B">
        <w:t>2001</w:t>
      </w:r>
      <w:r>
        <w:t>, Compilation No. 125, Registration Date: 17 November 2016</w:t>
      </w:r>
    </w:p>
    <w:p w:rsidR="005138D5" w:rsidRDefault="005138D5" w:rsidP="005138D5">
      <w:pPr>
        <w:rPr>
          <w:b/>
          <w:sz w:val="24"/>
          <w:szCs w:val="24"/>
        </w:rPr>
      </w:pPr>
    </w:p>
    <w:p w:rsidR="005138D5" w:rsidRPr="0047785B" w:rsidRDefault="005138D5" w:rsidP="005138D5">
      <w:pPr>
        <w:rPr>
          <w:b/>
          <w:sz w:val="24"/>
          <w:szCs w:val="24"/>
        </w:rPr>
      </w:pPr>
      <w:r w:rsidRPr="0047785B">
        <w:rPr>
          <w:b/>
          <w:sz w:val="24"/>
          <w:szCs w:val="24"/>
        </w:rPr>
        <w:t>Note to subparagraph</w:t>
      </w:r>
      <w:r>
        <w:rPr>
          <w:b/>
          <w:sz w:val="24"/>
          <w:szCs w:val="24"/>
        </w:rPr>
        <w:t> </w:t>
      </w:r>
      <w:r w:rsidRPr="0047785B">
        <w:rPr>
          <w:b/>
          <w:sz w:val="24"/>
          <w:szCs w:val="24"/>
        </w:rPr>
        <w:t>7.6.01(1)(ma)(iii)</w:t>
      </w:r>
    </w:p>
    <w:p w:rsidR="005138D5" w:rsidRPr="0047785B" w:rsidRDefault="005138D5" w:rsidP="005138D5">
      <w:pPr>
        <w:rPr>
          <w:szCs w:val="22"/>
        </w:rPr>
      </w:pPr>
    </w:p>
    <w:p w:rsidR="005138D5" w:rsidRPr="0047785B" w:rsidRDefault="005138D5" w:rsidP="005138D5">
      <w:pPr>
        <w:rPr>
          <w:b/>
          <w:szCs w:val="22"/>
        </w:rPr>
      </w:pPr>
      <w:r w:rsidRPr="0047785B">
        <w:rPr>
          <w:b/>
          <w:szCs w:val="22"/>
        </w:rPr>
        <w:t>Kind of editorial change</w:t>
      </w:r>
    </w:p>
    <w:p w:rsidR="005138D5" w:rsidRPr="0047785B" w:rsidRDefault="005138D5" w:rsidP="005138D5">
      <w:pPr>
        <w:rPr>
          <w:szCs w:val="22"/>
        </w:rPr>
      </w:pPr>
    </w:p>
    <w:p w:rsidR="005138D5" w:rsidRPr="0047785B" w:rsidRDefault="005138D5" w:rsidP="005138D5">
      <w:pPr>
        <w:rPr>
          <w:szCs w:val="22"/>
        </w:rPr>
      </w:pPr>
      <w:r w:rsidRPr="0047785B">
        <w:rPr>
          <w:szCs w:val="22"/>
        </w:rPr>
        <w:t>Correct a typographical error</w:t>
      </w:r>
    </w:p>
    <w:p w:rsidR="005138D5" w:rsidRPr="0047785B" w:rsidRDefault="005138D5" w:rsidP="005138D5">
      <w:pPr>
        <w:rPr>
          <w:b/>
          <w:szCs w:val="22"/>
        </w:rPr>
      </w:pPr>
    </w:p>
    <w:p w:rsidR="005138D5" w:rsidRPr="0047785B" w:rsidRDefault="005138D5" w:rsidP="00A464C5">
      <w:pPr>
        <w:keepNext/>
        <w:rPr>
          <w:b/>
          <w:szCs w:val="22"/>
        </w:rPr>
      </w:pPr>
      <w:r w:rsidRPr="0047785B">
        <w:rPr>
          <w:b/>
          <w:szCs w:val="22"/>
        </w:rPr>
        <w:t>Details of editorial change</w:t>
      </w:r>
    </w:p>
    <w:p w:rsidR="005138D5" w:rsidRPr="0047785B" w:rsidRDefault="005138D5" w:rsidP="00A464C5">
      <w:pPr>
        <w:keepNext/>
        <w:rPr>
          <w:szCs w:val="22"/>
        </w:rPr>
      </w:pPr>
    </w:p>
    <w:p w:rsidR="005138D5" w:rsidRPr="0047785B" w:rsidRDefault="005138D5" w:rsidP="005138D5">
      <w:pPr>
        <w:rPr>
          <w:szCs w:val="22"/>
        </w:rPr>
      </w:pPr>
      <w:r w:rsidRPr="0047785B">
        <w:rPr>
          <w:szCs w:val="22"/>
        </w:rPr>
        <w:t>The note to subparagraph</w:t>
      </w:r>
      <w:r>
        <w:rPr>
          <w:szCs w:val="22"/>
        </w:rPr>
        <w:t> </w:t>
      </w:r>
      <w:r w:rsidRPr="0047785B">
        <w:rPr>
          <w:szCs w:val="22"/>
        </w:rPr>
        <w:t>7.6.01(1)(ma)(iii) contains the sentence: “Section</w:t>
      </w:r>
      <w:r>
        <w:rPr>
          <w:szCs w:val="22"/>
        </w:rPr>
        <w:t> </w:t>
      </w:r>
      <w:r w:rsidRPr="0047785B">
        <w:rPr>
          <w:szCs w:val="22"/>
        </w:rPr>
        <w:t xml:space="preserve">210 of the </w:t>
      </w:r>
      <w:r w:rsidRPr="0047785B">
        <w:rPr>
          <w:i/>
          <w:szCs w:val="22"/>
        </w:rPr>
        <w:t>Clean Energy Act 2011</w:t>
      </w:r>
      <w:r w:rsidRPr="0047785B">
        <w:rPr>
          <w:szCs w:val="22"/>
        </w:rPr>
        <w:t xml:space="preserve"> deal with the relinquishment of carbon units.”.</w:t>
      </w:r>
    </w:p>
    <w:p w:rsidR="005138D5" w:rsidRPr="0047785B" w:rsidRDefault="005138D5" w:rsidP="005138D5">
      <w:pPr>
        <w:rPr>
          <w:szCs w:val="22"/>
        </w:rPr>
      </w:pPr>
    </w:p>
    <w:p w:rsidR="005138D5" w:rsidRPr="005138D5" w:rsidRDefault="005138D5" w:rsidP="005138D5">
      <w:pPr>
        <w:rPr>
          <w:szCs w:val="22"/>
        </w:rPr>
      </w:pPr>
      <w:r w:rsidRPr="0047785B">
        <w:rPr>
          <w:szCs w:val="22"/>
        </w:rPr>
        <w:t>This compilation was editorially changed to add the letter “s” to the end of the word “deal” to correct this typographical error.</w:t>
      </w:r>
    </w:p>
    <w:p w:rsidR="00F6068F" w:rsidRDefault="00F6068F" w:rsidP="00A00A15">
      <w:pPr>
        <w:pStyle w:val="Head2"/>
      </w:pPr>
      <w:r w:rsidRPr="00F6068F">
        <w:t>Excise Act 1901</w:t>
      </w:r>
      <w:r>
        <w:t>, Compilation No. 57, Registration Date: 17 November 2016</w:t>
      </w:r>
    </w:p>
    <w:p w:rsidR="00F6068F" w:rsidRDefault="00F6068F" w:rsidP="00F6068F">
      <w:pPr>
        <w:rPr>
          <w:b/>
        </w:rPr>
      </w:pPr>
    </w:p>
    <w:p w:rsidR="00F6068F" w:rsidRPr="00EF0C2A" w:rsidRDefault="00F6068F" w:rsidP="00F6068F">
      <w:pPr>
        <w:rPr>
          <w:b/>
        </w:rPr>
      </w:pPr>
      <w:r w:rsidRPr="00EF0C2A">
        <w:rPr>
          <w:b/>
        </w:rPr>
        <w:t>Kind of editorial change</w:t>
      </w:r>
    </w:p>
    <w:p w:rsidR="00F6068F" w:rsidRPr="00EF0C2A" w:rsidRDefault="00F6068F" w:rsidP="00F6068F">
      <w:pPr>
        <w:rPr>
          <w:b/>
        </w:rPr>
      </w:pPr>
    </w:p>
    <w:p w:rsidR="00F6068F" w:rsidRPr="009A50D1" w:rsidRDefault="00F6068F" w:rsidP="00F6068F">
      <w:r>
        <w:t>Change to typeface</w:t>
      </w:r>
    </w:p>
    <w:p w:rsidR="00F6068F" w:rsidRPr="00EF0C2A" w:rsidRDefault="00F6068F" w:rsidP="00F6068F">
      <w:pPr>
        <w:pStyle w:val="EnStatementHeading0"/>
      </w:pPr>
    </w:p>
    <w:p w:rsidR="00F6068F" w:rsidRPr="00EF0C2A" w:rsidRDefault="00F6068F" w:rsidP="00F6068F">
      <w:pPr>
        <w:rPr>
          <w:b/>
        </w:rPr>
      </w:pPr>
      <w:r w:rsidRPr="00EF0C2A">
        <w:rPr>
          <w:b/>
        </w:rPr>
        <w:lastRenderedPageBreak/>
        <w:t>Details of editorial change</w:t>
      </w:r>
    </w:p>
    <w:p w:rsidR="00F6068F" w:rsidRPr="00EF0C2A" w:rsidRDefault="00F6068F" w:rsidP="00F6068F">
      <w:pPr>
        <w:rPr>
          <w:b/>
        </w:rPr>
      </w:pPr>
    </w:p>
    <w:p w:rsidR="00F6068F" w:rsidRDefault="00F6068F" w:rsidP="00F6068F">
      <w:r w:rsidRPr="009425F9">
        <w:rPr>
          <w:szCs w:val="22"/>
        </w:rPr>
        <w:t xml:space="preserve">This compilation was editorially changed to update all occurrences of the words </w:t>
      </w:r>
      <w:r w:rsidRPr="009425F9">
        <w:rPr>
          <w:i/>
          <w:szCs w:val="22"/>
        </w:rPr>
        <w:t>prima facie</w:t>
      </w:r>
      <w:r w:rsidRPr="009425F9">
        <w:rPr>
          <w:szCs w:val="22"/>
        </w:rPr>
        <w:t xml:space="preserve"> in italics to regular font</w:t>
      </w:r>
      <w:r>
        <w:rPr>
          <w:szCs w:val="22"/>
        </w:rPr>
        <w:t xml:space="preserve">, </w:t>
      </w:r>
      <w:r w:rsidRPr="00A15506">
        <w:t xml:space="preserve">with the exception of </w:t>
      </w:r>
      <w:r>
        <w:t xml:space="preserve">an </w:t>
      </w:r>
      <w:r w:rsidRPr="00A15506">
        <w:t>occurrence in a subsection heading</w:t>
      </w:r>
      <w:r>
        <w:t>.</w:t>
      </w:r>
    </w:p>
    <w:p w:rsidR="00F6068F" w:rsidRDefault="00F6068F" w:rsidP="00F6068F">
      <w:pPr>
        <w:rPr>
          <w:b/>
          <w:sz w:val="24"/>
          <w:szCs w:val="24"/>
        </w:rPr>
      </w:pPr>
    </w:p>
    <w:p w:rsidR="00F6068F" w:rsidRPr="00EF0C2A" w:rsidRDefault="00F6068F" w:rsidP="00F6068F">
      <w:pPr>
        <w:keepNext/>
        <w:rPr>
          <w:b/>
          <w:sz w:val="24"/>
          <w:szCs w:val="24"/>
        </w:rPr>
      </w:pPr>
      <w:r w:rsidRPr="00EF0C2A">
        <w:rPr>
          <w:b/>
          <w:sz w:val="24"/>
          <w:szCs w:val="24"/>
        </w:rPr>
        <w:t>S</w:t>
      </w:r>
      <w:r>
        <w:rPr>
          <w:b/>
          <w:sz w:val="24"/>
          <w:szCs w:val="24"/>
        </w:rPr>
        <w:t>ubsection </w:t>
      </w:r>
      <w:r w:rsidRPr="00EF0C2A">
        <w:rPr>
          <w:b/>
          <w:sz w:val="24"/>
          <w:szCs w:val="24"/>
        </w:rPr>
        <w:t>134</w:t>
      </w:r>
      <w:r>
        <w:rPr>
          <w:b/>
          <w:sz w:val="24"/>
          <w:szCs w:val="24"/>
        </w:rPr>
        <w:t>(4)</w:t>
      </w:r>
    </w:p>
    <w:p w:rsidR="00F6068F" w:rsidRPr="00EF0C2A" w:rsidRDefault="00F6068F" w:rsidP="00F6068F">
      <w:pPr>
        <w:keepNext/>
        <w:rPr>
          <w:b/>
        </w:rPr>
      </w:pPr>
    </w:p>
    <w:p w:rsidR="00F6068F" w:rsidRPr="00EF0C2A" w:rsidRDefault="00F6068F" w:rsidP="00F6068F">
      <w:pPr>
        <w:rPr>
          <w:b/>
        </w:rPr>
      </w:pPr>
      <w:r w:rsidRPr="00EF0C2A">
        <w:rPr>
          <w:b/>
        </w:rPr>
        <w:t>Kind of editorial change</w:t>
      </w:r>
    </w:p>
    <w:p w:rsidR="00F6068F" w:rsidRPr="00EF0C2A" w:rsidRDefault="00F6068F" w:rsidP="00F6068F">
      <w:pPr>
        <w:rPr>
          <w:b/>
        </w:rPr>
      </w:pPr>
    </w:p>
    <w:p w:rsidR="00F6068F" w:rsidRPr="009A50D1" w:rsidRDefault="00F6068F" w:rsidP="00F6068F">
      <w:r w:rsidRPr="00EF0C2A">
        <w:t>Change to grammar, syntax or the use of conjunctives or disjunctives</w:t>
      </w:r>
    </w:p>
    <w:p w:rsidR="00F6068F" w:rsidRPr="00EF0C2A" w:rsidRDefault="00F6068F" w:rsidP="00F6068F">
      <w:pPr>
        <w:pStyle w:val="EnStatementHeading0"/>
      </w:pPr>
    </w:p>
    <w:p w:rsidR="00F6068F" w:rsidRPr="00EF0C2A" w:rsidRDefault="00F6068F" w:rsidP="00F6068F">
      <w:pPr>
        <w:rPr>
          <w:b/>
        </w:rPr>
      </w:pPr>
      <w:r w:rsidRPr="00EF0C2A">
        <w:rPr>
          <w:b/>
        </w:rPr>
        <w:t>Details of editorial change</w:t>
      </w:r>
    </w:p>
    <w:p w:rsidR="00F6068F" w:rsidRPr="00EF0C2A" w:rsidRDefault="00F6068F" w:rsidP="00F6068F">
      <w:pPr>
        <w:rPr>
          <w:b/>
        </w:rPr>
      </w:pPr>
    </w:p>
    <w:p w:rsidR="00F6068F" w:rsidRPr="00EF0C2A" w:rsidRDefault="00F6068F" w:rsidP="00F6068F">
      <w:r w:rsidRPr="00EF0C2A">
        <w:t>Subsection</w:t>
      </w:r>
      <w:r>
        <w:t> </w:t>
      </w:r>
      <w:r w:rsidRPr="00EF0C2A">
        <w:t>134(4) contains the phrase: “Where a Excise prosecution”.</w:t>
      </w:r>
    </w:p>
    <w:p w:rsidR="00F6068F" w:rsidRPr="00EF0C2A" w:rsidRDefault="00F6068F" w:rsidP="00F6068F"/>
    <w:p w:rsidR="00F6068F" w:rsidRDefault="00F6068F" w:rsidP="00F6068F">
      <w:r w:rsidRPr="00EF0C2A">
        <w:t>This compilation was editorially changed to omit the word “a” and insert the word “an”, between the words “Where” and “Excise”, to correct this grammatical error</w:t>
      </w:r>
      <w:r>
        <w:t>.</w:t>
      </w:r>
    </w:p>
    <w:p w:rsidR="00382F96" w:rsidRDefault="00382F96" w:rsidP="00A00A15">
      <w:pPr>
        <w:pStyle w:val="Head2"/>
      </w:pPr>
      <w:r w:rsidRPr="00382F96">
        <w:t>Superannuation Industry (Supervision) Regulations 1994</w:t>
      </w:r>
      <w:r>
        <w:t>, Compilation No. 102, Registration Date: 16 November 2016</w:t>
      </w:r>
    </w:p>
    <w:p w:rsidR="008379F5" w:rsidRDefault="008379F5" w:rsidP="00382F96">
      <w:pPr>
        <w:rPr>
          <w:b/>
          <w:sz w:val="24"/>
          <w:szCs w:val="24"/>
        </w:rPr>
      </w:pPr>
    </w:p>
    <w:p w:rsidR="00382F96" w:rsidRPr="00C75997" w:rsidRDefault="00382F96" w:rsidP="00382F96">
      <w:pPr>
        <w:rPr>
          <w:b/>
          <w:sz w:val="24"/>
          <w:szCs w:val="24"/>
        </w:rPr>
      </w:pPr>
      <w:r w:rsidRPr="00C75997">
        <w:rPr>
          <w:b/>
          <w:sz w:val="24"/>
          <w:szCs w:val="24"/>
        </w:rPr>
        <w:t>Sub</w:t>
      </w:r>
      <w:r>
        <w:rPr>
          <w:b/>
          <w:sz w:val="24"/>
          <w:szCs w:val="24"/>
        </w:rPr>
        <w:noBreakHyphen/>
      </w:r>
      <w:r w:rsidRPr="00C75997">
        <w:rPr>
          <w:b/>
          <w:sz w:val="24"/>
          <w:szCs w:val="24"/>
        </w:rPr>
        <w:t>subparagraph</w:t>
      </w:r>
      <w:r>
        <w:rPr>
          <w:b/>
          <w:sz w:val="24"/>
          <w:szCs w:val="24"/>
        </w:rPr>
        <w:t> </w:t>
      </w:r>
      <w:r w:rsidRPr="00C75997">
        <w:rPr>
          <w:b/>
          <w:sz w:val="24"/>
          <w:szCs w:val="24"/>
        </w:rPr>
        <w:t>1.06(7)(g)(v)(A)</w:t>
      </w:r>
    </w:p>
    <w:p w:rsidR="00382F96" w:rsidRPr="00C75997" w:rsidRDefault="00382F96" w:rsidP="00382F96"/>
    <w:p w:rsidR="00382F96" w:rsidRPr="00C75997" w:rsidRDefault="00382F96" w:rsidP="00382F96">
      <w:pPr>
        <w:rPr>
          <w:b/>
        </w:rPr>
      </w:pPr>
      <w:r w:rsidRPr="00C75997">
        <w:rPr>
          <w:b/>
        </w:rPr>
        <w:t>Kind of editorial change</w:t>
      </w:r>
    </w:p>
    <w:p w:rsidR="00382F96" w:rsidRPr="00C75997" w:rsidRDefault="00382F96" w:rsidP="00382F96"/>
    <w:p w:rsidR="00382F96" w:rsidRPr="00C75997" w:rsidRDefault="00382F96" w:rsidP="00382F96">
      <w:r w:rsidRPr="00C75997">
        <w:t>Change to punctuation</w:t>
      </w:r>
    </w:p>
    <w:p w:rsidR="00382F96" w:rsidRPr="00C75997" w:rsidRDefault="00382F96" w:rsidP="00382F96"/>
    <w:p w:rsidR="00382F96" w:rsidRPr="00C75997" w:rsidRDefault="00382F96" w:rsidP="008379F5">
      <w:pPr>
        <w:keepNext/>
        <w:rPr>
          <w:b/>
        </w:rPr>
      </w:pPr>
      <w:r w:rsidRPr="00C75997">
        <w:rPr>
          <w:b/>
        </w:rPr>
        <w:t>Details of editorial change</w:t>
      </w:r>
    </w:p>
    <w:p w:rsidR="00382F96" w:rsidRPr="00C75997" w:rsidRDefault="00382F96" w:rsidP="008379F5">
      <w:pPr>
        <w:keepNext/>
      </w:pPr>
    </w:p>
    <w:p w:rsidR="00382F96" w:rsidRPr="00C75997" w:rsidRDefault="00382F96" w:rsidP="008379F5">
      <w:pPr>
        <w:keepNext/>
      </w:pPr>
      <w:r w:rsidRPr="00C75997">
        <w:t>Sub</w:t>
      </w:r>
      <w:r>
        <w:noBreakHyphen/>
      </w:r>
      <w:r w:rsidRPr="00C75997">
        <w:t>subparagraph</w:t>
      </w:r>
      <w:r>
        <w:t> </w:t>
      </w:r>
      <w:r w:rsidRPr="00C75997">
        <w:t>1.06(7)(g)(v)(A) provides as follows:</w:t>
      </w:r>
    </w:p>
    <w:p w:rsidR="00382F96" w:rsidRPr="00C75997" w:rsidRDefault="00382F96" w:rsidP="008379F5">
      <w:pPr>
        <w:keepNext/>
      </w:pPr>
    </w:p>
    <w:p w:rsidR="00382F96" w:rsidRPr="00C75997" w:rsidRDefault="00382F96" w:rsidP="00382F96">
      <w:pPr>
        <w:pStyle w:val="paragraph"/>
      </w:pPr>
      <w:r w:rsidRPr="00C75997">
        <w:tab/>
        <w:t>“(A)</w:t>
      </w:r>
      <w:r w:rsidRPr="00C75997">
        <w:tab/>
        <w:t>an annuity provided under a contract that meets the standards of subregulation (2), (3)(9) or (10); or”</w:t>
      </w:r>
    </w:p>
    <w:p w:rsidR="00382F96" w:rsidRPr="00C75997" w:rsidRDefault="00382F96" w:rsidP="00382F96"/>
    <w:p w:rsidR="00382F96" w:rsidRPr="00C75997" w:rsidRDefault="00382F96" w:rsidP="00382F96">
      <w:r w:rsidRPr="00C75997">
        <w:t>This compilation was editorially changed to insert a comma and space between “(3)” and “(9)”.</w:t>
      </w:r>
    </w:p>
    <w:p w:rsidR="008379F5" w:rsidRPr="00C75997" w:rsidRDefault="008379F5" w:rsidP="008379F5"/>
    <w:p w:rsidR="008379F5" w:rsidRPr="00C75997" w:rsidRDefault="008379F5" w:rsidP="005138D5">
      <w:pPr>
        <w:keepNext/>
        <w:rPr>
          <w:b/>
          <w:sz w:val="24"/>
          <w:szCs w:val="24"/>
        </w:rPr>
      </w:pPr>
      <w:r w:rsidRPr="00C75997">
        <w:rPr>
          <w:b/>
          <w:sz w:val="24"/>
          <w:szCs w:val="24"/>
        </w:rPr>
        <w:t>Subregulation</w:t>
      </w:r>
      <w:r>
        <w:rPr>
          <w:b/>
          <w:sz w:val="24"/>
          <w:szCs w:val="24"/>
        </w:rPr>
        <w:t> </w:t>
      </w:r>
      <w:r w:rsidRPr="00C75997">
        <w:rPr>
          <w:b/>
          <w:sz w:val="24"/>
          <w:szCs w:val="24"/>
        </w:rPr>
        <w:t>2.37(1) (table item</w:t>
      </w:r>
      <w:r>
        <w:rPr>
          <w:b/>
          <w:sz w:val="24"/>
          <w:szCs w:val="24"/>
        </w:rPr>
        <w:t> </w:t>
      </w:r>
      <w:r w:rsidRPr="00C75997">
        <w:rPr>
          <w:b/>
          <w:sz w:val="24"/>
          <w:szCs w:val="24"/>
        </w:rPr>
        <w:t xml:space="preserve">13, column headed “Details”, </w:t>
      </w:r>
      <w:r>
        <w:rPr>
          <w:b/>
          <w:sz w:val="24"/>
          <w:szCs w:val="24"/>
        </w:rPr>
        <w:t>subparagraph (</w:t>
      </w:r>
      <w:r w:rsidRPr="00C75997">
        <w:rPr>
          <w:b/>
          <w:sz w:val="24"/>
          <w:szCs w:val="24"/>
        </w:rPr>
        <w:t>c)(ii))</w:t>
      </w:r>
    </w:p>
    <w:p w:rsidR="008379F5" w:rsidRPr="00C75997" w:rsidRDefault="008379F5" w:rsidP="005138D5">
      <w:pPr>
        <w:keepNext/>
      </w:pPr>
    </w:p>
    <w:p w:rsidR="008379F5" w:rsidRPr="00C75997" w:rsidRDefault="008379F5" w:rsidP="005138D5">
      <w:pPr>
        <w:keepNext/>
        <w:rPr>
          <w:b/>
        </w:rPr>
      </w:pPr>
      <w:r w:rsidRPr="00C75997">
        <w:rPr>
          <w:b/>
        </w:rPr>
        <w:t>Kind of editorial change</w:t>
      </w:r>
    </w:p>
    <w:p w:rsidR="008379F5" w:rsidRPr="00C75997" w:rsidRDefault="008379F5" w:rsidP="005138D5">
      <w:pPr>
        <w:keepNext/>
      </w:pPr>
    </w:p>
    <w:p w:rsidR="008379F5" w:rsidRPr="00C75997" w:rsidRDefault="008379F5" w:rsidP="008379F5">
      <w:r w:rsidRPr="00C75997">
        <w:t>Change to spelling</w:t>
      </w:r>
    </w:p>
    <w:p w:rsidR="008379F5" w:rsidRPr="00C75997" w:rsidRDefault="008379F5" w:rsidP="008379F5"/>
    <w:p w:rsidR="008379F5" w:rsidRPr="00C75997" w:rsidRDefault="008379F5" w:rsidP="008379F5">
      <w:pPr>
        <w:rPr>
          <w:b/>
        </w:rPr>
      </w:pPr>
      <w:r w:rsidRPr="00C75997">
        <w:rPr>
          <w:b/>
        </w:rPr>
        <w:t>Details of editorial change</w:t>
      </w:r>
    </w:p>
    <w:p w:rsidR="008379F5" w:rsidRPr="00C75997" w:rsidRDefault="008379F5" w:rsidP="008379F5"/>
    <w:p w:rsidR="008379F5" w:rsidRPr="00C75997" w:rsidRDefault="008379F5" w:rsidP="008379F5">
      <w:r w:rsidRPr="00C75997">
        <w:t>To correct the spelling of the word “alternation” to “alteration”.</w:t>
      </w:r>
    </w:p>
    <w:p w:rsidR="008379F5" w:rsidRPr="00C75997" w:rsidRDefault="008379F5" w:rsidP="008379F5"/>
    <w:p w:rsidR="008379F5" w:rsidRPr="00C75997" w:rsidRDefault="008379F5" w:rsidP="008379F5">
      <w:r w:rsidRPr="00C75997">
        <w:t>This compilation was editorially changed to correct the spelling.</w:t>
      </w:r>
    </w:p>
    <w:p w:rsidR="008379F5" w:rsidRPr="00C75997" w:rsidRDefault="008379F5" w:rsidP="008379F5"/>
    <w:p w:rsidR="008116DD" w:rsidRPr="00C75997" w:rsidRDefault="008116DD" w:rsidP="005B28C6">
      <w:pPr>
        <w:keepNext/>
        <w:rPr>
          <w:b/>
          <w:sz w:val="24"/>
          <w:szCs w:val="24"/>
        </w:rPr>
      </w:pPr>
      <w:r w:rsidRPr="00C75997">
        <w:rPr>
          <w:b/>
          <w:sz w:val="24"/>
          <w:szCs w:val="24"/>
        </w:rPr>
        <w:lastRenderedPageBreak/>
        <w:t>Paragraph 6.01B(3)(b)</w:t>
      </w:r>
    </w:p>
    <w:p w:rsidR="008116DD" w:rsidRPr="00C75997" w:rsidRDefault="008116DD" w:rsidP="005B28C6">
      <w:pPr>
        <w:keepNext/>
      </w:pPr>
    </w:p>
    <w:p w:rsidR="008116DD" w:rsidRPr="00C75997" w:rsidRDefault="008116DD" w:rsidP="005B28C6">
      <w:pPr>
        <w:keepNext/>
        <w:rPr>
          <w:b/>
        </w:rPr>
      </w:pPr>
      <w:r w:rsidRPr="00C75997">
        <w:rPr>
          <w:b/>
        </w:rPr>
        <w:t>Kind of editorial change</w:t>
      </w:r>
    </w:p>
    <w:p w:rsidR="008116DD" w:rsidRPr="00C75997" w:rsidRDefault="008116DD" w:rsidP="005B28C6">
      <w:pPr>
        <w:keepNext/>
      </w:pPr>
    </w:p>
    <w:p w:rsidR="008116DD" w:rsidRPr="00C75997" w:rsidRDefault="008116DD" w:rsidP="008116DD">
      <w:r w:rsidRPr="00C75997">
        <w:t>Change to punctuation</w:t>
      </w:r>
    </w:p>
    <w:p w:rsidR="008116DD" w:rsidRPr="00C75997" w:rsidRDefault="008116DD" w:rsidP="008116DD"/>
    <w:p w:rsidR="008116DD" w:rsidRPr="00C75997" w:rsidRDefault="008116DD" w:rsidP="008116DD">
      <w:pPr>
        <w:rPr>
          <w:b/>
        </w:rPr>
      </w:pPr>
      <w:r w:rsidRPr="00C75997">
        <w:rPr>
          <w:b/>
        </w:rPr>
        <w:t>Details of editorial change</w:t>
      </w:r>
    </w:p>
    <w:p w:rsidR="008116DD" w:rsidRPr="00C75997" w:rsidRDefault="008116DD" w:rsidP="008116DD"/>
    <w:p w:rsidR="008116DD" w:rsidRPr="00C75997" w:rsidRDefault="008116DD" w:rsidP="008116DD">
      <w:r w:rsidRPr="00C75997">
        <w:t>To correct the punctuation by adding a comma between 111C and 112 in paragraph</w:t>
      </w:r>
      <w:r>
        <w:t> </w:t>
      </w:r>
      <w:r w:rsidRPr="00C75997">
        <w:t>6.01B(3)(b).</w:t>
      </w:r>
    </w:p>
    <w:p w:rsidR="008116DD" w:rsidRPr="00C75997" w:rsidRDefault="008116DD" w:rsidP="008116DD"/>
    <w:p w:rsidR="008116DD" w:rsidRPr="00C75997" w:rsidRDefault="008116DD" w:rsidP="008116DD">
      <w:r w:rsidRPr="00C75997">
        <w:t>This compilation was editorially changed to correct the punctuation.</w:t>
      </w:r>
    </w:p>
    <w:p w:rsidR="008116DD" w:rsidRPr="00C75997" w:rsidRDefault="008116DD" w:rsidP="008116DD"/>
    <w:p w:rsidR="00B216D1" w:rsidRPr="00C75997" w:rsidRDefault="00B216D1" w:rsidP="00B216D1">
      <w:pPr>
        <w:rPr>
          <w:b/>
          <w:sz w:val="24"/>
          <w:szCs w:val="24"/>
        </w:rPr>
      </w:pPr>
      <w:r w:rsidRPr="00C75997">
        <w:rPr>
          <w:b/>
          <w:sz w:val="24"/>
          <w:szCs w:val="24"/>
        </w:rPr>
        <w:t>Part</w:t>
      </w:r>
      <w:r>
        <w:rPr>
          <w:b/>
          <w:sz w:val="24"/>
          <w:szCs w:val="24"/>
        </w:rPr>
        <w:t> </w:t>
      </w:r>
      <w:r w:rsidRPr="00C75997">
        <w:rPr>
          <w:b/>
          <w:sz w:val="24"/>
          <w:szCs w:val="24"/>
        </w:rPr>
        <w:t>9A heading (first occurring)</w:t>
      </w:r>
    </w:p>
    <w:p w:rsidR="00B216D1" w:rsidRPr="00C75997" w:rsidRDefault="00B216D1" w:rsidP="00B216D1"/>
    <w:p w:rsidR="00B216D1" w:rsidRPr="00C75997" w:rsidRDefault="00B216D1" w:rsidP="00B216D1">
      <w:pPr>
        <w:rPr>
          <w:b/>
        </w:rPr>
      </w:pPr>
      <w:r w:rsidRPr="00C75997">
        <w:rPr>
          <w:b/>
        </w:rPr>
        <w:t>Kind of editorial change</w:t>
      </w:r>
    </w:p>
    <w:p w:rsidR="00B216D1" w:rsidRPr="00C75997" w:rsidRDefault="00B216D1" w:rsidP="00B216D1"/>
    <w:p w:rsidR="00B216D1" w:rsidRPr="00C75997" w:rsidRDefault="00B216D1" w:rsidP="00B216D1">
      <w:r w:rsidRPr="00C75997">
        <w:t>Renumbering of provisions</w:t>
      </w:r>
    </w:p>
    <w:p w:rsidR="00B216D1" w:rsidRPr="00C75997" w:rsidRDefault="00B216D1" w:rsidP="00B216D1"/>
    <w:p w:rsidR="00B216D1" w:rsidRPr="00C75997" w:rsidRDefault="00B216D1" w:rsidP="00AF402C">
      <w:pPr>
        <w:keepNext/>
        <w:rPr>
          <w:b/>
        </w:rPr>
      </w:pPr>
      <w:r w:rsidRPr="00C75997">
        <w:rPr>
          <w:b/>
        </w:rPr>
        <w:t>Details of editorial change</w:t>
      </w:r>
    </w:p>
    <w:p w:rsidR="00B216D1" w:rsidRPr="00C75997" w:rsidRDefault="00B216D1" w:rsidP="00AF402C">
      <w:pPr>
        <w:keepNext/>
      </w:pPr>
    </w:p>
    <w:p w:rsidR="00B216D1" w:rsidRPr="00C75997" w:rsidRDefault="00B216D1" w:rsidP="00B216D1">
      <w:r w:rsidRPr="00C75997">
        <w:t>There are two Part</w:t>
      </w:r>
      <w:r>
        <w:t> </w:t>
      </w:r>
      <w:r w:rsidRPr="00C75997">
        <w:t>9As.</w:t>
      </w:r>
    </w:p>
    <w:p w:rsidR="00B216D1" w:rsidRPr="00C75997" w:rsidRDefault="00B216D1" w:rsidP="00B216D1"/>
    <w:p w:rsidR="00B216D1" w:rsidRPr="00C75997" w:rsidRDefault="00B216D1" w:rsidP="00B216D1">
      <w:r w:rsidRPr="00C75997">
        <w:t>This compilation was editorially changed by renumbering the first occurring Part</w:t>
      </w:r>
      <w:r>
        <w:t> </w:t>
      </w:r>
      <w:r w:rsidRPr="00C75997">
        <w:t>9A heading to Part</w:t>
      </w:r>
      <w:r>
        <w:t> </w:t>
      </w:r>
      <w:r w:rsidRPr="00C75997">
        <w:t>9AA.</w:t>
      </w:r>
    </w:p>
    <w:p w:rsidR="00382F96" w:rsidRPr="00C75997" w:rsidRDefault="00382F96" w:rsidP="00382F96"/>
    <w:p w:rsidR="0029118F" w:rsidRPr="00C75997" w:rsidRDefault="0029118F" w:rsidP="0029118F">
      <w:pPr>
        <w:keepNext/>
        <w:rPr>
          <w:b/>
          <w:sz w:val="24"/>
          <w:szCs w:val="24"/>
        </w:rPr>
      </w:pPr>
      <w:r w:rsidRPr="00C75997">
        <w:rPr>
          <w:b/>
          <w:sz w:val="24"/>
          <w:szCs w:val="24"/>
        </w:rPr>
        <w:t>Schedule</w:t>
      </w:r>
      <w:r>
        <w:rPr>
          <w:b/>
          <w:sz w:val="24"/>
          <w:szCs w:val="24"/>
        </w:rPr>
        <w:t> </w:t>
      </w:r>
      <w:r w:rsidRPr="00C75997">
        <w:rPr>
          <w:b/>
          <w:sz w:val="24"/>
          <w:szCs w:val="24"/>
        </w:rPr>
        <w:t>1B Tables</w:t>
      </w:r>
    </w:p>
    <w:p w:rsidR="0029118F" w:rsidRPr="00C75997" w:rsidRDefault="0029118F" w:rsidP="0029118F"/>
    <w:p w:rsidR="0029118F" w:rsidRPr="00C75997" w:rsidRDefault="0029118F" w:rsidP="0029118F">
      <w:pPr>
        <w:rPr>
          <w:b/>
        </w:rPr>
      </w:pPr>
      <w:r w:rsidRPr="00C75997">
        <w:rPr>
          <w:b/>
        </w:rPr>
        <w:t>Kind of editorial change</w:t>
      </w:r>
    </w:p>
    <w:p w:rsidR="0029118F" w:rsidRPr="00C75997" w:rsidRDefault="0029118F" w:rsidP="0029118F"/>
    <w:p w:rsidR="0029118F" w:rsidRPr="00C75997" w:rsidRDefault="0029118F" w:rsidP="0029118F">
      <w:r w:rsidRPr="00C75997">
        <w:t>Correct a typographical error and change to spelling</w:t>
      </w:r>
    </w:p>
    <w:p w:rsidR="0029118F" w:rsidRPr="00C75997" w:rsidRDefault="0029118F" w:rsidP="0029118F"/>
    <w:p w:rsidR="0029118F" w:rsidRPr="00C75997" w:rsidRDefault="0029118F" w:rsidP="0029118F">
      <w:pPr>
        <w:keepNext/>
        <w:rPr>
          <w:b/>
        </w:rPr>
      </w:pPr>
      <w:r w:rsidRPr="00C75997">
        <w:rPr>
          <w:b/>
        </w:rPr>
        <w:t>Details of editorial change</w:t>
      </w:r>
    </w:p>
    <w:p w:rsidR="0029118F" w:rsidRPr="00C75997" w:rsidRDefault="0029118F" w:rsidP="0029118F">
      <w:pPr>
        <w:keepNext/>
      </w:pPr>
    </w:p>
    <w:p w:rsidR="0029118F" w:rsidRPr="00C75997" w:rsidRDefault="0029118F" w:rsidP="0029118F">
      <w:r w:rsidRPr="00C75997">
        <w:t>The heading to the third table in Schedule</w:t>
      </w:r>
      <w:r>
        <w:t> </w:t>
      </w:r>
      <w:r w:rsidRPr="00C75997">
        <w:t>1B reads as follows: “Indexation rate of least 6% but less than 7%”.</w:t>
      </w:r>
    </w:p>
    <w:p w:rsidR="0029118F" w:rsidRPr="00C75997" w:rsidRDefault="0029118F" w:rsidP="0029118F"/>
    <w:p w:rsidR="0029118F" w:rsidRPr="00C75997" w:rsidRDefault="0029118F" w:rsidP="0029118F">
      <w:r w:rsidRPr="00C75997">
        <w:t>This compilation was editorially changed to insert the word “at” into the heading to the third table in Schedule</w:t>
      </w:r>
      <w:r>
        <w:t> </w:t>
      </w:r>
      <w:r w:rsidRPr="00C75997">
        <w:t>1B, between the words “of” and “least”, to correct this typographical error.</w:t>
      </w:r>
    </w:p>
    <w:p w:rsidR="0029118F" w:rsidRPr="00C75997" w:rsidRDefault="0029118F" w:rsidP="0029118F"/>
    <w:p w:rsidR="0029118F" w:rsidRPr="00C75997" w:rsidRDefault="0029118F" w:rsidP="0029118F">
      <w:r w:rsidRPr="00C75997">
        <w:t>The heading to the ninth table in Schedule</w:t>
      </w:r>
      <w:r>
        <w:t> </w:t>
      </w:r>
      <w:r w:rsidRPr="00C75997">
        <w:t>1B reads as follows: “Indexation rate less that 1%”.</w:t>
      </w:r>
    </w:p>
    <w:p w:rsidR="0029118F" w:rsidRPr="00C75997" w:rsidRDefault="0029118F" w:rsidP="0029118F"/>
    <w:p w:rsidR="0029118F" w:rsidRPr="00C75997" w:rsidRDefault="0029118F" w:rsidP="0029118F">
      <w:r w:rsidRPr="00C75997">
        <w:t>This compilation was editorially changed to omit the word “that” and insert the word “than” in the heading to the ninth table in Schedule</w:t>
      </w:r>
      <w:r>
        <w:t> </w:t>
      </w:r>
      <w:r w:rsidRPr="00C75997">
        <w:t>1B to correct the spelling.</w:t>
      </w:r>
    </w:p>
    <w:p w:rsidR="00B737EC" w:rsidRPr="00C75997" w:rsidRDefault="00B737EC" w:rsidP="00B737EC"/>
    <w:p w:rsidR="00B737EC" w:rsidRPr="00C75997" w:rsidRDefault="00B737EC" w:rsidP="00F71E7D">
      <w:pPr>
        <w:keepNext/>
        <w:rPr>
          <w:b/>
          <w:sz w:val="24"/>
          <w:szCs w:val="24"/>
        </w:rPr>
      </w:pPr>
      <w:r w:rsidRPr="00C75997">
        <w:rPr>
          <w:b/>
          <w:sz w:val="24"/>
          <w:szCs w:val="24"/>
        </w:rPr>
        <w:t>Clause</w:t>
      </w:r>
      <w:r>
        <w:rPr>
          <w:b/>
          <w:sz w:val="24"/>
          <w:szCs w:val="24"/>
        </w:rPr>
        <w:t> </w:t>
      </w:r>
      <w:r w:rsidRPr="00C75997">
        <w:rPr>
          <w:b/>
          <w:sz w:val="24"/>
          <w:szCs w:val="24"/>
        </w:rPr>
        <w:t>202 of Schedule</w:t>
      </w:r>
      <w:r>
        <w:rPr>
          <w:b/>
          <w:sz w:val="24"/>
          <w:szCs w:val="24"/>
        </w:rPr>
        <w:t> </w:t>
      </w:r>
      <w:r w:rsidRPr="00C75997">
        <w:rPr>
          <w:b/>
          <w:sz w:val="24"/>
          <w:szCs w:val="24"/>
        </w:rPr>
        <w:t>2</w:t>
      </w:r>
    </w:p>
    <w:p w:rsidR="00B737EC" w:rsidRPr="00C75997" w:rsidRDefault="00B737EC" w:rsidP="00F71E7D">
      <w:pPr>
        <w:keepNext/>
      </w:pPr>
    </w:p>
    <w:p w:rsidR="00B737EC" w:rsidRPr="00C75997" w:rsidRDefault="00B737EC" w:rsidP="00F71E7D">
      <w:pPr>
        <w:keepNext/>
        <w:rPr>
          <w:b/>
        </w:rPr>
      </w:pPr>
      <w:r w:rsidRPr="00C75997">
        <w:rPr>
          <w:b/>
        </w:rPr>
        <w:t>Kind of editorial change</w:t>
      </w:r>
    </w:p>
    <w:p w:rsidR="00B737EC" w:rsidRPr="00C75997" w:rsidRDefault="00B737EC" w:rsidP="00F71E7D">
      <w:pPr>
        <w:keepNext/>
      </w:pPr>
    </w:p>
    <w:p w:rsidR="00B737EC" w:rsidRPr="00C75997" w:rsidRDefault="00B737EC" w:rsidP="00B737EC">
      <w:r w:rsidRPr="00C75997">
        <w:t>Renumbering of provisions</w:t>
      </w:r>
    </w:p>
    <w:p w:rsidR="00B737EC" w:rsidRPr="00C75997" w:rsidRDefault="00B737EC" w:rsidP="00B737EC"/>
    <w:p w:rsidR="00B737EC" w:rsidRPr="00C75997" w:rsidRDefault="00B737EC" w:rsidP="005B28C6">
      <w:pPr>
        <w:keepNext/>
        <w:rPr>
          <w:b/>
        </w:rPr>
      </w:pPr>
      <w:r w:rsidRPr="00C75997">
        <w:rPr>
          <w:b/>
        </w:rPr>
        <w:lastRenderedPageBreak/>
        <w:t>Details of editorial change</w:t>
      </w:r>
    </w:p>
    <w:p w:rsidR="00B737EC" w:rsidRPr="00C75997" w:rsidRDefault="00B737EC" w:rsidP="005B28C6">
      <w:pPr>
        <w:keepNext/>
      </w:pPr>
    </w:p>
    <w:p w:rsidR="00B737EC" w:rsidRPr="00C75997" w:rsidRDefault="00B737EC" w:rsidP="005B28C6">
      <w:pPr>
        <w:keepNext/>
      </w:pPr>
      <w:r w:rsidRPr="00C75997">
        <w:t>After the clause</w:t>
      </w:r>
      <w:r>
        <w:t> </w:t>
      </w:r>
      <w:r w:rsidRPr="00C75997">
        <w:t>202 heading in Schedule</w:t>
      </w:r>
      <w:r>
        <w:t> </w:t>
      </w:r>
      <w:r w:rsidRPr="00C75997">
        <w:t>2 appears subclause</w:t>
      </w:r>
      <w:r>
        <w:t> </w:t>
      </w:r>
      <w:r w:rsidRPr="00C75997">
        <w:t>201.1A, followed by subclause</w:t>
      </w:r>
      <w:r>
        <w:t> </w:t>
      </w:r>
      <w:r w:rsidRPr="00C75997">
        <w:t>202.1.</w:t>
      </w:r>
    </w:p>
    <w:p w:rsidR="00B737EC" w:rsidRPr="00C75997" w:rsidRDefault="00B737EC" w:rsidP="00B737EC"/>
    <w:p w:rsidR="0029118F" w:rsidRPr="00C75997" w:rsidRDefault="00B737EC" w:rsidP="00B737EC">
      <w:r w:rsidRPr="00C75997">
        <w:t>This compilation was editorially changed by renumbering subclause</w:t>
      </w:r>
      <w:r>
        <w:t> </w:t>
      </w:r>
      <w:r w:rsidRPr="00C75997">
        <w:t>201.1A to subclause</w:t>
      </w:r>
      <w:r>
        <w:t> </w:t>
      </w:r>
      <w:r w:rsidRPr="00C75997">
        <w:t>202.1A</w:t>
      </w:r>
      <w:r>
        <w:t>.</w:t>
      </w:r>
    </w:p>
    <w:p w:rsidR="007E0215" w:rsidRDefault="007E0215" w:rsidP="00F6068F">
      <w:pPr>
        <w:pStyle w:val="Head2"/>
      </w:pPr>
      <w:r w:rsidRPr="006532AF">
        <w:t>Australian Education Regulation</w:t>
      </w:r>
      <w:r>
        <w:t> </w:t>
      </w:r>
      <w:r w:rsidRPr="006532AF">
        <w:t>2013</w:t>
      </w:r>
      <w:r>
        <w:t>, Compilation No. 6, Registration Date: 10 November 2016</w:t>
      </w:r>
    </w:p>
    <w:p w:rsidR="007E0215" w:rsidRDefault="007E0215" w:rsidP="00F6068F">
      <w:pPr>
        <w:keepNext/>
        <w:rPr>
          <w:b/>
          <w:sz w:val="24"/>
          <w:szCs w:val="24"/>
        </w:rPr>
      </w:pPr>
    </w:p>
    <w:p w:rsidR="007E0215" w:rsidRPr="006532AF" w:rsidRDefault="007E0215" w:rsidP="00F6068F">
      <w:pPr>
        <w:keepNext/>
        <w:rPr>
          <w:b/>
          <w:sz w:val="24"/>
          <w:szCs w:val="24"/>
        </w:rPr>
      </w:pPr>
      <w:r w:rsidRPr="006532AF">
        <w:rPr>
          <w:b/>
          <w:sz w:val="24"/>
          <w:szCs w:val="24"/>
        </w:rPr>
        <w:t>Section</w:t>
      </w:r>
      <w:r>
        <w:rPr>
          <w:b/>
          <w:sz w:val="24"/>
          <w:szCs w:val="24"/>
        </w:rPr>
        <w:t> </w:t>
      </w:r>
      <w:r w:rsidRPr="006532AF">
        <w:rPr>
          <w:b/>
          <w:sz w:val="24"/>
          <w:szCs w:val="24"/>
        </w:rPr>
        <w:t>70</w:t>
      </w:r>
    </w:p>
    <w:p w:rsidR="007E0215" w:rsidRPr="006532AF" w:rsidRDefault="007E0215" w:rsidP="00F6068F">
      <w:pPr>
        <w:keepNext/>
        <w:rPr>
          <w:b/>
        </w:rPr>
      </w:pPr>
    </w:p>
    <w:p w:rsidR="007E0215" w:rsidRPr="006532AF" w:rsidRDefault="007E0215" w:rsidP="007E0215">
      <w:pPr>
        <w:rPr>
          <w:b/>
        </w:rPr>
      </w:pPr>
      <w:r w:rsidRPr="006532AF">
        <w:rPr>
          <w:b/>
        </w:rPr>
        <w:t>Kind of editorial change</w:t>
      </w:r>
    </w:p>
    <w:p w:rsidR="007E0215" w:rsidRPr="006532AF" w:rsidRDefault="007E0215" w:rsidP="007E0215"/>
    <w:p w:rsidR="007E0215" w:rsidRPr="006532AF" w:rsidRDefault="007E0215" w:rsidP="007E0215">
      <w:r w:rsidRPr="006532AF">
        <w:t>Change to grammar, syntax or the use of conjunctives or disjunctives</w:t>
      </w:r>
    </w:p>
    <w:p w:rsidR="007E0215" w:rsidRPr="006532AF" w:rsidRDefault="007E0215" w:rsidP="007E0215"/>
    <w:p w:rsidR="007E0215" w:rsidRPr="006532AF" w:rsidRDefault="007E0215" w:rsidP="007E0215">
      <w:pPr>
        <w:keepNext/>
        <w:rPr>
          <w:b/>
        </w:rPr>
      </w:pPr>
      <w:r w:rsidRPr="006532AF">
        <w:rPr>
          <w:b/>
        </w:rPr>
        <w:t>Details of editorial change</w:t>
      </w:r>
    </w:p>
    <w:p w:rsidR="007E0215" w:rsidRPr="006532AF" w:rsidRDefault="007E0215" w:rsidP="007E0215">
      <w:pPr>
        <w:keepNext/>
        <w:rPr>
          <w:b/>
        </w:rPr>
      </w:pPr>
    </w:p>
    <w:p w:rsidR="007E0215" w:rsidRPr="006532AF" w:rsidRDefault="007E0215" w:rsidP="007E0215">
      <w:pPr>
        <w:keepNext/>
        <w:rPr>
          <w:szCs w:val="22"/>
        </w:rPr>
      </w:pPr>
      <w:r w:rsidRPr="006532AF">
        <w:rPr>
          <w:szCs w:val="22"/>
        </w:rPr>
        <w:t>Schedule</w:t>
      </w:r>
      <w:r>
        <w:rPr>
          <w:szCs w:val="22"/>
        </w:rPr>
        <w:t> </w:t>
      </w:r>
      <w:r w:rsidRPr="006532AF">
        <w:rPr>
          <w:szCs w:val="22"/>
        </w:rPr>
        <w:t>1 item</w:t>
      </w:r>
      <w:r>
        <w:rPr>
          <w:szCs w:val="22"/>
        </w:rPr>
        <w:t> </w:t>
      </w:r>
      <w:r w:rsidRPr="006532AF">
        <w:rPr>
          <w:szCs w:val="22"/>
        </w:rPr>
        <w:t xml:space="preserve">21 of the </w:t>
      </w:r>
      <w:r w:rsidRPr="006532AF">
        <w:rPr>
          <w:i/>
          <w:szCs w:val="22"/>
        </w:rPr>
        <w:t>Australian Education Amendment (2016 Measures No.</w:t>
      </w:r>
      <w:r>
        <w:rPr>
          <w:i/>
          <w:szCs w:val="22"/>
        </w:rPr>
        <w:t> </w:t>
      </w:r>
      <w:r w:rsidRPr="006532AF">
        <w:rPr>
          <w:i/>
          <w:szCs w:val="22"/>
        </w:rPr>
        <w:t>3) Regulation</w:t>
      </w:r>
      <w:r>
        <w:rPr>
          <w:i/>
          <w:szCs w:val="22"/>
        </w:rPr>
        <w:t> </w:t>
      </w:r>
      <w:r w:rsidRPr="006532AF">
        <w:rPr>
          <w:i/>
          <w:szCs w:val="22"/>
        </w:rPr>
        <w:t>2016</w:t>
      </w:r>
      <w:r w:rsidRPr="006532AF">
        <w:rPr>
          <w:szCs w:val="22"/>
        </w:rPr>
        <w:t xml:space="preserve"> instructs to add section</w:t>
      </w:r>
      <w:r>
        <w:rPr>
          <w:szCs w:val="22"/>
        </w:rPr>
        <w:t> </w:t>
      </w:r>
      <w:r w:rsidRPr="006532AF">
        <w:rPr>
          <w:szCs w:val="22"/>
        </w:rPr>
        <w:t>70. Subsection</w:t>
      </w:r>
      <w:r>
        <w:rPr>
          <w:szCs w:val="22"/>
        </w:rPr>
        <w:t> </w:t>
      </w:r>
      <w:r w:rsidRPr="006532AF">
        <w:rPr>
          <w:szCs w:val="22"/>
        </w:rPr>
        <w:t>70(1) of the new text appears as follows:</w:t>
      </w:r>
    </w:p>
    <w:p w:rsidR="007E0215" w:rsidRPr="006532AF" w:rsidRDefault="007E0215" w:rsidP="007E0215">
      <w:pPr>
        <w:keepNext/>
        <w:rPr>
          <w:szCs w:val="22"/>
        </w:rPr>
      </w:pPr>
    </w:p>
    <w:p w:rsidR="007E0215" w:rsidRPr="006532AF" w:rsidRDefault="007E0215" w:rsidP="007E0215">
      <w:pPr>
        <w:pStyle w:val="subsection"/>
      </w:pPr>
      <w:r w:rsidRPr="006532AF">
        <w:tab/>
        <w:t>(1)</w:t>
      </w:r>
      <w:r w:rsidRPr="006532AF">
        <w:tab/>
        <w:t>Subsections</w:t>
      </w:r>
      <w:r>
        <w:t> </w:t>
      </w:r>
      <w:r w:rsidRPr="006532AF">
        <w:t>29(7) and (7A), as in force at the commencement time, applies in relation to financial assistance that is paid to an approved authority for the 2016 year or a later year.</w:t>
      </w:r>
    </w:p>
    <w:p w:rsidR="007E0215" w:rsidRPr="006532AF" w:rsidRDefault="007E0215" w:rsidP="007E0215">
      <w:pPr>
        <w:rPr>
          <w:szCs w:val="22"/>
        </w:rPr>
      </w:pPr>
    </w:p>
    <w:p w:rsidR="007E0215" w:rsidRDefault="007E0215" w:rsidP="00EF1300">
      <w:r w:rsidRPr="006532AF">
        <w:rPr>
          <w:szCs w:val="22"/>
        </w:rPr>
        <w:t>This compilation was editorially changed to omit the word “applies” and substitute the word “apply”, to correct this grammatical error</w:t>
      </w:r>
      <w:r>
        <w:rPr>
          <w:szCs w:val="22"/>
        </w:rPr>
        <w:t>.</w:t>
      </w:r>
    </w:p>
    <w:p w:rsidR="00746326" w:rsidRDefault="00746326" w:rsidP="00EF1300">
      <w:pPr>
        <w:pStyle w:val="Head2"/>
      </w:pPr>
      <w:r w:rsidRPr="00CC22B9">
        <w:t>Maritime Transport and Offshore Facilities Security Regulations</w:t>
      </w:r>
      <w:r>
        <w:t> </w:t>
      </w:r>
      <w:r w:rsidRPr="00CC22B9">
        <w:t>2003</w:t>
      </w:r>
      <w:r>
        <w:t>, Compilation No. 33, Registration Date: 9 November 2016</w:t>
      </w:r>
    </w:p>
    <w:p w:rsidR="00746326" w:rsidRDefault="00746326" w:rsidP="00EF1300">
      <w:pPr>
        <w:keepNext/>
        <w:rPr>
          <w:b/>
          <w:sz w:val="24"/>
          <w:szCs w:val="24"/>
        </w:rPr>
      </w:pPr>
    </w:p>
    <w:p w:rsidR="00746326" w:rsidRPr="00CC22B9" w:rsidRDefault="00746326" w:rsidP="00EF1300">
      <w:pPr>
        <w:keepNext/>
        <w:rPr>
          <w:b/>
          <w:sz w:val="24"/>
          <w:szCs w:val="24"/>
        </w:rPr>
      </w:pPr>
      <w:r w:rsidRPr="00CC22B9">
        <w:rPr>
          <w:b/>
          <w:sz w:val="24"/>
          <w:szCs w:val="24"/>
        </w:rPr>
        <w:t>Heading to regulation</w:t>
      </w:r>
      <w:r>
        <w:rPr>
          <w:b/>
          <w:sz w:val="24"/>
          <w:szCs w:val="24"/>
        </w:rPr>
        <w:t> </w:t>
      </w:r>
      <w:r w:rsidRPr="00CC22B9">
        <w:rPr>
          <w:b/>
          <w:sz w:val="24"/>
          <w:szCs w:val="24"/>
        </w:rPr>
        <w:t>6.08LD</w:t>
      </w:r>
    </w:p>
    <w:p w:rsidR="00746326" w:rsidRPr="00CC22B9" w:rsidRDefault="00746326" w:rsidP="00EF1300">
      <w:pPr>
        <w:keepNext/>
        <w:rPr>
          <w:b/>
        </w:rPr>
      </w:pPr>
    </w:p>
    <w:p w:rsidR="00746326" w:rsidRPr="00CC22B9" w:rsidRDefault="00746326" w:rsidP="00746326">
      <w:pPr>
        <w:rPr>
          <w:b/>
        </w:rPr>
      </w:pPr>
      <w:r w:rsidRPr="00CC22B9">
        <w:rPr>
          <w:b/>
        </w:rPr>
        <w:t>Kind of editorial change</w:t>
      </w:r>
    </w:p>
    <w:p w:rsidR="00746326" w:rsidRPr="00CC22B9" w:rsidRDefault="00746326" w:rsidP="00746326"/>
    <w:p w:rsidR="00746326" w:rsidRPr="00CC22B9" w:rsidRDefault="00746326" w:rsidP="00746326">
      <w:r w:rsidRPr="00CC22B9">
        <w:t>Correct a typographical error</w:t>
      </w:r>
    </w:p>
    <w:p w:rsidR="00746326" w:rsidRPr="00CC22B9" w:rsidRDefault="00746326" w:rsidP="00746326"/>
    <w:p w:rsidR="00746326" w:rsidRPr="00CC22B9" w:rsidRDefault="00746326" w:rsidP="00746326">
      <w:pPr>
        <w:rPr>
          <w:b/>
        </w:rPr>
      </w:pPr>
      <w:r w:rsidRPr="00CC22B9">
        <w:rPr>
          <w:b/>
        </w:rPr>
        <w:t>Details of editorial change</w:t>
      </w:r>
    </w:p>
    <w:p w:rsidR="00746326" w:rsidRPr="00CC22B9" w:rsidRDefault="00746326" w:rsidP="00746326">
      <w:pPr>
        <w:rPr>
          <w:b/>
        </w:rPr>
      </w:pPr>
    </w:p>
    <w:p w:rsidR="00746326" w:rsidRPr="00CC22B9" w:rsidRDefault="00746326" w:rsidP="00746326">
      <w:pPr>
        <w:spacing w:before="10" w:after="10"/>
        <w:rPr>
          <w:szCs w:val="22"/>
        </w:rPr>
      </w:pPr>
      <w:r w:rsidRPr="00CC22B9">
        <w:rPr>
          <w:szCs w:val="22"/>
        </w:rPr>
        <w:t>Schedule</w:t>
      </w:r>
      <w:r>
        <w:rPr>
          <w:szCs w:val="22"/>
        </w:rPr>
        <w:t> </w:t>
      </w:r>
      <w:r w:rsidRPr="00CC22B9">
        <w:rPr>
          <w:szCs w:val="22"/>
        </w:rPr>
        <w:t>2 item</w:t>
      </w:r>
      <w:r>
        <w:rPr>
          <w:szCs w:val="22"/>
        </w:rPr>
        <w:t> </w:t>
      </w:r>
      <w:r w:rsidRPr="00CC22B9">
        <w:rPr>
          <w:szCs w:val="22"/>
        </w:rPr>
        <w:t xml:space="preserve">49 of the </w:t>
      </w:r>
      <w:r w:rsidRPr="00CC22B9">
        <w:rPr>
          <w:i/>
          <w:szCs w:val="22"/>
        </w:rPr>
        <w:t>Transport Security Legislation Amendment (Identity Security) Regulation</w:t>
      </w:r>
      <w:r>
        <w:rPr>
          <w:i/>
          <w:szCs w:val="22"/>
        </w:rPr>
        <w:t> </w:t>
      </w:r>
      <w:r w:rsidRPr="00CC22B9">
        <w:rPr>
          <w:i/>
          <w:szCs w:val="22"/>
        </w:rPr>
        <w:t>2016</w:t>
      </w:r>
      <w:r w:rsidRPr="00CC22B9">
        <w:rPr>
          <w:szCs w:val="22"/>
        </w:rPr>
        <w:t xml:space="preserve"> instructs to repeal and substitute regulation</w:t>
      </w:r>
      <w:r>
        <w:rPr>
          <w:szCs w:val="22"/>
        </w:rPr>
        <w:t> </w:t>
      </w:r>
      <w:r w:rsidRPr="00CC22B9">
        <w:rPr>
          <w:szCs w:val="22"/>
        </w:rPr>
        <w:t>6.08LD (heading).</w:t>
      </w:r>
    </w:p>
    <w:p w:rsidR="00746326" w:rsidRPr="00CC22B9" w:rsidRDefault="00746326" w:rsidP="00746326">
      <w:pPr>
        <w:spacing w:before="10" w:after="10"/>
        <w:rPr>
          <w:szCs w:val="22"/>
        </w:rPr>
      </w:pPr>
    </w:p>
    <w:p w:rsidR="00746326" w:rsidRPr="00CC22B9" w:rsidRDefault="00746326" w:rsidP="005138D5">
      <w:pPr>
        <w:keepNext/>
        <w:spacing w:before="10" w:after="10"/>
        <w:rPr>
          <w:szCs w:val="22"/>
        </w:rPr>
      </w:pPr>
      <w:r w:rsidRPr="00CC22B9">
        <w:rPr>
          <w:szCs w:val="22"/>
        </w:rPr>
        <w:t>The inserted heading for regulation</w:t>
      </w:r>
      <w:r>
        <w:rPr>
          <w:szCs w:val="22"/>
        </w:rPr>
        <w:t> </w:t>
      </w:r>
      <w:r w:rsidRPr="00CC22B9">
        <w:rPr>
          <w:szCs w:val="22"/>
        </w:rPr>
        <w:t>6.08LD appears as follows:</w:t>
      </w:r>
    </w:p>
    <w:p w:rsidR="00746326" w:rsidRPr="00CC22B9" w:rsidRDefault="00746326" w:rsidP="00746326">
      <w:pPr>
        <w:spacing w:before="10" w:after="10"/>
        <w:rPr>
          <w:szCs w:val="22"/>
        </w:rPr>
      </w:pPr>
      <w:r w:rsidRPr="00CC22B9">
        <w:rPr>
          <w:szCs w:val="22"/>
        </w:rPr>
        <w:t>“6.08LD  Obligation of MSIC holders issued with cards for more 2 years—change of address”</w:t>
      </w:r>
    </w:p>
    <w:p w:rsidR="00746326" w:rsidRPr="00CC22B9" w:rsidRDefault="00746326" w:rsidP="00746326">
      <w:pPr>
        <w:spacing w:before="10" w:after="10"/>
        <w:rPr>
          <w:szCs w:val="22"/>
        </w:rPr>
      </w:pPr>
    </w:p>
    <w:p w:rsidR="00746326" w:rsidRPr="00746326" w:rsidRDefault="00746326" w:rsidP="00746326">
      <w:pPr>
        <w:spacing w:before="10" w:after="10"/>
        <w:rPr>
          <w:szCs w:val="22"/>
        </w:rPr>
      </w:pPr>
      <w:r w:rsidRPr="00CC22B9">
        <w:rPr>
          <w:szCs w:val="22"/>
        </w:rPr>
        <w:t xml:space="preserve">This compilation was editorially changed to insert the word “than” before the phrase </w:t>
      </w:r>
      <w:r w:rsidR="00F43BCE">
        <w:rPr>
          <w:szCs w:val="22"/>
        </w:rPr>
        <w:t>“</w:t>
      </w:r>
      <w:r w:rsidRPr="00CC22B9">
        <w:rPr>
          <w:szCs w:val="22"/>
        </w:rPr>
        <w:t>2 years</w:t>
      </w:r>
      <w:r w:rsidR="00F43BCE">
        <w:rPr>
          <w:szCs w:val="22"/>
        </w:rPr>
        <w:t>”</w:t>
      </w:r>
      <w:r w:rsidRPr="00CC22B9">
        <w:rPr>
          <w:szCs w:val="22"/>
        </w:rPr>
        <w:t xml:space="preserve"> in the heading for regulation</w:t>
      </w:r>
      <w:r>
        <w:rPr>
          <w:szCs w:val="22"/>
        </w:rPr>
        <w:t> </w:t>
      </w:r>
      <w:r w:rsidRPr="00CC22B9">
        <w:rPr>
          <w:szCs w:val="22"/>
        </w:rPr>
        <w:t>6.08LD to correct a typographical error</w:t>
      </w:r>
    </w:p>
    <w:p w:rsidR="000C120F" w:rsidRDefault="000C120F" w:rsidP="005B28C6">
      <w:pPr>
        <w:pStyle w:val="Head2"/>
      </w:pPr>
      <w:r w:rsidRPr="00AB6264">
        <w:lastRenderedPageBreak/>
        <w:t>Aged Care Act 1997</w:t>
      </w:r>
      <w:r>
        <w:t>, Compilation No. 64, Registration Date: 7 November 2016</w:t>
      </w:r>
    </w:p>
    <w:p w:rsidR="000C120F" w:rsidRDefault="000C120F" w:rsidP="005B28C6">
      <w:pPr>
        <w:keepNext/>
        <w:spacing w:line="240" w:lineRule="auto"/>
        <w:rPr>
          <w:rFonts w:cs="Times New Roman"/>
          <w:b/>
          <w:sz w:val="24"/>
          <w:szCs w:val="24"/>
        </w:rPr>
      </w:pPr>
    </w:p>
    <w:p w:rsidR="000C120F" w:rsidRPr="0040576B" w:rsidRDefault="000C120F" w:rsidP="000C120F">
      <w:pPr>
        <w:spacing w:line="240" w:lineRule="auto"/>
        <w:rPr>
          <w:rFonts w:cs="Times New Roman"/>
          <w:b/>
          <w:sz w:val="24"/>
          <w:szCs w:val="24"/>
        </w:rPr>
      </w:pPr>
      <w:r>
        <w:rPr>
          <w:rFonts w:cs="Times New Roman"/>
          <w:b/>
          <w:sz w:val="24"/>
          <w:szCs w:val="24"/>
        </w:rPr>
        <w:t>Note</w:t>
      </w:r>
      <w:r w:rsidRPr="0040576B">
        <w:rPr>
          <w:rFonts w:cs="Times New Roman"/>
          <w:b/>
          <w:sz w:val="24"/>
          <w:szCs w:val="24"/>
        </w:rPr>
        <w:t xml:space="preserve"> to subsection</w:t>
      </w:r>
      <w:r>
        <w:rPr>
          <w:rFonts w:cs="Times New Roman"/>
          <w:b/>
          <w:sz w:val="24"/>
          <w:szCs w:val="24"/>
        </w:rPr>
        <w:t> 25</w:t>
      </w:r>
      <w:r>
        <w:rPr>
          <w:rFonts w:cs="Times New Roman"/>
          <w:b/>
          <w:sz w:val="24"/>
          <w:szCs w:val="24"/>
        </w:rPr>
        <w:noBreakHyphen/>
        <w:t>4(1)</w:t>
      </w:r>
    </w:p>
    <w:p w:rsidR="000C120F" w:rsidRPr="00602EE0" w:rsidRDefault="000C120F" w:rsidP="000C120F">
      <w:pPr>
        <w:spacing w:line="240" w:lineRule="auto"/>
        <w:rPr>
          <w:rFonts w:cs="Times New Roman"/>
          <w:sz w:val="20"/>
        </w:rPr>
      </w:pPr>
    </w:p>
    <w:p w:rsidR="000C120F" w:rsidRPr="0040576B" w:rsidRDefault="000C120F" w:rsidP="000C120F">
      <w:pPr>
        <w:spacing w:line="240" w:lineRule="auto"/>
        <w:rPr>
          <w:rFonts w:cs="Times New Roman"/>
          <w:b/>
        </w:rPr>
      </w:pPr>
      <w:r w:rsidRPr="0040576B">
        <w:rPr>
          <w:rFonts w:cs="Times New Roman"/>
          <w:b/>
        </w:rPr>
        <w:t>Kind of editorial change</w:t>
      </w:r>
    </w:p>
    <w:p w:rsidR="000C120F" w:rsidRPr="00602EE0" w:rsidRDefault="000C120F" w:rsidP="000C120F">
      <w:pPr>
        <w:spacing w:line="240" w:lineRule="auto"/>
        <w:rPr>
          <w:rFonts w:cs="Times New Roman"/>
          <w:sz w:val="20"/>
        </w:rPr>
      </w:pPr>
    </w:p>
    <w:p w:rsidR="000C120F" w:rsidRPr="0040576B" w:rsidRDefault="000C120F" w:rsidP="000C120F">
      <w:pPr>
        <w:spacing w:line="240" w:lineRule="auto"/>
        <w:rPr>
          <w:rFonts w:cs="Times New Roman"/>
        </w:rPr>
      </w:pPr>
      <w:r w:rsidRPr="0040576B">
        <w:rPr>
          <w:rFonts w:cs="Times New Roman"/>
        </w:rPr>
        <w:t>Renumbering of provisions</w:t>
      </w:r>
    </w:p>
    <w:p w:rsidR="000C120F" w:rsidRPr="00602EE0" w:rsidRDefault="000C120F" w:rsidP="000C120F">
      <w:pPr>
        <w:spacing w:line="240" w:lineRule="auto"/>
        <w:rPr>
          <w:rFonts w:cs="Times New Roman"/>
          <w:sz w:val="20"/>
        </w:rPr>
      </w:pPr>
    </w:p>
    <w:p w:rsidR="000C120F" w:rsidRPr="0040576B" w:rsidRDefault="000C120F" w:rsidP="000C120F">
      <w:pPr>
        <w:spacing w:line="240" w:lineRule="auto"/>
        <w:rPr>
          <w:rFonts w:cs="Times New Roman"/>
          <w:b/>
        </w:rPr>
      </w:pPr>
      <w:r w:rsidRPr="0040576B">
        <w:rPr>
          <w:rFonts w:cs="Times New Roman"/>
          <w:b/>
        </w:rPr>
        <w:t>Details of editorial change</w:t>
      </w:r>
    </w:p>
    <w:p w:rsidR="000C120F" w:rsidRPr="00602EE0" w:rsidRDefault="000C120F" w:rsidP="000C120F">
      <w:pPr>
        <w:spacing w:line="240" w:lineRule="auto"/>
        <w:rPr>
          <w:rFonts w:cs="Times New Roman"/>
          <w:sz w:val="20"/>
        </w:rPr>
      </w:pPr>
    </w:p>
    <w:p w:rsidR="000C120F" w:rsidRDefault="000C120F" w:rsidP="000C120F">
      <w:pPr>
        <w:spacing w:line="240" w:lineRule="auto"/>
        <w:rPr>
          <w:szCs w:val="22"/>
        </w:rPr>
      </w:pPr>
      <w:r>
        <w:rPr>
          <w:szCs w:val="22"/>
        </w:rPr>
        <w:t xml:space="preserve">Schedule 8 item 5 of the </w:t>
      </w:r>
      <w:r w:rsidRPr="00B84B65">
        <w:rPr>
          <w:i/>
          <w:szCs w:val="22"/>
        </w:rPr>
        <w:t>Budget Savings (Omnibus) Act 2016</w:t>
      </w:r>
      <w:r>
        <w:rPr>
          <w:szCs w:val="22"/>
        </w:rPr>
        <w:t xml:space="preserve"> instructs to add a note to the end of subsection 25-4(1).</w:t>
      </w:r>
      <w:r w:rsidRPr="00D42F30">
        <w:rPr>
          <w:szCs w:val="22"/>
        </w:rPr>
        <w:t xml:space="preserve"> </w:t>
      </w:r>
      <w:r>
        <w:rPr>
          <w:szCs w:val="22"/>
        </w:rPr>
        <w:t>However</w:t>
      </w:r>
      <w:r w:rsidR="00FC465E">
        <w:rPr>
          <w:szCs w:val="22"/>
        </w:rPr>
        <w:t xml:space="preserve"> </w:t>
      </w:r>
      <w:r>
        <w:rPr>
          <w:szCs w:val="22"/>
        </w:rPr>
        <w:t>a note already appears at the foot of subsection 25-4(1).</w:t>
      </w:r>
    </w:p>
    <w:p w:rsidR="000C120F" w:rsidRPr="00602EE0" w:rsidRDefault="000C120F" w:rsidP="000C120F">
      <w:pPr>
        <w:spacing w:line="240" w:lineRule="auto"/>
        <w:rPr>
          <w:rFonts w:cs="Times New Roman"/>
          <w:sz w:val="20"/>
        </w:rPr>
      </w:pPr>
    </w:p>
    <w:p w:rsidR="000C120F" w:rsidRPr="00B84B65" w:rsidRDefault="000C120F" w:rsidP="000C120F">
      <w:pPr>
        <w:rPr>
          <w:rFonts w:cs="Times New Roman"/>
        </w:rPr>
      </w:pPr>
      <w:r w:rsidRPr="0040576B">
        <w:rPr>
          <w:rFonts w:cs="Times New Roman"/>
        </w:rPr>
        <w:t>This compilation was editorially changed by renumb</w:t>
      </w:r>
      <w:r>
        <w:rPr>
          <w:rFonts w:cs="Times New Roman"/>
        </w:rPr>
        <w:t>ering the existing “Note” to “Note 1” and the new “Note” to “Note 2”</w:t>
      </w:r>
      <w:r w:rsidRPr="0040576B">
        <w:rPr>
          <w:rFonts w:cs="Times New Roman"/>
        </w:rPr>
        <w:t xml:space="preserve"> to bring it into line with legislative drafting practice.</w:t>
      </w:r>
    </w:p>
    <w:p w:rsidR="003F778D" w:rsidRDefault="003F778D" w:rsidP="00A00A15">
      <w:pPr>
        <w:pStyle w:val="Head2"/>
      </w:pPr>
      <w:r w:rsidRPr="004A6C88">
        <w:t>AusCheck Regulations</w:t>
      </w:r>
      <w:r>
        <w:t> </w:t>
      </w:r>
      <w:r w:rsidRPr="004A6C88">
        <w:t>2007</w:t>
      </w:r>
      <w:r>
        <w:t>, Compilation No. 5, Registration Date: 7 November 2016</w:t>
      </w:r>
    </w:p>
    <w:p w:rsidR="003F778D" w:rsidRPr="004A6C88" w:rsidRDefault="003F778D" w:rsidP="003F778D"/>
    <w:p w:rsidR="003F778D" w:rsidRPr="004A6C88" w:rsidRDefault="003F778D" w:rsidP="003F778D">
      <w:pPr>
        <w:rPr>
          <w:b/>
          <w:sz w:val="24"/>
          <w:szCs w:val="24"/>
        </w:rPr>
      </w:pPr>
      <w:r w:rsidRPr="004A6C88">
        <w:rPr>
          <w:b/>
          <w:sz w:val="24"/>
          <w:szCs w:val="24"/>
        </w:rPr>
        <w:t>Subregulation</w:t>
      </w:r>
      <w:r>
        <w:rPr>
          <w:b/>
          <w:sz w:val="24"/>
          <w:szCs w:val="24"/>
        </w:rPr>
        <w:t> </w:t>
      </w:r>
      <w:r w:rsidRPr="004A6C88">
        <w:rPr>
          <w:b/>
          <w:sz w:val="24"/>
          <w:szCs w:val="24"/>
        </w:rPr>
        <w:t>14(6)</w:t>
      </w:r>
    </w:p>
    <w:p w:rsidR="003F778D" w:rsidRPr="00AD601B" w:rsidRDefault="003F778D" w:rsidP="003F778D"/>
    <w:p w:rsidR="003F778D" w:rsidRPr="004A6C88" w:rsidRDefault="003F778D" w:rsidP="003F778D">
      <w:pPr>
        <w:rPr>
          <w:b/>
        </w:rPr>
      </w:pPr>
      <w:r w:rsidRPr="004A6C88">
        <w:rPr>
          <w:b/>
        </w:rPr>
        <w:t>Kind of editorial change</w:t>
      </w:r>
    </w:p>
    <w:p w:rsidR="003F778D" w:rsidRPr="004A6C88" w:rsidRDefault="003F778D" w:rsidP="003F778D"/>
    <w:p w:rsidR="003F778D" w:rsidRPr="00AD601B" w:rsidRDefault="003F778D" w:rsidP="003F778D">
      <w:r w:rsidRPr="004A6C88">
        <w:t>Change to grammar, syntax or the use of conjunctives or disjunctives</w:t>
      </w:r>
    </w:p>
    <w:p w:rsidR="003F778D" w:rsidRPr="004A6C88" w:rsidRDefault="003F778D" w:rsidP="003F778D"/>
    <w:p w:rsidR="003F778D" w:rsidRPr="004A6C88" w:rsidRDefault="003F778D" w:rsidP="003F778D">
      <w:pPr>
        <w:rPr>
          <w:b/>
        </w:rPr>
      </w:pPr>
      <w:r w:rsidRPr="004A6C88">
        <w:rPr>
          <w:b/>
        </w:rPr>
        <w:t>Details of editorial change</w:t>
      </w:r>
    </w:p>
    <w:p w:rsidR="003F778D" w:rsidRPr="004A6C88" w:rsidRDefault="003F778D" w:rsidP="003F778D"/>
    <w:p w:rsidR="003F778D" w:rsidRPr="004A6C88" w:rsidRDefault="003F778D" w:rsidP="003F778D">
      <w:r w:rsidRPr="004A6C88">
        <w:t>Subregulation</w:t>
      </w:r>
      <w:r>
        <w:t> </w:t>
      </w:r>
      <w:r w:rsidRPr="004A6C88">
        <w:t>14(6) contains the phrase: “issue a security identification card to a individual”.</w:t>
      </w:r>
    </w:p>
    <w:p w:rsidR="003F778D" w:rsidRPr="004A6C88" w:rsidRDefault="003F778D" w:rsidP="003F778D"/>
    <w:p w:rsidR="003F778D" w:rsidRDefault="003F778D" w:rsidP="003F778D">
      <w:r w:rsidRPr="004A6C88">
        <w:t>This compilation was editorially changed to omit the word “a” and insert the word “an”, between the words “to” and “individual”, to correct this grammatical error</w:t>
      </w:r>
      <w:r>
        <w:t>.</w:t>
      </w:r>
    </w:p>
    <w:p w:rsidR="00B43587" w:rsidRDefault="00B43587" w:rsidP="00A00A15">
      <w:pPr>
        <w:pStyle w:val="Head2"/>
      </w:pPr>
      <w:r w:rsidRPr="00175839">
        <w:t>Civil Aviation (Carriers’ Liability) Act 1959</w:t>
      </w:r>
      <w:r>
        <w:t>, Compilation No. 29, Registration Date: 4 November 2016</w:t>
      </w:r>
    </w:p>
    <w:p w:rsidR="00B43587" w:rsidRDefault="00B43587" w:rsidP="00B43587">
      <w:pPr>
        <w:rPr>
          <w:b/>
        </w:rPr>
      </w:pPr>
    </w:p>
    <w:p w:rsidR="00B43587" w:rsidRPr="00175839" w:rsidRDefault="00B43587" w:rsidP="00B43587">
      <w:pPr>
        <w:rPr>
          <w:b/>
        </w:rPr>
      </w:pPr>
      <w:r w:rsidRPr="00175839">
        <w:rPr>
          <w:b/>
        </w:rPr>
        <w:t>Kind of editorial change</w:t>
      </w:r>
    </w:p>
    <w:p w:rsidR="00B43587" w:rsidRPr="00175839" w:rsidRDefault="00B43587" w:rsidP="00B43587"/>
    <w:p w:rsidR="00B43587" w:rsidRPr="00175839" w:rsidRDefault="00B43587" w:rsidP="00B43587">
      <w:r w:rsidRPr="00175839">
        <w:t>Change to typeface</w:t>
      </w:r>
    </w:p>
    <w:p w:rsidR="00B43587" w:rsidRPr="00175839" w:rsidRDefault="00B43587" w:rsidP="00B43587"/>
    <w:p w:rsidR="00B43587" w:rsidRPr="00175839" w:rsidRDefault="00B43587" w:rsidP="00B43587">
      <w:pPr>
        <w:rPr>
          <w:b/>
        </w:rPr>
      </w:pPr>
      <w:r w:rsidRPr="00175839">
        <w:rPr>
          <w:b/>
        </w:rPr>
        <w:t>Details of editorial change</w:t>
      </w:r>
    </w:p>
    <w:p w:rsidR="00B43587" w:rsidRPr="00175839" w:rsidRDefault="00B43587" w:rsidP="00B43587"/>
    <w:p w:rsidR="00B43587" w:rsidRPr="00175839" w:rsidRDefault="00B43587" w:rsidP="00B43587">
      <w:r w:rsidRPr="00175839">
        <w:t xml:space="preserve">This compilation was editorially changed to update all occurrences of the words </w:t>
      </w:r>
      <w:r w:rsidRPr="00175839">
        <w:rPr>
          <w:i/>
        </w:rPr>
        <w:t>prima facie</w:t>
      </w:r>
      <w:r w:rsidRPr="00175839">
        <w:t xml:space="preserve"> in italics to regular font.</w:t>
      </w:r>
    </w:p>
    <w:p w:rsidR="00E11362" w:rsidRDefault="00E11362" w:rsidP="005B28C6">
      <w:pPr>
        <w:pStyle w:val="Head2"/>
      </w:pPr>
      <w:r w:rsidRPr="00E11362">
        <w:lastRenderedPageBreak/>
        <w:t>Narcotic Drugs Act 1967</w:t>
      </w:r>
      <w:r>
        <w:t>, Compilation No. 12, Registration</w:t>
      </w:r>
      <w:r w:rsidRPr="00E11362">
        <w:t xml:space="preserve"> </w:t>
      </w:r>
      <w:r>
        <w:t>Date: 4 November 2016</w:t>
      </w:r>
    </w:p>
    <w:p w:rsidR="00E11362" w:rsidRDefault="00E11362" w:rsidP="005B28C6">
      <w:pPr>
        <w:keepNext/>
        <w:rPr>
          <w:b/>
          <w:sz w:val="24"/>
          <w:szCs w:val="24"/>
        </w:rPr>
      </w:pPr>
    </w:p>
    <w:p w:rsidR="00E11362" w:rsidRPr="001D4176" w:rsidRDefault="00E11362" w:rsidP="005B28C6">
      <w:pPr>
        <w:keepNext/>
        <w:rPr>
          <w:b/>
          <w:sz w:val="24"/>
          <w:szCs w:val="24"/>
        </w:rPr>
      </w:pPr>
      <w:r w:rsidRPr="001D4176">
        <w:rPr>
          <w:b/>
          <w:sz w:val="24"/>
          <w:szCs w:val="24"/>
        </w:rPr>
        <w:t>Paragraph 10M(4)(a)</w:t>
      </w:r>
    </w:p>
    <w:p w:rsidR="00E11362" w:rsidRPr="00167A79" w:rsidRDefault="00E11362" w:rsidP="005B28C6">
      <w:pPr>
        <w:keepNext/>
      </w:pPr>
    </w:p>
    <w:p w:rsidR="00E11362" w:rsidRPr="001D4176" w:rsidRDefault="00E11362" w:rsidP="005B28C6">
      <w:pPr>
        <w:keepNext/>
        <w:rPr>
          <w:b/>
        </w:rPr>
      </w:pPr>
      <w:r w:rsidRPr="001D4176">
        <w:rPr>
          <w:b/>
        </w:rPr>
        <w:t>Kind of editorial change</w:t>
      </w:r>
    </w:p>
    <w:p w:rsidR="00E11362" w:rsidRPr="001D4176" w:rsidRDefault="00E11362" w:rsidP="00E11362"/>
    <w:p w:rsidR="00E11362" w:rsidRPr="00167A79" w:rsidRDefault="00E11362" w:rsidP="00E11362">
      <w:r w:rsidRPr="001D4176">
        <w:t>Change to punctuation</w:t>
      </w:r>
    </w:p>
    <w:p w:rsidR="00E11362" w:rsidRPr="001D4176" w:rsidRDefault="00E11362" w:rsidP="00E11362"/>
    <w:p w:rsidR="00E11362" w:rsidRPr="001D4176" w:rsidRDefault="00E11362" w:rsidP="00E11362">
      <w:pPr>
        <w:rPr>
          <w:b/>
        </w:rPr>
      </w:pPr>
      <w:r w:rsidRPr="001D4176">
        <w:rPr>
          <w:b/>
        </w:rPr>
        <w:t>Details of editorial change</w:t>
      </w:r>
    </w:p>
    <w:p w:rsidR="00E11362" w:rsidRPr="00167A79" w:rsidRDefault="00E11362" w:rsidP="00E11362"/>
    <w:p w:rsidR="00E11362" w:rsidRPr="001D4176" w:rsidRDefault="00E11362" w:rsidP="00E11362">
      <w:r w:rsidRPr="001D4176">
        <w:t>Schedule</w:t>
      </w:r>
      <w:r>
        <w:t> </w:t>
      </w:r>
      <w:r w:rsidRPr="001D4176">
        <w:t>1 item</w:t>
      </w:r>
      <w:r>
        <w:t> </w:t>
      </w:r>
      <w:r w:rsidRPr="001D4176">
        <w:t xml:space="preserve">10 of the </w:t>
      </w:r>
      <w:r w:rsidRPr="001D4176">
        <w:rPr>
          <w:i/>
        </w:rPr>
        <w:t>Narcotic Drugs Amendment Act 2016</w:t>
      </w:r>
      <w:r w:rsidRPr="001D4176">
        <w:t xml:space="preserve"> instructs to repeal Part</w:t>
      </w:r>
      <w:r>
        <w:t> </w:t>
      </w:r>
      <w:r w:rsidRPr="001D4176">
        <w:t>II and substitute Chapters</w:t>
      </w:r>
      <w:r>
        <w:t> </w:t>
      </w:r>
      <w:r w:rsidRPr="001D4176">
        <w:t>2 to 4.</w:t>
      </w:r>
    </w:p>
    <w:p w:rsidR="00E11362" w:rsidRPr="001D4176" w:rsidRDefault="00E11362" w:rsidP="00E11362"/>
    <w:p w:rsidR="00E11362" w:rsidRPr="001D4176" w:rsidRDefault="00E11362" w:rsidP="00E11362">
      <w:r w:rsidRPr="001D4176">
        <w:t>The new paragraph</w:t>
      </w:r>
      <w:r>
        <w:t> </w:t>
      </w:r>
      <w:r w:rsidRPr="001D4176">
        <w:t>10M(4)(a) contains “, or” at the end of the paragraph.</w:t>
      </w:r>
    </w:p>
    <w:p w:rsidR="00E11362" w:rsidRPr="001D4176" w:rsidRDefault="00E11362" w:rsidP="00E11362"/>
    <w:p w:rsidR="00E11362" w:rsidRPr="001D4176" w:rsidRDefault="00E11362" w:rsidP="00E11362">
      <w:r w:rsidRPr="001D4176">
        <w:t>This compilation was editorially changed to remove “, or” and replace it with “; or” to bring it into line with legislative drafting practice.</w:t>
      </w:r>
    </w:p>
    <w:p w:rsidR="00E11362" w:rsidRPr="001D4176" w:rsidRDefault="00E11362" w:rsidP="00E11362"/>
    <w:p w:rsidR="00E11362" w:rsidRPr="001D4176" w:rsidRDefault="00E11362" w:rsidP="009A30A7">
      <w:pPr>
        <w:keepNext/>
        <w:rPr>
          <w:b/>
          <w:sz w:val="24"/>
          <w:szCs w:val="24"/>
        </w:rPr>
      </w:pPr>
      <w:r w:rsidRPr="001D4176">
        <w:rPr>
          <w:b/>
          <w:sz w:val="24"/>
          <w:szCs w:val="24"/>
        </w:rPr>
        <w:t>Paragraph 13P(1)(a)</w:t>
      </w:r>
    </w:p>
    <w:p w:rsidR="00E11362" w:rsidRPr="00167A79" w:rsidRDefault="00E11362" w:rsidP="009A30A7">
      <w:pPr>
        <w:keepNext/>
      </w:pPr>
    </w:p>
    <w:p w:rsidR="00E11362" w:rsidRPr="001D4176" w:rsidRDefault="00E11362" w:rsidP="00A90E8D">
      <w:pPr>
        <w:keepNext/>
        <w:rPr>
          <w:b/>
        </w:rPr>
      </w:pPr>
      <w:r w:rsidRPr="001D4176">
        <w:rPr>
          <w:b/>
        </w:rPr>
        <w:t>Kind of editorial change</w:t>
      </w:r>
    </w:p>
    <w:p w:rsidR="00E11362" w:rsidRPr="001D4176" w:rsidRDefault="00E11362" w:rsidP="00A90E8D">
      <w:pPr>
        <w:keepNext/>
      </w:pPr>
    </w:p>
    <w:p w:rsidR="00E11362" w:rsidRPr="00167A79" w:rsidRDefault="00E11362" w:rsidP="00E11362">
      <w:r w:rsidRPr="001D4176">
        <w:t>Renumbering of provision</w:t>
      </w:r>
    </w:p>
    <w:p w:rsidR="00E11362" w:rsidRPr="001D4176" w:rsidRDefault="00E11362" w:rsidP="00E11362"/>
    <w:p w:rsidR="00E11362" w:rsidRPr="001D4176" w:rsidRDefault="00E11362" w:rsidP="00E11362">
      <w:pPr>
        <w:rPr>
          <w:b/>
        </w:rPr>
      </w:pPr>
      <w:r w:rsidRPr="001D4176">
        <w:rPr>
          <w:b/>
        </w:rPr>
        <w:t>Details of editorial change</w:t>
      </w:r>
    </w:p>
    <w:p w:rsidR="00E11362" w:rsidRPr="00167A79" w:rsidRDefault="00E11362" w:rsidP="00E11362"/>
    <w:p w:rsidR="00E11362" w:rsidRPr="001D4176" w:rsidRDefault="00E11362" w:rsidP="00E11362">
      <w:r w:rsidRPr="001D4176">
        <w:t>Schedule</w:t>
      </w:r>
      <w:r>
        <w:t> </w:t>
      </w:r>
      <w:r w:rsidRPr="001D4176">
        <w:t>1 item</w:t>
      </w:r>
      <w:r>
        <w:t> </w:t>
      </w:r>
      <w:r w:rsidRPr="001D4176">
        <w:t xml:space="preserve">10 of the </w:t>
      </w:r>
      <w:r w:rsidRPr="001D4176">
        <w:rPr>
          <w:i/>
        </w:rPr>
        <w:t>Narcotic Drugs Amendment Act 2016</w:t>
      </w:r>
      <w:r w:rsidRPr="001D4176">
        <w:t xml:space="preserve"> instructs to repeal Part</w:t>
      </w:r>
      <w:r>
        <w:t> </w:t>
      </w:r>
      <w:r w:rsidRPr="001D4176">
        <w:t>II and substitute Chapters</w:t>
      </w:r>
      <w:r>
        <w:t> </w:t>
      </w:r>
      <w:r w:rsidRPr="001D4176">
        <w:t>2 to 4.</w:t>
      </w:r>
    </w:p>
    <w:p w:rsidR="00E11362" w:rsidRPr="001D4176" w:rsidRDefault="00E11362" w:rsidP="00E11362"/>
    <w:p w:rsidR="00E11362" w:rsidRPr="001D4176" w:rsidRDefault="00E11362" w:rsidP="00E11362">
      <w:r w:rsidRPr="001D4176">
        <w:t>The new subsection</w:t>
      </w:r>
      <w:r>
        <w:t> </w:t>
      </w:r>
      <w:r w:rsidRPr="001D4176">
        <w:t xml:space="preserve">13P(1) contains two </w:t>
      </w:r>
      <w:r>
        <w:t>paragraph (</w:t>
      </w:r>
      <w:r w:rsidRPr="001D4176">
        <w:t>a)s.</w:t>
      </w:r>
    </w:p>
    <w:p w:rsidR="00E11362" w:rsidRPr="001D4176" w:rsidRDefault="00E11362" w:rsidP="00E11362"/>
    <w:p w:rsidR="00E11362" w:rsidRPr="001D4176" w:rsidRDefault="00E11362" w:rsidP="00E11362">
      <w:r w:rsidRPr="001D4176">
        <w:t xml:space="preserve">This compilation was editorially changed by renumbering the second occurring </w:t>
      </w:r>
      <w:r>
        <w:t>paragraph (</w:t>
      </w:r>
      <w:r w:rsidRPr="001D4176">
        <w:t xml:space="preserve">a) to </w:t>
      </w:r>
      <w:r>
        <w:t>paragraph (</w:t>
      </w:r>
      <w:r w:rsidRPr="001D4176">
        <w:t>aa).</w:t>
      </w:r>
    </w:p>
    <w:p w:rsidR="00E11362" w:rsidRPr="001D4176" w:rsidRDefault="00E11362" w:rsidP="00E11362"/>
    <w:p w:rsidR="00E11362" w:rsidRPr="001D4176" w:rsidRDefault="00E11362" w:rsidP="00EF1300">
      <w:pPr>
        <w:keepNext/>
        <w:rPr>
          <w:b/>
          <w:sz w:val="24"/>
          <w:szCs w:val="24"/>
        </w:rPr>
      </w:pPr>
      <w:r w:rsidRPr="001D4176">
        <w:rPr>
          <w:b/>
          <w:sz w:val="24"/>
          <w:szCs w:val="24"/>
        </w:rPr>
        <w:t>Heading to Part</w:t>
      </w:r>
      <w:r>
        <w:rPr>
          <w:b/>
          <w:sz w:val="24"/>
          <w:szCs w:val="24"/>
        </w:rPr>
        <w:t> </w:t>
      </w:r>
      <w:r w:rsidRPr="001D4176">
        <w:rPr>
          <w:b/>
          <w:sz w:val="24"/>
          <w:szCs w:val="24"/>
        </w:rPr>
        <w:t>1 of Chapter</w:t>
      </w:r>
      <w:r>
        <w:rPr>
          <w:b/>
          <w:sz w:val="24"/>
          <w:szCs w:val="24"/>
        </w:rPr>
        <w:t> </w:t>
      </w:r>
      <w:r w:rsidRPr="001D4176">
        <w:rPr>
          <w:b/>
          <w:sz w:val="24"/>
          <w:szCs w:val="24"/>
        </w:rPr>
        <w:t>5</w:t>
      </w:r>
    </w:p>
    <w:p w:rsidR="00E11362" w:rsidRPr="00167A79" w:rsidRDefault="00E11362" w:rsidP="00EF1300">
      <w:pPr>
        <w:keepNext/>
      </w:pPr>
    </w:p>
    <w:p w:rsidR="00E11362" w:rsidRPr="001D4176" w:rsidRDefault="00E11362" w:rsidP="00E11362">
      <w:pPr>
        <w:rPr>
          <w:b/>
        </w:rPr>
      </w:pPr>
      <w:r w:rsidRPr="001D4176">
        <w:rPr>
          <w:b/>
        </w:rPr>
        <w:t>Kind of editorial change</w:t>
      </w:r>
    </w:p>
    <w:p w:rsidR="00E11362" w:rsidRPr="001D4176" w:rsidRDefault="00E11362" w:rsidP="00E11362"/>
    <w:p w:rsidR="00E11362" w:rsidRPr="00167A79" w:rsidRDefault="00E11362" w:rsidP="00E11362">
      <w:r w:rsidRPr="001D4176">
        <w:t>Change to punctuation</w:t>
      </w:r>
    </w:p>
    <w:p w:rsidR="00E11362" w:rsidRPr="001D4176" w:rsidRDefault="00E11362" w:rsidP="00E11362"/>
    <w:p w:rsidR="00E11362" w:rsidRPr="001D4176" w:rsidRDefault="00E11362" w:rsidP="00E11362">
      <w:pPr>
        <w:rPr>
          <w:b/>
        </w:rPr>
      </w:pPr>
      <w:r w:rsidRPr="001D4176">
        <w:rPr>
          <w:b/>
        </w:rPr>
        <w:t>Details of editorial change</w:t>
      </w:r>
    </w:p>
    <w:p w:rsidR="00E11362" w:rsidRPr="00167A79" w:rsidRDefault="00E11362" w:rsidP="00E11362"/>
    <w:p w:rsidR="00E11362" w:rsidRPr="001D4176" w:rsidRDefault="00E11362" w:rsidP="00E11362">
      <w:r w:rsidRPr="001D4176">
        <w:t>Schedule</w:t>
      </w:r>
      <w:r>
        <w:t> </w:t>
      </w:r>
      <w:r w:rsidRPr="001D4176">
        <w:t>1 item</w:t>
      </w:r>
      <w:r>
        <w:t> </w:t>
      </w:r>
      <w:r w:rsidRPr="001D4176">
        <w:t xml:space="preserve">13 of the </w:t>
      </w:r>
      <w:r w:rsidRPr="001D4176">
        <w:rPr>
          <w:i/>
        </w:rPr>
        <w:t>Narcotic Drugs Amendment Act 2016</w:t>
      </w:r>
      <w:r w:rsidRPr="001D4176">
        <w:t xml:space="preserve"> instructs to insert Chapter</w:t>
      </w:r>
      <w:r>
        <w:t> </w:t>
      </w:r>
      <w:r w:rsidRPr="001D4176">
        <w:t>5 before section</w:t>
      </w:r>
      <w:r>
        <w:t> </w:t>
      </w:r>
      <w:r w:rsidRPr="001D4176">
        <w:t>21.</w:t>
      </w:r>
    </w:p>
    <w:p w:rsidR="00E11362" w:rsidRPr="001D4176" w:rsidRDefault="00E11362" w:rsidP="00E11362"/>
    <w:p w:rsidR="00E11362" w:rsidRPr="001D4176" w:rsidRDefault="00E11362" w:rsidP="00E11362">
      <w:r w:rsidRPr="001D4176">
        <w:t>The new heading of Part</w:t>
      </w:r>
      <w:r>
        <w:t> </w:t>
      </w:r>
      <w:r w:rsidRPr="001D4176">
        <w:t>1 of Chapter</w:t>
      </w:r>
      <w:r>
        <w:t> </w:t>
      </w:r>
      <w:r w:rsidRPr="001D4176">
        <w:t>5 contains two em</w:t>
      </w:r>
      <w:r>
        <w:noBreakHyphen/>
      </w:r>
      <w:r w:rsidRPr="001D4176">
        <w:t>rules between the Part number and title.</w:t>
      </w:r>
    </w:p>
    <w:p w:rsidR="00E11362" w:rsidRPr="001D4176" w:rsidRDefault="00E11362" w:rsidP="00E11362"/>
    <w:p w:rsidR="00E11362" w:rsidRPr="001D4176" w:rsidRDefault="00E11362" w:rsidP="00E11362">
      <w:r w:rsidRPr="001D4176">
        <w:t>This compilation was editorially changed to remove the second occurring em</w:t>
      </w:r>
      <w:r>
        <w:noBreakHyphen/>
      </w:r>
      <w:r w:rsidRPr="001D4176">
        <w:t>rule.</w:t>
      </w:r>
    </w:p>
    <w:p w:rsidR="00E11362" w:rsidRPr="001D4176" w:rsidRDefault="00E11362" w:rsidP="00E11362"/>
    <w:p w:rsidR="00E11362" w:rsidRPr="001D4176" w:rsidRDefault="00E11362" w:rsidP="00E11362">
      <w:pPr>
        <w:keepNext/>
        <w:rPr>
          <w:b/>
          <w:sz w:val="24"/>
          <w:szCs w:val="24"/>
        </w:rPr>
      </w:pPr>
      <w:r w:rsidRPr="001D4176">
        <w:rPr>
          <w:b/>
          <w:sz w:val="24"/>
          <w:szCs w:val="24"/>
        </w:rPr>
        <w:lastRenderedPageBreak/>
        <w:t>Subsection</w:t>
      </w:r>
      <w:r>
        <w:rPr>
          <w:b/>
          <w:sz w:val="24"/>
          <w:szCs w:val="24"/>
        </w:rPr>
        <w:t> </w:t>
      </w:r>
      <w:r w:rsidRPr="001D4176">
        <w:rPr>
          <w:b/>
          <w:sz w:val="24"/>
          <w:szCs w:val="24"/>
        </w:rPr>
        <w:t>26(1)</w:t>
      </w:r>
    </w:p>
    <w:p w:rsidR="00E11362" w:rsidRPr="00167A79" w:rsidRDefault="00E11362" w:rsidP="00E11362">
      <w:pPr>
        <w:keepNext/>
      </w:pPr>
    </w:p>
    <w:p w:rsidR="00E11362" w:rsidRPr="001D4176" w:rsidRDefault="00E11362" w:rsidP="00E11362">
      <w:pPr>
        <w:rPr>
          <w:b/>
        </w:rPr>
      </w:pPr>
      <w:r w:rsidRPr="001D4176">
        <w:rPr>
          <w:b/>
        </w:rPr>
        <w:t>Kind of editorial change</w:t>
      </w:r>
    </w:p>
    <w:p w:rsidR="00E11362" w:rsidRPr="001D4176" w:rsidRDefault="00E11362" w:rsidP="00E11362"/>
    <w:p w:rsidR="00E11362" w:rsidRPr="00167A79" w:rsidRDefault="00E11362" w:rsidP="00E11362">
      <w:r w:rsidRPr="001D4176">
        <w:t>Renumbering of provision</w:t>
      </w:r>
    </w:p>
    <w:p w:rsidR="00E11362" w:rsidRPr="001D4176" w:rsidRDefault="00E11362" w:rsidP="00E11362"/>
    <w:p w:rsidR="00E11362" w:rsidRPr="001D4176" w:rsidRDefault="00E11362" w:rsidP="00E11362">
      <w:pPr>
        <w:rPr>
          <w:b/>
        </w:rPr>
      </w:pPr>
      <w:r w:rsidRPr="001D4176">
        <w:rPr>
          <w:b/>
        </w:rPr>
        <w:t>Details of editorial change</w:t>
      </w:r>
    </w:p>
    <w:p w:rsidR="00E11362" w:rsidRPr="00167A79" w:rsidRDefault="00E11362" w:rsidP="00E11362"/>
    <w:p w:rsidR="00E11362" w:rsidRPr="001D4176" w:rsidRDefault="00E11362" w:rsidP="00E11362">
      <w:r w:rsidRPr="001D4176">
        <w:t>Schedule</w:t>
      </w:r>
      <w:r>
        <w:t> </w:t>
      </w:r>
      <w:r w:rsidRPr="001D4176">
        <w:t>1 item</w:t>
      </w:r>
      <w:r>
        <w:t> </w:t>
      </w:r>
      <w:r w:rsidRPr="001D4176">
        <w:t xml:space="preserve">34 of the </w:t>
      </w:r>
      <w:r w:rsidRPr="001D4176">
        <w:rPr>
          <w:i/>
        </w:rPr>
        <w:t>Narcotic Drugs Amendment Act 2016</w:t>
      </w:r>
      <w:r w:rsidRPr="001D4176">
        <w:t xml:space="preserve"> instructs to insert </w:t>
      </w:r>
      <w:r>
        <w:t>subsection (</w:t>
      </w:r>
      <w:r w:rsidRPr="001D4176">
        <w:t>2) at the end of section</w:t>
      </w:r>
      <w:r>
        <w:t> </w:t>
      </w:r>
      <w:r w:rsidRPr="001D4176">
        <w:t>26.</w:t>
      </w:r>
    </w:p>
    <w:p w:rsidR="00E11362" w:rsidRPr="001D4176" w:rsidRDefault="00E11362" w:rsidP="00E11362"/>
    <w:p w:rsidR="00E11362" w:rsidRPr="001D4176" w:rsidRDefault="00E11362" w:rsidP="00E11362">
      <w:r w:rsidRPr="001D4176">
        <w:t xml:space="preserve">This compilation was editorially changed to renumber the text above </w:t>
      </w:r>
      <w:r>
        <w:t>subsection (</w:t>
      </w:r>
      <w:r w:rsidRPr="001D4176">
        <w:t xml:space="preserve">2) as </w:t>
      </w:r>
      <w:r>
        <w:t>subsection (</w:t>
      </w:r>
      <w:r w:rsidRPr="001D4176">
        <w:t>1).</w:t>
      </w:r>
    </w:p>
    <w:p w:rsidR="00E11362" w:rsidRPr="001D4176" w:rsidRDefault="00E11362" w:rsidP="00E11362"/>
    <w:p w:rsidR="00E11362" w:rsidRPr="001D4176" w:rsidRDefault="00E11362" w:rsidP="00E11362">
      <w:pPr>
        <w:keepNext/>
        <w:keepLines/>
        <w:rPr>
          <w:b/>
          <w:sz w:val="24"/>
          <w:szCs w:val="24"/>
        </w:rPr>
      </w:pPr>
      <w:r w:rsidRPr="001D4176">
        <w:rPr>
          <w:b/>
          <w:sz w:val="24"/>
          <w:szCs w:val="24"/>
        </w:rPr>
        <w:t>The Schedules heading</w:t>
      </w:r>
    </w:p>
    <w:p w:rsidR="00E11362" w:rsidRPr="00167A79" w:rsidRDefault="00E11362" w:rsidP="00E11362">
      <w:pPr>
        <w:keepNext/>
        <w:keepLines/>
      </w:pPr>
    </w:p>
    <w:p w:rsidR="00E11362" w:rsidRPr="001D4176" w:rsidRDefault="00E11362" w:rsidP="00E11362">
      <w:pPr>
        <w:keepNext/>
        <w:keepLines/>
        <w:rPr>
          <w:b/>
        </w:rPr>
      </w:pPr>
      <w:r w:rsidRPr="001D4176">
        <w:rPr>
          <w:b/>
        </w:rPr>
        <w:t>Kind of editorial change</w:t>
      </w:r>
    </w:p>
    <w:p w:rsidR="00E11362" w:rsidRPr="001D4176" w:rsidRDefault="00E11362" w:rsidP="00E11362">
      <w:pPr>
        <w:keepNext/>
        <w:keepLines/>
      </w:pPr>
    </w:p>
    <w:p w:rsidR="00E11362" w:rsidRPr="00167A79" w:rsidRDefault="00E11362" w:rsidP="00E11362">
      <w:pPr>
        <w:keepNext/>
        <w:keepLines/>
      </w:pPr>
      <w:r w:rsidRPr="001D4176">
        <w:t>Removal of redundant text</w:t>
      </w:r>
    </w:p>
    <w:p w:rsidR="00E11362" w:rsidRPr="001D4176" w:rsidRDefault="00E11362" w:rsidP="002E33F6"/>
    <w:p w:rsidR="00E11362" w:rsidRPr="001D4176" w:rsidRDefault="00E11362" w:rsidP="002E33F6">
      <w:pPr>
        <w:keepNext/>
        <w:rPr>
          <w:b/>
        </w:rPr>
      </w:pPr>
      <w:r w:rsidRPr="001D4176">
        <w:rPr>
          <w:b/>
        </w:rPr>
        <w:t>Details of editorial change</w:t>
      </w:r>
    </w:p>
    <w:p w:rsidR="00E11362" w:rsidRPr="00167A79" w:rsidRDefault="00E11362" w:rsidP="002E33F6">
      <w:pPr>
        <w:keepNext/>
      </w:pPr>
    </w:p>
    <w:p w:rsidR="00E11362" w:rsidRPr="001D4176" w:rsidRDefault="00E11362" w:rsidP="00E11362">
      <w:r w:rsidRPr="001D4176">
        <w:t>Schedule</w:t>
      </w:r>
      <w:r>
        <w:t> </w:t>
      </w:r>
      <w:r w:rsidRPr="001D4176">
        <w:t>4 item</w:t>
      </w:r>
      <w:r>
        <w:t> </w:t>
      </w:r>
      <w:r w:rsidRPr="001D4176">
        <w:t xml:space="preserve">1 of the </w:t>
      </w:r>
      <w:r w:rsidRPr="001D4176">
        <w:rPr>
          <w:i/>
        </w:rPr>
        <w:t>Narcotic Drugs Amendment Act 2016</w:t>
      </w:r>
      <w:r w:rsidRPr="001D4176">
        <w:t xml:space="preserve"> instructs to repeal the First and Second Schedules and substitute Schedule</w:t>
      </w:r>
      <w:r>
        <w:t> </w:t>
      </w:r>
      <w:r w:rsidRPr="001D4176">
        <w:t>1.</w:t>
      </w:r>
    </w:p>
    <w:p w:rsidR="00E11362" w:rsidRPr="001D4176" w:rsidRDefault="00E11362" w:rsidP="00E11362"/>
    <w:p w:rsidR="00E11362" w:rsidRDefault="00E11362" w:rsidP="00E11362">
      <w:r w:rsidRPr="001D4176">
        <w:t>This compilation was editorially changed to remove “The Schedules” heading that appears before Schedule</w:t>
      </w:r>
      <w:r>
        <w:t> </w:t>
      </w:r>
      <w:r w:rsidRPr="001D4176">
        <w:t>1.</w:t>
      </w:r>
    </w:p>
    <w:p w:rsidR="00851929" w:rsidRDefault="00851929" w:rsidP="00A00A15">
      <w:pPr>
        <w:pStyle w:val="Head2"/>
      </w:pPr>
      <w:r w:rsidRPr="00D7515E">
        <w:t>Competition and Consumer Act 2010</w:t>
      </w:r>
      <w:r>
        <w:t>, Compilation No. 105, Registration Date: 3 November 2016</w:t>
      </w:r>
    </w:p>
    <w:p w:rsidR="00851929" w:rsidRDefault="00851929" w:rsidP="006C2253">
      <w:pPr>
        <w:keepNext/>
        <w:rPr>
          <w:b/>
        </w:rPr>
      </w:pPr>
    </w:p>
    <w:p w:rsidR="00851929" w:rsidRPr="001E16A9" w:rsidRDefault="00851929" w:rsidP="00851929">
      <w:pPr>
        <w:rPr>
          <w:b/>
        </w:rPr>
      </w:pPr>
      <w:r w:rsidRPr="001E16A9">
        <w:rPr>
          <w:b/>
        </w:rPr>
        <w:t>Kind of editorial change</w:t>
      </w:r>
    </w:p>
    <w:p w:rsidR="00851929" w:rsidRPr="001E16A9" w:rsidRDefault="00851929" w:rsidP="00851929"/>
    <w:p w:rsidR="00851929" w:rsidRPr="001E16A9" w:rsidRDefault="00851929" w:rsidP="00851929">
      <w:r w:rsidRPr="004448A1">
        <w:t>Change to typeface</w:t>
      </w:r>
    </w:p>
    <w:p w:rsidR="00851929" w:rsidRPr="001E16A9" w:rsidRDefault="00851929" w:rsidP="00851929"/>
    <w:p w:rsidR="00851929" w:rsidRPr="001E16A9" w:rsidRDefault="00851929" w:rsidP="00EF1300">
      <w:pPr>
        <w:keepNext/>
        <w:rPr>
          <w:b/>
        </w:rPr>
      </w:pPr>
      <w:r w:rsidRPr="001E16A9">
        <w:rPr>
          <w:b/>
        </w:rPr>
        <w:t>Details of editorial change</w:t>
      </w:r>
    </w:p>
    <w:p w:rsidR="00851929" w:rsidRPr="001E16A9" w:rsidRDefault="00851929" w:rsidP="00EF1300">
      <w:pPr>
        <w:keepNext/>
      </w:pPr>
    </w:p>
    <w:p w:rsidR="00851929" w:rsidRDefault="00851929" w:rsidP="00851929">
      <w:r w:rsidRPr="004448A1">
        <w:t xml:space="preserve">This compilation was editorially changed to update all occurrences of the words </w:t>
      </w:r>
      <w:r w:rsidRPr="004448A1">
        <w:rPr>
          <w:i/>
        </w:rPr>
        <w:t>prima facie</w:t>
      </w:r>
      <w:r w:rsidRPr="004448A1">
        <w:t xml:space="preserve"> in italics to regular font.</w:t>
      </w:r>
    </w:p>
    <w:p w:rsidR="00672060" w:rsidRDefault="00672060" w:rsidP="00A00A15">
      <w:pPr>
        <w:pStyle w:val="Head2"/>
      </w:pPr>
      <w:r w:rsidRPr="00420D1A">
        <w:t>Registration of Deaths Abroad Act 1984</w:t>
      </w:r>
      <w:r>
        <w:t>, Compilation No. 11, Registration Date: 1 November 2016</w:t>
      </w:r>
    </w:p>
    <w:p w:rsidR="00672060" w:rsidRDefault="00672060" w:rsidP="00672060">
      <w:pPr>
        <w:rPr>
          <w:b/>
          <w:sz w:val="24"/>
          <w:szCs w:val="24"/>
        </w:rPr>
      </w:pPr>
    </w:p>
    <w:p w:rsidR="00672060" w:rsidRPr="00420D1A" w:rsidRDefault="00672060" w:rsidP="00672060">
      <w:pPr>
        <w:rPr>
          <w:b/>
          <w:sz w:val="24"/>
          <w:szCs w:val="24"/>
        </w:rPr>
      </w:pPr>
      <w:r w:rsidRPr="00420D1A">
        <w:rPr>
          <w:b/>
          <w:sz w:val="24"/>
          <w:szCs w:val="24"/>
        </w:rPr>
        <w:t>Section</w:t>
      </w:r>
      <w:r>
        <w:rPr>
          <w:b/>
          <w:sz w:val="24"/>
          <w:szCs w:val="24"/>
        </w:rPr>
        <w:t> </w:t>
      </w:r>
      <w:r w:rsidRPr="00420D1A">
        <w:rPr>
          <w:b/>
          <w:sz w:val="24"/>
          <w:szCs w:val="24"/>
        </w:rPr>
        <w:t>23</w:t>
      </w:r>
    </w:p>
    <w:p w:rsidR="00672060" w:rsidRPr="00420D1A" w:rsidRDefault="00672060" w:rsidP="00672060"/>
    <w:p w:rsidR="00672060" w:rsidRPr="00420D1A" w:rsidRDefault="00672060" w:rsidP="00672060">
      <w:pPr>
        <w:rPr>
          <w:b/>
        </w:rPr>
      </w:pPr>
      <w:r w:rsidRPr="00420D1A">
        <w:rPr>
          <w:b/>
        </w:rPr>
        <w:t>Kind of editorial change</w:t>
      </w:r>
    </w:p>
    <w:p w:rsidR="00672060" w:rsidRPr="00420D1A" w:rsidRDefault="00672060" w:rsidP="00672060"/>
    <w:p w:rsidR="00672060" w:rsidRPr="00420D1A" w:rsidRDefault="00672060" w:rsidP="00672060">
      <w:r w:rsidRPr="00420D1A">
        <w:t>Change to typeface</w:t>
      </w:r>
    </w:p>
    <w:p w:rsidR="00672060" w:rsidRPr="00420D1A" w:rsidRDefault="00672060" w:rsidP="00672060"/>
    <w:p w:rsidR="00672060" w:rsidRPr="00420D1A" w:rsidRDefault="00672060" w:rsidP="00672060">
      <w:pPr>
        <w:rPr>
          <w:b/>
        </w:rPr>
      </w:pPr>
      <w:r w:rsidRPr="00420D1A">
        <w:rPr>
          <w:b/>
        </w:rPr>
        <w:t>Details of editorial change</w:t>
      </w:r>
    </w:p>
    <w:p w:rsidR="00672060" w:rsidRPr="00420D1A" w:rsidRDefault="00672060" w:rsidP="00672060"/>
    <w:p w:rsidR="00672060" w:rsidRDefault="00672060" w:rsidP="00672060">
      <w:r w:rsidRPr="00420D1A">
        <w:t xml:space="preserve">This compilation was editorially changed to update all occurrences of the words </w:t>
      </w:r>
      <w:r w:rsidRPr="00672060">
        <w:rPr>
          <w:i/>
        </w:rPr>
        <w:t>prima facie</w:t>
      </w:r>
      <w:r w:rsidRPr="00420D1A">
        <w:t xml:space="preserve"> in italics to regular font.</w:t>
      </w:r>
    </w:p>
    <w:p w:rsidR="00474B43" w:rsidRDefault="00474B43" w:rsidP="00A00A15">
      <w:pPr>
        <w:pStyle w:val="Head2"/>
      </w:pPr>
      <w:r w:rsidRPr="00D94A66">
        <w:lastRenderedPageBreak/>
        <w:t>A New Tax System (Goods and Services Tax) Regulations</w:t>
      </w:r>
      <w:r>
        <w:t> </w:t>
      </w:r>
      <w:r w:rsidRPr="00D94A66">
        <w:t>1999</w:t>
      </w:r>
      <w:r>
        <w:t>, Compilation No. 34, Registration Date: 28 October 2016</w:t>
      </w:r>
    </w:p>
    <w:p w:rsidR="00474B43" w:rsidRDefault="00474B43" w:rsidP="00474B43">
      <w:pPr>
        <w:rPr>
          <w:b/>
          <w:szCs w:val="22"/>
        </w:rPr>
      </w:pPr>
    </w:p>
    <w:p w:rsidR="00474B43" w:rsidRPr="00D94A66" w:rsidRDefault="00474B43" w:rsidP="00474B43">
      <w:pPr>
        <w:rPr>
          <w:b/>
          <w:szCs w:val="22"/>
        </w:rPr>
      </w:pPr>
      <w:r w:rsidRPr="00D94A66">
        <w:rPr>
          <w:b/>
          <w:szCs w:val="22"/>
        </w:rPr>
        <w:t>Regulation</w:t>
      </w:r>
      <w:r>
        <w:rPr>
          <w:b/>
          <w:szCs w:val="22"/>
        </w:rPr>
        <w:t> </w:t>
      </w:r>
      <w:r w:rsidRPr="00D94A66">
        <w:rPr>
          <w:b/>
          <w:szCs w:val="22"/>
        </w:rPr>
        <w:t>168</w:t>
      </w:r>
      <w:r>
        <w:rPr>
          <w:b/>
          <w:szCs w:val="22"/>
        </w:rPr>
        <w:noBreakHyphen/>
      </w:r>
      <w:r w:rsidRPr="00D94A66">
        <w:rPr>
          <w:b/>
          <w:szCs w:val="22"/>
        </w:rPr>
        <w:t>5.11</w:t>
      </w:r>
    </w:p>
    <w:p w:rsidR="00474B43" w:rsidRPr="00D94A66" w:rsidRDefault="00474B43" w:rsidP="00474B43"/>
    <w:p w:rsidR="00474B43" w:rsidRPr="00D94A66" w:rsidRDefault="00474B43" w:rsidP="00474B43">
      <w:pPr>
        <w:rPr>
          <w:b/>
        </w:rPr>
      </w:pPr>
      <w:r w:rsidRPr="00D94A66">
        <w:rPr>
          <w:b/>
        </w:rPr>
        <w:t>Kind of editorial change</w:t>
      </w:r>
    </w:p>
    <w:p w:rsidR="00474B43" w:rsidRPr="00D94A66" w:rsidRDefault="00474B43" w:rsidP="00474B43"/>
    <w:p w:rsidR="00474B43" w:rsidRPr="00D94A66" w:rsidRDefault="00474B43" w:rsidP="00474B43">
      <w:r w:rsidRPr="00D94A66">
        <w:t>Correct a typographical error</w:t>
      </w:r>
    </w:p>
    <w:p w:rsidR="00474B43" w:rsidRPr="00D94A66" w:rsidRDefault="00474B43" w:rsidP="00474B43"/>
    <w:p w:rsidR="00474B43" w:rsidRPr="00D94A66" w:rsidRDefault="00474B43" w:rsidP="00F6068F">
      <w:pPr>
        <w:keepNext/>
        <w:rPr>
          <w:b/>
        </w:rPr>
      </w:pPr>
      <w:r w:rsidRPr="00D94A66">
        <w:rPr>
          <w:b/>
        </w:rPr>
        <w:t>Details of editorial change</w:t>
      </w:r>
    </w:p>
    <w:p w:rsidR="00474B43" w:rsidRPr="00D94A66" w:rsidRDefault="00474B43" w:rsidP="00F6068F">
      <w:pPr>
        <w:keepNext/>
      </w:pPr>
    </w:p>
    <w:p w:rsidR="00474B43" w:rsidRPr="00D94A66" w:rsidRDefault="00474B43" w:rsidP="00474B43">
      <w:r w:rsidRPr="00D94A66">
        <w:t>To correct the wording “ but less that 2.5 cents” to “but less than 2.5 cents”.</w:t>
      </w:r>
    </w:p>
    <w:p w:rsidR="00474B43" w:rsidRPr="00D94A66" w:rsidRDefault="00474B43" w:rsidP="00474B43"/>
    <w:p w:rsidR="00474B43" w:rsidRDefault="00474B43" w:rsidP="00474B43">
      <w:r w:rsidRPr="00D94A66">
        <w:t>This compilation was editorially changed to correct a typographical erro</w:t>
      </w:r>
      <w:r>
        <w:t>r.</w:t>
      </w:r>
    </w:p>
    <w:p w:rsidR="000802A8" w:rsidRDefault="000802A8" w:rsidP="00A00A15">
      <w:pPr>
        <w:pStyle w:val="Head2"/>
      </w:pPr>
      <w:r w:rsidRPr="002E6F33">
        <w:t>Health Insurance Act 1973</w:t>
      </w:r>
      <w:r>
        <w:t>, Compilation No. 106, Registration Date: 28 October 2016</w:t>
      </w:r>
    </w:p>
    <w:p w:rsidR="000802A8" w:rsidRPr="000802A8" w:rsidRDefault="000802A8" w:rsidP="000802A8"/>
    <w:p w:rsidR="000802A8" w:rsidRPr="002E6F33" w:rsidRDefault="000802A8" w:rsidP="000802A8">
      <w:pPr>
        <w:rPr>
          <w:b/>
        </w:rPr>
      </w:pPr>
      <w:r w:rsidRPr="002E6F33">
        <w:rPr>
          <w:b/>
        </w:rPr>
        <w:t>Kind of editorial change</w:t>
      </w:r>
    </w:p>
    <w:p w:rsidR="000802A8" w:rsidRPr="002E6F33" w:rsidRDefault="000802A8" w:rsidP="000802A8"/>
    <w:p w:rsidR="000802A8" w:rsidRPr="002E6F33" w:rsidRDefault="000802A8" w:rsidP="000802A8">
      <w:r w:rsidRPr="002E6F33">
        <w:t>Change to typeface</w:t>
      </w:r>
    </w:p>
    <w:p w:rsidR="000802A8" w:rsidRPr="002E6F33" w:rsidRDefault="000802A8" w:rsidP="000802A8"/>
    <w:p w:rsidR="000802A8" w:rsidRPr="002E6F33" w:rsidRDefault="000802A8" w:rsidP="000802A8">
      <w:pPr>
        <w:keepNext/>
        <w:rPr>
          <w:b/>
        </w:rPr>
      </w:pPr>
      <w:r w:rsidRPr="002E6F33">
        <w:rPr>
          <w:b/>
        </w:rPr>
        <w:t>Details of editorial change</w:t>
      </w:r>
    </w:p>
    <w:p w:rsidR="000802A8" w:rsidRPr="002E6F33" w:rsidRDefault="000802A8" w:rsidP="000802A8">
      <w:pPr>
        <w:keepNext/>
      </w:pPr>
    </w:p>
    <w:p w:rsidR="000802A8" w:rsidRDefault="000802A8" w:rsidP="000802A8">
      <w:r w:rsidRPr="002E6F33">
        <w:t xml:space="preserve">This compilation was editorially changed to update all occurrences of the words </w:t>
      </w:r>
      <w:r w:rsidRPr="000802A8">
        <w:rPr>
          <w:i/>
        </w:rPr>
        <w:t>prima facie</w:t>
      </w:r>
      <w:r w:rsidRPr="002E6F33">
        <w:t xml:space="preserve"> in italics to regular font.</w:t>
      </w:r>
    </w:p>
    <w:p w:rsidR="00456E7F" w:rsidRDefault="00456E7F" w:rsidP="000802A8">
      <w:pPr>
        <w:pStyle w:val="Head2"/>
      </w:pPr>
      <w:r w:rsidRPr="00A25CE3">
        <w:t>Agricultural and Veterinary Chemicals Code Act 1994</w:t>
      </w:r>
      <w:r>
        <w:t>, Compilation No. 29, Registration Date: 27 October 2016</w:t>
      </w:r>
    </w:p>
    <w:p w:rsidR="00456E7F" w:rsidRPr="00456E7F" w:rsidRDefault="00456E7F" w:rsidP="000802A8">
      <w:pPr>
        <w:keepNext/>
      </w:pPr>
    </w:p>
    <w:p w:rsidR="00456E7F" w:rsidRPr="001E16A9" w:rsidRDefault="00456E7F" w:rsidP="002E33F6">
      <w:pPr>
        <w:keepNext/>
        <w:rPr>
          <w:b/>
        </w:rPr>
      </w:pPr>
      <w:r w:rsidRPr="001E16A9">
        <w:rPr>
          <w:b/>
        </w:rPr>
        <w:t>Kind of editorial change</w:t>
      </w:r>
    </w:p>
    <w:p w:rsidR="00456E7F" w:rsidRPr="001E16A9" w:rsidRDefault="00456E7F" w:rsidP="002E33F6">
      <w:pPr>
        <w:keepNext/>
      </w:pPr>
    </w:p>
    <w:p w:rsidR="00456E7F" w:rsidRPr="001E16A9" w:rsidRDefault="00456E7F" w:rsidP="00456E7F">
      <w:r w:rsidRPr="004448A1">
        <w:t>Change to typeface</w:t>
      </w:r>
    </w:p>
    <w:p w:rsidR="00456E7F" w:rsidRPr="001E16A9" w:rsidRDefault="00456E7F" w:rsidP="00456E7F"/>
    <w:p w:rsidR="00456E7F" w:rsidRPr="001E16A9" w:rsidRDefault="00456E7F" w:rsidP="00456E7F">
      <w:pPr>
        <w:rPr>
          <w:b/>
        </w:rPr>
      </w:pPr>
      <w:r w:rsidRPr="001E16A9">
        <w:rPr>
          <w:b/>
        </w:rPr>
        <w:t>Details of editorial change</w:t>
      </w:r>
    </w:p>
    <w:p w:rsidR="00456E7F" w:rsidRPr="001E16A9" w:rsidRDefault="00456E7F" w:rsidP="00456E7F"/>
    <w:p w:rsidR="00456E7F" w:rsidRDefault="00456E7F" w:rsidP="00456E7F">
      <w:r w:rsidRPr="004448A1">
        <w:t xml:space="preserve">This compilation was editorially changed to update all occurrences of the words </w:t>
      </w:r>
      <w:r w:rsidRPr="004448A1">
        <w:rPr>
          <w:i/>
        </w:rPr>
        <w:t>prima facie</w:t>
      </w:r>
      <w:r w:rsidRPr="004448A1">
        <w:t xml:space="preserve"> in italics to regular font.</w:t>
      </w:r>
    </w:p>
    <w:p w:rsidR="00B46A9D" w:rsidRDefault="00B46A9D" w:rsidP="00A15506">
      <w:pPr>
        <w:pStyle w:val="Head2"/>
      </w:pPr>
      <w:r w:rsidRPr="00A11B9E">
        <w:t>Insurance Act 1973</w:t>
      </w:r>
      <w:r>
        <w:t>, Compilation No. 54, Registration Date: 27 October 2016</w:t>
      </w:r>
    </w:p>
    <w:p w:rsidR="00B46A9D" w:rsidRDefault="00B46A9D" w:rsidP="00B46A9D">
      <w:pPr>
        <w:rPr>
          <w:b/>
        </w:rPr>
      </w:pPr>
    </w:p>
    <w:p w:rsidR="00B46A9D" w:rsidRPr="001E16A9" w:rsidRDefault="00B46A9D" w:rsidP="00B46A9D">
      <w:pPr>
        <w:rPr>
          <w:b/>
        </w:rPr>
      </w:pPr>
      <w:r w:rsidRPr="001E16A9">
        <w:rPr>
          <w:b/>
        </w:rPr>
        <w:t>Kind of editorial change</w:t>
      </w:r>
    </w:p>
    <w:p w:rsidR="00B46A9D" w:rsidRPr="001E16A9" w:rsidRDefault="00B46A9D" w:rsidP="00B46A9D"/>
    <w:p w:rsidR="00B46A9D" w:rsidRPr="001E16A9" w:rsidRDefault="00B46A9D" w:rsidP="00B46A9D">
      <w:r w:rsidRPr="004448A1">
        <w:t>Change to typeface</w:t>
      </w:r>
    </w:p>
    <w:p w:rsidR="00B46A9D" w:rsidRPr="001E16A9" w:rsidRDefault="00B46A9D" w:rsidP="00B46A9D"/>
    <w:p w:rsidR="00B46A9D" w:rsidRPr="001E16A9" w:rsidRDefault="00B46A9D" w:rsidP="00B46A9D">
      <w:pPr>
        <w:rPr>
          <w:b/>
        </w:rPr>
      </w:pPr>
      <w:r w:rsidRPr="001E16A9">
        <w:rPr>
          <w:b/>
        </w:rPr>
        <w:t>Details of editorial change</w:t>
      </w:r>
    </w:p>
    <w:p w:rsidR="00B46A9D" w:rsidRPr="001E16A9" w:rsidRDefault="00B46A9D" w:rsidP="00B46A9D"/>
    <w:p w:rsidR="00B46A9D" w:rsidRDefault="00B46A9D" w:rsidP="00B46A9D">
      <w:r w:rsidRPr="004448A1">
        <w:t xml:space="preserve">This compilation was editorially changed to update all occurrences of the words </w:t>
      </w:r>
      <w:r w:rsidRPr="00B46A9D">
        <w:rPr>
          <w:i/>
        </w:rPr>
        <w:t>prima facie</w:t>
      </w:r>
      <w:r w:rsidRPr="004448A1">
        <w:t xml:space="preserve"> in italics to regular font.</w:t>
      </w:r>
    </w:p>
    <w:p w:rsidR="00CB6C40" w:rsidRDefault="00CB6C40" w:rsidP="00A15506">
      <w:pPr>
        <w:pStyle w:val="Head2"/>
      </w:pPr>
      <w:r w:rsidRPr="00383506">
        <w:lastRenderedPageBreak/>
        <w:t>Trade Marks Act 1995</w:t>
      </w:r>
      <w:r>
        <w:t>, Compilation No. 35, Registration Date: 27 October 2016</w:t>
      </w:r>
    </w:p>
    <w:p w:rsidR="00CB6C40" w:rsidRPr="00CB6C40" w:rsidRDefault="00CB6C40" w:rsidP="00CB6C40"/>
    <w:p w:rsidR="00CB6C40" w:rsidRPr="00383506" w:rsidRDefault="00CB6C40" w:rsidP="00CB6C40">
      <w:pPr>
        <w:rPr>
          <w:b/>
        </w:rPr>
      </w:pPr>
      <w:r w:rsidRPr="00383506">
        <w:rPr>
          <w:b/>
        </w:rPr>
        <w:t>Kind of editorial change</w:t>
      </w:r>
    </w:p>
    <w:p w:rsidR="00CB6C40" w:rsidRPr="00383506" w:rsidRDefault="00CB6C40" w:rsidP="00CB6C40"/>
    <w:p w:rsidR="00CB6C40" w:rsidRPr="00383506" w:rsidRDefault="00CB6C40" w:rsidP="00CB6C40">
      <w:r w:rsidRPr="00383506">
        <w:t>Change to typeface</w:t>
      </w:r>
    </w:p>
    <w:p w:rsidR="00CB6C40" w:rsidRPr="00383506" w:rsidRDefault="00CB6C40" w:rsidP="00CB6C40"/>
    <w:p w:rsidR="00CB6C40" w:rsidRPr="00383506" w:rsidRDefault="00CB6C40" w:rsidP="00F6068F">
      <w:pPr>
        <w:keepNext/>
        <w:rPr>
          <w:b/>
        </w:rPr>
      </w:pPr>
      <w:r w:rsidRPr="00383506">
        <w:rPr>
          <w:b/>
        </w:rPr>
        <w:t>Details of editorial change</w:t>
      </w:r>
    </w:p>
    <w:p w:rsidR="00CB6C40" w:rsidRPr="00383506" w:rsidRDefault="00CB6C40" w:rsidP="00F6068F">
      <w:pPr>
        <w:keepNext/>
      </w:pPr>
    </w:p>
    <w:p w:rsidR="00CB6C40" w:rsidRPr="00383506" w:rsidRDefault="00CB6C40" w:rsidP="00CB6C40">
      <w:r w:rsidRPr="00383506">
        <w:t xml:space="preserve">This compilation was editorially changed to update all occurrences of the words </w:t>
      </w:r>
      <w:r w:rsidRPr="00383506">
        <w:rPr>
          <w:i/>
        </w:rPr>
        <w:t>prima facie</w:t>
      </w:r>
      <w:r w:rsidRPr="00383506">
        <w:t xml:space="preserve"> in italics to regular font.</w:t>
      </w:r>
    </w:p>
    <w:p w:rsidR="00456E7F" w:rsidRDefault="00A15506" w:rsidP="00A15506">
      <w:pPr>
        <w:pStyle w:val="Head2"/>
      </w:pPr>
      <w:r w:rsidRPr="00A15506">
        <w:t>Customs Act 1901</w:t>
      </w:r>
      <w:r>
        <w:t>, Compilation No. 140, Registration Date: 26 October 2016</w:t>
      </w:r>
    </w:p>
    <w:p w:rsidR="00A15506" w:rsidRDefault="00A15506" w:rsidP="00A15506">
      <w:pPr>
        <w:keepNext/>
        <w:rPr>
          <w:b/>
          <w:sz w:val="24"/>
          <w:szCs w:val="24"/>
        </w:rPr>
      </w:pPr>
    </w:p>
    <w:p w:rsidR="00A15506" w:rsidRPr="004549F1" w:rsidRDefault="00A15506" w:rsidP="00A15506">
      <w:pPr>
        <w:rPr>
          <w:b/>
          <w:sz w:val="24"/>
          <w:szCs w:val="24"/>
        </w:rPr>
      </w:pPr>
      <w:r>
        <w:rPr>
          <w:b/>
          <w:sz w:val="24"/>
          <w:szCs w:val="24"/>
        </w:rPr>
        <w:t>Paragraph 203D(2)(c)</w:t>
      </w:r>
    </w:p>
    <w:p w:rsidR="00A15506" w:rsidRPr="004549F1" w:rsidRDefault="00A15506" w:rsidP="00A15506">
      <w:pPr>
        <w:rPr>
          <w:b/>
        </w:rPr>
      </w:pPr>
    </w:p>
    <w:p w:rsidR="00A15506" w:rsidRPr="004549F1" w:rsidRDefault="00A15506" w:rsidP="00A15506">
      <w:pPr>
        <w:rPr>
          <w:b/>
        </w:rPr>
      </w:pPr>
      <w:r w:rsidRPr="004549F1">
        <w:rPr>
          <w:b/>
        </w:rPr>
        <w:t>Kind of editorial change</w:t>
      </w:r>
    </w:p>
    <w:p w:rsidR="00A15506" w:rsidRPr="004549F1" w:rsidRDefault="00A15506" w:rsidP="00A15506"/>
    <w:p w:rsidR="00A15506" w:rsidRPr="009B3C1B" w:rsidRDefault="00A15506" w:rsidP="00A15506">
      <w:r w:rsidRPr="009B3C1B">
        <w:t>Removal of redundant text</w:t>
      </w:r>
    </w:p>
    <w:p w:rsidR="00A15506" w:rsidRPr="004549F1" w:rsidRDefault="00A15506" w:rsidP="00A15506"/>
    <w:p w:rsidR="00A15506" w:rsidRPr="004549F1" w:rsidRDefault="00A15506" w:rsidP="00A15506">
      <w:pPr>
        <w:rPr>
          <w:b/>
        </w:rPr>
      </w:pPr>
      <w:r w:rsidRPr="004549F1">
        <w:rPr>
          <w:b/>
        </w:rPr>
        <w:t>Details of editorial change</w:t>
      </w:r>
    </w:p>
    <w:p w:rsidR="00A15506" w:rsidRPr="004549F1" w:rsidRDefault="00A15506" w:rsidP="00A15506">
      <w:pPr>
        <w:rPr>
          <w:b/>
        </w:rPr>
      </w:pPr>
    </w:p>
    <w:p w:rsidR="00A15506" w:rsidRPr="006E5C9B" w:rsidRDefault="00A15506" w:rsidP="00A15506">
      <w:pPr>
        <w:rPr>
          <w:szCs w:val="22"/>
        </w:rPr>
      </w:pPr>
      <w:r w:rsidRPr="006E5C9B">
        <w:rPr>
          <w:szCs w:val="22"/>
        </w:rPr>
        <w:t xml:space="preserve">The amendment made by Schedule 4, item 9 of the </w:t>
      </w:r>
      <w:r w:rsidRPr="006E5C9B">
        <w:rPr>
          <w:i/>
          <w:szCs w:val="22"/>
        </w:rPr>
        <w:t>Customs Legislation Amendment Act (No. 1) 2002</w:t>
      </w:r>
      <w:r w:rsidRPr="006E5C9B">
        <w:rPr>
          <w:szCs w:val="22"/>
        </w:rPr>
        <w:t xml:space="preserve"> (Act No. 82, 2002) created two consecutive occurrences of the word “the”.</w:t>
      </w:r>
    </w:p>
    <w:p w:rsidR="00A15506" w:rsidRPr="006E5C9B" w:rsidRDefault="00A15506" w:rsidP="00A15506">
      <w:pPr>
        <w:rPr>
          <w:szCs w:val="22"/>
        </w:rPr>
      </w:pPr>
    </w:p>
    <w:p w:rsidR="00A15506" w:rsidRDefault="00A15506" w:rsidP="00A15506">
      <w:r w:rsidRPr="006E5C9B">
        <w:rPr>
          <w:szCs w:val="22"/>
        </w:rPr>
        <w:t>This compilation was editorially changed to omit the redundant word “the” and give effect to the amendment as intended.</w:t>
      </w:r>
    </w:p>
    <w:p w:rsidR="00A15506" w:rsidRPr="004549F1" w:rsidRDefault="00A15506" w:rsidP="00A15506">
      <w:pPr>
        <w:rPr>
          <w:b/>
        </w:rPr>
      </w:pPr>
    </w:p>
    <w:p w:rsidR="00A15506" w:rsidRPr="004549F1" w:rsidRDefault="00A15506" w:rsidP="00A15506">
      <w:pPr>
        <w:rPr>
          <w:b/>
        </w:rPr>
      </w:pPr>
      <w:r w:rsidRPr="004549F1">
        <w:rPr>
          <w:b/>
        </w:rPr>
        <w:t>Kind of editorial change</w:t>
      </w:r>
    </w:p>
    <w:p w:rsidR="00A15506" w:rsidRPr="004549F1" w:rsidRDefault="00A15506" w:rsidP="00A15506"/>
    <w:p w:rsidR="00A15506" w:rsidRPr="009B3C1B" w:rsidRDefault="00A15506" w:rsidP="00A15506">
      <w:r w:rsidRPr="004448A1">
        <w:t>Change to typeface</w:t>
      </w:r>
    </w:p>
    <w:p w:rsidR="00A15506" w:rsidRPr="004549F1" w:rsidRDefault="00A15506" w:rsidP="00A15506"/>
    <w:p w:rsidR="00A15506" w:rsidRPr="004549F1" w:rsidRDefault="00A15506" w:rsidP="00A15506">
      <w:pPr>
        <w:rPr>
          <w:b/>
        </w:rPr>
      </w:pPr>
      <w:r w:rsidRPr="004549F1">
        <w:rPr>
          <w:b/>
        </w:rPr>
        <w:t>Details of editorial change</w:t>
      </w:r>
    </w:p>
    <w:p w:rsidR="00A15506" w:rsidRPr="004549F1" w:rsidRDefault="00A15506" w:rsidP="00A15506">
      <w:pPr>
        <w:rPr>
          <w:b/>
        </w:rPr>
      </w:pPr>
    </w:p>
    <w:p w:rsidR="00456E7F" w:rsidRDefault="00A15506" w:rsidP="00A15506">
      <w:r w:rsidRPr="00A15506">
        <w:t xml:space="preserve">This compilation was editorially changed to update all occurrences of the words </w:t>
      </w:r>
      <w:r w:rsidRPr="000802A8">
        <w:rPr>
          <w:i/>
        </w:rPr>
        <w:t>prima facie</w:t>
      </w:r>
      <w:r w:rsidRPr="00A15506">
        <w:t xml:space="preserve"> in italics to regular font, with the exception of occurrences in a subsection heading or defined term</w:t>
      </w:r>
      <w:r>
        <w:t>.</w:t>
      </w:r>
    </w:p>
    <w:p w:rsidR="00446B9A" w:rsidRDefault="00446B9A" w:rsidP="00A00A15">
      <w:pPr>
        <w:pStyle w:val="Head2"/>
      </w:pPr>
      <w:r>
        <w:t>Taxation Administration Act 1953, Compilation No. 138, Registration Date: 11 October 2016</w:t>
      </w:r>
    </w:p>
    <w:p w:rsidR="00446B9A" w:rsidRDefault="00446B9A" w:rsidP="00446B9A">
      <w:pPr>
        <w:rPr>
          <w:b/>
        </w:rPr>
      </w:pPr>
    </w:p>
    <w:p w:rsidR="00446B9A" w:rsidRPr="003E41EB" w:rsidRDefault="00446B9A" w:rsidP="00446B9A">
      <w:pPr>
        <w:rPr>
          <w:b/>
        </w:rPr>
      </w:pPr>
      <w:r w:rsidRPr="003E41EB">
        <w:rPr>
          <w:b/>
        </w:rPr>
        <w:t>Subparagraph 8W(1)(a)(i)</w:t>
      </w:r>
    </w:p>
    <w:p w:rsidR="00446B9A" w:rsidRPr="003E41EB" w:rsidRDefault="00446B9A" w:rsidP="00446B9A"/>
    <w:p w:rsidR="00446B9A" w:rsidRPr="003E41EB" w:rsidRDefault="00446B9A" w:rsidP="00446B9A">
      <w:pPr>
        <w:rPr>
          <w:b/>
        </w:rPr>
      </w:pPr>
      <w:r w:rsidRPr="003E41EB">
        <w:rPr>
          <w:b/>
        </w:rPr>
        <w:t>Kind of editorial change</w:t>
      </w:r>
    </w:p>
    <w:p w:rsidR="00446B9A" w:rsidRPr="004549F1" w:rsidRDefault="00446B9A" w:rsidP="00446B9A"/>
    <w:p w:rsidR="00446B9A" w:rsidRPr="004549F1" w:rsidRDefault="00446B9A" w:rsidP="00446B9A">
      <w:pPr>
        <w:rPr>
          <w:b/>
        </w:rPr>
      </w:pPr>
      <w:r>
        <w:t>Correct typographical error</w:t>
      </w:r>
    </w:p>
    <w:p w:rsidR="00446B9A" w:rsidRPr="004549F1" w:rsidRDefault="00446B9A" w:rsidP="00446B9A"/>
    <w:p w:rsidR="00446B9A" w:rsidRPr="004549F1" w:rsidRDefault="00446B9A" w:rsidP="005138D5">
      <w:pPr>
        <w:keepNext/>
        <w:rPr>
          <w:b/>
        </w:rPr>
      </w:pPr>
      <w:r w:rsidRPr="004549F1">
        <w:rPr>
          <w:b/>
        </w:rPr>
        <w:lastRenderedPageBreak/>
        <w:t>Details of editorial change</w:t>
      </w:r>
    </w:p>
    <w:p w:rsidR="00446B9A" w:rsidRPr="003E41EB" w:rsidRDefault="00446B9A" w:rsidP="005138D5">
      <w:pPr>
        <w:keepNext/>
      </w:pPr>
    </w:p>
    <w:p w:rsidR="00446B9A" w:rsidRDefault="00446B9A" w:rsidP="00446B9A">
      <w:pPr>
        <w:pStyle w:val="EnStatementHeading0"/>
        <w:rPr>
          <w:rFonts w:eastAsiaTheme="minorHAnsi" w:cstheme="minorBidi"/>
          <w:b w:val="0"/>
          <w:lang w:eastAsia="en-US"/>
        </w:rPr>
      </w:pPr>
      <w:r>
        <w:rPr>
          <w:rFonts w:eastAsiaTheme="minorHAnsi" w:cstheme="minorBidi"/>
          <w:b w:val="0"/>
          <w:lang w:eastAsia="en-US"/>
        </w:rPr>
        <w:t>Schedule 3 item 57 of the</w:t>
      </w:r>
      <w:r w:rsidRPr="00AC66E3">
        <w:rPr>
          <w:rFonts w:eastAsiaTheme="minorHAnsi" w:cstheme="minorBidi"/>
          <w:b w:val="0"/>
          <w:lang w:eastAsia="en-US"/>
        </w:rPr>
        <w:t xml:space="preserve"> </w:t>
      </w:r>
      <w:r w:rsidRPr="00351F4E">
        <w:rPr>
          <w:rFonts w:eastAsiaTheme="minorHAnsi" w:cstheme="minorBidi"/>
          <w:b w:val="0"/>
          <w:i/>
          <w:lang w:eastAsia="en-US"/>
        </w:rPr>
        <w:t>Treasury Legislation Amendment (Application of Criminal Code) Act (No.</w:t>
      </w:r>
      <w:r>
        <w:rPr>
          <w:rFonts w:eastAsiaTheme="minorHAnsi" w:cstheme="minorBidi"/>
          <w:b w:val="0"/>
          <w:i/>
          <w:lang w:eastAsia="en-US"/>
        </w:rPr>
        <w:t> </w:t>
      </w:r>
      <w:r w:rsidRPr="00351F4E">
        <w:rPr>
          <w:rFonts w:eastAsiaTheme="minorHAnsi" w:cstheme="minorBidi"/>
          <w:b w:val="0"/>
          <w:i/>
          <w:lang w:eastAsia="en-US"/>
        </w:rPr>
        <w:t>2) 2001</w:t>
      </w:r>
      <w:r w:rsidRPr="00AC66E3">
        <w:rPr>
          <w:rFonts w:eastAsiaTheme="minorHAnsi" w:cstheme="minorBidi"/>
          <w:b w:val="0"/>
          <w:lang w:eastAsia="en-US"/>
        </w:rPr>
        <w:t xml:space="preserve">, </w:t>
      </w:r>
      <w:r>
        <w:rPr>
          <w:rFonts w:eastAsiaTheme="minorHAnsi" w:cstheme="minorBidi"/>
          <w:b w:val="0"/>
          <w:lang w:eastAsia="en-US"/>
        </w:rPr>
        <w:t xml:space="preserve">did not omit the word </w:t>
      </w:r>
      <w:r w:rsidR="00F43BCE">
        <w:rPr>
          <w:rFonts w:eastAsiaTheme="minorHAnsi" w:cstheme="minorBidi"/>
          <w:b w:val="0"/>
          <w:lang w:eastAsia="en-US"/>
        </w:rPr>
        <w:t>“</w:t>
      </w:r>
      <w:r>
        <w:rPr>
          <w:rFonts w:eastAsiaTheme="minorHAnsi" w:cstheme="minorBidi"/>
          <w:b w:val="0"/>
          <w:lang w:eastAsia="en-US"/>
        </w:rPr>
        <w:t>or</w:t>
      </w:r>
      <w:r w:rsidR="00F43BCE">
        <w:rPr>
          <w:rFonts w:eastAsiaTheme="minorHAnsi" w:cstheme="minorBidi"/>
          <w:b w:val="0"/>
          <w:lang w:eastAsia="en-US"/>
        </w:rPr>
        <w:t>”</w:t>
      </w:r>
      <w:r w:rsidRPr="00AC66E3">
        <w:rPr>
          <w:rFonts w:eastAsiaTheme="minorHAnsi" w:cstheme="minorBidi"/>
          <w:b w:val="0"/>
          <w:lang w:eastAsia="en-US"/>
        </w:rPr>
        <w:t xml:space="preserve"> when inserting the new amendments that added </w:t>
      </w:r>
      <w:r>
        <w:rPr>
          <w:rFonts w:eastAsiaTheme="minorHAnsi" w:cstheme="minorBidi"/>
          <w:b w:val="0"/>
          <w:lang w:eastAsia="en-US"/>
        </w:rPr>
        <w:t xml:space="preserve">the word </w:t>
      </w:r>
      <w:r w:rsidR="00F43BCE">
        <w:rPr>
          <w:rFonts w:eastAsiaTheme="minorHAnsi" w:cstheme="minorBidi"/>
          <w:b w:val="0"/>
          <w:lang w:eastAsia="en-US"/>
        </w:rPr>
        <w:t>“</w:t>
      </w:r>
      <w:r>
        <w:rPr>
          <w:rFonts w:eastAsiaTheme="minorHAnsi" w:cstheme="minorBidi"/>
          <w:b w:val="0"/>
          <w:lang w:eastAsia="en-US"/>
        </w:rPr>
        <w:t>or</w:t>
      </w:r>
      <w:r w:rsidR="00F43BCE">
        <w:rPr>
          <w:rFonts w:eastAsiaTheme="minorHAnsi" w:cstheme="minorBidi"/>
          <w:b w:val="0"/>
          <w:lang w:eastAsia="en-US"/>
        </w:rPr>
        <w:t>”</w:t>
      </w:r>
      <w:r w:rsidRPr="00AC66E3">
        <w:rPr>
          <w:rFonts w:eastAsiaTheme="minorHAnsi" w:cstheme="minorBidi"/>
          <w:b w:val="0"/>
          <w:lang w:eastAsia="en-US"/>
        </w:rPr>
        <w:t>.</w:t>
      </w:r>
    </w:p>
    <w:p w:rsidR="00446B9A" w:rsidRPr="003E41EB" w:rsidRDefault="00446B9A" w:rsidP="00446B9A"/>
    <w:p w:rsidR="00446B9A" w:rsidRDefault="00446B9A" w:rsidP="00446B9A">
      <w:pPr>
        <w:pStyle w:val="EnStatementHeading0"/>
        <w:rPr>
          <w:rFonts w:eastAsiaTheme="minorHAnsi" w:cstheme="minorBidi"/>
          <w:b w:val="0"/>
          <w:lang w:eastAsia="en-US"/>
        </w:rPr>
      </w:pPr>
      <w:r>
        <w:rPr>
          <w:rFonts w:eastAsiaTheme="minorHAnsi" w:cstheme="minorBidi"/>
          <w:b w:val="0"/>
          <w:lang w:eastAsia="en-US"/>
        </w:rPr>
        <w:t xml:space="preserve">The compilation was editorially changed to remove the second occurrence of the word </w:t>
      </w:r>
      <w:r w:rsidR="00F43BCE">
        <w:rPr>
          <w:rFonts w:eastAsiaTheme="minorHAnsi" w:cstheme="minorBidi"/>
          <w:b w:val="0"/>
          <w:lang w:eastAsia="en-US"/>
        </w:rPr>
        <w:t>“</w:t>
      </w:r>
      <w:r>
        <w:rPr>
          <w:rFonts w:eastAsiaTheme="minorHAnsi" w:cstheme="minorBidi"/>
          <w:b w:val="0"/>
          <w:lang w:eastAsia="en-US"/>
        </w:rPr>
        <w:t>or</w:t>
      </w:r>
      <w:r w:rsidR="00F43BCE">
        <w:rPr>
          <w:rFonts w:eastAsiaTheme="minorHAnsi" w:cstheme="minorBidi"/>
          <w:b w:val="0"/>
          <w:lang w:eastAsia="en-US"/>
        </w:rPr>
        <w:t>”</w:t>
      </w:r>
      <w:r>
        <w:rPr>
          <w:rFonts w:eastAsiaTheme="minorHAnsi" w:cstheme="minorBidi"/>
          <w:b w:val="0"/>
          <w:lang w:eastAsia="en-US"/>
        </w:rPr>
        <w:t>.</w:t>
      </w:r>
    </w:p>
    <w:p w:rsidR="00446B9A" w:rsidRPr="003E41EB" w:rsidRDefault="00446B9A" w:rsidP="00446B9A"/>
    <w:p w:rsidR="00446B9A" w:rsidRPr="003E41EB" w:rsidRDefault="00446B9A" w:rsidP="00446B9A">
      <w:pPr>
        <w:keepNext/>
        <w:rPr>
          <w:b/>
        </w:rPr>
      </w:pPr>
      <w:r w:rsidRPr="003E41EB">
        <w:rPr>
          <w:b/>
        </w:rPr>
        <w:t>Subparagraph 8W(2A</w:t>
      </w:r>
      <w:r>
        <w:rPr>
          <w:b/>
        </w:rPr>
        <w:t>)(a)(i)</w:t>
      </w:r>
    </w:p>
    <w:p w:rsidR="00446B9A" w:rsidRPr="003E41EB" w:rsidRDefault="00446B9A" w:rsidP="00446B9A">
      <w:pPr>
        <w:keepNext/>
      </w:pPr>
    </w:p>
    <w:p w:rsidR="00446B9A" w:rsidRDefault="00446B9A" w:rsidP="00F6068F">
      <w:pPr>
        <w:keepNext/>
        <w:rPr>
          <w:b/>
        </w:rPr>
      </w:pPr>
      <w:r w:rsidRPr="004549F1">
        <w:rPr>
          <w:b/>
        </w:rPr>
        <w:t>Kind of editorial change</w:t>
      </w:r>
    </w:p>
    <w:p w:rsidR="00446B9A" w:rsidRPr="003E41EB" w:rsidRDefault="00446B9A" w:rsidP="00F6068F">
      <w:pPr>
        <w:keepNext/>
      </w:pPr>
    </w:p>
    <w:p w:rsidR="00446B9A" w:rsidRPr="003E41EB" w:rsidRDefault="00446B9A" w:rsidP="00446B9A">
      <w:r w:rsidRPr="003E41EB">
        <w:t>Correct typographical error</w:t>
      </w:r>
    </w:p>
    <w:p w:rsidR="00446B9A" w:rsidRPr="003E41EB" w:rsidRDefault="00446B9A" w:rsidP="00446B9A"/>
    <w:p w:rsidR="00446B9A" w:rsidRPr="004549F1" w:rsidRDefault="00446B9A" w:rsidP="007D3D3F">
      <w:pPr>
        <w:keepNext/>
        <w:rPr>
          <w:b/>
        </w:rPr>
      </w:pPr>
      <w:r w:rsidRPr="004549F1">
        <w:rPr>
          <w:b/>
        </w:rPr>
        <w:t>Details of editorial change</w:t>
      </w:r>
    </w:p>
    <w:p w:rsidR="00446B9A" w:rsidRPr="003E41EB" w:rsidRDefault="00446B9A" w:rsidP="007D3D3F">
      <w:pPr>
        <w:keepNext/>
      </w:pPr>
    </w:p>
    <w:p w:rsidR="00446B9A" w:rsidRDefault="00446B9A" w:rsidP="00446B9A">
      <w:pPr>
        <w:pStyle w:val="EnStatementHeading0"/>
        <w:rPr>
          <w:rFonts w:eastAsiaTheme="minorHAnsi" w:cstheme="minorBidi"/>
          <w:b w:val="0"/>
          <w:lang w:eastAsia="en-US"/>
        </w:rPr>
      </w:pPr>
      <w:r>
        <w:rPr>
          <w:rFonts w:eastAsiaTheme="minorHAnsi" w:cstheme="minorBidi"/>
          <w:b w:val="0"/>
          <w:lang w:eastAsia="en-US"/>
        </w:rPr>
        <w:t>Schedule 3 item 60 of the</w:t>
      </w:r>
      <w:r w:rsidRPr="00AC66E3">
        <w:rPr>
          <w:rFonts w:eastAsiaTheme="minorHAnsi" w:cstheme="minorBidi"/>
          <w:b w:val="0"/>
          <w:lang w:eastAsia="en-US"/>
        </w:rPr>
        <w:t xml:space="preserve"> </w:t>
      </w:r>
      <w:r w:rsidRPr="00351F4E">
        <w:rPr>
          <w:rFonts w:eastAsiaTheme="minorHAnsi" w:cstheme="minorBidi"/>
          <w:b w:val="0"/>
          <w:i/>
          <w:lang w:eastAsia="en-US"/>
        </w:rPr>
        <w:t>Treasury Legislation Amendment (Application of Criminal Code) Act (No.</w:t>
      </w:r>
      <w:r w:rsidR="005138D5">
        <w:rPr>
          <w:rFonts w:eastAsiaTheme="minorHAnsi" w:cstheme="minorBidi"/>
          <w:b w:val="0"/>
          <w:i/>
          <w:lang w:eastAsia="en-US"/>
        </w:rPr>
        <w:t> </w:t>
      </w:r>
      <w:r w:rsidRPr="00351F4E">
        <w:rPr>
          <w:rFonts w:eastAsiaTheme="minorHAnsi" w:cstheme="minorBidi"/>
          <w:b w:val="0"/>
          <w:i/>
          <w:lang w:eastAsia="en-US"/>
        </w:rPr>
        <w:t>2) 2001</w:t>
      </w:r>
      <w:r>
        <w:rPr>
          <w:rFonts w:eastAsiaTheme="minorHAnsi" w:cstheme="minorBidi"/>
          <w:b w:val="0"/>
          <w:lang w:eastAsia="en-US"/>
        </w:rPr>
        <w:t xml:space="preserve">, did not omit the word </w:t>
      </w:r>
      <w:r w:rsidR="00F43BCE">
        <w:rPr>
          <w:rFonts w:eastAsiaTheme="minorHAnsi" w:cstheme="minorBidi"/>
          <w:b w:val="0"/>
          <w:lang w:eastAsia="en-US"/>
        </w:rPr>
        <w:t>“</w:t>
      </w:r>
      <w:r>
        <w:rPr>
          <w:rFonts w:eastAsiaTheme="minorHAnsi" w:cstheme="minorBidi"/>
          <w:b w:val="0"/>
          <w:lang w:eastAsia="en-US"/>
        </w:rPr>
        <w:t>or</w:t>
      </w:r>
      <w:r w:rsidR="00F43BCE">
        <w:rPr>
          <w:rFonts w:eastAsiaTheme="minorHAnsi" w:cstheme="minorBidi"/>
          <w:b w:val="0"/>
          <w:lang w:eastAsia="en-US"/>
        </w:rPr>
        <w:t>”</w:t>
      </w:r>
      <w:r w:rsidRPr="00AC66E3">
        <w:rPr>
          <w:rFonts w:eastAsiaTheme="minorHAnsi" w:cstheme="minorBidi"/>
          <w:b w:val="0"/>
          <w:lang w:eastAsia="en-US"/>
        </w:rPr>
        <w:t xml:space="preserve"> when inserting the new amendments that added </w:t>
      </w:r>
      <w:r w:rsidR="005138D5">
        <w:rPr>
          <w:rFonts w:eastAsiaTheme="minorHAnsi" w:cstheme="minorBidi"/>
          <w:b w:val="0"/>
          <w:lang w:eastAsia="en-US"/>
        </w:rPr>
        <w:t xml:space="preserve">another </w:t>
      </w:r>
      <w:r w:rsidR="00F43BCE">
        <w:rPr>
          <w:rFonts w:eastAsiaTheme="minorHAnsi" w:cstheme="minorBidi"/>
          <w:b w:val="0"/>
          <w:lang w:eastAsia="en-US"/>
        </w:rPr>
        <w:t>“</w:t>
      </w:r>
      <w:r w:rsidRPr="00AC66E3">
        <w:rPr>
          <w:rFonts w:eastAsiaTheme="minorHAnsi" w:cstheme="minorBidi"/>
          <w:b w:val="0"/>
          <w:lang w:eastAsia="en-US"/>
        </w:rPr>
        <w:t>or</w:t>
      </w:r>
      <w:r w:rsidR="00F43BCE">
        <w:rPr>
          <w:rFonts w:eastAsiaTheme="minorHAnsi" w:cstheme="minorBidi"/>
          <w:b w:val="0"/>
          <w:lang w:eastAsia="en-US"/>
        </w:rPr>
        <w:t>”</w:t>
      </w:r>
      <w:r w:rsidRPr="00AC66E3">
        <w:rPr>
          <w:rFonts w:eastAsiaTheme="minorHAnsi" w:cstheme="minorBidi"/>
          <w:b w:val="0"/>
          <w:lang w:eastAsia="en-US"/>
        </w:rPr>
        <w:t>.</w:t>
      </w:r>
    </w:p>
    <w:p w:rsidR="00446B9A" w:rsidRDefault="00446B9A" w:rsidP="00446B9A"/>
    <w:p w:rsidR="00446B9A" w:rsidRDefault="00446B9A" w:rsidP="00446B9A">
      <w:r>
        <w:t xml:space="preserve">The compilation was editorially changed to remove the second occurrence of the word </w:t>
      </w:r>
      <w:r w:rsidR="00F43BCE">
        <w:t>“</w:t>
      </w:r>
      <w:r>
        <w:t>or</w:t>
      </w:r>
      <w:r w:rsidR="00F43BCE">
        <w:t>”</w:t>
      </w:r>
      <w:r w:rsidRPr="00446B9A">
        <w:t>.</w:t>
      </w:r>
    </w:p>
    <w:p w:rsidR="00000BA8" w:rsidRDefault="00000BA8" w:rsidP="00A00A15">
      <w:pPr>
        <w:pStyle w:val="Head2"/>
      </w:pPr>
      <w:r w:rsidRPr="00A1536A">
        <w:t>Civil Aviation Safety Regulations 1998</w:t>
      </w:r>
      <w:r>
        <w:t>, Compilation No. 73, Registration Date: 6 October 2016</w:t>
      </w:r>
    </w:p>
    <w:p w:rsidR="00000BA8" w:rsidRDefault="00000BA8" w:rsidP="00000BA8">
      <w:pPr>
        <w:rPr>
          <w:b/>
          <w:sz w:val="24"/>
          <w:szCs w:val="24"/>
        </w:rPr>
      </w:pPr>
    </w:p>
    <w:p w:rsidR="00000BA8" w:rsidRPr="00291D5B" w:rsidRDefault="00000BA8" w:rsidP="00000BA8">
      <w:pPr>
        <w:rPr>
          <w:b/>
          <w:sz w:val="24"/>
          <w:szCs w:val="24"/>
        </w:rPr>
      </w:pPr>
      <w:r w:rsidRPr="00291D5B">
        <w:rPr>
          <w:b/>
          <w:sz w:val="24"/>
          <w:szCs w:val="24"/>
        </w:rPr>
        <w:t>Regulation</w:t>
      </w:r>
      <w:r>
        <w:rPr>
          <w:b/>
          <w:sz w:val="24"/>
          <w:szCs w:val="24"/>
        </w:rPr>
        <w:t> </w:t>
      </w:r>
      <w:r w:rsidRPr="00291D5B">
        <w:rPr>
          <w:b/>
          <w:sz w:val="24"/>
          <w:szCs w:val="24"/>
        </w:rPr>
        <w:t>101.235</w:t>
      </w:r>
    </w:p>
    <w:p w:rsidR="00000BA8" w:rsidRPr="00291D5B" w:rsidRDefault="00000BA8" w:rsidP="00000BA8"/>
    <w:p w:rsidR="00000BA8" w:rsidRPr="00291D5B" w:rsidRDefault="00000BA8" w:rsidP="00000BA8">
      <w:pPr>
        <w:rPr>
          <w:b/>
        </w:rPr>
      </w:pPr>
      <w:r w:rsidRPr="00291D5B">
        <w:rPr>
          <w:b/>
        </w:rPr>
        <w:t>Kind of editorial change</w:t>
      </w:r>
    </w:p>
    <w:p w:rsidR="00000BA8" w:rsidRPr="00291D5B" w:rsidRDefault="00000BA8" w:rsidP="00000BA8"/>
    <w:p w:rsidR="00000BA8" w:rsidRPr="00291D5B" w:rsidRDefault="00000BA8" w:rsidP="00000BA8">
      <w:pPr>
        <w:jc w:val="both"/>
      </w:pPr>
      <w:r w:rsidRPr="00291D5B">
        <w:t>Renumbering of provisions</w:t>
      </w:r>
    </w:p>
    <w:p w:rsidR="00000BA8" w:rsidRPr="00291D5B" w:rsidRDefault="00000BA8" w:rsidP="00000BA8"/>
    <w:p w:rsidR="00000BA8" w:rsidRPr="00291D5B" w:rsidRDefault="00000BA8" w:rsidP="009A30A7">
      <w:pPr>
        <w:keepNext/>
        <w:rPr>
          <w:b/>
        </w:rPr>
      </w:pPr>
      <w:r w:rsidRPr="00291D5B">
        <w:rPr>
          <w:b/>
        </w:rPr>
        <w:t>Details of editorial change</w:t>
      </w:r>
    </w:p>
    <w:p w:rsidR="00000BA8" w:rsidRPr="00291D5B" w:rsidRDefault="00000BA8" w:rsidP="009A30A7">
      <w:pPr>
        <w:keepNext/>
      </w:pPr>
    </w:p>
    <w:p w:rsidR="00000BA8" w:rsidRPr="00291D5B" w:rsidRDefault="00000BA8" w:rsidP="00000BA8">
      <w:r w:rsidRPr="00291D5B">
        <w:t>Schedule</w:t>
      </w:r>
      <w:r>
        <w:t> </w:t>
      </w:r>
      <w:r w:rsidRPr="00291D5B">
        <w:t>1 item</w:t>
      </w:r>
      <w:r>
        <w:t> </w:t>
      </w:r>
      <w:r w:rsidRPr="00291D5B">
        <w:t xml:space="preserve">21 of the </w:t>
      </w:r>
      <w:r w:rsidRPr="00291D5B">
        <w:rPr>
          <w:i/>
        </w:rPr>
        <w:t>Civil Aviation Legislation Amendment (Part</w:t>
      </w:r>
      <w:r>
        <w:rPr>
          <w:i/>
        </w:rPr>
        <w:t> </w:t>
      </w:r>
      <w:r w:rsidRPr="00291D5B">
        <w:rPr>
          <w:i/>
        </w:rPr>
        <w:t>101) Regulation</w:t>
      </w:r>
      <w:r>
        <w:rPr>
          <w:i/>
        </w:rPr>
        <w:t> </w:t>
      </w:r>
      <w:r w:rsidRPr="00291D5B">
        <w:rPr>
          <w:i/>
        </w:rPr>
        <w:t>2016</w:t>
      </w:r>
      <w:r w:rsidRPr="00291D5B">
        <w:t xml:space="preserve"> instructs to repeal regulations</w:t>
      </w:r>
      <w:r>
        <w:t> </w:t>
      </w:r>
      <w:r w:rsidRPr="00291D5B">
        <w:t>101.235 and 101.240 and substitute regulations</w:t>
      </w:r>
      <w:r>
        <w:t> </w:t>
      </w:r>
      <w:r w:rsidRPr="00291D5B">
        <w:t>101.235 to 101.238.</w:t>
      </w:r>
    </w:p>
    <w:p w:rsidR="00000BA8" w:rsidRPr="00291D5B" w:rsidRDefault="00000BA8" w:rsidP="00000BA8"/>
    <w:p w:rsidR="00000BA8" w:rsidRPr="00291D5B" w:rsidRDefault="00000BA8" w:rsidP="00000BA8">
      <w:pPr>
        <w:keepNext/>
      </w:pPr>
      <w:r w:rsidRPr="00291D5B">
        <w:t>The inserted regulation</w:t>
      </w:r>
      <w:r>
        <w:t> </w:t>
      </w:r>
      <w:r w:rsidRPr="00291D5B">
        <w:t>101.235 appears as follows:</w:t>
      </w:r>
    </w:p>
    <w:p w:rsidR="00000BA8" w:rsidRPr="00291D5B" w:rsidRDefault="00000BA8" w:rsidP="00000BA8">
      <w:pPr>
        <w:pStyle w:val="ActHead5"/>
      </w:pPr>
      <w:bookmarkStart w:id="1" w:name="_Toc463516701"/>
      <w:r w:rsidRPr="00291D5B">
        <w:rPr>
          <w:rStyle w:val="CharSectno"/>
        </w:rPr>
        <w:t>101.235</w:t>
      </w:r>
      <w:r w:rsidRPr="00291D5B">
        <w:t xml:space="preserve">  Application of Subpart 101.F</w:t>
      </w:r>
      <w:bookmarkEnd w:id="1"/>
    </w:p>
    <w:p w:rsidR="00000BA8" w:rsidRPr="00291D5B" w:rsidRDefault="00000BA8" w:rsidP="00000BA8">
      <w:pPr>
        <w:pStyle w:val="subsection"/>
      </w:pPr>
      <w:r w:rsidRPr="00291D5B">
        <w:tab/>
        <w:t>(1)</w:t>
      </w:r>
      <w:r w:rsidRPr="00291D5B">
        <w:tab/>
        <w:t>This Subpart applies to the operation of the following:</w:t>
      </w:r>
    </w:p>
    <w:p w:rsidR="00000BA8" w:rsidRPr="00291D5B" w:rsidRDefault="00000BA8" w:rsidP="00000BA8">
      <w:pPr>
        <w:pStyle w:val="paragraph"/>
      </w:pPr>
      <w:r w:rsidRPr="00291D5B">
        <w:tab/>
        <w:t>(a)</w:t>
      </w:r>
      <w:r w:rsidRPr="00291D5B">
        <w:tab/>
        <w:t>very small RPA, other than for the purpose of sport or recreation;</w:t>
      </w:r>
    </w:p>
    <w:p w:rsidR="00000BA8" w:rsidRPr="00291D5B" w:rsidRDefault="00000BA8" w:rsidP="00000BA8">
      <w:pPr>
        <w:pStyle w:val="paragraph"/>
      </w:pPr>
      <w:r w:rsidRPr="00291D5B">
        <w:tab/>
        <w:t>(b)</w:t>
      </w:r>
      <w:r w:rsidRPr="00291D5B">
        <w:tab/>
        <w:t>small RPA, other than for the purpose of sport or recreation;</w:t>
      </w:r>
    </w:p>
    <w:p w:rsidR="00000BA8" w:rsidRPr="00291D5B" w:rsidRDefault="00000BA8" w:rsidP="00000BA8">
      <w:pPr>
        <w:pStyle w:val="paragraph"/>
      </w:pPr>
      <w:r w:rsidRPr="00291D5B">
        <w:tab/>
        <w:t>(c)</w:t>
      </w:r>
      <w:r w:rsidRPr="00291D5B">
        <w:tab/>
        <w:t>medium RPA, other than for the purpose of sport or recreation;</w:t>
      </w:r>
    </w:p>
    <w:p w:rsidR="00000BA8" w:rsidRPr="00291D5B" w:rsidRDefault="00000BA8" w:rsidP="00000BA8">
      <w:pPr>
        <w:pStyle w:val="paragraph"/>
      </w:pPr>
      <w:r w:rsidRPr="00291D5B">
        <w:tab/>
        <w:t>(d)</w:t>
      </w:r>
      <w:r w:rsidRPr="00291D5B">
        <w:tab/>
        <w:t>large RPA.</w:t>
      </w:r>
    </w:p>
    <w:p w:rsidR="00000BA8" w:rsidRPr="00291D5B" w:rsidRDefault="00000BA8" w:rsidP="00000BA8"/>
    <w:p w:rsidR="00000BA8" w:rsidRDefault="00000BA8" w:rsidP="00000BA8">
      <w:r w:rsidRPr="00291D5B">
        <w:t>This compilation was editorially changed to remove “(1)” from regulation</w:t>
      </w:r>
      <w:r>
        <w:t> </w:t>
      </w:r>
      <w:r w:rsidRPr="00291D5B">
        <w:t>101.235 to bring it into line with legislative drafting practice.</w:t>
      </w:r>
    </w:p>
    <w:p w:rsidR="00000BA8" w:rsidRPr="00291D5B" w:rsidRDefault="00000BA8" w:rsidP="00000BA8"/>
    <w:p w:rsidR="00000BA8" w:rsidRPr="00291D5B" w:rsidRDefault="00000BA8" w:rsidP="00000BA8">
      <w:pPr>
        <w:keepNext/>
        <w:keepLines/>
        <w:rPr>
          <w:b/>
          <w:sz w:val="24"/>
          <w:szCs w:val="24"/>
        </w:rPr>
      </w:pPr>
      <w:r w:rsidRPr="00291D5B">
        <w:rPr>
          <w:b/>
          <w:sz w:val="24"/>
          <w:szCs w:val="24"/>
        </w:rPr>
        <w:lastRenderedPageBreak/>
        <w:t>Regulation</w:t>
      </w:r>
      <w:r>
        <w:rPr>
          <w:b/>
          <w:sz w:val="24"/>
          <w:szCs w:val="24"/>
        </w:rPr>
        <w:t> </w:t>
      </w:r>
      <w:r w:rsidRPr="00291D5B">
        <w:rPr>
          <w:b/>
          <w:sz w:val="24"/>
          <w:szCs w:val="24"/>
        </w:rPr>
        <w:t>101.270</w:t>
      </w:r>
    </w:p>
    <w:p w:rsidR="00000BA8" w:rsidRPr="00291D5B" w:rsidRDefault="00000BA8" w:rsidP="00000BA8">
      <w:pPr>
        <w:keepNext/>
        <w:keepLines/>
      </w:pPr>
    </w:p>
    <w:p w:rsidR="00000BA8" w:rsidRPr="00291D5B" w:rsidRDefault="00000BA8" w:rsidP="00000BA8">
      <w:pPr>
        <w:keepNext/>
        <w:keepLines/>
        <w:rPr>
          <w:b/>
        </w:rPr>
      </w:pPr>
      <w:r w:rsidRPr="00291D5B">
        <w:rPr>
          <w:b/>
        </w:rPr>
        <w:t>Kind of editorial change</w:t>
      </w:r>
    </w:p>
    <w:p w:rsidR="00000BA8" w:rsidRPr="00291D5B" w:rsidRDefault="00000BA8" w:rsidP="00000BA8">
      <w:pPr>
        <w:keepNext/>
        <w:keepLines/>
      </w:pPr>
    </w:p>
    <w:p w:rsidR="00000BA8" w:rsidRPr="00291D5B" w:rsidRDefault="00000BA8" w:rsidP="00000BA8">
      <w:pPr>
        <w:keepNext/>
        <w:keepLines/>
      </w:pPr>
      <w:r w:rsidRPr="00291D5B">
        <w:t>Correct a typographical error</w:t>
      </w:r>
    </w:p>
    <w:p w:rsidR="00000BA8" w:rsidRPr="00291D5B" w:rsidRDefault="00000BA8" w:rsidP="00000BA8"/>
    <w:p w:rsidR="00000BA8" w:rsidRPr="00291D5B" w:rsidRDefault="00000BA8" w:rsidP="00000BA8">
      <w:pPr>
        <w:rPr>
          <w:b/>
        </w:rPr>
      </w:pPr>
      <w:r w:rsidRPr="00291D5B">
        <w:rPr>
          <w:b/>
        </w:rPr>
        <w:t>Details of editorial change</w:t>
      </w:r>
    </w:p>
    <w:p w:rsidR="00000BA8" w:rsidRPr="00291D5B" w:rsidRDefault="00000BA8" w:rsidP="00000BA8"/>
    <w:p w:rsidR="00000BA8" w:rsidRPr="00291D5B" w:rsidRDefault="00000BA8" w:rsidP="00000BA8">
      <w:r w:rsidRPr="00291D5B">
        <w:t>Schedule</w:t>
      </w:r>
      <w:r>
        <w:t> </w:t>
      </w:r>
      <w:r w:rsidRPr="00291D5B">
        <w:t>1 item</w:t>
      </w:r>
      <w:r>
        <w:t> </w:t>
      </w:r>
      <w:r w:rsidRPr="00291D5B">
        <w:t xml:space="preserve">37 of the </w:t>
      </w:r>
      <w:r w:rsidRPr="00291D5B">
        <w:rPr>
          <w:i/>
        </w:rPr>
        <w:t>Civil Aviation Legislation Amendment (Part</w:t>
      </w:r>
      <w:r>
        <w:rPr>
          <w:i/>
        </w:rPr>
        <w:t> </w:t>
      </w:r>
      <w:r w:rsidRPr="00291D5B">
        <w:rPr>
          <w:i/>
        </w:rPr>
        <w:t>101) Regulation</w:t>
      </w:r>
      <w:r>
        <w:rPr>
          <w:i/>
        </w:rPr>
        <w:t> </w:t>
      </w:r>
      <w:r w:rsidRPr="00291D5B">
        <w:rPr>
          <w:i/>
        </w:rPr>
        <w:t>2016</w:t>
      </w:r>
      <w:r w:rsidRPr="00291D5B">
        <w:t xml:space="preserve"> instructs to repeal regulation</w:t>
      </w:r>
      <w:r>
        <w:t> </w:t>
      </w:r>
      <w:r w:rsidRPr="00291D5B">
        <w:t>101.270 and substitute regulations</w:t>
      </w:r>
      <w:r>
        <w:t> </w:t>
      </w:r>
      <w:r w:rsidRPr="00291D5B">
        <w:t>101.270 and 101.272.</w:t>
      </w:r>
    </w:p>
    <w:p w:rsidR="00000BA8" w:rsidRPr="00291D5B" w:rsidRDefault="00000BA8" w:rsidP="00000BA8"/>
    <w:p w:rsidR="00000BA8" w:rsidRDefault="00000BA8" w:rsidP="00446B9A">
      <w:pPr>
        <w:keepNext/>
      </w:pPr>
      <w:r w:rsidRPr="00291D5B">
        <w:t>The inserted paragraph</w:t>
      </w:r>
      <w:r>
        <w:t> </w:t>
      </w:r>
      <w:r w:rsidRPr="00291D5B">
        <w:t>101.270(2)(b) appears as follows:</w:t>
      </w:r>
    </w:p>
    <w:p w:rsidR="00446B9A" w:rsidRPr="00291D5B" w:rsidRDefault="00446B9A" w:rsidP="00446B9A">
      <w:pPr>
        <w:keepNext/>
      </w:pPr>
    </w:p>
    <w:p w:rsidR="00000BA8" w:rsidRPr="00291D5B" w:rsidRDefault="00000BA8" w:rsidP="00000BA8">
      <w:r w:rsidRPr="00291D5B">
        <w:t>“(b)</w:t>
      </w:r>
      <w:r w:rsidRPr="00291D5B">
        <w:tab/>
        <w:t>the person does not hold a certif</w:t>
      </w:r>
      <w:r>
        <w:t xml:space="preserve">icate as an RPA operator under </w:t>
      </w:r>
      <w:r w:rsidRPr="00291D5B">
        <w:t>Division</w:t>
      </w:r>
      <w:r>
        <w:t> </w:t>
      </w:r>
      <w:r w:rsidRPr="00291D5B">
        <w:t xml:space="preserve">101.F.4 that </w:t>
      </w:r>
      <w:r>
        <w:tab/>
      </w:r>
      <w:r w:rsidRPr="00291D5B">
        <w:t>authorises the person conduct the operations.”</w:t>
      </w:r>
    </w:p>
    <w:p w:rsidR="00000BA8" w:rsidRPr="00291D5B" w:rsidRDefault="00000BA8" w:rsidP="00000BA8"/>
    <w:p w:rsidR="00000BA8" w:rsidRPr="00291D5B" w:rsidRDefault="00000BA8" w:rsidP="00000BA8">
      <w:r w:rsidRPr="00291D5B">
        <w:t>This compilation was editorially changed to insert the word “to” before the phrase “conduct the operations” in paragraph</w:t>
      </w:r>
      <w:r>
        <w:t> </w:t>
      </w:r>
      <w:r w:rsidRPr="00291D5B">
        <w:t>101.270(2)(b) to correct a typographical error.</w:t>
      </w:r>
    </w:p>
    <w:p w:rsidR="00000BA8" w:rsidRPr="00291D5B" w:rsidRDefault="00000BA8" w:rsidP="00000BA8"/>
    <w:p w:rsidR="00000BA8" w:rsidRPr="00291D5B" w:rsidRDefault="00000BA8" w:rsidP="00000BA8">
      <w:pPr>
        <w:rPr>
          <w:b/>
          <w:sz w:val="24"/>
          <w:szCs w:val="24"/>
        </w:rPr>
      </w:pPr>
      <w:r w:rsidRPr="00291D5B">
        <w:rPr>
          <w:b/>
          <w:sz w:val="24"/>
          <w:szCs w:val="24"/>
        </w:rPr>
        <w:t>Part</w:t>
      </w:r>
      <w:r>
        <w:rPr>
          <w:b/>
          <w:sz w:val="24"/>
          <w:szCs w:val="24"/>
        </w:rPr>
        <w:t> </w:t>
      </w:r>
      <w:r w:rsidRPr="00291D5B">
        <w:rPr>
          <w:b/>
          <w:sz w:val="24"/>
          <w:szCs w:val="24"/>
        </w:rPr>
        <w:t xml:space="preserve">1 of the Dictionary (definition of </w:t>
      </w:r>
      <w:r w:rsidRPr="00291D5B">
        <w:rPr>
          <w:b/>
          <w:i/>
          <w:sz w:val="24"/>
          <w:szCs w:val="24"/>
        </w:rPr>
        <w:t>operated within visual line of sight</w:t>
      </w:r>
      <w:r w:rsidRPr="00291D5B">
        <w:rPr>
          <w:b/>
          <w:sz w:val="24"/>
          <w:szCs w:val="24"/>
        </w:rPr>
        <w:t>)</w:t>
      </w:r>
    </w:p>
    <w:p w:rsidR="00000BA8" w:rsidRPr="00291D5B" w:rsidRDefault="00000BA8" w:rsidP="00000BA8"/>
    <w:p w:rsidR="00000BA8" w:rsidRPr="00291D5B" w:rsidRDefault="00000BA8" w:rsidP="00000BA8">
      <w:pPr>
        <w:rPr>
          <w:b/>
        </w:rPr>
      </w:pPr>
      <w:r w:rsidRPr="00291D5B">
        <w:rPr>
          <w:b/>
        </w:rPr>
        <w:t>Kind of editorial change</w:t>
      </w:r>
    </w:p>
    <w:p w:rsidR="00000BA8" w:rsidRPr="00291D5B" w:rsidRDefault="00000BA8" w:rsidP="00000BA8"/>
    <w:p w:rsidR="00000BA8" w:rsidRPr="00291D5B" w:rsidRDefault="00000BA8" w:rsidP="00000BA8">
      <w:r w:rsidRPr="00291D5B">
        <w:t>Correct a typographical error</w:t>
      </w:r>
    </w:p>
    <w:p w:rsidR="00000BA8" w:rsidRPr="00291D5B" w:rsidRDefault="00000BA8" w:rsidP="00000BA8"/>
    <w:p w:rsidR="00000BA8" w:rsidRPr="00291D5B" w:rsidRDefault="00000BA8" w:rsidP="00000BA8">
      <w:pPr>
        <w:rPr>
          <w:b/>
        </w:rPr>
      </w:pPr>
      <w:r w:rsidRPr="00291D5B">
        <w:rPr>
          <w:b/>
        </w:rPr>
        <w:t>Details of editorial change</w:t>
      </w:r>
    </w:p>
    <w:p w:rsidR="00000BA8" w:rsidRPr="00291D5B" w:rsidRDefault="00000BA8" w:rsidP="00000BA8"/>
    <w:p w:rsidR="00000BA8" w:rsidRPr="00291D5B" w:rsidRDefault="00000BA8" w:rsidP="00000BA8">
      <w:r w:rsidRPr="00291D5B">
        <w:t>Schedule</w:t>
      </w:r>
      <w:r>
        <w:t> </w:t>
      </w:r>
      <w:r w:rsidRPr="00291D5B">
        <w:t>1 item</w:t>
      </w:r>
      <w:r>
        <w:t> </w:t>
      </w:r>
      <w:r w:rsidRPr="00291D5B">
        <w:t xml:space="preserve">11 of the </w:t>
      </w:r>
      <w:r w:rsidRPr="00291D5B">
        <w:rPr>
          <w:i/>
        </w:rPr>
        <w:t>Civil Aviation Legislation Amendment (Part</w:t>
      </w:r>
      <w:r>
        <w:rPr>
          <w:i/>
        </w:rPr>
        <w:t> </w:t>
      </w:r>
      <w:r w:rsidRPr="00291D5B">
        <w:rPr>
          <w:i/>
        </w:rPr>
        <w:t>101) Regulation</w:t>
      </w:r>
      <w:r>
        <w:rPr>
          <w:i/>
        </w:rPr>
        <w:t> </w:t>
      </w:r>
      <w:r w:rsidRPr="00291D5B">
        <w:rPr>
          <w:i/>
        </w:rPr>
        <w:t>2016</w:t>
      </w:r>
      <w:r w:rsidRPr="00291D5B">
        <w:t xml:space="preserve"> instructs to insert regulations</w:t>
      </w:r>
      <w:r>
        <w:t> </w:t>
      </w:r>
      <w:r w:rsidRPr="00291D5B">
        <w:t>101.072 and 101.073 after regulation</w:t>
      </w:r>
      <w:r>
        <w:t> </w:t>
      </w:r>
      <w:r w:rsidRPr="00291D5B">
        <w:t>101.070. The inserted subregulation</w:t>
      </w:r>
      <w:r>
        <w:t> </w:t>
      </w:r>
      <w:r w:rsidRPr="00291D5B">
        <w:t>101.073(3) includes the defined term “</w:t>
      </w:r>
      <w:r w:rsidRPr="00291D5B">
        <w:rPr>
          <w:b/>
          <w:i/>
        </w:rPr>
        <w:t>operated within the visual line of sight</w:t>
      </w:r>
      <w:r w:rsidRPr="00291D5B">
        <w:t>”.</w:t>
      </w:r>
    </w:p>
    <w:p w:rsidR="00000BA8" w:rsidRPr="00291D5B" w:rsidRDefault="00000BA8" w:rsidP="00000BA8"/>
    <w:p w:rsidR="00000BA8" w:rsidRDefault="00000BA8" w:rsidP="00000BA8">
      <w:r w:rsidRPr="00291D5B">
        <w:t>Schedule</w:t>
      </w:r>
      <w:r>
        <w:t> </w:t>
      </w:r>
      <w:r w:rsidRPr="00291D5B">
        <w:t>1 item</w:t>
      </w:r>
      <w:r>
        <w:t> </w:t>
      </w:r>
      <w:r w:rsidRPr="00291D5B">
        <w:t xml:space="preserve">95 of the </w:t>
      </w:r>
      <w:r w:rsidRPr="00291D5B">
        <w:rPr>
          <w:i/>
        </w:rPr>
        <w:t>Civil Aviation Legislation Amendment (Part</w:t>
      </w:r>
      <w:r>
        <w:rPr>
          <w:i/>
        </w:rPr>
        <w:t> </w:t>
      </w:r>
      <w:r w:rsidRPr="00291D5B">
        <w:rPr>
          <w:i/>
        </w:rPr>
        <w:t>101) Regulation</w:t>
      </w:r>
      <w:r>
        <w:rPr>
          <w:i/>
        </w:rPr>
        <w:t> </w:t>
      </w:r>
      <w:r w:rsidRPr="00291D5B">
        <w:rPr>
          <w:i/>
        </w:rPr>
        <w:t>2016</w:t>
      </w:r>
      <w:r w:rsidRPr="00291D5B">
        <w:t xml:space="preserve"> instructs to insert the definition of “</w:t>
      </w:r>
      <w:r w:rsidRPr="00291D5B">
        <w:rPr>
          <w:b/>
          <w:i/>
        </w:rPr>
        <w:t>operated within visual line of sight</w:t>
      </w:r>
      <w:r w:rsidRPr="00291D5B">
        <w:t>” into Part</w:t>
      </w:r>
      <w:r>
        <w:t> </w:t>
      </w:r>
      <w:r w:rsidRPr="00291D5B">
        <w:t>1 of the Dictionary.</w:t>
      </w:r>
    </w:p>
    <w:p w:rsidR="00000BA8" w:rsidRPr="00291D5B" w:rsidRDefault="00000BA8" w:rsidP="00000BA8"/>
    <w:p w:rsidR="00D90521" w:rsidRDefault="00000BA8" w:rsidP="00446B9A">
      <w:r w:rsidRPr="00291D5B">
        <w:t>This compilation was editorially changed to insert the word “</w:t>
      </w:r>
      <w:r w:rsidRPr="007F7B56">
        <w:rPr>
          <w:b/>
          <w:i/>
        </w:rPr>
        <w:t>the</w:t>
      </w:r>
      <w:r w:rsidRPr="00291D5B">
        <w:t>” after the phrase “</w:t>
      </w:r>
      <w:r w:rsidRPr="007F7B56">
        <w:rPr>
          <w:b/>
          <w:i/>
        </w:rPr>
        <w:t>operated within</w:t>
      </w:r>
      <w:r w:rsidRPr="00291D5B">
        <w:t>” in the definition of “</w:t>
      </w:r>
      <w:r w:rsidRPr="007F7B56">
        <w:rPr>
          <w:b/>
          <w:i/>
        </w:rPr>
        <w:t>operated within visual line of sight</w:t>
      </w:r>
      <w:r w:rsidRPr="00291D5B">
        <w:t>” in Part</w:t>
      </w:r>
      <w:r>
        <w:t> </w:t>
      </w:r>
      <w:r w:rsidRPr="00291D5B">
        <w:t>1 of the Dictionary to correct a typographical error</w:t>
      </w:r>
      <w:r>
        <w:t>.</w:t>
      </w:r>
    </w:p>
    <w:p w:rsidR="00D90521" w:rsidRDefault="00D90521" w:rsidP="00D90521">
      <w:pPr>
        <w:pStyle w:val="Head2"/>
      </w:pPr>
      <w:r w:rsidRPr="00D90521">
        <w:t>Su</w:t>
      </w:r>
      <w:r>
        <w:t>perannuation (PSSAP) Trust Deed, Compilation No. 16, Registration Date: 6 October 2016</w:t>
      </w:r>
    </w:p>
    <w:p w:rsidR="00D90521" w:rsidRDefault="00D90521" w:rsidP="00D90521">
      <w:pPr>
        <w:rPr>
          <w:b/>
          <w:szCs w:val="24"/>
        </w:rPr>
      </w:pPr>
    </w:p>
    <w:p w:rsidR="00D90521" w:rsidRPr="004549F1" w:rsidRDefault="00D90521" w:rsidP="00D90521">
      <w:pPr>
        <w:rPr>
          <w:b/>
          <w:szCs w:val="24"/>
        </w:rPr>
      </w:pPr>
      <w:r>
        <w:rPr>
          <w:b/>
          <w:szCs w:val="24"/>
        </w:rPr>
        <w:t>Rule 3.1.7</w:t>
      </w:r>
    </w:p>
    <w:p w:rsidR="00D90521" w:rsidRPr="004549F1" w:rsidRDefault="00D90521" w:rsidP="00D90521">
      <w:pPr>
        <w:rPr>
          <w:b/>
        </w:rPr>
      </w:pPr>
    </w:p>
    <w:p w:rsidR="00D90521" w:rsidRPr="004549F1" w:rsidRDefault="00D90521" w:rsidP="00D90521">
      <w:pPr>
        <w:rPr>
          <w:b/>
        </w:rPr>
      </w:pPr>
      <w:r w:rsidRPr="004549F1">
        <w:rPr>
          <w:b/>
        </w:rPr>
        <w:t>Kind of editorial change</w:t>
      </w:r>
    </w:p>
    <w:p w:rsidR="00D90521" w:rsidRPr="004549F1" w:rsidRDefault="00D90521" w:rsidP="00D90521"/>
    <w:p w:rsidR="00D90521" w:rsidRDefault="00D90521" w:rsidP="00D90521">
      <w:r>
        <w:t>Renumbering of provisions</w:t>
      </w:r>
    </w:p>
    <w:p w:rsidR="00D90521" w:rsidRPr="004549F1" w:rsidRDefault="00D90521" w:rsidP="00D90521"/>
    <w:p w:rsidR="00D90521" w:rsidRPr="004549F1" w:rsidRDefault="00D90521" w:rsidP="00D90521">
      <w:pPr>
        <w:rPr>
          <w:b/>
        </w:rPr>
      </w:pPr>
      <w:r w:rsidRPr="004549F1">
        <w:rPr>
          <w:b/>
        </w:rPr>
        <w:t>Details of editorial change</w:t>
      </w:r>
    </w:p>
    <w:p w:rsidR="00D90521" w:rsidRPr="004549F1" w:rsidRDefault="00D90521" w:rsidP="00D90521">
      <w:pPr>
        <w:rPr>
          <w:b/>
        </w:rPr>
      </w:pPr>
    </w:p>
    <w:p w:rsidR="00D90521" w:rsidRDefault="00D90521" w:rsidP="00D90521">
      <w:r>
        <w:t xml:space="preserve">Schedule 1, item 2 of the </w:t>
      </w:r>
      <w:r w:rsidRPr="00C6790D">
        <w:rPr>
          <w:i/>
        </w:rPr>
        <w:t>Superannuation (PSSAP Trust Deed) (Insurance and Other Matters) Amendment Instrument 2016</w:t>
      </w:r>
      <w:r>
        <w:rPr>
          <w:i/>
        </w:rPr>
        <w:t xml:space="preserve"> </w:t>
      </w:r>
      <w:r>
        <w:t xml:space="preserve">repeals and </w:t>
      </w:r>
      <w:r w:rsidRPr="003C1B0C">
        <w:t>s</w:t>
      </w:r>
      <w:r>
        <w:t>ubstitutes rule 3.1.7 and the substituted text includes paragraphs (c) and (d) only.</w:t>
      </w:r>
    </w:p>
    <w:p w:rsidR="00D90521" w:rsidRDefault="00D90521" w:rsidP="00D90521"/>
    <w:p w:rsidR="00D90521" w:rsidRDefault="00D90521" w:rsidP="00D90521">
      <w:r>
        <w:t>This compilation was editorially changed by renumbering paragraphs 3.1.7(c) and (d) to 3.1.7(a) and</w:t>
      </w:r>
      <w:r w:rsidR="00575B46">
        <w:t> </w:t>
      </w:r>
      <w:r>
        <w:t>(b).</w:t>
      </w:r>
    </w:p>
    <w:p w:rsidR="00A1536A" w:rsidRDefault="00A1536A" w:rsidP="00000BA8">
      <w:pPr>
        <w:pStyle w:val="Head2"/>
      </w:pPr>
      <w:r w:rsidRPr="00A1536A">
        <w:t>Civil Aviation Safety Regulations 1998</w:t>
      </w:r>
      <w:r>
        <w:t>, Compilation No. 72, Registration Date: 27 September 2016</w:t>
      </w:r>
    </w:p>
    <w:p w:rsidR="00A1536A" w:rsidRDefault="00A1536A" w:rsidP="00000BA8">
      <w:pPr>
        <w:keepNext/>
        <w:rPr>
          <w:b/>
          <w:sz w:val="24"/>
          <w:szCs w:val="24"/>
        </w:rPr>
      </w:pPr>
    </w:p>
    <w:p w:rsidR="00A1536A" w:rsidRPr="004549F1" w:rsidRDefault="00A1536A" w:rsidP="00000BA8">
      <w:pPr>
        <w:keepNext/>
        <w:rPr>
          <w:b/>
          <w:sz w:val="24"/>
          <w:szCs w:val="24"/>
        </w:rPr>
      </w:pPr>
      <w:r>
        <w:rPr>
          <w:b/>
          <w:sz w:val="24"/>
          <w:szCs w:val="24"/>
        </w:rPr>
        <w:t>Paragraph 21.269(5)(b)</w:t>
      </w:r>
    </w:p>
    <w:p w:rsidR="00A1536A" w:rsidRPr="00B22603" w:rsidRDefault="00A1536A" w:rsidP="00000BA8">
      <w:pPr>
        <w:keepNext/>
      </w:pPr>
    </w:p>
    <w:p w:rsidR="00A1536A" w:rsidRPr="004549F1" w:rsidRDefault="00A1536A" w:rsidP="00446B9A">
      <w:pPr>
        <w:keepNext/>
        <w:rPr>
          <w:b/>
        </w:rPr>
      </w:pPr>
      <w:r w:rsidRPr="004549F1">
        <w:rPr>
          <w:b/>
        </w:rPr>
        <w:t>Kind of editorial change</w:t>
      </w:r>
    </w:p>
    <w:p w:rsidR="00A1536A" w:rsidRPr="004549F1" w:rsidRDefault="00A1536A" w:rsidP="00446B9A">
      <w:pPr>
        <w:keepNext/>
      </w:pPr>
    </w:p>
    <w:p w:rsidR="00A1536A" w:rsidRPr="00B22603" w:rsidRDefault="00A1536A" w:rsidP="00A1536A">
      <w:r w:rsidRPr="001F6C5B">
        <w:t>Change to punctuation</w:t>
      </w:r>
    </w:p>
    <w:p w:rsidR="00A1536A" w:rsidRPr="004549F1" w:rsidRDefault="00A1536A" w:rsidP="00A1536A"/>
    <w:p w:rsidR="00A1536A" w:rsidRPr="004549F1" w:rsidRDefault="00A1536A" w:rsidP="00A1536A">
      <w:pPr>
        <w:rPr>
          <w:b/>
        </w:rPr>
      </w:pPr>
      <w:r w:rsidRPr="004549F1">
        <w:rPr>
          <w:b/>
        </w:rPr>
        <w:t>Details of editorial change</w:t>
      </w:r>
    </w:p>
    <w:p w:rsidR="00A1536A" w:rsidRPr="00B22603" w:rsidRDefault="00A1536A" w:rsidP="00A1536A"/>
    <w:p w:rsidR="00A1536A" w:rsidRDefault="00A1536A" w:rsidP="00A1536A">
      <w:r>
        <w:t xml:space="preserve">Schedule 2 item 33 of the </w:t>
      </w:r>
      <w:r w:rsidRPr="00603CEF">
        <w:rPr>
          <w:i/>
        </w:rPr>
        <w:t>Civil Aviation Legislation Amendment (Airworthiness and Other Matters—2015 Measures No. 1) Regulation 2015</w:t>
      </w:r>
      <w:r>
        <w:t xml:space="preserve"> instructs to repeal and substitute paragraph 21.269(5)(b).</w:t>
      </w:r>
    </w:p>
    <w:p w:rsidR="00A1536A" w:rsidRDefault="00A1536A" w:rsidP="00A1536A"/>
    <w:p w:rsidR="00A1536A" w:rsidRPr="004549F1" w:rsidRDefault="00A1536A" w:rsidP="00A1536A">
      <w:r>
        <w:t>This action leaves a full stop at the end of paragraph (b). However, paragraph (b) is followed by paragraph (c).</w:t>
      </w:r>
    </w:p>
    <w:p w:rsidR="00A1536A" w:rsidRDefault="00A1536A" w:rsidP="00A1536A"/>
    <w:p w:rsidR="00A1536A" w:rsidRDefault="00A1536A" w:rsidP="00A1536A">
      <w:r>
        <w:t>This compilation was editorially changed to remove the full stop at the end of paragraph (b) and replace it with “; and” to bring it into line with legislative drafting practice.</w:t>
      </w:r>
    </w:p>
    <w:p w:rsidR="00A1536A" w:rsidRDefault="00A1536A" w:rsidP="00A1536A"/>
    <w:p w:rsidR="00A1536A" w:rsidRPr="004549F1" w:rsidRDefault="00A1536A" w:rsidP="00A1536A">
      <w:pPr>
        <w:rPr>
          <w:b/>
          <w:sz w:val="24"/>
          <w:szCs w:val="24"/>
        </w:rPr>
      </w:pPr>
      <w:r>
        <w:rPr>
          <w:b/>
          <w:sz w:val="24"/>
          <w:szCs w:val="24"/>
        </w:rPr>
        <w:t>Part 1 of the Dictionary</w:t>
      </w:r>
    </w:p>
    <w:p w:rsidR="00A1536A" w:rsidRPr="00B22603" w:rsidRDefault="00A1536A" w:rsidP="00A1536A"/>
    <w:p w:rsidR="00A1536A" w:rsidRPr="004549F1" w:rsidRDefault="00A1536A" w:rsidP="00A1536A">
      <w:pPr>
        <w:rPr>
          <w:b/>
        </w:rPr>
      </w:pPr>
      <w:r w:rsidRPr="004549F1">
        <w:rPr>
          <w:b/>
        </w:rPr>
        <w:t>Kind of editorial change</w:t>
      </w:r>
    </w:p>
    <w:p w:rsidR="00A1536A" w:rsidRPr="004549F1" w:rsidRDefault="00A1536A" w:rsidP="00A1536A"/>
    <w:p w:rsidR="00A1536A" w:rsidRPr="00B22603" w:rsidRDefault="00A1536A" w:rsidP="00A1536A">
      <w:r w:rsidRPr="001F6C5B">
        <w:t>Change</w:t>
      </w:r>
      <w:r>
        <w:t>s</w:t>
      </w:r>
      <w:r w:rsidRPr="001F6C5B">
        <w:t xml:space="preserve"> to punctuation</w:t>
      </w:r>
    </w:p>
    <w:p w:rsidR="00A1536A" w:rsidRPr="004549F1" w:rsidRDefault="00A1536A" w:rsidP="00A1536A"/>
    <w:p w:rsidR="00A1536A" w:rsidRPr="004549F1" w:rsidRDefault="00A1536A" w:rsidP="009A30A7">
      <w:pPr>
        <w:keepNext/>
        <w:rPr>
          <w:b/>
        </w:rPr>
      </w:pPr>
      <w:r w:rsidRPr="004549F1">
        <w:rPr>
          <w:b/>
        </w:rPr>
        <w:t>Details of editorial change</w:t>
      </w:r>
    </w:p>
    <w:p w:rsidR="00A1536A" w:rsidRPr="00B22603" w:rsidRDefault="00A1536A" w:rsidP="009A30A7">
      <w:pPr>
        <w:keepNext/>
      </w:pPr>
    </w:p>
    <w:p w:rsidR="00A1536A" w:rsidRDefault="00A1536A" w:rsidP="00A1536A">
      <w:r>
        <w:t>This compilation was editorially changed to remove the word “</w:t>
      </w:r>
      <w:r w:rsidRPr="00F2598C">
        <w:t>—</w:t>
      </w:r>
      <w:r>
        <w:t>see” in Part 1 of the Dictionary (excluding notes and examples) and replace it with “: see” to bring it into line with legislative drafting practice.</w:t>
      </w:r>
    </w:p>
    <w:p w:rsidR="004501A5" w:rsidRDefault="004501A5" w:rsidP="00A00A15">
      <w:pPr>
        <w:pStyle w:val="Head2"/>
      </w:pPr>
      <w:r>
        <w:t>Migration Regulations 1994, Compilation No. 178, Registration Date: 16 September 2016</w:t>
      </w:r>
    </w:p>
    <w:p w:rsidR="004501A5" w:rsidRDefault="004501A5" w:rsidP="004501A5">
      <w:pPr>
        <w:rPr>
          <w:b/>
          <w:sz w:val="24"/>
          <w:szCs w:val="24"/>
        </w:rPr>
      </w:pPr>
    </w:p>
    <w:p w:rsidR="004501A5" w:rsidRPr="00700C39" w:rsidRDefault="004501A5" w:rsidP="004501A5">
      <w:pPr>
        <w:rPr>
          <w:b/>
          <w:sz w:val="24"/>
          <w:szCs w:val="24"/>
        </w:rPr>
      </w:pPr>
      <w:r w:rsidRPr="00700C39">
        <w:rPr>
          <w:b/>
          <w:sz w:val="24"/>
          <w:szCs w:val="24"/>
        </w:rPr>
        <w:t>Heading to regulation</w:t>
      </w:r>
      <w:r>
        <w:rPr>
          <w:b/>
          <w:sz w:val="24"/>
          <w:szCs w:val="24"/>
        </w:rPr>
        <w:t> </w:t>
      </w:r>
      <w:r w:rsidRPr="00700C39">
        <w:rPr>
          <w:b/>
          <w:sz w:val="24"/>
          <w:szCs w:val="24"/>
        </w:rPr>
        <w:t>2.06AAB</w:t>
      </w:r>
    </w:p>
    <w:p w:rsidR="004501A5" w:rsidRPr="00700C39" w:rsidRDefault="004501A5" w:rsidP="004501A5">
      <w:pPr>
        <w:rPr>
          <w:szCs w:val="22"/>
        </w:rPr>
      </w:pPr>
    </w:p>
    <w:p w:rsidR="004501A5" w:rsidRPr="00700C39" w:rsidRDefault="004501A5" w:rsidP="004501A5">
      <w:pPr>
        <w:rPr>
          <w:b/>
        </w:rPr>
      </w:pPr>
      <w:r w:rsidRPr="00700C39">
        <w:rPr>
          <w:b/>
        </w:rPr>
        <w:t>Kind of editorial change</w:t>
      </w:r>
    </w:p>
    <w:p w:rsidR="004501A5" w:rsidRPr="00700C39" w:rsidRDefault="004501A5" w:rsidP="004501A5">
      <w:pPr>
        <w:rPr>
          <w:szCs w:val="22"/>
        </w:rPr>
      </w:pPr>
    </w:p>
    <w:p w:rsidR="004501A5" w:rsidRPr="00700C39" w:rsidRDefault="004501A5" w:rsidP="004501A5">
      <w:r w:rsidRPr="00700C39">
        <w:t>Change to punctuation</w:t>
      </w:r>
    </w:p>
    <w:p w:rsidR="004501A5" w:rsidRPr="00700C39" w:rsidRDefault="004501A5" w:rsidP="004501A5"/>
    <w:p w:rsidR="004501A5" w:rsidRPr="00700C39" w:rsidRDefault="004501A5" w:rsidP="004501A5">
      <w:pPr>
        <w:rPr>
          <w:b/>
        </w:rPr>
      </w:pPr>
      <w:r w:rsidRPr="00700C39">
        <w:rPr>
          <w:b/>
        </w:rPr>
        <w:t>Details of editorial change</w:t>
      </w:r>
    </w:p>
    <w:p w:rsidR="004501A5" w:rsidRPr="00700C39" w:rsidRDefault="004501A5" w:rsidP="004501A5"/>
    <w:p w:rsidR="004501A5" w:rsidRPr="00700C39" w:rsidRDefault="004501A5" w:rsidP="004501A5">
      <w:r w:rsidRPr="00700C39">
        <w:rPr>
          <w:szCs w:val="22"/>
        </w:rPr>
        <w:t>This compilation was editorially changed to remove the full stop at the end of the heading to regulation</w:t>
      </w:r>
      <w:r>
        <w:rPr>
          <w:szCs w:val="22"/>
        </w:rPr>
        <w:t> </w:t>
      </w:r>
      <w:r w:rsidRPr="00700C39">
        <w:rPr>
          <w:szCs w:val="22"/>
        </w:rPr>
        <w:t xml:space="preserve">2.06AAB to bring it </w:t>
      </w:r>
      <w:r w:rsidRPr="00700C39">
        <w:t>into line with legislative drafting practice.</w:t>
      </w:r>
    </w:p>
    <w:p w:rsidR="004501A5" w:rsidRPr="00700C39" w:rsidRDefault="004501A5" w:rsidP="004501A5"/>
    <w:p w:rsidR="004501A5" w:rsidRPr="00700C39" w:rsidRDefault="004501A5" w:rsidP="004501A5">
      <w:pPr>
        <w:keepNext/>
        <w:rPr>
          <w:b/>
          <w:sz w:val="24"/>
          <w:szCs w:val="24"/>
        </w:rPr>
      </w:pPr>
      <w:r w:rsidRPr="00700C39">
        <w:rPr>
          <w:b/>
          <w:sz w:val="24"/>
          <w:szCs w:val="24"/>
        </w:rPr>
        <w:lastRenderedPageBreak/>
        <w:t>Subitem</w:t>
      </w:r>
      <w:r>
        <w:rPr>
          <w:b/>
          <w:sz w:val="24"/>
          <w:szCs w:val="24"/>
        </w:rPr>
        <w:t> </w:t>
      </w:r>
      <w:r w:rsidRPr="00700C39">
        <w:rPr>
          <w:b/>
          <w:sz w:val="24"/>
          <w:szCs w:val="24"/>
        </w:rPr>
        <w:t>1202B(6B) of Schedule</w:t>
      </w:r>
      <w:r>
        <w:rPr>
          <w:b/>
          <w:sz w:val="24"/>
          <w:szCs w:val="24"/>
        </w:rPr>
        <w:t> </w:t>
      </w:r>
      <w:r w:rsidRPr="00700C39">
        <w:rPr>
          <w:b/>
          <w:sz w:val="24"/>
          <w:szCs w:val="24"/>
        </w:rPr>
        <w:t>1 (table item</w:t>
      </w:r>
      <w:r>
        <w:rPr>
          <w:b/>
          <w:sz w:val="24"/>
          <w:szCs w:val="24"/>
        </w:rPr>
        <w:t> </w:t>
      </w:r>
      <w:r w:rsidRPr="00700C39">
        <w:rPr>
          <w:b/>
          <w:sz w:val="24"/>
          <w:szCs w:val="24"/>
        </w:rPr>
        <w:t xml:space="preserve">2, column headed “Requirements”, </w:t>
      </w:r>
      <w:r>
        <w:rPr>
          <w:b/>
          <w:sz w:val="24"/>
          <w:szCs w:val="24"/>
        </w:rPr>
        <w:t>paragraph (</w:t>
      </w:r>
      <w:r w:rsidRPr="00700C39">
        <w:rPr>
          <w:b/>
          <w:sz w:val="24"/>
          <w:szCs w:val="24"/>
        </w:rPr>
        <w:t>a))</w:t>
      </w:r>
    </w:p>
    <w:p w:rsidR="004501A5" w:rsidRPr="00700C39" w:rsidRDefault="004501A5" w:rsidP="004501A5">
      <w:pPr>
        <w:keepNext/>
        <w:rPr>
          <w:szCs w:val="22"/>
        </w:rPr>
      </w:pPr>
    </w:p>
    <w:p w:rsidR="004501A5" w:rsidRPr="00700C39" w:rsidRDefault="004501A5" w:rsidP="00966D13">
      <w:pPr>
        <w:keepNext/>
        <w:rPr>
          <w:b/>
        </w:rPr>
      </w:pPr>
      <w:r w:rsidRPr="00700C39">
        <w:rPr>
          <w:b/>
        </w:rPr>
        <w:t>Kind of editorial change</w:t>
      </w:r>
    </w:p>
    <w:p w:rsidR="004501A5" w:rsidRPr="00700C39" w:rsidRDefault="004501A5" w:rsidP="00966D13">
      <w:pPr>
        <w:keepNext/>
        <w:rPr>
          <w:szCs w:val="22"/>
        </w:rPr>
      </w:pPr>
    </w:p>
    <w:p w:rsidR="004501A5" w:rsidRPr="00700C39" w:rsidRDefault="004501A5" w:rsidP="004501A5">
      <w:r w:rsidRPr="00700C39">
        <w:t>Change to punctuation</w:t>
      </w:r>
    </w:p>
    <w:p w:rsidR="004501A5" w:rsidRPr="00700C39" w:rsidRDefault="004501A5" w:rsidP="004501A5"/>
    <w:p w:rsidR="004501A5" w:rsidRPr="00700C39" w:rsidRDefault="004501A5" w:rsidP="004501A5">
      <w:pPr>
        <w:rPr>
          <w:b/>
        </w:rPr>
      </w:pPr>
      <w:r w:rsidRPr="00700C39">
        <w:rPr>
          <w:b/>
        </w:rPr>
        <w:t>Details of editorial change</w:t>
      </w:r>
    </w:p>
    <w:p w:rsidR="004501A5" w:rsidRPr="00700C39" w:rsidRDefault="004501A5" w:rsidP="004501A5"/>
    <w:p w:rsidR="004501A5" w:rsidRPr="00700C39" w:rsidRDefault="004501A5" w:rsidP="004501A5">
      <w:r w:rsidRPr="00700C39">
        <w:rPr>
          <w:szCs w:val="22"/>
        </w:rPr>
        <w:t>This compilation was editorially changed to insert a colon after the words “(a) the applicant” in subitem</w:t>
      </w:r>
      <w:r>
        <w:rPr>
          <w:szCs w:val="22"/>
        </w:rPr>
        <w:t> </w:t>
      </w:r>
      <w:r w:rsidRPr="00700C39">
        <w:rPr>
          <w:szCs w:val="22"/>
        </w:rPr>
        <w:t>1202B(6B) of Schedule</w:t>
      </w:r>
      <w:r>
        <w:rPr>
          <w:szCs w:val="22"/>
        </w:rPr>
        <w:t> </w:t>
      </w:r>
      <w:r w:rsidRPr="00700C39">
        <w:rPr>
          <w:szCs w:val="22"/>
        </w:rPr>
        <w:t>1 (table item</w:t>
      </w:r>
      <w:r>
        <w:rPr>
          <w:szCs w:val="22"/>
        </w:rPr>
        <w:t> </w:t>
      </w:r>
      <w:r w:rsidRPr="00700C39">
        <w:rPr>
          <w:szCs w:val="22"/>
        </w:rPr>
        <w:t xml:space="preserve">2, column headed “Requirements”, </w:t>
      </w:r>
      <w:r>
        <w:rPr>
          <w:szCs w:val="22"/>
        </w:rPr>
        <w:t>paragraph (</w:t>
      </w:r>
      <w:r w:rsidRPr="00700C39">
        <w:rPr>
          <w:szCs w:val="22"/>
        </w:rPr>
        <w:t xml:space="preserve">a)) to bring it </w:t>
      </w:r>
      <w:r w:rsidRPr="00700C39">
        <w:t>into line with legislative drafting practice.</w:t>
      </w:r>
    </w:p>
    <w:p w:rsidR="004501A5" w:rsidRPr="00700C39" w:rsidRDefault="004501A5" w:rsidP="004501A5"/>
    <w:p w:rsidR="004501A5" w:rsidRPr="00700C39" w:rsidRDefault="004501A5" w:rsidP="004501A5">
      <w:pPr>
        <w:rPr>
          <w:b/>
          <w:sz w:val="24"/>
          <w:szCs w:val="24"/>
        </w:rPr>
      </w:pPr>
      <w:r w:rsidRPr="00700C39">
        <w:rPr>
          <w:b/>
          <w:sz w:val="24"/>
          <w:szCs w:val="24"/>
        </w:rPr>
        <w:t>Item numbers in Schedule</w:t>
      </w:r>
      <w:r>
        <w:rPr>
          <w:b/>
          <w:sz w:val="24"/>
          <w:szCs w:val="24"/>
        </w:rPr>
        <w:t> </w:t>
      </w:r>
      <w:r w:rsidRPr="00700C39">
        <w:rPr>
          <w:b/>
          <w:sz w:val="24"/>
          <w:szCs w:val="24"/>
        </w:rPr>
        <w:t>1</w:t>
      </w:r>
    </w:p>
    <w:p w:rsidR="004501A5" w:rsidRPr="00700C39" w:rsidRDefault="004501A5" w:rsidP="004501A5">
      <w:pPr>
        <w:rPr>
          <w:szCs w:val="22"/>
        </w:rPr>
      </w:pPr>
    </w:p>
    <w:p w:rsidR="004501A5" w:rsidRPr="00700C39" w:rsidRDefault="004501A5" w:rsidP="004501A5">
      <w:pPr>
        <w:rPr>
          <w:b/>
        </w:rPr>
      </w:pPr>
      <w:r w:rsidRPr="00700C39">
        <w:rPr>
          <w:b/>
        </w:rPr>
        <w:t>Kind of editorial change</w:t>
      </w:r>
    </w:p>
    <w:p w:rsidR="004501A5" w:rsidRPr="00700C39" w:rsidRDefault="004501A5" w:rsidP="004501A5">
      <w:pPr>
        <w:rPr>
          <w:szCs w:val="22"/>
        </w:rPr>
      </w:pPr>
    </w:p>
    <w:p w:rsidR="004501A5" w:rsidRPr="00700C39" w:rsidRDefault="004501A5" w:rsidP="004501A5">
      <w:r w:rsidRPr="00700C39">
        <w:t>Change to punctuation</w:t>
      </w:r>
    </w:p>
    <w:p w:rsidR="004501A5" w:rsidRPr="00700C39" w:rsidRDefault="004501A5" w:rsidP="004501A5"/>
    <w:p w:rsidR="004501A5" w:rsidRPr="00700C39" w:rsidRDefault="004501A5" w:rsidP="007D3D3F">
      <w:pPr>
        <w:keepNext/>
        <w:rPr>
          <w:b/>
        </w:rPr>
      </w:pPr>
      <w:r w:rsidRPr="00700C39">
        <w:rPr>
          <w:b/>
        </w:rPr>
        <w:t>Details of editorial change</w:t>
      </w:r>
    </w:p>
    <w:p w:rsidR="004501A5" w:rsidRPr="00700C39" w:rsidRDefault="004501A5" w:rsidP="007D3D3F">
      <w:pPr>
        <w:keepNext/>
      </w:pPr>
    </w:p>
    <w:p w:rsidR="004501A5" w:rsidRPr="004501A5" w:rsidRDefault="004501A5" w:rsidP="004501A5">
      <w:r w:rsidRPr="00700C39">
        <w:t>This compilation was editorially changed to remove the full stop after each item number in Schedule</w:t>
      </w:r>
      <w:r>
        <w:t> </w:t>
      </w:r>
      <w:r w:rsidRPr="00700C39">
        <w:t>1 to bring it into line with legislative drafting practice</w:t>
      </w:r>
      <w:r>
        <w:t>.</w:t>
      </w:r>
    </w:p>
    <w:p w:rsidR="00A308C2" w:rsidRDefault="00A308C2" w:rsidP="009A30A7">
      <w:pPr>
        <w:pStyle w:val="Head2"/>
      </w:pPr>
      <w:r w:rsidRPr="00A308C2">
        <w:t>Parliamentary Entitlements Regulations 1997</w:t>
      </w:r>
      <w:r>
        <w:t>, Compilation No. 25, Registration Date: 9 September 2016</w:t>
      </w:r>
    </w:p>
    <w:p w:rsidR="00A308C2" w:rsidRDefault="00A308C2" w:rsidP="009A30A7">
      <w:pPr>
        <w:keepNext/>
        <w:rPr>
          <w:b/>
          <w:sz w:val="24"/>
          <w:szCs w:val="24"/>
        </w:rPr>
      </w:pPr>
    </w:p>
    <w:p w:rsidR="00A308C2" w:rsidRPr="004549F1" w:rsidRDefault="00A308C2" w:rsidP="009A30A7">
      <w:pPr>
        <w:keepNext/>
        <w:rPr>
          <w:b/>
          <w:sz w:val="24"/>
          <w:szCs w:val="24"/>
        </w:rPr>
      </w:pPr>
      <w:r>
        <w:rPr>
          <w:b/>
          <w:sz w:val="24"/>
          <w:szCs w:val="24"/>
        </w:rPr>
        <w:t>Part 4 heading</w:t>
      </w:r>
    </w:p>
    <w:p w:rsidR="00A308C2" w:rsidRPr="004549F1" w:rsidRDefault="00A308C2" w:rsidP="009A30A7">
      <w:pPr>
        <w:keepNext/>
        <w:rPr>
          <w:b/>
        </w:rPr>
      </w:pPr>
    </w:p>
    <w:p w:rsidR="00A308C2" w:rsidRPr="004549F1" w:rsidRDefault="00A308C2" w:rsidP="009A30A7">
      <w:pPr>
        <w:keepNext/>
        <w:rPr>
          <w:b/>
        </w:rPr>
      </w:pPr>
      <w:r w:rsidRPr="004549F1">
        <w:rPr>
          <w:b/>
        </w:rPr>
        <w:t>Kind of editorial change</w:t>
      </w:r>
    </w:p>
    <w:p w:rsidR="00A308C2" w:rsidRPr="004549F1" w:rsidRDefault="00A308C2" w:rsidP="009A30A7">
      <w:pPr>
        <w:keepNext/>
      </w:pPr>
    </w:p>
    <w:p w:rsidR="00A308C2" w:rsidRPr="004549F1" w:rsidRDefault="00A308C2" w:rsidP="00A308C2">
      <w:pPr>
        <w:rPr>
          <w:b/>
        </w:rPr>
      </w:pPr>
      <w:r w:rsidRPr="00E2562F">
        <w:t>Removal of redundant text</w:t>
      </w:r>
    </w:p>
    <w:p w:rsidR="00A308C2" w:rsidRPr="004549F1" w:rsidRDefault="00A308C2" w:rsidP="00A308C2"/>
    <w:p w:rsidR="00A308C2" w:rsidRPr="004549F1" w:rsidRDefault="00A308C2" w:rsidP="00A308C2">
      <w:pPr>
        <w:rPr>
          <w:b/>
        </w:rPr>
      </w:pPr>
      <w:r w:rsidRPr="004549F1">
        <w:rPr>
          <w:b/>
        </w:rPr>
        <w:t>Details of editorial change</w:t>
      </w:r>
    </w:p>
    <w:p w:rsidR="00A308C2" w:rsidRPr="004549F1" w:rsidRDefault="00A308C2" w:rsidP="00A308C2">
      <w:pPr>
        <w:rPr>
          <w:b/>
        </w:rPr>
      </w:pPr>
    </w:p>
    <w:p w:rsidR="00A308C2" w:rsidRDefault="00A308C2" w:rsidP="00A308C2">
      <w:r>
        <w:t>Regulation 19 was self-repealed by subregulation 19(2) on 1 July 2016.</w:t>
      </w:r>
    </w:p>
    <w:p w:rsidR="00A308C2" w:rsidRDefault="00A308C2" w:rsidP="00A308C2"/>
    <w:p w:rsidR="00A308C2" w:rsidRDefault="00A308C2" w:rsidP="00A308C2">
      <w:r>
        <w:t>This action left a Part 4 heading and Part 4 does not contain any regulations.</w:t>
      </w:r>
    </w:p>
    <w:p w:rsidR="00A308C2" w:rsidRDefault="00A308C2" w:rsidP="00A308C2"/>
    <w:p w:rsidR="00A308C2" w:rsidRDefault="00A308C2" w:rsidP="00A308C2">
      <w:r w:rsidRPr="009C7BE7">
        <w:t>This compilation was editorially c</w:t>
      </w:r>
      <w:r>
        <w:t>hanged to repeal the Part 4 heading.</w:t>
      </w:r>
    </w:p>
    <w:p w:rsidR="001A7706" w:rsidRDefault="001A7706" w:rsidP="00A00A15">
      <w:pPr>
        <w:pStyle w:val="Head2"/>
      </w:pPr>
      <w:r w:rsidRPr="00C37DFB">
        <w:t>Customs (Prohibited Imports) Regulations</w:t>
      </w:r>
      <w:r>
        <w:t> </w:t>
      </w:r>
      <w:r w:rsidRPr="00C37DFB">
        <w:t>1956</w:t>
      </w:r>
      <w:r>
        <w:t>, Compilation No. 107, Registration Date: 8 August 2016</w:t>
      </w:r>
    </w:p>
    <w:p w:rsidR="001A7706" w:rsidRDefault="001A7706" w:rsidP="001A7706">
      <w:pPr>
        <w:rPr>
          <w:b/>
          <w:sz w:val="24"/>
          <w:szCs w:val="24"/>
        </w:rPr>
      </w:pPr>
    </w:p>
    <w:p w:rsidR="001A7706" w:rsidRPr="00C37DFB" w:rsidRDefault="001A7706" w:rsidP="001A7706">
      <w:pPr>
        <w:rPr>
          <w:b/>
          <w:sz w:val="24"/>
          <w:szCs w:val="24"/>
        </w:rPr>
      </w:pPr>
      <w:r w:rsidRPr="00C37DFB">
        <w:rPr>
          <w:b/>
          <w:sz w:val="24"/>
          <w:szCs w:val="24"/>
        </w:rPr>
        <w:t>Subregulation</w:t>
      </w:r>
      <w:r>
        <w:rPr>
          <w:b/>
          <w:sz w:val="24"/>
          <w:szCs w:val="24"/>
        </w:rPr>
        <w:t> </w:t>
      </w:r>
      <w:r w:rsidRPr="00C37DFB">
        <w:rPr>
          <w:b/>
          <w:sz w:val="24"/>
          <w:szCs w:val="24"/>
        </w:rPr>
        <w:t>4F(2B)</w:t>
      </w:r>
    </w:p>
    <w:p w:rsidR="001A7706" w:rsidRPr="00C37DFB" w:rsidRDefault="001A7706" w:rsidP="001A7706">
      <w:pPr>
        <w:rPr>
          <w:b/>
        </w:rPr>
      </w:pPr>
    </w:p>
    <w:p w:rsidR="001A7706" w:rsidRPr="00C37DFB" w:rsidRDefault="001A7706" w:rsidP="001A7706">
      <w:pPr>
        <w:rPr>
          <w:b/>
        </w:rPr>
      </w:pPr>
      <w:r w:rsidRPr="00C37DFB">
        <w:rPr>
          <w:b/>
        </w:rPr>
        <w:t>Kind of editorial change</w:t>
      </w:r>
    </w:p>
    <w:p w:rsidR="001A7706" w:rsidRPr="00C37DFB" w:rsidRDefault="001A7706" w:rsidP="001A7706"/>
    <w:p w:rsidR="001A7706" w:rsidRPr="00C37DFB" w:rsidRDefault="001A7706" w:rsidP="001A7706">
      <w:r w:rsidRPr="00C37DFB">
        <w:t>Change to punctuation</w:t>
      </w:r>
    </w:p>
    <w:p w:rsidR="001A7706" w:rsidRPr="00C37DFB" w:rsidRDefault="001A7706" w:rsidP="001A7706"/>
    <w:p w:rsidR="001A7706" w:rsidRPr="00C37DFB" w:rsidRDefault="001A7706" w:rsidP="00D3143D">
      <w:pPr>
        <w:keepNext/>
        <w:rPr>
          <w:b/>
        </w:rPr>
      </w:pPr>
      <w:r w:rsidRPr="00C37DFB">
        <w:rPr>
          <w:b/>
        </w:rPr>
        <w:lastRenderedPageBreak/>
        <w:t>Details of editorial change</w:t>
      </w:r>
    </w:p>
    <w:p w:rsidR="001A7706" w:rsidRPr="00C37DFB" w:rsidRDefault="001A7706" w:rsidP="00D3143D">
      <w:pPr>
        <w:keepNext/>
        <w:rPr>
          <w:b/>
        </w:rPr>
      </w:pPr>
    </w:p>
    <w:p w:rsidR="001A7706" w:rsidRPr="00C37DFB" w:rsidRDefault="001A7706" w:rsidP="001A7706">
      <w:r w:rsidRPr="00C37DFB">
        <w:t>Schedule</w:t>
      </w:r>
      <w:r>
        <w:t> </w:t>
      </w:r>
      <w:r w:rsidRPr="00C37DFB">
        <w:t>1 item</w:t>
      </w:r>
      <w:r>
        <w:t> </w:t>
      </w:r>
      <w:r w:rsidRPr="00C37DFB">
        <w:t xml:space="preserve">3 of the </w:t>
      </w:r>
      <w:r w:rsidRPr="00C37DFB">
        <w:rPr>
          <w:i/>
        </w:rPr>
        <w:t>Customs (Prohibited Imports) Amendment (Firearms) Regulation</w:t>
      </w:r>
      <w:r>
        <w:rPr>
          <w:i/>
        </w:rPr>
        <w:t> </w:t>
      </w:r>
      <w:r w:rsidRPr="00C37DFB">
        <w:rPr>
          <w:i/>
        </w:rPr>
        <w:t>2013</w:t>
      </w:r>
      <w:r w:rsidRPr="00C37DFB">
        <w:t xml:space="preserve"> instructs to omit “3C(1).” in subregulation</w:t>
      </w:r>
      <w:r>
        <w:t> </w:t>
      </w:r>
      <w:r w:rsidRPr="00C37DFB">
        <w:t>4F(2B) and substitute “3C(1) or regulation</w:t>
      </w:r>
      <w:r>
        <w:t> </w:t>
      </w:r>
      <w:r w:rsidRPr="00C37DFB">
        <w:t xml:space="preserve">3D”. This removed the full stop from the end of the sentence, and did not replace it. </w:t>
      </w:r>
    </w:p>
    <w:p w:rsidR="001A7706" w:rsidRPr="00C37DFB" w:rsidRDefault="001A7706" w:rsidP="001A7706"/>
    <w:p w:rsidR="001A7706" w:rsidRPr="00C37DFB" w:rsidRDefault="001A7706" w:rsidP="001A7706">
      <w:r w:rsidRPr="00C37DFB">
        <w:t>Schedule</w:t>
      </w:r>
      <w:r>
        <w:t> </w:t>
      </w:r>
      <w:r w:rsidRPr="00C37DFB">
        <w:t>1 item</w:t>
      </w:r>
      <w:r>
        <w:t> </w:t>
      </w:r>
      <w:r w:rsidRPr="00C37DFB">
        <w:t xml:space="preserve">6 of the </w:t>
      </w:r>
      <w:r w:rsidRPr="00C37DFB">
        <w:rPr>
          <w:i/>
        </w:rPr>
        <w:t>Customs (Prohibited Imports) Amendment (Firearms and Other Weapons) Regulation</w:t>
      </w:r>
      <w:r>
        <w:rPr>
          <w:i/>
        </w:rPr>
        <w:t> </w:t>
      </w:r>
      <w:r w:rsidRPr="00C37DFB">
        <w:rPr>
          <w:i/>
        </w:rPr>
        <w:t>2015</w:t>
      </w:r>
      <w:r w:rsidRPr="00C37DFB">
        <w:t xml:space="preserve"> instructs to omit “subregulation</w:t>
      </w:r>
      <w:r>
        <w:t> </w:t>
      </w:r>
      <w:r w:rsidRPr="00C37DFB">
        <w:t>3C(1) or regulation</w:t>
      </w:r>
      <w:r>
        <w:t> </w:t>
      </w:r>
      <w:r w:rsidRPr="00C37DFB">
        <w:t>3D” in subregulation</w:t>
      </w:r>
      <w:r>
        <w:t> </w:t>
      </w:r>
      <w:r w:rsidRPr="00C37DFB">
        <w:t>4F(2B) and substitute “regulation</w:t>
      </w:r>
      <w:r>
        <w:t> </w:t>
      </w:r>
      <w:r w:rsidRPr="00C37DFB">
        <w:t>3C, 3D or 3E”. This left the end of subregulation</w:t>
      </w:r>
      <w:r>
        <w:t> </w:t>
      </w:r>
      <w:r w:rsidRPr="00C37DFB">
        <w:t>4F(2B) without a full stop.</w:t>
      </w:r>
    </w:p>
    <w:p w:rsidR="001A7706" w:rsidRPr="00C37DFB" w:rsidRDefault="001A7706" w:rsidP="001A7706"/>
    <w:p w:rsidR="001A7706" w:rsidRDefault="001A7706" w:rsidP="001A7706">
      <w:r w:rsidRPr="00C37DFB">
        <w:t>This compilation was editorially changed to insert the missing full stop at the end of subregulation</w:t>
      </w:r>
      <w:r>
        <w:t> </w:t>
      </w:r>
      <w:r w:rsidRPr="00C37DFB">
        <w:t>4F(2B).</w:t>
      </w:r>
    </w:p>
    <w:p w:rsidR="004B467A" w:rsidRDefault="004B467A" w:rsidP="00A00A15">
      <w:pPr>
        <w:pStyle w:val="Head2"/>
      </w:pPr>
      <w:r w:rsidRPr="004B467A">
        <w:t>National Transport Commission (Road Transport Legislation—Heavy Vehicle Standards Regulations) Regulations 2006</w:t>
      </w:r>
      <w:r>
        <w:t>, Compilation No. 1, Registration Date: 26 July 2016</w:t>
      </w:r>
    </w:p>
    <w:p w:rsidR="004B467A" w:rsidRDefault="004B467A" w:rsidP="001A7706">
      <w:pPr>
        <w:keepNext/>
        <w:rPr>
          <w:b/>
          <w:sz w:val="24"/>
          <w:szCs w:val="24"/>
        </w:rPr>
      </w:pPr>
    </w:p>
    <w:p w:rsidR="004B467A" w:rsidRPr="0084247A" w:rsidRDefault="004B467A" w:rsidP="001A7706">
      <w:pPr>
        <w:keepNext/>
        <w:rPr>
          <w:b/>
          <w:sz w:val="24"/>
          <w:szCs w:val="24"/>
        </w:rPr>
      </w:pPr>
      <w:r w:rsidRPr="0084247A">
        <w:rPr>
          <w:b/>
          <w:sz w:val="24"/>
          <w:szCs w:val="24"/>
        </w:rPr>
        <w:t>Paragraph 7.4(2)(b) of the Schedule</w:t>
      </w:r>
    </w:p>
    <w:p w:rsidR="004B467A" w:rsidRPr="0084247A" w:rsidRDefault="004B467A" w:rsidP="007D3D3F">
      <w:pPr>
        <w:keepNext/>
      </w:pPr>
    </w:p>
    <w:p w:rsidR="004B467A" w:rsidRPr="0084247A" w:rsidRDefault="004B467A" w:rsidP="007D3D3F">
      <w:pPr>
        <w:keepNext/>
        <w:rPr>
          <w:b/>
        </w:rPr>
      </w:pPr>
      <w:r w:rsidRPr="0084247A">
        <w:rPr>
          <w:b/>
        </w:rPr>
        <w:t>Kind of editorial change</w:t>
      </w:r>
    </w:p>
    <w:p w:rsidR="004B467A" w:rsidRPr="0084247A" w:rsidRDefault="004B467A" w:rsidP="004B467A"/>
    <w:p w:rsidR="004B467A" w:rsidRPr="0084247A" w:rsidRDefault="004B467A" w:rsidP="004B467A">
      <w:r w:rsidRPr="0084247A">
        <w:t>Give effect to the misdescribed amendment as intended</w:t>
      </w:r>
    </w:p>
    <w:p w:rsidR="004B467A" w:rsidRPr="0084247A" w:rsidRDefault="004B467A" w:rsidP="004B467A"/>
    <w:p w:rsidR="004B467A" w:rsidRPr="0084247A" w:rsidRDefault="004B467A" w:rsidP="00A1536A">
      <w:pPr>
        <w:keepNext/>
        <w:rPr>
          <w:b/>
        </w:rPr>
      </w:pPr>
      <w:r w:rsidRPr="0084247A">
        <w:rPr>
          <w:b/>
        </w:rPr>
        <w:t>Details of editorial change</w:t>
      </w:r>
    </w:p>
    <w:p w:rsidR="004B467A" w:rsidRPr="0084247A" w:rsidRDefault="004B467A" w:rsidP="00A1536A">
      <w:pPr>
        <w:keepNext/>
      </w:pPr>
    </w:p>
    <w:p w:rsidR="004B467A" w:rsidRPr="0084247A" w:rsidRDefault="004B467A" w:rsidP="004B467A">
      <w:r w:rsidRPr="0084247A">
        <w:t xml:space="preserve">Paragraph 4(1)(d)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to omit “compartment.” and insert “compartment; and” in paragraph</w:t>
      </w:r>
      <w:r>
        <w:t> </w:t>
      </w:r>
      <w:r w:rsidRPr="0084247A">
        <w:t>7.24(2)(b) of the Schedule.</w:t>
      </w:r>
    </w:p>
    <w:p w:rsidR="004B467A" w:rsidRPr="0084247A" w:rsidRDefault="004B467A" w:rsidP="004B467A"/>
    <w:p w:rsidR="004B467A" w:rsidRPr="0084247A" w:rsidRDefault="004B467A" w:rsidP="004B467A">
      <w:r w:rsidRPr="0084247A">
        <w:t>Paragraph 7.24(2)(b) does not appear. However, paragraph</w:t>
      </w:r>
      <w:r>
        <w:t> </w:t>
      </w:r>
      <w:r w:rsidRPr="0084247A">
        <w:t>7.4(2)(b) does appear.</w:t>
      </w:r>
    </w:p>
    <w:p w:rsidR="004B467A" w:rsidRPr="0084247A" w:rsidRDefault="004B467A" w:rsidP="004B467A"/>
    <w:p w:rsidR="004B467A" w:rsidRPr="0084247A" w:rsidRDefault="004B467A" w:rsidP="004B467A">
      <w:r w:rsidRPr="0084247A">
        <w:t>This compilation was editorially changed to omit “compartment.” and insert “compartment; and” in paragraph</w:t>
      </w:r>
      <w:r>
        <w:t> </w:t>
      </w:r>
      <w:r w:rsidRPr="0084247A">
        <w:t>7.4(2)(b) of the Schedule and give effect to the misdescribed amendment as intended.</w:t>
      </w:r>
    </w:p>
    <w:p w:rsidR="004B467A" w:rsidRPr="0084247A" w:rsidRDefault="004B467A" w:rsidP="004B467A"/>
    <w:p w:rsidR="004B467A" w:rsidRPr="0084247A" w:rsidRDefault="004B467A" w:rsidP="00CC757C">
      <w:pPr>
        <w:keepNext/>
        <w:rPr>
          <w:b/>
          <w:sz w:val="24"/>
          <w:szCs w:val="24"/>
        </w:rPr>
      </w:pPr>
      <w:r w:rsidRPr="0084247A">
        <w:rPr>
          <w:b/>
          <w:sz w:val="24"/>
          <w:szCs w:val="24"/>
        </w:rPr>
        <w:t>Paragraph 3(a) of Schedule</w:t>
      </w:r>
      <w:r>
        <w:rPr>
          <w:b/>
          <w:sz w:val="24"/>
          <w:szCs w:val="24"/>
        </w:rPr>
        <w:t> </w:t>
      </w:r>
      <w:r w:rsidRPr="0084247A">
        <w:rPr>
          <w:b/>
          <w:sz w:val="24"/>
          <w:szCs w:val="24"/>
        </w:rPr>
        <w:t>1</w:t>
      </w:r>
    </w:p>
    <w:p w:rsidR="004B467A" w:rsidRPr="0084247A" w:rsidRDefault="004B467A" w:rsidP="00CC757C">
      <w:pPr>
        <w:keepNext/>
      </w:pPr>
    </w:p>
    <w:p w:rsidR="004B467A" w:rsidRPr="0084247A" w:rsidRDefault="004B467A" w:rsidP="00CC757C">
      <w:pPr>
        <w:keepNext/>
        <w:rPr>
          <w:b/>
        </w:rPr>
      </w:pPr>
      <w:r w:rsidRPr="0084247A">
        <w:rPr>
          <w:b/>
        </w:rPr>
        <w:t>Kind of editorial change</w:t>
      </w:r>
    </w:p>
    <w:p w:rsidR="004B467A" w:rsidRPr="0084247A" w:rsidRDefault="004B467A" w:rsidP="00CC757C">
      <w:pPr>
        <w:keepNext/>
      </w:pPr>
    </w:p>
    <w:p w:rsidR="004B467A" w:rsidRPr="0084247A" w:rsidRDefault="004B467A" w:rsidP="004B467A">
      <w:r w:rsidRPr="0084247A">
        <w:t>Give effect to the misdescribed amendment as intended</w:t>
      </w:r>
    </w:p>
    <w:p w:rsidR="004B467A" w:rsidRPr="0084247A" w:rsidRDefault="004B467A" w:rsidP="004B467A"/>
    <w:p w:rsidR="004B467A" w:rsidRPr="0084247A" w:rsidRDefault="004B467A" w:rsidP="004B467A">
      <w:pPr>
        <w:rPr>
          <w:b/>
        </w:rPr>
      </w:pPr>
      <w:r w:rsidRPr="0084247A">
        <w:rPr>
          <w:b/>
        </w:rPr>
        <w:t>Details of editorial change</w:t>
      </w:r>
    </w:p>
    <w:p w:rsidR="004B467A" w:rsidRPr="0084247A" w:rsidRDefault="004B467A" w:rsidP="004B467A"/>
    <w:p w:rsidR="004B467A" w:rsidRPr="0084247A" w:rsidRDefault="004B467A" w:rsidP="004B467A">
      <w:r w:rsidRPr="0084247A">
        <w:t>Schedule</w:t>
      </w:r>
      <w:r>
        <w:t> </w:t>
      </w:r>
      <w:r w:rsidRPr="0084247A">
        <w:t>1 subitem</w:t>
      </w:r>
      <w:r>
        <w:t> </w:t>
      </w:r>
      <w:r w:rsidRPr="0084247A">
        <w:t xml:space="preserve">3.1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to repeal and substitute paragraph</w:t>
      </w:r>
      <w:r>
        <w:t> </w:t>
      </w:r>
      <w:r w:rsidRPr="0084247A">
        <w:t>3(1)(a) of Schedule</w:t>
      </w:r>
      <w:r>
        <w:t> </w:t>
      </w:r>
      <w:r w:rsidRPr="0084247A">
        <w:t>1.</w:t>
      </w:r>
    </w:p>
    <w:p w:rsidR="004B467A" w:rsidRPr="0084247A" w:rsidRDefault="004B467A" w:rsidP="004B467A"/>
    <w:p w:rsidR="004B467A" w:rsidRPr="0084247A" w:rsidRDefault="004B467A" w:rsidP="004B467A">
      <w:r w:rsidRPr="0084247A">
        <w:t>Paragraph 3(1)(a) does not appear. However, paragraph</w:t>
      </w:r>
      <w:r>
        <w:t> </w:t>
      </w:r>
      <w:r w:rsidRPr="0084247A">
        <w:t>3(a) does appear.</w:t>
      </w:r>
    </w:p>
    <w:p w:rsidR="004B467A" w:rsidRPr="0084247A" w:rsidRDefault="004B467A" w:rsidP="004B467A"/>
    <w:p w:rsidR="004B467A" w:rsidRPr="0084247A" w:rsidRDefault="004B467A" w:rsidP="004B467A">
      <w:r w:rsidRPr="0084247A">
        <w:t>This compilation was editorially changed to repeal and substitute paragraph</w:t>
      </w:r>
      <w:r>
        <w:t> </w:t>
      </w:r>
      <w:r w:rsidRPr="0084247A">
        <w:t>3(a) of Schedule</w:t>
      </w:r>
      <w:r>
        <w:t> </w:t>
      </w:r>
      <w:r w:rsidRPr="0084247A">
        <w:t>1 and give effect to the misdescribed amendment as intended.</w:t>
      </w:r>
    </w:p>
    <w:p w:rsidR="004B467A" w:rsidRPr="0084247A" w:rsidRDefault="004B467A" w:rsidP="004B467A"/>
    <w:p w:rsidR="004B467A" w:rsidRPr="0084247A" w:rsidRDefault="004B467A" w:rsidP="004B467A">
      <w:pPr>
        <w:keepNext/>
        <w:keepLines/>
        <w:rPr>
          <w:b/>
          <w:sz w:val="24"/>
          <w:szCs w:val="24"/>
        </w:rPr>
      </w:pPr>
      <w:r w:rsidRPr="0084247A">
        <w:rPr>
          <w:b/>
          <w:sz w:val="24"/>
          <w:szCs w:val="24"/>
        </w:rPr>
        <w:lastRenderedPageBreak/>
        <w:t>Paragraphs 7(b), (c) and (d) of Schedule</w:t>
      </w:r>
      <w:r>
        <w:rPr>
          <w:b/>
          <w:sz w:val="24"/>
          <w:szCs w:val="24"/>
        </w:rPr>
        <w:t> </w:t>
      </w:r>
      <w:r w:rsidRPr="0084247A">
        <w:rPr>
          <w:b/>
          <w:sz w:val="24"/>
          <w:szCs w:val="24"/>
        </w:rPr>
        <w:t>1</w:t>
      </w:r>
    </w:p>
    <w:p w:rsidR="004B467A" w:rsidRPr="0084247A" w:rsidRDefault="004B467A" w:rsidP="004B467A">
      <w:pPr>
        <w:keepNext/>
        <w:keepLines/>
      </w:pPr>
    </w:p>
    <w:p w:rsidR="004B467A" w:rsidRPr="0084247A" w:rsidRDefault="004B467A" w:rsidP="004B467A">
      <w:pPr>
        <w:keepNext/>
        <w:keepLines/>
        <w:rPr>
          <w:b/>
        </w:rPr>
      </w:pPr>
      <w:r w:rsidRPr="0084247A">
        <w:rPr>
          <w:b/>
        </w:rPr>
        <w:t>Kind of editorial change</w:t>
      </w:r>
    </w:p>
    <w:p w:rsidR="004B467A" w:rsidRPr="0084247A" w:rsidRDefault="004B467A" w:rsidP="004B467A">
      <w:pPr>
        <w:keepNext/>
        <w:keepLines/>
      </w:pPr>
    </w:p>
    <w:p w:rsidR="004B467A" w:rsidRPr="0084247A" w:rsidRDefault="004B467A" w:rsidP="004B467A">
      <w:pPr>
        <w:keepNext/>
        <w:keepLines/>
      </w:pPr>
      <w:r w:rsidRPr="0084247A">
        <w:t>Give effect to the misdescribed amendment as intended</w:t>
      </w:r>
    </w:p>
    <w:p w:rsidR="004B467A" w:rsidRPr="0084247A" w:rsidRDefault="004B467A" w:rsidP="004B467A">
      <w:pPr>
        <w:keepNext/>
        <w:keepLines/>
      </w:pPr>
    </w:p>
    <w:p w:rsidR="004B467A" w:rsidRPr="0084247A" w:rsidRDefault="004B467A" w:rsidP="004B467A">
      <w:pPr>
        <w:rPr>
          <w:b/>
        </w:rPr>
      </w:pPr>
      <w:r w:rsidRPr="0084247A">
        <w:rPr>
          <w:b/>
        </w:rPr>
        <w:t>Details of editorial change</w:t>
      </w:r>
    </w:p>
    <w:p w:rsidR="004B467A" w:rsidRPr="0084247A" w:rsidRDefault="004B467A" w:rsidP="004B467A"/>
    <w:p w:rsidR="004B467A" w:rsidRPr="0084247A" w:rsidRDefault="004B467A" w:rsidP="004B467A">
      <w:r w:rsidRPr="0084247A">
        <w:t>Schedule</w:t>
      </w:r>
      <w:r>
        <w:t> </w:t>
      </w:r>
      <w:r w:rsidRPr="0084247A">
        <w:t>1 subitem</w:t>
      </w:r>
      <w:r>
        <w:t> </w:t>
      </w:r>
      <w:r w:rsidRPr="0084247A">
        <w:t xml:space="preserve">7.1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to repeal paragraphs 7(1)(b), (c) and (d) of Schedule</w:t>
      </w:r>
      <w:r>
        <w:t> </w:t>
      </w:r>
      <w:r w:rsidRPr="0084247A">
        <w:t>1 and substitute paragraphs 7(1)(b) and (c) of Schedule</w:t>
      </w:r>
      <w:r>
        <w:t> </w:t>
      </w:r>
      <w:r w:rsidRPr="0084247A">
        <w:t>1.</w:t>
      </w:r>
    </w:p>
    <w:p w:rsidR="004B467A" w:rsidRPr="0084247A" w:rsidRDefault="004B467A" w:rsidP="004B467A"/>
    <w:p w:rsidR="004B467A" w:rsidRPr="0084247A" w:rsidRDefault="004B467A" w:rsidP="004B467A">
      <w:r w:rsidRPr="0084247A">
        <w:t>Paragraphs 7(1)(b), (c) and (d) do not appear. However, paragraphs 7(b), (c) and (d) do appear.</w:t>
      </w:r>
    </w:p>
    <w:p w:rsidR="004B467A" w:rsidRPr="0084247A" w:rsidRDefault="004B467A" w:rsidP="004B467A"/>
    <w:p w:rsidR="004B467A" w:rsidRPr="0084247A" w:rsidRDefault="004B467A" w:rsidP="004B467A">
      <w:r w:rsidRPr="0084247A">
        <w:t>This compilation was editorially changed to repeal paragraphs 7(b), (c) and (d) of Schedule</w:t>
      </w:r>
      <w:r>
        <w:t> </w:t>
      </w:r>
      <w:r w:rsidRPr="0084247A">
        <w:t>1 and substitute paragraphs 7(b) and (c) of Schedule</w:t>
      </w:r>
      <w:r>
        <w:t> </w:t>
      </w:r>
      <w:r w:rsidRPr="0084247A">
        <w:t>1 and give effect to the misdescribed amendment as intended.</w:t>
      </w:r>
    </w:p>
    <w:p w:rsidR="004B467A" w:rsidRPr="0084247A" w:rsidRDefault="004B467A" w:rsidP="004B467A"/>
    <w:p w:rsidR="004B467A" w:rsidRPr="0084247A" w:rsidRDefault="004B467A" w:rsidP="004B467A">
      <w:pPr>
        <w:rPr>
          <w:b/>
          <w:sz w:val="24"/>
          <w:szCs w:val="24"/>
        </w:rPr>
      </w:pPr>
      <w:r w:rsidRPr="0084247A">
        <w:rPr>
          <w:b/>
          <w:sz w:val="24"/>
          <w:szCs w:val="24"/>
        </w:rPr>
        <w:t>Note to subclause</w:t>
      </w:r>
      <w:r>
        <w:rPr>
          <w:b/>
          <w:sz w:val="24"/>
          <w:szCs w:val="24"/>
        </w:rPr>
        <w:t> </w:t>
      </w:r>
      <w:r w:rsidRPr="0084247A">
        <w:rPr>
          <w:b/>
          <w:sz w:val="24"/>
          <w:szCs w:val="24"/>
        </w:rPr>
        <w:t>5.38(5) of the Schedule</w:t>
      </w:r>
    </w:p>
    <w:p w:rsidR="004B467A" w:rsidRPr="0084247A" w:rsidRDefault="004B467A" w:rsidP="004B467A"/>
    <w:p w:rsidR="004B467A" w:rsidRPr="0084247A" w:rsidRDefault="004B467A" w:rsidP="004B467A">
      <w:pPr>
        <w:rPr>
          <w:b/>
        </w:rPr>
      </w:pPr>
      <w:r w:rsidRPr="0084247A">
        <w:rPr>
          <w:b/>
        </w:rPr>
        <w:t>Kind of editorial change</w:t>
      </w:r>
    </w:p>
    <w:p w:rsidR="004B467A" w:rsidRPr="0084247A" w:rsidRDefault="004B467A" w:rsidP="004B467A"/>
    <w:p w:rsidR="004B467A" w:rsidRPr="0084247A" w:rsidRDefault="004B467A" w:rsidP="004B467A">
      <w:r w:rsidRPr="0084247A">
        <w:t>Update a cross</w:t>
      </w:r>
      <w:r>
        <w:noBreakHyphen/>
      </w:r>
      <w:r w:rsidRPr="0084247A">
        <w:t>reference</w:t>
      </w:r>
    </w:p>
    <w:p w:rsidR="004B467A" w:rsidRPr="0084247A" w:rsidRDefault="004B467A" w:rsidP="004B467A"/>
    <w:p w:rsidR="004B467A" w:rsidRPr="0084247A" w:rsidRDefault="004B467A" w:rsidP="00A1536A">
      <w:pPr>
        <w:keepNext/>
        <w:rPr>
          <w:b/>
        </w:rPr>
      </w:pPr>
      <w:r w:rsidRPr="0084247A">
        <w:rPr>
          <w:b/>
        </w:rPr>
        <w:t>Details of editorial change</w:t>
      </w:r>
    </w:p>
    <w:p w:rsidR="004B467A" w:rsidRPr="0084247A" w:rsidRDefault="004B467A" w:rsidP="00A1536A">
      <w:pPr>
        <w:keepNext/>
      </w:pPr>
    </w:p>
    <w:p w:rsidR="004B467A" w:rsidRPr="0084247A" w:rsidRDefault="004B467A" w:rsidP="004B467A">
      <w:r w:rsidRPr="0084247A">
        <w:t>Schedule</w:t>
      </w:r>
      <w:r>
        <w:t> </w:t>
      </w:r>
      <w:r w:rsidRPr="0084247A">
        <w:t>1 subitem</w:t>
      </w:r>
      <w:r>
        <w:t> </w:t>
      </w:r>
      <w:r w:rsidRPr="0084247A">
        <w:t xml:space="preserve">10.31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to repeal subclauses</w:t>
      </w:r>
      <w:r>
        <w:t> </w:t>
      </w:r>
      <w:r w:rsidRPr="0084247A">
        <w:t>5.38(3) and (4) of the Schedule and substitute subclauses</w:t>
      </w:r>
      <w:r>
        <w:t> </w:t>
      </w:r>
      <w:r w:rsidRPr="0084247A">
        <w:t>5.38(3), (4) and (5) of the Schedule.</w:t>
      </w:r>
    </w:p>
    <w:p w:rsidR="004B467A" w:rsidRPr="0084247A" w:rsidRDefault="004B467A" w:rsidP="004B467A"/>
    <w:p w:rsidR="004B467A" w:rsidRPr="0084247A" w:rsidRDefault="004B467A" w:rsidP="004B467A">
      <w:r w:rsidRPr="0084247A">
        <w:t>The note at the end of subclause</w:t>
      </w:r>
      <w:r>
        <w:t> </w:t>
      </w:r>
      <w:r w:rsidRPr="0084247A">
        <w:t>5.38(5) refers to “</w:t>
      </w:r>
      <w:r>
        <w:t>paragraph (</w:t>
      </w:r>
      <w:r w:rsidRPr="0084247A">
        <w:t>6)(a)”.</w:t>
      </w:r>
    </w:p>
    <w:p w:rsidR="004B467A" w:rsidRPr="0084247A" w:rsidRDefault="004B467A" w:rsidP="004B467A"/>
    <w:p w:rsidR="004B467A" w:rsidRPr="0084247A" w:rsidRDefault="004B467A" w:rsidP="004B467A">
      <w:r w:rsidRPr="0084247A">
        <w:t>This compilation was editorially changed to update the cross</w:t>
      </w:r>
      <w:r>
        <w:noBreakHyphen/>
      </w:r>
      <w:r w:rsidRPr="0084247A">
        <w:t>reference by omitting the words “</w:t>
      </w:r>
      <w:r>
        <w:t>paragraph (</w:t>
      </w:r>
      <w:r w:rsidRPr="0084247A">
        <w:t>6)(a)” and substituting the words “</w:t>
      </w:r>
      <w:r>
        <w:t>paragraph (</w:t>
      </w:r>
      <w:r w:rsidRPr="0084247A">
        <w:t>5)(a)”.</w:t>
      </w:r>
    </w:p>
    <w:p w:rsidR="004B467A" w:rsidRPr="0084247A" w:rsidRDefault="004B467A" w:rsidP="004B467A"/>
    <w:p w:rsidR="004B467A" w:rsidRPr="0084247A" w:rsidRDefault="004B467A" w:rsidP="004B467A">
      <w:pPr>
        <w:keepNext/>
        <w:keepLines/>
        <w:rPr>
          <w:b/>
          <w:sz w:val="24"/>
          <w:szCs w:val="24"/>
        </w:rPr>
      </w:pPr>
      <w:r w:rsidRPr="0084247A">
        <w:rPr>
          <w:b/>
          <w:sz w:val="24"/>
          <w:szCs w:val="24"/>
        </w:rPr>
        <w:t>Paragraph 6.3(1)(d) of the Schedule</w:t>
      </w:r>
    </w:p>
    <w:p w:rsidR="004B467A" w:rsidRPr="0084247A" w:rsidRDefault="004B467A" w:rsidP="00CC757C">
      <w:pPr>
        <w:keepNext/>
      </w:pPr>
    </w:p>
    <w:p w:rsidR="004B467A" w:rsidRPr="0084247A" w:rsidRDefault="004B467A" w:rsidP="004B467A">
      <w:pPr>
        <w:rPr>
          <w:b/>
        </w:rPr>
      </w:pPr>
      <w:r w:rsidRPr="0084247A">
        <w:rPr>
          <w:b/>
        </w:rPr>
        <w:t>Kind of editorial change</w:t>
      </w:r>
    </w:p>
    <w:p w:rsidR="004B467A" w:rsidRPr="0084247A" w:rsidRDefault="004B467A" w:rsidP="004B467A"/>
    <w:p w:rsidR="004B467A" w:rsidRPr="0084247A" w:rsidRDefault="004B467A" w:rsidP="004B467A">
      <w:r w:rsidRPr="0084247A">
        <w:t>Give effect to the misdescribed amendment as intended</w:t>
      </w:r>
    </w:p>
    <w:p w:rsidR="004B467A" w:rsidRPr="0084247A" w:rsidRDefault="004B467A" w:rsidP="004B467A"/>
    <w:p w:rsidR="004B467A" w:rsidRPr="0084247A" w:rsidRDefault="004B467A" w:rsidP="004B467A">
      <w:pPr>
        <w:rPr>
          <w:b/>
        </w:rPr>
      </w:pPr>
      <w:r w:rsidRPr="0084247A">
        <w:rPr>
          <w:b/>
        </w:rPr>
        <w:t>Details of editorial change</w:t>
      </w:r>
    </w:p>
    <w:p w:rsidR="004B467A" w:rsidRPr="0084247A" w:rsidRDefault="004B467A" w:rsidP="004B467A"/>
    <w:p w:rsidR="004B467A" w:rsidRPr="0084247A" w:rsidRDefault="004B467A" w:rsidP="004B467A">
      <w:r w:rsidRPr="0084247A">
        <w:t>Schedule</w:t>
      </w:r>
      <w:r>
        <w:t> </w:t>
      </w:r>
      <w:r w:rsidRPr="0084247A">
        <w:t>1 subitem</w:t>
      </w:r>
      <w:r>
        <w:t> </w:t>
      </w:r>
      <w:r w:rsidRPr="0084247A">
        <w:t xml:space="preserve">10.32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to omit “paragraph</w:t>
      </w:r>
      <w:r>
        <w:t> </w:t>
      </w:r>
      <w:r w:rsidRPr="0084247A">
        <w:t>6.10(3)(b)” and substitute “paragraph</w:t>
      </w:r>
      <w:r>
        <w:t> </w:t>
      </w:r>
      <w:r w:rsidRPr="0084247A">
        <w:t>6.10(3)(a)” in paragraph</w:t>
      </w:r>
      <w:r>
        <w:t> </w:t>
      </w:r>
      <w:r w:rsidRPr="0084247A">
        <w:t>6.3(1)(d) of the Schedule.</w:t>
      </w:r>
    </w:p>
    <w:p w:rsidR="004B467A" w:rsidRPr="0084247A" w:rsidRDefault="004B467A" w:rsidP="004B467A"/>
    <w:p w:rsidR="004B467A" w:rsidRPr="0084247A" w:rsidRDefault="004B467A" w:rsidP="004B467A">
      <w:r w:rsidRPr="0084247A">
        <w:t>The words “paragraph</w:t>
      </w:r>
      <w:r>
        <w:t> </w:t>
      </w:r>
      <w:r w:rsidRPr="0084247A">
        <w:t>6.10(3)(b)” do not appear in paragraph</w:t>
      </w:r>
      <w:r>
        <w:t> </w:t>
      </w:r>
      <w:r w:rsidRPr="0084247A">
        <w:t>6.3(1)(d). However, the word “6.10(3)(b)” does appear.</w:t>
      </w:r>
    </w:p>
    <w:p w:rsidR="004B467A" w:rsidRPr="0084247A" w:rsidRDefault="004B467A" w:rsidP="004B467A"/>
    <w:p w:rsidR="004B467A" w:rsidRPr="0084247A" w:rsidRDefault="004B467A" w:rsidP="004B467A">
      <w:r w:rsidRPr="0084247A">
        <w:t>This compilation was editorially changed to omit the word “6.10(3)(b)” and substitute the word “6.10(3)(a)”. This editorial change gives effect to the misdescribed amendment as intended.</w:t>
      </w:r>
    </w:p>
    <w:p w:rsidR="004B467A" w:rsidRPr="0084247A" w:rsidRDefault="004B467A" w:rsidP="004B467A"/>
    <w:p w:rsidR="004B467A" w:rsidRPr="0084247A" w:rsidRDefault="004B467A" w:rsidP="004B467A">
      <w:pPr>
        <w:rPr>
          <w:b/>
          <w:sz w:val="24"/>
          <w:szCs w:val="24"/>
        </w:rPr>
      </w:pPr>
      <w:r w:rsidRPr="0084247A">
        <w:rPr>
          <w:b/>
          <w:sz w:val="24"/>
          <w:szCs w:val="24"/>
        </w:rPr>
        <w:t>Clause</w:t>
      </w:r>
      <w:r>
        <w:rPr>
          <w:b/>
          <w:sz w:val="24"/>
          <w:szCs w:val="24"/>
        </w:rPr>
        <w:t> </w:t>
      </w:r>
      <w:r w:rsidRPr="0084247A">
        <w:rPr>
          <w:b/>
          <w:sz w:val="24"/>
          <w:szCs w:val="24"/>
        </w:rPr>
        <w:t>6.20 of the Schedule</w:t>
      </w:r>
    </w:p>
    <w:p w:rsidR="004B467A" w:rsidRPr="0084247A" w:rsidRDefault="004B467A" w:rsidP="004B467A"/>
    <w:p w:rsidR="004B467A" w:rsidRPr="0084247A" w:rsidRDefault="004B467A" w:rsidP="004B467A">
      <w:pPr>
        <w:rPr>
          <w:b/>
        </w:rPr>
      </w:pPr>
      <w:r w:rsidRPr="0084247A">
        <w:rPr>
          <w:b/>
        </w:rPr>
        <w:t>Kind of editorial change</w:t>
      </w:r>
    </w:p>
    <w:p w:rsidR="004B467A" w:rsidRPr="0084247A" w:rsidRDefault="004B467A" w:rsidP="004B467A"/>
    <w:p w:rsidR="004B467A" w:rsidRPr="0084247A" w:rsidRDefault="004B467A" w:rsidP="004B467A">
      <w:r w:rsidRPr="0084247A">
        <w:t>Give effect to the misdescribed amendment as intended</w:t>
      </w:r>
    </w:p>
    <w:p w:rsidR="004B467A" w:rsidRPr="0084247A" w:rsidRDefault="004B467A" w:rsidP="004B467A"/>
    <w:p w:rsidR="004B467A" w:rsidRPr="0084247A" w:rsidRDefault="004B467A" w:rsidP="004B467A">
      <w:pPr>
        <w:rPr>
          <w:b/>
        </w:rPr>
      </w:pPr>
      <w:r w:rsidRPr="0084247A">
        <w:rPr>
          <w:b/>
        </w:rPr>
        <w:t>Details of editorial change</w:t>
      </w:r>
    </w:p>
    <w:p w:rsidR="004B467A" w:rsidRPr="0084247A" w:rsidRDefault="004B467A" w:rsidP="004B467A"/>
    <w:p w:rsidR="004B467A" w:rsidRPr="0084247A" w:rsidRDefault="004B467A" w:rsidP="004B467A">
      <w:r w:rsidRPr="0084247A">
        <w:t>Schedule</w:t>
      </w:r>
      <w:r>
        <w:t> </w:t>
      </w:r>
      <w:r w:rsidRPr="0084247A">
        <w:t>1 subitem</w:t>
      </w:r>
      <w:r>
        <w:t> </w:t>
      </w:r>
      <w:r w:rsidRPr="0084247A">
        <w:t xml:space="preserve">10.36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to insert the words “(except a trailer carrying wheel chocks in accordance with subclause</w:t>
      </w:r>
      <w:r>
        <w:t> </w:t>
      </w:r>
      <w:r w:rsidRPr="0084247A">
        <w:t>6.14(2))” after the words “attached trailer” in subclause</w:t>
      </w:r>
      <w:r>
        <w:t> </w:t>
      </w:r>
      <w:r w:rsidRPr="0084247A">
        <w:t>6.20(1) of the Schedule.</w:t>
      </w:r>
    </w:p>
    <w:p w:rsidR="004B467A" w:rsidRPr="0084247A" w:rsidRDefault="004B467A" w:rsidP="004B467A"/>
    <w:p w:rsidR="004B467A" w:rsidRPr="0084247A" w:rsidRDefault="004B467A" w:rsidP="004B467A">
      <w:r w:rsidRPr="0084247A">
        <w:t>Subclause</w:t>
      </w:r>
      <w:r>
        <w:t> </w:t>
      </w:r>
      <w:r w:rsidRPr="0084247A">
        <w:t>6.20(1) does not appear. However, clause</w:t>
      </w:r>
      <w:r>
        <w:t> </w:t>
      </w:r>
      <w:r w:rsidRPr="0084247A">
        <w:t>6.20 does appear.</w:t>
      </w:r>
    </w:p>
    <w:p w:rsidR="004B467A" w:rsidRPr="0084247A" w:rsidRDefault="004B467A" w:rsidP="004B467A"/>
    <w:p w:rsidR="004B467A" w:rsidRPr="0084247A" w:rsidRDefault="004B467A" w:rsidP="004B467A">
      <w:r w:rsidRPr="0084247A">
        <w:t>This compilation was editorially changed to insert the words “(except a trailer carrying wheel chocks in accordance with subclause</w:t>
      </w:r>
      <w:r>
        <w:t> </w:t>
      </w:r>
      <w:r w:rsidRPr="0084247A">
        <w:t>6.14(2))” after the words “attached trailer” in clause</w:t>
      </w:r>
      <w:r>
        <w:t> </w:t>
      </w:r>
      <w:r w:rsidRPr="0084247A">
        <w:t>6.20 of the Schedule and give effect to the misdescribed amendment as intended.</w:t>
      </w:r>
    </w:p>
    <w:p w:rsidR="004B467A" w:rsidRPr="0084247A" w:rsidRDefault="004B467A" w:rsidP="004B467A"/>
    <w:p w:rsidR="004B467A" w:rsidRPr="0084247A" w:rsidRDefault="004B467A" w:rsidP="004B467A">
      <w:pPr>
        <w:keepNext/>
        <w:keepLines/>
        <w:rPr>
          <w:b/>
          <w:sz w:val="24"/>
          <w:szCs w:val="24"/>
        </w:rPr>
      </w:pPr>
      <w:r w:rsidRPr="0084247A">
        <w:rPr>
          <w:b/>
          <w:sz w:val="24"/>
          <w:szCs w:val="24"/>
        </w:rPr>
        <w:t>Paragraph 7.4(2)(b) of the Schedule</w:t>
      </w:r>
    </w:p>
    <w:p w:rsidR="004B467A" w:rsidRPr="0084247A" w:rsidRDefault="004B467A" w:rsidP="00A1536A">
      <w:pPr>
        <w:keepNext/>
      </w:pPr>
    </w:p>
    <w:p w:rsidR="004B467A" w:rsidRPr="0084247A" w:rsidRDefault="004B467A" w:rsidP="00A1536A">
      <w:pPr>
        <w:keepNext/>
        <w:rPr>
          <w:b/>
        </w:rPr>
      </w:pPr>
      <w:r w:rsidRPr="0084247A">
        <w:rPr>
          <w:b/>
        </w:rPr>
        <w:t>Kind of editorial change</w:t>
      </w:r>
    </w:p>
    <w:p w:rsidR="004B467A" w:rsidRPr="0084247A" w:rsidRDefault="004B467A" w:rsidP="00A1536A">
      <w:pPr>
        <w:keepNext/>
      </w:pPr>
    </w:p>
    <w:p w:rsidR="004B467A" w:rsidRPr="0084247A" w:rsidRDefault="004B467A" w:rsidP="004B467A">
      <w:r w:rsidRPr="0084247A">
        <w:t>Removal of redundant text</w:t>
      </w:r>
    </w:p>
    <w:p w:rsidR="004B467A" w:rsidRPr="0084247A" w:rsidRDefault="004B467A" w:rsidP="004B467A"/>
    <w:p w:rsidR="004B467A" w:rsidRPr="0084247A" w:rsidRDefault="004B467A" w:rsidP="004B467A">
      <w:pPr>
        <w:rPr>
          <w:b/>
        </w:rPr>
      </w:pPr>
      <w:r w:rsidRPr="0084247A">
        <w:rPr>
          <w:b/>
        </w:rPr>
        <w:t>Details of editorial change</w:t>
      </w:r>
    </w:p>
    <w:p w:rsidR="004B467A" w:rsidRPr="0084247A" w:rsidRDefault="004B467A" w:rsidP="004B467A"/>
    <w:p w:rsidR="004B467A" w:rsidRPr="0084247A" w:rsidRDefault="004B467A" w:rsidP="004B467A">
      <w:r w:rsidRPr="0084247A">
        <w:t>Schedule</w:t>
      </w:r>
      <w:r>
        <w:t> </w:t>
      </w:r>
      <w:r w:rsidRPr="0084247A">
        <w:t>1 subitem</w:t>
      </w:r>
      <w:r>
        <w:t> </w:t>
      </w:r>
      <w:r w:rsidRPr="0084247A">
        <w:t xml:space="preserve">10.44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as follows:</w:t>
      </w:r>
    </w:p>
    <w:p w:rsidR="004B467A" w:rsidRPr="0084247A" w:rsidRDefault="004B467A" w:rsidP="004B467A"/>
    <w:p w:rsidR="004B467A" w:rsidRPr="0084247A" w:rsidRDefault="004B467A" w:rsidP="004B467A">
      <w:pPr>
        <w:pStyle w:val="Subitem"/>
        <w:spacing w:before="0"/>
      </w:pPr>
      <w:r w:rsidRPr="0084247A">
        <w:t>10.44</w:t>
      </w:r>
      <w:r w:rsidRPr="0084247A">
        <w:tab/>
        <w:t>After subparagraph</w:t>
      </w:r>
      <w:r>
        <w:t> </w:t>
      </w:r>
      <w:r w:rsidRPr="0084247A">
        <w:t>7.4(2)(b), insert:</w:t>
      </w:r>
    </w:p>
    <w:p w:rsidR="004B467A" w:rsidRPr="0084247A" w:rsidRDefault="004B467A" w:rsidP="004B467A">
      <w:pPr>
        <w:pStyle w:val="paragraph"/>
      </w:pPr>
      <w:r w:rsidRPr="0084247A">
        <w:tab/>
        <w:t>; and (c)</w:t>
      </w:r>
      <w:r w:rsidRPr="0084247A">
        <w:tab/>
        <w:t>if the vehicle is fitted with an exhaust system with a vertical outlet pipe that does not direct the main exhaust flow straight up—direct the flow rearwards at an angle within 0° to 45° of the longitudinal centre line of the vehicle; and</w:t>
      </w:r>
    </w:p>
    <w:p w:rsidR="004B467A" w:rsidRPr="0084247A" w:rsidRDefault="004B467A" w:rsidP="004B467A">
      <w:pPr>
        <w:pStyle w:val="paragraph"/>
      </w:pPr>
      <w:r w:rsidRPr="0084247A">
        <w:tab/>
        <w:t>(d)</w:t>
      </w:r>
      <w:r w:rsidRPr="0084247A">
        <w:tab/>
        <w:t>if a rain cap is fitted—be installed so that the hinge of the cap makes an angle of 90° (plus or minus 10°) with the longitudinal centre line of the vehicle when viewed from above.</w:t>
      </w:r>
    </w:p>
    <w:p w:rsidR="004B467A" w:rsidRPr="0084247A" w:rsidRDefault="004B467A" w:rsidP="004B467A"/>
    <w:p w:rsidR="004B467A" w:rsidRPr="0084247A" w:rsidRDefault="004B467A" w:rsidP="004B467A">
      <w:r w:rsidRPr="0084247A">
        <w:t>This action leaves two occurrences of “; and” at the end of paragraph</w:t>
      </w:r>
      <w:r>
        <w:t> </w:t>
      </w:r>
      <w:r w:rsidRPr="0084247A">
        <w:t>7.4(2)(b). This compilation was editorially changed to remove the second occurrence of “; and”. This editorial change is consequential upon the other editorial change to paragraph</w:t>
      </w:r>
      <w:r>
        <w:t> </w:t>
      </w:r>
      <w:r w:rsidRPr="0084247A">
        <w:t>7.4(2)(b) of the Schedule that appears above.</w:t>
      </w:r>
    </w:p>
    <w:p w:rsidR="004B467A" w:rsidRPr="0084247A" w:rsidRDefault="004B467A" w:rsidP="004B467A"/>
    <w:p w:rsidR="004B467A" w:rsidRPr="0084247A" w:rsidRDefault="004B467A" w:rsidP="004B467A">
      <w:pPr>
        <w:rPr>
          <w:b/>
          <w:sz w:val="24"/>
          <w:szCs w:val="24"/>
        </w:rPr>
      </w:pPr>
      <w:r w:rsidRPr="0084247A">
        <w:rPr>
          <w:b/>
          <w:sz w:val="24"/>
          <w:szCs w:val="24"/>
        </w:rPr>
        <w:t>Paragraph 9.13(b) of the Schedule</w:t>
      </w:r>
    </w:p>
    <w:p w:rsidR="004B467A" w:rsidRPr="0084247A" w:rsidRDefault="004B467A" w:rsidP="004B467A"/>
    <w:p w:rsidR="004B467A" w:rsidRPr="0084247A" w:rsidRDefault="004B467A" w:rsidP="004B467A">
      <w:pPr>
        <w:rPr>
          <w:b/>
        </w:rPr>
      </w:pPr>
      <w:r w:rsidRPr="0084247A">
        <w:rPr>
          <w:b/>
        </w:rPr>
        <w:t>Kind of editorial change</w:t>
      </w:r>
    </w:p>
    <w:p w:rsidR="004B467A" w:rsidRPr="0084247A" w:rsidRDefault="004B467A" w:rsidP="004B467A"/>
    <w:p w:rsidR="004B467A" w:rsidRPr="0084247A" w:rsidRDefault="004B467A" w:rsidP="004B467A">
      <w:r w:rsidRPr="0084247A">
        <w:t>Give effect to the misdescribed amendment as intended</w:t>
      </w:r>
    </w:p>
    <w:p w:rsidR="004B467A" w:rsidRPr="0084247A" w:rsidRDefault="004B467A" w:rsidP="004B467A"/>
    <w:p w:rsidR="004B467A" w:rsidRPr="0084247A" w:rsidRDefault="004B467A" w:rsidP="004B467A">
      <w:pPr>
        <w:keepNext/>
        <w:rPr>
          <w:b/>
        </w:rPr>
      </w:pPr>
      <w:r w:rsidRPr="0084247A">
        <w:rPr>
          <w:b/>
        </w:rPr>
        <w:lastRenderedPageBreak/>
        <w:t>Details of editorial change</w:t>
      </w:r>
    </w:p>
    <w:p w:rsidR="004B467A" w:rsidRPr="0084247A" w:rsidRDefault="004B467A" w:rsidP="004B467A">
      <w:pPr>
        <w:keepNext/>
      </w:pPr>
    </w:p>
    <w:p w:rsidR="004B467A" w:rsidRPr="0084247A" w:rsidRDefault="004B467A" w:rsidP="004B467A">
      <w:r w:rsidRPr="0084247A">
        <w:t>Schedule</w:t>
      </w:r>
      <w:r>
        <w:t> </w:t>
      </w:r>
      <w:r w:rsidRPr="0084247A">
        <w:t>1 subitem</w:t>
      </w:r>
      <w:r>
        <w:t> </w:t>
      </w:r>
      <w:r w:rsidRPr="0084247A">
        <w:t xml:space="preserve">10.57 of the </w:t>
      </w:r>
      <w:r w:rsidRPr="0084247A">
        <w:rPr>
          <w:i/>
        </w:rPr>
        <w:t>National Transport Commission (Road Transport Legislation—Heavy Vehicle Standards Regulations) Amendment Regulations</w:t>
      </w:r>
      <w:r>
        <w:rPr>
          <w:i/>
        </w:rPr>
        <w:t> </w:t>
      </w:r>
      <w:r w:rsidRPr="0084247A">
        <w:rPr>
          <w:i/>
        </w:rPr>
        <w:t>2006 (No.</w:t>
      </w:r>
      <w:r>
        <w:rPr>
          <w:i/>
        </w:rPr>
        <w:t> </w:t>
      </w:r>
      <w:r w:rsidRPr="0084247A">
        <w:rPr>
          <w:i/>
        </w:rPr>
        <w:t>1)</w:t>
      </w:r>
      <w:r w:rsidRPr="0084247A">
        <w:t xml:space="preserve"> instructs to repeal and substitute paragraph</w:t>
      </w:r>
      <w:r>
        <w:t> </w:t>
      </w:r>
      <w:r w:rsidRPr="0084247A">
        <w:t>9.13(1)(b) of the Schedule.</w:t>
      </w:r>
    </w:p>
    <w:p w:rsidR="004B467A" w:rsidRPr="0084247A" w:rsidRDefault="004B467A" w:rsidP="004B467A"/>
    <w:p w:rsidR="004B467A" w:rsidRPr="0084247A" w:rsidRDefault="004B467A" w:rsidP="004B467A">
      <w:r w:rsidRPr="0084247A">
        <w:t>Paragraph 9.13(1)(b) does not appear. However, paragraph</w:t>
      </w:r>
      <w:r>
        <w:t> </w:t>
      </w:r>
      <w:r w:rsidRPr="0084247A">
        <w:t>9.13(b) does appear.</w:t>
      </w:r>
    </w:p>
    <w:p w:rsidR="004B467A" w:rsidRPr="0084247A" w:rsidRDefault="004B467A" w:rsidP="004B467A"/>
    <w:p w:rsidR="004B467A" w:rsidRDefault="004B467A" w:rsidP="004B467A">
      <w:r w:rsidRPr="0084247A">
        <w:t>This compilation was editorially changed to repeal and substitute paragraph</w:t>
      </w:r>
      <w:r>
        <w:t> </w:t>
      </w:r>
      <w:r w:rsidRPr="0084247A">
        <w:t>9.13(b) of the Schedule and give effect to the misdescribed amendment as intended.</w:t>
      </w:r>
    </w:p>
    <w:p w:rsidR="00A00A15" w:rsidRDefault="00A00A15" w:rsidP="007D3D3F">
      <w:pPr>
        <w:pStyle w:val="Head2"/>
      </w:pPr>
      <w:r w:rsidRPr="00A00A15">
        <w:t>National Transport Commission (Road Transport Legislation—Oversize and Overmass Vehicles Regulations) Regulations 2006</w:t>
      </w:r>
      <w:r w:rsidR="003658DA">
        <w:t>, Compilation No. 1, Registration Date: 13 July 2016</w:t>
      </w:r>
    </w:p>
    <w:p w:rsidR="00A00A15" w:rsidRPr="00A00A15" w:rsidRDefault="00A00A15" w:rsidP="007D3D3F">
      <w:pPr>
        <w:keepNext/>
        <w:spacing w:line="240" w:lineRule="auto"/>
        <w:rPr>
          <w:rFonts w:cs="Times New Roman"/>
          <w:sz w:val="24"/>
          <w:szCs w:val="24"/>
        </w:rPr>
      </w:pPr>
    </w:p>
    <w:p w:rsidR="00A00A15" w:rsidRPr="00A00A15" w:rsidRDefault="00A00A15" w:rsidP="007D3D3F">
      <w:pPr>
        <w:keepNext/>
        <w:spacing w:line="240" w:lineRule="auto"/>
        <w:rPr>
          <w:rFonts w:cs="Times New Roman"/>
          <w:b/>
          <w:sz w:val="24"/>
          <w:szCs w:val="24"/>
        </w:rPr>
      </w:pPr>
      <w:r w:rsidRPr="00A00A15">
        <w:rPr>
          <w:rFonts w:cs="Times New Roman"/>
          <w:b/>
          <w:sz w:val="24"/>
          <w:szCs w:val="24"/>
        </w:rPr>
        <w:t xml:space="preserve">Clause 8.6 of the Schedule (definition of prime mover) </w:t>
      </w:r>
    </w:p>
    <w:p w:rsidR="00A00A15" w:rsidRPr="00A00A15" w:rsidRDefault="00A00A15" w:rsidP="007D3D3F">
      <w:pPr>
        <w:keepNext/>
        <w:spacing w:line="240" w:lineRule="auto"/>
        <w:rPr>
          <w:rFonts w:cs="Times New Roman"/>
        </w:rPr>
      </w:pPr>
    </w:p>
    <w:p w:rsidR="00A00A15" w:rsidRPr="00A00A15" w:rsidRDefault="00A00A15" w:rsidP="00A00A15">
      <w:pPr>
        <w:spacing w:line="240" w:lineRule="auto"/>
        <w:rPr>
          <w:rFonts w:cs="Times New Roman"/>
          <w:b/>
        </w:rPr>
      </w:pPr>
      <w:r w:rsidRPr="00A00A15">
        <w:rPr>
          <w:rFonts w:cs="Times New Roman"/>
          <w:b/>
        </w:rPr>
        <w:t xml:space="preserve">Kind of editorial change </w:t>
      </w:r>
    </w:p>
    <w:p w:rsidR="00A00A15" w:rsidRDefault="00A00A15" w:rsidP="00A00A15">
      <w:pPr>
        <w:pStyle w:val="Default"/>
        <w:rPr>
          <w:sz w:val="22"/>
          <w:szCs w:val="22"/>
        </w:rPr>
      </w:pPr>
    </w:p>
    <w:p w:rsidR="00A00A15" w:rsidRPr="00A00A15" w:rsidRDefault="00A00A15" w:rsidP="00A00A15">
      <w:pPr>
        <w:spacing w:line="240" w:lineRule="auto"/>
        <w:rPr>
          <w:rFonts w:cs="Times New Roman"/>
        </w:rPr>
      </w:pPr>
      <w:r w:rsidRPr="00A00A15">
        <w:rPr>
          <w:rFonts w:cs="Times New Roman"/>
        </w:rPr>
        <w:t xml:space="preserve">Correct a typographical error </w:t>
      </w:r>
    </w:p>
    <w:p w:rsidR="00A00A15" w:rsidRDefault="00A00A15" w:rsidP="00A00A15">
      <w:pPr>
        <w:pStyle w:val="Default"/>
        <w:rPr>
          <w:b/>
          <w:bCs/>
          <w:sz w:val="22"/>
          <w:szCs w:val="22"/>
        </w:rPr>
      </w:pPr>
    </w:p>
    <w:p w:rsidR="00A00A15" w:rsidRDefault="00A00A15" w:rsidP="00A1536A">
      <w:pPr>
        <w:pStyle w:val="Default"/>
        <w:keepNext/>
        <w:rPr>
          <w:sz w:val="22"/>
          <w:szCs w:val="22"/>
        </w:rPr>
      </w:pPr>
      <w:r>
        <w:rPr>
          <w:b/>
          <w:bCs/>
          <w:sz w:val="22"/>
          <w:szCs w:val="22"/>
        </w:rPr>
        <w:t xml:space="preserve">Details of editorial change </w:t>
      </w:r>
    </w:p>
    <w:p w:rsidR="00A00A15" w:rsidRDefault="00A00A15" w:rsidP="00A1536A">
      <w:pPr>
        <w:pStyle w:val="Default"/>
        <w:keepNext/>
        <w:rPr>
          <w:sz w:val="22"/>
          <w:szCs w:val="22"/>
        </w:rPr>
      </w:pPr>
    </w:p>
    <w:p w:rsidR="00A00A15" w:rsidRDefault="00A00A15" w:rsidP="00A00A15">
      <w:pPr>
        <w:pStyle w:val="Default"/>
        <w:rPr>
          <w:sz w:val="22"/>
          <w:szCs w:val="22"/>
        </w:rPr>
      </w:pPr>
      <w:r>
        <w:rPr>
          <w:sz w:val="22"/>
          <w:szCs w:val="22"/>
        </w:rPr>
        <w:t xml:space="preserve">Clause 8.6 of the Schedule contains the definition: </w:t>
      </w:r>
      <w:r>
        <w:rPr>
          <w:b/>
          <w:bCs/>
          <w:i/>
          <w:iCs/>
          <w:sz w:val="22"/>
          <w:szCs w:val="22"/>
        </w:rPr>
        <w:t xml:space="preserve">prime mover </w:t>
      </w:r>
      <w:r>
        <w:rPr>
          <w:sz w:val="22"/>
          <w:szCs w:val="22"/>
        </w:rPr>
        <w:t xml:space="preserve">means means a motor vehicle built to tow a semi-trailer. </w:t>
      </w:r>
    </w:p>
    <w:p w:rsidR="00A00A15" w:rsidRDefault="00A00A15" w:rsidP="00A00A15">
      <w:pPr>
        <w:rPr>
          <w:rFonts w:cs="Times New Roman"/>
        </w:rPr>
      </w:pPr>
    </w:p>
    <w:p w:rsidR="00A00A15" w:rsidRPr="00A00A15" w:rsidRDefault="00A00A15" w:rsidP="00A00A15">
      <w:pPr>
        <w:rPr>
          <w:rFonts w:cs="Times New Roman"/>
        </w:rPr>
      </w:pPr>
      <w:r w:rsidRPr="00A00A15">
        <w:rPr>
          <w:rFonts w:cs="Times New Roman"/>
        </w:rPr>
        <w:t xml:space="preserve">This compilation was editorially changed to omit the second occurrence of the word “means” to correct this typographical error. </w:t>
      </w:r>
    </w:p>
    <w:p w:rsidR="00BF7538" w:rsidRDefault="00BF7538" w:rsidP="00B1642E">
      <w:pPr>
        <w:pStyle w:val="Head2"/>
      </w:pPr>
      <w:r w:rsidRPr="0081294F">
        <w:t>Competition and Consumer Regulations</w:t>
      </w:r>
      <w:r>
        <w:t> </w:t>
      </w:r>
      <w:r w:rsidRPr="0081294F">
        <w:t>2010</w:t>
      </w:r>
      <w:r>
        <w:t>, Compilation No. 59, Registration Date: 12 July 2016</w:t>
      </w:r>
    </w:p>
    <w:p w:rsidR="00BF7538" w:rsidRPr="00BF7538" w:rsidRDefault="00BF7538" w:rsidP="00BF7538">
      <w:pPr>
        <w:rPr>
          <w:sz w:val="24"/>
          <w:szCs w:val="24"/>
        </w:rPr>
      </w:pPr>
    </w:p>
    <w:p w:rsidR="00BF7538" w:rsidRPr="0081294F" w:rsidRDefault="00BF7538" w:rsidP="00BF7538">
      <w:pPr>
        <w:rPr>
          <w:b/>
          <w:sz w:val="24"/>
          <w:szCs w:val="24"/>
        </w:rPr>
      </w:pPr>
      <w:r w:rsidRPr="0081294F">
        <w:rPr>
          <w:b/>
          <w:sz w:val="24"/>
          <w:szCs w:val="24"/>
        </w:rPr>
        <w:t>Part</w:t>
      </w:r>
      <w:r>
        <w:rPr>
          <w:b/>
          <w:sz w:val="24"/>
          <w:szCs w:val="24"/>
        </w:rPr>
        <w:t> </w:t>
      </w:r>
      <w:r w:rsidRPr="0081294F">
        <w:rPr>
          <w:b/>
          <w:sz w:val="24"/>
          <w:szCs w:val="24"/>
        </w:rPr>
        <w:t>I heading</w:t>
      </w:r>
    </w:p>
    <w:p w:rsidR="00BF7538" w:rsidRPr="00BF7538" w:rsidRDefault="00BF7538" w:rsidP="00BF7538"/>
    <w:p w:rsidR="00BF7538" w:rsidRPr="0081294F" w:rsidRDefault="00BF7538" w:rsidP="00BF7538">
      <w:pPr>
        <w:rPr>
          <w:b/>
        </w:rPr>
      </w:pPr>
      <w:r w:rsidRPr="0081294F">
        <w:rPr>
          <w:b/>
        </w:rPr>
        <w:t>Kind of editorial change</w:t>
      </w:r>
    </w:p>
    <w:p w:rsidR="00BF7538" w:rsidRPr="0081294F" w:rsidRDefault="00BF7538" w:rsidP="00BF7538"/>
    <w:p w:rsidR="00BF7538" w:rsidRPr="0081294F" w:rsidRDefault="00BF7538" w:rsidP="00BF7538">
      <w:pPr>
        <w:rPr>
          <w:b/>
        </w:rPr>
      </w:pPr>
      <w:r w:rsidRPr="0081294F">
        <w:t>Renumbering of provisions</w:t>
      </w:r>
    </w:p>
    <w:p w:rsidR="00BF7538" w:rsidRPr="0081294F" w:rsidRDefault="00BF7538" w:rsidP="00BF7538"/>
    <w:p w:rsidR="00BF7538" w:rsidRPr="0081294F" w:rsidRDefault="00BF7538" w:rsidP="00BF7538">
      <w:pPr>
        <w:rPr>
          <w:b/>
        </w:rPr>
      </w:pPr>
      <w:r w:rsidRPr="0081294F">
        <w:rPr>
          <w:b/>
        </w:rPr>
        <w:t>Details of editorial change</w:t>
      </w:r>
    </w:p>
    <w:p w:rsidR="00BF7538" w:rsidRPr="0081294F" w:rsidRDefault="00BF7538" w:rsidP="00BF7538">
      <w:pPr>
        <w:rPr>
          <w:b/>
        </w:rPr>
      </w:pPr>
    </w:p>
    <w:p w:rsidR="00BF7538" w:rsidRPr="0081294F" w:rsidRDefault="00BF7538" w:rsidP="00BF7538">
      <w:r w:rsidRPr="0081294F">
        <w:t>This compilation was editorial</w:t>
      </w:r>
      <w:r w:rsidR="000C3CFA">
        <w:t>ly</w:t>
      </w:r>
      <w:r w:rsidRPr="0081294F">
        <w:t xml:space="preserve"> changed by renumbering Part</w:t>
      </w:r>
      <w:r>
        <w:t> </w:t>
      </w:r>
      <w:r w:rsidRPr="0081294F">
        <w:t>I to Part</w:t>
      </w:r>
      <w:r>
        <w:t> </w:t>
      </w:r>
      <w:r w:rsidRPr="0081294F">
        <w:t xml:space="preserve">1 to reflect the Part numbering within the rest of these Regulations. </w:t>
      </w:r>
    </w:p>
    <w:p w:rsidR="00BF7538" w:rsidRPr="0081294F" w:rsidRDefault="00BF7538" w:rsidP="00BF7538"/>
    <w:p w:rsidR="00BF7538" w:rsidRPr="0081294F" w:rsidRDefault="00BF7538" w:rsidP="00BF7538">
      <w:pPr>
        <w:keepNext/>
        <w:rPr>
          <w:b/>
          <w:sz w:val="24"/>
          <w:szCs w:val="24"/>
        </w:rPr>
      </w:pPr>
      <w:r w:rsidRPr="0081294F">
        <w:rPr>
          <w:b/>
          <w:sz w:val="24"/>
          <w:szCs w:val="24"/>
        </w:rPr>
        <w:t>Form N of Schedule</w:t>
      </w:r>
      <w:r>
        <w:rPr>
          <w:b/>
          <w:sz w:val="24"/>
          <w:szCs w:val="24"/>
        </w:rPr>
        <w:t> </w:t>
      </w:r>
      <w:r w:rsidRPr="0081294F">
        <w:rPr>
          <w:b/>
          <w:sz w:val="24"/>
          <w:szCs w:val="24"/>
        </w:rPr>
        <w:t>1</w:t>
      </w:r>
    </w:p>
    <w:p w:rsidR="00BF7538" w:rsidRPr="0081294F" w:rsidRDefault="00BF7538" w:rsidP="00BF7538">
      <w:pPr>
        <w:keepNext/>
        <w:rPr>
          <w:b/>
        </w:rPr>
      </w:pPr>
    </w:p>
    <w:p w:rsidR="00BF7538" w:rsidRPr="0081294F" w:rsidRDefault="00BF7538" w:rsidP="00BF7538">
      <w:pPr>
        <w:keepNext/>
        <w:rPr>
          <w:b/>
        </w:rPr>
      </w:pPr>
      <w:r w:rsidRPr="0081294F">
        <w:rPr>
          <w:b/>
        </w:rPr>
        <w:t>Kind of editorial change</w:t>
      </w:r>
    </w:p>
    <w:p w:rsidR="00BF7538" w:rsidRPr="0081294F" w:rsidRDefault="00BF7538" w:rsidP="00BF7538">
      <w:pPr>
        <w:keepNext/>
      </w:pPr>
    </w:p>
    <w:p w:rsidR="00BF7538" w:rsidRPr="0081294F" w:rsidRDefault="00BF7538" w:rsidP="00BF7538">
      <w:pPr>
        <w:rPr>
          <w:b/>
        </w:rPr>
      </w:pPr>
      <w:r w:rsidRPr="0081294F">
        <w:t xml:space="preserve">Correct a typographical error </w:t>
      </w:r>
    </w:p>
    <w:p w:rsidR="00BF7538" w:rsidRPr="0081294F" w:rsidRDefault="00BF7538" w:rsidP="00BF7538"/>
    <w:p w:rsidR="00BF7538" w:rsidRPr="0081294F" w:rsidRDefault="00BF7538" w:rsidP="00A308C2">
      <w:pPr>
        <w:keepNext/>
        <w:rPr>
          <w:b/>
        </w:rPr>
      </w:pPr>
      <w:r w:rsidRPr="0081294F">
        <w:rPr>
          <w:b/>
        </w:rPr>
        <w:lastRenderedPageBreak/>
        <w:t>Details of editorial change</w:t>
      </w:r>
    </w:p>
    <w:p w:rsidR="00BF7538" w:rsidRPr="0081294F" w:rsidRDefault="00BF7538" w:rsidP="00A308C2">
      <w:pPr>
        <w:keepNext/>
        <w:rPr>
          <w:b/>
        </w:rPr>
      </w:pPr>
    </w:p>
    <w:p w:rsidR="00BF7538" w:rsidRPr="0081294F" w:rsidRDefault="00BF7538" w:rsidP="00BF7538">
      <w:r w:rsidRPr="0081294F">
        <w:t>Paragraph 16 of Form N of Schedule</w:t>
      </w:r>
      <w:r>
        <w:t> </w:t>
      </w:r>
      <w:r w:rsidRPr="0081294F">
        <w:t>1 includes the words “and the extent tat such power would be likely to constrain the Merger Parties post</w:t>
      </w:r>
      <w:r>
        <w:noBreakHyphen/>
      </w:r>
      <w:r w:rsidRPr="0081294F">
        <w:t>acquisition.”.</w:t>
      </w:r>
    </w:p>
    <w:p w:rsidR="00BF7538" w:rsidRPr="0081294F" w:rsidRDefault="00BF7538" w:rsidP="00BF7538"/>
    <w:p w:rsidR="00BF7538" w:rsidRDefault="00BF7538" w:rsidP="00BF7538">
      <w:r w:rsidRPr="0081294F">
        <w:t>This compilation was editorially changed to omit the word “tat” and substitute the word “that” to correct this typographical error.</w:t>
      </w:r>
    </w:p>
    <w:p w:rsidR="002017E3" w:rsidRDefault="002017E3" w:rsidP="007D3D3F">
      <w:pPr>
        <w:pStyle w:val="Head2"/>
      </w:pPr>
      <w:r w:rsidRPr="002017E3">
        <w:t>Corporations Regulations 2001</w:t>
      </w:r>
      <w:r>
        <w:t>, Compilation No. 124, Registration Date: 12 July 2016</w:t>
      </w:r>
    </w:p>
    <w:p w:rsidR="0025624A" w:rsidRPr="0025624A" w:rsidRDefault="0025624A" w:rsidP="007D3D3F">
      <w:pPr>
        <w:keepNext/>
        <w:rPr>
          <w:sz w:val="24"/>
          <w:szCs w:val="24"/>
        </w:rPr>
      </w:pPr>
    </w:p>
    <w:p w:rsidR="0025624A" w:rsidRPr="00AE337A" w:rsidRDefault="0025624A" w:rsidP="007D3D3F">
      <w:pPr>
        <w:keepNext/>
        <w:rPr>
          <w:b/>
          <w:sz w:val="24"/>
          <w:szCs w:val="24"/>
        </w:rPr>
      </w:pPr>
      <w:r w:rsidRPr="00AE337A">
        <w:rPr>
          <w:b/>
          <w:sz w:val="24"/>
          <w:szCs w:val="24"/>
        </w:rPr>
        <w:t>Regulation</w:t>
      </w:r>
      <w:r>
        <w:rPr>
          <w:b/>
          <w:sz w:val="24"/>
          <w:szCs w:val="24"/>
        </w:rPr>
        <w:t> </w:t>
      </w:r>
      <w:r w:rsidRPr="00AE337A">
        <w:rPr>
          <w:b/>
          <w:sz w:val="24"/>
          <w:szCs w:val="24"/>
        </w:rPr>
        <w:t>12.1.01</w:t>
      </w:r>
    </w:p>
    <w:p w:rsidR="0025624A" w:rsidRPr="0025624A" w:rsidRDefault="0025624A" w:rsidP="007D3D3F">
      <w:pPr>
        <w:keepNext/>
      </w:pPr>
    </w:p>
    <w:p w:rsidR="0025624A" w:rsidRPr="00AE337A" w:rsidRDefault="0025624A" w:rsidP="0025624A">
      <w:pPr>
        <w:rPr>
          <w:b/>
        </w:rPr>
      </w:pPr>
      <w:r w:rsidRPr="00AE337A">
        <w:rPr>
          <w:b/>
        </w:rPr>
        <w:t>Kind of editorial change</w:t>
      </w:r>
    </w:p>
    <w:p w:rsidR="0025624A" w:rsidRPr="00AE337A" w:rsidRDefault="0025624A" w:rsidP="0025624A"/>
    <w:p w:rsidR="0025624A" w:rsidRPr="00AE337A" w:rsidRDefault="0025624A" w:rsidP="0025624A">
      <w:pPr>
        <w:rPr>
          <w:b/>
        </w:rPr>
      </w:pPr>
      <w:r w:rsidRPr="00AE337A">
        <w:t xml:space="preserve">Correct a typographical error </w:t>
      </w:r>
    </w:p>
    <w:p w:rsidR="0025624A" w:rsidRPr="00AE337A" w:rsidRDefault="0025624A" w:rsidP="0025624A"/>
    <w:p w:rsidR="0025624A" w:rsidRPr="00AE337A" w:rsidRDefault="0025624A" w:rsidP="0025624A">
      <w:pPr>
        <w:rPr>
          <w:b/>
        </w:rPr>
      </w:pPr>
      <w:r w:rsidRPr="00AE337A">
        <w:rPr>
          <w:b/>
        </w:rPr>
        <w:t>Details of editorial change</w:t>
      </w:r>
    </w:p>
    <w:p w:rsidR="0025624A" w:rsidRPr="00AE337A" w:rsidRDefault="0025624A" w:rsidP="0025624A">
      <w:pPr>
        <w:rPr>
          <w:b/>
        </w:rPr>
      </w:pPr>
    </w:p>
    <w:p w:rsidR="0025624A" w:rsidRPr="00AE337A" w:rsidRDefault="0025624A" w:rsidP="0025624A">
      <w:pPr>
        <w:rPr>
          <w:bCs/>
          <w:iCs/>
          <w:szCs w:val="22"/>
        </w:rPr>
      </w:pPr>
      <w:r w:rsidRPr="00AE337A">
        <w:t>Regulation</w:t>
      </w:r>
      <w:r>
        <w:t> </w:t>
      </w:r>
      <w:r w:rsidRPr="00AE337A">
        <w:t>12.1.01 includes the definition “</w:t>
      </w:r>
      <w:r w:rsidRPr="00AE337A">
        <w:rPr>
          <w:b/>
          <w:bCs/>
          <w:i/>
          <w:iCs/>
          <w:szCs w:val="22"/>
        </w:rPr>
        <w:t>Friendly Societies Code of a Stae or Territory</w:t>
      </w:r>
      <w:r w:rsidRPr="00AE337A">
        <w:rPr>
          <w:bCs/>
          <w:iCs/>
          <w:szCs w:val="22"/>
        </w:rPr>
        <w:t>”.</w:t>
      </w:r>
    </w:p>
    <w:p w:rsidR="0025624A" w:rsidRPr="00AE337A" w:rsidRDefault="0025624A" w:rsidP="0025624A">
      <w:pPr>
        <w:rPr>
          <w:bCs/>
          <w:iCs/>
          <w:szCs w:val="22"/>
        </w:rPr>
      </w:pPr>
    </w:p>
    <w:p w:rsidR="0025624A" w:rsidRPr="00AE337A" w:rsidRDefault="0025624A" w:rsidP="0025624A">
      <w:r w:rsidRPr="00AE337A">
        <w:rPr>
          <w:bCs/>
          <w:iCs/>
          <w:szCs w:val="22"/>
        </w:rPr>
        <w:t xml:space="preserve">This compilation </w:t>
      </w:r>
      <w:r w:rsidRPr="00AE337A">
        <w:t>was editorially changed to omit the word “</w:t>
      </w:r>
      <w:r w:rsidRPr="00AE337A">
        <w:rPr>
          <w:b/>
          <w:i/>
        </w:rPr>
        <w:t>Stae</w:t>
      </w:r>
      <w:r w:rsidRPr="00AE337A">
        <w:t>” and substitute the word “</w:t>
      </w:r>
      <w:r w:rsidRPr="00AE337A">
        <w:rPr>
          <w:b/>
          <w:i/>
        </w:rPr>
        <w:t>State</w:t>
      </w:r>
      <w:r w:rsidRPr="00AE337A">
        <w:t>” to correct this typographical error.</w:t>
      </w:r>
    </w:p>
    <w:p w:rsidR="0025624A" w:rsidRPr="00AE337A" w:rsidRDefault="0025624A" w:rsidP="0025624A">
      <w:pPr>
        <w:rPr>
          <w:bCs/>
          <w:iCs/>
          <w:szCs w:val="22"/>
        </w:rPr>
      </w:pPr>
    </w:p>
    <w:p w:rsidR="0025624A" w:rsidRPr="00AE337A" w:rsidRDefault="0025624A" w:rsidP="0025624A">
      <w:pPr>
        <w:keepNext/>
        <w:rPr>
          <w:b/>
          <w:sz w:val="24"/>
          <w:szCs w:val="24"/>
        </w:rPr>
      </w:pPr>
      <w:r w:rsidRPr="00AE337A">
        <w:rPr>
          <w:b/>
          <w:sz w:val="24"/>
          <w:szCs w:val="24"/>
        </w:rPr>
        <w:t>Form 551 of Schedule</w:t>
      </w:r>
      <w:r>
        <w:rPr>
          <w:b/>
          <w:sz w:val="24"/>
          <w:szCs w:val="24"/>
        </w:rPr>
        <w:t> </w:t>
      </w:r>
      <w:r w:rsidRPr="00AE337A">
        <w:rPr>
          <w:b/>
          <w:sz w:val="24"/>
          <w:szCs w:val="24"/>
        </w:rPr>
        <w:t>2</w:t>
      </w:r>
    </w:p>
    <w:p w:rsidR="0025624A" w:rsidRPr="00AE337A" w:rsidRDefault="0025624A" w:rsidP="0025624A">
      <w:pPr>
        <w:keepNext/>
        <w:rPr>
          <w:b/>
        </w:rPr>
      </w:pPr>
    </w:p>
    <w:p w:rsidR="0025624A" w:rsidRPr="00AE337A" w:rsidRDefault="0025624A" w:rsidP="0025624A">
      <w:pPr>
        <w:rPr>
          <w:b/>
        </w:rPr>
      </w:pPr>
      <w:r w:rsidRPr="00AE337A">
        <w:rPr>
          <w:b/>
        </w:rPr>
        <w:t>Kind of editorial change</w:t>
      </w:r>
    </w:p>
    <w:p w:rsidR="0025624A" w:rsidRPr="00AE337A" w:rsidRDefault="0025624A" w:rsidP="0025624A"/>
    <w:p w:rsidR="0025624A" w:rsidRPr="00AE337A" w:rsidRDefault="0025624A" w:rsidP="0025624A">
      <w:pPr>
        <w:rPr>
          <w:b/>
        </w:rPr>
      </w:pPr>
      <w:r w:rsidRPr="00AE337A">
        <w:t>Correct a typographical error</w:t>
      </w:r>
    </w:p>
    <w:p w:rsidR="0025624A" w:rsidRPr="00AE337A" w:rsidRDefault="0025624A" w:rsidP="0025624A"/>
    <w:p w:rsidR="0025624A" w:rsidRPr="00AE337A" w:rsidRDefault="0025624A" w:rsidP="0025624A">
      <w:pPr>
        <w:rPr>
          <w:b/>
        </w:rPr>
      </w:pPr>
      <w:r w:rsidRPr="00AE337A">
        <w:rPr>
          <w:b/>
        </w:rPr>
        <w:t>Details of editorial change</w:t>
      </w:r>
    </w:p>
    <w:p w:rsidR="0025624A" w:rsidRPr="00AE337A" w:rsidRDefault="0025624A" w:rsidP="0025624A">
      <w:pPr>
        <w:rPr>
          <w:b/>
        </w:rPr>
      </w:pPr>
    </w:p>
    <w:p w:rsidR="0025624A" w:rsidRPr="00AE337A" w:rsidRDefault="0025624A" w:rsidP="0025624A">
      <w:r w:rsidRPr="00AE337A">
        <w:t>Form 551 of Schedule</w:t>
      </w:r>
      <w:r>
        <w:t> </w:t>
      </w:r>
      <w:r w:rsidRPr="00AE337A">
        <w:t>2 includes the words “the amount paid up a that date in respect of shares”.</w:t>
      </w:r>
    </w:p>
    <w:p w:rsidR="0025624A" w:rsidRPr="00AE337A" w:rsidRDefault="0025624A" w:rsidP="0025624A"/>
    <w:p w:rsidR="0025624A" w:rsidRPr="00AE337A" w:rsidRDefault="0025624A" w:rsidP="0025624A">
      <w:r w:rsidRPr="00AE337A">
        <w:t>This compilation was editorially changed to omit the word “a” and substitute the word “at” to correct this typographical error.</w:t>
      </w:r>
    </w:p>
    <w:p w:rsidR="0025624A" w:rsidRPr="00AE337A" w:rsidRDefault="0025624A" w:rsidP="0025624A"/>
    <w:p w:rsidR="0025624A" w:rsidRPr="00AE337A" w:rsidRDefault="0025624A" w:rsidP="00CC757C">
      <w:pPr>
        <w:keepNext/>
        <w:rPr>
          <w:b/>
          <w:sz w:val="24"/>
          <w:szCs w:val="24"/>
        </w:rPr>
      </w:pPr>
      <w:r w:rsidRPr="00AE337A">
        <w:rPr>
          <w:b/>
          <w:sz w:val="24"/>
          <w:szCs w:val="24"/>
        </w:rPr>
        <w:t>Clause</w:t>
      </w:r>
      <w:r>
        <w:rPr>
          <w:b/>
          <w:sz w:val="24"/>
          <w:szCs w:val="24"/>
        </w:rPr>
        <w:t> </w:t>
      </w:r>
      <w:r w:rsidRPr="00AE337A">
        <w:rPr>
          <w:b/>
          <w:sz w:val="24"/>
          <w:szCs w:val="24"/>
        </w:rPr>
        <w:t>8202 of Schedule</w:t>
      </w:r>
      <w:r>
        <w:rPr>
          <w:b/>
          <w:sz w:val="24"/>
          <w:szCs w:val="24"/>
        </w:rPr>
        <w:t> </w:t>
      </w:r>
      <w:r w:rsidRPr="00AE337A">
        <w:rPr>
          <w:b/>
          <w:sz w:val="24"/>
          <w:szCs w:val="24"/>
        </w:rPr>
        <w:t xml:space="preserve">8 </w:t>
      </w:r>
    </w:p>
    <w:p w:rsidR="0025624A" w:rsidRPr="00AE337A" w:rsidRDefault="0025624A" w:rsidP="00CC757C">
      <w:pPr>
        <w:keepNext/>
        <w:rPr>
          <w:b/>
        </w:rPr>
      </w:pPr>
    </w:p>
    <w:p w:rsidR="0025624A" w:rsidRPr="00AE337A" w:rsidRDefault="0025624A" w:rsidP="00CC757C">
      <w:pPr>
        <w:keepNext/>
        <w:rPr>
          <w:b/>
        </w:rPr>
      </w:pPr>
      <w:r w:rsidRPr="00AE337A">
        <w:rPr>
          <w:b/>
        </w:rPr>
        <w:t>Kind of editorial change</w:t>
      </w:r>
    </w:p>
    <w:p w:rsidR="0025624A" w:rsidRPr="00AE337A" w:rsidRDefault="0025624A" w:rsidP="00CC757C">
      <w:pPr>
        <w:keepNext/>
      </w:pPr>
    </w:p>
    <w:p w:rsidR="0025624A" w:rsidRPr="00AE337A" w:rsidRDefault="0025624A" w:rsidP="0025624A">
      <w:pPr>
        <w:rPr>
          <w:b/>
        </w:rPr>
      </w:pPr>
      <w:r w:rsidRPr="00AE337A">
        <w:t>Correct a typographical error</w:t>
      </w:r>
    </w:p>
    <w:p w:rsidR="0025624A" w:rsidRPr="00AE337A" w:rsidRDefault="0025624A" w:rsidP="0025624A"/>
    <w:p w:rsidR="0025624A" w:rsidRPr="00AE337A" w:rsidRDefault="0025624A" w:rsidP="0025624A">
      <w:pPr>
        <w:rPr>
          <w:b/>
        </w:rPr>
      </w:pPr>
      <w:r w:rsidRPr="00AE337A">
        <w:rPr>
          <w:b/>
        </w:rPr>
        <w:t>Details of editorial change</w:t>
      </w:r>
    </w:p>
    <w:p w:rsidR="0025624A" w:rsidRPr="00AE337A" w:rsidRDefault="0025624A" w:rsidP="0025624A">
      <w:pPr>
        <w:rPr>
          <w:b/>
        </w:rPr>
      </w:pPr>
    </w:p>
    <w:p w:rsidR="0025624A" w:rsidRPr="00AE337A" w:rsidRDefault="0025624A" w:rsidP="0025624A">
      <w:r w:rsidRPr="00AE337A">
        <w:t>Clause</w:t>
      </w:r>
      <w:r>
        <w:t> </w:t>
      </w:r>
      <w:r w:rsidRPr="00AE337A">
        <w:t>8202 of Schedule</w:t>
      </w:r>
      <w:r>
        <w:t> </w:t>
      </w:r>
      <w:r w:rsidRPr="00AE337A">
        <w:t>8 includes the word “anendorsement”.</w:t>
      </w:r>
    </w:p>
    <w:p w:rsidR="0025624A" w:rsidRPr="00AE337A" w:rsidRDefault="0025624A" w:rsidP="0025624A"/>
    <w:p w:rsidR="0025624A" w:rsidRPr="00AE337A" w:rsidRDefault="0025624A" w:rsidP="0025624A">
      <w:r w:rsidRPr="00AE337A">
        <w:t>This compilation was editorially changed to omit the word “anendorsement” and substitute the words “an endorsement” to correct this typographical error.</w:t>
      </w:r>
    </w:p>
    <w:p w:rsidR="001A2CB1" w:rsidRDefault="001A2CB1" w:rsidP="00B1642E">
      <w:pPr>
        <w:pStyle w:val="Head2"/>
      </w:pPr>
      <w:r w:rsidRPr="001A2CB1">
        <w:lastRenderedPageBreak/>
        <w:t>National Transport Commission (Road Transport Legislation—Mass and Loadin</w:t>
      </w:r>
      <w:r>
        <w:t>g Regulations) Regulations 2006, Compilation No. 1, Registration Date: 11 July 2016</w:t>
      </w:r>
    </w:p>
    <w:p w:rsidR="00555E10" w:rsidRDefault="00555E10" w:rsidP="00555E10">
      <w:pPr>
        <w:rPr>
          <w:b/>
          <w:sz w:val="24"/>
          <w:szCs w:val="24"/>
        </w:rPr>
      </w:pPr>
    </w:p>
    <w:p w:rsidR="00555E10" w:rsidRPr="009C7BE7" w:rsidRDefault="00555E10" w:rsidP="00555E10">
      <w:pPr>
        <w:rPr>
          <w:b/>
          <w:sz w:val="24"/>
          <w:szCs w:val="24"/>
        </w:rPr>
      </w:pPr>
      <w:r w:rsidRPr="009C7BE7">
        <w:rPr>
          <w:b/>
          <w:sz w:val="24"/>
          <w:szCs w:val="24"/>
        </w:rPr>
        <w:t>Table 1 of clause</w:t>
      </w:r>
      <w:r>
        <w:rPr>
          <w:b/>
          <w:sz w:val="24"/>
          <w:szCs w:val="24"/>
        </w:rPr>
        <w:t> </w:t>
      </w:r>
      <w:r w:rsidRPr="009C7BE7">
        <w:rPr>
          <w:b/>
          <w:sz w:val="24"/>
          <w:szCs w:val="24"/>
        </w:rPr>
        <w:t>1.2 of the Schedule</w:t>
      </w:r>
    </w:p>
    <w:p w:rsidR="006E4E94" w:rsidRDefault="006E4E94" w:rsidP="00555E10">
      <w:pPr>
        <w:rPr>
          <w:b/>
        </w:rPr>
      </w:pPr>
    </w:p>
    <w:p w:rsidR="00555E10" w:rsidRPr="009C7BE7" w:rsidRDefault="00555E10" w:rsidP="00555E10">
      <w:pPr>
        <w:rPr>
          <w:b/>
        </w:rPr>
      </w:pPr>
      <w:r w:rsidRPr="009C7BE7">
        <w:rPr>
          <w:b/>
        </w:rPr>
        <w:t>Kind of editorial change</w:t>
      </w:r>
    </w:p>
    <w:p w:rsidR="006E4E94" w:rsidRDefault="006E4E94" w:rsidP="00555E10"/>
    <w:p w:rsidR="00555E10" w:rsidRPr="009C7BE7" w:rsidRDefault="00555E10" w:rsidP="00555E10">
      <w:r w:rsidRPr="009C7BE7">
        <w:t>Removal of redundant text</w:t>
      </w:r>
    </w:p>
    <w:p w:rsidR="006E4E94" w:rsidRDefault="006E4E94" w:rsidP="00555E10">
      <w:pPr>
        <w:rPr>
          <w:b/>
        </w:rPr>
      </w:pPr>
    </w:p>
    <w:p w:rsidR="00555E10" w:rsidRPr="009C7BE7" w:rsidRDefault="00555E10" w:rsidP="00555E10">
      <w:pPr>
        <w:rPr>
          <w:b/>
        </w:rPr>
      </w:pPr>
      <w:r w:rsidRPr="009C7BE7">
        <w:rPr>
          <w:b/>
        </w:rPr>
        <w:t>Details of editorial change</w:t>
      </w:r>
    </w:p>
    <w:p w:rsidR="006E4E94" w:rsidRDefault="006E4E94" w:rsidP="00555E10"/>
    <w:p w:rsidR="00555E10" w:rsidRPr="009C7BE7" w:rsidRDefault="00555E10" w:rsidP="00555E10">
      <w:r w:rsidRPr="009C7BE7">
        <w:t>Schedule</w:t>
      </w:r>
      <w:r>
        <w:t> </w:t>
      </w:r>
      <w:r w:rsidRPr="009C7BE7">
        <w:t>1 item</w:t>
      </w:r>
      <w:r>
        <w:t> </w:t>
      </w:r>
      <w:r w:rsidRPr="009C7BE7">
        <w:t xml:space="preserve">4.2 of the </w:t>
      </w:r>
      <w:r w:rsidRPr="009C7BE7">
        <w:rPr>
          <w:i/>
        </w:rPr>
        <w:t>National Transport Commission (Road Transport Legislation — Mass and Loading Regulations) Amendment Regulations</w:t>
      </w:r>
      <w:r>
        <w:rPr>
          <w:i/>
        </w:rPr>
        <w:t> </w:t>
      </w:r>
      <w:r w:rsidRPr="009C7BE7">
        <w:rPr>
          <w:i/>
        </w:rPr>
        <w:t>2006 (No.</w:t>
      </w:r>
      <w:r>
        <w:rPr>
          <w:i/>
        </w:rPr>
        <w:t> </w:t>
      </w:r>
      <w:r w:rsidRPr="009C7BE7">
        <w:rPr>
          <w:i/>
        </w:rPr>
        <w:t>1)</w:t>
      </w:r>
      <w:r w:rsidRPr="009C7BE7">
        <w:t xml:space="preserve"> instructs as follows:</w:t>
      </w:r>
    </w:p>
    <w:p w:rsidR="006E4E94" w:rsidRDefault="006E4E94" w:rsidP="00555E10">
      <w:pPr>
        <w:pStyle w:val="Subitem"/>
        <w:spacing w:before="0"/>
      </w:pPr>
    </w:p>
    <w:p w:rsidR="00555E10" w:rsidRPr="009C7BE7" w:rsidRDefault="00555E10" w:rsidP="00555E10">
      <w:pPr>
        <w:pStyle w:val="Subitem"/>
        <w:spacing w:before="0"/>
      </w:pPr>
      <w:r w:rsidRPr="009C7BE7">
        <w:t>4.2</w:t>
      </w:r>
      <w:r w:rsidRPr="009C7BE7">
        <w:tab/>
        <w:t>Table 1 (Mass Limits for Single Axles and Axle Groups):</w:t>
      </w:r>
    </w:p>
    <w:p w:rsidR="00555E10" w:rsidRPr="009C7BE7" w:rsidRDefault="00555E10" w:rsidP="00555E10">
      <w:pPr>
        <w:pStyle w:val="Item"/>
        <w:rPr>
          <w:i/>
        </w:rPr>
      </w:pPr>
      <w:r w:rsidRPr="009C7BE7">
        <w:rPr>
          <w:i/>
        </w:rPr>
        <w:t>omit</w:t>
      </w:r>
    </w:p>
    <w:tbl>
      <w:tblPr>
        <w:tblW w:w="5000" w:type="pct"/>
        <w:tblLook w:val="0000" w:firstRow="0" w:lastRow="0" w:firstColumn="0" w:lastColumn="0" w:noHBand="0" w:noVBand="0"/>
      </w:tblPr>
      <w:tblGrid>
        <w:gridCol w:w="6686"/>
        <w:gridCol w:w="2557"/>
      </w:tblGrid>
      <w:tr w:rsidR="00555E10" w:rsidRPr="009C7BE7" w:rsidTr="0085557A">
        <w:tc>
          <w:tcPr>
            <w:tcW w:w="3617" w:type="pct"/>
            <w:tcBorders>
              <w:top w:val="nil"/>
              <w:left w:val="nil"/>
              <w:bottom w:val="nil"/>
              <w:right w:val="nil"/>
            </w:tcBorders>
          </w:tcPr>
          <w:p w:rsidR="00555E10" w:rsidRPr="009C7BE7" w:rsidRDefault="00555E10" w:rsidP="0085557A">
            <w:pPr>
              <w:pStyle w:val="Tabletext"/>
            </w:pPr>
            <w:r w:rsidRPr="009C7BE7">
              <w:t>Single steer axle on a motor vehicle</w:t>
            </w:r>
          </w:p>
        </w:tc>
        <w:tc>
          <w:tcPr>
            <w:tcW w:w="1383" w:type="pct"/>
            <w:tcBorders>
              <w:top w:val="nil"/>
              <w:left w:val="nil"/>
              <w:bottom w:val="nil"/>
              <w:right w:val="nil"/>
            </w:tcBorders>
          </w:tcPr>
          <w:p w:rsidR="00555E10" w:rsidRPr="009C7BE7" w:rsidRDefault="00555E10" w:rsidP="0085557A">
            <w:pPr>
              <w:pStyle w:val="Tabletext"/>
              <w:jc w:val="right"/>
            </w:pPr>
            <w:r w:rsidRPr="009C7BE7">
              <w:t>6.0</w:t>
            </w:r>
          </w:p>
        </w:tc>
      </w:tr>
    </w:tbl>
    <w:p w:rsidR="00555E10" w:rsidRPr="009C7BE7" w:rsidRDefault="00555E10" w:rsidP="00555E10">
      <w:pPr>
        <w:pStyle w:val="Item"/>
        <w:rPr>
          <w:i/>
        </w:rPr>
      </w:pPr>
      <w:r w:rsidRPr="009C7BE7">
        <w:rPr>
          <w:i/>
        </w:rPr>
        <w:t>substitute</w:t>
      </w:r>
    </w:p>
    <w:tbl>
      <w:tblPr>
        <w:tblW w:w="5000" w:type="pct"/>
        <w:tblLook w:val="0000" w:firstRow="0" w:lastRow="0" w:firstColumn="0" w:lastColumn="0" w:noHBand="0" w:noVBand="0"/>
      </w:tblPr>
      <w:tblGrid>
        <w:gridCol w:w="6686"/>
        <w:gridCol w:w="2557"/>
      </w:tblGrid>
      <w:tr w:rsidR="00555E10" w:rsidRPr="009C7BE7" w:rsidTr="0085557A">
        <w:tc>
          <w:tcPr>
            <w:tcW w:w="3617" w:type="pct"/>
            <w:tcBorders>
              <w:top w:val="nil"/>
              <w:left w:val="nil"/>
              <w:bottom w:val="nil"/>
              <w:right w:val="nil"/>
            </w:tcBorders>
          </w:tcPr>
          <w:p w:rsidR="00555E10" w:rsidRPr="009C7BE7" w:rsidRDefault="00555E10" w:rsidP="0085557A">
            <w:pPr>
              <w:pStyle w:val="Tabletext"/>
            </w:pPr>
            <w:r w:rsidRPr="009C7BE7">
              <w:t>Single steer axle on:</w:t>
            </w:r>
          </w:p>
        </w:tc>
        <w:tc>
          <w:tcPr>
            <w:tcW w:w="1383" w:type="pct"/>
            <w:tcBorders>
              <w:top w:val="nil"/>
              <w:left w:val="nil"/>
              <w:bottom w:val="nil"/>
              <w:right w:val="nil"/>
            </w:tcBorders>
          </w:tcPr>
          <w:p w:rsidR="00555E10" w:rsidRPr="009C7BE7" w:rsidRDefault="00555E10" w:rsidP="0085557A">
            <w:pPr>
              <w:pStyle w:val="Tabletext"/>
              <w:jc w:val="right"/>
            </w:pPr>
            <w:r w:rsidRPr="009C7BE7">
              <w:t>6.0</w:t>
            </w:r>
          </w:p>
        </w:tc>
      </w:tr>
      <w:tr w:rsidR="00555E10" w:rsidRPr="009C7BE7" w:rsidTr="0085557A">
        <w:tc>
          <w:tcPr>
            <w:tcW w:w="3617" w:type="pct"/>
            <w:tcBorders>
              <w:top w:val="nil"/>
              <w:left w:val="nil"/>
              <w:bottom w:val="nil"/>
              <w:right w:val="nil"/>
            </w:tcBorders>
          </w:tcPr>
          <w:p w:rsidR="00555E10" w:rsidRPr="009C7BE7" w:rsidRDefault="00555E10" w:rsidP="0085557A">
            <w:pPr>
              <w:pStyle w:val="Tablea"/>
            </w:pPr>
            <w:r w:rsidRPr="009C7BE7">
              <w:t>(a) a complying bus</w:t>
            </w:r>
          </w:p>
        </w:tc>
        <w:tc>
          <w:tcPr>
            <w:tcW w:w="1383" w:type="pct"/>
            <w:tcBorders>
              <w:top w:val="nil"/>
              <w:left w:val="nil"/>
              <w:bottom w:val="nil"/>
              <w:right w:val="nil"/>
            </w:tcBorders>
          </w:tcPr>
          <w:p w:rsidR="00555E10" w:rsidRPr="009C7BE7" w:rsidRDefault="00555E10" w:rsidP="0085557A">
            <w:pPr>
              <w:pStyle w:val="Tabletext"/>
              <w:jc w:val="right"/>
            </w:pPr>
            <w:r w:rsidRPr="009C7BE7">
              <w:t>6.5</w:t>
            </w:r>
          </w:p>
        </w:tc>
      </w:tr>
      <w:tr w:rsidR="00555E10" w:rsidRPr="009C7BE7" w:rsidTr="0085557A">
        <w:tc>
          <w:tcPr>
            <w:tcW w:w="3617" w:type="pct"/>
            <w:tcBorders>
              <w:top w:val="nil"/>
              <w:left w:val="nil"/>
              <w:bottom w:val="nil"/>
              <w:right w:val="nil"/>
            </w:tcBorders>
          </w:tcPr>
          <w:p w:rsidR="00555E10" w:rsidRPr="009C7BE7" w:rsidRDefault="00555E10" w:rsidP="0085557A">
            <w:pPr>
              <w:pStyle w:val="Tablea"/>
            </w:pPr>
            <w:r w:rsidRPr="009C7BE7">
              <w:t>(b) any other motor vehicle</w:t>
            </w:r>
          </w:p>
        </w:tc>
        <w:tc>
          <w:tcPr>
            <w:tcW w:w="1383" w:type="pct"/>
            <w:tcBorders>
              <w:top w:val="nil"/>
              <w:left w:val="nil"/>
              <w:bottom w:val="nil"/>
              <w:right w:val="nil"/>
            </w:tcBorders>
          </w:tcPr>
          <w:p w:rsidR="00555E10" w:rsidRPr="009C7BE7" w:rsidRDefault="00555E10" w:rsidP="0085557A">
            <w:pPr>
              <w:pStyle w:val="Tabletext"/>
              <w:jc w:val="right"/>
            </w:pPr>
            <w:r w:rsidRPr="009C7BE7">
              <w:t>6.0</w:t>
            </w:r>
          </w:p>
        </w:tc>
      </w:tr>
    </w:tbl>
    <w:p w:rsidR="00555E10" w:rsidRPr="009C7BE7" w:rsidRDefault="00555E10" w:rsidP="00555E10">
      <w:pPr>
        <w:spacing w:before="200"/>
      </w:pPr>
      <w:r w:rsidRPr="009C7BE7">
        <w:t>This action leaves “6.0” appearing in the second column for the entry of “Single steer axle on:”.</w:t>
      </w:r>
    </w:p>
    <w:p w:rsidR="006E4E94" w:rsidRDefault="006E4E94" w:rsidP="00555E10"/>
    <w:p w:rsidR="00555E10" w:rsidRPr="009C7BE7" w:rsidRDefault="00555E10" w:rsidP="00555E10">
      <w:pPr>
        <w:rPr>
          <w:szCs w:val="22"/>
        </w:rPr>
      </w:pPr>
      <w:r w:rsidRPr="009C7BE7">
        <w:t>This compilation was editorially changed to omit the redundant 6.0.</w:t>
      </w:r>
    </w:p>
    <w:p w:rsidR="006E4E94" w:rsidRDefault="006E4E94" w:rsidP="00555E10">
      <w:pPr>
        <w:rPr>
          <w:b/>
          <w:sz w:val="24"/>
          <w:szCs w:val="24"/>
        </w:rPr>
      </w:pPr>
    </w:p>
    <w:p w:rsidR="00555E10" w:rsidRPr="009C7BE7" w:rsidRDefault="00555E10" w:rsidP="00555E10">
      <w:pPr>
        <w:rPr>
          <w:b/>
          <w:sz w:val="24"/>
          <w:szCs w:val="24"/>
        </w:rPr>
      </w:pPr>
      <w:r w:rsidRPr="009C7BE7">
        <w:rPr>
          <w:b/>
          <w:sz w:val="24"/>
          <w:szCs w:val="24"/>
        </w:rPr>
        <w:t>Clause</w:t>
      </w:r>
      <w:r>
        <w:rPr>
          <w:b/>
          <w:sz w:val="24"/>
          <w:szCs w:val="24"/>
        </w:rPr>
        <w:t> </w:t>
      </w:r>
      <w:r w:rsidRPr="009C7BE7">
        <w:rPr>
          <w:b/>
          <w:sz w:val="24"/>
          <w:szCs w:val="24"/>
        </w:rPr>
        <w:t>4.1 of the Schedule</w:t>
      </w:r>
    </w:p>
    <w:p w:rsidR="006E4E94" w:rsidRDefault="006E4E94" w:rsidP="00555E10">
      <w:pPr>
        <w:rPr>
          <w:b/>
        </w:rPr>
      </w:pPr>
    </w:p>
    <w:p w:rsidR="00555E10" w:rsidRPr="009C7BE7" w:rsidRDefault="00555E10" w:rsidP="00555E10">
      <w:pPr>
        <w:rPr>
          <w:b/>
        </w:rPr>
      </w:pPr>
      <w:r w:rsidRPr="009C7BE7">
        <w:rPr>
          <w:b/>
        </w:rPr>
        <w:t>Kind of editorial change</w:t>
      </w:r>
    </w:p>
    <w:p w:rsidR="006E4E94" w:rsidRDefault="006E4E94" w:rsidP="00555E10"/>
    <w:p w:rsidR="00555E10" w:rsidRPr="009C7BE7" w:rsidRDefault="00555E10" w:rsidP="00555E10">
      <w:r w:rsidRPr="009C7BE7">
        <w:t>Give effect to the misdescribed amendment as intended</w:t>
      </w:r>
    </w:p>
    <w:p w:rsidR="006E4E94" w:rsidRDefault="006E4E94" w:rsidP="00555E10">
      <w:pPr>
        <w:rPr>
          <w:b/>
        </w:rPr>
      </w:pPr>
    </w:p>
    <w:p w:rsidR="00555E10" w:rsidRPr="009C7BE7" w:rsidRDefault="00555E10" w:rsidP="00555E10">
      <w:pPr>
        <w:rPr>
          <w:b/>
        </w:rPr>
      </w:pPr>
      <w:r w:rsidRPr="009C7BE7">
        <w:rPr>
          <w:b/>
        </w:rPr>
        <w:t>Details of editorial change</w:t>
      </w:r>
    </w:p>
    <w:p w:rsidR="006E4E94" w:rsidRDefault="006E4E94" w:rsidP="00555E10"/>
    <w:p w:rsidR="00555E10" w:rsidRPr="009C7BE7" w:rsidRDefault="00555E10" w:rsidP="00555E10">
      <w:r w:rsidRPr="009C7BE7">
        <w:t>Schedule</w:t>
      </w:r>
      <w:r>
        <w:t> </w:t>
      </w:r>
      <w:r w:rsidRPr="009C7BE7">
        <w:t>1 item</w:t>
      </w:r>
      <w:r>
        <w:t> </w:t>
      </w:r>
      <w:r w:rsidRPr="009C7BE7">
        <w:t xml:space="preserve">4.5 of the </w:t>
      </w:r>
      <w:r w:rsidRPr="009C7BE7">
        <w:rPr>
          <w:i/>
        </w:rPr>
        <w:t>National Transport Commission (Road Transport Legislation—Mass and Loading Regulations) Amendment Regulations</w:t>
      </w:r>
      <w:r>
        <w:rPr>
          <w:i/>
        </w:rPr>
        <w:t> </w:t>
      </w:r>
      <w:r w:rsidRPr="009C7BE7">
        <w:rPr>
          <w:i/>
        </w:rPr>
        <w:t>2006 (No.</w:t>
      </w:r>
      <w:r>
        <w:rPr>
          <w:i/>
        </w:rPr>
        <w:t> </w:t>
      </w:r>
      <w:r w:rsidRPr="009C7BE7">
        <w:rPr>
          <w:i/>
        </w:rPr>
        <w:t>1)</w:t>
      </w:r>
      <w:r w:rsidRPr="009C7BE7">
        <w:t xml:space="preserve"> instructs to insert definitions into subclause</w:t>
      </w:r>
      <w:r>
        <w:t> </w:t>
      </w:r>
      <w:r w:rsidRPr="009C7BE7">
        <w:t>4.1(1).</w:t>
      </w:r>
    </w:p>
    <w:p w:rsidR="006E4E94" w:rsidRDefault="006E4E94" w:rsidP="00555E10"/>
    <w:p w:rsidR="00555E10" w:rsidRPr="009C7BE7" w:rsidRDefault="00555E10" w:rsidP="00555E10">
      <w:r w:rsidRPr="009C7BE7">
        <w:t>Subclause</w:t>
      </w:r>
      <w:r>
        <w:t> </w:t>
      </w:r>
      <w:r w:rsidRPr="009C7BE7">
        <w:t>4.1(1) does not appear. However, clause</w:t>
      </w:r>
      <w:r>
        <w:t> </w:t>
      </w:r>
      <w:r w:rsidRPr="009C7BE7">
        <w:t>4.1 does appear.</w:t>
      </w:r>
    </w:p>
    <w:p w:rsidR="006E4E94" w:rsidRDefault="006E4E94" w:rsidP="00555E10"/>
    <w:p w:rsidR="001A2CB1" w:rsidRDefault="00D3143D" w:rsidP="00555E10">
      <w:r>
        <w:t xml:space="preserve">This </w:t>
      </w:r>
      <w:r w:rsidR="00555E10" w:rsidRPr="009C7BE7">
        <w:t>compilation was editorially changed to insert the definitions into clause</w:t>
      </w:r>
      <w:r w:rsidR="00555E10">
        <w:t> </w:t>
      </w:r>
      <w:r w:rsidR="00555E10" w:rsidRPr="009C7BE7">
        <w:t>4.1 and give effect to the misdescribed amendment as intended</w:t>
      </w:r>
      <w:r w:rsidR="00555E10">
        <w:t>.</w:t>
      </w:r>
    </w:p>
    <w:p w:rsidR="00AD5786" w:rsidRDefault="00AD5786" w:rsidP="0081570B">
      <w:pPr>
        <w:pStyle w:val="Head2"/>
      </w:pPr>
      <w:r>
        <w:lastRenderedPageBreak/>
        <w:t>Income Tax Assessment Act 1997, Compilation No. 158, Registration Date: 8 July 2016</w:t>
      </w:r>
    </w:p>
    <w:p w:rsidR="00AD5786" w:rsidRPr="00602EE0" w:rsidRDefault="00AD5786" w:rsidP="0081570B">
      <w:pPr>
        <w:keepNext/>
        <w:spacing w:line="240" w:lineRule="auto"/>
        <w:rPr>
          <w:rFonts w:cs="Times New Roman"/>
          <w:sz w:val="20"/>
        </w:rPr>
      </w:pPr>
    </w:p>
    <w:p w:rsidR="00AD5786" w:rsidRPr="003658DA" w:rsidRDefault="00AD5786" w:rsidP="0081570B">
      <w:pPr>
        <w:keepNext/>
        <w:spacing w:line="240" w:lineRule="auto"/>
        <w:rPr>
          <w:rFonts w:cs="Times New Roman"/>
          <w:b/>
          <w:sz w:val="24"/>
          <w:szCs w:val="24"/>
        </w:rPr>
      </w:pPr>
      <w:r w:rsidRPr="003658DA">
        <w:rPr>
          <w:rFonts w:cs="Times New Roman"/>
          <w:b/>
          <w:sz w:val="24"/>
          <w:szCs w:val="24"/>
        </w:rPr>
        <w:t>Notes to subsection 4</w:t>
      </w:r>
      <w:r w:rsidRPr="003658DA">
        <w:rPr>
          <w:rFonts w:cs="Times New Roman"/>
          <w:b/>
          <w:sz w:val="24"/>
          <w:szCs w:val="24"/>
        </w:rPr>
        <w:noBreakHyphen/>
        <w:t>10(3)</w:t>
      </w:r>
    </w:p>
    <w:p w:rsidR="00AD5786" w:rsidRPr="00602EE0" w:rsidRDefault="00AD5786" w:rsidP="0081570B">
      <w:pPr>
        <w:keepNext/>
        <w:spacing w:line="240" w:lineRule="auto"/>
        <w:rPr>
          <w:rFonts w:cs="Times New Roman"/>
          <w:sz w:val="20"/>
        </w:rPr>
      </w:pPr>
    </w:p>
    <w:p w:rsidR="00AD5786" w:rsidRPr="0040576B" w:rsidRDefault="00AD5786" w:rsidP="0081570B">
      <w:pPr>
        <w:keepNext/>
        <w:spacing w:line="240" w:lineRule="auto"/>
        <w:rPr>
          <w:rFonts w:cs="Times New Roman"/>
          <w:b/>
        </w:rPr>
      </w:pPr>
      <w:r w:rsidRPr="0040576B">
        <w:rPr>
          <w:rFonts w:cs="Times New Roman"/>
          <w:b/>
        </w:rPr>
        <w:t>Kind of editorial change</w:t>
      </w:r>
    </w:p>
    <w:p w:rsidR="00AD5786" w:rsidRPr="00602EE0" w:rsidRDefault="00AD5786" w:rsidP="0081570B">
      <w:pPr>
        <w:keepNext/>
        <w:spacing w:line="240" w:lineRule="auto"/>
        <w:rPr>
          <w:rFonts w:cs="Times New Roman"/>
          <w:sz w:val="20"/>
        </w:rPr>
      </w:pPr>
    </w:p>
    <w:p w:rsidR="00AD5786" w:rsidRPr="0040576B" w:rsidRDefault="00AD5786" w:rsidP="00AD5786">
      <w:pPr>
        <w:spacing w:line="240" w:lineRule="auto"/>
        <w:rPr>
          <w:rFonts w:cs="Times New Roman"/>
        </w:rPr>
      </w:pPr>
      <w:r w:rsidRPr="0040576B">
        <w:rPr>
          <w:rFonts w:cs="Times New Roman"/>
        </w:rPr>
        <w:t>Renumbering of provisions</w:t>
      </w:r>
    </w:p>
    <w:p w:rsidR="00AD5786" w:rsidRPr="00602EE0" w:rsidRDefault="00AD5786" w:rsidP="00AD5786">
      <w:pPr>
        <w:spacing w:line="240" w:lineRule="auto"/>
        <w:rPr>
          <w:rFonts w:cs="Times New Roman"/>
          <w:sz w:val="20"/>
        </w:rPr>
      </w:pPr>
    </w:p>
    <w:p w:rsidR="00AD5786" w:rsidRPr="0040576B" w:rsidRDefault="00AD5786" w:rsidP="00AD5786">
      <w:pPr>
        <w:spacing w:line="240" w:lineRule="auto"/>
        <w:rPr>
          <w:rFonts w:cs="Times New Roman"/>
          <w:b/>
        </w:rPr>
      </w:pPr>
      <w:r w:rsidRPr="0040576B">
        <w:rPr>
          <w:rFonts w:cs="Times New Roman"/>
          <w:b/>
        </w:rPr>
        <w:t>Details of editorial change</w:t>
      </w:r>
    </w:p>
    <w:p w:rsidR="00AD5786" w:rsidRPr="00602EE0" w:rsidRDefault="00AD5786" w:rsidP="00AD5786">
      <w:pPr>
        <w:spacing w:line="240" w:lineRule="auto"/>
        <w:rPr>
          <w:rFonts w:cs="Times New Roman"/>
          <w:sz w:val="20"/>
        </w:rPr>
      </w:pPr>
    </w:p>
    <w:p w:rsidR="00AD5786" w:rsidRPr="0040576B" w:rsidRDefault="00AD5786" w:rsidP="00AD5786">
      <w:pPr>
        <w:spacing w:line="240" w:lineRule="auto"/>
        <w:rPr>
          <w:rFonts w:cs="Times New Roman"/>
        </w:rPr>
      </w:pPr>
      <w:r w:rsidRPr="0040576B">
        <w:rPr>
          <w:rFonts w:cs="Times New Roman"/>
        </w:rPr>
        <w:t>Schedule</w:t>
      </w:r>
      <w:r>
        <w:rPr>
          <w:rFonts w:cs="Times New Roman"/>
        </w:rPr>
        <w:t> </w:t>
      </w:r>
      <w:r w:rsidRPr="0040576B">
        <w:rPr>
          <w:rFonts w:cs="Times New Roman"/>
        </w:rPr>
        <w:t>2 item</w:t>
      </w:r>
      <w:r>
        <w:rPr>
          <w:rFonts w:cs="Times New Roman"/>
        </w:rPr>
        <w:t> </w:t>
      </w:r>
      <w:r w:rsidRPr="0040576B">
        <w:rPr>
          <w:rFonts w:cs="Times New Roman"/>
        </w:rPr>
        <w:t xml:space="preserve">1 of the </w:t>
      </w:r>
      <w:r w:rsidRPr="0040576B">
        <w:rPr>
          <w:rFonts w:cs="Times New Roman"/>
          <w:i/>
        </w:rPr>
        <w:t>Tax Laws Amendment (Temporary Flood and Cyclone Reconstruction Levy) Act 2011</w:t>
      </w:r>
      <w:r w:rsidRPr="0040576B">
        <w:rPr>
          <w:rFonts w:cs="Times New Roman"/>
        </w:rPr>
        <w:t xml:space="preserve"> instructs to omit “Note 1” and substitute “Note”. However Note 3 also appears at the foot of subsection</w:t>
      </w:r>
      <w:r>
        <w:rPr>
          <w:rFonts w:cs="Times New Roman"/>
        </w:rPr>
        <w:t> </w:t>
      </w:r>
      <w:r w:rsidRPr="0040576B">
        <w:rPr>
          <w:rFonts w:cs="Times New Roman"/>
        </w:rPr>
        <w:t>4</w:t>
      </w:r>
      <w:r>
        <w:rPr>
          <w:rFonts w:cs="Times New Roman"/>
        </w:rPr>
        <w:noBreakHyphen/>
      </w:r>
      <w:r w:rsidRPr="0040576B">
        <w:rPr>
          <w:rFonts w:cs="Times New Roman"/>
        </w:rPr>
        <w:t>10(3).</w:t>
      </w:r>
    </w:p>
    <w:p w:rsidR="00AD5786" w:rsidRPr="00602EE0" w:rsidRDefault="00AD5786" w:rsidP="00AD5786">
      <w:pPr>
        <w:spacing w:line="240" w:lineRule="auto"/>
        <w:rPr>
          <w:rFonts w:cs="Times New Roman"/>
          <w:sz w:val="20"/>
        </w:rPr>
      </w:pPr>
    </w:p>
    <w:p w:rsidR="00AD5786" w:rsidRPr="0040576B" w:rsidRDefault="00AD5786" w:rsidP="00AD5786">
      <w:pPr>
        <w:rPr>
          <w:rFonts w:cs="Times New Roman"/>
        </w:rPr>
      </w:pPr>
      <w:r w:rsidRPr="0040576B">
        <w:rPr>
          <w:rFonts w:cs="Times New Roman"/>
        </w:rPr>
        <w:t>This compilation was editorially changed by renumbering “Note” to “Note 1” and “Note 3” to “Note 2” to bring it into line with legislative drafting practice.</w:t>
      </w:r>
    </w:p>
    <w:p w:rsidR="00AD5786" w:rsidRPr="00602EE0" w:rsidRDefault="00AD5786" w:rsidP="00AD5786">
      <w:pPr>
        <w:rPr>
          <w:sz w:val="20"/>
        </w:rPr>
      </w:pPr>
    </w:p>
    <w:p w:rsidR="00AD5786" w:rsidRPr="003658DA" w:rsidRDefault="00AD5786" w:rsidP="00A00A15">
      <w:pPr>
        <w:keepNext/>
        <w:rPr>
          <w:b/>
          <w:sz w:val="24"/>
          <w:szCs w:val="24"/>
        </w:rPr>
      </w:pPr>
      <w:r w:rsidRPr="003658DA">
        <w:rPr>
          <w:b/>
          <w:sz w:val="24"/>
          <w:szCs w:val="24"/>
        </w:rPr>
        <w:t>Note to section 393</w:t>
      </w:r>
      <w:r w:rsidRPr="003658DA">
        <w:rPr>
          <w:b/>
          <w:sz w:val="24"/>
          <w:szCs w:val="24"/>
        </w:rPr>
        <w:noBreakHyphen/>
        <w:t>30</w:t>
      </w:r>
    </w:p>
    <w:p w:rsidR="00AD5786" w:rsidRPr="00602EE0" w:rsidRDefault="00AD5786" w:rsidP="00A00A15">
      <w:pPr>
        <w:keepNext/>
        <w:rPr>
          <w:b/>
          <w:sz w:val="20"/>
        </w:rPr>
      </w:pPr>
    </w:p>
    <w:p w:rsidR="00AD5786" w:rsidRPr="0040576B" w:rsidRDefault="00AD5786" w:rsidP="00AD5786">
      <w:pPr>
        <w:rPr>
          <w:b/>
        </w:rPr>
      </w:pPr>
      <w:r w:rsidRPr="0040576B">
        <w:rPr>
          <w:b/>
        </w:rPr>
        <w:t>Kind of editorial change</w:t>
      </w:r>
    </w:p>
    <w:p w:rsidR="00AD5786" w:rsidRPr="00602EE0" w:rsidRDefault="00AD5786" w:rsidP="00AD5786">
      <w:pPr>
        <w:rPr>
          <w:sz w:val="20"/>
        </w:rPr>
      </w:pPr>
    </w:p>
    <w:p w:rsidR="00AD5786" w:rsidRPr="0040576B" w:rsidRDefault="00AD5786" w:rsidP="00AD5786">
      <w:pPr>
        <w:rPr>
          <w:b/>
        </w:rPr>
      </w:pPr>
      <w:r w:rsidRPr="0040576B">
        <w:t>Update a cross</w:t>
      </w:r>
      <w:r>
        <w:noBreakHyphen/>
      </w:r>
      <w:r w:rsidRPr="0040576B">
        <w:t>reference</w:t>
      </w:r>
    </w:p>
    <w:p w:rsidR="00AD5786" w:rsidRPr="00602EE0" w:rsidRDefault="00AD5786" w:rsidP="00AD5786">
      <w:pPr>
        <w:rPr>
          <w:sz w:val="20"/>
        </w:rPr>
      </w:pPr>
    </w:p>
    <w:p w:rsidR="00AD5786" w:rsidRPr="0040576B" w:rsidRDefault="00AD5786" w:rsidP="00AD5786">
      <w:pPr>
        <w:rPr>
          <w:b/>
        </w:rPr>
      </w:pPr>
      <w:r w:rsidRPr="0040576B">
        <w:rPr>
          <w:b/>
        </w:rPr>
        <w:t>Details of editorial change</w:t>
      </w:r>
    </w:p>
    <w:p w:rsidR="00AD5786" w:rsidRPr="00602EE0" w:rsidRDefault="00AD5786" w:rsidP="00AD5786">
      <w:pPr>
        <w:rPr>
          <w:b/>
          <w:sz w:val="20"/>
        </w:rPr>
      </w:pPr>
    </w:p>
    <w:p w:rsidR="00AD5786" w:rsidRPr="0040576B" w:rsidRDefault="00AD5786" w:rsidP="00AD5786">
      <w:r w:rsidRPr="0040576B">
        <w:t>Schedule</w:t>
      </w:r>
      <w:r>
        <w:t> </w:t>
      </w:r>
      <w:r w:rsidRPr="0040576B">
        <w:t>3 item</w:t>
      </w:r>
      <w:r>
        <w:t> </w:t>
      </w:r>
      <w:r w:rsidRPr="0040576B">
        <w:t xml:space="preserve">6 of the </w:t>
      </w:r>
      <w:r w:rsidRPr="0040576B">
        <w:rPr>
          <w:i/>
        </w:rPr>
        <w:t>Tax and Superannuation Laws Amendment (2016 Measures No.</w:t>
      </w:r>
      <w:r>
        <w:rPr>
          <w:i/>
        </w:rPr>
        <w:t> </w:t>
      </w:r>
      <w:r w:rsidRPr="0040576B">
        <w:rPr>
          <w:i/>
        </w:rPr>
        <w:t>1) Act 2016</w:t>
      </w:r>
      <w:r w:rsidRPr="0040576B">
        <w:t xml:space="preserve"> adds a note to the end of section</w:t>
      </w:r>
      <w:r>
        <w:t> </w:t>
      </w:r>
      <w:r w:rsidRPr="0040576B">
        <w:t>393</w:t>
      </w:r>
      <w:r>
        <w:noBreakHyphen/>
      </w:r>
      <w:r w:rsidRPr="0040576B">
        <w:t>30 which refers to section</w:t>
      </w:r>
      <w:r>
        <w:t> </w:t>
      </w:r>
      <w:r w:rsidRPr="0040576B">
        <w:t>288</w:t>
      </w:r>
      <w:r>
        <w:noBreakHyphen/>
      </w:r>
      <w:r w:rsidRPr="0040576B">
        <w:t>115.</w:t>
      </w:r>
    </w:p>
    <w:p w:rsidR="00AD5786" w:rsidRPr="00602EE0" w:rsidRDefault="00AD5786" w:rsidP="00AD5786">
      <w:pPr>
        <w:rPr>
          <w:sz w:val="20"/>
        </w:rPr>
      </w:pPr>
    </w:p>
    <w:p w:rsidR="00AD5786" w:rsidRPr="00AD5786" w:rsidRDefault="00AD5786" w:rsidP="00AD5786">
      <w:r w:rsidRPr="0040576B">
        <w:t>This compilation was editorially changed to update the cross</w:t>
      </w:r>
      <w:r>
        <w:noBreakHyphen/>
      </w:r>
      <w:r w:rsidRPr="0040576B">
        <w:t>reference by omitting the words “section</w:t>
      </w:r>
      <w:r>
        <w:t> </w:t>
      </w:r>
      <w:r w:rsidRPr="0040576B">
        <w:t>288</w:t>
      </w:r>
      <w:r>
        <w:noBreakHyphen/>
      </w:r>
      <w:r w:rsidRPr="0040576B">
        <w:t>115” and substituting the words “section</w:t>
      </w:r>
      <w:r>
        <w:t> </w:t>
      </w:r>
      <w:r w:rsidRPr="0040576B">
        <w:t>288</w:t>
      </w:r>
      <w:r>
        <w:noBreakHyphen/>
      </w:r>
      <w:r w:rsidRPr="0040576B">
        <w:t>120”. This editorial change is consequential upon the editorial change to section</w:t>
      </w:r>
      <w:r>
        <w:t> </w:t>
      </w:r>
      <w:r w:rsidRPr="0040576B">
        <w:t>288</w:t>
      </w:r>
      <w:r>
        <w:noBreakHyphen/>
      </w:r>
      <w:r w:rsidRPr="0040576B">
        <w:t>115 of Schedule</w:t>
      </w:r>
      <w:r>
        <w:t> </w:t>
      </w:r>
      <w:r w:rsidRPr="0040576B">
        <w:t xml:space="preserve">1 of the </w:t>
      </w:r>
      <w:r w:rsidRPr="00AD5786">
        <w:t>Taxation Administration Act 1953</w:t>
      </w:r>
      <w:r w:rsidRPr="0040576B">
        <w:t xml:space="preserve"> made in compilation 137 of that Act.</w:t>
      </w:r>
    </w:p>
    <w:p w:rsidR="008E6320" w:rsidRDefault="008E6320" w:rsidP="00B1642E">
      <w:pPr>
        <w:pStyle w:val="Head2"/>
      </w:pPr>
      <w:r w:rsidRPr="0066327F">
        <w:t>National Transport Commission (Road Transport Legislation—Heavy Vehicles Registration Act) Regulations</w:t>
      </w:r>
      <w:r>
        <w:t> </w:t>
      </w:r>
      <w:r w:rsidRPr="0066327F">
        <w:t>2006</w:t>
      </w:r>
      <w:r>
        <w:t>, Compilation No. 2, Registration Date: 6 July 2016</w:t>
      </w:r>
    </w:p>
    <w:p w:rsidR="008E6320" w:rsidRPr="00F2598C" w:rsidRDefault="008E6320" w:rsidP="008E6320"/>
    <w:p w:rsidR="008E6320" w:rsidRPr="003658DA" w:rsidRDefault="008E6320" w:rsidP="008E6320">
      <w:pPr>
        <w:rPr>
          <w:b/>
          <w:sz w:val="24"/>
          <w:szCs w:val="24"/>
        </w:rPr>
      </w:pPr>
      <w:r w:rsidRPr="003658DA">
        <w:rPr>
          <w:b/>
          <w:sz w:val="24"/>
          <w:szCs w:val="24"/>
        </w:rPr>
        <w:t>Note 6 of regulation 3</w:t>
      </w:r>
    </w:p>
    <w:p w:rsidR="008E6320" w:rsidRPr="004549F1" w:rsidRDefault="008E6320" w:rsidP="008E6320">
      <w:pPr>
        <w:rPr>
          <w:b/>
        </w:rPr>
      </w:pPr>
    </w:p>
    <w:p w:rsidR="008E6320" w:rsidRPr="004549F1" w:rsidRDefault="008E6320" w:rsidP="008E6320">
      <w:pPr>
        <w:rPr>
          <w:b/>
        </w:rPr>
      </w:pPr>
      <w:r w:rsidRPr="004549F1">
        <w:rPr>
          <w:b/>
        </w:rPr>
        <w:t>Kind of editorial change</w:t>
      </w:r>
    </w:p>
    <w:p w:rsidR="008E6320" w:rsidRPr="004549F1" w:rsidRDefault="008E6320" w:rsidP="008E6320"/>
    <w:p w:rsidR="008E6320" w:rsidRPr="004549F1" w:rsidRDefault="008E6320" w:rsidP="008E6320">
      <w:pPr>
        <w:rPr>
          <w:b/>
        </w:rPr>
      </w:pPr>
      <w:r>
        <w:t>Change to spelling</w:t>
      </w:r>
    </w:p>
    <w:p w:rsidR="008E6320" w:rsidRPr="004549F1" w:rsidRDefault="008E6320" w:rsidP="008E6320"/>
    <w:p w:rsidR="008E6320" w:rsidRPr="004549F1" w:rsidRDefault="008E6320" w:rsidP="00CC757C">
      <w:pPr>
        <w:keepNext/>
        <w:rPr>
          <w:b/>
        </w:rPr>
      </w:pPr>
      <w:r w:rsidRPr="004549F1">
        <w:rPr>
          <w:b/>
        </w:rPr>
        <w:t>Details of editorial change</w:t>
      </w:r>
    </w:p>
    <w:p w:rsidR="008E6320" w:rsidRPr="004549F1" w:rsidRDefault="008E6320" w:rsidP="00CC757C">
      <w:pPr>
        <w:keepNext/>
        <w:rPr>
          <w:b/>
        </w:rPr>
      </w:pPr>
    </w:p>
    <w:p w:rsidR="008E6320" w:rsidRDefault="008E6320" w:rsidP="008E6320">
      <w:r>
        <w:t>T</w:t>
      </w:r>
      <w:r w:rsidRPr="00370785">
        <w:t xml:space="preserve">he word ‘tot’ </w:t>
      </w:r>
      <w:r>
        <w:t xml:space="preserve">appears </w:t>
      </w:r>
      <w:r w:rsidRPr="00370785">
        <w:t>in n</w:t>
      </w:r>
      <w:r>
        <w:t>ote 6 of regula</w:t>
      </w:r>
      <w:r w:rsidRPr="00370785">
        <w:t>tion 3.</w:t>
      </w:r>
    </w:p>
    <w:p w:rsidR="008E6320" w:rsidRDefault="008E6320" w:rsidP="008E6320"/>
    <w:p w:rsidR="008E6320" w:rsidRPr="008E6320" w:rsidRDefault="008E6320" w:rsidP="008E6320">
      <w:pPr>
        <w:rPr>
          <w:b/>
          <w:i/>
          <w:sz w:val="24"/>
          <w:szCs w:val="24"/>
        </w:rPr>
      </w:pPr>
      <w:r>
        <w:t>The compilation was editorially changed t</w:t>
      </w:r>
      <w:r w:rsidRPr="00370785">
        <w:t>o remove the letter ‘t’ at the end of the word ‘tot’ in n</w:t>
      </w:r>
      <w:r>
        <w:t>ote 6 of regula</w:t>
      </w:r>
      <w:r w:rsidRPr="00370785">
        <w:t>tion 3</w:t>
      </w:r>
      <w:r>
        <w:t>.</w:t>
      </w:r>
    </w:p>
    <w:p w:rsidR="00B1642E" w:rsidRPr="00B1642E" w:rsidRDefault="00B1642E" w:rsidP="00B1642E">
      <w:pPr>
        <w:pStyle w:val="Head2"/>
      </w:pPr>
      <w:r w:rsidRPr="00B1642E">
        <w:lastRenderedPageBreak/>
        <w:t>Norfolk Island Continued Laws Ordinance 2015</w:t>
      </w:r>
      <w:r>
        <w:t>, Compilation No. 4, Registration Date: 6 July 2016</w:t>
      </w:r>
    </w:p>
    <w:p w:rsidR="00B1642E" w:rsidRDefault="00B1642E" w:rsidP="00B1642E">
      <w:pPr>
        <w:rPr>
          <w:b/>
        </w:rPr>
      </w:pPr>
    </w:p>
    <w:p w:rsidR="00B1642E" w:rsidRPr="003658DA" w:rsidRDefault="00B1642E" w:rsidP="00B1642E">
      <w:pPr>
        <w:rPr>
          <w:b/>
          <w:sz w:val="24"/>
          <w:szCs w:val="24"/>
        </w:rPr>
      </w:pPr>
      <w:r w:rsidRPr="003658DA">
        <w:rPr>
          <w:b/>
          <w:sz w:val="24"/>
          <w:szCs w:val="24"/>
        </w:rPr>
        <w:t>Subclause 17(3) of Schedule 2</w:t>
      </w:r>
    </w:p>
    <w:p w:rsidR="00B1642E" w:rsidRPr="000C72FF" w:rsidRDefault="00B1642E" w:rsidP="00B1642E">
      <w:pPr>
        <w:spacing w:before="240"/>
        <w:rPr>
          <w:b/>
        </w:rPr>
      </w:pPr>
      <w:r w:rsidRPr="000C72FF">
        <w:rPr>
          <w:b/>
        </w:rPr>
        <w:t>Kind of editorial change</w:t>
      </w:r>
    </w:p>
    <w:p w:rsidR="00B1642E" w:rsidRPr="000C72FF" w:rsidRDefault="00B1642E" w:rsidP="00B1642E">
      <w:pPr>
        <w:spacing w:before="240"/>
      </w:pPr>
      <w:r w:rsidRPr="000C72FF">
        <w:t>Renumbering of provisions</w:t>
      </w:r>
    </w:p>
    <w:p w:rsidR="00B1642E" w:rsidRPr="000C72FF" w:rsidRDefault="00B1642E" w:rsidP="00B1642E">
      <w:pPr>
        <w:spacing w:before="240"/>
        <w:rPr>
          <w:b/>
        </w:rPr>
      </w:pPr>
      <w:r w:rsidRPr="000C72FF">
        <w:rPr>
          <w:b/>
        </w:rPr>
        <w:t>Details of editorial change</w:t>
      </w:r>
    </w:p>
    <w:p w:rsidR="00B1642E" w:rsidRDefault="00B1642E" w:rsidP="00B1642E">
      <w:pPr>
        <w:spacing w:before="240"/>
      </w:pPr>
      <w:r>
        <w:t xml:space="preserve">Subclause 17(3) of Schedule 2 contains 2 paragraph (b)s. </w:t>
      </w:r>
    </w:p>
    <w:p w:rsidR="00B1642E" w:rsidRDefault="00B1642E" w:rsidP="00B1642E">
      <w:pPr>
        <w:spacing w:before="240"/>
      </w:pPr>
      <w:r>
        <w:t xml:space="preserve">The compilation was editorially changed by renumbering the second occurring paragraph 17(3)(b) to paragraph 17(3)(c). </w:t>
      </w:r>
    </w:p>
    <w:p w:rsidR="00B1642E" w:rsidRPr="003658DA" w:rsidRDefault="00B1642E" w:rsidP="007D3D3F">
      <w:pPr>
        <w:keepNext/>
        <w:spacing w:before="320"/>
        <w:rPr>
          <w:b/>
          <w:sz w:val="24"/>
          <w:szCs w:val="24"/>
        </w:rPr>
      </w:pPr>
      <w:r w:rsidRPr="003658DA">
        <w:rPr>
          <w:b/>
          <w:sz w:val="24"/>
          <w:szCs w:val="24"/>
        </w:rPr>
        <w:t>Items 344 and 345 of Schedule 1</w:t>
      </w:r>
    </w:p>
    <w:p w:rsidR="00B1642E" w:rsidRPr="000C72FF" w:rsidRDefault="00B1642E" w:rsidP="00B1642E">
      <w:pPr>
        <w:spacing w:before="240"/>
        <w:rPr>
          <w:b/>
        </w:rPr>
      </w:pPr>
      <w:r w:rsidRPr="000C72FF">
        <w:rPr>
          <w:b/>
        </w:rPr>
        <w:t>Kind of editorial change</w:t>
      </w:r>
    </w:p>
    <w:p w:rsidR="00B1642E" w:rsidRPr="000C72FF" w:rsidRDefault="00B1642E" w:rsidP="00B1642E">
      <w:pPr>
        <w:spacing w:before="240"/>
      </w:pPr>
      <w:r w:rsidRPr="000C72FF">
        <w:t>Renumbering of provisions</w:t>
      </w:r>
    </w:p>
    <w:p w:rsidR="00B1642E" w:rsidRPr="000C72FF" w:rsidRDefault="00B1642E" w:rsidP="00B1642E">
      <w:pPr>
        <w:spacing w:before="240"/>
        <w:rPr>
          <w:b/>
        </w:rPr>
      </w:pPr>
      <w:r w:rsidRPr="000C72FF">
        <w:rPr>
          <w:b/>
        </w:rPr>
        <w:t>Details of editorial change</w:t>
      </w:r>
    </w:p>
    <w:p w:rsidR="00B1642E" w:rsidRDefault="00B1642E" w:rsidP="00B1642E">
      <w:pPr>
        <w:spacing w:before="240"/>
      </w:pPr>
      <w:r>
        <w:t xml:space="preserve">Schedule 4 item 56 of the </w:t>
      </w:r>
      <w:r w:rsidRPr="0050559F">
        <w:rPr>
          <w:i/>
        </w:rPr>
        <w:t>Norfolk Island Continued Laws Amendment (2016 Measures No. 2) Ordinance 2016</w:t>
      </w:r>
      <w:r>
        <w:t xml:space="preserve"> (Ordinance No. 5 of 2016) instructs to add the following provisions at the end of Part</w:t>
      </w:r>
      <w:r w:rsidR="00D95C3E">
        <w:t> </w:t>
      </w:r>
      <w:r>
        <w:t>1 of Schedule 1:</w:t>
      </w:r>
    </w:p>
    <w:p w:rsidR="00B1642E" w:rsidRDefault="00B1642E" w:rsidP="00B1642E">
      <w:pPr>
        <w:pStyle w:val="ItemHead"/>
      </w:pPr>
      <w:r>
        <w:t>56  At the end of Part 1 of Schedule 1</w:t>
      </w:r>
    </w:p>
    <w:p w:rsidR="00B1642E" w:rsidRDefault="00B1642E" w:rsidP="00B1642E">
      <w:pPr>
        <w:pStyle w:val="Item"/>
      </w:pPr>
      <w:r>
        <w:t>Add:</w:t>
      </w:r>
    </w:p>
    <w:p w:rsidR="00B1642E" w:rsidRDefault="00B1642E" w:rsidP="00B1642E">
      <w:pPr>
        <w:pStyle w:val="Specialih"/>
        <w:spacing w:before="180"/>
      </w:pPr>
      <w:r>
        <w:t xml:space="preserve">344  Subsection 29(3) (paragraph (d) of the definition of </w:t>
      </w:r>
      <w:r>
        <w:rPr>
          <w:i/>
        </w:rPr>
        <w:t>official</w:t>
      </w:r>
      <w:r>
        <w:t>)</w:t>
      </w:r>
    </w:p>
    <w:p w:rsidR="00B1642E" w:rsidRDefault="00B1642E" w:rsidP="00B1642E">
      <w:pPr>
        <w:pStyle w:val="Item"/>
      </w:pPr>
      <w:r>
        <w:t>Repeal the paragraph, substitute:</w:t>
      </w:r>
    </w:p>
    <w:p w:rsidR="00B1642E" w:rsidRDefault="00B1642E" w:rsidP="00B1642E">
      <w:pPr>
        <w:pStyle w:val="paragraph"/>
      </w:pPr>
      <w:r>
        <w:tab/>
        <w:t>(d)</w:t>
      </w:r>
      <w:r>
        <w:tab/>
        <w:t>a public servant.</w:t>
      </w:r>
    </w:p>
    <w:p w:rsidR="00B1642E" w:rsidRDefault="00B1642E" w:rsidP="00B1642E">
      <w:pPr>
        <w:pStyle w:val="Specialaat"/>
        <w:spacing w:before="180"/>
      </w:pPr>
      <w:r>
        <w:t>Tuberculosis Act 1950 (Norfolk Island)</w:t>
      </w:r>
    </w:p>
    <w:p w:rsidR="00B1642E" w:rsidRDefault="00B1642E" w:rsidP="00B1642E">
      <w:pPr>
        <w:pStyle w:val="Specialih"/>
      </w:pPr>
      <w:r>
        <w:t xml:space="preserve">345  Section 2 (definition of </w:t>
      </w:r>
      <w:r>
        <w:rPr>
          <w:i/>
        </w:rPr>
        <w:t>medical practitioner</w:t>
      </w:r>
      <w:r>
        <w:t>)</w:t>
      </w:r>
    </w:p>
    <w:p w:rsidR="00B1642E" w:rsidRDefault="00B1642E" w:rsidP="00B1642E">
      <w:pPr>
        <w:pStyle w:val="Item"/>
      </w:pPr>
      <w:r>
        <w:t>Omit “</w:t>
      </w:r>
      <w:r>
        <w:rPr>
          <w:i/>
        </w:rPr>
        <w:t>Medical Practitioners Registration</w:t>
      </w:r>
      <w:r>
        <w:t>”, substitute “</w:t>
      </w:r>
      <w:r>
        <w:rPr>
          <w:i/>
        </w:rPr>
        <w:t>Health Practitioners</w:t>
      </w:r>
      <w:r>
        <w:t>”.</w:t>
      </w:r>
    </w:p>
    <w:p w:rsidR="00B1642E" w:rsidRDefault="00B1642E" w:rsidP="00B1642E">
      <w:pPr>
        <w:spacing w:before="240"/>
      </w:pPr>
      <w:r>
        <w:t xml:space="preserve">Incorporating item 56 of Schedule 4 of the </w:t>
      </w:r>
      <w:r w:rsidRPr="0050559F">
        <w:rPr>
          <w:i/>
        </w:rPr>
        <w:t>Norfolk Island Continued Laws Amendment (2016 Measures No. 2) Ordinance 201</w:t>
      </w:r>
      <w:r>
        <w:rPr>
          <w:i/>
        </w:rPr>
        <w:t xml:space="preserve">6 </w:t>
      </w:r>
      <w:r w:rsidRPr="001D145A">
        <w:t>means</w:t>
      </w:r>
      <w:r>
        <w:t xml:space="preserve"> that there are 2 items numbered as 344 and 345.</w:t>
      </w:r>
    </w:p>
    <w:p w:rsidR="00B1642E" w:rsidRDefault="00B1642E" w:rsidP="00B1642E">
      <w:pPr>
        <w:spacing w:before="240"/>
      </w:pPr>
      <w:r>
        <w:t>The compilation was editorially changed by renumbering the first occurring 344 as 343A and first occurring 345 as 343B.</w:t>
      </w:r>
    </w:p>
    <w:p w:rsidR="00725909" w:rsidRDefault="00725909" w:rsidP="00EE182A">
      <w:pPr>
        <w:pStyle w:val="Head2"/>
      </w:pPr>
      <w:r>
        <w:lastRenderedPageBreak/>
        <w:t>Admiralty Act 1988, Compilation No. 19, Registration Date: 5 July 2016</w:t>
      </w:r>
    </w:p>
    <w:p w:rsidR="00725909" w:rsidRPr="001C30FA" w:rsidRDefault="00725909" w:rsidP="0081570B">
      <w:pPr>
        <w:keepNext/>
        <w:rPr>
          <w:b/>
          <w:sz w:val="24"/>
          <w:szCs w:val="24"/>
        </w:rPr>
      </w:pPr>
    </w:p>
    <w:p w:rsidR="00725909" w:rsidRPr="00266278" w:rsidRDefault="00725909" w:rsidP="0081570B">
      <w:pPr>
        <w:keepNext/>
        <w:rPr>
          <w:b/>
          <w:i/>
          <w:sz w:val="24"/>
          <w:szCs w:val="24"/>
        </w:rPr>
      </w:pPr>
      <w:r w:rsidRPr="00266278">
        <w:rPr>
          <w:b/>
          <w:sz w:val="24"/>
          <w:szCs w:val="24"/>
        </w:rPr>
        <w:t>Subsection</w:t>
      </w:r>
      <w:r>
        <w:rPr>
          <w:b/>
          <w:sz w:val="24"/>
          <w:szCs w:val="24"/>
        </w:rPr>
        <w:t> </w:t>
      </w:r>
      <w:r w:rsidRPr="00266278">
        <w:rPr>
          <w:b/>
          <w:sz w:val="24"/>
          <w:szCs w:val="24"/>
        </w:rPr>
        <w:t xml:space="preserve">8(4) definitions of </w:t>
      </w:r>
      <w:r w:rsidRPr="00266278">
        <w:rPr>
          <w:b/>
          <w:i/>
          <w:sz w:val="24"/>
          <w:szCs w:val="24"/>
        </w:rPr>
        <w:t>government</w:t>
      </w:r>
      <w:r w:rsidRPr="00266278">
        <w:rPr>
          <w:b/>
          <w:sz w:val="24"/>
          <w:szCs w:val="24"/>
        </w:rPr>
        <w:t xml:space="preserve"> and </w:t>
      </w:r>
      <w:r w:rsidRPr="00266278">
        <w:rPr>
          <w:b/>
          <w:i/>
          <w:sz w:val="24"/>
          <w:szCs w:val="24"/>
        </w:rPr>
        <w:t>government</w:t>
      </w:r>
      <w:r w:rsidRPr="00266278">
        <w:rPr>
          <w:b/>
          <w:sz w:val="24"/>
          <w:szCs w:val="24"/>
        </w:rPr>
        <w:t xml:space="preserve"> </w:t>
      </w:r>
      <w:r w:rsidRPr="00266278">
        <w:rPr>
          <w:b/>
          <w:i/>
          <w:sz w:val="24"/>
          <w:szCs w:val="24"/>
        </w:rPr>
        <w:t>property</w:t>
      </w:r>
    </w:p>
    <w:p w:rsidR="00725909" w:rsidRPr="00266278" w:rsidRDefault="00725909" w:rsidP="0081570B">
      <w:pPr>
        <w:keepNext/>
        <w:rPr>
          <w:szCs w:val="22"/>
        </w:rPr>
      </w:pPr>
    </w:p>
    <w:p w:rsidR="00725909" w:rsidRPr="00266278" w:rsidRDefault="00725909" w:rsidP="0081570B">
      <w:pPr>
        <w:keepNext/>
        <w:rPr>
          <w:b/>
          <w:szCs w:val="22"/>
        </w:rPr>
      </w:pPr>
      <w:r w:rsidRPr="00266278">
        <w:rPr>
          <w:b/>
          <w:szCs w:val="22"/>
        </w:rPr>
        <w:t>Kind of editorial change</w:t>
      </w:r>
    </w:p>
    <w:p w:rsidR="00725909" w:rsidRPr="00266278" w:rsidRDefault="00725909" w:rsidP="0081570B">
      <w:pPr>
        <w:keepNext/>
        <w:rPr>
          <w:szCs w:val="22"/>
        </w:rPr>
      </w:pPr>
    </w:p>
    <w:p w:rsidR="00725909" w:rsidRPr="00266278" w:rsidRDefault="00725909" w:rsidP="00725909">
      <w:pPr>
        <w:rPr>
          <w:szCs w:val="22"/>
        </w:rPr>
      </w:pPr>
      <w:r w:rsidRPr="00266278">
        <w:rPr>
          <w:szCs w:val="22"/>
        </w:rPr>
        <w:t>Change to punctuation</w:t>
      </w:r>
    </w:p>
    <w:p w:rsidR="00725909" w:rsidRPr="00266278" w:rsidRDefault="00725909" w:rsidP="00725909">
      <w:pPr>
        <w:rPr>
          <w:szCs w:val="22"/>
        </w:rPr>
      </w:pPr>
    </w:p>
    <w:p w:rsidR="00725909" w:rsidRPr="00266278" w:rsidRDefault="00725909" w:rsidP="00725909">
      <w:pPr>
        <w:rPr>
          <w:b/>
          <w:szCs w:val="22"/>
        </w:rPr>
      </w:pPr>
      <w:r w:rsidRPr="00266278">
        <w:rPr>
          <w:b/>
          <w:szCs w:val="22"/>
        </w:rPr>
        <w:t>Details of editorial change</w:t>
      </w:r>
    </w:p>
    <w:p w:rsidR="00725909" w:rsidRPr="00266278" w:rsidRDefault="00725909" w:rsidP="00725909">
      <w:pPr>
        <w:rPr>
          <w:szCs w:val="22"/>
        </w:rPr>
      </w:pPr>
    </w:p>
    <w:p w:rsidR="00725909" w:rsidRPr="00266278" w:rsidRDefault="00725909" w:rsidP="00725909">
      <w:r w:rsidRPr="00266278">
        <w:t xml:space="preserve">The definitions of </w:t>
      </w:r>
      <w:r w:rsidRPr="00266278">
        <w:rPr>
          <w:b/>
          <w:i/>
        </w:rPr>
        <w:t>government</w:t>
      </w:r>
      <w:r w:rsidRPr="00266278">
        <w:t xml:space="preserve"> and </w:t>
      </w:r>
      <w:r w:rsidRPr="00266278">
        <w:rPr>
          <w:b/>
          <w:i/>
        </w:rPr>
        <w:t>government property</w:t>
      </w:r>
      <w:r w:rsidRPr="00266278">
        <w:t xml:space="preserve"> have semi</w:t>
      </w:r>
      <w:r>
        <w:noBreakHyphen/>
      </w:r>
      <w:r w:rsidRPr="00266278">
        <w:t>colons at the end of those definitions.</w:t>
      </w:r>
    </w:p>
    <w:p w:rsidR="00725909" w:rsidRPr="00266278" w:rsidRDefault="00725909" w:rsidP="00725909"/>
    <w:p w:rsidR="00725909" w:rsidRPr="00BD1B49" w:rsidRDefault="00725909" w:rsidP="00725909">
      <w:pPr>
        <w:rPr>
          <w:b/>
          <w:sz w:val="24"/>
          <w:szCs w:val="24"/>
        </w:rPr>
      </w:pPr>
      <w:r w:rsidRPr="00266278">
        <w:t>This compilation was editorially changed to remove the semi</w:t>
      </w:r>
      <w:r>
        <w:noBreakHyphen/>
      </w:r>
      <w:r w:rsidRPr="00266278">
        <w:t>colons from the definitions and replace them with full stops.</w:t>
      </w:r>
    </w:p>
    <w:p w:rsidR="00112D0A" w:rsidRDefault="00112D0A" w:rsidP="00EE182A">
      <w:pPr>
        <w:pStyle w:val="Head2"/>
      </w:pPr>
      <w:r>
        <w:t>Australian Defence Force Cover Act 2015, Compilation No. 1, Registration Date: 5 July 2016</w:t>
      </w:r>
    </w:p>
    <w:p w:rsidR="00112D0A" w:rsidRPr="001C30FA" w:rsidRDefault="00112D0A" w:rsidP="007D3D3F">
      <w:pPr>
        <w:keepNext/>
        <w:rPr>
          <w:b/>
          <w:sz w:val="24"/>
          <w:szCs w:val="24"/>
        </w:rPr>
      </w:pPr>
    </w:p>
    <w:p w:rsidR="00112D0A" w:rsidRPr="00BD1B49" w:rsidRDefault="00112D0A" w:rsidP="007D3D3F">
      <w:pPr>
        <w:keepNext/>
        <w:rPr>
          <w:b/>
          <w:sz w:val="24"/>
          <w:szCs w:val="24"/>
        </w:rPr>
      </w:pPr>
      <w:r w:rsidRPr="00BD1B49">
        <w:rPr>
          <w:b/>
          <w:sz w:val="24"/>
          <w:szCs w:val="24"/>
        </w:rPr>
        <w:t>Section</w:t>
      </w:r>
      <w:r>
        <w:rPr>
          <w:b/>
          <w:sz w:val="24"/>
          <w:szCs w:val="24"/>
        </w:rPr>
        <w:t> </w:t>
      </w:r>
      <w:r w:rsidRPr="00BD1B49">
        <w:rPr>
          <w:b/>
          <w:sz w:val="24"/>
          <w:szCs w:val="24"/>
        </w:rPr>
        <w:t>4 (</w:t>
      </w:r>
      <w:r>
        <w:rPr>
          <w:b/>
          <w:sz w:val="24"/>
          <w:szCs w:val="24"/>
        </w:rPr>
        <w:t>paragraph (</w:t>
      </w:r>
      <w:r w:rsidRPr="00BD1B49">
        <w:rPr>
          <w:b/>
          <w:sz w:val="24"/>
          <w:szCs w:val="24"/>
        </w:rPr>
        <w:t xml:space="preserve">a) of the definition of </w:t>
      </w:r>
      <w:r w:rsidRPr="00BD1B49">
        <w:rPr>
          <w:b/>
          <w:i/>
          <w:sz w:val="24"/>
          <w:szCs w:val="24"/>
        </w:rPr>
        <w:t>continuous full</w:t>
      </w:r>
      <w:r>
        <w:rPr>
          <w:b/>
          <w:i/>
          <w:sz w:val="24"/>
          <w:szCs w:val="24"/>
        </w:rPr>
        <w:noBreakHyphen/>
      </w:r>
      <w:r w:rsidRPr="00BD1B49">
        <w:rPr>
          <w:b/>
          <w:i/>
          <w:sz w:val="24"/>
          <w:szCs w:val="24"/>
        </w:rPr>
        <w:t>time Reservist</w:t>
      </w:r>
      <w:r w:rsidRPr="00BD1B49">
        <w:rPr>
          <w:b/>
          <w:sz w:val="24"/>
          <w:szCs w:val="24"/>
        </w:rPr>
        <w:t>)</w:t>
      </w:r>
    </w:p>
    <w:p w:rsidR="00112D0A" w:rsidRPr="00BD1B49" w:rsidRDefault="00112D0A" w:rsidP="007D3D3F">
      <w:pPr>
        <w:keepNext/>
        <w:rPr>
          <w:szCs w:val="22"/>
        </w:rPr>
      </w:pPr>
    </w:p>
    <w:p w:rsidR="00112D0A" w:rsidRPr="00BD1B49" w:rsidRDefault="00112D0A" w:rsidP="00112D0A">
      <w:pPr>
        <w:rPr>
          <w:b/>
          <w:szCs w:val="22"/>
        </w:rPr>
      </w:pPr>
      <w:r w:rsidRPr="00BD1B49">
        <w:rPr>
          <w:b/>
          <w:szCs w:val="22"/>
        </w:rPr>
        <w:t>Kind of editorial change</w:t>
      </w:r>
    </w:p>
    <w:p w:rsidR="00112D0A" w:rsidRPr="00BD1B49" w:rsidRDefault="00112D0A" w:rsidP="00112D0A">
      <w:pPr>
        <w:rPr>
          <w:szCs w:val="22"/>
        </w:rPr>
      </w:pPr>
    </w:p>
    <w:p w:rsidR="00112D0A" w:rsidRPr="00BD1B49" w:rsidRDefault="00112D0A" w:rsidP="00112D0A">
      <w:pPr>
        <w:rPr>
          <w:szCs w:val="22"/>
        </w:rPr>
      </w:pPr>
      <w:r w:rsidRPr="00BD1B49">
        <w:rPr>
          <w:szCs w:val="22"/>
        </w:rPr>
        <w:t>Change to punctuation</w:t>
      </w:r>
    </w:p>
    <w:p w:rsidR="00112D0A" w:rsidRPr="00BD1B49" w:rsidRDefault="00112D0A" w:rsidP="00112D0A">
      <w:pPr>
        <w:rPr>
          <w:szCs w:val="22"/>
        </w:rPr>
      </w:pPr>
    </w:p>
    <w:p w:rsidR="00112D0A" w:rsidRPr="00BD1B49" w:rsidRDefault="00112D0A" w:rsidP="00112D0A">
      <w:pPr>
        <w:rPr>
          <w:b/>
          <w:szCs w:val="22"/>
        </w:rPr>
      </w:pPr>
      <w:r w:rsidRPr="00BD1B49">
        <w:rPr>
          <w:b/>
          <w:szCs w:val="22"/>
        </w:rPr>
        <w:t>Details of editorial change</w:t>
      </w:r>
    </w:p>
    <w:p w:rsidR="00112D0A" w:rsidRPr="00BD1B49" w:rsidRDefault="00112D0A" w:rsidP="00112D0A">
      <w:pPr>
        <w:rPr>
          <w:szCs w:val="22"/>
        </w:rPr>
      </w:pPr>
    </w:p>
    <w:p w:rsidR="00112D0A" w:rsidRPr="00BD1B49" w:rsidRDefault="00112D0A" w:rsidP="00112D0A">
      <w:r w:rsidRPr="00BD1B49">
        <w:t xml:space="preserve">The amendment leaves no </w:t>
      </w:r>
      <w:r w:rsidRPr="00BD1B49">
        <w:rPr>
          <w:szCs w:val="22"/>
        </w:rPr>
        <w:t xml:space="preserve">punctuation at the end of </w:t>
      </w:r>
      <w:r>
        <w:rPr>
          <w:szCs w:val="22"/>
        </w:rPr>
        <w:t>paragraph (</w:t>
      </w:r>
      <w:r w:rsidRPr="00BD1B49">
        <w:rPr>
          <w:szCs w:val="22"/>
        </w:rPr>
        <w:t>a) of the definition</w:t>
      </w:r>
      <w:r w:rsidRPr="00BD1B49">
        <w:t>.</w:t>
      </w:r>
    </w:p>
    <w:p w:rsidR="00112D0A" w:rsidRPr="00BD1B49" w:rsidRDefault="00112D0A" w:rsidP="00112D0A"/>
    <w:p w:rsidR="00112D0A" w:rsidRPr="00082780" w:rsidRDefault="00112D0A" w:rsidP="00112D0A">
      <w:pPr>
        <w:rPr>
          <w:b/>
          <w:sz w:val="24"/>
          <w:szCs w:val="24"/>
        </w:rPr>
      </w:pPr>
      <w:r w:rsidRPr="00BD1B49">
        <w:t xml:space="preserve">This compilation was editorially changed to add “; and” </w:t>
      </w:r>
      <w:r w:rsidRPr="00BD1B49">
        <w:rPr>
          <w:szCs w:val="22"/>
        </w:rPr>
        <w:t xml:space="preserve">at the end of </w:t>
      </w:r>
      <w:r>
        <w:rPr>
          <w:szCs w:val="22"/>
        </w:rPr>
        <w:t>paragraph (</w:t>
      </w:r>
      <w:r w:rsidRPr="00BD1B49">
        <w:rPr>
          <w:szCs w:val="22"/>
        </w:rPr>
        <w:t>a) of the definition</w:t>
      </w:r>
      <w:r w:rsidRPr="00BD1B49">
        <w:t xml:space="preserve"> to bring it into line with legislative drafting practice.</w:t>
      </w:r>
    </w:p>
    <w:p w:rsidR="00F36748" w:rsidRDefault="00F36748" w:rsidP="002634B4">
      <w:pPr>
        <w:pStyle w:val="Head2"/>
      </w:pPr>
      <w:r>
        <w:t>Defence Act 1903, Compilation No. 67, Registration Date: 5 July 2016</w:t>
      </w:r>
    </w:p>
    <w:p w:rsidR="00F36748" w:rsidRPr="001C30FA" w:rsidRDefault="00F36748" w:rsidP="002634B4">
      <w:pPr>
        <w:keepNext/>
        <w:rPr>
          <w:b/>
          <w:sz w:val="24"/>
          <w:szCs w:val="24"/>
        </w:rPr>
      </w:pPr>
    </w:p>
    <w:p w:rsidR="00F36748" w:rsidRPr="00082780" w:rsidRDefault="00F36748" w:rsidP="002634B4">
      <w:pPr>
        <w:keepNext/>
        <w:rPr>
          <w:b/>
          <w:sz w:val="24"/>
          <w:szCs w:val="24"/>
        </w:rPr>
      </w:pPr>
      <w:r w:rsidRPr="00082780">
        <w:rPr>
          <w:b/>
          <w:sz w:val="24"/>
          <w:szCs w:val="24"/>
        </w:rPr>
        <w:t>Section</w:t>
      </w:r>
      <w:r>
        <w:rPr>
          <w:b/>
          <w:sz w:val="24"/>
          <w:szCs w:val="24"/>
        </w:rPr>
        <w:t> </w:t>
      </w:r>
      <w:r w:rsidRPr="00082780">
        <w:rPr>
          <w:b/>
          <w:sz w:val="24"/>
          <w:szCs w:val="24"/>
        </w:rPr>
        <w:t>62</w:t>
      </w:r>
    </w:p>
    <w:p w:rsidR="00F36748" w:rsidRPr="00082780" w:rsidRDefault="00F36748" w:rsidP="002634B4">
      <w:pPr>
        <w:keepNext/>
      </w:pPr>
    </w:p>
    <w:p w:rsidR="00F36748" w:rsidRPr="00082780" w:rsidRDefault="00F36748" w:rsidP="002634B4">
      <w:pPr>
        <w:keepNext/>
        <w:rPr>
          <w:b/>
        </w:rPr>
      </w:pPr>
      <w:r w:rsidRPr="00082780">
        <w:rPr>
          <w:b/>
        </w:rPr>
        <w:t>Kind of editorial change</w:t>
      </w:r>
    </w:p>
    <w:p w:rsidR="00F36748" w:rsidRPr="00082780" w:rsidRDefault="00F36748" w:rsidP="002634B4">
      <w:pPr>
        <w:keepNext/>
      </w:pPr>
    </w:p>
    <w:p w:rsidR="00F36748" w:rsidRPr="00082780" w:rsidRDefault="00F36748" w:rsidP="00F36748">
      <w:r w:rsidRPr="00082780">
        <w:t>Correct a typographical error</w:t>
      </w:r>
    </w:p>
    <w:p w:rsidR="00F36748" w:rsidRPr="00082780" w:rsidRDefault="00F36748" w:rsidP="00F36748"/>
    <w:p w:rsidR="00F36748" w:rsidRPr="00082780" w:rsidRDefault="00F36748" w:rsidP="00F36748">
      <w:pPr>
        <w:rPr>
          <w:b/>
        </w:rPr>
      </w:pPr>
      <w:r w:rsidRPr="00082780">
        <w:rPr>
          <w:b/>
        </w:rPr>
        <w:t>Details of editorial change</w:t>
      </w:r>
    </w:p>
    <w:p w:rsidR="00F36748" w:rsidRPr="00082780" w:rsidRDefault="00F36748" w:rsidP="00F36748"/>
    <w:p w:rsidR="00F36748" w:rsidRPr="00082780" w:rsidRDefault="00F36748" w:rsidP="00F36748">
      <w:r w:rsidRPr="00082780">
        <w:t>Item</w:t>
      </w:r>
      <w:r>
        <w:t> </w:t>
      </w:r>
      <w:r w:rsidRPr="00082780">
        <w:t>1 of Schedule</w:t>
      </w:r>
      <w:r>
        <w:t> </w:t>
      </w:r>
      <w:r w:rsidRPr="00082780">
        <w:t xml:space="preserve">1 of the </w:t>
      </w:r>
      <w:r w:rsidRPr="00082780">
        <w:rPr>
          <w:i/>
        </w:rPr>
        <w:t>Defence Legislation Amendment (First Principles) Act 2015</w:t>
      </w:r>
      <w:r w:rsidRPr="00082780">
        <w:t xml:space="preserve"> instructs to insert a definition of ‘</w:t>
      </w:r>
      <w:r w:rsidRPr="00082780">
        <w:rPr>
          <w:b/>
        </w:rPr>
        <w:t>Australian Defence Force Cadets</w:t>
      </w:r>
      <w:r w:rsidRPr="00082780">
        <w:t xml:space="preserve"> or </w:t>
      </w:r>
      <w:r w:rsidRPr="00082780">
        <w:rPr>
          <w:b/>
        </w:rPr>
        <w:t>ADF Cadets</w:t>
      </w:r>
      <w:r w:rsidRPr="00082780">
        <w:t xml:space="preserve"> or </w:t>
      </w:r>
      <w:r w:rsidRPr="00082780">
        <w:rPr>
          <w:b/>
        </w:rPr>
        <w:t>Cadets</w:t>
      </w:r>
      <w:r w:rsidRPr="00082780">
        <w:t>’ in subsection</w:t>
      </w:r>
      <w:r>
        <w:t> </w:t>
      </w:r>
      <w:r w:rsidRPr="00082780">
        <w:t>4(1).</w:t>
      </w:r>
    </w:p>
    <w:p w:rsidR="00F36748" w:rsidRPr="00082780" w:rsidRDefault="00F36748" w:rsidP="00F36748"/>
    <w:p w:rsidR="00F36748" w:rsidRPr="00082780" w:rsidRDefault="00F36748" w:rsidP="00F36748">
      <w:r w:rsidRPr="00082780">
        <w:t>Item</w:t>
      </w:r>
      <w:r>
        <w:t> </w:t>
      </w:r>
      <w:r w:rsidRPr="00082780">
        <w:t>22 of Schedule</w:t>
      </w:r>
      <w:r>
        <w:t> </w:t>
      </w:r>
      <w:r w:rsidRPr="00082780">
        <w:t xml:space="preserve">1 of the </w:t>
      </w:r>
      <w:r w:rsidRPr="00082780">
        <w:rPr>
          <w:i/>
        </w:rPr>
        <w:t>Defence Legislation Amendment (First Principles) Act 2015</w:t>
      </w:r>
      <w:r w:rsidRPr="00082780">
        <w:t xml:space="preserve"> instructs to repeal and substitute Part V. The new Part V includes subsection</w:t>
      </w:r>
      <w:r>
        <w:t> </w:t>
      </w:r>
      <w:r w:rsidRPr="00082780">
        <w:t>62(1): “</w:t>
      </w:r>
      <w:r w:rsidRPr="00082780">
        <w:rPr>
          <w:b/>
        </w:rPr>
        <w:t>The Australia Defence Force Cadets</w:t>
      </w:r>
      <w:r w:rsidRPr="00082780">
        <w:t xml:space="preserve"> (or </w:t>
      </w:r>
      <w:r w:rsidRPr="00082780">
        <w:rPr>
          <w:b/>
        </w:rPr>
        <w:t>ADF Cadets</w:t>
      </w:r>
      <w:r w:rsidRPr="00082780">
        <w:t xml:space="preserve"> or </w:t>
      </w:r>
      <w:r w:rsidRPr="00082780">
        <w:rPr>
          <w:b/>
        </w:rPr>
        <w:t>Cadets</w:t>
      </w:r>
      <w:r w:rsidRPr="00082780">
        <w:t>) consists of the following ... ”.</w:t>
      </w:r>
    </w:p>
    <w:p w:rsidR="00F36748" w:rsidRPr="00082780" w:rsidRDefault="00F36748" w:rsidP="00F36748"/>
    <w:p w:rsidR="00F36748" w:rsidRPr="00F36748" w:rsidRDefault="00F36748" w:rsidP="00F36748">
      <w:r w:rsidRPr="00082780">
        <w:t>This compilation was editorially changed to insert an “n” at the end of “Australia” in subsection</w:t>
      </w:r>
      <w:r>
        <w:t> </w:t>
      </w:r>
      <w:r w:rsidRPr="00082780">
        <w:t>62(1) to correct the typographical error.</w:t>
      </w:r>
    </w:p>
    <w:p w:rsidR="005107A9" w:rsidRDefault="005107A9" w:rsidP="00EE182A">
      <w:pPr>
        <w:pStyle w:val="Head2"/>
      </w:pPr>
      <w:r>
        <w:t>National Transport Commission (Model Legislation—Heavy Vehicle Driver Fatigue) Regulations 2007, Compilation No. 1, Registration Date: 5 July 2016</w:t>
      </w:r>
    </w:p>
    <w:p w:rsidR="005107A9" w:rsidRPr="001C30FA" w:rsidRDefault="005107A9" w:rsidP="005107A9">
      <w:pPr>
        <w:rPr>
          <w:b/>
          <w:sz w:val="24"/>
          <w:szCs w:val="24"/>
        </w:rPr>
      </w:pPr>
    </w:p>
    <w:p w:rsidR="005107A9" w:rsidRPr="00235021" w:rsidRDefault="005107A9" w:rsidP="005107A9">
      <w:pPr>
        <w:rPr>
          <w:b/>
          <w:sz w:val="24"/>
          <w:szCs w:val="24"/>
        </w:rPr>
      </w:pPr>
      <w:r w:rsidRPr="00235021">
        <w:rPr>
          <w:b/>
          <w:sz w:val="24"/>
          <w:szCs w:val="24"/>
        </w:rPr>
        <w:t>Drafting note in section 21 of Schedule 1</w:t>
      </w:r>
    </w:p>
    <w:p w:rsidR="005107A9" w:rsidRDefault="005107A9" w:rsidP="005107A9"/>
    <w:p w:rsidR="005107A9" w:rsidRPr="00235021" w:rsidRDefault="005107A9" w:rsidP="005107A9">
      <w:pPr>
        <w:rPr>
          <w:b/>
        </w:rPr>
      </w:pPr>
      <w:r w:rsidRPr="00235021">
        <w:rPr>
          <w:b/>
        </w:rPr>
        <w:t>Kind of editorial change</w:t>
      </w:r>
    </w:p>
    <w:p w:rsidR="005107A9" w:rsidRDefault="005107A9" w:rsidP="005107A9"/>
    <w:p w:rsidR="005107A9" w:rsidRDefault="005107A9" w:rsidP="005107A9">
      <w:r>
        <w:t>Corrects typographical error</w:t>
      </w:r>
    </w:p>
    <w:p w:rsidR="005107A9" w:rsidRDefault="005107A9" w:rsidP="005107A9"/>
    <w:p w:rsidR="005107A9" w:rsidRPr="00235021" w:rsidRDefault="005107A9" w:rsidP="005107A9">
      <w:pPr>
        <w:rPr>
          <w:b/>
        </w:rPr>
      </w:pPr>
      <w:r w:rsidRPr="00235021">
        <w:rPr>
          <w:b/>
        </w:rPr>
        <w:t>Details of editorial change</w:t>
      </w:r>
    </w:p>
    <w:p w:rsidR="005107A9" w:rsidRDefault="005107A9" w:rsidP="005107A9"/>
    <w:p w:rsidR="005107A9" w:rsidRDefault="005107A9" w:rsidP="005107A9">
      <w:r>
        <w:t>The drafting note at the end of section 21 of Schedule 1 includes the term “exactlythe”.</w:t>
      </w:r>
    </w:p>
    <w:p w:rsidR="005107A9" w:rsidRDefault="005107A9" w:rsidP="005107A9"/>
    <w:p w:rsidR="005107A9" w:rsidRPr="005107A9" w:rsidRDefault="005107A9" w:rsidP="005107A9">
      <w:pPr>
        <w:rPr>
          <w:b/>
          <w:sz w:val="24"/>
          <w:szCs w:val="24"/>
        </w:rPr>
      </w:pPr>
      <w:r>
        <w:t>This compilation was editorially changed to insert a space in between the two words to correct this typographical error.</w:t>
      </w:r>
    </w:p>
    <w:p w:rsidR="001C30FA" w:rsidRDefault="001C30FA" w:rsidP="00EE182A">
      <w:pPr>
        <w:pStyle w:val="Head2"/>
      </w:pPr>
      <w:r>
        <w:t>Australian Crime Commission Act 2002, Compilation No. 61, Registration Date: 4 July 2016</w:t>
      </w:r>
    </w:p>
    <w:p w:rsidR="001C30FA" w:rsidRPr="001C30FA" w:rsidRDefault="001C30FA" w:rsidP="001C30FA">
      <w:pPr>
        <w:rPr>
          <w:b/>
          <w:sz w:val="24"/>
          <w:szCs w:val="24"/>
        </w:rPr>
      </w:pPr>
    </w:p>
    <w:p w:rsidR="001C30FA" w:rsidRPr="004549F1" w:rsidRDefault="001C30FA" w:rsidP="001C30FA">
      <w:pPr>
        <w:rPr>
          <w:b/>
          <w:sz w:val="24"/>
          <w:szCs w:val="24"/>
        </w:rPr>
      </w:pPr>
      <w:r>
        <w:rPr>
          <w:b/>
          <w:sz w:val="24"/>
          <w:szCs w:val="24"/>
        </w:rPr>
        <w:t>Paragraph 55A(3)(b)</w:t>
      </w:r>
    </w:p>
    <w:p w:rsidR="001C30FA" w:rsidRPr="004549F1" w:rsidRDefault="001C30FA" w:rsidP="001C30FA">
      <w:pPr>
        <w:rPr>
          <w:b/>
        </w:rPr>
      </w:pPr>
    </w:p>
    <w:p w:rsidR="001C30FA" w:rsidRPr="004549F1" w:rsidRDefault="001C30FA" w:rsidP="001C30FA">
      <w:pPr>
        <w:rPr>
          <w:b/>
        </w:rPr>
      </w:pPr>
      <w:r w:rsidRPr="004549F1">
        <w:rPr>
          <w:b/>
        </w:rPr>
        <w:t>Kind of editorial change</w:t>
      </w:r>
    </w:p>
    <w:p w:rsidR="001C30FA" w:rsidRPr="004549F1" w:rsidRDefault="001C30FA" w:rsidP="001C30FA"/>
    <w:p w:rsidR="001C30FA" w:rsidRPr="004549F1" w:rsidRDefault="001C30FA" w:rsidP="001C30FA">
      <w:pPr>
        <w:rPr>
          <w:b/>
        </w:rPr>
      </w:pPr>
      <w:r>
        <w:t>Change to punctuation</w:t>
      </w:r>
    </w:p>
    <w:p w:rsidR="001C30FA" w:rsidRPr="004549F1" w:rsidRDefault="001C30FA" w:rsidP="001C30FA"/>
    <w:p w:rsidR="001C30FA" w:rsidRPr="004549F1" w:rsidRDefault="001C30FA" w:rsidP="002634B4">
      <w:pPr>
        <w:keepNext/>
        <w:rPr>
          <w:b/>
        </w:rPr>
      </w:pPr>
      <w:r w:rsidRPr="004549F1">
        <w:rPr>
          <w:b/>
        </w:rPr>
        <w:t>Details of editorial change</w:t>
      </w:r>
    </w:p>
    <w:p w:rsidR="001C30FA" w:rsidRPr="004549F1" w:rsidRDefault="001C30FA" w:rsidP="002634B4">
      <w:pPr>
        <w:keepNext/>
        <w:rPr>
          <w:b/>
        </w:rPr>
      </w:pPr>
    </w:p>
    <w:p w:rsidR="001C30FA" w:rsidRDefault="001C30FA" w:rsidP="001C30FA">
      <w:pPr>
        <w:rPr>
          <w:szCs w:val="22"/>
        </w:rPr>
      </w:pPr>
      <w:r>
        <w:rPr>
          <w:szCs w:val="22"/>
        </w:rPr>
        <w:t xml:space="preserve">Schedule 1 item 20 of the </w:t>
      </w:r>
      <w:r w:rsidRPr="003B4D0F">
        <w:rPr>
          <w:i/>
          <w:szCs w:val="22"/>
        </w:rPr>
        <w:t>Australian Crime Commission Amendment (National Policing Information) Act 2016</w:t>
      </w:r>
      <w:r>
        <w:rPr>
          <w:szCs w:val="22"/>
        </w:rPr>
        <w:t xml:space="preserve"> instructs as follows:</w:t>
      </w:r>
    </w:p>
    <w:p w:rsidR="001C30FA" w:rsidRPr="009E650E" w:rsidRDefault="001C30FA" w:rsidP="001C30FA">
      <w:pPr>
        <w:pStyle w:val="ItemHead"/>
      </w:pPr>
      <w:r w:rsidRPr="009E650E">
        <w:t>20  After paragraph 55A(3)(b)</w:t>
      </w:r>
    </w:p>
    <w:p w:rsidR="001C30FA" w:rsidRPr="009E650E" w:rsidRDefault="001C30FA" w:rsidP="001C30FA">
      <w:pPr>
        <w:pStyle w:val="Item"/>
      </w:pPr>
      <w:r w:rsidRPr="009E650E">
        <w:t>Insert:</w:t>
      </w:r>
    </w:p>
    <w:p w:rsidR="001C30FA" w:rsidRPr="003B4D0F" w:rsidRDefault="001C30FA" w:rsidP="001C30FA">
      <w:pPr>
        <w:pStyle w:val="paragraph"/>
      </w:pPr>
      <w:r w:rsidRPr="009E650E">
        <w:tab/>
        <w:t>; or (c)</w:t>
      </w:r>
      <w:r w:rsidRPr="009E650E">
        <w:tab/>
        <w:t>perform a duty or function, or exercise a power, relating to national policing information;</w:t>
      </w:r>
    </w:p>
    <w:p w:rsidR="001C30FA" w:rsidRDefault="001C30FA" w:rsidP="001C30FA">
      <w:pPr>
        <w:rPr>
          <w:szCs w:val="22"/>
        </w:rPr>
      </w:pPr>
    </w:p>
    <w:p w:rsidR="001C30FA" w:rsidRDefault="001C30FA" w:rsidP="001C30FA">
      <w:pPr>
        <w:rPr>
          <w:szCs w:val="22"/>
        </w:rPr>
      </w:pPr>
      <w:r>
        <w:rPr>
          <w:szCs w:val="22"/>
        </w:rPr>
        <w:t>This action leaves two semi-colons at the end of paragraph 55A(3)(b).</w:t>
      </w:r>
    </w:p>
    <w:p w:rsidR="001C30FA" w:rsidRDefault="001C30FA" w:rsidP="001C30FA">
      <w:pPr>
        <w:rPr>
          <w:szCs w:val="22"/>
        </w:rPr>
      </w:pPr>
    </w:p>
    <w:p w:rsidR="001C30FA" w:rsidRPr="00D15C27" w:rsidRDefault="001C30FA" w:rsidP="001C30FA">
      <w:pPr>
        <w:rPr>
          <w:szCs w:val="22"/>
        </w:rPr>
      </w:pPr>
      <w:r w:rsidRPr="006E53B7">
        <w:rPr>
          <w:szCs w:val="22"/>
        </w:rPr>
        <w:t xml:space="preserve">This compilation was </w:t>
      </w:r>
      <w:r>
        <w:rPr>
          <w:szCs w:val="22"/>
        </w:rPr>
        <w:t>editorially changed to omit the redundant semi-colon.</w:t>
      </w:r>
    </w:p>
    <w:p w:rsidR="001C30FA" w:rsidRDefault="001C30FA" w:rsidP="001C30FA"/>
    <w:p w:rsidR="001C30FA" w:rsidRPr="004549F1" w:rsidRDefault="001C30FA" w:rsidP="001C30FA">
      <w:pPr>
        <w:rPr>
          <w:b/>
          <w:sz w:val="24"/>
          <w:szCs w:val="24"/>
        </w:rPr>
      </w:pPr>
      <w:r>
        <w:rPr>
          <w:b/>
          <w:sz w:val="24"/>
          <w:szCs w:val="24"/>
        </w:rPr>
        <w:t>Paragraph 55A(5A)(b)</w:t>
      </w:r>
    </w:p>
    <w:p w:rsidR="001C30FA" w:rsidRPr="004549F1" w:rsidRDefault="001C30FA" w:rsidP="001C30FA">
      <w:pPr>
        <w:rPr>
          <w:b/>
        </w:rPr>
      </w:pPr>
    </w:p>
    <w:p w:rsidR="001C30FA" w:rsidRPr="004549F1" w:rsidRDefault="001C30FA" w:rsidP="001C30FA">
      <w:pPr>
        <w:rPr>
          <w:b/>
        </w:rPr>
      </w:pPr>
      <w:r w:rsidRPr="004549F1">
        <w:rPr>
          <w:b/>
        </w:rPr>
        <w:t>Kind of editorial change</w:t>
      </w:r>
    </w:p>
    <w:p w:rsidR="001C30FA" w:rsidRPr="004549F1" w:rsidRDefault="001C30FA" w:rsidP="001C30FA"/>
    <w:p w:rsidR="001C30FA" w:rsidRPr="004549F1" w:rsidRDefault="001C30FA" w:rsidP="001C30FA">
      <w:pPr>
        <w:rPr>
          <w:b/>
        </w:rPr>
      </w:pPr>
      <w:r>
        <w:t>Change to punctuation</w:t>
      </w:r>
    </w:p>
    <w:p w:rsidR="001C30FA" w:rsidRPr="004549F1" w:rsidRDefault="001C30FA" w:rsidP="001C30FA"/>
    <w:p w:rsidR="001C30FA" w:rsidRPr="004549F1" w:rsidRDefault="001C30FA" w:rsidP="004858FF">
      <w:pPr>
        <w:keepNext/>
        <w:rPr>
          <w:b/>
        </w:rPr>
      </w:pPr>
      <w:r w:rsidRPr="004549F1">
        <w:rPr>
          <w:b/>
        </w:rPr>
        <w:lastRenderedPageBreak/>
        <w:t>Details of editorial change</w:t>
      </w:r>
    </w:p>
    <w:p w:rsidR="001C30FA" w:rsidRPr="004549F1" w:rsidRDefault="001C30FA" w:rsidP="004858FF">
      <w:pPr>
        <w:keepNext/>
        <w:rPr>
          <w:b/>
        </w:rPr>
      </w:pPr>
    </w:p>
    <w:p w:rsidR="001C30FA" w:rsidRPr="001C30FA" w:rsidRDefault="001C30FA" w:rsidP="001C30FA">
      <w:pPr>
        <w:rPr>
          <w:szCs w:val="22"/>
        </w:rPr>
      </w:pPr>
      <w:r>
        <w:rPr>
          <w:szCs w:val="22"/>
        </w:rPr>
        <w:t xml:space="preserve">Schedule 1 item 22 of the </w:t>
      </w:r>
      <w:r w:rsidRPr="003B4D0F">
        <w:rPr>
          <w:i/>
          <w:szCs w:val="22"/>
        </w:rPr>
        <w:t>Australian Crime Commission Amendment (National Policing Information) Act 2016</w:t>
      </w:r>
      <w:r>
        <w:rPr>
          <w:szCs w:val="22"/>
        </w:rPr>
        <w:t xml:space="preserve"> instructs as follows:</w:t>
      </w:r>
    </w:p>
    <w:p w:rsidR="001C30FA" w:rsidRPr="009E650E" w:rsidRDefault="001C30FA" w:rsidP="001C30FA">
      <w:pPr>
        <w:pStyle w:val="ItemHead"/>
      </w:pPr>
      <w:r w:rsidRPr="009E650E">
        <w:t>22  After paragraph 55A(5A)(b)</w:t>
      </w:r>
    </w:p>
    <w:p w:rsidR="001C30FA" w:rsidRPr="009E650E" w:rsidRDefault="001C30FA" w:rsidP="001C30FA">
      <w:pPr>
        <w:pStyle w:val="Item"/>
      </w:pPr>
      <w:r w:rsidRPr="009E650E">
        <w:t>Insert:</w:t>
      </w:r>
    </w:p>
    <w:p w:rsidR="001C30FA" w:rsidRPr="009E650E" w:rsidRDefault="001C30FA" w:rsidP="001C30FA">
      <w:pPr>
        <w:pStyle w:val="paragraph"/>
      </w:pPr>
      <w:r w:rsidRPr="009E650E">
        <w:tab/>
        <w:t>; or (c)</w:t>
      </w:r>
      <w:r w:rsidRPr="009E650E">
        <w:tab/>
        <w:t>relating to national policing information;</w:t>
      </w:r>
    </w:p>
    <w:p w:rsidR="001C30FA" w:rsidRDefault="001C30FA" w:rsidP="001C30FA"/>
    <w:p w:rsidR="001C30FA" w:rsidRDefault="001C30FA" w:rsidP="001C30FA">
      <w:pPr>
        <w:rPr>
          <w:szCs w:val="22"/>
        </w:rPr>
      </w:pPr>
      <w:r>
        <w:rPr>
          <w:szCs w:val="22"/>
        </w:rPr>
        <w:t>This action leaves two semi-colons at the end of paragraph 55A(5A)(b).</w:t>
      </w:r>
    </w:p>
    <w:p w:rsidR="001C30FA" w:rsidRDefault="001C30FA" w:rsidP="001C30FA">
      <w:pPr>
        <w:rPr>
          <w:szCs w:val="22"/>
        </w:rPr>
      </w:pPr>
    </w:p>
    <w:p w:rsidR="001C30FA" w:rsidRPr="001E16A9" w:rsidRDefault="001C30FA" w:rsidP="001C30FA">
      <w:pPr>
        <w:rPr>
          <w:b/>
          <w:sz w:val="24"/>
          <w:szCs w:val="24"/>
        </w:rPr>
      </w:pPr>
      <w:r w:rsidRPr="006E53B7">
        <w:rPr>
          <w:szCs w:val="22"/>
        </w:rPr>
        <w:t xml:space="preserve">This compilation was </w:t>
      </w:r>
      <w:r>
        <w:rPr>
          <w:szCs w:val="22"/>
        </w:rPr>
        <w:t>editorially changed to omit the redundant semi-colon.</w:t>
      </w:r>
    </w:p>
    <w:p w:rsidR="005107A9" w:rsidRDefault="005107A9" w:rsidP="00EE182A">
      <w:pPr>
        <w:pStyle w:val="Head2"/>
      </w:pPr>
      <w:r>
        <w:t>Migration Regulations 1994, Compilation No. 177, Registration Date: 4 July 2016</w:t>
      </w:r>
    </w:p>
    <w:p w:rsidR="005107A9" w:rsidRPr="0061325B" w:rsidRDefault="005107A9" w:rsidP="007D3D3F">
      <w:pPr>
        <w:keepNext/>
      </w:pPr>
    </w:p>
    <w:p w:rsidR="005107A9" w:rsidRPr="008659A0" w:rsidRDefault="005107A9" w:rsidP="007D3D3F">
      <w:pPr>
        <w:keepNext/>
        <w:rPr>
          <w:b/>
          <w:sz w:val="24"/>
          <w:szCs w:val="24"/>
        </w:rPr>
      </w:pPr>
      <w:r w:rsidRPr="008659A0">
        <w:rPr>
          <w:b/>
          <w:sz w:val="24"/>
          <w:szCs w:val="24"/>
        </w:rPr>
        <w:t>Division</w:t>
      </w:r>
      <w:r>
        <w:rPr>
          <w:b/>
          <w:sz w:val="24"/>
          <w:szCs w:val="24"/>
        </w:rPr>
        <w:t> </w:t>
      </w:r>
      <w:r w:rsidRPr="008659A0">
        <w:rPr>
          <w:b/>
          <w:sz w:val="24"/>
          <w:szCs w:val="24"/>
        </w:rPr>
        <w:t>402.1 of Schedule</w:t>
      </w:r>
      <w:r>
        <w:rPr>
          <w:b/>
          <w:sz w:val="24"/>
          <w:szCs w:val="24"/>
        </w:rPr>
        <w:t> </w:t>
      </w:r>
      <w:r w:rsidRPr="008659A0">
        <w:rPr>
          <w:b/>
          <w:sz w:val="24"/>
          <w:szCs w:val="24"/>
        </w:rPr>
        <w:t>2</w:t>
      </w:r>
    </w:p>
    <w:p w:rsidR="005107A9" w:rsidRPr="008659A0" w:rsidRDefault="005107A9" w:rsidP="007D3D3F">
      <w:pPr>
        <w:keepNext/>
      </w:pPr>
    </w:p>
    <w:p w:rsidR="005107A9" w:rsidRPr="008659A0" w:rsidRDefault="005107A9" w:rsidP="005107A9">
      <w:pPr>
        <w:rPr>
          <w:b/>
        </w:rPr>
      </w:pPr>
      <w:r w:rsidRPr="008659A0">
        <w:rPr>
          <w:b/>
        </w:rPr>
        <w:t>Kind of editorial change</w:t>
      </w:r>
    </w:p>
    <w:p w:rsidR="005107A9" w:rsidRPr="008659A0" w:rsidRDefault="005107A9" w:rsidP="005107A9"/>
    <w:p w:rsidR="005107A9" w:rsidRPr="008659A0" w:rsidRDefault="005107A9" w:rsidP="005107A9">
      <w:r w:rsidRPr="008659A0">
        <w:t>Give effect to the misdescribed amendment as intended</w:t>
      </w:r>
    </w:p>
    <w:p w:rsidR="005107A9" w:rsidRPr="008659A0" w:rsidRDefault="005107A9" w:rsidP="005107A9"/>
    <w:p w:rsidR="005107A9" w:rsidRPr="008659A0" w:rsidRDefault="005107A9" w:rsidP="005107A9">
      <w:pPr>
        <w:rPr>
          <w:b/>
        </w:rPr>
      </w:pPr>
      <w:r w:rsidRPr="008659A0">
        <w:rPr>
          <w:b/>
        </w:rPr>
        <w:t>Details of editorial change</w:t>
      </w:r>
    </w:p>
    <w:p w:rsidR="005107A9" w:rsidRPr="008659A0" w:rsidRDefault="005107A9" w:rsidP="005107A9">
      <w:pPr>
        <w:rPr>
          <w:b/>
        </w:rPr>
      </w:pPr>
    </w:p>
    <w:p w:rsidR="005107A9" w:rsidRPr="008659A0" w:rsidRDefault="005107A9" w:rsidP="005107A9">
      <w:r w:rsidRPr="008659A0">
        <w:t>Schedule</w:t>
      </w:r>
      <w:r>
        <w:t> </w:t>
      </w:r>
      <w:r w:rsidRPr="008659A0">
        <w:t>4 item</w:t>
      </w:r>
      <w:r>
        <w:t> </w:t>
      </w:r>
      <w:r w:rsidRPr="008659A0">
        <w:t xml:space="preserve">31 of the </w:t>
      </w:r>
      <w:r w:rsidRPr="008659A0">
        <w:rPr>
          <w:i/>
        </w:rPr>
        <w:t>Migration Legislation Amendment (2016 Measures No.</w:t>
      </w:r>
      <w:r>
        <w:rPr>
          <w:i/>
        </w:rPr>
        <w:t> </w:t>
      </w:r>
      <w:r w:rsidRPr="008659A0">
        <w:rPr>
          <w:i/>
        </w:rPr>
        <w:t>1) Regulation</w:t>
      </w:r>
      <w:r>
        <w:rPr>
          <w:i/>
        </w:rPr>
        <w:t> </w:t>
      </w:r>
      <w:r w:rsidRPr="008659A0">
        <w:rPr>
          <w:i/>
        </w:rPr>
        <w:t>2016</w:t>
      </w:r>
      <w:r w:rsidRPr="008659A0">
        <w:t xml:space="preserve"> instructs to insert clause</w:t>
      </w:r>
      <w:r>
        <w:t> </w:t>
      </w:r>
      <w:r w:rsidRPr="008659A0">
        <w:t>402.112 at the end of Part</w:t>
      </w:r>
      <w:r>
        <w:t> </w:t>
      </w:r>
      <w:r w:rsidRPr="008659A0">
        <w:t>402.1 of Schedule</w:t>
      </w:r>
      <w:r>
        <w:t> </w:t>
      </w:r>
      <w:r w:rsidRPr="008659A0">
        <w:t>2.</w:t>
      </w:r>
    </w:p>
    <w:p w:rsidR="005107A9" w:rsidRPr="008659A0" w:rsidRDefault="005107A9" w:rsidP="005107A9"/>
    <w:p w:rsidR="005107A9" w:rsidRPr="008659A0" w:rsidRDefault="005107A9" w:rsidP="005107A9">
      <w:r w:rsidRPr="008659A0">
        <w:t>There is no Part</w:t>
      </w:r>
      <w:r>
        <w:t> </w:t>
      </w:r>
      <w:r w:rsidRPr="008659A0">
        <w:t>402.1 of Schedule</w:t>
      </w:r>
      <w:r>
        <w:t> </w:t>
      </w:r>
      <w:r w:rsidRPr="008659A0">
        <w:t xml:space="preserve">2 in the </w:t>
      </w:r>
      <w:r w:rsidRPr="008659A0">
        <w:rPr>
          <w:i/>
        </w:rPr>
        <w:t>Migration Regulations</w:t>
      </w:r>
      <w:r>
        <w:rPr>
          <w:i/>
        </w:rPr>
        <w:t> </w:t>
      </w:r>
      <w:r w:rsidRPr="008659A0">
        <w:rPr>
          <w:i/>
        </w:rPr>
        <w:t>1994</w:t>
      </w:r>
      <w:r w:rsidRPr="008659A0">
        <w:t>. However there is a Division</w:t>
      </w:r>
      <w:r>
        <w:t> </w:t>
      </w:r>
      <w:r w:rsidRPr="008659A0">
        <w:t>402.1 of Schedule</w:t>
      </w:r>
      <w:r>
        <w:t> </w:t>
      </w:r>
      <w:r w:rsidRPr="008659A0">
        <w:t>2.</w:t>
      </w:r>
    </w:p>
    <w:p w:rsidR="005107A9" w:rsidRPr="008659A0" w:rsidRDefault="005107A9" w:rsidP="005107A9"/>
    <w:p w:rsidR="005107A9" w:rsidRPr="008659A0" w:rsidRDefault="005107A9" w:rsidP="005107A9">
      <w:pPr>
        <w:rPr>
          <w:szCs w:val="22"/>
        </w:rPr>
      </w:pPr>
      <w:r w:rsidRPr="008659A0">
        <w:rPr>
          <w:szCs w:val="22"/>
        </w:rPr>
        <w:t xml:space="preserve">This compilation was editorially changed by inserting </w:t>
      </w:r>
      <w:r w:rsidRPr="008659A0">
        <w:t>clause</w:t>
      </w:r>
      <w:r>
        <w:t> </w:t>
      </w:r>
      <w:r w:rsidRPr="008659A0">
        <w:t>402.112 at the end of Division</w:t>
      </w:r>
      <w:r>
        <w:t> </w:t>
      </w:r>
      <w:r w:rsidRPr="008659A0">
        <w:t>402.1 of Schedule</w:t>
      </w:r>
      <w:r>
        <w:t> </w:t>
      </w:r>
      <w:r w:rsidRPr="008659A0">
        <w:t xml:space="preserve">2 </w:t>
      </w:r>
      <w:r w:rsidRPr="008659A0">
        <w:rPr>
          <w:szCs w:val="22"/>
        </w:rPr>
        <w:t>and give effect to the misdescribed amendment as intended.</w:t>
      </w:r>
    </w:p>
    <w:p w:rsidR="005107A9" w:rsidRPr="008659A0" w:rsidRDefault="005107A9" w:rsidP="005107A9">
      <w:pPr>
        <w:rPr>
          <w:b/>
          <w:szCs w:val="22"/>
        </w:rPr>
      </w:pPr>
    </w:p>
    <w:p w:rsidR="005107A9" w:rsidRPr="008659A0" w:rsidRDefault="005107A9" w:rsidP="005107A9">
      <w:pPr>
        <w:rPr>
          <w:b/>
          <w:sz w:val="24"/>
          <w:szCs w:val="24"/>
        </w:rPr>
      </w:pPr>
      <w:r w:rsidRPr="008659A0">
        <w:rPr>
          <w:b/>
          <w:sz w:val="24"/>
          <w:szCs w:val="24"/>
        </w:rPr>
        <w:t>Heading to Part</w:t>
      </w:r>
      <w:r>
        <w:rPr>
          <w:b/>
          <w:sz w:val="24"/>
          <w:szCs w:val="24"/>
        </w:rPr>
        <w:t> </w:t>
      </w:r>
      <w:r w:rsidRPr="008659A0">
        <w:rPr>
          <w:b/>
          <w:sz w:val="24"/>
          <w:szCs w:val="24"/>
        </w:rPr>
        <w:t>590 of Schedule</w:t>
      </w:r>
      <w:r>
        <w:rPr>
          <w:b/>
          <w:sz w:val="24"/>
          <w:szCs w:val="24"/>
        </w:rPr>
        <w:t> </w:t>
      </w:r>
      <w:r w:rsidRPr="008659A0">
        <w:rPr>
          <w:b/>
          <w:sz w:val="24"/>
          <w:szCs w:val="24"/>
        </w:rPr>
        <w:t>2</w:t>
      </w:r>
    </w:p>
    <w:p w:rsidR="005107A9" w:rsidRPr="008659A0" w:rsidRDefault="005107A9" w:rsidP="005107A9"/>
    <w:p w:rsidR="005107A9" w:rsidRPr="008659A0" w:rsidRDefault="005107A9" w:rsidP="005107A9">
      <w:pPr>
        <w:rPr>
          <w:b/>
        </w:rPr>
      </w:pPr>
      <w:r w:rsidRPr="008659A0">
        <w:rPr>
          <w:b/>
        </w:rPr>
        <w:t>Kind of editorial change</w:t>
      </w:r>
    </w:p>
    <w:p w:rsidR="005107A9" w:rsidRPr="008659A0" w:rsidRDefault="005107A9" w:rsidP="005107A9"/>
    <w:p w:rsidR="005107A9" w:rsidRPr="008659A0" w:rsidRDefault="005107A9" w:rsidP="005107A9">
      <w:r w:rsidRPr="008659A0">
        <w:t>Correct typographical errors</w:t>
      </w:r>
    </w:p>
    <w:p w:rsidR="005107A9" w:rsidRPr="008659A0" w:rsidRDefault="005107A9" w:rsidP="005107A9"/>
    <w:p w:rsidR="005107A9" w:rsidRPr="008659A0" w:rsidRDefault="005107A9" w:rsidP="002634B4">
      <w:pPr>
        <w:keepNext/>
        <w:rPr>
          <w:b/>
        </w:rPr>
      </w:pPr>
      <w:r w:rsidRPr="008659A0">
        <w:rPr>
          <w:b/>
        </w:rPr>
        <w:t>Details of editorial change</w:t>
      </w:r>
    </w:p>
    <w:p w:rsidR="005107A9" w:rsidRPr="008659A0" w:rsidRDefault="005107A9" w:rsidP="002634B4">
      <w:pPr>
        <w:keepNext/>
        <w:rPr>
          <w:b/>
        </w:rPr>
      </w:pPr>
    </w:p>
    <w:p w:rsidR="005107A9" w:rsidRPr="008659A0" w:rsidRDefault="005107A9" w:rsidP="005107A9">
      <w:r w:rsidRPr="008659A0">
        <w:t>Schedule</w:t>
      </w:r>
      <w:r>
        <w:t> </w:t>
      </w:r>
      <w:r w:rsidRPr="008659A0">
        <w:t>4 item</w:t>
      </w:r>
      <w:r>
        <w:t> </w:t>
      </w:r>
      <w:r w:rsidRPr="008659A0">
        <w:t xml:space="preserve">32 of the </w:t>
      </w:r>
      <w:r w:rsidRPr="008659A0">
        <w:rPr>
          <w:i/>
        </w:rPr>
        <w:t>Migration Legislation Amendment (2016 Measures No.</w:t>
      </w:r>
      <w:r>
        <w:rPr>
          <w:i/>
        </w:rPr>
        <w:t> </w:t>
      </w:r>
      <w:r w:rsidRPr="008659A0">
        <w:rPr>
          <w:i/>
        </w:rPr>
        <w:t>1) Regulation</w:t>
      </w:r>
      <w:r>
        <w:rPr>
          <w:i/>
        </w:rPr>
        <w:t> </w:t>
      </w:r>
      <w:r w:rsidRPr="008659A0">
        <w:rPr>
          <w:i/>
        </w:rPr>
        <w:t>2016</w:t>
      </w:r>
      <w:r w:rsidRPr="008659A0">
        <w:t xml:space="preserve"> repeals and substitutes Parts</w:t>
      </w:r>
      <w:r>
        <w:t> </w:t>
      </w:r>
      <w:r w:rsidRPr="008659A0">
        <w:t>570 to 580 of Schedule</w:t>
      </w:r>
      <w:r>
        <w:t> </w:t>
      </w:r>
      <w:r w:rsidRPr="008659A0">
        <w:t>2 with Parts</w:t>
      </w:r>
      <w:r>
        <w:t> </w:t>
      </w:r>
      <w:r w:rsidRPr="008659A0">
        <w:t>500 and 590 of Schedule</w:t>
      </w:r>
      <w:r>
        <w:t> </w:t>
      </w:r>
      <w:r w:rsidRPr="008659A0">
        <w:t>2.</w:t>
      </w:r>
    </w:p>
    <w:p w:rsidR="005107A9" w:rsidRPr="008659A0" w:rsidRDefault="005107A9" w:rsidP="005107A9"/>
    <w:p w:rsidR="005107A9" w:rsidRPr="008659A0" w:rsidRDefault="005107A9" w:rsidP="005107A9">
      <w:r w:rsidRPr="008659A0">
        <w:t>The heading to Part</w:t>
      </w:r>
      <w:r>
        <w:t> </w:t>
      </w:r>
      <w:r w:rsidRPr="008659A0">
        <w:t>590 of Schedule</w:t>
      </w:r>
      <w:r>
        <w:t> </w:t>
      </w:r>
      <w:r w:rsidRPr="008659A0">
        <w:t>2 is missing an em</w:t>
      </w:r>
      <w:r>
        <w:noBreakHyphen/>
      </w:r>
      <w:r w:rsidRPr="008659A0">
        <w:t>rule between the Part number and title and also should not include brackets around the title.</w:t>
      </w:r>
    </w:p>
    <w:p w:rsidR="005107A9" w:rsidRPr="008659A0" w:rsidRDefault="005107A9" w:rsidP="005107A9"/>
    <w:p w:rsidR="005107A9" w:rsidRPr="008659A0" w:rsidRDefault="005107A9" w:rsidP="005107A9">
      <w:r w:rsidRPr="008659A0">
        <w:t>This compilation was editorially changed to insert an em</w:t>
      </w:r>
      <w:r>
        <w:noBreakHyphen/>
      </w:r>
      <w:r w:rsidRPr="008659A0">
        <w:t>rule between the Part number and title and to remove the brackets around the title to bring it into line with legislative drafting practice.</w:t>
      </w:r>
    </w:p>
    <w:p w:rsidR="005107A9" w:rsidRPr="008659A0" w:rsidRDefault="005107A9" w:rsidP="005107A9"/>
    <w:p w:rsidR="005107A9" w:rsidRPr="008659A0" w:rsidRDefault="005107A9" w:rsidP="005107A9">
      <w:pPr>
        <w:keepNext/>
        <w:keepLines/>
        <w:rPr>
          <w:b/>
          <w:sz w:val="24"/>
          <w:szCs w:val="24"/>
        </w:rPr>
      </w:pPr>
      <w:r w:rsidRPr="008659A0">
        <w:rPr>
          <w:b/>
          <w:sz w:val="24"/>
          <w:szCs w:val="24"/>
        </w:rPr>
        <w:lastRenderedPageBreak/>
        <w:t>Clause</w:t>
      </w:r>
      <w:r>
        <w:rPr>
          <w:b/>
          <w:sz w:val="24"/>
          <w:szCs w:val="24"/>
        </w:rPr>
        <w:t> </w:t>
      </w:r>
      <w:r w:rsidRPr="008659A0">
        <w:rPr>
          <w:b/>
          <w:sz w:val="24"/>
          <w:szCs w:val="24"/>
        </w:rPr>
        <w:t>8538 of Schedule</w:t>
      </w:r>
      <w:r>
        <w:rPr>
          <w:b/>
          <w:sz w:val="24"/>
          <w:szCs w:val="24"/>
        </w:rPr>
        <w:t> </w:t>
      </w:r>
      <w:r w:rsidRPr="008659A0">
        <w:rPr>
          <w:b/>
          <w:sz w:val="24"/>
          <w:szCs w:val="24"/>
        </w:rPr>
        <w:t>8</w:t>
      </w:r>
    </w:p>
    <w:p w:rsidR="005107A9" w:rsidRPr="008659A0" w:rsidRDefault="005107A9" w:rsidP="005107A9">
      <w:pPr>
        <w:keepNext/>
        <w:keepLines/>
        <w:rPr>
          <w:b/>
        </w:rPr>
      </w:pPr>
    </w:p>
    <w:p w:rsidR="005107A9" w:rsidRPr="008659A0" w:rsidRDefault="005107A9" w:rsidP="005107A9">
      <w:pPr>
        <w:keepNext/>
        <w:keepLines/>
        <w:rPr>
          <w:b/>
        </w:rPr>
      </w:pPr>
      <w:r w:rsidRPr="008659A0">
        <w:rPr>
          <w:b/>
        </w:rPr>
        <w:t>Kind of editorial change</w:t>
      </w:r>
    </w:p>
    <w:p w:rsidR="005107A9" w:rsidRPr="008659A0" w:rsidRDefault="005107A9" w:rsidP="005107A9">
      <w:pPr>
        <w:keepNext/>
        <w:keepLines/>
      </w:pPr>
    </w:p>
    <w:p w:rsidR="005107A9" w:rsidRPr="008659A0" w:rsidRDefault="005107A9" w:rsidP="005107A9">
      <w:pPr>
        <w:keepNext/>
        <w:keepLines/>
        <w:rPr>
          <w:b/>
        </w:rPr>
      </w:pPr>
      <w:r w:rsidRPr="008659A0">
        <w:t>Give effect to the misdescribed amendment as intended</w:t>
      </w:r>
    </w:p>
    <w:p w:rsidR="005107A9" w:rsidRPr="008659A0" w:rsidRDefault="005107A9" w:rsidP="005107A9">
      <w:pPr>
        <w:keepNext/>
        <w:keepLines/>
      </w:pPr>
    </w:p>
    <w:p w:rsidR="005107A9" w:rsidRPr="008659A0" w:rsidRDefault="005107A9" w:rsidP="005107A9">
      <w:pPr>
        <w:keepNext/>
        <w:keepLines/>
        <w:rPr>
          <w:b/>
        </w:rPr>
      </w:pPr>
      <w:r w:rsidRPr="008659A0">
        <w:rPr>
          <w:b/>
        </w:rPr>
        <w:t>Details of editorial change</w:t>
      </w:r>
    </w:p>
    <w:p w:rsidR="005107A9" w:rsidRPr="008659A0" w:rsidRDefault="005107A9" w:rsidP="005107A9">
      <w:pPr>
        <w:rPr>
          <w:b/>
        </w:rPr>
      </w:pPr>
    </w:p>
    <w:p w:rsidR="005107A9" w:rsidRPr="008659A0" w:rsidRDefault="005107A9" w:rsidP="005107A9">
      <w:r w:rsidRPr="008659A0">
        <w:t>Schedule</w:t>
      </w:r>
      <w:r>
        <w:t> </w:t>
      </w:r>
      <w:r w:rsidRPr="008659A0">
        <w:t>4 item</w:t>
      </w:r>
      <w:r>
        <w:t> </w:t>
      </w:r>
      <w:r w:rsidRPr="008659A0">
        <w:t xml:space="preserve">50 of the </w:t>
      </w:r>
      <w:r w:rsidRPr="008659A0">
        <w:rPr>
          <w:i/>
        </w:rPr>
        <w:t>Migration Legislation Amendment (2016 Measures No.</w:t>
      </w:r>
      <w:r>
        <w:rPr>
          <w:i/>
        </w:rPr>
        <w:t> </w:t>
      </w:r>
      <w:r w:rsidRPr="008659A0">
        <w:rPr>
          <w:i/>
        </w:rPr>
        <w:t>1) Regulation</w:t>
      </w:r>
      <w:r>
        <w:rPr>
          <w:i/>
        </w:rPr>
        <w:t> </w:t>
      </w:r>
      <w:r w:rsidRPr="008659A0">
        <w:rPr>
          <w:i/>
        </w:rPr>
        <w:t>2016</w:t>
      </w:r>
      <w:r w:rsidRPr="008659A0">
        <w:t xml:space="preserve"> instructs to omit “580” in subclause</w:t>
      </w:r>
      <w:r>
        <w:t> </w:t>
      </w:r>
      <w:r w:rsidRPr="008659A0">
        <w:t>8538(1) of Schedule</w:t>
      </w:r>
      <w:r>
        <w:t> </w:t>
      </w:r>
      <w:r w:rsidRPr="008659A0">
        <w:t>8 and substitute “590”.</w:t>
      </w:r>
    </w:p>
    <w:p w:rsidR="005107A9" w:rsidRPr="008659A0" w:rsidRDefault="005107A9" w:rsidP="005107A9"/>
    <w:p w:rsidR="005107A9" w:rsidRPr="008659A0" w:rsidRDefault="005107A9" w:rsidP="005107A9">
      <w:r w:rsidRPr="008659A0">
        <w:t>Subclause</w:t>
      </w:r>
      <w:r>
        <w:t> </w:t>
      </w:r>
      <w:r w:rsidRPr="008659A0">
        <w:t>8538(1) does not appear. However, clause</w:t>
      </w:r>
      <w:r>
        <w:t> </w:t>
      </w:r>
      <w:r w:rsidRPr="008659A0">
        <w:t>8538 does appear.</w:t>
      </w:r>
    </w:p>
    <w:p w:rsidR="005107A9" w:rsidRPr="008659A0" w:rsidRDefault="005107A9" w:rsidP="005107A9"/>
    <w:p w:rsidR="005107A9" w:rsidRPr="008659A0" w:rsidRDefault="005107A9" w:rsidP="005107A9">
      <w:r w:rsidRPr="008659A0">
        <w:t>This compilation was editorially changed to substitute “590” in clause</w:t>
      </w:r>
      <w:r>
        <w:t> </w:t>
      </w:r>
      <w:r w:rsidRPr="008659A0">
        <w:t>8538 of Schedule</w:t>
      </w:r>
      <w:r>
        <w:t> </w:t>
      </w:r>
      <w:r w:rsidRPr="008659A0">
        <w:t>8 and give effect to the misdescribed amendment as intended.</w:t>
      </w:r>
    </w:p>
    <w:p w:rsidR="005107A9" w:rsidRPr="008659A0" w:rsidRDefault="005107A9" w:rsidP="005107A9"/>
    <w:p w:rsidR="005107A9" w:rsidRPr="008659A0" w:rsidRDefault="005107A9" w:rsidP="005107A9">
      <w:pPr>
        <w:rPr>
          <w:b/>
          <w:sz w:val="24"/>
          <w:szCs w:val="24"/>
        </w:rPr>
      </w:pPr>
      <w:r w:rsidRPr="008659A0">
        <w:rPr>
          <w:b/>
          <w:sz w:val="24"/>
          <w:szCs w:val="24"/>
        </w:rPr>
        <w:t>Paragraph 159.223(3)(b) of Schedule</w:t>
      </w:r>
      <w:r>
        <w:rPr>
          <w:b/>
          <w:sz w:val="24"/>
          <w:szCs w:val="24"/>
        </w:rPr>
        <w:t> </w:t>
      </w:r>
      <w:r w:rsidRPr="008659A0">
        <w:rPr>
          <w:b/>
          <w:sz w:val="24"/>
          <w:szCs w:val="24"/>
        </w:rPr>
        <w:t>2</w:t>
      </w:r>
    </w:p>
    <w:p w:rsidR="005107A9" w:rsidRPr="008659A0" w:rsidRDefault="005107A9" w:rsidP="005107A9"/>
    <w:p w:rsidR="005107A9" w:rsidRPr="008659A0" w:rsidRDefault="005107A9" w:rsidP="005107A9">
      <w:pPr>
        <w:rPr>
          <w:b/>
        </w:rPr>
      </w:pPr>
      <w:r w:rsidRPr="008659A0">
        <w:rPr>
          <w:b/>
        </w:rPr>
        <w:t>Kind of editorial change</w:t>
      </w:r>
    </w:p>
    <w:p w:rsidR="005107A9" w:rsidRPr="008659A0" w:rsidRDefault="005107A9" w:rsidP="005107A9"/>
    <w:p w:rsidR="005107A9" w:rsidRPr="008659A0" w:rsidRDefault="005107A9" w:rsidP="005107A9">
      <w:r w:rsidRPr="008659A0">
        <w:t>Renumbering of provisions</w:t>
      </w:r>
    </w:p>
    <w:p w:rsidR="005107A9" w:rsidRPr="008659A0" w:rsidRDefault="005107A9" w:rsidP="005107A9"/>
    <w:p w:rsidR="005107A9" w:rsidRPr="008659A0" w:rsidRDefault="005107A9" w:rsidP="005107A9">
      <w:pPr>
        <w:rPr>
          <w:b/>
        </w:rPr>
      </w:pPr>
      <w:r w:rsidRPr="008659A0">
        <w:rPr>
          <w:b/>
        </w:rPr>
        <w:t>Details of editorial change</w:t>
      </w:r>
    </w:p>
    <w:p w:rsidR="005107A9" w:rsidRPr="008659A0" w:rsidRDefault="005107A9" w:rsidP="005107A9">
      <w:pPr>
        <w:rPr>
          <w:b/>
        </w:rPr>
      </w:pPr>
    </w:p>
    <w:p w:rsidR="005107A9" w:rsidRPr="008659A0" w:rsidRDefault="005107A9" w:rsidP="005107A9">
      <w:r w:rsidRPr="008659A0">
        <w:t>Schedule</w:t>
      </w:r>
      <w:r>
        <w:t> </w:t>
      </w:r>
      <w:r w:rsidRPr="008659A0">
        <w:t>1 item</w:t>
      </w:r>
      <w:r>
        <w:t> </w:t>
      </w:r>
      <w:r w:rsidRPr="008659A0">
        <w:t xml:space="preserve">19 of the </w:t>
      </w:r>
      <w:r w:rsidRPr="008659A0">
        <w:rPr>
          <w:i/>
        </w:rPr>
        <w:t>Migration Legislation Amendment (2016 Measures No.</w:t>
      </w:r>
      <w:r>
        <w:rPr>
          <w:i/>
        </w:rPr>
        <w:t> </w:t>
      </w:r>
      <w:r w:rsidRPr="008659A0">
        <w:rPr>
          <w:i/>
        </w:rPr>
        <w:t>2) Regulation</w:t>
      </w:r>
      <w:r>
        <w:rPr>
          <w:i/>
        </w:rPr>
        <w:t> </w:t>
      </w:r>
      <w:r w:rsidRPr="008659A0">
        <w:rPr>
          <w:i/>
        </w:rPr>
        <w:t>2016</w:t>
      </w:r>
      <w:r w:rsidRPr="008659A0">
        <w:t xml:space="preserve"> adds clause</w:t>
      </w:r>
      <w:r>
        <w:t> </w:t>
      </w:r>
      <w:r w:rsidRPr="008659A0">
        <w:t>159.223 at the end of Subdivision</w:t>
      </w:r>
      <w:r>
        <w:t> </w:t>
      </w:r>
      <w:r w:rsidRPr="008659A0">
        <w:t>159.22 of Schedule</w:t>
      </w:r>
      <w:r>
        <w:t> </w:t>
      </w:r>
      <w:r w:rsidRPr="008659A0">
        <w:t>2.</w:t>
      </w:r>
    </w:p>
    <w:p w:rsidR="005107A9" w:rsidRPr="008659A0" w:rsidRDefault="005107A9" w:rsidP="005107A9"/>
    <w:p w:rsidR="005107A9" w:rsidRPr="008659A0" w:rsidRDefault="005107A9" w:rsidP="005107A9">
      <w:r w:rsidRPr="008659A0">
        <w:t>Subclause</w:t>
      </w:r>
      <w:r>
        <w:t> </w:t>
      </w:r>
      <w:r w:rsidRPr="008659A0">
        <w:t>159.223(3) of Schedule</w:t>
      </w:r>
      <w:r>
        <w:t> </w:t>
      </w:r>
      <w:r w:rsidRPr="008659A0">
        <w:t xml:space="preserve">2 contains two </w:t>
      </w:r>
      <w:r>
        <w:t>paragraph (</w:t>
      </w:r>
      <w:r w:rsidRPr="008659A0">
        <w:t>b)s.</w:t>
      </w:r>
    </w:p>
    <w:p w:rsidR="005107A9" w:rsidRPr="008659A0" w:rsidRDefault="005107A9" w:rsidP="005107A9"/>
    <w:p w:rsidR="005107A9" w:rsidRPr="007404BE" w:rsidRDefault="005107A9" w:rsidP="005107A9">
      <w:pPr>
        <w:rPr>
          <w:b/>
          <w:sz w:val="24"/>
          <w:szCs w:val="24"/>
        </w:rPr>
      </w:pPr>
      <w:r w:rsidRPr="008659A0">
        <w:t xml:space="preserve">This compilation was editorially changed by renumbering the second occurring </w:t>
      </w:r>
      <w:r>
        <w:t>paragraph (</w:t>
      </w:r>
      <w:r w:rsidRPr="008659A0">
        <w:t xml:space="preserve">b) to </w:t>
      </w:r>
      <w:r>
        <w:t>paragraph (</w:t>
      </w:r>
      <w:r w:rsidRPr="008659A0">
        <w:t>c).</w:t>
      </w:r>
    </w:p>
    <w:p w:rsidR="007404BE" w:rsidRDefault="007404BE" w:rsidP="00EE182A">
      <w:pPr>
        <w:pStyle w:val="Head2"/>
      </w:pPr>
      <w:r>
        <w:t>A New Tax System (Goods and Services Tax) Regulations 1999, Compilation No. 33, Registration Date: 1 July 2016</w:t>
      </w:r>
    </w:p>
    <w:p w:rsidR="007404BE" w:rsidRPr="0061325B" w:rsidRDefault="007404BE" w:rsidP="007404BE"/>
    <w:p w:rsidR="007404BE" w:rsidRPr="007404BE" w:rsidRDefault="007404BE" w:rsidP="007404BE">
      <w:pPr>
        <w:rPr>
          <w:b/>
          <w:sz w:val="24"/>
          <w:szCs w:val="24"/>
        </w:rPr>
      </w:pPr>
      <w:r w:rsidRPr="007404BE">
        <w:rPr>
          <w:b/>
          <w:sz w:val="24"/>
          <w:szCs w:val="24"/>
        </w:rPr>
        <w:t>Item 4 of Part 2 of Schedule 8</w:t>
      </w:r>
    </w:p>
    <w:p w:rsidR="007404BE" w:rsidRPr="0061325B" w:rsidRDefault="007404BE" w:rsidP="007404BE"/>
    <w:p w:rsidR="007404BE" w:rsidRPr="0061325B" w:rsidRDefault="007404BE" w:rsidP="007404BE">
      <w:pPr>
        <w:rPr>
          <w:b/>
        </w:rPr>
      </w:pPr>
      <w:r w:rsidRPr="0061325B">
        <w:rPr>
          <w:b/>
        </w:rPr>
        <w:t>Kind of editorial change</w:t>
      </w:r>
    </w:p>
    <w:p w:rsidR="007404BE" w:rsidRPr="0061325B" w:rsidRDefault="007404BE" w:rsidP="007404BE"/>
    <w:p w:rsidR="007404BE" w:rsidRPr="0061325B" w:rsidRDefault="007404BE" w:rsidP="007404BE">
      <w:r w:rsidRPr="0061325B">
        <w:t>Renumbering of provisions</w:t>
      </w:r>
    </w:p>
    <w:p w:rsidR="007404BE" w:rsidRPr="0061325B" w:rsidRDefault="007404BE" w:rsidP="007404BE"/>
    <w:p w:rsidR="007404BE" w:rsidRPr="0061325B" w:rsidRDefault="007404BE" w:rsidP="002634B4">
      <w:pPr>
        <w:keepNext/>
        <w:rPr>
          <w:b/>
        </w:rPr>
      </w:pPr>
      <w:r w:rsidRPr="0061325B">
        <w:rPr>
          <w:b/>
        </w:rPr>
        <w:t>Details of editorial change</w:t>
      </w:r>
    </w:p>
    <w:p w:rsidR="007404BE" w:rsidRPr="0061325B" w:rsidRDefault="007404BE" w:rsidP="002634B4">
      <w:pPr>
        <w:keepNext/>
      </w:pPr>
    </w:p>
    <w:p w:rsidR="007404BE" w:rsidRPr="0061325B" w:rsidRDefault="007404BE" w:rsidP="007404BE">
      <w:r w:rsidRPr="0061325B">
        <w:t>Item</w:t>
      </w:r>
      <w:r>
        <w:t> </w:t>
      </w:r>
      <w:r w:rsidRPr="0061325B">
        <w:t>4 of Part</w:t>
      </w:r>
      <w:r>
        <w:t> </w:t>
      </w:r>
      <w:r w:rsidRPr="0061325B">
        <w:t xml:space="preserve">2 contains two </w:t>
      </w:r>
      <w:r>
        <w:t>paragraph (</w:t>
      </w:r>
      <w:r w:rsidRPr="0061325B">
        <w:t>i)s.</w:t>
      </w:r>
    </w:p>
    <w:p w:rsidR="007404BE" w:rsidRPr="0061325B" w:rsidRDefault="007404BE" w:rsidP="007404BE"/>
    <w:p w:rsidR="007404BE" w:rsidRPr="001E16A9" w:rsidRDefault="007404BE" w:rsidP="007404BE">
      <w:pPr>
        <w:rPr>
          <w:b/>
          <w:sz w:val="24"/>
          <w:szCs w:val="24"/>
        </w:rPr>
      </w:pPr>
      <w:r w:rsidRPr="0061325B">
        <w:t xml:space="preserve">This compilation was editorially changed by renumbering the second occurring </w:t>
      </w:r>
      <w:r>
        <w:t>paragraph (</w:t>
      </w:r>
      <w:r w:rsidRPr="0061325B">
        <w:t xml:space="preserve">i) to </w:t>
      </w:r>
      <w:r>
        <w:t>paragraph (</w:t>
      </w:r>
      <w:r w:rsidRPr="0061325B">
        <w:t>l).</w:t>
      </w:r>
    </w:p>
    <w:p w:rsidR="001C30FA" w:rsidRDefault="001C30FA" w:rsidP="00EE182A">
      <w:pPr>
        <w:pStyle w:val="Head2"/>
      </w:pPr>
      <w:r>
        <w:lastRenderedPageBreak/>
        <w:t>Education Services for Overseas Students Act 2000, Compilation No. 29, Registration Date: 1 July 2016</w:t>
      </w:r>
    </w:p>
    <w:p w:rsidR="001C30FA" w:rsidRPr="001C30FA" w:rsidRDefault="001C30FA" w:rsidP="004858FF">
      <w:pPr>
        <w:keepNext/>
        <w:rPr>
          <w:b/>
          <w:sz w:val="24"/>
          <w:szCs w:val="24"/>
        </w:rPr>
      </w:pPr>
    </w:p>
    <w:p w:rsidR="001C30FA" w:rsidRPr="001E16A9" w:rsidRDefault="001C30FA" w:rsidP="004858FF">
      <w:pPr>
        <w:keepNext/>
        <w:rPr>
          <w:b/>
          <w:sz w:val="24"/>
          <w:szCs w:val="24"/>
        </w:rPr>
      </w:pPr>
      <w:r w:rsidRPr="001E16A9">
        <w:rPr>
          <w:b/>
          <w:sz w:val="24"/>
          <w:szCs w:val="24"/>
        </w:rPr>
        <w:t>Subsection</w:t>
      </w:r>
      <w:r>
        <w:rPr>
          <w:b/>
          <w:sz w:val="24"/>
          <w:szCs w:val="24"/>
        </w:rPr>
        <w:t> </w:t>
      </w:r>
      <w:r w:rsidRPr="001E16A9">
        <w:rPr>
          <w:b/>
          <w:sz w:val="24"/>
          <w:szCs w:val="24"/>
        </w:rPr>
        <w:t>149(1)</w:t>
      </w:r>
    </w:p>
    <w:p w:rsidR="001C30FA" w:rsidRPr="001E16A9" w:rsidRDefault="001C30FA" w:rsidP="001C30FA"/>
    <w:p w:rsidR="001C30FA" w:rsidRPr="001E16A9" w:rsidRDefault="001C30FA" w:rsidP="001C30FA">
      <w:pPr>
        <w:rPr>
          <w:b/>
        </w:rPr>
      </w:pPr>
      <w:r w:rsidRPr="001E16A9">
        <w:rPr>
          <w:b/>
        </w:rPr>
        <w:t>Kind of editorial change</w:t>
      </w:r>
    </w:p>
    <w:p w:rsidR="001C30FA" w:rsidRPr="001E16A9" w:rsidRDefault="001C30FA" w:rsidP="001C30FA"/>
    <w:p w:rsidR="001C30FA" w:rsidRPr="001E16A9" w:rsidRDefault="001C30FA" w:rsidP="001C30FA">
      <w:r w:rsidRPr="001E16A9">
        <w:t>Give effect to the misdescribed amendment as intended</w:t>
      </w:r>
    </w:p>
    <w:p w:rsidR="001C30FA" w:rsidRPr="001E16A9" w:rsidRDefault="001C30FA" w:rsidP="001C30FA"/>
    <w:p w:rsidR="001C30FA" w:rsidRPr="001E16A9" w:rsidRDefault="001C30FA" w:rsidP="001C30FA">
      <w:pPr>
        <w:rPr>
          <w:b/>
        </w:rPr>
      </w:pPr>
      <w:r w:rsidRPr="001E16A9">
        <w:rPr>
          <w:b/>
        </w:rPr>
        <w:t>Details of editorial change</w:t>
      </w:r>
    </w:p>
    <w:p w:rsidR="001C30FA" w:rsidRPr="001E16A9" w:rsidRDefault="001C30FA" w:rsidP="001C30FA"/>
    <w:p w:rsidR="001C30FA" w:rsidRPr="001E16A9" w:rsidRDefault="001C30FA" w:rsidP="001C30FA">
      <w:r w:rsidRPr="001E16A9">
        <w:t>Item</w:t>
      </w:r>
      <w:r>
        <w:t> </w:t>
      </w:r>
      <w:r w:rsidRPr="001E16A9">
        <w:t>212 of Schedule</w:t>
      </w:r>
      <w:r>
        <w:t> </w:t>
      </w:r>
      <w:r w:rsidRPr="001E16A9">
        <w:t xml:space="preserve">1 of the </w:t>
      </w:r>
      <w:r w:rsidRPr="001E16A9">
        <w:rPr>
          <w:i/>
        </w:rPr>
        <w:t>Education Services for Overseas Students Amendment (Streamlining Regulation) Act 2015</w:t>
      </w:r>
      <w:r w:rsidRPr="001E16A9">
        <w:t xml:space="preserve"> instructs to omit “if the authorised employee” and insert “if an authorised employee of the ESOS agency for a registered provider”.</w:t>
      </w:r>
    </w:p>
    <w:p w:rsidR="001C30FA" w:rsidRPr="001E16A9" w:rsidRDefault="001C30FA" w:rsidP="001C30FA"/>
    <w:p w:rsidR="001C30FA" w:rsidRPr="001E16A9" w:rsidRDefault="001C30FA" w:rsidP="001C30FA">
      <w:r w:rsidRPr="001E16A9">
        <w:t>The phrase “if the authorised employee” appears three times in subsection</w:t>
      </w:r>
      <w:r>
        <w:t> </w:t>
      </w:r>
      <w:r w:rsidRPr="001E16A9">
        <w:t>149(1).</w:t>
      </w:r>
    </w:p>
    <w:p w:rsidR="001C30FA" w:rsidRPr="001E16A9" w:rsidRDefault="001C30FA" w:rsidP="001C30FA"/>
    <w:p w:rsidR="001C30FA" w:rsidRPr="00082780" w:rsidRDefault="001C30FA" w:rsidP="001C30FA">
      <w:pPr>
        <w:rPr>
          <w:b/>
          <w:sz w:val="24"/>
          <w:szCs w:val="24"/>
        </w:rPr>
      </w:pPr>
      <w:r w:rsidRPr="001E16A9">
        <w:t>This compilation was editorially changed to omit the first occurrence of “if the authorised employee” and insert “if an authorised employee of the ESOS agency for a registered provider” and give effect to the misdescribed amendment as intended.</w:t>
      </w:r>
    </w:p>
    <w:p w:rsidR="007404BE" w:rsidRDefault="007404BE" w:rsidP="00EE182A">
      <w:pPr>
        <w:pStyle w:val="Head2"/>
      </w:pPr>
      <w:r>
        <w:t>Education Services for Overseas Students Regulations 2001, Compilation No. 6, Registration Date: 1 July 2016</w:t>
      </w:r>
    </w:p>
    <w:p w:rsidR="007404BE" w:rsidRPr="007404BE" w:rsidRDefault="007404BE" w:rsidP="007404BE">
      <w:pPr>
        <w:rPr>
          <w:sz w:val="24"/>
          <w:szCs w:val="24"/>
        </w:rPr>
      </w:pPr>
    </w:p>
    <w:p w:rsidR="007404BE" w:rsidRPr="00C27DD8" w:rsidRDefault="007404BE" w:rsidP="007404BE">
      <w:pPr>
        <w:rPr>
          <w:b/>
          <w:sz w:val="24"/>
          <w:szCs w:val="24"/>
        </w:rPr>
      </w:pPr>
      <w:r w:rsidRPr="00C27DD8">
        <w:rPr>
          <w:b/>
          <w:sz w:val="24"/>
          <w:szCs w:val="24"/>
        </w:rPr>
        <w:t>Subregulation</w:t>
      </w:r>
      <w:r>
        <w:rPr>
          <w:b/>
          <w:sz w:val="24"/>
          <w:szCs w:val="24"/>
        </w:rPr>
        <w:t> </w:t>
      </w:r>
      <w:r w:rsidRPr="00C27DD8">
        <w:rPr>
          <w:b/>
          <w:sz w:val="24"/>
          <w:szCs w:val="24"/>
        </w:rPr>
        <w:t>6.04(1)</w:t>
      </w:r>
    </w:p>
    <w:p w:rsidR="007404BE" w:rsidRPr="00C27DD8" w:rsidRDefault="007404BE" w:rsidP="007404BE">
      <w:pPr>
        <w:rPr>
          <w:b/>
        </w:rPr>
      </w:pPr>
    </w:p>
    <w:p w:rsidR="007404BE" w:rsidRPr="00C27DD8" w:rsidRDefault="007404BE" w:rsidP="007404BE">
      <w:pPr>
        <w:rPr>
          <w:b/>
        </w:rPr>
      </w:pPr>
      <w:r w:rsidRPr="00C27DD8">
        <w:rPr>
          <w:b/>
        </w:rPr>
        <w:t>Kind of editorial change</w:t>
      </w:r>
    </w:p>
    <w:p w:rsidR="007404BE" w:rsidRPr="00C27DD8" w:rsidRDefault="007404BE" w:rsidP="007404BE"/>
    <w:p w:rsidR="007404BE" w:rsidRPr="00C27DD8" w:rsidRDefault="007404BE" w:rsidP="007404BE">
      <w:pPr>
        <w:rPr>
          <w:b/>
        </w:rPr>
      </w:pPr>
      <w:r w:rsidRPr="00C27DD8">
        <w:t xml:space="preserve">Give effect to the misdescribed amendment as intended </w:t>
      </w:r>
    </w:p>
    <w:p w:rsidR="007404BE" w:rsidRPr="00C27DD8" w:rsidRDefault="007404BE" w:rsidP="007404BE"/>
    <w:p w:rsidR="007404BE" w:rsidRPr="00C27DD8" w:rsidRDefault="007404BE" w:rsidP="007404BE">
      <w:pPr>
        <w:rPr>
          <w:b/>
        </w:rPr>
      </w:pPr>
      <w:r w:rsidRPr="00C27DD8">
        <w:rPr>
          <w:b/>
        </w:rPr>
        <w:t>Details of editorial change</w:t>
      </w:r>
    </w:p>
    <w:p w:rsidR="007404BE" w:rsidRPr="00C27DD8" w:rsidRDefault="007404BE" w:rsidP="007404BE">
      <w:pPr>
        <w:rPr>
          <w:b/>
        </w:rPr>
      </w:pPr>
    </w:p>
    <w:p w:rsidR="007404BE" w:rsidRPr="00C27DD8" w:rsidRDefault="007404BE" w:rsidP="007404BE">
      <w:r w:rsidRPr="00C27DD8">
        <w:t>Schedule</w:t>
      </w:r>
      <w:r>
        <w:t> </w:t>
      </w:r>
      <w:r w:rsidRPr="00C27DD8">
        <w:t>1 item</w:t>
      </w:r>
      <w:r>
        <w:t> </w:t>
      </w:r>
      <w:r w:rsidRPr="00C27DD8">
        <w:t xml:space="preserve">24 of the </w:t>
      </w:r>
      <w:r w:rsidRPr="00C27DD8">
        <w:rPr>
          <w:i/>
        </w:rPr>
        <w:t>Education Services for Overseas Students Amendment Regulation</w:t>
      </w:r>
      <w:r>
        <w:rPr>
          <w:i/>
        </w:rPr>
        <w:t> </w:t>
      </w:r>
      <w:r w:rsidRPr="00C27DD8">
        <w:rPr>
          <w:i/>
        </w:rPr>
        <w:t>2016</w:t>
      </w:r>
      <w:r w:rsidRPr="00C27DD8">
        <w:t xml:space="preserve"> instructs to omit “Minister,” and substitute “ESOS agency for the provider,”.</w:t>
      </w:r>
    </w:p>
    <w:p w:rsidR="007404BE" w:rsidRPr="00C27DD8" w:rsidRDefault="007404BE" w:rsidP="007404BE"/>
    <w:p w:rsidR="007404BE" w:rsidRPr="00C27DD8" w:rsidRDefault="007404BE" w:rsidP="007404BE">
      <w:r w:rsidRPr="00C27DD8">
        <w:t>The word “Minister,” does not appear in subregulation</w:t>
      </w:r>
      <w:r>
        <w:t> </w:t>
      </w:r>
      <w:r w:rsidRPr="00C27DD8">
        <w:t>6.04(1). However the word “Minister” does appear.</w:t>
      </w:r>
    </w:p>
    <w:p w:rsidR="007404BE" w:rsidRPr="00C27DD8" w:rsidRDefault="007404BE" w:rsidP="007404BE"/>
    <w:p w:rsidR="007404BE" w:rsidRPr="007404BE" w:rsidRDefault="007404BE" w:rsidP="007404BE">
      <w:pPr>
        <w:rPr>
          <w:b/>
          <w:sz w:val="24"/>
          <w:szCs w:val="24"/>
        </w:rPr>
      </w:pPr>
      <w:r w:rsidRPr="00C27DD8">
        <w:t>This compilation was editorially changed to omit the word “Minister” and substitute the words “ESOS agency for the provider”. This editorial change gives effect to the misdescribed amendment as intended.</w:t>
      </w:r>
    </w:p>
    <w:p w:rsidR="00EE182A" w:rsidRPr="00411C39" w:rsidRDefault="005A51FC" w:rsidP="002634B4">
      <w:pPr>
        <w:pStyle w:val="Head2"/>
      </w:pPr>
      <w:r>
        <w:t>National Greenhouse and Energy Reporting (Measurement) Determination 2008, Compilation No. 8</w:t>
      </w:r>
      <w:r w:rsidR="00863133">
        <w:t>,</w:t>
      </w:r>
      <w:r>
        <w:t xml:space="preserve"> Registration Date: 1 July 2016</w:t>
      </w:r>
    </w:p>
    <w:p w:rsidR="00863133" w:rsidRDefault="00863133" w:rsidP="002634B4">
      <w:pPr>
        <w:keepNext/>
        <w:rPr>
          <w:b/>
          <w:sz w:val="24"/>
          <w:szCs w:val="24"/>
        </w:rPr>
      </w:pPr>
    </w:p>
    <w:p w:rsidR="005A51FC" w:rsidRPr="00C02CBC" w:rsidRDefault="005A51FC" w:rsidP="005A51FC">
      <w:pPr>
        <w:rPr>
          <w:b/>
          <w:sz w:val="24"/>
          <w:szCs w:val="24"/>
        </w:rPr>
      </w:pPr>
      <w:r>
        <w:rPr>
          <w:b/>
          <w:sz w:val="24"/>
          <w:szCs w:val="24"/>
        </w:rPr>
        <w:t>Subsection 1.19I(2), paragraph 1.19I(3)(b) and note to subsection 1.19K(2)</w:t>
      </w:r>
    </w:p>
    <w:p w:rsidR="005A51FC" w:rsidRPr="002316F8" w:rsidRDefault="005A51FC" w:rsidP="005A51FC">
      <w:pPr>
        <w:spacing w:line="240" w:lineRule="atLeast"/>
        <w:rPr>
          <w:rFonts w:cs="Times New Roman"/>
          <w:sz w:val="24"/>
          <w:szCs w:val="24"/>
          <w:lang w:eastAsia="en-AU"/>
        </w:rPr>
      </w:pPr>
    </w:p>
    <w:p w:rsidR="005A51FC" w:rsidRPr="006D3A52" w:rsidRDefault="005A51FC" w:rsidP="005A51FC">
      <w:pPr>
        <w:rPr>
          <w:b/>
          <w:szCs w:val="22"/>
        </w:rPr>
      </w:pPr>
      <w:r w:rsidRPr="006D3A52">
        <w:rPr>
          <w:b/>
          <w:szCs w:val="22"/>
        </w:rPr>
        <w:t>Kind of editorial change</w:t>
      </w:r>
    </w:p>
    <w:p w:rsidR="005A51FC" w:rsidRPr="006D3A52" w:rsidRDefault="005A51FC" w:rsidP="005A51FC">
      <w:pPr>
        <w:pStyle w:val="EndnoteText"/>
        <w:spacing w:line="240" w:lineRule="atLeast"/>
        <w:rPr>
          <w:rFonts w:cs="Times New Roman"/>
          <w:sz w:val="22"/>
          <w:szCs w:val="22"/>
        </w:rPr>
      </w:pPr>
    </w:p>
    <w:p w:rsidR="005A51FC" w:rsidRPr="006D3A52" w:rsidRDefault="005A51FC" w:rsidP="005A51FC">
      <w:pPr>
        <w:pStyle w:val="EndnoteText"/>
        <w:spacing w:line="240" w:lineRule="atLeast"/>
        <w:rPr>
          <w:rFonts w:cs="Times New Roman"/>
          <w:sz w:val="22"/>
          <w:szCs w:val="22"/>
        </w:rPr>
      </w:pPr>
      <w:r w:rsidRPr="006D3A52">
        <w:rPr>
          <w:rFonts w:cs="Times New Roman"/>
          <w:sz w:val="22"/>
          <w:szCs w:val="22"/>
        </w:rPr>
        <w:t>Give effect to the misdescribed amendments as intended</w:t>
      </w:r>
    </w:p>
    <w:p w:rsidR="005A51FC" w:rsidRPr="006D3A52" w:rsidRDefault="005A51FC" w:rsidP="005A51FC">
      <w:pPr>
        <w:pStyle w:val="EnStatementHeading0"/>
        <w:spacing w:line="240" w:lineRule="atLeast"/>
        <w:rPr>
          <w:szCs w:val="22"/>
        </w:rPr>
      </w:pPr>
    </w:p>
    <w:p w:rsidR="005A51FC" w:rsidRPr="006D3A52" w:rsidRDefault="005A51FC" w:rsidP="005A51FC">
      <w:pPr>
        <w:pStyle w:val="EnStatementHeading0"/>
        <w:spacing w:line="240" w:lineRule="atLeast"/>
        <w:rPr>
          <w:szCs w:val="22"/>
        </w:rPr>
      </w:pPr>
      <w:r w:rsidRPr="006D3A52">
        <w:rPr>
          <w:szCs w:val="22"/>
        </w:rPr>
        <w:t>Details of editorial change</w:t>
      </w:r>
    </w:p>
    <w:p w:rsidR="005A51FC" w:rsidRPr="006D3A52" w:rsidRDefault="005A51FC" w:rsidP="005A51FC">
      <w:pPr>
        <w:pStyle w:val="EndnoteText"/>
        <w:spacing w:line="240" w:lineRule="atLeast"/>
        <w:rPr>
          <w:rFonts w:cs="Times New Roman"/>
          <w:sz w:val="22"/>
          <w:szCs w:val="22"/>
        </w:rPr>
      </w:pPr>
    </w:p>
    <w:p w:rsidR="005A51FC" w:rsidRDefault="005A51FC" w:rsidP="005A51FC">
      <w:pPr>
        <w:pStyle w:val="EndnoteText"/>
        <w:spacing w:line="240" w:lineRule="atLeast"/>
        <w:rPr>
          <w:rFonts w:cs="Times New Roman"/>
          <w:sz w:val="22"/>
          <w:szCs w:val="22"/>
        </w:rPr>
      </w:pPr>
      <w:r w:rsidRPr="006D3A52">
        <w:rPr>
          <w:rFonts w:cs="Times New Roman"/>
          <w:sz w:val="22"/>
          <w:szCs w:val="22"/>
        </w:rPr>
        <w:t xml:space="preserve">Schedule 1 items </w:t>
      </w:r>
      <w:r>
        <w:rPr>
          <w:rFonts w:cs="Times New Roman"/>
          <w:sz w:val="22"/>
          <w:szCs w:val="22"/>
        </w:rPr>
        <w:t>33, 34 and 37</w:t>
      </w:r>
      <w:r w:rsidRPr="006D3A52">
        <w:rPr>
          <w:rFonts w:cs="Times New Roman"/>
          <w:sz w:val="22"/>
          <w:szCs w:val="22"/>
        </w:rPr>
        <w:t xml:space="preserve"> of the </w:t>
      </w:r>
      <w:r w:rsidRPr="006D3A52">
        <w:rPr>
          <w:rFonts w:cs="Times New Roman"/>
          <w:i/>
          <w:sz w:val="22"/>
          <w:szCs w:val="22"/>
        </w:rPr>
        <w:t>National Greenhouse and Energy Reporting (Measurement) Amendment Determination 2012 (No. 1)</w:t>
      </w:r>
      <w:r w:rsidRPr="006D3A52">
        <w:rPr>
          <w:rFonts w:cs="Times New Roman"/>
          <w:sz w:val="22"/>
          <w:szCs w:val="22"/>
        </w:rPr>
        <w:t xml:space="preserve"> instruct</w:t>
      </w:r>
      <w:r>
        <w:rPr>
          <w:rFonts w:cs="Times New Roman"/>
          <w:sz w:val="22"/>
          <w:szCs w:val="22"/>
        </w:rPr>
        <w:t xml:space="preserve"> to omit the words “</w:t>
      </w:r>
      <w:r w:rsidRPr="00462705">
        <w:rPr>
          <w:rFonts w:cs="Times New Roman"/>
          <w:i/>
          <w:sz w:val="22"/>
          <w:szCs w:val="22"/>
        </w:rPr>
        <w:t>American Gas Association Transmission Committee Report No. 8 (1992) Super Compressibility</w:t>
      </w:r>
      <w:r w:rsidRPr="00BD2507">
        <w:rPr>
          <w:rFonts w:cs="Times New Roman"/>
          <w:sz w:val="22"/>
          <w:szCs w:val="22"/>
        </w:rPr>
        <w:t xml:space="preserve"> published by the American Gas Association.</w:t>
      </w:r>
      <w:r>
        <w:rPr>
          <w:rFonts w:cs="Times New Roman"/>
          <w:sz w:val="22"/>
          <w:szCs w:val="22"/>
        </w:rPr>
        <w:t>” and insert the words “</w:t>
      </w:r>
      <w:r w:rsidRPr="00462705">
        <w:rPr>
          <w:rFonts w:cs="Times New Roman"/>
          <w:i/>
          <w:sz w:val="22"/>
          <w:szCs w:val="22"/>
        </w:rPr>
        <w:t>AGA Report No. 8, Compressibility Factor of Natural Gas and Related Hydrocarbon Gases (1994)</w:t>
      </w:r>
      <w:r w:rsidRPr="00BD2507">
        <w:rPr>
          <w:rFonts w:cs="Times New Roman"/>
          <w:sz w:val="22"/>
          <w:szCs w:val="22"/>
        </w:rPr>
        <w:t>, published by the American Gas Association on 1 January 1994.</w:t>
      </w:r>
      <w:r>
        <w:rPr>
          <w:rFonts w:cs="Times New Roman"/>
          <w:sz w:val="22"/>
          <w:szCs w:val="22"/>
        </w:rPr>
        <w:t>”</w:t>
      </w:r>
    </w:p>
    <w:p w:rsidR="005A51FC" w:rsidRDefault="005A51FC" w:rsidP="005A51FC">
      <w:pPr>
        <w:pStyle w:val="EndnoteText"/>
        <w:spacing w:line="240" w:lineRule="atLeast"/>
        <w:rPr>
          <w:rFonts w:cs="Times New Roman"/>
          <w:sz w:val="22"/>
          <w:szCs w:val="22"/>
        </w:rPr>
      </w:pPr>
    </w:p>
    <w:p w:rsidR="005A51FC" w:rsidRDefault="005A51FC" w:rsidP="005A51FC">
      <w:pPr>
        <w:pStyle w:val="EndnoteText"/>
        <w:spacing w:line="240" w:lineRule="atLeast"/>
        <w:rPr>
          <w:rFonts w:cs="Times New Roman"/>
          <w:sz w:val="22"/>
          <w:szCs w:val="22"/>
        </w:rPr>
      </w:pPr>
      <w:r>
        <w:rPr>
          <w:rFonts w:cs="Times New Roman"/>
          <w:sz w:val="22"/>
          <w:szCs w:val="22"/>
        </w:rPr>
        <w:t>The words “</w:t>
      </w:r>
      <w:r w:rsidRPr="00462705">
        <w:rPr>
          <w:i/>
          <w:sz w:val="22"/>
          <w:szCs w:val="22"/>
        </w:rPr>
        <w:t>American Gas Association Transmission Committee Report No. 8 (1992) Super</w:t>
      </w:r>
      <w:r w:rsidRPr="00462705">
        <w:rPr>
          <w:i/>
          <w:sz w:val="22"/>
          <w:szCs w:val="22"/>
        </w:rPr>
        <w:noBreakHyphen/>
        <w:t>Compressibility</w:t>
      </w:r>
      <w:r w:rsidRPr="00462705">
        <w:rPr>
          <w:sz w:val="22"/>
          <w:szCs w:val="22"/>
        </w:rPr>
        <w:t xml:space="preserve"> published by the American Gas Association.</w:t>
      </w:r>
      <w:r>
        <w:rPr>
          <w:sz w:val="22"/>
          <w:szCs w:val="22"/>
        </w:rPr>
        <w:t>” do not appear in these provisions. However the words “</w:t>
      </w:r>
      <w:r w:rsidRPr="0079433D">
        <w:rPr>
          <w:rFonts w:cs="Times New Roman"/>
          <w:i/>
          <w:sz w:val="22"/>
          <w:szCs w:val="22"/>
        </w:rPr>
        <w:t xml:space="preserve">American Gas Association Transmission </w:t>
      </w:r>
      <w:r>
        <w:rPr>
          <w:rFonts w:cs="Times New Roman"/>
          <w:i/>
          <w:sz w:val="22"/>
          <w:szCs w:val="22"/>
        </w:rPr>
        <w:t xml:space="preserve">Measurement </w:t>
      </w:r>
      <w:r w:rsidRPr="0079433D">
        <w:rPr>
          <w:rFonts w:cs="Times New Roman"/>
          <w:i/>
          <w:sz w:val="22"/>
          <w:szCs w:val="22"/>
        </w:rPr>
        <w:t>Committee Report No. 8 (1992) Super Compressibility</w:t>
      </w:r>
      <w:r w:rsidRPr="00BD2507">
        <w:rPr>
          <w:rFonts w:cs="Times New Roman"/>
          <w:sz w:val="22"/>
          <w:szCs w:val="22"/>
        </w:rPr>
        <w:t xml:space="preserve"> published by the American Gas Association.</w:t>
      </w:r>
      <w:r>
        <w:rPr>
          <w:rFonts w:cs="Times New Roman"/>
          <w:sz w:val="22"/>
          <w:szCs w:val="22"/>
        </w:rPr>
        <w:t>” do appear.</w:t>
      </w:r>
    </w:p>
    <w:p w:rsidR="005A51FC" w:rsidRPr="0065218C" w:rsidRDefault="005A51FC" w:rsidP="005A51FC">
      <w:pPr>
        <w:pStyle w:val="EndnoteText"/>
        <w:spacing w:line="240" w:lineRule="atLeast"/>
        <w:rPr>
          <w:rFonts w:cs="Times New Roman"/>
          <w:sz w:val="22"/>
          <w:szCs w:val="22"/>
        </w:rPr>
      </w:pPr>
    </w:p>
    <w:p w:rsidR="005A51FC" w:rsidRPr="006D3A52" w:rsidRDefault="005A51FC" w:rsidP="005A51FC">
      <w:pPr>
        <w:pStyle w:val="EnStatementHeading0"/>
        <w:spacing w:line="240" w:lineRule="atLeast"/>
        <w:rPr>
          <w:b w:val="0"/>
          <w:szCs w:val="22"/>
        </w:rPr>
      </w:pPr>
      <w:r w:rsidRPr="00462705">
        <w:rPr>
          <w:b w:val="0"/>
          <w:szCs w:val="22"/>
        </w:rPr>
        <w:t>This compilation was editorially changed to omit the words as they appear in these provisions, including the word “</w:t>
      </w:r>
      <w:r w:rsidRPr="00462705">
        <w:rPr>
          <w:b w:val="0"/>
          <w:i/>
          <w:szCs w:val="22"/>
        </w:rPr>
        <w:t>Measurement</w:t>
      </w:r>
      <w:r w:rsidRPr="00462705">
        <w:rPr>
          <w:b w:val="0"/>
          <w:szCs w:val="22"/>
        </w:rPr>
        <w:t xml:space="preserve">”, and insert the words from the amending items. </w:t>
      </w:r>
      <w:r w:rsidRPr="006D3A52">
        <w:rPr>
          <w:b w:val="0"/>
          <w:szCs w:val="22"/>
        </w:rPr>
        <w:t>This editorial change gives effect to the misdescribed amendments as intended.</w:t>
      </w:r>
    </w:p>
    <w:p w:rsidR="005A51FC" w:rsidRPr="002316F8" w:rsidRDefault="005A51FC" w:rsidP="005A51FC">
      <w:pPr>
        <w:pStyle w:val="EnStatementHeading0"/>
        <w:spacing w:line="240" w:lineRule="atLeast"/>
        <w:jc w:val="both"/>
        <w:rPr>
          <w:b w:val="0"/>
          <w:sz w:val="24"/>
          <w:szCs w:val="24"/>
        </w:rPr>
      </w:pPr>
    </w:p>
    <w:p w:rsidR="005A51FC" w:rsidRPr="00462705" w:rsidRDefault="005A51FC" w:rsidP="005A51FC">
      <w:pPr>
        <w:rPr>
          <w:b/>
          <w:sz w:val="24"/>
          <w:szCs w:val="24"/>
        </w:rPr>
      </w:pPr>
      <w:r w:rsidRPr="00462705">
        <w:rPr>
          <w:b/>
          <w:sz w:val="24"/>
          <w:szCs w:val="24"/>
        </w:rPr>
        <w:t xml:space="preserve">Paragraph 1.19M(a), Section 4.71, step 1, definition of </w:t>
      </w:r>
      <w:r w:rsidRPr="00462705">
        <w:rPr>
          <w:b/>
          <w:i/>
          <w:sz w:val="24"/>
          <w:szCs w:val="24"/>
        </w:rPr>
        <w:t>Q</w:t>
      </w:r>
      <w:r w:rsidRPr="00462705">
        <w:rPr>
          <w:b/>
          <w:i/>
          <w:sz w:val="24"/>
          <w:szCs w:val="24"/>
          <w:vertAlign w:val="subscript"/>
        </w:rPr>
        <w:t>i</w:t>
      </w:r>
      <w:r w:rsidRPr="00462705">
        <w:rPr>
          <w:b/>
          <w:sz w:val="24"/>
          <w:szCs w:val="24"/>
        </w:rPr>
        <w:t>, paragraph (a) and section</w:t>
      </w:r>
      <w:r w:rsidR="00D95C3E">
        <w:rPr>
          <w:b/>
          <w:sz w:val="24"/>
          <w:szCs w:val="24"/>
        </w:rPr>
        <w:t> </w:t>
      </w:r>
      <w:r w:rsidRPr="00462705">
        <w:rPr>
          <w:b/>
          <w:sz w:val="24"/>
          <w:szCs w:val="24"/>
        </w:rPr>
        <w:t xml:space="preserve">4.94, step 1, definition of </w:t>
      </w:r>
      <w:r w:rsidRPr="00462705">
        <w:rPr>
          <w:b/>
          <w:i/>
          <w:sz w:val="24"/>
          <w:szCs w:val="24"/>
        </w:rPr>
        <w:t>Q</w:t>
      </w:r>
      <w:r w:rsidRPr="00462705">
        <w:rPr>
          <w:b/>
          <w:i/>
          <w:sz w:val="24"/>
          <w:szCs w:val="24"/>
          <w:vertAlign w:val="subscript"/>
        </w:rPr>
        <w:t>i</w:t>
      </w:r>
      <w:r w:rsidR="00D95C3E">
        <w:rPr>
          <w:b/>
          <w:sz w:val="24"/>
          <w:szCs w:val="24"/>
        </w:rPr>
        <w:t>, paragraph (a)</w:t>
      </w:r>
    </w:p>
    <w:p w:rsidR="005A51FC" w:rsidRPr="002316F8" w:rsidRDefault="005A51FC" w:rsidP="005A51FC">
      <w:pPr>
        <w:pStyle w:val="EnStatementHeading0"/>
        <w:spacing w:line="240" w:lineRule="atLeast"/>
        <w:rPr>
          <w:sz w:val="24"/>
          <w:szCs w:val="24"/>
        </w:rPr>
      </w:pPr>
    </w:p>
    <w:p w:rsidR="005A51FC" w:rsidRPr="006D3A52" w:rsidRDefault="005A51FC" w:rsidP="005A51FC">
      <w:pPr>
        <w:rPr>
          <w:b/>
          <w:szCs w:val="22"/>
        </w:rPr>
      </w:pPr>
      <w:r w:rsidRPr="006D3A52">
        <w:rPr>
          <w:b/>
          <w:szCs w:val="22"/>
        </w:rPr>
        <w:t>Kind of editorial change</w:t>
      </w:r>
    </w:p>
    <w:p w:rsidR="005A51FC" w:rsidRPr="006D3A52" w:rsidRDefault="005A51FC" w:rsidP="005A51FC">
      <w:pPr>
        <w:pStyle w:val="EnStatementHeading0"/>
        <w:spacing w:line="240" w:lineRule="atLeast"/>
        <w:rPr>
          <w:b w:val="0"/>
          <w:szCs w:val="22"/>
        </w:rPr>
      </w:pPr>
    </w:p>
    <w:p w:rsidR="005A51FC" w:rsidRPr="006D3A52" w:rsidRDefault="005A51FC" w:rsidP="005A51FC">
      <w:pPr>
        <w:pStyle w:val="EnStatementHeading0"/>
        <w:spacing w:line="240" w:lineRule="atLeast"/>
        <w:rPr>
          <w:b w:val="0"/>
          <w:szCs w:val="22"/>
        </w:rPr>
      </w:pPr>
      <w:r w:rsidRPr="006D3A52">
        <w:rPr>
          <w:b w:val="0"/>
          <w:szCs w:val="22"/>
        </w:rPr>
        <w:t xml:space="preserve">Give effect to </w:t>
      </w:r>
      <w:r>
        <w:rPr>
          <w:b w:val="0"/>
          <w:szCs w:val="22"/>
        </w:rPr>
        <w:t xml:space="preserve">the </w:t>
      </w:r>
      <w:r w:rsidRPr="006D3A52">
        <w:rPr>
          <w:b w:val="0"/>
          <w:szCs w:val="22"/>
        </w:rPr>
        <w:t>misdescribed amendment as intended</w:t>
      </w:r>
    </w:p>
    <w:p w:rsidR="005A51FC" w:rsidRPr="006D3A52" w:rsidRDefault="005A51FC" w:rsidP="005A51FC">
      <w:pPr>
        <w:pStyle w:val="EnStatementHeading0"/>
        <w:spacing w:line="240" w:lineRule="atLeast"/>
        <w:rPr>
          <w:szCs w:val="22"/>
        </w:rPr>
      </w:pPr>
    </w:p>
    <w:p w:rsidR="005A51FC" w:rsidRPr="006D3A52" w:rsidRDefault="005A51FC" w:rsidP="005A51FC">
      <w:pPr>
        <w:pStyle w:val="EnStatementHeading0"/>
        <w:spacing w:line="240" w:lineRule="atLeast"/>
        <w:rPr>
          <w:szCs w:val="22"/>
        </w:rPr>
      </w:pPr>
      <w:r w:rsidRPr="006D3A52">
        <w:rPr>
          <w:szCs w:val="22"/>
        </w:rPr>
        <w:t>Details of editorial change</w:t>
      </w:r>
    </w:p>
    <w:p w:rsidR="005A51FC" w:rsidRPr="006D3A52" w:rsidRDefault="005A51FC" w:rsidP="005A51FC">
      <w:pPr>
        <w:pStyle w:val="EnStatementHeading0"/>
        <w:spacing w:line="240" w:lineRule="atLeast"/>
        <w:rPr>
          <w:b w:val="0"/>
          <w:szCs w:val="22"/>
        </w:rPr>
      </w:pPr>
    </w:p>
    <w:p w:rsidR="005A51FC" w:rsidRDefault="005A51FC" w:rsidP="005A51FC">
      <w:pPr>
        <w:pStyle w:val="EnStatementHeading0"/>
        <w:spacing w:line="240" w:lineRule="atLeast"/>
        <w:rPr>
          <w:b w:val="0"/>
          <w:szCs w:val="22"/>
        </w:rPr>
      </w:pPr>
      <w:r w:rsidRPr="006D3A52">
        <w:rPr>
          <w:b w:val="0"/>
          <w:szCs w:val="22"/>
        </w:rPr>
        <w:t xml:space="preserve">Schedule 1 items 39, 92 and 93 of the </w:t>
      </w:r>
      <w:r w:rsidRPr="006D3A52">
        <w:rPr>
          <w:b w:val="0"/>
          <w:i/>
          <w:szCs w:val="22"/>
        </w:rPr>
        <w:t xml:space="preserve">National Greenhouse and Energy Reporting (Measurement) Amendment Determination 2012 (No. 1) </w:t>
      </w:r>
      <w:r>
        <w:rPr>
          <w:b w:val="0"/>
          <w:szCs w:val="22"/>
        </w:rPr>
        <w:t xml:space="preserve">each </w:t>
      </w:r>
      <w:r w:rsidRPr="006D3A52">
        <w:rPr>
          <w:b w:val="0"/>
          <w:szCs w:val="22"/>
        </w:rPr>
        <w:t>instruct</w:t>
      </w:r>
      <w:r>
        <w:rPr>
          <w:b w:val="0"/>
          <w:szCs w:val="22"/>
        </w:rPr>
        <w:t xml:space="preserve"> to omit and insert words ending in full stops.</w:t>
      </w:r>
    </w:p>
    <w:p w:rsidR="005A51FC" w:rsidRDefault="005A51FC" w:rsidP="005A51FC">
      <w:pPr>
        <w:pStyle w:val="EnStatementHeading0"/>
        <w:spacing w:line="240" w:lineRule="atLeast"/>
        <w:rPr>
          <w:b w:val="0"/>
          <w:szCs w:val="22"/>
        </w:rPr>
      </w:pPr>
    </w:p>
    <w:p w:rsidR="005A51FC" w:rsidRDefault="005A51FC" w:rsidP="005A51FC">
      <w:pPr>
        <w:pStyle w:val="EnStatementHeading0"/>
        <w:spacing w:line="240" w:lineRule="atLeast"/>
        <w:rPr>
          <w:b w:val="0"/>
          <w:szCs w:val="22"/>
        </w:rPr>
      </w:pPr>
      <w:r>
        <w:rPr>
          <w:b w:val="0"/>
          <w:szCs w:val="22"/>
        </w:rPr>
        <w:t xml:space="preserve">Full stops do not appear in the text to be omitted. However, semi-colons do appear. </w:t>
      </w:r>
    </w:p>
    <w:p w:rsidR="005A51FC" w:rsidRPr="006D3A52" w:rsidRDefault="005A51FC" w:rsidP="005A51FC">
      <w:pPr>
        <w:spacing w:line="240" w:lineRule="atLeast"/>
        <w:rPr>
          <w:rFonts w:cs="Times New Roman"/>
          <w:szCs w:val="22"/>
        </w:rPr>
      </w:pPr>
    </w:p>
    <w:p w:rsidR="005A51FC" w:rsidRDefault="005A51FC" w:rsidP="005A51FC">
      <w:pPr>
        <w:pStyle w:val="EnStatementHeading0"/>
        <w:spacing w:line="240" w:lineRule="atLeast"/>
        <w:rPr>
          <w:b w:val="0"/>
          <w:szCs w:val="22"/>
        </w:rPr>
      </w:pPr>
      <w:r>
        <w:rPr>
          <w:b w:val="0"/>
          <w:szCs w:val="22"/>
        </w:rPr>
        <w:t>This</w:t>
      </w:r>
      <w:r w:rsidRPr="006D3A52">
        <w:rPr>
          <w:b w:val="0"/>
          <w:szCs w:val="22"/>
        </w:rPr>
        <w:t xml:space="preserve"> compilation was editorially changed by substituting the text from the amending items and replacing the full stops with semi colons. This editorial change gives effect to the misdescribed amendments as intended.</w:t>
      </w:r>
    </w:p>
    <w:p w:rsidR="005A51FC" w:rsidRPr="002316F8" w:rsidRDefault="005A51FC" w:rsidP="005A51FC">
      <w:pPr>
        <w:pStyle w:val="EnStatementHeading0"/>
        <w:spacing w:line="240" w:lineRule="atLeast"/>
        <w:rPr>
          <w:b w:val="0"/>
          <w:sz w:val="24"/>
          <w:szCs w:val="24"/>
        </w:rPr>
      </w:pPr>
    </w:p>
    <w:p w:rsidR="005A51FC" w:rsidRPr="002316F8" w:rsidRDefault="005A51FC" w:rsidP="00A1536A">
      <w:pPr>
        <w:pStyle w:val="EnStatementHeading0"/>
        <w:keepNext/>
        <w:spacing w:line="240" w:lineRule="atLeast"/>
        <w:rPr>
          <w:sz w:val="24"/>
          <w:szCs w:val="24"/>
        </w:rPr>
      </w:pPr>
      <w:r w:rsidRPr="002316F8">
        <w:rPr>
          <w:sz w:val="24"/>
          <w:szCs w:val="24"/>
        </w:rPr>
        <w:t>Subsection 5.3(1)</w:t>
      </w:r>
    </w:p>
    <w:p w:rsidR="005A51FC" w:rsidRPr="00C02CBC" w:rsidRDefault="005A51FC" w:rsidP="00A1536A">
      <w:pPr>
        <w:pStyle w:val="EnStatementHeading0"/>
        <w:keepNext/>
        <w:spacing w:line="240" w:lineRule="atLeast"/>
        <w:rPr>
          <w:szCs w:val="22"/>
        </w:rPr>
      </w:pPr>
    </w:p>
    <w:p w:rsidR="005A51FC" w:rsidRPr="006D3A52" w:rsidRDefault="005A51FC" w:rsidP="005A51FC">
      <w:pPr>
        <w:rPr>
          <w:b/>
          <w:szCs w:val="22"/>
        </w:rPr>
      </w:pPr>
      <w:r w:rsidRPr="006D3A52">
        <w:rPr>
          <w:b/>
          <w:szCs w:val="22"/>
        </w:rPr>
        <w:t>Kind of editorial change</w:t>
      </w:r>
    </w:p>
    <w:p w:rsidR="005A51FC" w:rsidRPr="006D3A52" w:rsidRDefault="005A51FC" w:rsidP="005A51FC">
      <w:pPr>
        <w:pStyle w:val="EnStatementHeading0"/>
        <w:spacing w:line="240" w:lineRule="atLeast"/>
        <w:rPr>
          <w:b w:val="0"/>
          <w:szCs w:val="22"/>
        </w:rPr>
      </w:pPr>
    </w:p>
    <w:p w:rsidR="005A51FC" w:rsidRPr="006D3A52" w:rsidRDefault="005A51FC" w:rsidP="005A51FC">
      <w:pPr>
        <w:pStyle w:val="EnStatementHeading0"/>
        <w:spacing w:line="240" w:lineRule="atLeast"/>
        <w:rPr>
          <w:b w:val="0"/>
          <w:szCs w:val="22"/>
        </w:rPr>
      </w:pPr>
      <w:r w:rsidRPr="006D3A52">
        <w:rPr>
          <w:b w:val="0"/>
          <w:szCs w:val="22"/>
        </w:rPr>
        <w:t xml:space="preserve">Give effect to </w:t>
      </w:r>
      <w:r>
        <w:rPr>
          <w:b w:val="0"/>
          <w:szCs w:val="22"/>
        </w:rPr>
        <w:t xml:space="preserve">the </w:t>
      </w:r>
      <w:r w:rsidRPr="006D3A52">
        <w:rPr>
          <w:b w:val="0"/>
          <w:szCs w:val="22"/>
        </w:rPr>
        <w:t>misdescribed amendment as intended</w:t>
      </w:r>
    </w:p>
    <w:p w:rsidR="005A51FC" w:rsidRPr="006D3A52" w:rsidRDefault="005A51FC" w:rsidP="005A51FC">
      <w:pPr>
        <w:pStyle w:val="EnStatementHeading0"/>
        <w:spacing w:line="240" w:lineRule="atLeast"/>
        <w:rPr>
          <w:b w:val="0"/>
          <w:szCs w:val="22"/>
        </w:rPr>
      </w:pPr>
    </w:p>
    <w:p w:rsidR="005A51FC" w:rsidRPr="006D3A52" w:rsidRDefault="005A51FC" w:rsidP="002634B4">
      <w:pPr>
        <w:pStyle w:val="EnStatementHeading0"/>
        <w:keepNext/>
        <w:spacing w:line="240" w:lineRule="atLeast"/>
        <w:rPr>
          <w:szCs w:val="22"/>
        </w:rPr>
      </w:pPr>
      <w:r w:rsidRPr="006D3A52">
        <w:rPr>
          <w:szCs w:val="22"/>
        </w:rPr>
        <w:t>Details of editorial change</w:t>
      </w:r>
    </w:p>
    <w:p w:rsidR="005A51FC" w:rsidRPr="006D3A52" w:rsidRDefault="005A51FC" w:rsidP="002634B4">
      <w:pPr>
        <w:pStyle w:val="EnStatementHeading0"/>
        <w:keepNext/>
        <w:spacing w:line="240" w:lineRule="atLeast"/>
        <w:rPr>
          <w:b w:val="0"/>
          <w:szCs w:val="22"/>
        </w:rPr>
      </w:pPr>
    </w:p>
    <w:p w:rsidR="005A51FC" w:rsidRPr="006D3A52" w:rsidRDefault="005A51FC" w:rsidP="002634B4">
      <w:pPr>
        <w:pStyle w:val="EnStatementHeading0"/>
        <w:keepNext/>
        <w:spacing w:line="240" w:lineRule="atLeast"/>
        <w:rPr>
          <w:b w:val="0"/>
          <w:szCs w:val="22"/>
        </w:rPr>
      </w:pPr>
      <w:r w:rsidRPr="006D3A52">
        <w:rPr>
          <w:b w:val="0"/>
          <w:szCs w:val="22"/>
        </w:rPr>
        <w:t xml:space="preserve">Schedule 2 item 6 of the </w:t>
      </w:r>
      <w:r w:rsidRPr="006D3A52">
        <w:rPr>
          <w:b w:val="0"/>
          <w:i/>
          <w:szCs w:val="22"/>
        </w:rPr>
        <w:t xml:space="preserve">National Greenhouse and Energy Reporting (Measurement) Amendment Determination 2015 (No. 2) </w:t>
      </w:r>
      <w:r w:rsidRPr="006D3A52">
        <w:rPr>
          <w:b w:val="0"/>
          <w:szCs w:val="22"/>
        </w:rPr>
        <w:t xml:space="preserve">instructs </w:t>
      </w:r>
      <w:r>
        <w:rPr>
          <w:b w:val="0"/>
          <w:szCs w:val="22"/>
        </w:rPr>
        <w:t>as follows:</w:t>
      </w:r>
    </w:p>
    <w:p w:rsidR="005A51FC" w:rsidRPr="006D3A52" w:rsidRDefault="005A51FC" w:rsidP="002634B4">
      <w:pPr>
        <w:pStyle w:val="ItemHead"/>
        <w:keepNext/>
        <w:keepLines w:val="0"/>
        <w:spacing w:before="0" w:line="240" w:lineRule="atLeast"/>
        <w:rPr>
          <w:rFonts w:ascii="Times New Roman" w:hAnsi="Times New Roman"/>
          <w:sz w:val="22"/>
          <w:szCs w:val="22"/>
        </w:rPr>
      </w:pPr>
    </w:p>
    <w:p w:rsidR="005A51FC" w:rsidRPr="006D3A52" w:rsidRDefault="005A51FC" w:rsidP="005A51FC">
      <w:pPr>
        <w:pStyle w:val="Item"/>
        <w:spacing w:before="0" w:line="240" w:lineRule="atLeast"/>
        <w:rPr>
          <w:szCs w:val="22"/>
        </w:rPr>
      </w:pPr>
      <w:r w:rsidRPr="006D3A52">
        <w:rPr>
          <w:szCs w:val="22"/>
        </w:rPr>
        <w:t>Omit “Subject to section 1.18 for emissions released from the operation of a facility that is constituted by a landfill during a year:”, substitute “For the purposes of this Part, subject to section 1.18, for estimating emissions released from the operation of a facility (including a facility that is a landfill) during a year:”.</w:t>
      </w:r>
    </w:p>
    <w:p w:rsidR="005A51FC" w:rsidRPr="006D3A52" w:rsidRDefault="005A51FC" w:rsidP="005A51FC">
      <w:pPr>
        <w:pStyle w:val="EnStatementHeading0"/>
        <w:spacing w:line="240" w:lineRule="atLeast"/>
        <w:rPr>
          <w:b w:val="0"/>
          <w:szCs w:val="22"/>
        </w:rPr>
      </w:pPr>
    </w:p>
    <w:p w:rsidR="005A51FC" w:rsidRPr="006D3A52" w:rsidRDefault="005A51FC" w:rsidP="004858FF">
      <w:pPr>
        <w:pStyle w:val="EnStatementHeading0"/>
        <w:keepLines/>
        <w:spacing w:line="240" w:lineRule="atLeast"/>
        <w:rPr>
          <w:b w:val="0"/>
          <w:szCs w:val="22"/>
        </w:rPr>
      </w:pPr>
      <w:r w:rsidRPr="006D3A52">
        <w:rPr>
          <w:b w:val="0"/>
          <w:szCs w:val="22"/>
        </w:rPr>
        <w:lastRenderedPageBreak/>
        <w:t>The words “Subject to section 1.18 for emissions released from the operation of a facility that is constituted by a landfill during a year:” do not appear in subsection 5.3(1)</w:t>
      </w:r>
      <w:r>
        <w:rPr>
          <w:b w:val="0"/>
          <w:szCs w:val="22"/>
        </w:rPr>
        <w:t>.</w:t>
      </w:r>
      <w:r w:rsidRPr="006D3A52">
        <w:rPr>
          <w:b w:val="0"/>
          <w:szCs w:val="22"/>
        </w:rPr>
        <w:t xml:space="preserve"> </w:t>
      </w:r>
      <w:r>
        <w:rPr>
          <w:b w:val="0"/>
          <w:szCs w:val="22"/>
        </w:rPr>
        <w:t>However</w:t>
      </w:r>
      <w:r w:rsidRPr="006D3A52">
        <w:rPr>
          <w:b w:val="0"/>
          <w:szCs w:val="22"/>
        </w:rPr>
        <w:t xml:space="preserve"> the words “Subject to section 1.18 for </w:t>
      </w:r>
      <w:r w:rsidRPr="00462705">
        <w:rPr>
          <w:b w:val="0"/>
          <w:szCs w:val="22"/>
        </w:rPr>
        <w:t>estimating</w:t>
      </w:r>
      <w:r w:rsidRPr="006D3A52">
        <w:rPr>
          <w:szCs w:val="22"/>
        </w:rPr>
        <w:t xml:space="preserve"> </w:t>
      </w:r>
      <w:r w:rsidRPr="006D3A52">
        <w:rPr>
          <w:b w:val="0"/>
          <w:szCs w:val="22"/>
        </w:rPr>
        <w:t>emissions released from the operation of a facility that is constituted by a landfill during a year:” do appear.</w:t>
      </w:r>
    </w:p>
    <w:p w:rsidR="005A51FC" w:rsidRPr="006D3A52" w:rsidRDefault="005A51FC" w:rsidP="005A51FC">
      <w:pPr>
        <w:pStyle w:val="EnStatementHeading0"/>
        <w:spacing w:line="240" w:lineRule="atLeast"/>
        <w:rPr>
          <w:b w:val="0"/>
          <w:szCs w:val="22"/>
        </w:rPr>
      </w:pPr>
    </w:p>
    <w:p w:rsidR="0082723C" w:rsidRDefault="005A51FC" w:rsidP="005A51FC">
      <w:pPr>
        <w:pStyle w:val="EnStatementHeading0"/>
        <w:spacing w:line="240" w:lineRule="atLeast"/>
        <w:rPr>
          <w:b w:val="0"/>
          <w:szCs w:val="22"/>
        </w:rPr>
      </w:pPr>
      <w:r w:rsidRPr="006D3A52">
        <w:rPr>
          <w:b w:val="0"/>
          <w:szCs w:val="22"/>
        </w:rPr>
        <w:t>Th</w:t>
      </w:r>
      <w:r>
        <w:rPr>
          <w:b w:val="0"/>
          <w:szCs w:val="22"/>
        </w:rPr>
        <w:t>is</w:t>
      </w:r>
      <w:r w:rsidRPr="006D3A52">
        <w:rPr>
          <w:b w:val="0"/>
          <w:szCs w:val="22"/>
        </w:rPr>
        <w:t xml:space="preserve"> compilation was editorially changed to </w:t>
      </w:r>
      <w:r>
        <w:rPr>
          <w:b w:val="0"/>
          <w:szCs w:val="22"/>
        </w:rPr>
        <w:t>omit</w:t>
      </w:r>
      <w:r w:rsidRPr="006D3A52">
        <w:rPr>
          <w:b w:val="0"/>
          <w:szCs w:val="22"/>
        </w:rPr>
        <w:t xml:space="preserve"> the words “Subject to section 1.18 for estimating</w:t>
      </w:r>
      <w:r w:rsidRPr="006D3A52">
        <w:rPr>
          <w:szCs w:val="22"/>
        </w:rPr>
        <w:t xml:space="preserve"> </w:t>
      </w:r>
      <w:r w:rsidRPr="006D3A52">
        <w:rPr>
          <w:b w:val="0"/>
          <w:szCs w:val="22"/>
        </w:rPr>
        <w:t>emissions released from the operation of a facility that is constituted by a landfill during a year:” and give effect to the misdescribed amendment as intended.</w:t>
      </w:r>
    </w:p>
    <w:p w:rsidR="00112D0A" w:rsidRPr="00411C39" w:rsidRDefault="00112D0A" w:rsidP="00112D0A">
      <w:pPr>
        <w:pStyle w:val="Head2"/>
      </w:pPr>
      <w:r>
        <w:t>Taxation Administration Act 1953, Compilation No. 137, Registration Date: 1 July 2016</w:t>
      </w:r>
    </w:p>
    <w:p w:rsidR="00112D0A" w:rsidRDefault="00112D0A" w:rsidP="00112D0A">
      <w:pPr>
        <w:rPr>
          <w:b/>
          <w:sz w:val="24"/>
          <w:szCs w:val="24"/>
        </w:rPr>
      </w:pPr>
    </w:p>
    <w:p w:rsidR="00112D0A" w:rsidRPr="00F9179C" w:rsidRDefault="00112D0A" w:rsidP="00112D0A">
      <w:pPr>
        <w:rPr>
          <w:b/>
          <w:sz w:val="24"/>
          <w:szCs w:val="24"/>
          <w:lang w:eastAsia="en-AU"/>
        </w:rPr>
      </w:pPr>
      <w:r w:rsidRPr="00F9179C">
        <w:rPr>
          <w:b/>
          <w:sz w:val="24"/>
          <w:szCs w:val="24"/>
          <w:lang w:eastAsia="en-AU"/>
        </w:rPr>
        <w:t>Section</w:t>
      </w:r>
      <w:r>
        <w:rPr>
          <w:b/>
          <w:sz w:val="24"/>
          <w:szCs w:val="24"/>
          <w:lang w:eastAsia="en-AU"/>
        </w:rPr>
        <w:t> 288</w:t>
      </w:r>
      <w:r>
        <w:rPr>
          <w:b/>
          <w:sz w:val="24"/>
          <w:szCs w:val="24"/>
          <w:lang w:eastAsia="en-AU"/>
        </w:rPr>
        <w:noBreakHyphen/>
        <w:t>115 of Schedule 1</w:t>
      </w:r>
    </w:p>
    <w:p w:rsidR="00112D0A" w:rsidRPr="00F9179C" w:rsidRDefault="00112D0A" w:rsidP="00112D0A">
      <w:pPr>
        <w:rPr>
          <w:lang w:eastAsia="en-AU"/>
        </w:rPr>
      </w:pPr>
    </w:p>
    <w:p w:rsidR="00112D0A" w:rsidRPr="00F9179C" w:rsidRDefault="00112D0A" w:rsidP="00112D0A">
      <w:pPr>
        <w:rPr>
          <w:b/>
          <w:lang w:eastAsia="en-AU"/>
        </w:rPr>
      </w:pPr>
      <w:r w:rsidRPr="00F9179C">
        <w:rPr>
          <w:b/>
          <w:lang w:eastAsia="en-AU"/>
        </w:rPr>
        <w:t>Kind of editorial change</w:t>
      </w:r>
    </w:p>
    <w:p w:rsidR="00112D0A" w:rsidRPr="00F9179C" w:rsidRDefault="00112D0A" w:rsidP="00112D0A">
      <w:pPr>
        <w:rPr>
          <w:lang w:eastAsia="en-AU"/>
        </w:rPr>
      </w:pPr>
    </w:p>
    <w:p w:rsidR="00112D0A" w:rsidRDefault="00112D0A" w:rsidP="00112D0A">
      <w:pPr>
        <w:rPr>
          <w:lang w:eastAsia="en-AU"/>
        </w:rPr>
      </w:pPr>
      <w:r>
        <w:rPr>
          <w:lang w:eastAsia="en-AU"/>
        </w:rPr>
        <w:t>Renumbering of provision</w:t>
      </w:r>
    </w:p>
    <w:p w:rsidR="00112D0A" w:rsidRPr="00F9179C" w:rsidRDefault="00112D0A" w:rsidP="00112D0A">
      <w:pPr>
        <w:rPr>
          <w:lang w:eastAsia="en-AU"/>
        </w:rPr>
      </w:pPr>
    </w:p>
    <w:p w:rsidR="00112D0A" w:rsidRDefault="00112D0A" w:rsidP="007D3D3F">
      <w:pPr>
        <w:keepNext/>
        <w:rPr>
          <w:b/>
          <w:lang w:eastAsia="en-AU"/>
        </w:rPr>
      </w:pPr>
      <w:r w:rsidRPr="00F9179C">
        <w:rPr>
          <w:b/>
          <w:lang w:eastAsia="en-AU"/>
        </w:rPr>
        <w:t>Details of editorial change</w:t>
      </w:r>
    </w:p>
    <w:p w:rsidR="00112D0A" w:rsidRDefault="00112D0A" w:rsidP="007D3D3F">
      <w:pPr>
        <w:keepNext/>
        <w:rPr>
          <w:lang w:eastAsia="en-AU"/>
        </w:rPr>
      </w:pPr>
    </w:p>
    <w:p w:rsidR="00112D0A" w:rsidRDefault="00112D0A" w:rsidP="00112D0A">
      <w:pPr>
        <w:rPr>
          <w:lang w:eastAsia="en-AU"/>
        </w:rPr>
      </w:pPr>
      <w:r>
        <w:rPr>
          <w:lang w:eastAsia="en-AU"/>
        </w:rPr>
        <w:t xml:space="preserve">Schedule 3 item 14 of the </w:t>
      </w:r>
      <w:r>
        <w:rPr>
          <w:i/>
          <w:lang w:eastAsia="en-AU"/>
        </w:rPr>
        <w:t>Tax and Superannuation Laws Amendment (2016 Measures No. 1) Act 2016</w:t>
      </w:r>
      <w:r>
        <w:rPr>
          <w:lang w:eastAsia="en-AU"/>
        </w:rPr>
        <w:t xml:space="preserve"> adds section 288</w:t>
      </w:r>
      <w:r>
        <w:rPr>
          <w:lang w:eastAsia="en-AU"/>
        </w:rPr>
        <w:noBreakHyphen/>
        <w:t>115 at the end of Division 288 in Schedule 1.</w:t>
      </w:r>
    </w:p>
    <w:p w:rsidR="00112D0A" w:rsidRDefault="00112D0A" w:rsidP="00112D0A">
      <w:pPr>
        <w:rPr>
          <w:lang w:eastAsia="en-AU"/>
        </w:rPr>
      </w:pPr>
    </w:p>
    <w:p w:rsidR="00112D0A" w:rsidRDefault="00112D0A" w:rsidP="00112D0A">
      <w:pPr>
        <w:rPr>
          <w:lang w:eastAsia="en-AU"/>
        </w:rPr>
      </w:pPr>
      <w:r>
        <w:rPr>
          <w:lang w:eastAsia="en-AU"/>
        </w:rPr>
        <w:t>Section 288</w:t>
      </w:r>
      <w:r>
        <w:rPr>
          <w:szCs w:val="22"/>
          <w:lang w:eastAsia="en-AU"/>
        </w:rPr>
        <w:noBreakHyphen/>
      </w:r>
      <w:r>
        <w:rPr>
          <w:lang w:eastAsia="en-AU"/>
        </w:rPr>
        <w:t>115 already appears in Schedule 1.</w:t>
      </w:r>
    </w:p>
    <w:p w:rsidR="00112D0A" w:rsidRDefault="00112D0A" w:rsidP="00112D0A">
      <w:pPr>
        <w:rPr>
          <w:lang w:eastAsia="en-AU"/>
        </w:rPr>
      </w:pPr>
    </w:p>
    <w:p w:rsidR="00112D0A" w:rsidRPr="00112D0A" w:rsidRDefault="00112D0A" w:rsidP="00112D0A">
      <w:pPr>
        <w:spacing w:line="240" w:lineRule="atLeast"/>
        <w:rPr>
          <w:rFonts w:cs="Times New Roman"/>
          <w:sz w:val="24"/>
          <w:szCs w:val="24"/>
          <w:lang w:eastAsia="en-AU"/>
        </w:rPr>
      </w:pPr>
      <w:r>
        <w:rPr>
          <w:lang w:eastAsia="en-AU"/>
        </w:rPr>
        <w:t>This compilation was editorially changed by renumbering the provision inserted by Schedule 3 item</w:t>
      </w:r>
      <w:r w:rsidR="00D95C3E">
        <w:rPr>
          <w:lang w:eastAsia="en-AU"/>
        </w:rPr>
        <w:t> </w:t>
      </w:r>
      <w:r>
        <w:rPr>
          <w:lang w:eastAsia="en-AU"/>
        </w:rPr>
        <w:t xml:space="preserve">14 of the </w:t>
      </w:r>
      <w:r>
        <w:rPr>
          <w:i/>
          <w:lang w:eastAsia="en-AU"/>
        </w:rPr>
        <w:t>Tax and Superannuation Laws Amendment (2016 Measures No. 1) Act 2016</w:t>
      </w:r>
      <w:r>
        <w:rPr>
          <w:lang w:eastAsia="en-AU"/>
        </w:rPr>
        <w:t xml:space="preserve"> as section</w:t>
      </w:r>
      <w:r w:rsidR="00D95C3E">
        <w:rPr>
          <w:lang w:eastAsia="en-AU"/>
        </w:rPr>
        <w:t> </w:t>
      </w:r>
      <w:r>
        <w:rPr>
          <w:lang w:eastAsia="en-AU"/>
        </w:rPr>
        <w:t>288</w:t>
      </w:r>
      <w:r>
        <w:rPr>
          <w:lang w:eastAsia="en-AU"/>
        </w:rPr>
        <w:noBreakHyphen/>
        <w:t>120.</w:t>
      </w:r>
    </w:p>
    <w:sectPr w:rsidR="00112D0A" w:rsidRPr="00112D0A" w:rsidSect="00675799">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0C" w:rsidRDefault="0008690C" w:rsidP="008E17F3">
      <w:pPr>
        <w:spacing w:line="240" w:lineRule="auto"/>
      </w:pPr>
      <w:r>
        <w:separator/>
      </w:r>
    </w:p>
  </w:endnote>
  <w:endnote w:type="continuationSeparator" w:id="0">
    <w:p w:rsidR="0008690C" w:rsidRDefault="0008690C"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0C" w:rsidRDefault="0008690C"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8690C" w:rsidRDefault="0008690C" w:rsidP="008E17F3">
    <w:pPr>
      <w:pStyle w:val="Footer"/>
      <w:ind w:right="360"/>
    </w:pPr>
  </w:p>
  <w:p w:rsidR="0008690C" w:rsidRDefault="000869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0C" w:rsidRDefault="0008690C" w:rsidP="008E17F3">
    <w:pPr>
      <w:pStyle w:val="Footer"/>
      <w:tabs>
        <w:tab w:val="clear" w:pos="4153"/>
        <w:tab w:val="clear" w:pos="8306"/>
        <w:tab w:val="left" w:pos="7680"/>
      </w:tabs>
      <w:ind w:right="27"/>
      <w:rPr>
        <w:sz w:val="16"/>
      </w:rPr>
    </w:pPr>
    <w:r>
      <w:rPr>
        <w:sz w:val="16"/>
      </w:rPr>
      <w:t>[</w:t>
    </w:r>
    <w:r>
      <w:rPr>
        <w:noProof/>
        <w:sz w:val="16"/>
        <w:szCs w:val="16"/>
      </w:rPr>
      <w:t>S16KG124.v15.docx</w:t>
    </w:r>
    <w:r w:rsidRPr="00766393">
      <w:rPr>
        <w:sz w:val="16"/>
        <w:szCs w:val="16"/>
      </w:rPr>
      <w:t>] [</w:t>
    </w:r>
    <w:r>
      <w:rPr>
        <w:noProof/>
        <w:sz w:val="16"/>
        <w:szCs w:val="16"/>
      </w:rPr>
      <w:t>31-Jul-18</w:t>
    </w:r>
    <w:r>
      <w:rPr>
        <w:sz w:val="16"/>
      </w:rPr>
      <w:t>] [</w:t>
    </w:r>
    <w:r>
      <w:rPr>
        <w:noProof/>
        <w:sz w:val="16"/>
      </w:rPr>
      <w:t>3:12 PM</w:t>
    </w:r>
    <w:r>
      <w:rPr>
        <w:sz w:val="16"/>
      </w:rPr>
      <w:t>]</w:t>
    </w:r>
    <w:r>
      <w:rPr>
        <w:sz w:val="16"/>
      </w:rPr>
      <w:tab/>
    </w:r>
    <w:r>
      <w:rPr>
        <w:sz w:val="16"/>
      </w:rPr>
      <w:tab/>
    </w:r>
    <w:r>
      <w:t xml:space="preserve">Page  </w:t>
    </w:r>
    <w:r>
      <w:fldChar w:fldCharType="begin"/>
    </w:r>
    <w:r>
      <w:instrText xml:space="preserve"> PAGE  \* MERGEFORMAT </w:instrText>
    </w:r>
    <w:r>
      <w:fldChar w:fldCharType="separate"/>
    </w:r>
    <w:r w:rsidR="003B1148">
      <w:rPr>
        <w:noProof/>
      </w:rPr>
      <w:t>2</w:t>
    </w:r>
    <w:r>
      <w:rPr>
        <w:noProof/>
      </w:rPr>
      <w:fldChar w:fldCharType="end"/>
    </w:r>
  </w:p>
  <w:p w:rsidR="0008690C" w:rsidRDefault="000869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0C" w:rsidRDefault="0008690C" w:rsidP="00675799">
    <w:pPr>
      <w:rPr>
        <w:sz w:val="16"/>
        <w:szCs w:val="16"/>
      </w:rPr>
    </w:pPr>
    <w:r>
      <w:rPr>
        <w:sz w:val="16"/>
        <w:szCs w:val="16"/>
      </w:rPr>
      <w:t>________________________________________________________________________________________________________________</w:t>
    </w:r>
  </w:p>
  <w:p w:rsidR="0008690C" w:rsidRDefault="0008690C" w:rsidP="00675799">
    <w:pPr>
      <w:ind w:right="27"/>
      <w:jc w:val="center"/>
      <w:rPr>
        <w:sz w:val="20"/>
      </w:rPr>
    </w:pPr>
    <w:r>
      <w:rPr>
        <w:sz w:val="20"/>
      </w:rPr>
      <w:t>28 Sydney Avenue  Forrest  ACT  2603</w:t>
    </w:r>
  </w:p>
  <w:p w:rsidR="0008690C" w:rsidRDefault="0008690C" w:rsidP="00675799">
    <w:pPr>
      <w:ind w:right="27"/>
      <w:jc w:val="center"/>
      <w:rPr>
        <w:sz w:val="20"/>
      </w:rPr>
    </w:pPr>
    <w:r>
      <w:rPr>
        <w:sz w:val="20"/>
      </w:rPr>
      <w:t>Locked Bag 30 Kingston ACT 2604 • Telephone (02) 6120 1400 • Fax (02) 6120 1403 • ABN 41 425 630 817</w:t>
    </w:r>
  </w:p>
  <w:p w:rsidR="0008690C" w:rsidRDefault="0008690C" w:rsidP="00675799">
    <w:pPr>
      <w:ind w:right="27"/>
      <w:jc w:val="center"/>
      <w:rPr>
        <w:sz w:val="20"/>
      </w:rPr>
    </w:pPr>
    <w:r>
      <w:rPr>
        <w:sz w:val="20"/>
      </w:rPr>
      <w:t>www.opc.gov.au</w:t>
    </w:r>
  </w:p>
  <w:p w:rsidR="0008690C" w:rsidRDefault="0008690C" w:rsidP="00675799">
    <w:pPr>
      <w:ind w:right="27"/>
      <w:rPr>
        <w:sz w:val="16"/>
        <w:szCs w:val="16"/>
      </w:rPr>
    </w:pPr>
    <w:r>
      <w:rPr>
        <w:noProof/>
        <w:sz w:val="16"/>
        <w:szCs w:val="16"/>
      </w:rPr>
      <w:t>S16KG124.v15.docx</w:t>
    </w:r>
  </w:p>
  <w:p w:rsidR="0008690C" w:rsidRDefault="00086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0C" w:rsidRDefault="0008690C" w:rsidP="008E17F3">
      <w:pPr>
        <w:spacing w:line="240" w:lineRule="auto"/>
      </w:pPr>
      <w:r>
        <w:separator/>
      </w:r>
    </w:p>
  </w:footnote>
  <w:footnote w:type="continuationSeparator" w:id="0">
    <w:p w:rsidR="0008690C" w:rsidRDefault="0008690C"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0C" w:rsidRDefault="00086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0C" w:rsidRDefault="00086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0C" w:rsidRDefault="0008690C" w:rsidP="00675799">
    <w:pPr>
      <w:ind w:right="27"/>
      <w:rPr>
        <w:sz w:val="18"/>
        <w:szCs w:val="18"/>
      </w:rPr>
    </w:pPr>
    <w:r>
      <w:rPr>
        <w:noProof/>
        <w:sz w:val="20"/>
        <w:lang w:eastAsia="en-AU"/>
      </w:rPr>
      <w:drawing>
        <wp:inline distT="0" distB="0" distL="0" distR="0" wp14:anchorId="1BF42E13" wp14:editId="019849E0">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08690C" w:rsidRDefault="00086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D6F82C"/>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00C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EA"/>
    <w:rsid w:val="00000BA8"/>
    <w:rsid w:val="000136AF"/>
    <w:rsid w:val="00022B7E"/>
    <w:rsid w:val="000237EE"/>
    <w:rsid w:val="00036B0B"/>
    <w:rsid w:val="00056743"/>
    <w:rsid w:val="000614BF"/>
    <w:rsid w:val="000802A8"/>
    <w:rsid w:val="0008690C"/>
    <w:rsid w:val="00092318"/>
    <w:rsid w:val="000B095A"/>
    <w:rsid w:val="000B32DE"/>
    <w:rsid w:val="000C120F"/>
    <w:rsid w:val="000C3CFA"/>
    <w:rsid w:val="000C604C"/>
    <w:rsid w:val="000C6B82"/>
    <w:rsid w:val="000D05EF"/>
    <w:rsid w:val="000D3B76"/>
    <w:rsid w:val="000E5635"/>
    <w:rsid w:val="0010745C"/>
    <w:rsid w:val="00107B40"/>
    <w:rsid w:val="00112D0A"/>
    <w:rsid w:val="00140679"/>
    <w:rsid w:val="00140D81"/>
    <w:rsid w:val="00155B81"/>
    <w:rsid w:val="00166C2F"/>
    <w:rsid w:val="00174846"/>
    <w:rsid w:val="001939E1"/>
    <w:rsid w:val="00195382"/>
    <w:rsid w:val="001A2CB1"/>
    <w:rsid w:val="001A7706"/>
    <w:rsid w:val="001C1852"/>
    <w:rsid w:val="001C30FA"/>
    <w:rsid w:val="001C69C4"/>
    <w:rsid w:val="001E3590"/>
    <w:rsid w:val="001E7407"/>
    <w:rsid w:val="002017E3"/>
    <w:rsid w:val="00222541"/>
    <w:rsid w:val="002241DE"/>
    <w:rsid w:val="00253D1B"/>
    <w:rsid w:val="0025624A"/>
    <w:rsid w:val="002634B4"/>
    <w:rsid w:val="00271814"/>
    <w:rsid w:val="0029118F"/>
    <w:rsid w:val="00291C77"/>
    <w:rsid w:val="00295FBA"/>
    <w:rsid w:val="002970D7"/>
    <w:rsid w:val="00297ECB"/>
    <w:rsid w:val="002B6531"/>
    <w:rsid w:val="002D043A"/>
    <w:rsid w:val="002D6A8E"/>
    <w:rsid w:val="002E0E70"/>
    <w:rsid w:val="002E33F6"/>
    <w:rsid w:val="0030712F"/>
    <w:rsid w:val="00311448"/>
    <w:rsid w:val="00322D37"/>
    <w:rsid w:val="0033674B"/>
    <w:rsid w:val="003459E1"/>
    <w:rsid w:val="00352B0F"/>
    <w:rsid w:val="003554DE"/>
    <w:rsid w:val="00360FB0"/>
    <w:rsid w:val="003658DA"/>
    <w:rsid w:val="00367847"/>
    <w:rsid w:val="00381999"/>
    <w:rsid w:val="00382F96"/>
    <w:rsid w:val="003B1148"/>
    <w:rsid w:val="003B40D6"/>
    <w:rsid w:val="003B5735"/>
    <w:rsid w:val="003D0BFE"/>
    <w:rsid w:val="003D5700"/>
    <w:rsid w:val="003D6F8A"/>
    <w:rsid w:val="003D7E16"/>
    <w:rsid w:val="003E4160"/>
    <w:rsid w:val="003E469D"/>
    <w:rsid w:val="003F778D"/>
    <w:rsid w:val="004116CD"/>
    <w:rsid w:val="00411C39"/>
    <w:rsid w:val="00424CA9"/>
    <w:rsid w:val="00440A9F"/>
    <w:rsid w:val="00441095"/>
    <w:rsid w:val="0044291A"/>
    <w:rsid w:val="00446B9A"/>
    <w:rsid w:val="004501A5"/>
    <w:rsid w:val="00450A86"/>
    <w:rsid w:val="00454EC2"/>
    <w:rsid w:val="004560FB"/>
    <w:rsid w:val="00456E7F"/>
    <w:rsid w:val="004653F8"/>
    <w:rsid w:val="00474B43"/>
    <w:rsid w:val="00480D7D"/>
    <w:rsid w:val="004858FF"/>
    <w:rsid w:val="00496F97"/>
    <w:rsid w:val="00497A7F"/>
    <w:rsid w:val="004B467A"/>
    <w:rsid w:val="004D0C34"/>
    <w:rsid w:val="004F1B63"/>
    <w:rsid w:val="005107A9"/>
    <w:rsid w:val="005138D5"/>
    <w:rsid w:val="00516B8D"/>
    <w:rsid w:val="005205EC"/>
    <w:rsid w:val="00520A48"/>
    <w:rsid w:val="00521150"/>
    <w:rsid w:val="005327A0"/>
    <w:rsid w:val="00537FBC"/>
    <w:rsid w:val="00542DA3"/>
    <w:rsid w:val="005452A1"/>
    <w:rsid w:val="00546AE9"/>
    <w:rsid w:val="00555E10"/>
    <w:rsid w:val="00557A7D"/>
    <w:rsid w:val="005658E8"/>
    <w:rsid w:val="00575B46"/>
    <w:rsid w:val="005826B9"/>
    <w:rsid w:val="00584811"/>
    <w:rsid w:val="00594161"/>
    <w:rsid w:val="00594749"/>
    <w:rsid w:val="005A51FC"/>
    <w:rsid w:val="005B28C6"/>
    <w:rsid w:val="005D0427"/>
    <w:rsid w:val="00600219"/>
    <w:rsid w:val="006049B9"/>
    <w:rsid w:val="006207A3"/>
    <w:rsid w:val="006279B8"/>
    <w:rsid w:val="00643AD1"/>
    <w:rsid w:val="00643DCD"/>
    <w:rsid w:val="00672060"/>
    <w:rsid w:val="00675799"/>
    <w:rsid w:val="00675BC7"/>
    <w:rsid w:val="00677CC2"/>
    <w:rsid w:val="00680F77"/>
    <w:rsid w:val="0069207B"/>
    <w:rsid w:val="00694AC5"/>
    <w:rsid w:val="006C2253"/>
    <w:rsid w:val="006C7F8C"/>
    <w:rsid w:val="006D77BA"/>
    <w:rsid w:val="006E2E9F"/>
    <w:rsid w:val="006E45B4"/>
    <w:rsid w:val="006E4E94"/>
    <w:rsid w:val="006E5BEE"/>
    <w:rsid w:val="00704A73"/>
    <w:rsid w:val="00705897"/>
    <w:rsid w:val="00725909"/>
    <w:rsid w:val="00727038"/>
    <w:rsid w:val="007276BC"/>
    <w:rsid w:val="00731E00"/>
    <w:rsid w:val="00733990"/>
    <w:rsid w:val="00734BEC"/>
    <w:rsid w:val="007404BE"/>
    <w:rsid w:val="00746326"/>
    <w:rsid w:val="0075299A"/>
    <w:rsid w:val="00756DCA"/>
    <w:rsid w:val="00766393"/>
    <w:rsid w:val="007715C9"/>
    <w:rsid w:val="00774EDD"/>
    <w:rsid w:val="00775577"/>
    <w:rsid w:val="007757EC"/>
    <w:rsid w:val="007871AF"/>
    <w:rsid w:val="007A6430"/>
    <w:rsid w:val="007D3D3F"/>
    <w:rsid w:val="007E0215"/>
    <w:rsid w:val="007E0AF5"/>
    <w:rsid w:val="007F7B56"/>
    <w:rsid w:val="008006B2"/>
    <w:rsid w:val="008116DD"/>
    <w:rsid w:val="0081570B"/>
    <w:rsid w:val="0082723C"/>
    <w:rsid w:val="00830C18"/>
    <w:rsid w:val="00835092"/>
    <w:rsid w:val="00836417"/>
    <w:rsid w:val="008379F5"/>
    <w:rsid w:val="0084636A"/>
    <w:rsid w:val="00851929"/>
    <w:rsid w:val="0085557A"/>
    <w:rsid w:val="00856A31"/>
    <w:rsid w:val="00863133"/>
    <w:rsid w:val="008754D0"/>
    <w:rsid w:val="008B084D"/>
    <w:rsid w:val="008B200A"/>
    <w:rsid w:val="008E17F3"/>
    <w:rsid w:val="008E3B8C"/>
    <w:rsid w:val="008E6320"/>
    <w:rsid w:val="0094622F"/>
    <w:rsid w:val="00966D13"/>
    <w:rsid w:val="00975932"/>
    <w:rsid w:val="0098638B"/>
    <w:rsid w:val="00997061"/>
    <w:rsid w:val="009A30A7"/>
    <w:rsid w:val="009A7615"/>
    <w:rsid w:val="009B1C9C"/>
    <w:rsid w:val="009C1D80"/>
    <w:rsid w:val="009C4D74"/>
    <w:rsid w:val="009D4938"/>
    <w:rsid w:val="009E1C1E"/>
    <w:rsid w:val="009F33EA"/>
    <w:rsid w:val="00A00A15"/>
    <w:rsid w:val="00A1536A"/>
    <w:rsid w:val="00A15506"/>
    <w:rsid w:val="00A231E2"/>
    <w:rsid w:val="00A278B7"/>
    <w:rsid w:val="00A308C2"/>
    <w:rsid w:val="00A464C5"/>
    <w:rsid w:val="00A63551"/>
    <w:rsid w:val="00A64912"/>
    <w:rsid w:val="00A67F12"/>
    <w:rsid w:val="00A70A74"/>
    <w:rsid w:val="00A73E12"/>
    <w:rsid w:val="00A90E8D"/>
    <w:rsid w:val="00A919BC"/>
    <w:rsid w:val="00A91B5C"/>
    <w:rsid w:val="00AA49CC"/>
    <w:rsid w:val="00AD2983"/>
    <w:rsid w:val="00AD5641"/>
    <w:rsid w:val="00AD5786"/>
    <w:rsid w:val="00AF402C"/>
    <w:rsid w:val="00B1642E"/>
    <w:rsid w:val="00B216D1"/>
    <w:rsid w:val="00B27180"/>
    <w:rsid w:val="00B33B3C"/>
    <w:rsid w:val="00B43587"/>
    <w:rsid w:val="00B46A9D"/>
    <w:rsid w:val="00B567C1"/>
    <w:rsid w:val="00B5713E"/>
    <w:rsid w:val="00B737EC"/>
    <w:rsid w:val="00BB5514"/>
    <w:rsid w:val="00BC4EF5"/>
    <w:rsid w:val="00BE0DEB"/>
    <w:rsid w:val="00BE719A"/>
    <w:rsid w:val="00BE720A"/>
    <w:rsid w:val="00BF7538"/>
    <w:rsid w:val="00C2253E"/>
    <w:rsid w:val="00C42BF8"/>
    <w:rsid w:val="00C50043"/>
    <w:rsid w:val="00C61CDD"/>
    <w:rsid w:val="00C7573B"/>
    <w:rsid w:val="00C83868"/>
    <w:rsid w:val="00CB3D6B"/>
    <w:rsid w:val="00CB48D8"/>
    <w:rsid w:val="00CB6C40"/>
    <w:rsid w:val="00CC31A5"/>
    <w:rsid w:val="00CC757C"/>
    <w:rsid w:val="00CD3486"/>
    <w:rsid w:val="00CF0BB2"/>
    <w:rsid w:val="00D13441"/>
    <w:rsid w:val="00D25A6E"/>
    <w:rsid w:val="00D3143D"/>
    <w:rsid w:val="00D41CB3"/>
    <w:rsid w:val="00D43A57"/>
    <w:rsid w:val="00D5072E"/>
    <w:rsid w:val="00D70DFB"/>
    <w:rsid w:val="00D766DF"/>
    <w:rsid w:val="00D766EF"/>
    <w:rsid w:val="00D90521"/>
    <w:rsid w:val="00D95C3E"/>
    <w:rsid w:val="00DB3CFE"/>
    <w:rsid w:val="00DB41B5"/>
    <w:rsid w:val="00DD7EB2"/>
    <w:rsid w:val="00DE7073"/>
    <w:rsid w:val="00E11362"/>
    <w:rsid w:val="00E331C5"/>
    <w:rsid w:val="00E71549"/>
    <w:rsid w:val="00E74DC7"/>
    <w:rsid w:val="00EC20A9"/>
    <w:rsid w:val="00ED0C49"/>
    <w:rsid w:val="00ED4F6F"/>
    <w:rsid w:val="00EE182A"/>
    <w:rsid w:val="00EF1300"/>
    <w:rsid w:val="00EF2E3A"/>
    <w:rsid w:val="00F04811"/>
    <w:rsid w:val="00F078DC"/>
    <w:rsid w:val="00F07FFB"/>
    <w:rsid w:val="00F23E5F"/>
    <w:rsid w:val="00F31A20"/>
    <w:rsid w:val="00F36748"/>
    <w:rsid w:val="00F37E54"/>
    <w:rsid w:val="00F43BCE"/>
    <w:rsid w:val="00F47707"/>
    <w:rsid w:val="00F51269"/>
    <w:rsid w:val="00F6068F"/>
    <w:rsid w:val="00F71E7D"/>
    <w:rsid w:val="00F956C8"/>
    <w:rsid w:val="00FA0194"/>
    <w:rsid w:val="00FA77A1"/>
    <w:rsid w:val="00FC465E"/>
    <w:rsid w:val="00FD456C"/>
    <w:rsid w:val="00FE495E"/>
    <w:rsid w:val="00FF2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endnote text"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Colorful 2" w:uiPriority="0"/>
    <w:lsdException w:name="Table Columns 5"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4">
    <w:name w:val="heading 4"/>
    <w:basedOn w:val="Normal"/>
    <w:next w:val="Normal"/>
    <w:link w:val="Heading4Char"/>
    <w:qFormat/>
    <w:rsid w:val="00643DC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enstatementheading">
    <w:name w:val="enstatementheading"/>
    <w:basedOn w:val="Normal"/>
    <w:rsid w:val="00F47707"/>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F47707"/>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F37E5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37E54"/>
    <w:rPr>
      <w:rFonts w:eastAsia="Times New Roman" w:cs="Times New Roman"/>
      <w:sz w:val="22"/>
      <w:lang w:eastAsia="en-AU"/>
    </w:rPr>
  </w:style>
  <w:style w:type="character" w:customStyle="1" w:styleId="paragraphChar">
    <w:name w:val="paragraph Char"/>
    <w:aliases w:val="a Char,Paragraph Char"/>
    <w:link w:val="paragraph"/>
    <w:rsid w:val="00FA77A1"/>
    <w:rPr>
      <w:rFonts w:eastAsia="Times New Roman" w:cs="Times New Roman"/>
      <w:sz w:val="22"/>
      <w:lang w:eastAsia="en-AU"/>
    </w:rPr>
  </w:style>
  <w:style w:type="character" w:customStyle="1" w:styleId="subsectionChar">
    <w:name w:val="subsection Char"/>
    <w:aliases w:val="ss Char,Subsection Char"/>
    <w:link w:val="subsection"/>
    <w:rsid w:val="00FA77A1"/>
    <w:rPr>
      <w:rFonts w:eastAsia="Times New Roman" w:cs="Times New Roman"/>
      <w:sz w:val="22"/>
      <w:lang w:eastAsia="en-AU"/>
    </w:rPr>
  </w:style>
  <w:style w:type="character" w:customStyle="1" w:styleId="Heading4Char">
    <w:name w:val="Heading 4 Char"/>
    <w:basedOn w:val="DefaultParagraphFont"/>
    <w:link w:val="Heading4"/>
    <w:rsid w:val="00643DCD"/>
    <w:rPr>
      <w:rFonts w:eastAsia="Times New Roman" w:cs="Times New Roman"/>
      <w:color w:val="FFFFFF"/>
      <w:sz w:val="24"/>
      <w:lang w:eastAsia="en-AU"/>
    </w:rPr>
  </w:style>
  <w:style w:type="paragraph" w:customStyle="1" w:styleId="ENotesHeading2">
    <w:name w:val="ENotesHeading 2"/>
    <w:aliases w:val="Enh2,ENh2"/>
    <w:basedOn w:val="Normal"/>
    <w:next w:val="Normal"/>
    <w:rsid w:val="003459E1"/>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D41C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107B40"/>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107B40"/>
    <w:rPr>
      <w:rFonts w:eastAsiaTheme="minorEastAsia"/>
      <w:sz w:val="22"/>
      <w:lang w:eastAsia="en-AU"/>
    </w:rPr>
  </w:style>
  <w:style w:type="paragraph" w:styleId="ListNumber5">
    <w:name w:val="List Number 5"/>
    <w:basedOn w:val="Normal"/>
    <w:uiPriority w:val="99"/>
    <w:semiHidden/>
    <w:unhideWhenUsed/>
    <w:rsid w:val="00107B40"/>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5452A1"/>
    <w:rPr>
      <w:rFonts w:ascii="Courier New" w:hAnsi="Courier New" w:cs="Courier New"/>
      <w:sz w:val="20"/>
      <w:szCs w:val="20"/>
    </w:rPr>
  </w:style>
  <w:style w:type="paragraph" w:styleId="ListBullet3">
    <w:name w:val="List Bullet 3"/>
    <w:rsid w:val="00734BEC"/>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734BEC"/>
    <w:pPr>
      <w:spacing w:line="240" w:lineRule="auto"/>
      <w:ind w:left="220" w:hanging="220"/>
    </w:pPr>
  </w:style>
  <w:style w:type="paragraph" w:styleId="IndexHeading">
    <w:name w:val="index heading"/>
    <w:next w:val="Index1"/>
    <w:rsid w:val="00734BEC"/>
    <w:rPr>
      <w:rFonts w:ascii="Arial" w:eastAsia="Times New Roman" w:hAnsi="Arial" w:cs="Arial"/>
      <w:b/>
      <w:bCs/>
      <w:sz w:val="22"/>
      <w:szCs w:val="24"/>
      <w:lang w:eastAsia="en-AU"/>
    </w:rPr>
  </w:style>
  <w:style w:type="paragraph" w:styleId="EndnoteText">
    <w:name w:val="endnote text"/>
    <w:basedOn w:val="Normal"/>
    <w:link w:val="EndnoteTextChar"/>
    <w:rsid w:val="00411C39"/>
    <w:rPr>
      <w:sz w:val="20"/>
    </w:rPr>
  </w:style>
  <w:style w:type="character" w:customStyle="1" w:styleId="EndnoteTextChar">
    <w:name w:val="Endnote Text Char"/>
    <w:basedOn w:val="DefaultParagraphFont"/>
    <w:link w:val="EndnoteText"/>
    <w:rsid w:val="00411C39"/>
  </w:style>
  <w:style w:type="paragraph" w:customStyle="1" w:styleId="EnStatementHeading0">
    <w:name w:val="EnStatementHeading"/>
    <w:basedOn w:val="Normal"/>
    <w:rsid w:val="00411C39"/>
    <w:rPr>
      <w:rFonts w:eastAsia="Times New Roman" w:cs="Times New Roman"/>
      <w:b/>
      <w:lang w:eastAsia="en-AU"/>
    </w:rPr>
  </w:style>
  <w:style w:type="table" w:styleId="TableGrid">
    <w:name w:val="Table Grid"/>
    <w:basedOn w:val="TableNormal"/>
    <w:uiPriority w:val="59"/>
    <w:rsid w:val="00B1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B1642E"/>
    <w:pPr>
      <w:keepNext/>
    </w:pPr>
  </w:style>
  <w:style w:type="character" w:customStyle="1" w:styleId="SpecialihChar">
    <w:name w:val="Special ih Char"/>
    <w:basedOn w:val="DefaultParagraphFont"/>
    <w:link w:val="Specialih"/>
    <w:rsid w:val="00B1642E"/>
    <w:rPr>
      <w:rFonts w:ascii="Arial" w:eastAsia="Times New Roman" w:hAnsi="Arial" w:cs="Times New Roman"/>
      <w:b/>
      <w:kern w:val="28"/>
      <w:sz w:val="24"/>
      <w:lang w:eastAsia="en-AU"/>
    </w:rPr>
  </w:style>
  <w:style w:type="paragraph" w:customStyle="1" w:styleId="EnStatement">
    <w:name w:val="EnStatement"/>
    <w:basedOn w:val="Normal"/>
    <w:rsid w:val="00B1642E"/>
    <w:pPr>
      <w:numPr>
        <w:numId w:val="14"/>
      </w:numPr>
    </w:pPr>
    <w:rPr>
      <w:rFonts w:eastAsia="Times New Roman" w:cs="Times New Roman"/>
      <w:lang w:eastAsia="en-AU"/>
    </w:rPr>
  </w:style>
  <w:style w:type="paragraph" w:customStyle="1" w:styleId="Specialaat">
    <w:name w:val="Special aat"/>
    <w:basedOn w:val="ActHead9"/>
    <w:link w:val="SpecialaatChar"/>
    <w:rsid w:val="00B1642E"/>
    <w:pPr>
      <w:outlineLvl w:val="9"/>
    </w:pPr>
  </w:style>
  <w:style w:type="character" w:customStyle="1" w:styleId="SpecialaatChar">
    <w:name w:val="Special aat Char"/>
    <w:basedOn w:val="DefaultParagraphFont"/>
    <w:link w:val="Specialaat"/>
    <w:rsid w:val="00B1642E"/>
    <w:rPr>
      <w:rFonts w:eastAsia="Times New Roman" w:cs="Times New Roman"/>
      <w:b/>
      <w:i/>
      <w:kern w:val="28"/>
      <w:sz w:val="28"/>
      <w:lang w:eastAsia="en-AU"/>
    </w:rPr>
  </w:style>
  <w:style w:type="paragraph" w:styleId="Index4">
    <w:name w:val="index 4"/>
    <w:basedOn w:val="Normal"/>
    <w:next w:val="Normal"/>
    <w:autoRedefine/>
    <w:unhideWhenUsed/>
    <w:rsid w:val="00F36748"/>
    <w:pPr>
      <w:spacing w:line="240" w:lineRule="auto"/>
      <w:ind w:left="880" w:hanging="220"/>
    </w:pPr>
  </w:style>
  <w:style w:type="paragraph" w:styleId="List5">
    <w:name w:val="List 5"/>
    <w:basedOn w:val="Normal"/>
    <w:unhideWhenUsed/>
    <w:rsid w:val="001C30FA"/>
    <w:pPr>
      <w:ind w:left="1415" w:hanging="283"/>
      <w:contextualSpacing/>
    </w:pPr>
  </w:style>
  <w:style w:type="paragraph" w:customStyle="1" w:styleId="Default">
    <w:name w:val="Default"/>
    <w:rsid w:val="00A00A15"/>
    <w:pPr>
      <w:autoSpaceDE w:val="0"/>
      <w:autoSpaceDN w:val="0"/>
      <w:adjustRightInd w:val="0"/>
    </w:pPr>
    <w:rPr>
      <w:rFonts w:cs="Times New Roman"/>
      <w:color w:val="000000"/>
      <w:sz w:val="24"/>
      <w:szCs w:val="24"/>
    </w:rPr>
  </w:style>
  <w:style w:type="table" w:styleId="TableColumns5">
    <w:name w:val="Table Columns 5"/>
    <w:basedOn w:val="TableNormal"/>
    <w:semiHidden/>
    <w:rsid w:val="00555E1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A308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000BA8"/>
    <w:rPr>
      <w:rFonts w:eastAsia="Times New Roman" w:cs="Times New Roman"/>
      <w:b/>
      <w:kern w:val="28"/>
      <w:sz w:val="24"/>
      <w:lang w:eastAsia="en-AU"/>
    </w:rPr>
  </w:style>
  <w:style w:type="paragraph" w:styleId="List3">
    <w:name w:val="List 3"/>
    <w:basedOn w:val="Normal"/>
    <w:unhideWhenUsed/>
    <w:rsid w:val="00446B9A"/>
    <w:pPr>
      <w:ind w:left="849" w:hanging="283"/>
      <w:contextualSpacing/>
    </w:pPr>
  </w:style>
  <w:style w:type="paragraph" w:styleId="ListContinue4">
    <w:name w:val="List Continue 4"/>
    <w:basedOn w:val="Normal"/>
    <w:unhideWhenUsed/>
    <w:rsid w:val="00A15506"/>
    <w:pPr>
      <w:spacing w:after="120"/>
      <w:ind w:left="1132"/>
      <w:contextualSpacing/>
    </w:pPr>
  </w:style>
  <w:style w:type="paragraph" w:styleId="List4">
    <w:name w:val="List 4"/>
    <w:basedOn w:val="Normal"/>
    <w:unhideWhenUsed/>
    <w:rsid w:val="000802A8"/>
    <w:pPr>
      <w:ind w:left="1132" w:hanging="283"/>
      <w:contextualSpacing/>
    </w:pPr>
  </w:style>
  <w:style w:type="paragraph" w:styleId="Title">
    <w:name w:val="Title"/>
    <w:basedOn w:val="Normal"/>
    <w:link w:val="TitleChar"/>
    <w:qFormat/>
    <w:rsid w:val="00746326"/>
    <w:pPr>
      <w:spacing w:before="240" w:after="60"/>
    </w:pPr>
    <w:rPr>
      <w:rFonts w:ascii="Arial" w:hAnsi="Arial" w:cs="Arial"/>
      <w:b/>
      <w:bCs/>
      <w:sz w:val="40"/>
      <w:szCs w:val="40"/>
    </w:rPr>
  </w:style>
  <w:style w:type="character" w:customStyle="1" w:styleId="TitleChar">
    <w:name w:val="Title Char"/>
    <w:basedOn w:val="DefaultParagraphFont"/>
    <w:link w:val="Title"/>
    <w:rsid w:val="00746326"/>
    <w:rPr>
      <w:rFonts w:ascii="Arial" w:hAnsi="Arial" w:cs="Arial"/>
      <w:b/>
      <w:bCs/>
      <w:sz w:val="40"/>
      <w:szCs w:val="40"/>
    </w:rPr>
  </w:style>
  <w:style w:type="paragraph" w:customStyle="1" w:styleId="Speciali">
    <w:name w:val="Special i"/>
    <w:basedOn w:val="Item"/>
    <w:link w:val="SpecialiChar"/>
    <w:rsid w:val="00643AD1"/>
  </w:style>
  <w:style w:type="character" w:customStyle="1" w:styleId="SpecialiChar">
    <w:name w:val="Special i Char"/>
    <w:basedOn w:val="ItemChar"/>
    <w:link w:val="Speciali"/>
    <w:rsid w:val="00643AD1"/>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endnote text"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Colorful 2" w:uiPriority="0"/>
    <w:lsdException w:name="Table Columns 5"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4">
    <w:name w:val="heading 4"/>
    <w:basedOn w:val="Normal"/>
    <w:next w:val="Normal"/>
    <w:link w:val="Heading4Char"/>
    <w:qFormat/>
    <w:rsid w:val="00643DC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enstatementheading">
    <w:name w:val="enstatementheading"/>
    <w:basedOn w:val="Normal"/>
    <w:rsid w:val="00F47707"/>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F47707"/>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F37E5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37E54"/>
    <w:rPr>
      <w:rFonts w:eastAsia="Times New Roman" w:cs="Times New Roman"/>
      <w:sz w:val="22"/>
      <w:lang w:eastAsia="en-AU"/>
    </w:rPr>
  </w:style>
  <w:style w:type="character" w:customStyle="1" w:styleId="paragraphChar">
    <w:name w:val="paragraph Char"/>
    <w:aliases w:val="a Char,Paragraph Char"/>
    <w:link w:val="paragraph"/>
    <w:rsid w:val="00FA77A1"/>
    <w:rPr>
      <w:rFonts w:eastAsia="Times New Roman" w:cs="Times New Roman"/>
      <w:sz w:val="22"/>
      <w:lang w:eastAsia="en-AU"/>
    </w:rPr>
  </w:style>
  <w:style w:type="character" w:customStyle="1" w:styleId="subsectionChar">
    <w:name w:val="subsection Char"/>
    <w:aliases w:val="ss Char,Subsection Char"/>
    <w:link w:val="subsection"/>
    <w:rsid w:val="00FA77A1"/>
    <w:rPr>
      <w:rFonts w:eastAsia="Times New Roman" w:cs="Times New Roman"/>
      <w:sz w:val="22"/>
      <w:lang w:eastAsia="en-AU"/>
    </w:rPr>
  </w:style>
  <w:style w:type="character" w:customStyle="1" w:styleId="Heading4Char">
    <w:name w:val="Heading 4 Char"/>
    <w:basedOn w:val="DefaultParagraphFont"/>
    <w:link w:val="Heading4"/>
    <w:rsid w:val="00643DCD"/>
    <w:rPr>
      <w:rFonts w:eastAsia="Times New Roman" w:cs="Times New Roman"/>
      <w:color w:val="FFFFFF"/>
      <w:sz w:val="24"/>
      <w:lang w:eastAsia="en-AU"/>
    </w:rPr>
  </w:style>
  <w:style w:type="paragraph" w:customStyle="1" w:styleId="ENotesHeading2">
    <w:name w:val="ENotesHeading 2"/>
    <w:aliases w:val="Enh2,ENh2"/>
    <w:basedOn w:val="Normal"/>
    <w:next w:val="Normal"/>
    <w:rsid w:val="003459E1"/>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D41C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107B40"/>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107B40"/>
    <w:rPr>
      <w:rFonts w:eastAsiaTheme="minorEastAsia"/>
      <w:sz w:val="22"/>
      <w:lang w:eastAsia="en-AU"/>
    </w:rPr>
  </w:style>
  <w:style w:type="paragraph" w:styleId="ListNumber5">
    <w:name w:val="List Number 5"/>
    <w:basedOn w:val="Normal"/>
    <w:uiPriority w:val="99"/>
    <w:semiHidden/>
    <w:unhideWhenUsed/>
    <w:rsid w:val="00107B40"/>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5452A1"/>
    <w:rPr>
      <w:rFonts w:ascii="Courier New" w:hAnsi="Courier New" w:cs="Courier New"/>
      <w:sz w:val="20"/>
      <w:szCs w:val="20"/>
    </w:rPr>
  </w:style>
  <w:style w:type="paragraph" w:styleId="ListBullet3">
    <w:name w:val="List Bullet 3"/>
    <w:rsid w:val="00734BEC"/>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734BEC"/>
    <w:pPr>
      <w:spacing w:line="240" w:lineRule="auto"/>
      <w:ind w:left="220" w:hanging="220"/>
    </w:pPr>
  </w:style>
  <w:style w:type="paragraph" w:styleId="IndexHeading">
    <w:name w:val="index heading"/>
    <w:next w:val="Index1"/>
    <w:rsid w:val="00734BEC"/>
    <w:rPr>
      <w:rFonts w:ascii="Arial" w:eastAsia="Times New Roman" w:hAnsi="Arial" w:cs="Arial"/>
      <w:b/>
      <w:bCs/>
      <w:sz w:val="22"/>
      <w:szCs w:val="24"/>
      <w:lang w:eastAsia="en-AU"/>
    </w:rPr>
  </w:style>
  <w:style w:type="paragraph" w:styleId="EndnoteText">
    <w:name w:val="endnote text"/>
    <w:basedOn w:val="Normal"/>
    <w:link w:val="EndnoteTextChar"/>
    <w:rsid w:val="00411C39"/>
    <w:rPr>
      <w:sz w:val="20"/>
    </w:rPr>
  </w:style>
  <w:style w:type="character" w:customStyle="1" w:styleId="EndnoteTextChar">
    <w:name w:val="Endnote Text Char"/>
    <w:basedOn w:val="DefaultParagraphFont"/>
    <w:link w:val="EndnoteText"/>
    <w:rsid w:val="00411C39"/>
  </w:style>
  <w:style w:type="paragraph" w:customStyle="1" w:styleId="EnStatementHeading0">
    <w:name w:val="EnStatementHeading"/>
    <w:basedOn w:val="Normal"/>
    <w:rsid w:val="00411C39"/>
    <w:rPr>
      <w:rFonts w:eastAsia="Times New Roman" w:cs="Times New Roman"/>
      <w:b/>
      <w:lang w:eastAsia="en-AU"/>
    </w:rPr>
  </w:style>
  <w:style w:type="table" w:styleId="TableGrid">
    <w:name w:val="Table Grid"/>
    <w:basedOn w:val="TableNormal"/>
    <w:uiPriority w:val="59"/>
    <w:rsid w:val="00B1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B1642E"/>
    <w:pPr>
      <w:keepNext/>
    </w:pPr>
  </w:style>
  <w:style w:type="character" w:customStyle="1" w:styleId="SpecialihChar">
    <w:name w:val="Special ih Char"/>
    <w:basedOn w:val="DefaultParagraphFont"/>
    <w:link w:val="Specialih"/>
    <w:rsid w:val="00B1642E"/>
    <w:rPr>
      <w:rFonts w:ascii="Arial" w:eastAsia="Times New Roman" w:hAnsi="Arial" w:cs="Times New Roman"/>
      <w:b/>
      <w:kern w:val="28"/>
      <w:sz w:val="24"/>
      <w:lang w:eastAsia="en-AU"/>
    </w:rPr>
  </w:style>
  <w:style w:type="paragraph" w:customStyle="1" w:styleId="EnStatement">
    <w:name w:val="EnStatement"/>
    <w:basedOn w:val="Normal"/>
    <w:rsid w:val="00B1642E"/>
    <w:pPr>
      <w:numPr>
        <w:numId w:val="14"/>
      </w:numPr>
    </w:pPr>
    <w:rPr>
      <w:rFonts w:eastAsia="Times New Roman" w:cs="Times New Roman"/>
      <w:lang w:eastAsia="en-AU"/>
    </w:rPr>
  </w:style>
  <w:style w:type="paragraph" w:customStyle="1" w:styleId="Specialaat">
    <w:name w:val="Special aat"/>
    <w:basedOn w:val="ActHead9"/>
    <w:link w:val="SpecialaatChar"/>
    <w:rsid w:val="00B1642E"/>
    <w:pPr>
      <w:outlineLvl w:val="9"/>
    </w:pPr>
  </w:style>
  <w:style w:type="character" w:customStyle="1" w:styleId="SpecialaatChar">
    <w:name w:val="Special aat Char"/>
    <w:basedOn w:val="DefaultParagraphFont"/>
    <w:link w:val="Specialaat"/>
    <w:rsid w:val="00B1642E"/>
    <w:rPr>
      <w:rFonts w:eastAsia="Times New Roman" w:cs="Times New Roman"/>
      <w:b/>
      <w:i/>
      <w:kern w:val="28"/>
      <w:sz w:val="28"/>
      <w:lang w:eastAsia="en-AU"/>
    </w:rPr>
  </w:style>
  <w:style w:type="paragraph" w:styleId="Index4">
    <w:name w:val="index 4"/>
    <w:basedOn w:val="Normal"/>
    <w:next w:val="Normal"/>
    <w:autoRedefine/>
    <w:unhideWhenUsed/>
    <w:rsid w:val="00F36748"/>
    <w:pPr>
      <w:spacing w:line="240" w:lineRule="auto"/>
      <w:ind w:left="880" w:hanging="220"/>
    </w:pPr>
  </w:style>
  <w:style w:type="paragraph" w:styleId="List5">
    <w:name w:val="List 5"/>
    <w:basedOn w:val="Normal"/>
    <w:unhideWhenUsed/>
    <w:rsid w:val="001C30FA"/>
    <w:pPr>
      <w:ind w:left="1415" w:hanging="283"/>
      <w:contextualSpacing/>
    </w:pPr>
  </w:style>
  <w:style w:type="paragraph" w:customStyle="1" w:styleId="Default">
    <w:name w:val="Default"/>
    <w:rsid w:val="00A00A15"/>
    <w:pPr>
      <w:autoSpaceDE w:val="0"/>
      <w:autoSpaceDN w:val="0"/>
      <w:adjustRightInd w:val="0"/>
    </w:pPr>
    <w:rPr>
      <w:rFonts w:cs="Times New Roman"/>
      <w:color w:val="000000"/>
      <w:sz w:val="24"/>
      <w:szCs w:val="24"/>
    </w:rPr>
  </w:style>
  <w:style w:type="table" w:styleId="TableColumns5">
    <w:name w:val="Table Columns 5"/>
    <w:basedOn w:val="TableNormal"/>
    <w:semiHidden/>
    <w:rsid w:val="00555E1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A308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000BA8"/>
    <w:rPr>
      <w:rFonts w:eastAsia="Times New Roman" w:cs="Times New Roman"/>
      <w:b/>
      <w:kern w:val="28"/>
      <w:sz w:val="24"/>
      <w:lang w:eastAsia="en-AU"/>
    </w:rPr>
  </w:style>
  <w:style w:type="paragraph" w:styleId="List3">
    <w:name w:val="List 3"/>
    <w:basedOn w:val="Normal"/>
    <w:unhideWhenUsed/>
    <w:rsid w:val="00446B9A"/>
    <w:pPr>
      <w:ind w:left="849" w:hanging="283"/>
      <w:contextualSpacing/>
    </w:pPr>
  </w:style>
  <w:style w:type="paragraph" w:styleId="ListContinue4">
    <w:name w:val="List Continue 4"/>
    <w:basedOn w:val="Normal"/>
    <w:unhideWhenUsed/>
    <w:rsid w:val="00A15506"/>
    <w:pPr>
      <w:spacing w:after="120"/>
      <w:ind w:left="1132"/>
      <w:contextualSpacing/>
    </w:pPr>
  </w:style>
  <w:style w:type="paragraph" w:styleId="List4">
    <w:name w:val="List 4"/>
    <w:basedOn w:val="Normal"/>
    <w:unhideWhenUsed/>
    <w:rsid w:val="000802A8"/>
    <w:pPr>
      <w:ind w:left="1132" w:hanging="283"/>
      <w:contextualSpacing/>
    </w:pPr>
  </w:style>
  <w:style w:type="paragraph" w:styleId="Title">
    <w:name w:val="Title"/>
    <w:basedOn w:val="Normal"/>
    <w:link w:val="TitleChar"/>
    <w:qFormat/>
    <w:rsid w:val="00746326"/>
    <w:pPr>
      <w:spacing w:before="240" w:after="60"/>
    </w:pPr>
    <w:rPr>
      <w:rFonts w:ascii="Arial" w:hAnsi="Arial" w:cs="Arial"/>
      <w:b/>
      <w:bCs/>
      <w:sz w:val="40"/>
      <w:szCs w:val="40"/>
    </w:rPr>
  </w:style>
  <w:style w:type="character" w:customStyle="1" w:styleId="TitleChar">
    <w:name w:val="Title Char"/>
    <w:basedOn w:val="DefaultParagraphFont"/>
    <w:link w:val="Title"/>
    <w:rsid w:val="00746326"/>
    <w:rPr>
      <w:rFonts w:ascii="Arial" w:hAnsi="Arial" w:cs="Arial"/>
      <w:b/>
      <w:bCs/>
      <w:sz w:val="40"/>
      <w:szCs w:val="40"/>
    </w:rPr>
  </w:style>
  <w:style w:type="paragraph" w:customStyle="1" w:styleId="Speciali">
    <w:name w:val="Special i"/>
    <w:basedOn w:val="Item"/>
    <w:link w:val="SpecialiChar"/>
    <w:rsid w:val="00643AD1"/>
  </w:style>
  <w:style w:type="character" w:customStyle="1" w:styleId="SpecialiChar">
    <w:name w:val="Special i Char"/>
    <w:basedOn w:val="ItemChar"/>
    <w:link w:val="Speciali"/>
    <w:rsid w:val="00643AD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28631">
      <w:bodyDiv w:val="1"/>
      <w:marLeft w:val="0"/>
      <w:marRight w:val="0"/>
      <w:marTop w:val="0"/>
      <w:marBottom w:val="0"/>
      <w:divBdr>
        <w:top w:val="none" w:sz="0" w:space="0" w:color="auto"/>
        <w:left w:val="none" w:sz="0" w:space="0" w:color="auto"/>
        <w:bottom w:val="none" w:sz="0" w:space="0" w:color="auto"/>
        <w:right w:val="none" w:sz="0" w:space="0" w:color="auto"/>
      </w:divBdr>
      <w:divsChild>
        <w:div w:id="1985699673">
          <w:marLeft w:val="0"/>
          <w:marRight w:val="0"/>
          <w:marTop w:val="0"/>
          <w:marBottom w:val="0"/>
          <w:divBdr>
            <w:top w:val="none" w:sz="0" w:space="0" w:color="auto"/>
            <w:left w:val="none" w:sz="0" w:space="0" w:color="auto"/>
            <w:bottom w:val="none" w:sz="0" w:space="0" w:color="auto"/>
            <w:right w:val="none" w:sz="0" w:space="0" w:color="auto"/>
          </w:divBdr>
          <w:divsChild>
            <w:div w:id="592083576">
              <w:marLeft w:val="0"/>
              <w:marRight w:val="0"/>
              <w:marTop w:val="0"/>
              <w:marBottom w:val="0"/>
              <w:divBdr>
                <w:top w:val="none" w:sz="0" w:space="0" w:color="auto"/>
                <w:left w:val="none" w:sz="0" w:space="0" w:color="auto"/>
                <w:bottom w:val="none" w:sz="0" w:space="0" w:color="auto"/>
                <w:right w:val="none" w:sz="0" w:space="0" w:color="auto"/>
              </w:divBdr>
              <w:divsChild>
                <w:div w:id="1787382807">
                  <w:marLeft w:val="0"/>
                  <w:marRight w:val="0"/>
                  <w:marTop w:val="0"/>
                  <w:marBottom w:val="0"/>
                  <w:divBdr>
                    <w:top w:val="none" w:sz="0" w:space="0" w:color="auto"/>
                    <w:left w:val="none" w:sz="0" w:space="0" w:color="auto"/>
                    <w:bottom w:val="none" w:sz="0" w:space="0" w:color="auto"/>
                    <w:right w:val="none" w:sz="0" w:space="0" w:color="auto"/>
                  </w:divBdr>
                  <w:divsChild>
                    <w:div w:id="734470900">
                      <w:marLeft w:val="0"/>
                      <w:marRight w:val="0"/>
                      <w:marTop w:val="0"/>
                      <w:marBottom w:val="0"/>
                      <w:divBdr>
                        <w:top w:val="none" w:sz="0" w:space="0" w:color="auto"/>
                        <w:left w:val="none" w:sz="0" w:space="0" w:color="auto"/>
                        <w:bottom w:val="none" w:sz="0" w:space="0" w:color="auto"/>
                        <w:right w:val="none" w:sz="0" w:space="0" w:color="auto"/>
                      </w:divBdr>
                      <w:divsChild>
                        <w:div w:id="256401492">
                          <w:marLeft w:val="0"/>
                          <w:marRight w:val="0"/>
                          <w:marTop w:val="0"/>
                          <w:marBottom w:val="0"/>
                          <w:divBdr>
                            <w:top w:val="none" w:sz="0" w:space="0" w:color="auto"/>
                            <w:left w:val="none" w:sz="0" w:space="0" w:color="auto"/>
                            <w:bottom w:val="none" w:sz="0" w:space="0" w:color="auto"/>
                            <w:right w:val="none" w:sz="0" w:space="0" w:color="auto"/>
                          </w:divBdr>
                          <w:divsChild>
                            <w:div w:id="471605688">
                              <w:marLeft w:val="0"/>
                              <w:marRight w:val="0"/>
                              <w:marTop w:val="0"/>
                              <w:marBottom w:val="0"/>
                              <w:divBdr>
                                <w:top w:val="none" w:sz="0" w:space="0" w:color="auto"/>
                                <w:left w:val="none" w:sz="0" w:space="0" w:color="auto"/>
                                <w:bottom w:val="none" w:sz="0" w:space="0" w:color="auto"/>
                                <w:right w:val="none" w:sz="0" w:space="0" w:color="auto"/>
                              </w:divBdr>
                              <w:divsChild>
                                <w:div w:id="237709732">
                                  <w:marLeft w:val="0"/>
                                  <w:marRight w:val="0"/>
                                  <w:marTop w:val="0"/>
                                  <w:marBottom w:val="0"/>
                                  <w:divBdr>
                                    <w:top w:val="none" w:sz="0" w:space="0" w:color="auto"/>
                                    <w:left w:val="none" w:sz="0" w:space="0" w:color="auto"/>
                                    <w:bottom w:val="none" w:sz="0" w:space="0" w:color="auto"/>
                                    <w:right w:val="none" w:sz="0" w:space="0" w:color="auto"/>
                                  </w:divBdr>
                                  <w:divsChild>
                                    <w:div w:id="119419618">
                                      <w:marLeft w:val="0"/>
                                      <w:marRight w:val="0"/>
                                      <w:marTop w:val="0"/>
                                      <w:marBottom w:val="0"/>
                                      <w:divBdr>
                                        <w:top w:val="none" w:sz="0" w:space="0" w:color="auto"/>
                                        <w:left w:val="none" w:sz="0" w:space="0" w:color="auto"/>
                                        <w:bottom w:val="none" w:sz="0" w:space="0" w:color="auto"/>
                                        <w:right w:val="none" w:sz="0" w:space="0" w:color="auto"/>
                                      </w:divBdr>
                                      <w:divsChild>
                                        <w:div w:id="191848875">
                                          <w:marLeft w:val="0"/>
                                          <w:marRight w:val="0"/>
                                          <w:marTop w:val="0"/>
                                          <w:marBottom w:val="0"/>
                                          <w:divBdr>
                                            <w:top w:val="none" w:sz="0" w:space="0" w:color="auto"/>
                                            <w:left w:val="none" w:sz="0" w:space="0" w:color="auto"/>
                                            <w:bottom w:val="none" w:sz="0" w:space="0" w:color="auto"/>
                                            <w:right w:val="none" w:sz="0" w:space="0" w:color="auto"/>
                                          </w:divBdr>
                                          <w:divsChild>
                                            <w:div w:id="1049917298">
                                              <w:marLeft w:val="0"/>
                                              <w:marRight w:val="0"/>
                                              <w:marTop w:val="0"/>
                                              <w:marBottom w:val="0"/>
                                              <w:divBdr>
                                                <w:top w:val="none" w:sz="0" w:space="0" w:color="auto"/>
                                                <w:left w:val="none" w:sz="0" w:space="0" w:color="auto"/>
                                                <w:bottom w:val="none" w:sz="0" w:space="0" w:color="auto"/>
                                                <w:right w:val="none" w:sz="0" w:space="0" w:color="auto"/>
                                              </w:divBdr>
                                              <w:divsChild>
                                                <w:div w:id="1714575461">
                                                  <w:marLeft w:val="0"/>
                                                  <w:marRight w:val="0"/>
                                                  <w:marTop w:val="0"/>
                                                  <w:marBottom w:val="0"/>
                                                  <w:divBdr>
                                                    <w:top w:val="none" w:sz="0" w:space="0" w:color="auto"/>
                                                    <w:left w:val="none" w:sz="0" w:space="0" w:color="auto"/>
                                                    <w:bottom w:val="none" w:sz="0" w:space="0" w:color="auto"/>
                                                    <w:right w:val="none" w:sz="0" w:space="0" w:color="auto"/>
                                                  </w:divBdr>
                                                  <w:divsChild>
                                                    <w:div w:id="1541934847">
                                                      <w:marLeft w:val="0"/>
                                                      <w:marRight w:val="0"/>
                                                      <w:marTop w:val="0"/>
                                                      <w:marBottom w:val="0"/>
                                                      <w:divBdr>
                                                        <w:top w:val="none" w:sz="0" w:space="0" w:color="auto"/>
                                                        <w:left w:val="none" w:sz="0" w:space="0" w:color="auto"/>
                                                        <w:bottom w:val="none" w:sz="0" w:space="0" w:color="auto"/>
                                                        <w:right w:val="none" w:sz="0" w:space="0" w:color="auto"/>
                                                      </w:divBdr>
                                                      <w:divsChild>
                                                        <w:div w:id="17221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0017208">
      <w:bodyDiv w:val="1"/>
      <w:marLeft w:val="0"/>
      <w:marRight w:val="0"/>
      <w:marTop w:val="0"/>
      <w:marBottom w:val="0"/>
      <w:divBdr>
        <w:top w:val="none" w:sz="0" w:space="0" w:color="auto"/>
        <w:left w:val="none" w:sz="0" w:space="0" w:color="auto"/>
        <w:bottom w:val="none" w:sz="0" w:space="0" w:color="auto"/>
        <w:right w:val="none" w:sz="0" w:space="0" w:color="auto"/>
      </w:divBdr>
      <w:divsChild>
        <w:div w:id="319307191">
          <w:marLeft w:val="0"/>
          <w:marRight w:val="0"/>
          <w:marTop w:val="0"/>
          <w:marBottom w:val="0"/>
          <w:divBdr>
            <w:top w:val="none" w:sz="0" w:space="0" w:color="auto"/>
            <w:left w:val="none" w:sz="0" w:space="0" w:color="auto"/>
            <w:bottom w:val="none" w:sz="0" w:space="0" w:color="auto"/>
            <w:right w:val="none" w:sz="0" w:space="0" w:color="auto"/>
          </w:divBdr>
          <w:divsChild>
            <w:div w:id="638146116">
              <w:marLeft w:val="0"/>
              <w:marRight w:val="0"/>
              <w:marTop w:val="0"/>
              <w:marBottom w:val="0"/>
              <w:divBdr>
                <w:top w:val="none" w:sz="0" w:space="0" w:color="auto"/>
                <w:left w:val="none" w:sz="0" w:space="0" w:color="auto"/>
                <w:bottom w:val="none" w:sz="0" w:space="0" w:color="auto"/>
                <w:right w:val="none" w:sz="0" w:space="0" w:color="auto"/>
              </w:divBdr>
              <w:divsChild>
                <w:div w:id="1390150190">
                  <w:marLeft w:val="0"/>
                  <w:marRight w:val="0"/>
                  <w:marTop w:val="0"/>
                  <w:marBottom w:val="0"/>
                  <w:divBdr>
                    <w:top w:val="none" w:sz="0" w:space="0" w:color="auto"/>
                    <w:left w:val="none" w:sz="0" w:space="0" w:color="auto"/>
                    <w:bottom w:val="none" w:sz="0" w:space="0" w:color="auto"/>
                    <w:right w:val="none" w:sz="0" w:space="0" w:color="auto"/>
                  </w:divBdr>
                  <w:divsChild>
                    <w:div w:id="2125222793">
                      <w:marLeft w:val="0"/>
                      <w:marRight w:val="0"/>
                      <w:marTop w:val="0"/>
                      <w:marBottom w:val="0"/>
                      <w:divBdr>
                        <w:top w:val="none" w:sz="0" w:space="0" w:color="auto"/>
                        <w:left w:val="none" w:sz="0" w:space="0" w:color="auto"/>
                        <w:bottom w:val="none" w:sz="0" w:space="0" w:color="auto"/>
                        <w:right w:val="none" w:sz="0" w:space="0" w:color="auto"/>
                      </w:divBdr>
                      <w:divsChild>
                        <w:div w:id="239021443">
                          <w:marLeft w:val="0"/>
                          <w:marRight w:val="0"/>
                          <w:marTop w:val="0"/>
                          <w:marBottom w:val="0"/>
                          <w:divBdr>
                            <w:top w:val="none" w:sz="0" w:space="0" w:color="auto"/>
                            <w:left w:val="none" w:sz="0" w:space="0" w:color="auto"/>
                            <w:bottom w:val="none" w:sz="0" w:space="0" w:color="auto"/>
                            <w:right w:val="none" w:sz="0" w:space="0" w:color="auto"/>
                          </w:divBdr>
                          <w:divsChild>
                            <w:div w:id="1206671880">
                              <w:marLeft w:val="0"/>
                              <w:marRight w:val="0"/>
                              <w:marTop w:val="0"/>
                              <w:marBottom w:val="0"/>
                              <w:divBdr>
                                <w:top w:val="none" w:sz="0" w:space="0" w:color="auto"/>
                                <w:left w:val="none" w:sz="0" w:space="0" w:color="auto"/>
                                <w:bottom w:val="none" w:sz="0" w:space="0" w:color="auto"/>
                                <w:right w:val="none" w:sz="0" w:space="0" w:color="auto"/>
                              </w:divBdr>
                              <w:divsChild>
                                <w:div w:id="1890604447">
                                  <w:marLeft w:val="0"/>
                                  <w:marRight w:val="0"/>
                                  <w:marTop w:val="0"/>
                                  <w:marBottom w:val="0"/>
                                  <w:divBdr>
                                    <w:top w:val="none" w:sz="0" w:space="0" w:color="auto"/>
                                    <w:left w:val="none" w:sz="0" w:space="0" w:color="auto"/>
                                    <w:bottom w:val="none" w:sz="0" w:space="0" w:color="auto"/>
                                    <w:right w:val="none" w:sz="0" w:space="0" w:color="auto"/>
                                  </w:divBdr>
                                  <w:divsChild>
                                    <w:div w:id="1214000541">
                                      <w:marLeft w:val="0"/>
                                      <w:marRight w:val="0"/>
                                      <w:marTop w:val="0"/>
                                      <w:marBottom w:val="0"/>
                                      <w:divBdr>
                                        <w:top w:val="none" w:sz="0" w:space="0" w:color="auto"/>
                                        <w:left w:val="none" w:sz="0" w:space="0" w:color="auto"/>
                                        <w:bottom w:val="none" w:sz="0" w:space="0" w:color="auto"/>
                                        <w:right w:val="none" w:sz="0" w:space="0" w:color="auto"/>
                                      </w:divBdr>
                                      <w:divsChild>
                                        <w:div w:id="1874150623">
                                          <w:marLeft w:val="0"/>
                                          <w:marRight w:val="0"/>
                                          <w:marTop w:val="0"/>
                                          <w:marBottom w:val="0"/>
                                          <w:divBdr>
                                            <w:top w:val="none" w:sz="0" w:space="0" w:color="auto"/>
                                            <w:left w:val="none" w:sz="0" w:space="0" w:color="auto"/>
                                            <w:bottom w:val="none" w:sz="0" w:space="0" w:color="auto"/>
                                            <w:right w:val="none" w:sz="0" w:space="0" w:color="auto"/>
                                          </w:divBdr>
                                          <w:divsChild>
                                            <w:div w:id="14395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096281">
      <w:bodyDiv w:val="1"/>
      <w:marLeft w:val="0"/>
      <w:marRight w:val="0"/>
      <w:marTop w:val="0"/>
      <w:marBottom w:val="0"/>
      <w:divBdr>
        <w:top w:val="none" w:sz="0" w:space="0" w:color="auto"/>
        <w:left w:val="none" w:sz="0" w:space="0" w:color="auto"/>
        <w:bottom w:val="none" w:sz="0" w:space="0" w:color="auto"/>
        <w:right w:val="none" w:sz="0" w:space="0" w:color="auto"/>
      </w:divBdr>
      <w:divsChild>
        <w:div w:id="157770110">
          <w:marLeft w:val="0"/>
          <w:marRight w:val="0"/>
          <w:marTop w:val="0"/>
          <w:marBottom w:val="0"/>
          <w:divBdr>
            <w:top w:val="none" w:sz="0" w:space="0" w:color="auto"/>
            <w:left w:val="none" w:sz="0" w:space="0" w:color="auto"/>
            <w:bottom w:val="none" w:sz="0" w:space="0" w:color="auto"/>
            <w:right w:val="none" w:sz="0" w:space="0" w:color="auto"/>
          </w:divBdr>
          <w:divsChild>
            <w:div w:id="1813403934">
              <w:marLeft w:val="0"/>
              <w:marRight w:val="0"/>
              <w:marTop w:val="0"/>
              <w:marBottom w:val="0"/>
              <w:divBdr>
                <w:top w:val="none" w:sz="0" w:space="0" w:color="auto"/>
                <w:left w:val="none" w:sz="0" w:space="0" w:color="auto"/>
                <w:bottom w:val="none" w:sz="0" w:space="0" w:color="auto"/>
                <w:right w:val="none" w:sz="0" w:space="0" w:color="auto"/>
              </w:divBdr>
              <w:divsChild>
                <w:div w:id="511457697">
                  <w:marLeft w:val="0"/>
                  <w:marRight w:val="0"/>
                  <w:marTop w:val="0"/>
                  <w:marBottom w:val="0"/>
                  <w:divBdr>
                    <w:top w:val="none" w:sz="0" w:space="0" w:color="auto"/>
                    <w:left w:val="none" w:sz="0" w:space="0" w:color="auto"/>
                    <w:bottom w:val="none" w:sz="0" w:space="0" w:color="auto"/>
                    <w:right w:val="none" w:sz="0" w:space="0" w:color="auto"/>
                  </w:divBdr>
                  <w:divsChild>
                    <w:div w:id="1546481516">
                      <w:marLeft w:val="0"/>
                      <w:marRight w:val="0"/>
                      <w:marTop w:val="0"/>
                      <w:marBottom w:val="0"/>
                      <w:divBdr>
                        <w:top w:val="none" w:sz="0" w:space="0" w:color="auto"/>
                        <w:left w:val="none" w:sz="0" w:space="0" w:color="auto"/>
                        <w:bottom w:val="none" w:sz="0" w:space="0" w:color="auto"/>
                        <w:right w:val="none" w:sz="0" w:space="0" w:color="auto"/>
                      </w:divBdr>
                      <w:divsChild>
                        <w:div w:id="163210446">
                          <w:marLeft w:val="0"/>
                          <w:marRight w:val="0"/>
                          <w:marTop w:val="0"/>
                          <w:marBottom w:val="0"/>
                          <w:divBdr>
                            <w:top w:val="none" w:sz="0" w:space="0" w:color="auto"/>
                            <w:left w:val="none" w:sz="0" w:space="0" w:color="auto"/>
                            <w:bottom w:val="none" w:sz="0" w:space="0" w:color="auto"/>
                            <w:right w:val="none" w:sz="0" w:space="0" w:color="auto"/>
                          </w:divBdr>
                          <w:divsChild>
                            <w:div w:id="1005278167">
                              <w:marLeft w:val="0"/>
                              <w:marRight w:val="0"/>
                              <w:marTop w:val="0"/>
                              <w:marBottom w:val="0"/>
                              <w:divBdr>
                                <w:top w:val="none" w:sz="0" w:space="0" w:color="auto"/>
                                <w:left w:val="none" w:sz="0" w:space="0" w:color="auto"/>
                                <w:bottom w:val="none" w:sz="0" w:space="0" w:color="auto"/>
                                <w:right w:val="none" w:sz="0" w:space="0" w:color="auto"/>
                              </w:divBdr>
                              <w:divsChild>
                                <w:div w:id="1663849696">
                                  <w:marLeft w:val="0"/>
                                  <w:marRight w:val="0"/>
                                  <w:marTop w:val="0"/>
                                  <w:marBottom w:val="0"/>
                                  <w:divBdr>
                                    <w:top w:val="none" w:sz="0" w:space="0" w:color="auto"/>
                                    <w:left w:val="none" w:sz="0" w:space="0" w:color="auto"/>
                                    <w:bottom w:val="none" w:sz="0" w:space="0" w:color="auto"/>
                                    <w:right w:val="none" w:sz="0" w:space="0" w:color="auto"/>
                                  </w:divBdr>
                                  <w:divsChild>
                                    <w:div w:id="1980844510">
                                      <w:marLeft w:val="0"/>
                                      <w:marRight w:val="0"/>
                                      <w:marTop w:val="0"/>
                                      <w:marBottom w:val="0"/>
                                      <w:divBdr>
                                        <w:top w:val="none" w:sz="0" w:space="0" w:color="auto"/>
                                        <w:left w:val="none" w:sz="0" w:space="0" w:color="auto"/>
                                        <w:bottom w:val="none" w:sz="0" w:space="0" w:color="auto"/>
                                        <w:right w:val="none" w:sz="0" w:space="0" w:color="auto"/>
                                      </w:divBdr>
                                      <w:divsChild>
                                        <w:div w:id="1967545433">
                                          <w:marLeft w:val="0"/>
                                          <w:marRight w:val="0"/>
                                          <w:marTop w:val="0"/>
                                          <w:marBottom w:val="0"/>
                                          <w:divBdr>
                                            <w:top w:val="none" w:sz="0" w:space="0" w:color="auto"/>
                                            <w:left w:val="none" w:sz="0" w:space="0" w:color="auto"/>
                                            <w:bottom w:val="none" w:sz="0" w:space="0" w:color="auto"/>
                                            <w:right w:val="none" w:sz="0" w:space="0" w:color="auto"/>
                                          </w:divBdr>
                                          <w:divsChild>
                                            <w:div w:id="1914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354277">
      <w:bodyDiv w:val="1"/>
      <w:marLeft w:val="0"/>
      <w:marRight w:val="0"/>
      <w:marTop w:val="0"/>
      <w:marBottom w:val="0"/>
      <w:divBdr>
        <w:top w:val="none" w:sz="0" w:space="0" w:color="auto"/>
        <w:left w:val="none" w:sz="0" w:space="0" w:color="auto"/>
        <w:bottom w:val="none" w:sz="0" w:space="0" w:color="auto"/>
        <w:right w:val="none" w:sz="0" w:space="0" w:color="auto"/>
      </w:divBdr>
      <w:divsChild>
        <w:div w:id="1486125708">
          <w:marLeft w:val="0"/>
          <w:marRight w:val="0"/>
          <w:marTop w:val="0"/>
          <w:marBottom w:val="0"/>
          <w:divBdr>
            <w:top w:val="none" w:sz="0" w:space="0" w:color="auto"/>
            <w:left w:val="none" w:sz="0" w:space="0" w:color="auto"/>
            <w:bottom w:val="none" w:sz="0" w:space="0" w:color="auto"/>
            <w:right w:val="none" w:sz="0" w:space="0" w:color="auto"/>
          </w:divBdr>
          <w:divsChild>
            <w:div w:id="110394032">
              <w:marLeft w:val="0"/>
              <w:marRight w:val="0"/>
              <w:marTop w:val="0"/>
              <w:marBottom w:val="0"/>
              <w:divBdr>
                <w:top w:val="none" w:sz="0" w:space="0" w:color="auto"/>
                <w:left w:val="none" w:sz="0" w:space="0" w:color="auto"/>
                <w:bottom w:val="none" w:sz="0" w:space="0" w:color="auto"/>
                <w:right w:val="none" w:sz="0" w:space="0" w:color="auto"/>
              </w:divBdr>
              <w:divsChild>
                <w:div w:id="1932352151">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33425344">
                          <w:marLeft w:val="0"/>
                          <w:marRight w:val="0"/>
                          <w:marTop w:val="0"/>
                          <w:marBottom w:val="0"/>
                          <w:divBdr>
                            <w:top w:val="none" w:sz="0" w:space="0" w:color="auto"/>
                            <w:left w:val="none" w:sz="0" w:space="0" w:color="auto"/>
                            <w:bottom w:val="none" w:sz="0" w:space="0" w:color="auto"/>
                            <w:right w:val="none" w:sz="0" w:space="0" w:color="auto"/>
                          </w:divBdr>
                          <w:divsChild>
                            <w:div w:id="1661687378">
                              <w:marLeft w:val="0"/>
                              <w:marRight w:val="0"/>
                              <w:marTop w:val="0"/>
                              <w:marBottom w:val="0"/>
                              <w:divBdr>
                                <w:top w:val="none" w:sz="0" w:space="0" w:color="auto"/>
                                <w:left w:val="none" w:sz="0" w:space="0" w:color="auto"/>
                                <w:bottom w:val="none" w:sz="0" w:space="0" w:color="auto"/>
                                <w:right w:val="none" w:sz="0" w:space="0" w:color="auto"/>
                              </w:divBdr>
                              <w:divsChild>
                                <w:div w:id="497890744">
                                  <w:marLeft w:val="0"/>
                                  <w:marRight w:val="0"/>
                                  <w:marTop w:val="0"/>
                                  <w:marBottom w:val="0"/>
                                  <w:divBdr>
                                    <w:top w:val="none" w:sz="0" w:space="0" w:color="auto"/>
                                    <w:left w:val="none" w:sz="0" w:space="0" w:color="auto"/>
                                    <w:bottom w:val="none" w:sz="0" w:space="0" w:color="auto"/>
                                    <w:right w:val="none" w:sz="0" w:space="0" w:color="auto"/>
                                  </w:divBdr>
                                  <w:divsChild>
                                    <w:div w:id="956957740">
                                      <w:marLeft w:val="0"/>
                                      <w:marRight w:val="0"/>
                                      <w:marTop w:val="0"/>
                                      <w:marBottom w:val="0"/>
                                      <w:divBdr>
                                        <w:top w:val="none" w:sz="0" w:space="0" w:color="auto"/>
                                        <w:left w:val="none" w:sz="0" w:space="0" w:color="auto"/>
                                        <w:bottom w:val="none" w:sz="0" w:space="0" w:color="auto"/>
                                        <w:right w:val="none" w:sz="0" w:space="0" w:color="auto"/>
                                      </w:divBdr>
                                      <w:divsChild>
                                        <w:div w:id="443691757">
                                          <w:marLeft w:val="0"/>
                                          <w:marRight w:val="0"/>
                                          <w:marTop w:val="0"/>
                                          <w:marBottom w:val="0"/>
                                          <w:divBdr>
                                            <w:top w:val="none" w:sz="0" w:space="0" w:color="auto"/>
                                            <w:left w:val="none" w:sz="0" w:space="0" w:color="auto"/>
                                            <w:bottom w:val="none" w:sz="0" w:space="0" w:color="auto"/>
                                            <w:right w:val="none" w:sz="0" w:space="0" w:color="auto"/>
                                          </w:divBdr>
                                          <w:divsChild>
                                            <w:div w:id="20288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36F22-D03C-4D84-A78C-445C4C18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35</Pages>
  <Words>8235</Words>
  <Characters>45875</Characters>
  <Application>Microsoft Office Word</Application>
  <DocSecurity>12</DocSecurity>
  <Lines>1699</Lines>
  <Paragraphs>887</Paragraphs>
  <ScaleCrop>false</ScaleCrop>
  <HeadingPairs>
    <vt:vector size="2" baseType="variant">
      <vt:variant>
        <vt:lpstr>Title</vt:lpstr>
      </vt:variant>
      <vt:variant>
        <vt:i4>1</vt:i4>
      </vt:variant>
    </vt:vector>
  </HeadingPairs>
  <TitlesOfParts>
    <vt:vector size="1" baseType="lpstr">
      <vt:lpstr>Editorial Changes—Report No. 2</vt:lpstr>
    </vt:vector>
  </TitlesOfParts>
  <Company>Office of Parliamentary Counsel</Company>
  <LinksUpToDate>false</LinksUpToDate>
  <CharactersWithSpaces>53223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2</dc:title>
  <dc:creator>WeatherheadJ</dc:creator>
  <cp:lastModifiedBy>Baker, Susan</cp:lastModifiedBy>
  <cp:revision>2</cp:revision>
  <cp:lastPrinted>2016-08-11T01:11:00Z</cp:lastPrinted>
  <dcterms:created xsi:type="dcterms:W3CDTF">2018-07-31T05:22:00Z</dcterms:created>
  <dcterms:modified xsi:type="dcterms:W3CDTF">2018-07-31T05:22:00Z</dcterms:modified>
  <cp:category>Other - To publish on the Register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0</vt:lpwstr>
  </property>
  <property fmtid="{D5CDD505-2E9C-101B-9397-08002B2CF9AE}" pid="5" name="ChangedTitle">
    <vt:lpwstr/>
  </property>
  <property fmtid="{D5CDD505-2E9C-101B-9397-08002B2CF9AE}" pid="6" name="TrimID">
    <vt:lpwstr>PC:D18/10169</vt:lpwstr>
  </property>
</Properties>
</file>