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D2C5" w14:textId="7859A847" w:rsidR="0069775F" w:rsidRPr="00C234AD" w:rsidRDefault="0069775F" w:rsidP="0069775F">
      <w:pPr>
        <w:pStyle w:val="Head1"/>
        <w:tabs>
          <w:tab w:val="left" w:pos="426"/>
        </w:tabs>
        <w:spacing w:before="180" w:after="0"/>
      </w:pPr>
      <w:r w:rsidRPr="00C234AD">
        <w:t>Giving Unique Names to Instruments</w:t>
      </w:r>
      <w:r>
        <w:t xml:space="preserve"> or Documents</w:t>
      </w:r>
      <w:r w:rsidRPr="00C234AD">
        <w:t xml:space="preserve">—Report No. </w:t>
      </w:r>
      <w:r>
        <w:t>15</w:t>
      </w:r>
    </w:p>
    <w:p w14:paraId="1A6BAD4E" w14:textId="1A944CC3" w:rsidR="0069775F" w:rsidRPr="00C234AD" w:rsidRDefault="0069775F" w:rsidP="0069775F">
      <w:pPr>
        <w:pStyle w:val="Head2"/>
        <w:spacing w:after="0"/>
      </w:pPr>
      <w:r w:rsidRPr="00C234AD">
        <w:t>1 J</w:t>
      </w:r>
      <w:r>
        <w:t>uly</w:t>
      </w:r>
      <w:r w:rsidRPr="00C234AD">
        <w:t xml:space="preserve"> 202</w:t>
      </w:r>
      <w:r>
        <w:t>4</w:t>
      </w:r>
      <w:r w:rsidRPr="00C234AD">
        <w:t>–3</w:t>
      </w:r>
      <w:r>
        <w:t>1 December</w:t>
      </w:r>
      <w:r w:rsidRPr="00C234AD">
        <w:t xml:space="preserve"> 202</w:t>
      </w:r>
      <w:r>
        <w:t>4</w:t>
      </w:r>
    </w:p>
    <w:p w14:paraId="2FE445BB" w14:textId="77777777" w:rsidR="0069775F" w:rsidRPr="00C234AD" w:rsidRDefault="0069775F" w:rsidP="0069775F">
      <w:pPr>
        <w:pStyle w:val="BodyNum"/>
      </w:pPr>
      <w:r w:rsidRPr="00C234AD">
        <w:t>In assessing legislative instruments</w:t>
      </w:r>
      <w:r>
        <w:t>,</w:t>
      </w:r>
      <w:r w:rsidRPr="00C234AD">
        <w:t xml:space="preserve"> notifiable instruments</w:t>
      </w:r>
      <w:r>
        <w:t xml:space="preserve"> and documents</w:t>
      </w:r>
      <w:r w:rsidRPr="00C234AD">
        <w:t xml:space="preserve"> lodged for registration on the Federal Register of Legislation during the above period, First Parliamentary Counsel added a name to, or amended the name of, the following instrument</w:t>
      </w:r>
      <w:r>
        <w:t>s</w:t>
      </w:r>
      <w:r w:rsidRPr="00C234AD">
        <w:t xml:space="preserve"> </w:t>
      </w:r>
      <w:r>
        <w:t xml:space="preserve">or documents </w:t>
      </w:r>
      <w:r w:rsidRPr="00C234AD">
        <w:t xml:space="preserve">to give </w:t>
      </w:r>
      <w:r>
        <w:t>them</w:t>
      </w:r>
      <w:r w:rsidRPr="00C234AD">
        <w:t xml:space="preserve"> a unique name under section 10 of the </w:t>
      </w:r>
      <w:r w:rsidRPr="00C234AD">
        <w:rPr>
          <w:i/>
        </w:rPr>
        <w:t>Legislation Rule 2016</w:t>
      </w:r>
      <w:r w:rsidRPr="00C234AD">
        <w:t>.</w:t>
      </w:r>
    </w:p>
    <w:p w14:paraId="6353D9D8" w14:textId="725E45BE" w:rsidR="0069775F" w:rsidRPr="00C234AD" w:rsidRDefault="0069775F" w:rsidP="0069775F">
      <w:pPr>
        <w:pStyle w:val="BodyNum"/>
      </w:pPr>
      <w:r w:rsidRPr="00C234AD">
        <w:t xml:space="preserve">The summary of changes for the </w:t>
      </w:r>
      <w:r w:rsidR="00C8764E">
        <w:t>4</w:t>
      </w:r>
      <w:r>
        <w:t xml:space="preserve"> </w:t>
      </w:r>
      <w:r w:rsidRPr="00C234AD">
        <w:t>instrument</w:t>
      </w:r>
      <w:r>
        <w:t>s or documents</w:t>
      </w:r>
      <w:r w:rsidRPr="00C234AD">
        <w:t xml:space="preserve"> affected is as follows:</w:t>
      </w:r>
    </w:p>
    <w:p w14:paraId="22D9152D" w14:textId="77777777" w:rsidR="0069775F" w:rsidRPr="00C234AD" w:rsidRDefault="0069775F" w:rsidP="0069775F">
      <w:pPr>
        <w:pStyle w:val="Tabletext"/>
        <w:spacing w:before="0" w:line="240" w:lineRule="auto"/>
      </w:pPr>
    </w:p>
    <w:tbl>
      <w:tblPr>
        <w:tblW w:w="9208" w:type="dxa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76"/>
        <w:gridCol w:w="2776"/>
        <w:gridCol w:w="1559"/>
        <w:gridCol w:w="1415"/>
      </w:tblGrid>
      <w:tr w:rsidR="0069775F" w:rsidRPr="00C234AD" w14:paraId="4DFBF595" w14:textId="77777777" w:rsidTr="006C3068">
        <w:trPr>
          <w:tblHeader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0E33CA" w14:textId="77777777" w:rsidR="0069775F" w:rsidRPr="00C234AD" w:rsidRDefault="0069775F" w:rsidP="00FA7DBC">
            <w:pPr>
              <w:pStyle w:val="TableHeading"/>
              <w:spacing w:after="60"/>
            </w:pPr>
            <w:r w:rsidRPr="00C234AD">
              <w:t>Item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E5C16C" w14:textId="77777777" w:rsidR="0069775F" w:rsidRPr="00C234AD" w:rsidRDefault="0069775F" w:rsidP="00FA7DBC">
            <w:pPr>
              <w:pStyle w:val="TableHeading"/>
              <w:spacing w:after="60"/>
            </w:pPr>
            <w:r w:rsidRPr="00C234AD">
              <w:t xml:space="preserve">Name of instrument </w:t>
            </w:r>
            <w:r>
              <w:t xml:space="preserve">or document </w:t>
            </w:r>
            <w:r w:rsidRPr="00C234AD">
              <w:t>lodged for registration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3A1B96" w14:textId="77777777" w:rsidR="0069775F" w:rsidRPr="00C234AD" w:rsidRDefault="0069775F" w:rsidP="00FA7DBC">
            <w:pPr>
              <w:pStyle w:val="TableHeading"/>
              <w:spacing w:after="60"/>
            </w:pPr>
            <w:r w:rsidRPr="00C234AD">
              <w:t xml:space="preserve">Unique name given to instrument </w:t>
            </w:r>
            <w:r>
              <w:t xml:space="preserve">or document </w:t>
            </w:r>
            <w:r w:rsidRPr="00C234AD">
              <w:t>on registration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410AAE" w14:textId="77777777" w:rsidR="0069775F" w:rsidRPr="00C234AD" w:rsidRDefault="0069775F" w:rsidP="00FA7DBC">
            <w:pPr>
              <w:pStyle w:val="TableHeading"/>
              <w:spacing w:after="60"/>
            </w:pPr>
            <w:r w:rsidRPr="00C234AD">
              <w:t>Date registered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43901A" w14:textId="77777777" w:rsidR="0069775F" w:rsidRPr="00C234AD" w:rsidRDefault="0069775F" w:rsidP="00FA7DBC">
            <w:pPr>
              <w:pStyle w:val="TableHeading"/>
              <w:spacing w:after="60"/>
            </w:pPr>
            <w:r w:rsidRPr="00C234AD">
              <w:t>Register Id</w:t>
            </w:r>
          </w:p>
        </w:tc>
      </w:tr>
      <w:tr w:rsidR="006C3068" w:rsidRPr="00C234AD" w14:paraId="49773D27" w14:textId="77777777" w:rsidTr="006C3068">
        <w:tc>
          <w:tcPr>
            <w:tcW w:w="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EC96DB" w14:textId="68327026" w:rsidR="006C3068" w:rsidRDefault="006C3068" w:rsidP="00FA7DBC">
            <w:pPr>
              <w:pStyle w:val="Tabletext"/>
              <w:spacing w:after="60"/>
            </w:pPr>
            <w:r>
              <w:t>1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642593" w14:textId="529E75D5" w:rsidR="006C3068" w:rsidRPr="0069775F" w:rsidRDefault="00110CDB" w:rsidP="00FA7DBC">
            <w:pPr>
              <w:pStyle w:val="Tabletext"/>
              <w:spacing w:after="60"/>
              <w:rPr>
                <w:szCs w:val="22"/>
              </w:rPr>
            </w:pPr>
            <w:r w:rsidRPr="00110CDB">
              <w:rPr>
                <w:szCs w:val="22"/>
              </w:rPr>
              <w:t>Instrument of Authorisation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6026652" w14:textId="5BFA673B" w:rsidR="006C3068" w:rsidRPr="0069775F" w:rsidRDefault="00E305D0" w:rsidP="00FA7DBC">
            <w:pPr>
              <w:pStyle w:val="Tabletext"/>
              <w:spacing w:after="60"/>
              <w:rPr>
                <w:szCs w:val="22"/>
              </w:rPr>
            </w:pPr>
            <w:r w:rsidRPr="00E305D0">
              <w:rPr>
                <w:szCs w:val="22"/>
              </w:rPr>
              <w:t>Acts Interpretation (Ministerial Acting Arrangements for Special Minister of State and Trade and Tourism Portfolios) Authorisation (No. 1) 2024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1C438A" w14:textId="19F3E22E" w:rsidR="006C3068" w:rsidRDefault="00110CDB" w:rsidP="0069775F">
            <w:pPr>
              <w:pStyle w:val="Tabletext"/>
              <w:spacing w:after="60"/>
            </w:pPr>
            <w:r>
              <w:t>18 July 2024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57C041" w14:textId="2CD2AF75" w:rsidR="006C3068" w:rsidRPr="0069775F" w:rsidRDefault="00110CDB" w:rsidP="00FA7DBC">
            <w:pPr>
              <w:pStyle w:val="Tabletext"/>
              <w:spacing w:after="60"/>
            </w:pPr>
            <w:r w:rsidRPr="00110CDB">
              <w:t>F2024N00647</w:t>
            </w:r>
          </w:p>
        </w:tc>
      </w:tr>
      <w:tr w:rsidR="0069775F" w:rsidRPr="00C234AD" w14:paraId="49FB6165" w14:textId="77777777" w:rsidTr="006C3068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9418D" w14:textId="3A1D355B" w:rsidR="0069775F" w:rsidRPr="00C234AD" w:rsidRDefault="006C3068" w:rsidP="00FA7DBC">
            <w:pPr>
              <w:pStyle w:val="Tabletext"/>
              <w:spacing w:after="60"/>
            </w:pPr>
            <w:r>
              <w:t>2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491B1" w14:textId="61BAAE79" w:rsidR="0069775F" w:rsidRPr="002A4F1A" w:rsidRDefault="0069775F" w:rsidP="00FA7DBC">
            <w:pPr>
              <w:pStyle w:val="Tabletext"/>
              <w:spacing w:after="60"/>
              <w:rPr>
                <w:szCs w:val="22"/>
              </w:rPr>
            </w:pPr>
            <w:r w:rsidRPr="0069775F">
              <w:rPr>
                <w:szCs w:val="22"/>
              </w:rPr>
              <w:t>NOTICE UNDER SECTION 6 OF THE CHRISTMAS ISLAND UTILITIES AND SERVICES ORDINANCE 2016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61A7A" w14:textId="23E45270" w:rsidR="0069775F" w:rsidRPr="002A4F1A" w:rsidRDefault="0069775F" w:rsidP="00FA7DBC">
            <w:pPr>
              <w:pStyle w:val="Tabletext"/>
              <w:spacing w:after="60"/>
              <w:rPr>
                <w:szCs w:val="22"/>
              </w:rPr>
            </w:pPr>
            <w:r w:rsidRPr="0069775F">
              <w:rPr>
                <w:szCs w:val="22"/>
              </w:rPr>
              <w:t>Christmas Island Utilities and Services Ordinance (Supply) Notice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298BB" w14:textId="40009A78" w:rsidR="0069775F" w:rsidRPr="00C234AD" w:rsidRDefault="0069775F" w:rsidP="0069775F">
            <w:pPr>
              <w:pStyle w:val="Tabletext"/>
              <w:spacing w:after="60"/>
            </w:pPr>
            <w:r>
              <w:t>15 November 2024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A12AE" w14:textId="79F65AC8" w:rsidR="0069775F" w:rsidRPr="00C234AD" w:rsidRDefault="0069775F" w:rsidP="00FA7DBC">
            <w:pPr>
              <w:pStyle w:val="Tabletext"/>
              <w:spacing w:after="60"/>
            </w:pPr>
            <w:r w:rsidRPr="0069775F">
              <w:t>C2024G00666</w:t>
            </w:r>
          </w:p>
        </w:tc>
      </w:tr>
      <w:tr w:rsidR="0069775F" w:rsidRPr="00C234AD" w14:paraId="79704BE0" w14:textId="77777777" w:rsidTr="00C8764E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44C5" w14:textId="00E38BF0" w:rsidR="0069775F" w:rsidRDefault="006C3068" w:rsidP="00FA7DBC">
            <w:pPr>
              <w:pStyle w:val="Tabletext"/>
              <w:spacing w:after="60"/>
            </w:pPr>
            <w:r>
              <w:t>3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F14AE" w14:textId="39B841CF" w:rsidR="0069775F" w:rsidRPr="006F6033" w:rsidRDefault="0069775F" w:rsidP="00FA7DBC">
            <w:pPr>
              <w:pStyle w:val="Tabletext"/>
              <w:spacing w:after="60"/>
              <w:rPr>
                <w:bCs/>
              </w:rPr>
            </w:pPr>
            <w:r w:rsidRPr="0069775F">
              <w:rPr>
                <w:bCs/>
              </w:rPr>
              <w:t>NOTICE UNDER SECTION 6 OF THE COCOS (KEELING) ISLANDS UTILITIES AND SERVICES ORDINANCE 2016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2C41" w14:textId="553FDDF5" w:rsidR="0069775F" w:rsidRPr="0040649E" w:rsidRDefault="0069775F" w:rsidP="00FA7DBC">
            <w:pPr>
              <w:pStyle w:val="Tabletext"/>
              <w:spacing w:after="60"/>
              <w:rPr>
                <w:szCs w:val="22"/>
              </w:rPr>
            </w:pPr>
            <w:r w:rsidRPr="0069775F">
              <w:rPr>
                <w:szCs w:val="22"/>
              </w:rPr>
              <w:t>Cocos (Keeling) Islands Utilities and Services Ordinance (Supply) Notice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99AC" w14:textId="2F9EDC7B" w:rsidR="0069775F" w:rsidRDefault="0069775F" w:rsidP="00FA7DBC">
            <w:pPr>
              <w:pStyle w:val="Tabletext"/>
              <w:spacing w:after="60"/>
            </w:pPr>
            <w:r w:rsidRPr="0069775F">
              <w:t>15 November 2024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B3015" w14:textId="5C7D563F" w:rsidR="0069775F" w:rsidRPr="0040649E" w:rsidRDefault="0069775F" w:rsidP="00FA7DBC">
            <w:pPr>
              <w:pStyle w:val="Tabletext"/>
              <w:spacing w:after="60"/>
            </w:pPr>
            <w:r w:rsidRPr="0069775F">
              <w:t>C2024G0066</w:t>
            </w:r>
            <w:r>
              <w:t>7</w:t>
            </w:r>
          </w:p>
        </w:tc>
      </w:tr>
      <w:tr w:rsidR="00C8764E" w:rsidRPr="00C234AD" w14:paraId="45F4133C" w14:textId="77777777" w:rsidTr="0069775F">
        <w:tc>
          <w:tcPr>
            <w:tcW w:w="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3E62CB" w14:textId="0935AF45" w:rsidR="00C8764E" w:rsidRDefault="00C8764E" w:rsidP="00FA7DBC">
            <w:pPr>
              <w:pStyle w:val="Tabletext"/>
              <w:spacing w:after="60"/>
            </w:pPr>
            <w:r>
              <w:t>4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60FDDB" w14:textId="33F69D39" w:rsidR="00C8764E" w:rsidRPr="0069775F" w:rsidRDefault="005F20CB" w:rsidP="00FA7DBC">
            <w:pPr>
              <w:pStyle w:val="Tabletext"/>
              <w:spacing w:after="60"/>
              <w:rPr>
                <w:bCs/>
              </w:rPr>
            </w:pPr>
            <w:r w:rsidRPr="005F20CB">
              <w:rPr>
                <w:bCs/>
              </w:rPr>
              <w:t xml:space="preserve">Accounting Standard </w:t>
            </w:r>
            <w:proofErr w:type="spellStart"/>
            <w:r w:rsidRPr="005F20CB">
              <w:rPr>
                <w:bCs/>
              </w:rPr>
              <w:t>AASB</w:t>
            </w:r>
            <w:proofErr w:type="spellEnd"/>
            <w:r w:rsidRPr="005F20CB">
              <w:rPr>
                <w:bCs/>
              </w:rPr>
              <w:t xml:space="preserve"> 1048 Interpretation of Standards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F79AEB" w14:textId="796E6F71" w:rsidR="00C8764E" w:rsidRPr="0069775F" w:rsidRDefault="00C8764E" w:rsidP="00FA7DBC">
            <w:pPr>
              <w:pStyle w:val="Tabletext"/>
              <w:spacing w:after="60"/>
              <w:rPr>
                <w:szCs w:val="22"/>
              </w:rPr>
            </w:pPr>
            <w:r w:rsidRPr="00C8764E">
              <w:rPr>
                <w:szCs w:val="22"/>
              </w:rPr>
              <w:t xml:space="preserve">Accounting Standard </w:t>
            </w:r>
            <w:proofErr w:type="spellStart"/>
            <w:r w:rsidRPr="00C8764E">
              <w:rPr>
                <w:szCs w:val="22"/>
              </w:rPr>
              <w:t>AASB</w:t>
            </w:r>
            <w:proofErr w:type="spellEnd"/>
            <w:r w:rsidRPr="00C8764E">
              <w:rPr>
                <w:szCs w:val="22"/>
              </w:rPr>
              <w:t xml:space="preserve"> 1048 Interpretation of Standards (November 2024)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FEF37A" w14:textId="1A55CC10" w:rsidR="00C8764E" w:rsidRPr="0069775F" w:rsidRDefault="00C8764E" w:rsidP="00FA7DBC">
            <w:pPr>
              <w:pStyle w:val="Tabletext"/>
              <w:spacing w:after="60"/>
            </w:pPr>
            <w:r>
              <w:t>28 November 2024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CF5B72" w14:textId="0AA5F748" w:rsidR="00C8764E" w:rsidRPr="0069775F" w:rsidRDefault="00C8764E" w:rsidP="00FA7DBC">
            <w:pPr>
              <w:pStyle w:val="Tabletext"/>
              <w:spacing w:after="60"/>
            </w:pPr>
            <w:r w:rsidRPr="00C8764E">
              <w:t>F2024L01482</w:t>
            </w:r>
          </w:p>
        </w:tc>
      </w:tr>
    </w:tbl>
    <w:p w14:paraId="025166A0" w14:textId="77777777" w:rsidR="0069775F" w:rsidRPr="006B1AD7" w:rsidRDefault="0069775F" w:rsidP="0069775F">
      <w:pPr>
        <w:spacing w:line="240" w:lineRule="auto"/>
        <w:rPr>
          <w:sz w:val="16"/>
          <w:szCs w:val="16"/>
        </w:rPr>
      </w:pPr>
    </w:p>
    <w:p w14:paraId="17DD34F9" w14:textId="77777777" w:rsidR="008E17F3" w:rsidRPr="00174846" w:rsidRDefault="008E17F3" w:rsidP="00174846">
      <w:pPr>
        <w:pStyle w:val="Head1"/>
      </w:pPr>
    </w:p>
    <w:sectPr w:rsidR="008E17F3" w:rsidRPr="00174846" w:rsidSect="008E17F3">
      <w:headerReference w:type="default" r:id="rId7"/>
      <w:footerReference w:type="even" r:id="rId8"/>
      <w:footerReference w:type="default" r:id="rId9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F6BCB" w14:textId="77777777" w:rsidR="0069775F" w:rsidRDefault="0069775F" w:rsidP="008E17F3">
      <w:pPr>
        <w:spacing w:line="240" w:lineRule="auto"/>
      </w:pPr>
      <w:r>
        <w:separator/>
      </w:r>
    </w:p>
  </w:endnote>
  <w:endnote w:type="continuationSeparator" w:id="0">
    <w:p w14:paraId="2BE86336" w14:textId="77777777" w:rsidR="0069775F" w:rsidRDefault="0069775F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3B94" w14:textId="77777777"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BD8A28" w14:textId="77777777"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EB22" w14:textId="77777777" w:rsidR="0069775F" w:rsidRDefault="0069775F" w:rsidP="0069775F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14:paraId="14536B7E" w14:textId="77777777" w:rsidR="0069775F" w:rsidRDefault="0069775F" w:rsidP="0069775F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14:paraId="5F4F893A" w14:textId="77777777" w:rsidR="0069775F" w:rsidRDefault="0069775F" w:rsidP="0069775F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14:paraId="095068B7" w14:textId="77777777" w:rsidR="0069775F" w:rsidRPr="006265CB" w:rsidRDefault="0069775F" w:rsidP="0069775F">
    <w:pPr>
      <w:ind w:right="27"/>
      <w:jc w:val="center"/>
      <w:rPr>
        <w:sz w:val="20"/>
      </w:rPr>
    </w:pPr>
    <w:r>
      <w:rPr>
        <w:sz w:val="20"/>
      </w:rPr>
      <w:t>www.opc.gov.au</w:t>
    </w:r>
  </w:p>
  <w:p w14:paraId="7596111C" w14:textId="10E7BF07" w:rsidR="008E17F3" w:rsidRPr="0069775F" w:rsidRDefault="0069775F" w:rsidP="0069775F">
    <w:pPr>
      <w:pStyle w:val="Footer"/>
    </w:pPr>
    <w:r w:rsidRPr="009D3F97">
      <w:rPr>
        <w:rFonts w:ascii="EB Garamond" w:hAnsi="EB Garamond" w:cs="EB Garamond"/>
        <w:b/>
        <w:noProof/>
        <w:color w:val="084D5E"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59836E0" wp14:editId="4C8CC59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910405512" name="Text Box 34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DD1F1" w14:textId="069019C8" w:rsidR="0069775F" w:rsidRPr="00324EB0" w:rsidRDefault="0069775F" w:rsidP="006977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061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061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061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0619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0619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836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Sec-Footerprimary" style="position:absolute;margin-left:0;margin-top:0;width:454.55pt;height:31.15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" stroked="f" strokeweight=".5pt">
              <v:fill opacity="0"/>
              <v:textbox>
                <w:txbxContent>
                  <w:p w14:paraId="437DD1F1" w14:textId="069019C8" w:rsidR="0069775F" w:rsidRPr="00324EB0" w:rsidRDefault="0069775F" w:rsidP="006977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0619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06196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06196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0619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0619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19AF4" w14:textId="77777777" w:rsidR="0069775F" w:rsidRDefault="0069775F" w:rsidP="008E17F3">
      <w:pPr>
        <w:spacing w:line="240" w:lineRule="auto"/>
      </w:pPr>
      <w:r>
        <w:separator/>
      </w:r>
    </w:p>
  </w:footnote>
  <w:footnote w:type="continuationSeparator" w:id="0">
    <w:p w14:paraId="58D5E77F" w14:textId="77777777" w:rsidR="0069775F" w:rsidRDefault="0069775F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6CAF" w14:textId="77DA1D74" w:rsidR="0069775F" w:rsidRPr="00FA2299" w:rsidRDefault="0069775F" w:rsidP="0069775F">
    <w:pPr>
      <w:ind w:right="27"/>
      <w:rPr>
        <w:sz w:val="18"/>
        <w:szCs w:val="18"/>
      </w:rPr>
    </w:pPr>
    <w:r w:rsidRPr="0069775F">
      <w:rPr>
        <w:rFonts w:ascii="EB Garamond" w:hAnsi="EB Garamond" w:cs="EB Garamond"/>
        <w:b/>
        <w:noProof/>
        <w:color w:val="084D5E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5A8F0BE" wp14:editId="5F9B8CC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107" name="Text Box 340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32244" w14:textId="32F77C1F" w:rsidR="0069775F" w:rsidRPr="00324EB0" w:rsidRDefault="0069775F" w:rsidP="006977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061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061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061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0619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52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8F0BE" id="_x0000_t202" coordsize="21600,21600" o:spt="202" path="m,l,21600r21600,l21600,xe">
              <v:stroke joinstyle="miter"/>
              <v:path gradientshapeok="t" o:connecttype="rect"/>
            </v:shapetype>
            <v:shape id="Text Box 340" o:spid="_x0000_s1026" type="#_x0000_t202" alt="Sec-Headerprimary" style="position:absolute;margin-left:0;margin-top:-25pt;width:454.55pt;height:31.1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" stroked="f" strokeweight=".5pt">
              <v:fill opacity="0"/>
              <v:textbox>
                <w:txbxContent>
                  <w:p w14:paraId="58532244" w14:textId="32F77C1F" w:rsidR="0069775F" w:rsidRPr="00324EB0" w:rsidRDefault="0069775F" w:rsidP="006977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0619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06196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06196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0619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52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sz w:val="20"/>
        <w:lang w:eastAsia="en-AU"/>
      </w:rPr>
      <w:drawing>
        <wp:inline distT="0" distB="0" distL="0" distR="0" wp14:anchorId="689662AB" wp14:editId="6C5425F1">
          <wp:extent cx="3962400" cy="1000125"/>
          <wp:effectExtent l="19050" t="0" r="0" b="0"/>
          <wp:docPr id="4" name="Picture 4" descr="Australian Government Office of Parliamentary Couns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AF10F5" w14:textId="103667BE" w:rsidR="0069775F" w:rsidRPr="0069775F" w:rsidRDefault="0069775F" w:rsidP="00697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5515457">
    <w:abstractNumId w:val="9"/>
  </w:num>
  <w:num w:numId="2" w16cid:durableId="466434963">
    <w:abstractNumId w:val="7"/>
  </w:num>
  <w:num w:numId="3" w16cid:durableId="1941644787">
    <w:abstractNumId w:val="6"/>
  </w:num>
  <w:num w:numId="4" w16cid:durableId="18700954">
    <w:abstractNumId w:val="5"/>
  </w:num>
  <w:num w:numId="5" w16cid:durableId="1546454343">
    <w:abstractNumId w:val="4"/>
  </w:num>
  <w:num w:numId="6" w16cid:durableId="25298288">
    <w:abstractNumId w:val="8"/>
  </w:num>
  <w:num w:numId="7" w16cid:durableId="2129471846">
    <w:abstractNumId w:val="3"/>
  </w:num>
  <w:num w:numId="8" w16cid:durableId="1655601978">
    <w:abstractNumId w:val="2"/>
  </w:num>
  <w:num w:numId="9" w16cid:durableId="1294288131">
    <w:abstractNumId w:val="1"/>
  </w:num>
  <w:num w:numId="10" w16cid:durableId="516311326">
    <w:abstractNumId w:val="0"/>
  </w:num>
  <w:num w:numId="11" w16cid:durableId="1096945928">
    <w:abstractNumId w:val="11"/>
  </w:num>
  <w:num w:numId="12" w16cid:durableId="568999455">
    <w:abstractNumId w:val="12"/>
  </w:num>
  <w:num w:numId="13" w16cid:durableId="1800490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5F"/>
    <w:rsid w:val="000136AF"/>
    <w:rsid w:val="00022B7E"/>
    <w:rsid w:val="00036B0B"/>
    <w:rsid w:val="00056743"/>
    <w:rsid w:val="000614BF"/>
    <w:rsid w:val="000C604C"/>
    <w:rsid w:val="000D05EF"/>
    <w:rsid w:val="0010745C"/>
    <w:rsid w:val="00110CDB"/>
    <w:rsid w:val="001536BF"/>
    <w:rsid w:val="00166C2F"/>
    <w:rsid w:val="00174846"/>
    <w:rsid w:val="001939E1"/>
    <w:rsid w:val="00195382"/>
    <w:rsid w:val="001C69C4"/>
    <w:rsid w:val="001E3590"/>
    <w:rsid w:val="001E7407"/>
    <w:rsid w:val="00253D1B"/>
    <w:rsid w:val="00263674"/>
    <w:rsid w:val="00295FBA"/>
    <w:rsid w:val="002970D7"/>
    <w:rsid w:val="00297ECB"/>
    <w:rsid w:val="002D043A"/>
    <w:rsid w:val="002D6A8E"/>
    <w:rsid w:val="00311448"/>
    <w:rsid w:val="00352B0F"/>
    <w:rsid w:val="00360FB0"/>
    <w:rsid w:val="00384458"/>
    <w:rsid w:val="003B5735"/>
    <w:rsid w:val="003D0BFE"/>
    <w:rsid w:val="003D5700"/>
    <w:rsid w:val="003D6F8A"/>
    <w:rsid w:val="003E4160"/>
    <w:rsid w:val="004116CD"/>
    <w:rsid w:val="00424CA9"/>
    <w:rsid w:val="0044291A"/>
    <w:rsid w:val="00450A86"/>
    <w:rsid w:val="004560FB"/>
    <w:rsid w:val="004653F8"/>
    <w:rsid w:val="00496F97"/>
    <w:rsid w:val="00516B8D"/>
    <w:rsid w:val="005327A0"/>
    <w:rsid w:val="00537FBC"/>
    <w:rsid w:val="00584811"/>
    <w:rsid w:val="00594161"/>
    <w:rsid w:val="00594749"/>
    <w:rsid w:val="005F20CB"/>
    <w:rsid w:val="00600219"/>
    <w:rsid w:val="006207A3"/>
    <w:rsid w:val="006279B8"/>
    <w:rsid w:val="00677CC2"/>
    <w:rsid w:val="00680F77"/>
    <w:rsid w:val="0069207B"/>
    <w:rsid w:val="0069775F"/>
    <w:rsid w:val="006C3068"/>
    <w:rsid w:val="006C463F"/>
    <w:rsid w:val="006C7F8C"/>
    <w:rsid w:val="006D77BA"/>
    <w:rsid w:val="006E2E9F"/>
    <w:rsid w:val="00704A73"/>
    <w:rsid w:val="007276BC"/>
    <w:rsid w:val="00731E00"/>
    <w:rsid w:val="00733990"/>
    <w:rsid w:val="00766393"/>
    <w:rsid w:val="007715C9"/>
    <w:rsid w:val="00774EDD"/>
    <w:rsid w:val="00775577"/>
    <w:rsid w:val="007757EC"/>
    <w:rsid w:val="008006B2"/>
    <w:rsid w:val="00856A31"/>
    <w:rsid w:val="008754D0"/>
    <w:rsid w:val="008E17F3"/>
    <w:rsid w:val="008E3B8C"/>
    <w:rsid w:val="0094622F"/>
    <w:rsid w:val="0098638B"/>
    <w:rsid w:val="00A231E2"/>
    <w:rsid w:val="00A64912"/>
    <w:rsid w:val="00A70A74"/>
    <w:rsid w:val="00A91B5C"/>
    <w:rsid w:val="00AD5641"/>
    <w:rsid w:val="00B33B3C"/>
    <w:rsid w:val="00BE719A"/>
    <w:rsid w:val="00BE720A"/>
    <w:rsid w:val="00BF76BC"/>
    <w:rsid w:val="00C42BF8"/>
    <w:rsid w:val="00C50043"/>
    <w:rsid w:val="00C52CBE"/>
    <w:rsid w:val="00C61CDD"/>
    <w:rsid w:val="00C7573B"/>
    <w:rsid w:val="00C83868"/>
    <w:rsid w:val="00C8764E"/>
    <w:rsid w:val="00CB3D6B"/>
    <w:rsid w:val="00CB48D8"/>
    <w:rsid w:val="00CF0BB2"/>
    <w:rsid w:val="00D06196"/>
    <w:rsid w:val="00D13441"/>
    <w:rsid w:val="00D70DFB"/>
    <w:rsid w:val="00D766DF"/>
    <w:rsid w:val="00DB3CFE"/>
    <w:rsid w:val="00DE7073"/>
    <w:rsid w:val="00E305D0"/>
    <w:rsid w:val="00E74DC7"/>
    <w:rsid w:val="00ED0C49"/>
    <w:rsid w:val="00EE3A5C"/>
    <w:rsid w:val="00EF2E3A"/>
    <w:rsid w:val="00F04811"/>
    <w:rsid w:val="00F078DC"/>
    <w:rsid w:val="00F15AC0"/>
    <w:rsid w:val="00F23E5F"/>
    <w:rsid w:val="00F51269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8EE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775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uiPriority w:val="99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2010\Templates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</Template>
  <TotalTime>0</TotalTime>
  <Pages>1</Pages>
  <Words>210</Words>
  <Characters>1214</Characters>
  <Application>Microsoft Office Word</Application>
  <DocSecurity>8</DocSecurity>
  <PresentationFormat/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Unique Names to Instruments or Documents—Report No. 15</vt:lpstr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Unique Names to Instruments or Documents—Report No. 15</dc:title>
  <dc:subject/>
  <dc:creator/>
  <cp:keywords/>
  <dc:description/>
  <cp:lastModifiedBy/>
  <cp:revision>1</cp:revision>
  <dcterms:created xsi:type="dcterms:W3CDTF">2025-08-07T05:02:00Z</dcterms:created>
  <dcterms:modified xsi:type="dcterms:W3CDTF">2025-08-07T05:02:00Z</dcterms:modified>
  <cp:category>Other - To publish on the Register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LM">
    <vt:lpwstr> </vt:lpwstr>
  </property>
  <property fmtid="{D5CDD505-2E9C-101B-9397-08002B2CF9AE}" pid="4" name="DoNotAsk">
    <vt:lpwstr>0</vt:lpwstr>
  </property>
  <property fmtid="{D5CDD505-2E9C-101B-9397-08002B2CF9AE}" pid="5" name="ChangedTitle">
    <vt:lpwstr/>
  </property>
</Properties>
</file>