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77" w:rsidRPr="00114C54" w:rsidRDefault="00912377" w:rsidP="0048364F">
      <w:pPr>
        <w:rPr>
          <w:rFonts w:eastAsia="Times New Roman" w:cs="Times New Roman"/>
          <w:sz w:val="28"/>
          <w:lang w:eastAsia="en-AU"/>
        </w:rPr>
      </w:pPr>
      <w:bookmarkStart w:id="0" w:name="_GoBack"/>
      <w:r w:rsidRPr="00114C54">
        <w:rPr>
          <w:rFonts w:eastAsia="Times New Roman" w:cs="Times New Roman"/>
          <w:sz w:val="28"/>
          <w:lang w:eastAsia="en-AU"/>
        </w:rPr>
        <w:t>2019</w:t>
      </w:r>
      <w:r w:rsidR="00AE2C21">
        <w:rPr>
          <w:rFonts w:eastAsia="Times New Roman" w:cs="Times New Roman"/>
          <w:sz w:val="28"/>
          <w:lang w:eastAsia="en-AU"/>
        </w:rPr>
        <w:noBreakHyphen/>
      </w:r>
      <w:r w:rsidRPr="00114C54">
        <w:rPr>
          <w:rFonts w:eastAsia="Times New Roman" w:cs="Times New Roman"/>
          <w:sz w:val="28"/>
          <w:lang w:eastAsia="en-AU"/>
        </w:rPr>
        <w:t>2020</w:t>
      </w:r>
    </w:p>
    <w:p w:rsidR="0048364F" w:rsidRPr="00114C54" w:rsidRDefault="0048364F" w:rsidP="0048364F">
      <w:pPr>
        <w:rPr>
          <w:sz w:val="28"/>
        </w:rPr>
      </w:pPr>
    </w:p>
    <w:p w:rsidR="0048364F" w:rsidRPr="00114C54" w:rsidRDefault="0048364F" w:rsidP="0048364F">
      <w:pPr>
        <w:rPr>
          <w:sz w:val="28"/>
        </w:rPr>
      </w:pPr>
      <w:r w:rsidRPr="00114C54">
        <w:rPr>
          <w:sz w:val="28"/>
        </w:rPr>
        <w:t>The Parliament of the</w:t>
      </w:r>
    </w:p>
    <w:p w:rsidR="0048364F" w:rsidRPr="00114C54" w:rsidRDefault="0048364F" w:rsidP="0048364F">
      <w:pPr>
        <w:rPr>
          <w:sz w:val="28"/>
        </w:rPr>
      </w:pPr>
      <w:r w:rsidRPr="00114C54">
        <w:rPr>
          <w:sz w:val="28"/>
        </w:rPr>
        <w:t>Commonwealth of Australia</w:t>
      </w:r>
    </w:p>
    <w:p w:rsidR="0048364F" w:rsidRPr="00114C54" w:rsidRDefault="0048364F" w:rsidP="0048364F">
      <w:pPr>
        <w:rPr>
          <w:sz w:val="28"/>
        </w:rPr>
      </w:pPr>
    </w:p>
    <w:p w:rsidR="0048364F" w:rsidRPr="00114C54" w:rsidRDefault="0048364F" w:rsidP="0048364F">
      <w:pPr>
        <w:pStyle w:val="House"/>
      </w:pPr>
      <w:r w:rsidRPr="00114C54">
        <w:t>HOUSE OF REPRESENTATIVES</w:t>
      </w:r>
    </w:p>
    <w:p w:rsidR="0048364F" w:rsidRPr="00114C54" w:rsidRDefault="0048364F" w:rsidP="0048364F"/>
    <w:p w:rsidR="0048364F" w:rsidRPr="00114C54" w:rsidRDefault="0048364F" w:rsidP="0048364F"/>
    <w:p w:rsidR="0048364F" w:rsidRPr="00114C54" w:rsidRDefault="0048364F" w:rsidP="0048364F"/>
    <w:p w:rsidR="0048364F" w:rsidRPr="00114C54" w:rsidRDefault="0048364F" w:rsidP="0048364F"/>
    <w:p w:rsidR="0048364F" w:rsidRPr="00114C54" w:rsidRDefault="0048364F" w:rsidP="0048364F">
      <w:pPr>
        <w:pStyle w:val="Reading"/>
      </w:pPr>
      <w:r w:rsidRPr="00114C54">
        <w:t>Presented and read a first time</w:t>
      </w:r>
    </w:p>
    <w:p w:rsidR="0048364F" w:rsidRPr="00114C54" w:rsidRDefault="0048364F" w:rsidP="0048364F">
      <w:pPr>
        <w:rPr>
          <w:sz w:val="19"/>
        </w:rPr>
      </w:pPr>
    </w:p>
    <w:p w:rsidR="0048364F" w:rsidRPr="00114C54" w:rsidRDefault="0048364F" w:rsidP="0048364F">
      <w:pPr>
        <w:rPr>
          <w:sz w:val="19"/>
        </w:rPr>
      </w:pPr>
    </w:p>
    <w:p w:rsidR="0048364F" w:rsidRPr="00114C54" w:rsidRDefault="0048364F" w:rsidP="0048364F">
      <w:pPr>
        <w:rPr>
          <w:sz w:val="19"/>
        </w:rPr>
      </w:pPr>
    </w:p>
    <w:p w:rsidR="0048364F" w:rsidRPr="00114C54" w:rsidRDefault="0048364F" w:rsidP="0048364F">
      <w:pPr>
        <w:rPr>
          <w:sz w:val="19"/>
        </w:rPr>
      </w:pPr>
    </w:p>
    <w:p w:rsidR="0048364F" w:rsidRPr="00114C54" w:rsidRDefault="00912377" w:rsidP="0048364F">
      <w:pPr>
        <w:pStyle w:val="ShortT"/>
      </w:pPr>
      <w:r w:rsidRPr="00114C54">
        <w:t>Farm Household Support Amendment (Relief Measures) Bill</w:t>
      </w:r>
      <w:bookmarkStart w:id="1" w:name="BK_S1P1L17C23"/>
      <w:bookmarkEnd w:id="1"/>
      <w:r w:rsidRPr="00114C54">
        <w:t xml:space="preserve"> </w:t>
      </w:r>
      <w:r w:rsidR="00DD7DC6" w:rsidRPr="00114C54">
        <w:t>(No.</w:t>
      </w:r>
      <w:bookmarkStart w:id="2" w:name="BK_S1P1L17C28"/>
      <w:bookmarkEnd w:id="2"/>
      <w:r w:rsidR="00114C54" w:rsidRPr="00114C54">
        <w:t> </w:t>
      </w:r>
      <w:r w:rsidR="00DD7DC6" w:rsidRPr="00114C54">
        <w:t xml:space="preserve">1) </w:t>
      </w:r>
      <w:r w:rsidRPr="00114C54">
        <w:t>2020</w:t>
      </w:r>
    </w:p>
    <w:p w:rsidR="0048364F" w:rsidRPr="00114C54" w:rsidRDefault="0048364F" w:rsidP="0048364F"/>
    <w:p w:rsidR="00912377" w:rsidRPr="00114C54" w:rsidRDefault="00912377" w:rsidP="00E441B3">
      <w:pPr>
        <w:pStyle w:val="Actno"/>
      </w:pPr>
      <w:r w:rsidRPr="00114C54">
        <w:t>No.      , 2020</w:t>
      </w:r>
    </w:p>
    <w:p w:rsidR="0048364F" w:rsidRPr="00114C54" w:rsidRDefault="0048364F" w:rsidP="0048364F"/>
    <w:p w:rsidR="0048364F" w:rsidRPr="00114C54" w:rsidRDefault="0048364F" w:rsidP="0048364F">
      <w:pPr>
        <w:pStyle w:val="Portfolio"/>
      </w:pPr>
      <w:r w:rsidRPr="00114C54">
        <w:t>(</w:t>
      </w:r>
      <w:r w:rsidR="00912377" w:rsidRPr="00114C54">
        <w:rPr>
          <w:szCs w:val="24"/>
        </w:rPr>
        <w:t>Agriculture</w:t>
      </w:r>
      <w:r w:rsidR="00AA0ECF">
        <w:rPr>
          <w:szCs w:val="24"/>
        </w:rPr>
        <w:t xml:space="preserve">, </w:t>
      </w:r>
      <w:r w:rsidR="00AA0ECF" w:rsidRPr="002B588F">
        <w:rPr>
          <w:szCs w:val="24"/>
        </w:rPr>
        <w:t>Drought and Emergency Management</w:t>
      </w:r>
      <w:r w:rsidRPr="00114C54">
        <w:t>)</w:t>
      </w:r>
    </w:p>
    <w:p w:rsidR="0048364F" w:rsidRPr="00114C54" w:rsidRDefault="0048364F" w:rsidP="0048364F"/>
    <w:p w:rsidR="0048364F" w:rsidRPr="00114C54" w:rsidRDefault="0048364F" w:rsidP="0048364F"/>
    <w:p w:rsidR="0048364F" w:rsidRPr="00114C54" w:rsidRDefault="0048364F" w:rsidP="0048364F"/>
    <w:p w:rsidR="0048364F" w:rsidRPr="00114C54" w:rsidRDefault="00DE7A54" w:rsidP="0048364F">
      <w:pPr>
        <w:pStyle w:val="LongT"/>
      </w:pPr>
      <w:bookmarkStart w:id="3" w:name="BK_S1P1L25C1"/>
      <w:bookmarkEnd w:id="3"/>
      <w:r w:rsidRPr="00114C54">
        <w:t xml:space="preserve">A Bill for an Act to amend the </w:t>
      </w:r>
      <w:r w:rsidRPr="00114C54">
        <w:rPr>
          <w:i/>
        </w:rPr>
        <w:t>Farm Household Support Act 2014</w:t>
      </w:r>
      <w:r w:rsidRPr="00114C54">
        <w:t>, and for related purposes</w:t>
      </w:r>
    </w:p>
    <w:p w:rsidR="00AE2C21" w:rsidRPr="004B5A65" w:rsidRDefault="00AE2C21" w:rsidP="00AE2C21">
      <w:pPr>
        <w:pStyle w:val="Header"/>
        <w:tabs>
          <w:tab w:val="clear" w:pos="4150"/>
          <w:tab w:val="clear" w:pos="8307"/>
        </w:tabs>
      </w:pPr>
      <w:r w:rsidRPr="004B5A65">
        <w:rPr>
          <w:rStyle w:val="CharAmSchNo"/>
        </w:rPr>
        <w:t xml:space="preserve"> </w:t>
      </w:r>
      <w:r w:rsidRPr="004B5A65">
        <w:rPr>
          <w:rStyle w:val="CharAmSchText"/>
        </w:rPr>
        <w:t xml:space="preserve"> </w:t>
      </w:r>
    </w:p>
    <w:p w:rsidR="00AE2C21" w:rsidRPr="004B5A65" w:rsidRDefault="00AE2C21" w:rsidP="00AE2C21">
      <w:pPr>
        <w:pStyle w:val="Header"/>
        <w:tabs>
          <w:tab w:val="clear" w:pos="4150"/>
          <w:tab w:val="clear" w:pos="8307"/>
        </w:tabs>
      </w:pPr>
      <w:r w:rsidRPr="004B5A65">
        <w:rPr>
          <w:rStyle w:val="CharAmPartNo"/>
        </w:rPr>
        <w:t xml:space="preserve"> </w:t>
      </w:r>
      <w:r w:rsidRPr="004B5A65">
        <w:rPr>
          <w:rStyle w:val="CharAmPartText"/>
        </w:rPr>
        <w:t xml:space="preserve"> </w:t>
      </w:r>
    </w:p>
    <w:p w:rsidR="0048364F" w:rsidRPr="00114C54" w:rsidRDefault="0048364F" w:rsidP="0048364F">
      <w:pPr>
        <w:sectPr w:rsidR="0048364F" w:rsidRPr="00114C54" w:rsidSect="007157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114C54" w:rsidRDefault="0048364F" w:rsidP="00F6100F">
      <w:pPr>
        <w:rPr>
          <w:sz w:val="36"/>
        </w:rPr>
      </w:pPr>
      <w:r w:rsidRPr="00114C54">
        <w:rPr>
          <w:sz w:val="36"/>
        </w:rPr>
        <w:lastRenderedPageBreak/>
        <w:t>Contents</w:t>
      </w:r>
    </w:p>
    <w:bookmarkStart w:id="4" w:name="BKCheck15B_1"/>
    <w:bookmarkEnd w:id="4"/>
    <w:p w:rsidR="00AE2C21" w:rsidRDefault="00AE2C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E2C21">
        <w:rPr>
          <w:noProof/>
        </w:rPr>
        <w:tab/>
      </w:r>
      <w:r w:rsidRPr="00AE2C21">
        <w:rPr>
          <w:noProof/>
        </w:rPr>
        <w:fldChar w:fldCharType="begin"/>
      </w:r>
      <w:r w:rsidRPr="00AE2C21">
        <w:rPr>
          <w:noProof/>
        </w:rPr>
        <w:instrText xml:space="preserve"> PAGEREF _Toc31882239 \h </w:instrText>
      </w:r>
      <w:r w:rsidRPr="00AE2C21">
        <w:rPr>
          <w:noProof/>
        </w:rPr>
      </w:r>
      <w:r w:rsidRPr="00AE2C21">
        <w:rPr>
          <w:noProof/>
        </w:rPr>
        <w:fldChar w:fldCharType="separate"/>
      </w:r>
      <w:r w:rsidR="00BA5E06">
        <w:rPr>
          <w:noProof/>
        </w:rPr>
        <w:t>1</w:t>
      </w:r>
      <w:r w:rsidRPr="00AE2C21">
        <w:rPr>
          <w:noProof/>
        </w:rPr>
        <w:fldChar w:fldCharType="end"/>
      </w:r>
    </w:p>
    <w:p w:rsidR="00AE2C21" w:rsidRDefault="00AE2C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E2C21">
        <w:rPr>
          <w:noProof/>
        </w:rPr>
        <w:tab/>
      </w:r>
      <w:r w:rsidRPr="00AE2C21">
        <w:rPr>
          <w:noProof/>
        </w:rPr>
        <w:fldChar w:fldCharType="begin"/>
      </w:r>
      <w:r w:rsidRPr="00AE2C21">
        <w:rPr>
          <w:noProof/>
        </w:rPr>
        <w:instrText xml:space="preserve"> PAGEREF _Toc31882240 \h </w:instrText>
      </w:r>
      <w:r w:rsidRPr="00AE2C21">
        <w:rPr>
          <w:noProof/>
        </w:rPr>
      </w:r>
      <w:r w:rsidRPr="00AE2C21">
        <w:rPr>
          <w:noProof/>
        </w:rPr>
        <w:fldChar w:fldCharType="separate"/>
      </w:r>
      <w:r w:rsidR="00BA5E06">
        <w:rPr>
          <w:noProof/>
        </w:rPr>
        <w:t>1</w:t>
      </w:r>
      <w:r w:rsidRPr="00AE2C21">
        <w:rPr>
          <w:noProof/>
        </w:rPr>
        <w:fldChar w:fldCharType="end"/>
      </w:r>
    </w:p>
    <w:p w:rsidR="00AE2C21" w:rsidRDefault="00AE2C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E2C21">
        <w:rPr>
          <w:noProof/>
        </w:rPr>
        <w:tab/>
      </w:r>
      <w:r w:rsidRPr="00AE2C21">
        <w:rPr>
          <w:noProof/>
        </w:rPr>
        <w:fldChar w:fldCharType="begin"/>
      </w:r>
      <w:r w:rsidRPr="00AE2C21">
        <w:rPr>
          <w:noProof/>
        </w:rPr>
        <w:instrText xml:space="preserve"> PAGEREF _Toc31882241 \h </w:instrText>
      </w:r>
      <w:r w:rsidRPr="00AE2C21">
        <w:rPr>
          <w:noProof/>
        </w:rPr>
      </w:r>
      <w:r w:rsidRPr="00AE2C21">
        <w:rPr>
          <w:noProof/>
        </w:rPr>
        <w:fldChar w:fldCharType="separate"/>
      </w:r>
      <w:r w:rsidR="00BA5E06">
        <w:rPr>
          <w:noProof/>
        </w:rPr>
        <w:t>2</w:t>
      </w:r>
      <w:r w:rsidRPr="00AE2C21">
        <w:rPr>
          <w:noProof/>
        </w:rPr>
        <w:fldChar w:fldCharType="end"/>
      </w:r>
    </w:p>
    <w:p w:rsidR="00AE2C21" w:rsidRDefault="00AE2C2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1—Removing business income reconciliat</w:t>
      </w:r>
      <w:bookmarkStart w:id="5" w:name="BK_S2P1L5C48"/>
      <w:bookmarkEnd w:id="5"/>
      <w:r>
        <w:rPr>
          <w:noProof/>
        </w:rPr>
        <w:t>ion</w:t>
      </w:r>
      <w:r w:rsidRPr="00AE2C21">
        <w:rPr>
          <w:b w:val="0"/>
          <w:noProof/>
          <w:sz w:val="18"/>
        </w:rPr>
        <w:tab/>
      </w:r>
      <w:r w:rsidRPr="00AE2C21">
        <w:rPr>
          <w:b w:val="0"/>
          <w:noProof/>
          <w:sz w:val="18"/>
        </w:rPr>
        <w:fldChar w:fldCharType="begin"/>
      </w:r>
      <w:r w:rsidRPr="00AE2C21">
        <w:rPr>
          <w:b w:val="0"/>
          <w:noProof/>
          <w:sz w:val="18"/>
        </w:rPr>
        <w:instrText xml:space="preserve"> PAGEREF _Toc31882242 \h </w:instrText>
      </w:r>
      <w:r w:rsidRPr="00AE2C21">
        <w:rPr>
          <w:b w:val="0"/>
          <w:noProof/>
          <w:sz w:val="18"/>
        </w:rPr>
      </w:r>
      <w:r w:rsidRPr="00AE2C21">
        <w:rPr>
          <w:b w:val="0"/>
          <w:noProof/>
          <w:sz w:val="18"/>
        </w:rPr>
        <w:fldChar w:fldCharType="separate"/>
      </w:r>
      <w:r w:rsidR="00BA5E06">
        <w:rPr>
          <w:b w:val="0"/>
          <w:noProof/>
          <w:sz w:val="18"/>
        </w:rPr>
        <w:t>3</w:t>
      </w:r>
      <w:r w:rsidRPr="00AE2C21">
        <w:rPr>
          <w:b w:val="0"/>
          <w:noProof/>
          <w:sz w:val="18"/>
        </w:rPr>
        <w:fldChar w:fldCharType="end"/>
      </w:r>
    </w:p>
    <w:p w:rsidR="00AE2C21" w:rsidRDefault="00AE2C2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AE2C21">
        <w:rPr>
          <w:i w:val="0"/>
          <w:noProof/>
          <w:sz w:val="18"/>
        </w:rPr>
        <w:tab/>
      </w:r>
      <w:r w:rsidRPr="00AE2C21">
        <w:rPr>
          <w:i w:val="0"/>
          <w:noProof/>
          <w:sz w:val="18"/>
        </w:rPr>
        <w:fldChar w:fldCharType="begin"/>
      </w:r>
      <w:r w:rsidRPr="00AE2C21">
        <w:rPr>
          <w:i w:val="0"/>
          <w:noProof/>
          <w:sz w:val="18"/>
        </w:rPr>
        <w:instrText xml:space="preserve"> PAGEREF _Toc31882243 \h </w:instrText>
      </w:r>
      <w:r w:rsidRPr="00AE2C21">
        <w:rPr>
          <w:i w:val="0"/>
          <w:noProof/>
          <w:sz w:val="18"/>
        </w:rPr>
      </w:r>
      <w:r w:rsidRPr="00AE2C21">
        <w:rPr>
          <w:i w:val="0"/>
          <w:noProof/>
          <w:sz w:val="18"/>
        </w:rPr>
        <w:fldChar w:fldCharType="separate"/>
      </w:r>
      <w:r w:rsidR="00BA5E06">
        <w:rPr>
          <w:i w:val="0"/>
          <w:noProof/>
          <w:sz w:val="18"/>
        </w:rPr>
        <w:t>3</w:t>
      </w:r>
      <w:r w:rsidRPr="00AE2C21">
        <w:rPr>
          <w:i w:val="0"/>
          <w:noProof/>
          <w:sz w:val="18"/>
        </w:rPr>
        <w:fldChar w:fldCharType="end"/>
      </w:r>
    </w:p>
    <w:p w:rsidR="00AE2C21" w:rsidRDefault="00AE2C2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2—Extending time limit for farm financial assessment</w:t>
      </w:r>
      <w:r w:rsidRPr="00AE2C21">
        <w:rPr>
          <w:b w:val="0"/>
          <w:noProof/>
          <w:sz w:val="18"/>
        </w:rPr>
        <w:tab/>
      </w:r>
      <w:r w:rsidRPr="00AE2C21">
        <w:rPr>
          <w:b w:val="0"/>
          <w:noProof/>
          <w:sz w:val="18"/>
        </w:rPr>
        <w:fldChar w:fldCharType="begin"/>
      </w:r>
      <w:r w:rsidRPr="00AE2C21">
        <w:rPr>
          <w:b w:val="0"/>
          <w:noProof/>
          <w:sz w:val="18"/>
        </w:rPr>
        <w:instrText xml:space="preserve"> PAGEREF _Toc31882244 \h </w:instrText>
      </w:r>
      <w:r w:rsidRPr="00AE2C21">
        <w:rPr>
          <w:b w:val="0"/>
          <w:noProof/>
          <w:sz w:val="18"/>
        </w:rPr>
      </w:r>
      <w:r w:rsidRPr="00AE2C21">
        <w:rPr>
          <w:b w:val="0"/>
          <w:noProof/>
          <w:sz w:val="18"/>
        </w:rPr>
        <w:fldChar w:fldCharType="separate"/>
      </w:r>
      <w:r w:rsidR="00BA5E06">
        <w:rPr>
          <w:b w:val="0"/>
          <w:noProof/>
          <w:sz w:val="18"/>
        </w:rPr>
        <w:t>4</w:t>
      </w:r>
      <w:r w:rsidRPr="00AE2C21">
        <w:rPr>
          <w:b w:val="0"/>
          <w:noProof/>
          <w:sz w:val="18"/>
        </w:rPr>
        <w:fldChar w:fldCharType="end"/>
      </w:r>
    </w:p>
    <w:p w:rsidR="00AE2C21" w:rsidRDefault="00AE2C2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AE2C21">
        <w:rPr>
          <w:i w:val="0"/>
          <w:noProof/>
          <w:sz w:val="18"/>
        </w:rPr>
        <w:tab/>
      </w:r>
      <w:r w:rsidRPr="00AE2C21">
        <w:rPr>
          <w:i w:val="0"/>
          <w:noProof/>
          <w:sz w:val="18"/>
        </w:rPr>
        <w:fldChar w:fldCharType="begin"/>
      </w:r>
      <w:r w:rsidRPr="00AE2C21">
        <w:rPr>
          <w:i w:val="0"/>
          <w:noProof/>
          <w:sz w:val="18"/>
        </w:rPr>
        <w:instrText xml:space="preserve"> PAGEREF _Toc31882245 \h </w:instrText>
      </w:r>
      <w:r w:rsidRPr="00AE2C21">
        <w:rPr>
          <w:i w:val="0"/>
          <w:noProof/>
          <w:sz w:val="18"/>
        </w:rPr>
      </w:r>
      <w:r w:rsidRPr="00AE2C21">
        <w:rPr>
          <w:i w:val="0"/>
          <w:noProof/>
          <w:sz w:val="18"/>
        </w:rPr>
        <w:fldChar w:fldCharType="separate"/>
      </w:r>
      <w:r w:rsidR="00BA5E06">
        <w:rPr>
          <w:i w:val="0"/>
          <w:noProof/>
          <w:sz w:val="18"/>
        </w:rPr>
        <w:t>4</w:t>
      </w:r>
      <w:r w:rsidRPr="00AE2C21">
        <w:rPr>
          <w:i w:val="0"/>
          <w:noProof/>
          <w:sz w:val="18"/>
        </w:rPr>
        <w:fldChar w:fldCharType="end"/>
      </w:r>
    </w:p>
    <w:p w:rsidR="00055B5C" w:rsidRPr="00114C54" w:rsidRDefault="00AE2C21" w:rsidP="0048364F">
      <w:r>
        <w:fldChar w:fldCharType="end"/>
      </w:r>
    </w:p>
    <w:p w:rsidR="00060FF9" w:rsidRPr="00114C54" w:rsidRDefault="00060FF9" w:rsidP="0048364F"/>
    <w:p w:rsidR="00FE7F93" w:rsidRPr="00114C54" w:rsidRDefault="00FE7F93" w:rsidP="0048364F">
      <w:pPr>
        <w:sectPr w:rsidR="00FE7F93" w:rsidRPr="00114C54" w:rsidSect="0071573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14C54" w:rsidRDefault="004B5A65" w:rsidP="004B5A65">
      <w:pPr>
        <w:pStyle w:val="Page1"/>
      </w:pPr>
      <w:bookmarkStart w:id="6" w:name="BK_S3P1L1C1"/>
      <w:bookmarkEnd w:id="6"/>
      <w:r w:rsidRPr="00114C54">
        <w:lastRenderedPageBreak/>
        <w:t xml:space="preserve">A Bill for an Act to amend the </w:t>
      </w:r>
      <w:r w:rsidRPr="00114C54">
        <w:rPr>
          <w:i/>
        </w:rPr>
        <w:t>Farm Household Support Act 2014</w:t>
      </w:r>
      <w:r w:rsidRPr="00114C54">
        <w:t>, and for related purposes</w:t>
      </w:r>
    </w:p>
    <w:p w:rsidR="0048364F" w:rsidRPr="00114C54" w:rsidRDefault="0048364F" w:rsidP="00114C54">
      <w:pPr>
        <w:spacing w:before="240" w:line="240" w:lineRule="auto"/>
        <w:rPr>
          <w:sz w:val="32"/>
        </w:rPr>
      </w:pPr>
      <w:r w:rsidRPr="00114C54">
        <w:rPr>
          <w:sz w:val="32"/>
        </w:rPr>
        <w:t>The Parliament of Australia enacts:</w:t>
      </w:r>
    </w:p>
    <w:p w:rsidR="0048364F" w:rsidRPr="00114C54" w:rsidRDefault="0048364F" w:rsidP="00114C54">
      <w:pPr>
        <w:pStyle w:val="ActHead5"/>
      </w:pPr>
      <w:bookmarkStart w:id="7" w:name="_Toc31882239"/>
      <w:r w:rsidRPr="004B5A65">
        <w:rPr>
          <w:rStyle w:val="CharSectno"/>
        </w:rPr>
        <w:t>1</w:t>
      </w:r>
      <w:r w:rsidRPr="00114C54">
        <w:t xml:space="preserve">  Short title</w:t>
      </w:r>
      <w:bookmarkEnd w:id="7"/>
    </w:p>
    <w:p w:rsidR="0048364F" w:rsidRPr="00114C54" w:rsidRDefault="0048364F" w:rsidP="00114C54">
      <w:pPr>
        <w:pStyle w:val="subsection"/>
      </w:pPr>
      <w:r w:rsidRPr="00114C54">
        <w:tab/>
      </w:r>
      <w:r w:rsidRPr="00114C54">
        <w:tab/>
        <w:t xml:space="preserve">This Act </w:t>
      </w:r>
      <w:r w:rsidR="00275197" w:rsidRPr="00114C54">
        <w:t xml:space="preserve">is </w:t>
      </w:r>
      <w:r w:rsidRPr="00114C54">
        <w:t xml:space="preserve">the </w:t>
      </w:r>
      <w:r w:rsidR="00FB3268" w:rsidRPr="00114C54">
        <w:rPr>
          <w:i/>
        </w:rPr>
        <w:t>Farm Household Support Amendment (Relief Measures) Act (No.</w:t>
      </w:r>
      <w:r w:rsidR="00114C54" w:rsidRPr="00114C54">
        <w:rPr>
          <w:i/>
        </w:rPr>
        <w:t> </w:t>
      </w:r>
      <w:r w:rsidR="00FB3268" w:rsidRPr="00114C54">
        <w:rPr>
          <w:i/>
        </w:rPr>
        <w:t>1) 2020</w:t>
      </w:r>
      <w:r w:rsidRPr="00114C54">
        <w:t>.</w:t>
      </w:r>
    </w:p>
    <w:p w:rsidR="0048364F" w:rsidRPr="00114C54" w:rsidRDefault="0048364F" w:rsidP="00114C54">
      <w:pPr>
        <w:pStyle w:val="ActHead5"/>
      </w:pPr>
      <w:bookmarkStart w:id="8" w:name="_Toc31882240"/>
      <w:r w:rsidRPr="004B5A65">
        <w:rPr>
          <w:rStyle w:val="CharSectno"/>
        </w:rPr>
        <w:t>2</w:t>
      </w:r>
      <w:r w:rsidRPr="00114C54">
        <w:t xml:space="preserve">  Commencement</w:t>
      </w:r>
      <w:bookmarkEnd w:id="8"/>
    </w:p>
    <w:p w:rsidR="0048364F" w:rsidRPr="00114C54" w:rsidRDefault="0048364F" w:rsidP="00114C54">
      <w:pPr>
        <w:pStyle w:val="subsection"/>
      </w:pPr>
      <w:r w:rsidRPr="00114C54">
        <w:tab/>
        <w:t>(1)</w:t>
      </w:r>
      <w:r w:rsidRPr="00114C5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14C54" w:rsidRDefault="0048364F" w:rsidP="00114C5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14C54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Commencement information</w:t>
            </w:r>
          </w:p>
        </w:tc>
      </w:tr>
      <w:tr w:rsidR="0048364F" w:rsidRPr="00114C5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Column 3</w:t>
            </w:r>
          </w:p>
        </w:tc>
      </w:tr>
      <w:tr w:rsidR="0048364F" w:rsidRPr="00114C5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Date/Details</w:t>
            </w:r>
          </w:p>
        </w:tc>
      </w:tr>
      <w:tr w:rsidR="0048364F" w:rsidRPr="00114C54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text"/>
            </w:pPr>
            <w:r w:rsidRPr="00114C54">
              <w:t xml:space="preserve">1.  </w:t>
            </w:r>
            <w:r w:rsidR="001402F0" w:rsidRPr="00114C54">
              <w:t>Sections</w:t>
            </w:r>
            <w:r w:rsidR="00114C54" w:rsidRPr="00114C54">
              <w:t> </w:t>
            </w:r>
            <w:r w:rsidR="001402F0" w:rsidRPr="00114C54">
              <w:t>1</w:t>
            </w:r>
            <w:r w:rsidRPr="00114C54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text"/>
            </w:pPr>
            <w:r w:rsidRPr="00114C54">
              <w:t>The day this Act receives the Royal Assent</w:t>
            </w:r>
            <w:bookmarkStart w:id="9" w:name="BK_S3P2L4C43"/>
            <w:bookmarkEnd w:id="9"/>
            <w:r w:rsidRPr="00114C54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text"/>
            </w:pPr>
          </w:p>
        </w:tc>
      </w:tr>
      <w:tr w:rsidR="0048364F" w:rsidRPr="00114C54" w:rsidTr="004C7C8C">
        <w:tc>
          <w:tcPr>
            <w:tcW w:w="1701" w:type="dxa"/>
            <w:shd w:val="clear" w:color="auto" w:fill="auto"/>
          </w:tcPr>
          <w:p w:rsidR="0048364F" w:rsidRPr="00114C54" w:rsidRDefault="009F12C1" w:rsidP="00114C54">
            <w:pPr>
              <w:pStyle w:val="Tabletext"/>
            </w:pPr>
            <w:r w:rsidRPr="00114C54">
              <w:t>2</w:t>
            </w:r>
            <w:r w:rsidR="0048364F" w:rsidRPr="00114C54">
              <w:t xml:space="preserve">.  </w:t>
            </w:r>
            <w:r w:rsidR="001402F0" w:rsidRPr="00114C54">
              <w:t>Schedule</w:t>
            </w:r>
            <w:r w:rsidR="00114C54" w:rsidRPr="00114C54">
              <w:t> </w:t>
            </w:r>
            <w:r w:rsidR="001402F0" w:rsidRPr="00114C54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114C54" w:rsidRDefault="001402F0" w:rsidP="00114C54">
            <w:pPr>
              <w:pStyle w:val="Tabletext"/>
            </w:pPr>
            <w:r w:rsidRPr="00114C54">
              <w:t>1</w:t>
            </w:r>
            <w:r w:rsidR="00114C54" w:rsidRPr="00114C54">
              <w:t> </w:t>
            </w:r>
            <w:r w:rsidRPr="00114C54">
              <w:t>July</w:t>
            </w:r>
            <w:r w:rsidR="00C67B20" w:rsidRPr="00114C54">
              <w:t xml:space="preserve"> 2020.</w:t>
            </w:r>
          </w:p>
        </w:tc>
        <w:tc>
          <w:tcPr>
            <w:tcW w:w="1582" w:type="dxa"/>
            <w:shd w:val="clear" w:color="auto" w:fill="auto"/>
          </w:tcPr>
          <w:p w:rsidR="0048364F" w:rsidRPr="00114C54" w:rsidRDefault="001402F0" w:rsidP="00114C54">
            <w:pPr>
              <w:pStyle w:val="Tabletext"/>
            </w:pPr>
            <w:r w:rsidRPr="00114C54">
              <w:t>1</w:t>
            </w:r>
            <w:r w:rsidR="00114C54" w:rsidRPr="00114C54">
              <w:t> </w:t>
            </w:r>
            <w:r w:rsidRPr="00114C54">
              <w:t>July</w:t>
            </w:r>
            <w:r w:rsidR="00C67B20" w:rsidRPr="00114C54">
              <w:t xml:space="preserve"> 2020</w:t>
            </w:r>
          </w:p>
        </w:tc>
      </w:tr>
      <w:tr w:rsidR="0048364F" w:rsidRPr="00114C54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14C54" w:rsidRDefault="009F12C1" w:rsidP="00114C54">
            <w:pPr>
              <w:pStyle w:val="Tabletext"/>
            </w:pPr>
            <w:r w:rsidRPr="00114C54">
              <w:t>3</w:t>
            </w:r>
            <w:r w:rsidR="0048364F" w:rsidRPr="00114C54">
              <w:t xml:space="preserve">.  </w:t>
            </w:r>
            <w:r w:rsidR="001402F0" w:rsidRPr="00114C54">
              <w:t>Schedule</w:t>
            </w:r>
            <w:r w:rsidR="00114C54" w:rsidRPr="00114C54">
              <w:t> </w:t>
            </w:r>
            <w:r w:rsidR="001402F0" w:rsidRPr="00114C54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14C54" w:rsidRDefault="001402F0" w:rsidP="00114C54">
            <w:pPr>
              <w:pStyle w:val="Tabletext"/>
            </w:pPr>
            <w:r w:rsidRPr="00114C54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text"/>
            </w:pPr>
          </w:p>
        </w:tc>
      </w:tr>
    </w:tbl>
    <w:p w:rsidR="0048364F" w:rsidRPr="00114C54" w:rsidRDefault="00201D27" w:rsidP="00114C54">
      <w:pPr>
        <w:pStyle w:val="notetext"/>
      </w:pPr>
      <w:r w:rsidRPr="00114C54">
        <w:t>Note:</w:t>
      </w:r>
      <w:r w:rsidRPr="00114C54">
        <w:tab/>
        <w:t>This table relates only to the provisions of this Act as originally enacted. It will not be amended to deal with any later amendments of this Act.</w:t>
      </w:r>
    </w:p>
    <w:p w:rsidR="0048364F" w:rsidRPr="00114C54" w:rsidRDefault="0048364F" w:rsidP="00114C54">
      <w:pPr>
        <w:pStyle w:val="subsection"/>
      </w:pPr>
      <w:r w:rsidRPr="00114C54">
        <w:tab/>
        <w:t>(2)</w:t>
      </w:r>
      <w:r w:rsidRPr="00114C54">
        <w:tab/>
      </w:r>
      <w:r w:rsidR="00201D27" w:rsidRPr="00114C54">
        <w:t xml:space="preserve">Any information in </w:t>
      </w:r>
      <w:r w:rsidR="00877D48" w:rsidRPr="00114C54">
        <w:t>c</w:t>
      </w:r>
      <w:r w:rsidR="00201D27" w:rsidRPr="00114C54">
        <w:t>olumn 3 of the table is not part of this Act. Information may be inserted in this column, or information in it may be edited, in any published version of this Act.</w:t>
      </w:r>
    </w:p>
    <w:p w:rsidR="0048364F" w:rsidRPr="00114C54" w:rsidRDefault="0048364F" w:rsidP="00114C54">
      <w:pPr>
        <w:pStyle w:val="ActHead5"/>
      </w:pPr>
      <w:bookmarkStart w:id="10" w:name="_Toc31882241"/>
      <w:r w:rsidRPr="004B5A65">
        <w:rPr>
          <w:rStyle w:val="CharSectno"/>
        </w:rPr>
        <w:t>3</w:t>
      </w:r>
      <w:r w:rsidRPr="00114C54">
        <w:t xml:space="preserve">  Schedules</w:t>
      </w:r>
      <w:bookmarkEnd w:id="10"/>
    </w:p>
    <w:p w:rsidR="0048364F" w:rsidRPr="00114C54" w:rsidRDefault="0048364F" w:rsidP="00114C54">
      <w:pPr>
        <w:pStyle w:val="subsection"/>
      </w:pPr>
      <w:r w:rsidRPr="00114C54">
        <w:tab/>
      </w:r>
      <w:r w:rsidRPr="00114C54">
        <w:tab/>
      </w:r>
      <w:r w:rsidR="00202618" w:rsidRPr="00114C5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114C54" w:rsidRDefault="001402F0" w:rsidP="00114C54">
      <w:pPr>
        <w:pStyle w:val="ActHead6"/>
        <w:pageBreakBefore/>
      </w:pPr>
      <w:bookmarkStart w:id="11" w:name="_Toc31882242"/>
      <w:bookmarkStart w:id="12" w:name="opcAmSched"/>
      <w:r w:rsidRPr="004B5A65">
        <w:rPr>
          <w:rStyle w:val="CharAmSchNo"/>
        </w:rPr>
        <w:t>Schedule</w:t>
      </w:r>
      <w:r w:rsidR="00114C54" w:rsidRPr="004B5A65">
        <w:rPr>
          <w:rStyle w:val="CharAmSchNo"/>
        </w:rPr>
        <w:t> </w:t>
      </w:r>
      <w:r w:rsidRPr="004B5A65">
        <w:rPr>
          <w:rStyle w:val="CharAmSchNo"/>
        </w:rPr>
        <w:t>1</w:t>
      </w:r>
      <w:r w:rsidR="0048364F" w:rsidRPr="00114C54">
        <w:t>—</w:t>
      </w:r>
      <w:r w:rsidR="00D73D31" w:rsidRPr="004B5A65">
        <w:rPr>
          <w:rStyle w:val="CharAmSchText"/>
        </w:rPr>
        <w:t>Removing business income reconciliation</w:t>
      </w:r>
      <w:bookmarkEnd w:id="11"/>
    </w:p>
    <w:bookmarkEnd w:id="12"/>
    <w:p w:rsidR="00D73D31" w:rsidRPr="004B5A65" w:rsidRDefault="00D73D31" w:rsidP="00114C54">
      <w:pPr>
        <w:pStyle w:val="Header"/>
      </w:pPr>
      <w:r w:rsidRPr="004B5A65">
        <w:rPr>
          <w:rStyle w:val="CharAmPartNo"/>
        </w:rPr>
        <w:t xml:space="preserve"> </w:t>
      </w:r>
      <w:r w:rsidRPr="004B5A65">
        <w:rPr>
          <w:rStyle w:val="CharAmPartText"/>
        </w:rPr>
        <w:t xml:space="preserve"> </w:t>
      </w:r>
    </w:p>
    <w:p w:rsidR="00D73D31" w:rsidRPr="00AE2C21" w:rsidRDefault="00D73D31" w:rsidP="00114C54">
      <w:pPr>
        <w:pStyle w:val="ActHead9"/>
        <w:rPr>
          <w:i w:val="0"/>
        </w:rPr>
      </w:pPr>
      <w:bookmarkStart w:id="13" w:name="_Toc31882243"/>
      <w:r w:rsidRPr="00114C54">
        <w:t>Farm Household Support Act 2014</w:t>
      </w:r>
      <w:bookmarkEnd w:id="13"/>
    </w:p>
    <w:p w:rsidR="00081998" w:rsidRPr="00114C54" w:rsidRDefault="00081998" w:rsidP="00114C54">
      <w:pPr>
        <w:pStyle w:val="ItemHead"/>
      </w:pPr>
      <w:r w:rsidRPr="00114C54">
        <w:t xml:space="preserve">1  </w:t>
      </w:r>
      <w:r w:rsidR="001402F0" w:rsidRPr="00114C54">
        <w:t>Subsection</w:t>
      </w:r>
      <w:r w:rsidR="00114C54" w:rsidRPr="00114C54">
        <w:t> </w:t>
      </w:r>
      <w:r w:rsidR="001402F0" w:rsidRPr="00114C54">
        <w:t>5</w:t>
      </w:r>
      <w:r w:rsidRPr="00114C54">
        <w:t xml:space="preserve">(1) (definition of </w:t>
      </w:r>
      <w:r w:rsidRPr="00114C54">
        <w:rPr>
          <w:i/>
        </w:rPr>
        <w:t>business income</w:t>
      </w:r>
      <w:r w:rsidRPr="00114C54">
        <w:t>)</w:t>
      </w:r>
    </w:p>
    <w:p w:rsidR="00081998" w:rsidRPr="00114C54" w:rsidRDefault="00081998" w:rsidP="00114C54">
      <w:pPr>
        <w:pStyle w:val="Item"/>
      </w:pPr>
      <w:r w:rsidRPr="00114C54">
        <w:t>Repeal the definition.</w:t>
      </w:r>
    </w:p>
    <w:p w:rsidR="00D73D31" w:rsidRPr="00114C54" w:rsidRDefault="00081998" w:rsidP="00114C54">
      <w:pPr>
        <w:pStyle w:val="ItemHead"/>
      </w:pPr>
      <w:r w:rsidRPr="00114C54">
        <w:t xml:space="preserve">2  </w:t>
      </w:r>
      <w:r w:rsidR="001402F0" w:rsidRPr="00114C54">
        <w:t>Subsection</w:t>
      </w:r>
      <w:r w:rsidR="00114C54" w:rsidRPr="00114C54">
        <w:t> </w:t>
      </w:r>
      <w:r w:rsidR="001402F0" w:rsidRPr="00114C54">
        <w:t>5</w:t>
      </w:r>
      <w:r w:rsidRPr="00114C54">
        <w:t>5(2)</w:t>
      </w:r>
    </w:p>
    <w:p w:rsidR="00081998" w:rsidRPr="00114C54" w:rsidRDefault="00081998" w:rsidP="00114C54">
      <w:pPr>
        <w:pStyle w:val="Item"/>
      </w:pPr>
      <w:r w:rsidRPr="00114C54">
        <w:t>Omit “Subdivisions C and D”, substitute “Subdivision C”.</w:t>
      </w:r>
    </w:p>
    <w:p w:rsidR="00081998" w:rsidRPr="00114C54" w:rsidRDefault="00081998" w:rsidP="00114C54">
      <w:pPr>
        <w:pStyle w:val="ItemHead"/>
      </w:pPr>
      <w:r w:rsidRPr="00114C54">
        <w:t xml:space="preserve">3  </w:t>
      </w:r>
      <w:r w:rsidR="001402F0" w:rsidRPr="00114C54">
        <w:t>Subsection</w:t>
      </w:r>
      <w:r w:rsidR="00114C54" w:rsidRPr="00114C54">
        <w:t> </w:t>
      </w:r>
      <w:r w:rsidR="001402F0" w:rsidRPr="00114C54">
        <w:t>6</w:t>
      </w:r>
      <w:r w:rsidRPr="00114C54">
        <w:t>0(2)</w:t>
      </w:r>
    </w:p>
    <w:p w:rsidR="00081998" w:rsidRPr="00114C54" w:rsidRDefault="00081998" w:rsidP="00114C54">
      <w:pPr>
        <w:pStyle w:val="Item"/>
      </w:pPr>
      <w:r w:rsidRPr="00114C54">
        <w:t>Omit “Subdivisions C and D”, substitute “Subdivision C”.</w:t>
      </w:r>
    </w:p>
    <w:p w:rsidR="00081998" w:rsidRPr="00114C54" w:rsidRDefault="00081998" w:rsidP="00114C54">
      <w:pPr>
        <w:pStyle w:val="ItemHead"/>
      </w:pPr>
      <w:r w:rsidRPr="00114C54">
        <w:t xml:space="preserve">4  Subdivision D of </w:t>
      </w:r>
      <w:r w:rsidR="001402F0" w:rsidRPr="00114C54">
        <w:t>Division</w:t>
      </w:r>
      <w:r w:rsidR="00114C54" w:rsidRPr="00114C54">
        <w:t> </w:t>
      </w:r>
      <w:r w:rsidR="001402F0" w:rsidRPr="00114C54">
        <w:t>8</w:t>
      </w:r>
      <w:r w:rsidRPr="00114C54">
        <w:t xml:space="preserve"> of </w:t>
      </w:r>
      <w:r w:rsidR="001402F0" w:rsidRPr="00114C54">
        <w:t>Part</w:t>
      </w:r>
      <w:r w:rsidR="00114C54" w:rsidRPr="00114C54">
        <w:t> </w:t>
      </w:r>
      <w:r w:rsidR="001402F0" w:rsidRPr="00114C54">
        <w:t>2</w:t>
      </w:r>
    </w:p>
    <w:p w:rsidR="00081998" w:rsidRPr="00114C54" w:rsidRDefault="00081998" w:rsidP="00114C54">
      <w:pPr>
        <w:pStyle w:val="Item"/>
      </w:pPr>
      <w:r w:rsidRPr="00114C54">
        <w:t>Repeal the Subdivision.</w:t>
      </w:r>
    </w:p>
    <w:p w:rsidR="00081998" w:rsidRPr="00114C54" w:rsidRDefault="00081998" w:rsidP="00114C54">
      <w:pPr>
        <w:pStyle w:val="Transitional"/>
      </w:pPr>
      <w:r w:rsidRPr="00114C54">
        <w:t>5  Saving provision</w:t>
      </w:r>
    </w:p>
    <w:p w:rsidR="00081998" w:rsidRPr="00114C54" w:rsidRDefault="00081998" w:rsidP="00114C54">
      <w:pPr>
        <w:pStyle w:val="Item"/>
      </w:pPr>
      <w:r w:rsidRPr="00114C54">
        <w:t xml:space="preserve">Despite the repeal of Subdivision D of </w:t>
      </w:r>
      <w:r w:rsidR="001402F0" w:rsidRPr="00114C54">
        <w:t>Division</w:t>
      </w:r>
      <w:r w:rsidR="00114C54" w:rsidRPr="00114C54">
        <w:t> </w:t>
      </w:r>
      <w:r w:rsidR="001402F0" w:rsidRPr="00114C54">
        <w:t>8</w:t>
      </w:r>
      <w:r w:rsidRPr="00114C54">
        <w:t xml:space="preserve"> of </w:t>
      </w:r>
      <w:r w:rsidR="001402F0" w:rsidRPr="00114C54">
        <w:t>Part</w:t>
      </w:r>
      <w:r w:rsidR="00114C54" w:rsidRPr="00114C54">
        <w:t> </w:t>
      </w:r>
      <w:r w:rsidR="001402F0" w:rsidRPr="00114C54">
        <w:t>2</w:t>
      </w:r>
      <w:r w:rsidRPr="00114C54">
        <w:t xml:space="preserve"> of the </w:t>
      </w:r>
      <w:r w:rsidRPr="00114C54">
        <w:rPr>
          <w:i/>
        </w:rPr>
        <w:t>Farm Household Support Act 2014</w:t>
      </w:r>
      <w:r w:rsidRPr="00114C54">
        <w:t xml:space="preserve"> made by this Schedule, that Subdivision, as in force immediately before the commencement of this item, continues to apply on and after that commencement in relation to the following:</w:t>
      </w:r>
    </w:p>
    <w:p w:rsidR="00081998" w:rsidRPr="00114C54" w:rsidRDefault="00081998" w:rsidP="00114C54">
      <w:pPr>
        <w:pStyle w:val="paragraph"/>
      </w:pPr>
      <w:r w:rsidRPr="00114C54">
        <w:tab/>
        <w:t>(a)</w:t>
      </w:r>
      <w:r w:rsidRPr="00114C54">
        <w:tab/>
        <w:t>working ou</w:t>
      </w:r>
      <w:r w:rsidR="00167028" w:rsidRPr="00114C54">
        <w:t>t</w:t>
      </w:r>
      <w:r w:rsidRPr="00114C54">
        <w:t xml:space="preserve"> the </w:t>
      </w:r>
      <w:r w:rsidR="005409C8" w:rsidRPr="00114C54">
        <w:t>rate</w:t>
      </w:r>
      <w:r w:rsidRPr="00114C54">
        <w:t xml:space="preserve"> of farm household allowance for days occurring before that commencement</w:t>
      </w:r>
      <w:r w:rsidR="00167028" w:rsidRPr="00114C54">
        <w:t>;</w:t>
      </w:r>
    </w:p>
    <w:p w:rsidR="00167028" w:rsidRPr="00114C54" w:rsidRDefault="00167028" w:rsidP="00114C54">
      <w:pPr>
        <w:pStyle w:val="paragraph"/>
      </w:pPr>
      <w:r w:rsidRPr="00114C54">
        <w:tab/>
        <w:t>(b)</w:t>
      </w:r>
      <w:r w:rsidRPr="00114C54">
        <w:tab/>
        <w:t xml:space="preserve">working out </w:t>
      </w:r>
      <w:r w:rsidR="009D1B06" w:rsidRPr="00114C54">
        <w:t>amounts of farm household allowance paid in relation to days occurring before that commencement that are debts due to the Commonwealth.</w:t>
      </w:r>
    </w:p>
    <w:p w:rsidR="009F12C1" w:rsidRPr="00114C54" w:rsidRDefault="001402F0" w:rsidP="00114C54">
      <w:pPr>
        <w:pStyle w:val="ActHead6"/>
        <w:pageBreakBefore/>
      </w:pPr>
      <w:bookmarkStart w:id="14" w:name="_Toc31882244"/>
      <w:bookmarkStart w:id="15" w:name="opcCurrentFind"/>
      <w:r w:rsidRPr="004B5A65">
        <w:rPr>
          <w:rStyle w:val="CharAmSchNo"/>
        </w:rPr>
        <w:t>Schedule</w:t>
      </w:r>
      <w:r w:rsidR="00114C54" w:rsidRPr="004B5A65">
        <w:rPr>
          <w:rStyle w:val="CharAmSchNo"/>
        </w:rPr>
        <w:t> </w:t>
      </w:r>
      <w:r w:rsidRPr="004B5A65">
        <w:rPr>
          <w:rStyle w:val="CharAmSchNo"/>
        </w:rPr>
        <w:t>2</w:t>
      </w:r>
      <w:r w:rsidR="009F12C1" w:rsidRPr="00114C54">
        <w:t>—</w:t>
      </w:r>
      <w:r w:rsidR="009F12C1" w:rsidRPr="004B5A65">
        <w:rPr>
          <w:rStyle w:val="CharAmSchText"/>
        </w:rPr>
        <w:t>Extending time limit for farm financial assessment</w:t>
      </w:r>
      <w:bookmarkEnd w:id="14"/>
    </w:p>
    <w:bookmarkEnd w:id="15"/>
    <w:p w:rsidR="009F12C1" w:rsidRPr="004B5A65" w:rsidRDefault="009F12C1" w:rsidP="00114C54">
      <w:pPr>
        <w:pStyle w:val="Header"/>
      </w:pPr>
      <w:r w:rsidRPr="004B5A65">
        <w:rPr>
          <w:rStyle w:val="CharAmPartNo"/>
        </w:rPr>
        <w:t xml:space="preserve"> </w:t>
      </w:r>
      <w:r w:rsidRPr="004B5A65">
        <w:rPr>
          <w:rStyle w:val="CharAmPartText"/>
        </w:rPr>
        <w:t xml:space="preserve"> </w:t>
      </w:r>
    </w:p>
    <w:p w:rsidR="009F12C1" w:rsidRPr="00AE2C21" w:rsidRDefault="009F12C1" w:rsidP="00114C54">
      <w:pPr>
        <w:pStyle w:val="ActHead9"/>
        <w:rPr>
          <w:i w:val="0"/>
        </w:rPr>
      </w:pPr>
      <w:bookmarkStart w:id="16" w:name="_Toc31882245"/>
      <w:r w:rsidRPr="00114C54">
        <w:t>Farm Household Support Act 2014</w:t>
      </w:r>
      <w:bookmarkEnd w:id="16"/>
    </w:p>
    <w:p w:rsidR="009F12C1" w:rsidRPr="00114C54" w:rsidRDefault="009F12C1" w:rsidP="00114C54">
      <w:pPr>
        <w:pStyle w:val="ItemHead"/>
      </w:pPr>
      <w:r w:rsidRPr="00114C54">
        <w:t xml:space="preserve">1  </w:t>
      </w:r>
      <w:r w:rsidR="001402F0" w:rsidRPr="00114C54">
        <w:t>Paragraph</w:t>
      </w:r>
      <w:r w:rsidR="00F6100F" w:rsidRPr="00114C54">
        <w:t xml:space="preserve"> </w:t>
      </w:r>
      <w:r w:rsidR="001402F0" w:rsidRPr="00114C54">
        <w:t>8</w:t>
      </w:r>
      <w:r w:rsidR="00766DB4" w:rsidRPr="00114C54">
        <w:t>5(2)(d)</w:t>
      </w:r>
    </w:p>
    <w:p w:rsidR="00766DB4" w:rsidRPr="00114C54" w:rsidRDefault="00766DB4" w:rsidP="00114C54">
      <w:pPr>
        <w:pStyle w:val="Item"/>
      </w:pPr>
      <w:r w:rsidRPr="00114C54">
        <w:t>Omit “</w:t>
      </w:r>
      <w:r w:rsidR="00974D12" w:rsidRPr="00114C54">
        <w:t>(of no more than 28 days) within which the person must have farm financial assessment conducted</w:t>
      </w:r>
      <w:r w:rsidRPr="00114C54">
        <w:t>”</w:t>
      </w:r>
      <w:r w:rsidR="00974D12" w:rsidRPr="00114C54">
        <w:t>, substitute “within which the person must have the farm financial assessment conducted”.</w:t>
      </w:r>
    </w:p>
    <w:p w:rsidR="001C0606" w:rsidRPr="00114C54" w:rsidRDefault="001C0606" w:rsidP="00114C54">
      <w:pPr>
        <w:pStyle w:val="ItemHead"/>
      </w:pPr>
      <w:r w:rsidRPr="00114C54">
        <w:t>2  Subsection</w:t>
      </w:r>
      <w:r w:rsidR="00114C54" w:rsidRPr="00114C54">
        <w:t> </w:t>
      </w:r>
      <w:r w:rsidRPr="00114C54">
        <w:t>85(3)</w:t>
      </w:r>
    </w:p>
    <w:p w:rsidR="001C0606" w:rsidRPr="00114C54" w:rsidRDefault="001C0606" w:rsidP="00114C54">
      <w:pPr>
        <w:pStyle w:val="Item"/>
      </w:pPr>
      <w:r w:rsidRPr="00114C54">
        <w:t>Omit “no more than 28 days”, substitute “a specified period”.</w:t>
      </w:r>
    </w:p>
    <w:p w:rsidR="00766DB4" w:rsidRPr="00114C54" w:rsidRDefault="00D4773A" w:rsidP="00114C54">
      <w:pPr>
        <w:pStyle w:val="Transitional"/>
      </w:pPr>
      <w:r w:rsidRPr="00114C54">
        <w:t>3</w:t>
      </w:r>
      <w:r w:rsidR="00766DB4" w:rsidRPr="00114C54">
        <w:t xml:space="preserve">  Application provision</w:t>
      </w:r>
      <w:r w:rsidR="005409C8" w:rsidRPr="00114C54">
        <w:t>s</w:t>
      </w:r>
    </w:p>
    <w:p w:rsidR="005409C8" w:rsidRPr="00114C54" w:rsidRDefault="005409C8" w:rsidP="00114C54">
      <w:pPr>
        <w:pStyle w:val="Subitem"/>
      </w:pPr>
      <w:r w:rsidRPr="00114C54">
        <w:t>(1)</w:t>
      </w:r>
      <w:r w:rsidRPr="00114C54">
        <w:tab/>
        <w:t>The amendment made by item</w:t>
      </w:r>
      <w:r w:rsidR="00114C54" w:rsidRPr="00114C54">
        <w:t> </w:t>
      </w:r>
      <w:r w:rsidRPr="00114C54">
        <w:t>1 applies in relation to a notice given under subsection</w:t>
      </w:r>
      <w:r w:rsidR="00114C54" w:rsidRPr="00114C54">
        <w:t> </w:t>
      </w:r>
      <w:r w:rsidRPr="00114C54">
        <w:t xml:space="preserve">85(2) of the </w:t>
      </w:r>
      <w:r w:rsidRPr="00114C54">
        <w:rPr>
          <w:i/>
        </w:rPr>
        <w:t>Farm Household Support Act 2014</w:t>
      </w:r>
      <w:r w:rsidRPr="00114C54">
        <w:t xml:space="preserve"> on or after the commencement of that item.</w:t>
      </w:r>
    </w:p>
    <w:p w:rsidR="005409C8" w:rsidRPr="00114C54" w:rsidRDefault="005409C8" w:rsidP="00114C54">
      <w:pPr>
        <w:pStyle w:val="Subitem"/>
      </w:pPr>
      <w:r w:rsidRPr="00114C54">
        <w:t>(2)</w:t>
      </w:r>
      <w:r w:rsidRPr="00114C54">
        <w:tab/>
      </w:r>
      <w:r w:rsidR="00766DB4" w:rsidRPr="00114C54">
        <w:t xml:space="preserve">The amendment made by </w:t>
      </w:r>
      <w:r w:rsidRPr="00114C54">
        <w:t>item</w:t>
      </w:r>
      <w:r w:rsidR="00114C54" w:rsidRPr="00114C54">
        <w:t> </w:t>
      </w:r>
      <w:r w:rsidRPr="00114C54">
        <w:t>2 applies</w:t>
      </w:r>
      <w:r w:rsidR="00766DB4" w:rsidRPr="00114C54">
        <w:t xml:space="preserve"> in relation to </w:t>
      </w:r>
      <w:r w:rsidRPr="00114C54">
        <w:t>the following:</w:t>
      </w:r>
    </w:p>
    <w:p w:rsidR="00766DB4" w:rsidRPr="00114C54" w:rsidRDefault="005409C8" w:rsidP="00114C54">
      <w:pPr>
        <w:pStyle w:val="paragraph"/>
      </w:pPr>
      <w:r w:rsidRPr="00114C54">
        <w:tab/>
        <w:t>(a)</w:t>
      </w:r>
      <w:r w:rsidRPr="00114C54">
        <w:tab/>
        <w:t xml:space="preserve">a </w:t>
      </w:r>
      <w:r w:rsidR="00766DB4" w:rsidRPr="00114C54">
        <w:t>notice given under subsection</w:t>
      </w:r>
      <w:r w:rsidR="00114C54" w:rsidRPr="00114C54">
        <w:t> </w:t>
      </w:r>
      <w:r w:rsidR="00766DB4" w:rsidRPr="00114C54">
        <w:t xml:space="preserve">85(2) of the </w:t>
      </w:r>
      <w:r w:rsidR="00766DB4" w:rsidRPr="00114C54">
        <w:rPr>
          <w:i/>
        </w:rPr>
        <w:t>Farm Household Support Act 2014</w:t>
      </w:r>
      <w:r w:rsidR="00766DB4" w:rsidRPr="00114C54">
        <w:t xml:space="preserve"> on or after the commencement of th</w:t>
      </w:r>
      <w:r w:rsidRPr="00114C54">
        <w:t>at</w:t>
      </w:r>
      <w:r w:rsidR="00766DB4" w:rsidRPr="00114C54">
        <w:t xml:space="preserve"> item</w:t>
      </w:r>
      <w:r w:rsidRPr="00114C54">
        <w:t>;</w:t>
      </w:r>
    </w:p>
    <w:p w:rsidR="005409C8" w:rsidRPr="00114C54" w:rsidRDefault="005409C8" w:rsidP="00114C54">
      <w:pPr>
        <w:pStyle w:val="paragraph"/>
      </w:pPr>
      <w:r w:rsidRPr="00114C54">
        <w:tab/>
        <w:t>(b)</w:t>
      </w:r>
      <w:r w:rsidRPr="00114C54">
        <w:tab/>
        <w:t>a notice given under that subsection before that commencement, where no extension in relation to that notice had been given under subsection</w:t>
      </w:r>
      <w:r w:rsidR="00114C54" w:rsidRPr="00114C54">
        <w:t> </w:t>
      </w:r>
      <w:r w:rsidRPr="00114C54">
        <w:t>85(3) of that Act before that commencement.</w:t>
      </w:r>
      <w:bookmarkEnd w:id="0"/>
    </w:p>
    <w:sectPr w:rsidR="005409C8" w:rsidRPr="00114C54" w:rsidSect="007157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77" w:rsidRDefault="00912377" w:rsidP="0048364F">
      <w:pPr>
        <w:spacing w:line="240" w:lineRule="auto"/>
      </w:pPr>
      <w:r>
        <w:separator/>
      </w:r>
    </w:p>
  </w:endnote>
  <w:endnote w:type="continuationSeparator" w:id="0">
    <w:p w:rsidR="00912377" w:rsidRDefault="009123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Default="008F33F8" w:rsidP="008F33F8">
    <w:pPr>
      <w:pStyle w:val="Footer"/>
      <w:spacing w:before="120"/>
    </w:pPr>
  </w:p>
  <w:p w:rsidR="008F33F8" w:rsidRPr="005F1388" w:rsidRDefault="008F33F8" w:rsidP="008F33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F33F8" w:rsidTr="00B65E87">
      <w:tc>
        <w:tcPr>
          <w:tcW w:w="646" w:type="dxa"/>
        </w:tcPr>
        <w:p w:rsidR="008F33F8" w:rsidRDefault="008F33F8" w:rsidP="00B65E8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5E06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Farm Household Support Amendment (Relief Measures) Bill (No. 1)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No.      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3F8" w:rsidRDefault="008F33F8" w:rsidP="008F33F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F33F8" w:rsidTr="00B65E87">
      <w:tc>
        <w:tcPr>
          <w:tcW w:w="1247" w:type="dxa"/>
        </w:tcPr>
        <w:p w:rsidR="008F33F8" w:rsidRDefault="008F33F8" w:rsidP="00B65E8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No.      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Farm Household Support Amendment (Relief Measures) Bill (No. 1)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57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3F8" w:rsidRPr="00ED79B6" w:rsidRDefault="008F33F8" w:rsidP="008F33F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F33F8" w:rsidTr="004B5A65">
      <w:tc>
        <w:tcPr>
          <w:tcW w:w="646" w:type="dxa"/>
        </w:tcPr>
        <w:p w:rsidR="008F33F8" w:rsidRDefault="008F33F8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5731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Farm Household Support Amendment (Relief Measures) Bill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No.      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F33F8" w:rsidRPr="00A961C4" w:rsidRDefault="008F33F8" w:rsidP="008F33F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F33F8" w:rsidTr="004B5A65">
      <w:tc>
        <w:tcPr>
          <w:tcW w:w="1247" w:type="dxa"/>
        </w:tcPr>
        <w:p w:rsidR="008F33F8" w:rsidRDefault="008F33F8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No.      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Farm Household Support Amendment (Relief Measures) Bill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573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F33F8" w:rsidRPr="00055B5C" w:rsidRDefault="008F33F8" w:rsidP="008F33F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F33F8" w:rsidTr="004B5A65">
      <w:tc>
        <w:tcPr>
          <w:tcW w:w="1247" w:type="dxa"/>
        </w:tcPr>
        <w:p w:rsidR="008F33F8" w:rsidRDefault="008F33F8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No.      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5E06">
            <w:rPr>
              <w:i/>
              <w:sz w:val="18"/>
            </w:rPr>
            <w:t>Farm Household Support Amendment (Relief Measures) Bill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573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F33F8" w:rsidRPr="00A961C4" w:rsidRDefault="008F33F8" w:rsidP="008F33F8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77" w:rsidRDefault="00912377" w:rsidP="0048364F">
      <w:pPr>
        <w:spacing w:line="240" w:lineRule="auto"/>
      </w:pPr>
      <w:r>
        <w:separator/>
      </w:r>
    </w:p>
  </w:footnote>
  <w:footnote w:type="continuationSeparator" w:id="0">
    <w:p w:rsidR="00912377" w:rsidRDefault="009123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15731">
      <w:rPr>
        <w:b/>
        <w:sz w:val="20"/>
      </w:rPr>
      <w:fldChar w:fldCharType="separate"/>
    </w:r>
    <w:r w:rsidR="0071573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15731">
      <w:rPr>
        <w:sz w:val="20"/>
      </w:rPr>
      <w:fldChar w:fldCharType="separate"/>
    </w:r>
    <w:r w:rsidR="00715731">
      <w:rPr>
        <w:noProof/>
        <w:sz w:val="20"/>
      </w:rPr>
      <w:t>Extending time limit for farm financial assessment</w:t>
    </w:r>
    <w:r>
      <w:rPr>
        <w:sz w:val="20"/>
      </w:rPr>
      <w:fldChar w:fldCharType="end"/>
    </w:r>
  </w:p>
  <w:p w:rsidR="008F33F8" w:rsidRPr="00A961C4" w:rsidRDefault="008F33F8" w:rsidP="008F33F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F33F8" w:rsidRPr="00A961C4" w:rsidRDefault="008F33F8" w:rsidP="008F33F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15731">
      <w:rPr>
        <w:noProof/>
        <w:sz w:val="20"/>
      </w:rPr>
      <w:t>Removing business income reconciliation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573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F33F8" w:rsidRPr="00A961C4" w:rsidRDefault="008F33F8" w:rsidP="008F33F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F33F8" w:rsidRPr="00A961C4" w:rsidRDefault="008F33F8" w:rsidP="008F33F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77"/>
    <w:rsid w:val="000113BC"/>
    <w:rsid w:val="000136AF"/>
    <w:rsid w:val="000417C9"/>
    <w:rsid w:val="00055B5C"/>
    <w:rsid w:val="00056391"/>
    <w:rsid w:val="00060FF9"/>
    <w:rsid w:val="000614BF"/>
    <w:rsid w:val="00081998"/>
    <w:rsid w:val="000B1FD2"/>
    <w:rsid w:val="000D05EF"/>
    <w:rsid w:val="000F21C1"/>
    <w:rsid w:val="00101D90"/>
    <w:rsid w:val="0010745C"/>
    <w:rsid w:val="00113BD1"/>
    <w:rsid w:val="00114C54"/>
    <w:rsid w:val="00122206"/>
    <w:rsid w:val="001402F0"/>
    <w:rsid w:val="0015646E"/>
    <w:rsid w:val="001643C9"/>
    <w:rsid w:val="00165568"/>
    <w:rsid w:val="00166C2F"/>
    <w:rsid w:val="00167028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0606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B5A65"/>
    <w:rsid w:val="004C7C8C"/>
    <w:rsid w:val="004E2A4A"/>
    <w:rsid w:val="004F0D23"/>
    <w:rsid w:val="004F1FAC"/>
    <w:rsid w:val="00516B8D"/>
    <w:rsid w:val="00537FBC"/>
    <w:rsid w:val="005409C8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1F14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33D8"/>
    <w:rsid w:val="00714B26"/>
    <w:rsid w:val="00715731"/>
    <w:rsid w:val="00731E00"/>
    <w:rsid w:val="007440B7"/>
    <w:rsid w:val="007634AD"/>
    <w:rsid w:val="00766DB4"/>
    <w:rsid w:val="007715C9"/>
    <w:rsid w:val="00774CA1"/>
    <w:rsid w:val="00774EDD"/>
    <w:rsid w:val="007757EC"/>
    <w:rsid w:val="00794433"/>
    <w:rsid w:val="007B30AA"/>
    <w:rsid w:val="007E7D4A"/>
    <w:rsid w:val="008006CC"/>
    <w:rsid w:val="00807F18"/>
    <w:rsid w:val="00811AD1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B6715"/>
    <w:rsid w:val="008C6F6F"/>
    <w:rsid w:val="008D0EE0"/>
    <w:rsid w:val="008D3E94"/>
    <w:rsid w:val="008E5A1F"/>
    <w:rsid w:val="008F33F8"/>
    <w:rsid w:val="008F4F1C"/>
    <w:rsid w:val="008F77C4"/>
    <w:rsid w:val="009103F3"/>
    <w:rsid w:val="00912377"/>
    <w:rsid w:val="0091530A"/>
    <w:rsid w:val="00932377"/>
    <w:rsid w:val="0093783B"/>
    <w:rsid w:val="00967042"/>
    <w:rsid w:val="00974D12"/>
    <w:rsid w:val="0098255A"/>
    <w:rsid w:val="009845BE"/>
    <w:rsid w:val="009969C9"/>
    <w:rsid w:val="009D1B06"/>
    <w:rsid w:val="009F12C1"/>
    <w:rsid w:val="009F7BD0"/>
    <w:rsid w:val="00A030FF"/>
    <w:rsid w:val="00A048FF"/>
    <w:rsid w:val="00A10775"/>
    <w:rsid w:val="00A231E2"/>
    <w:rsid w:val="00A36C48"/>
    <w:rsid w:val="00A41E0B"/>
    <w:rsid w:val="00A55631"/>
    <w:rsid w:val="00A64912"/>
    <w:rsid w:val="00A70A74"/>
    <w:rsid w:val="00AA0ECF"/>
    <w:rsid w:val="00AA3795"/>
    <w:rsid w:val="00AC1E75"/>
    <w:rsid w:val="00AD5641"/>
    <w:rsid w:val="00AE1088"/>
    <w:rsid w:val="00AE2C21"/>
    <w:rsid w:val="00AF1BA4"/>
    <w:rsid w:val="00AF339C"/>
    <w:rsid w:val="00B032D8"/>
    <w:rsid w:val="00B33B3C"/>
    <w:rsid w:val="00B54693"/>
    <w:rsid w:val="00B6382D"/>
    <w:rsid w:val="00BA5026"/>
    <w:rsid w:val="00BA5E0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67B20"/>
    <w:rsid w:val="00C7573B"/>
    <w:rsid w:val="00C76CF3"/>
    <w:rsid w:val="00CB4F1E"/>
    <w:rsid w:val="00CE1E31"/>
    <w:rsid w:val="00CF0BB2"/>
    <w:rsid w:val="00D00EAA"/>
    <w:rsid w:val="00D13441"/>
    <w:rsid w:val="00D224B6"/>
    <w:rsid w:val="00D243A3"/>
    <w:rsid w:val="00D4773A"/>
    <w:rsid w:val="00D477C3"/>
    <w:rsid w:val="00D52EFE"/>
    <w:rsid w:val="00D63EF6"/>
    <w:rsid w:val="00D70DFB"/>
    <w:rsid w:val="00D73029"/>
    <w:rsid w:val="00D73D31"/>
    <w:rsid w:val="00D766DF"/>
    <w:rsid w:val="00DB61F0"/>
    <w:rsid w:val="00DD7DC6"/>
    <w:rsid w:val="00DE2002"/>
    <w:rsid w:val="00DE7A54"/>
    <w:rsid w:val="00DF7AE9"/>
    <w:rsid w:val="00E05704"/>
    <w:rsid w:val="00E24D66"/>
    <w:rsid w:val="00E412F5"/>
    <w:rsid w:val="00E441B3"/>
    <w:rsid w:val="00E54292"/>
    <w:rsid w:val="00E60279"/>
    <w:rsid w:val="00E74DC7"/>
    <w:rsid w:val="00E87699"/>
    <w:rsid w:val="00E947C6"/>
    <w:rsid w:val="00EC3D7A"/>
    <w:rsid w:val="00ED492F"/>
    <w:rsid w:val="00EE3E36"/>
    <w:rsid w:val="00EF2E3A"/>
    <w:rsid w:val="00F047E2"/>
    <w:rsid w:val="00F078DC"/>
    <w:rsid w:val="00F13E86"/>
    <w:rsid w:val="00F17B00"/>
    <w:rsid w:val="00F4374C"/>
    <w:rsid w:val="00F6100F"/>
    <w:rsid w:val="00F677A9"/>
    <w:rsid w:val="00F7245A"/>
    <w:rsid w:val="00F84CF5"/>
    <w:rsid w:val="00F92D35"/>
    <w:rsid w:val="00FA420B"/>
    <w:rsid w:val="00FB3268"/>
    <w:rsid w:val="00FC392E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C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8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8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8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8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8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C21"/>
  </w:style>
  <w:style w:type="paragraph" w:customStyle="1" w:styleId="OPCParaBase">
    <w:name w:val="OPCParaBase"/>
    <w:qFormat/>
    <w:rsid w:val="00AE2C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2C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C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C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C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C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2C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C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C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2C21"/>
  </w:style>
  <w:style w:type="paragraph" w:customStyle="1" w:styleId="Blocks">
    <w:name w:val="Blocks"/>
    <w:aliases w:val="bb"/>
    <w:basedOn w:val="OPCParaBase"/>
    <w:qFormat/>
    <w:rsid w:val="00AE2C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C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C21"/>
    <w:rPr>
      <w:i/>
    </w:rPr>
  </w:style>
  <w:style w:type="paragraph" w:customStyle="1" w:styleId="BoxList">
    <w:name w:val="BoxList"/>
    <w:aliases w:val="bl"/>
    <w:basedOn w:val="BoxText"/>
    <w:qFormat/>
    <w:rsid w:val="00AE2C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C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C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C21"/>
    <w:pPr>
      <w:ind w:left="1985" w:hanging="851"/>
    </w:pPr>
  </w:style>
  <w:style w:type="character" w:customStyle="1" w:styleId="CharAmPartNo">
    <w:name w:val="CharAmPartNo"/>
    <w:basedOn w:val="OPCCharBase"/>
    <w:qFormat/>
    <w:rsid w:val="00AE2C21"/>
  </w:style>
  <w:style w:type="character" w:customStyle="1" w:styleId="CharAmPartText">
    <w:name w:val="CharAmPartText"/>
    <w:basedOn w:val="OPCCharBase"/>
    <w:qFormat/>
    <w:rsid w:val="00AE2C21"/>
  </w:style>
  <w:style w:type="character" w:customStyle="1" w:styleId="CharAmSchNo">
    <w:name w:val="CharAmSchNo"/>
    <w:basedOn w:val="OPCCharBase"/>
    <w:qFormat/>
    <w:rsid w:val="00AE2C21"/>
  </w:style>
  <w:style w:type="character" w:customStyle="1" w:styleId="CharAmSchText">
    <w:name w:val="CharAmSchText"/>
    <w:basedOn w:val="OPCCharBase"/>
    <w:qFormat/>
    <w:rsid w:val="00AE2C21"/>
  </w:style>
  <w:style w:type="character" w:customStyle="1" w:styleId="CharBoldItalic">
    <w:name w:val="CharBoldItalic"/>
    <w:basedOn w:val="OPCCharBase"/>
    <w:uiPriority w:val="1"/>
    <w:qFormat/>
    <w:rsid w:val="00AE2C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C21"/>
  </w:style>
  <w:style w:type="character" w:customStyle="1" w:styleId="CharChapText">
    <w:name w:val="CharChapText"/>
    <w:basedOn w:val="OPCCharBase"/>
    <w:uiPriority w:val="1"/>
    <w:qFormat/>
    <w:rsid w:val="00AE2C21"/>
  </w:style>
  <w:style w:type="character" w:customStyle="1" w:styleId="CharDivNo">
    <w:name w:val="CharDivNo"/>
    <w:basedOn w:val="OPCCharBase"/>
    <w:uiPriority w:val="1"/>
    <w:qFormat/>
    <w:rsid w:val="00AE2C21"/>
  </w:style>
  <w:style w:type="character" w:customStyle="1" w:styleId="CharDivText">
    <w:name w:val="CharDivText"/>
    <w:basedOn w:val="OPCCharBase"/>
    <w:uiPriority w:val="1"/>
    <w:qFormat/>
    <w:rsid w:val="00AE2C21"/>
  </w:style>
  <w:style w:type="character" w:customStyle="1" w:styleId="CharItalic">
    <w:name w:val="CharItalic"/>
    <w:basedOn w:val="OPCCharBase"/>
    <w:uiPriority w:val="1"/>
    <w:qFormat/>
    <w:rsid w:val="00AE2C21"/>
    <w:rPr>
      <w:i/>
    </w:rPr>
  </w:style>
  <w:style w:type="character" w:customStyle="1" w:styleId="CharPartNo">
    <w:name w:val="CharPartNo"/>
    <w:basedOn w:val="OPCCharBase"/>
    <w:uiPriority w:val="1"/>
    <w:qFormat/>
    <w:rsid w:val="00AE2C21"/>
  </w:style>
  <w:style w:type="character" w:customStyle="1" w:styleId="CharPartText">
    <w:name w:val="CharPartText"/>
    <w:basedOn w:val="OPCCharBase"/>
    <w:uiPriority w:val="1"/>
    <w:qFormat/>
    <w:rsid w:val="00AE2C21"/>
  </w:style>
  <w:style w:type="character" w:customStyle="1" w:styleId="CharSectno">
    <w:name w:val="CharSectno"/>
    <w:basedOn w:val="OPCCharBase"/>
    <w:qFormat/>
    <w:rsid w:val="00AE2C21"/>
  </w:style>
  <w:style w:type="character" w:customStyle="1" w:styleId="CharSubdNo">
    <w:name w:val="CharSubdNo"/>
    <w:basedOn w:val="OPCCharBase"/>
    <w:uiPriority w:val="1"/>
    <w:qFormat/>
    <w:rsid w:val="00AE2C21"/>
  </w:style>
  <w:style w:type="character" w:customStyle="1" w:styleId="CharSubdText">
    <w:name w:val="CharSubdText"/>
    <w:basedOn w:val="OPCCharBase"/>
    <w:uiPriority w:val="1"/>
    <w:qFormat/>
    <w:rsid w:val="00AE2C21"/>
  </w:style>
  <w:style w:type="paragraph" w:customStyle="1" w:styleId="CTA--">
    <w:name w:val="CTA --"/>
    <w:basedOn w:val="OPCParaBase"/>
    <w:next w:val="Normal"/>
    <w:rsid w:val="00AE2C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C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C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C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C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C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C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C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C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C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C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C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C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2C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C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C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C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C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C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C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C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C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C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C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C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C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C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C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C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C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C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C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C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C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C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C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C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C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C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C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C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C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C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C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C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C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C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2C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2C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C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C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C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C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C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C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C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2C21"/>
    <w:rPr>
      <w:sz w:val="16"/>
    </w:rPr>
  </w:style>
  <w:style w:type="table" w:customStyle="1" w:styleId="CFlag">
    <w:name w:val="CFlag"/>
    <w:basedOn w:val="TableNormal"/>
    <w:uiPriority w:val="99"/>
    <w:rsid w:val="00AE2C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E2C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C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2C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C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2C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2C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2C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2C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2C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2C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C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C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C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C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C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C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C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C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2C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2C21"/>
  </w:style>
  <w:style w:type="character" w:customStyle="1" w:styleId="CharSubPartNoCASA">
    <w:name w:val="CharSubPartNo(CASA)"/>
    <w:basedOn w:val="OPCCharBase"/>
    <w:uiPriority w:val="1"/>
    <w:rsid w:val="00AE2C21"/>
  </w:style>
  <w:style w:type="paragraph" w:customStyle="1" w:styleId="ENoteTTIndentHeadingSub">
    <w:name w:val="ENoteTTIndentHeadingSub"/>
    <w:aliases w:val="enTTHis"/>
    <w:basedOn w:val="OPCParaBase"/>
    <w:rsid w:val="00AE2C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C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C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C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E2C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02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C21"/>
    <w:rPr>
      <w:sz w:val="22"/>
    </w:rPr>
  </w:style>
  <w:style w:type="paragraph" w:customStyle="1" w:styleId="SOTextNote">
    <w:name w:val="SO TextNote"/>
    <w:aliases w:val="sont"/>
    <w:basedOn w:val="SOText"/>
    <w:qFormat/>
    <w:rsid w:val="00AE2C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C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C21"/>
    <w:rPr>
      <w:sz w:val="22"/>
    </w:rPr>
  </w:style>
  <w:style w:type="paragraph" w:customStyle="1" w:styleId="FileName">
    <w:name w:val="FileName"/>
    <w:basedOn w:val="Normal"/>
    <w:rsid w:val="00AE2C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C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C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C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C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C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C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C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C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C2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E2C21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78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78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7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8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8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8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8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C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8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8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8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8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8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C21"/>
  </w:style>
  <w:style w:type="paragraph" w:customStyle="1" w:styleId="OPCParaBase">
    <w:name w:val="OPCParaBase"/>
    <w:qFormat/>
    <w:rsid w:val="00AE2C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2C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C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C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C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C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2C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C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C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2C21"/>
  </w:style>
  <w:style w:type="paragraph" w:customStyle="1" w:styleId="Blocks">
    <w:name w:val="Blocks"/>
    <w:aliases w:val="bb"/>
    <w:basedOn w:val="OPCParaBase"/>
    <w:qFormat/>
    <w:rsid w:val="00AE2C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C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C21"/>
    <w:rPr>
      <w:i/>
    </w:rPr>
  </w:style>
  <w:style w:type="paragraph" w:customStyle="1" w:styleId="BoxList">
    <w:name w:val="BoxList"/>
    <w:aliases w:val="bl"/>
    <w:basedOn w:val="BoxText"/>
    <w:qFormat/>
    <w:rsid w:val="00AE2C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C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C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C21"/>
    <w:pPr>
      <w:ind w:left="1985" w:hanging="851"/>
    </w:pPr>
  </w:style>
  <w:style w:type="character" w:customStyle="1" w:styleId="CharAmPartNo">
    <w:name w:val="CharAmPartNo"/>
    <w:basedOn w:val="OPCCharBase"/>
    <w:qFormat/>
    <w:rsid w:val="00AE2C21"/>
  </w:style>
  <w:style w:type="character" w:customStyle="1" w:styleId="CharAmPartText">
    <w:name w:val="CharAmPartText"/>
    <w:basedOn w:val="OPCCharBase"/>
    <w:qFormat/>
    <w:rsid w:val="00AE2C21"/>
  </w:style>
  <w:style w:type="character" w:customStyle="1" w:styleId="CharAmSchNo">
    <w:name w:val="CharAmSchNo"/>
    <w:basedOn w:val="OPCCharBase"/>
    <w:qFormat/>
    <w:rsid w:val="00AE2C21"/>
  </w:style>
  <w:style w:type="character" w:customStyle="1" w:styleId="CharAmSchText">
    <w:name w:val="CharAmSchText"/>
    <w:basedOn w:val="OPCCharBase"/>
    <w:qFormat/>
    <w:rsid w:val="00AE2C21"/>
  </w:style>
  <w:style w:type="character" w:customStyle="1" w:styleId="CharBoldItalic">
    <w:name w:val="CharBoldItalic"/>
    <w:basedOn w:val="OPCCharBase"/>
    <w:uiPriority w:val="1"/>
    <w:qFormat/>
    <w:rsid w:val="00AE2C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C21"/>
  </w:style>
  <w:style w:type="character" w:customStyle="1" w:styleId="CharChapText">
    <w:name w:val="CharChapText"/>
    <w:basedOn w:val="OPCCharBase"/>
    <w:uiPriority w:val="1"/>
    <w:qFormat/>
    <w:rsid w:val="00AE2C21"/>
  </w:style>
  <w:style w:type="character" w:customStyle="1" w:styleId="CharDivNo">
    <w:name w:val="CharDivNo"/>
    <w:basedOn w:val="OPCCharBase"/>
    <w:uiPriority w:val="1"/>
    <w:qFormat/>
    <w:rsid w:val="00AE2C21"/>
  </w:style>
  <w:style w:type="character" w:customStyle="1" w:styleId="CharDivText">
    <w:name w:val="CharDivText"/>
    <w:basedOn w:val="OPCCharBase"/>
    <w:uiPriority w:val="1"/>
    <w:qFormat/>
    <w:rsid w:val="00AE2C21"/>
  </w:style>
  <w:style w:type="character" w:customStyle="1" w:styleId="CharItalic">
    <w:name w:val="CharItalic"/>
    <w:basedOn w:val="OPCCharBase"/>
    <w:uiPriority w:val="1"/>
    <w:qFormat/>
    <w:rsid w:val="00AE2C21"/>
    <w:rPr>
      <w:i/>
    </w:rPr>
  </w:style>
  <w:style w:type="character" w:customStyle="1" w:styleId="CharPartNo">
    <w:name w:val="CharPartNo"/>
    <w:basedOn w:val="OPCCharBase"/>
    <w:uiPriority w:val="1"/>
    <w:qFormat/>
    <w:rsid w:val="00AE2C21"/>
  </w:style>
  <w:style w:type="character" w:customStyle="1" w:styleId="CharPartText">
    <w:name w:val="CharPartText"/>
    <w:basedOn w:val="OPCCharBase"/>
    <w:uiPriority w:val="1"/>
    <w:qFormat/>
    <w:rsid w:val="00AE2C21"/>
  </w:style>
  <w:style w:type="character" w:customStyle="1" w:styleId="CharSectno">
    <w:name w:val="CharSectno"/>
    <w:basedOn w:val="OPCCharBase"/>
    <w:qFormat/>
    <w:rsid w:val="00AE2C21"/>
  </w:style>
  <w:style w:type="character" w:customStyle="1" w:styleId="CharSubdNo">
    <w:name w:val="CharSubdNo"/>
    <w:basedOn w:val="OPCCharBase"/>
    <w:uiPriority w:val="1"/>
    <w:qFormat/>
    <w:rsid w:val="00AE2C21"/>
  </w:style>
  <w:style w:type="character" w:customStyle="1" w:styleId="CharSubdText">
    <w:name w:val="CharSubdText"/>
    <w:basedOn w:val="OPCCharBase"/>
    <w:uiPriority w:val="1"/>
    <w:qFormat/>
    <w:rsid w:val="00AE2C21"/>
  </w:style>
  <w:style w:type="paragraph" w:customStyle="1" w:styleId="CTA--">
    <w:name w:val="CTA --"/>
    <w:basedOn w:val="OPCParaBase"/>
    <w:next w:val="Normal"/>
    <w:rsid w:val="00AE2C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C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C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C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C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C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C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C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C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C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C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C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C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2C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C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C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C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C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C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C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C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C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C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C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C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C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C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C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C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C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C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C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C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C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C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C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C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C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C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C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C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C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C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C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C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C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C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2C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2C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C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C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C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C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C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C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C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2C21"/>
    <w:rPr>
      <w:sz w:val="16"/>
    </w:rPr>
  </w:style>
  <w:style w:type="table" w:customStyle="1" w:styleId="CFlag">
    <w:name w:val="CFlag"/>
    <w:basedOn w:val="TableNormal"/>
    <w:uiPriority w:val="99"/>
    <w:rsid w:val="00AE2C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E2C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C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2C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C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2C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2C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2C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2C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2C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2C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C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C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C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C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C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C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C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C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2C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2C21"/>
  </w:style>
  <w:style w:type="character" w:customStyle="1" w:styleId="CharSubPartNoCASA">
    <w:name w:val="CharSubPartNo(CASA)"/>
    <w:basedOn w:val="OPCCharBase"/>
    <w:uiPriority w:val="1"/>
    <w:rsid w:val="00AE2C21"/>
  </w:style>
  <w:style w:type="paragraph" w:customStyle="1" w:styleId="ENoteTTIndentHeadingSub">
    <w:name w:val="ENoteTTIndentHeadingSub"/>
    <w:aliases w:val="enTTHis"/>
    <w:basedOn w:val="OPCParaBase"/>
    <w:rsid w:val="00AE2C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C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C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C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E2C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02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C21"/>
    <w:rPr>
      <w:sz w:val="22"/>
    </w:rPr>
  </w:style>
  <w:style w:type="paragraph" w:customStyle="1" w:styleId="SOTextNote">
    <w:name w:val="SO TextNote"/>
    <w:aliases w:val="sont"/>
    <w:basedOn w:val="SOText"/>
    <w:qFormat/>
    <w:rsid w:val="00AE2C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C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C21"/>
    <w:rPr>
      <w:sz w:val="22"/>
    </w:rPr>
  </w:style>
  <w:style w:type="paragraph" w:customStyle="1" w:styleId="FileName">
    <w:name w:val="FileName"/>
    <w:basedOn w:val="Normal"/>
    <w:rsid w:val="00AE2C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C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C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C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C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C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C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C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C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C2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E2C21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78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78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7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8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8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8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8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612</Words>
  <Characters>3492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2020-01-30T02:53:00Z</cp:lastPrinted>
  <dcterms:created xsi:type="dcterms:W3CDTF">2020-02-13T03:52:00Z</dcterms:created>
  <dcterms:modified xsi:type="dcterms:W3CDTF">2020-02-13T03:52:00Z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(Relief Measures) Bill (No. 1) 2020</vt:lpwstr>
  </property>
  <property fmtid="{D5CDD505-2E9C-101B-9397-08002B2CF9AE}" pid="5" name="ActNo">
    <vt:lpwstr>No.      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OPC7380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