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79356A" w:rsidRDefault="00A41E0B" w:rsidP="0048364F">
      <w:pPr>
        <w:pStyle w:val="Session"/>
      </w:pPr>
      <w:r w:rsidRPr="0079356A">
        <w:t>2013</w:t>
      </w:r>
      <w:r w:rsidR="0079356A">
        <w:noBreakHyphen/>
      </w:r>
      <w:r w:rsidRPr="0079356A">
        <w:t>2014</w:t>
      </w:r>
      <w:r w:rsidR="0079356A">
        <w:noBreakHyphen/>
      </w:r>
      <w:r w:rsidR="00F92D35" w:rsidRPr="0079356A">
        <w:t>2015</w:t>
      </w:r>
    </w:p>
    <w:p w:rsidR="0048364F" w:rsidRPr="0079356A" w:rsidRDefault="0048364F" w:rsidP="0048364F">
      <w:pPr>
        <w:rPr>
          <w:sz w:val="28"/>
        </w:rPr>
      </w:pPr>
    </w:p>
    <w:p w:rsidR="0048364F" w:rsidRPr="0079356A" w:rsidRDefault="0048364F" w:rsidP="0048364F">
      <w:pPr>
        <w:rPr>
          <w:sz w:val="28"/>
        </w:rPr>
      </w:pPr>
      <w:r w:rsidRPr="0079356A">
        <w:rPr>
          <w:sz w:val="28"/>
        </w:rPr>
        <w:t>The Parliament of the</w:t>
      </w:r>
    </w:p>
    <w:p w:rsidR="0048364F" w:rsidRPr="0079356A" w:rsidRDefault="0048364F" w:rsidP="0048364F">
      <w:pPr>
        <w:rPr>
          <w:sz w:val="28"/>
        </w:rPr>
      </w:pPr>
      <w:r w:rsidRPr="0079356A">
        <w:rPr>
          <w:sz w:val="28"/>
        </w:rPr>
        <w:t>Commonwealth of Australia</w:t>
      </w:r>
    </w:p>
    <w:p w:rsidR="0048364F" w:rsidRPr="0079356A" w:rsidRDefault="0048364F" w:rsidP="0048364F">
      <w:pPr>
        <w:rPr>
          <w:sz w:val="28"/>
        </w:rPr>
      </w:pPr>
    </w:p>
    <w:p w:rsidR="0048364F" w:rsidRPr="0079356A" w:rsidRDefault="0048364F" w:rsidP="0048364F">
      <w:pPr>
        <w:pStyle w:val="House"/>
      </w:pPr>
      <w:r w:rsidRPr="0079356A">
        <w:t>HOUSE OF REPRESENTATIVES</w:t>
      </w:r>
    </w:p>
    <w:p w:rsidR="0048364F" w:rsidRPr="0079356A" w:rsidRDefault="0048364F" w:rsidP="0048364F"/>
    <w:p w:rsidR="0048364F" w:rsidRPr="0079356A" w:rsidRDefault="0048364F" w:rsidP="0048364F"/>
    <w:p w:rsidR="0048364F" w:rsidRPr="0079356A" w:rsidRDefault="0048364F" w:rsidP="0048364F"/>
    <w:p w:rsidR="0048364F" w:rsidRPr="0079356A" w:rsidRDefault="0048364F" w:rsidP="0048364F"/>
    <w:p w:rsidR="0048364F" w:rsidRPr="0079356A" w:rsidRDefault="0048364F" w:rsidP="0048364F">
      <w:pPr>
        <w:pStyle w:val="Reading"/>
      </w:pPr>
      <w:r w:rsidRPr="0079356A">
        <w:t>Presented and read a first time</w:t>
      </w:r>
    </w:p>
    <w:p w:rsidR="0048364F" w:rsidRPr="0079356A" w:rsidRDefault="0048364F" w:rsidP="0048364F">
      <w:pPr>
        <w:rPr>
          <w:sz w:val="19"/>
        </w:rPr>
      </w:pPr>
    </w:p>
    <w:p w:rsidR="0048364F" w:rsidRPr="0079356A" w:rsidRDefault="0048364F" w:rsidP="0048364F">
      <w:pPr>
        <w:rPr>
          <w:sz w:val="19"/>
        </w:rPr>
      </w:pPr>
    </w:p>
    <w:p w:rsidR="0048364F" w:rsidRPr="0079356A" w:rsidRDefault="0048364F" w:rsidP="0048364F">
      <w:pPr>
        <w:rPr>
          <w:sz w:val="19"/>
        </w:rPr>
      </w:pPr>
    </w:p>
    <w:p w:rsidR="0048364F" w:rsidRPr="0079356A" w:rsidRDefault="0048364F" w:rsidP="0048364F">
      <w:pPr>
        <w:rPr>
          <w:sz w:val="19"/>
        </w:rPr>
      </w:pPr>
    </w:p>
    <w:p w:rsidR="0048364F" w:rsidRPr="0079356A" w:rsidRDefault="005879C7" w:rsidP="0048364F">
      <w:pPr>
        <w:pStyle w:val="ShortT"/>
      </w:pPr>
      <w:r w:rsidRPr="0079356A">
        <w:t>Social Services Legislation Amendment (Fair and Sustainable Pensions) Bill 2015</w:t>
      </w:r>
    </w:p>
    <w:p w:rsidR="0048364F" w:rsidRPr="0079356A" w:rsidRDefault="0048364F" w:rsidP="0048364F"/>
    <w:p w:rsidR="0048364F" w:rsidRPr="0079356A" w:rsidRDefault="00C164CA" w:rsidP="0048364F">
      <w:pPr>
        <w:pStyle w:val="Actno"/>
      </w:pPr>
      <w:r w:rsidRPr="0079356A">
        <w:t>No.      , 201</w:t>
      </w:r>
      <w:r w:rsidR="00F92D35" w:rsidRPr="0079356A">
        <w:t>5</w:t>
      </w:r>
    </w:p>
    <w:p w:rsidR="0048364F" w:rsidRPr="0079356A" w:rsidRDefault="0048364F" w:rsidP="0048364F"/>
    <w:p w:rsidR="0048364F" w:rsidRPr="0079356A" w:rsidRDefault="0048364F" w:rsidP="0048364F">
      <w:pPr>
        <w:pStyle w:val="Portfolio"/>
      </w:pPr>
      <w:r w:rsidRPr="0079356A">
        <w:t>(</w:t>
      </w:r>
      <w:r w:rsidR="007B4C23" w:rsidRPr="0079356A">
        <w:t>Social Services</w:t>
      </w:r>
      <w:r w:rsidRPr="0079356A">
        <w:t>)</w:t>
      </w:r>
    </w:p>
    <w:p w:rsidR="0048364F" w:rsidRPr="0079356A" w:rsidRDefault="0048364F" w:rsidP="0048364F"/>
    <w:p w:rsidR="0048364F" w:rsidRPr="0079356A" w:rsidRDefault="0048364F" w:rsidP="0048364F"/>
    <w:p w:rsidR="0048364F" w:rsidRPr="0079356A" w:rsidRDefault="0048364F" w:rsidP="0048364F"/>
    <w:p w:rsidR="0048364F" w:rsidRPr="0079356A" w:rsidRDefault="007B4C23" w:rsidP="0048364F">
      <w:pPr>
        <w:pStyle w:val="LongT"/>
      </w:pPr>
      <w:r w:rsidRPr="0079356A">
        <w:t>A Bill for an Act to amend the law relating to social security</w:t>
      </w:r>
      <w:r w:rsidR="00BD0E87" w:rsidRPr="0079356A">
        <w:t xml:space="preserve"> and</w:t>
      </w:r>
      <w:r w:rsidRPr="0079356A">
        <w:t xml:space="preserve"> veterans’ entitlements, and for related purposes</w:t>
      </w:r>
    </w:p>
    <w:p w:rsidR="0048364F" w:rsidRPr="0079356A" w:rsidRDefault="0048364F" w:rsidP="0048364F">
      <w:pPr>
        <w:pStyle w:val="Header"/>
        <w:tabs>
          <w:tab w:val="clear" w:pos="4150"/>
          <w:tab w:val="clear" w:pos="8307"/>
        </w:tabs>
      </w:pPr>
      <w:r w:rsidRPr="0079356A">
        <w:rPr>
          <w:rStyle w:val="CharAmSchNo"/>
        </w:rPr>
        <w:t xml:space="preserve"> </w:t>
      </w:r>
      <w:r w:rsidRPr="0079356A">
        <w:rPr>
          <w:rStyle w:val="CharAmSchText"/>
        </w:rPr>
        <w:t xml:space="preserve"> </w:t>
      </w:r>
    </w:p>
    <w:p w:rsidR="0048364F" w:rsidRPr="0079356A" w:rsidRDefault="0048364F" w:rsidP="0048364F">
      <w:pPr>
        <w:pStyle w:val="Header"/>
        <w:tabs>
          <w:tab w:val="clear" w:pos="4150"/>
          <w:tab w:val="clear" w:pos="8307"/>
        </w:tabs>
      </w:pPr>
      <w:r w:rsidRPr="0079356A">
        <w:rPr>
          <w:rStyle w:val="CharAmPartNo"/>
        </w:rPr>
        <w:t xml:space="preserve"> </w:t>
      </w:r>
      <w:r w:rsidRPr="0079356A">
        <w:rPr>
          <w:rStyle w:val="CharAmPartText"/>
        </w:rPr>
        <w:t xml:space="preserve"> </w:t>
      </w:r>
    </w:p>
    <w:p w:rsidR="0048364F" w:rsidRPr="0079356A" w:rsidRDefault="0048364F" w:rsidP="0048364F">
      <w:pPr>
        <w:sectPr w:rsidR="0048364F" w:rsidRPr="0079356A" w:rsidSect="005D3AB1">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48364F" w:rsidRPr="0079356A" w:rsidRDefault="0048364F" w:rsidP="00D32068">
      <w:pPr>
        <w:rPr>
          <w:sz w:val="36"/>
        </w:rPr>
      </w:pPr>
      <w:r w:rsidRPr="0079356A">
        <w:rPr>
          <w:sz w:val="36"/>
        </w:rPr>
        <w:lastRenderedPageBreak/>
        <w:t>Contents</w:t>
      </w:r>
    </w:p>
    <w:bookmarkStart w:id="0" w:name="BKCheck15B_1"/>
    <w:bookmarkEnd w:id="0"/>
    <w:p w:rsidR="0062231D" w:rsidRPr="0079356A" w:rsidRDefault="0062231D">
      <w:pPr>
        <w:pStyle w:val="TOC5"/>
        <w:rPr>
          <w:rFonts w:asciiTheme="minorHAnsi" w:eastAsiaTheme="minorEastAsia" w:hAnsiTheme="minorHAnsi" w:cstheme="minorBidi"/>
          <w:noProof/>
          <w:kern w:val="0"/>
          <w:sz w:val="22"/>
          <w:szCs w:val="22"/>
        </w:rPr>
      </w:pPr>
      <w:r w:rsidRPr="0079356A">
        <w:fldChar w:fldCharType="begin"/>
      </w:r>
      <w:r w:rsidRPr="0079356A">
        <w:instrText xml:space="preserve"> TOC \o "1-9" </w:instrText>
      </w:r>
      <w:r w:rsidRPr="0079356A">
        <w:fldChar w:fldCharType="separate"/>
      </w:r>
      <w:r w:rsidRPr="0079356A">
        <w:rPr>
          <w:noProof/>
        </w:rPr>
        <w:t>1</w:t>
      </w:r>
      <w:r w:rsidRPr="0079356A">
        <w:rPr>
          <w:noProof/>
        </w:rPr>
        <w:tab/>
        <w:t>Short title</w:t>
      </w:r>
      <w:r w:rsidRPr="0079356A">
        <w:rPr>
          <w:noProof/>
        </w:rPr>
        <w:tab/>
      </w:r>
      <w:r w:rsidRPr="0079356A">
        <w:rPr>
          <w:noProof/>
        </w:rPr>
        <w:fldChar w:fldCharType="begin"/>
      </w:r>
      <w:r w:rsidRPr="0079356A">
        <w:rPr>
          <w:noProof/>
        </w:rPr>
        <w:instrText xml:space="preserve"> PAGEREF _Toc420917504 \h </w:instrText>
      </w:r>
      <w:r w:rsidRPr="0079356A">
        <w:rPr>
          <w:noProof/>
        </w:rPr>
      </w:r>
      <w:r w:rsidRPr="0079356A">
        <w:rPr>
          <w:noProof/>
        </w:rPr>
        <w:fldChar w:fldCharType="separate"/>
      </w:r>
      <w:r w:rsidR="008029EB">
        <w:rPr>
          <w:noProof/>
        </w:rPr>
        <w:t>1</w:t>
      </w:r>
      <w:r w:rsidRPr="0079356A">
        <w:rPr>
          <w:noProof/>
        </w:rPr>
        <w:fldChar w:fldCharType="end"/>
      </w:r>
    </w:p>
    <w:p w:rsidR="0062231D" w:rsidRPr="0079356A" w:rsidRDefault="0062231D">
      <w:pPr>
        <w:pStyle w:val="TOC5"/>
        <w:rPr>
          <w:rFonts w:asciiTheme="minorHAnsi" w:eastAsiaTheme="minorEastAsia" w:hAnsiTheme="minorHAnsi" w:cstheme="minorBidi"/>
          <w:noProof/>
          <w:kern w:val="0"/>
          <w:sz w:val="22"/>
          <w:szCs w:val="22"/>
        </w:rPr>
      </w:pPr>
      <w:r w:rsidRPr="0079356A">
        <w:rPr>
          <w:noProof/>
        </w:rPr>
        <w:t>2</w:t>
      </w:r>
      <w:r w:rsidRPr="0079356A">
        <w:rPr>
          <w:noProof/>
        </w:rPr>
        <w:tab/>
        <w:t>Commencement</w:t>
      </w:r>
      <w:r w:rsidRPr="0079356A">
        <w:rPr>
          <w:noProof/>
        </w:rPr>
        <w:tab/>
      </w:r>
      <w:r w:rsidRPr="0079356A">
        <w:rPr>
          <w:noProof/>
        </w:rPr>
        <w:fldChar w:fldCharType="begin"/>
      </w:r>
      <w:r w:rsidRPr="0079356A">
        <w:rPr>
          <w:noProof/>
        </w:rPr>
        <w:instrText xml:space="preserve"> PAGEREF _Toc420917505 \h </w:instrText>
      </w:r>
      <w:r w:rsidRPr="0079356A">
        <w:rPr>
          <w:noProof/>
        </w:rPr>
      </w:r>
      <w:r w:rsidRPr="0079356A">
        <w:rPr>
          <w:noProof/>
        </w:rPr>
        <w:fldChar w:fldCharType="separate"/>
      </w:r>
      <w:r w:rsidR="008029EB">
        <w:rPr>
          <w:noProof/>
        </w:rPr>
        <w:t>1</w:t>
      </w:r>
      <w:r w:rsidRPr="0079356A">
        <w:rPr>
          <w:noProof/>
        </w:rPr>
        <w:fldChar w:fldCharType="end"/>
      </w:r>
    </w:p>
    <w:p w:rsidR="0062231D" w:rsidRPr="0079356A" w:rsidRDefault="0062231D">
      <w:pPr>
        <w:pStyle w:val="TOC5"/>
        <w:rPr>
          <w:rFonts w:asciiTheme="minorHAnsi" w:eastAsiaTheme="minorEastAsia" w:hAnsiTheme="minorHAnsi" w:cstheme="minorBidi"/>
          <w:noProof/>
          <w:kern w:val="0"/>
          <w:sz w:val="22"/>
          <w:szCs w:val="22"/>
        </w:rPr>
      </w:pPr>
      <w:r w:rsidRPr="0079356A">
        <w:rPr>
          <w:noProof/>
        </w:rPr>
        <w:t>3</w:t>
      </w:r>
      <w:r w:rsidRPr="0079356A">
        <w:rPr>
          <w:noProof/>
        </w:rPr>
        <w:tab/>
        <w:t>Schedules</w:t>
      </w:r>
      <w:r w:rsidRPr="0079356A">
        <w:rPr>
          <w:noProof/>
        </w:rPr>
        <w:tab/>
      </w:r>
      <w:r w:rsidRPr="0079356A">
        <w:rPr>
          <w:noProof/>
        </w:rPr>
        <w:fldChar w:fldCharType="begin"/>
      </w:r>
      <w:r w:rsidRPr="0079356A">
        <w:rPr>
          <w:noProof/>
        </w:rPr>
        <w:instrText xml:space="preserve"> PAGEREF _Toc420917506 \h </w:instrText>
      </w:r>
      <w:r w:rsidRPr="0079356A">
        <w:rPr>
          <w:noProof/>
        </w:rPr>
      </w:r>
      <w:r w:rsidRPr="0079356A">
        <w:rPr>
          <w:noProof/>
        </w:rPr>
        <w:fldChar w:fldCharType="separate"/>
      </w:r>
      <w:r w:rsidR="008029EB">
        <w:rPr>
          <w:noProof/>
        </w:rPr>
        <w:t>2</w:t>
      </w:r>
      <w:r w:rsidRPr="0079356A">
        <w:rPr>
          <w:noProof/>
        </w:rPr>
        <w:fldChar w:fldCharType="end"/>
      </w:r>
    </w:p>
    <w:p w:rsidR="0062231D" w:rsidRPr="0079356A" w:rsidRDefault="0062231D">
      <w:pPr>
        <w:pStyle w:val="TOC6"/>
        <w:rPr>
          <w:rFonts w:asciiTheme="minorHAnsi" w:eastAsiaTheme="minorEastAsia" w:hAnsiTheme="minorHAnsi" w:cstheme="minorBidi"/>
          <w:b w:val="0"/>
          <w:noProof/>
          <w:kern w:val="0"/>
          <w:sz w:val="22"/>
          <w:szCs w:val="22"/>
        </w:rPr>
      </w:pPr>
      <w:r w:rsidRPr="0079356A">
        <w:rPr>
          <w:noProof/>
        </w:rPr>
        <w:t>Schedule</w:t>
      </w:r>
      <w:r w:rsidR="0079356A" w:rsidRPr="0079356A">
        <w:rPr>
          <w:noProof/>
        </w:rPr>
        <w:t> </w:t>
      </w:r>
      <w:r w:rsidRPr="0079356A">
        <w:rPr>
          <w:noProof/>
        </w:rPr>
        <w:t>1—Defined benefit income streams</w:t>
      </w:r>
      <w:r w:rsidRPr="0079356A">
        <w:rPr>
          <w:b w:val="0"/>
          <w:noProof/>
          <w:sz w:val="18"/>
        </w:rPr>
        <w:tab/>
      </w:r>
      <w:r w:rsidRPr="0079356A">
        <w:rPr>
          <w:b w:val="0"/>
          <w:noProof/>
          <w:sz w:val="18"/>
        </w:rPr>
        <w:fldChar w:fldCharType="begin"/>
      </w:r>
      <w:r w:rsidRPr="0079356A">
        <w:rPr>
          <w:b w:val="0"/>
          <w:noProof/>
          <w:sz w:val="18"/>
        </w:rPr>
        <w:instrText xml:space="preserve"> PAGEREF _Toc420917507 \h </w:instrText>
      </w:r>
      <w:r w:rsidRPr="0079356A">
        <w:rPr>
          <w:b w:val="0"/>
          <w:noProof/>
          <w:sz w:val="18"/>
        </w:rPr>
      </w:r>
      <w:r w:rsidRPr="0079356A">
        <w:rPr>
          <w:b w:val="0"/>
          <w:noProof/>
          <w:sz w:val="18"/>
        </w:rPr>
        <w:fldChar w:fldCharType="separate"/>
      </w:r>
      <w:r w:rsidR="008029EB">
        <w:rPr>
          <w:b w:val="0"/>
          <w:noProof/>
          <w:sz w:val="18"/>
        </w:rPr>
        <w:t>3</w:t>
      </w:r>
      <w:r w:rsidRPr="0079356A">
        <w:rPr>
          <w:b w:val="0"/>
          <w:noProof/>
          <w:sz w:val="18"/>
        </w:rPr>
        <w:fldChar w:fldCharType="end"/>
      </w:r>
    </w:p>
    <w:p w:rsidR="0062231D" w:rsidRPr="0079356A" w:rsidRDefault="0062231D">
      <w:pPr>
        <w:pStyle w:val="TOC9"/>
        <w:rPr>
          <w:rFonts w:asciiTheme="minorHAnsi" w:eastAsiaTheme="minorEastAsia" w:hAnsiTheme="minorHAnsi" w:cstheme="minorBidi"/>
          <w:i w:val="0"/>
          <w:noProof/>
          <w:kern w:val="0"/>
          <w:sz w:val="22"/>
          <w:szCs w:val="22"/>
        </w:rPr>
      </w:pPr>
      <w:r w:rsidRPr="0079356A">
        <w:rPr>
          <w:noProof/>
        </w:rPr>
        <w:t>Social Security Act 1991</w:t>
      </w:r>
      <w:r w:rsidRPr="0079356A">
        <w:rPr>
          <w:i w:val="0"/>
          <w:noProof/>
          <w:sz w:val="18"/>
        </w:rPr>
        <w:tab/>
      </w:r>
      <w:r w:rsidRPr="0079356A">
        <w:rPr>
          <w:i w:val="0"/>
          <w:noProof/>
          <w:sz w:val="18"/>
        </w:rPr>
        <w:fldChar w:fldCharType="begin"/>
      </w:r>
      <w:r w:rsidRPr="0079356A">
        <w:rPr>
          <w:i w:val="0"/>
          <w:noProof/>
          <w:sz w:val="18"/>
        </w:rPr>
        <w:instrText xml:space="preserve"> PAGEREF _Toc420917508 \h </w:instrText>
      </w:r>
      <w:r w:rsidRPr="0079356A">
        <w:rPr>
          <w:i w:val="0"/>
          <w:noProof/>
          <w:sz w:val="18"/>
        </w:rPr>
      </w:r>
      <w:r w:rsidRPr="0079356A">
        <w:rPr>
          <w:i w:val="0"/>
          <w:noProof/>
          <w:sz w:val="18"/>
        </w:rPr>
        <w:fldChar w:fldCharType="separate"/>
      </w:r>
      <w:r w:rsidR="008029EB">
        <w:rPr>
          <w:i w:val="0"/>
          <w:noProof/>
          <w:sz w:val="18"/>
        </w:rPr>
        <w:t>3</w:t>
      </w:r>
      <w:r w:rsidRPr="0079356A">
        <w:rPr>
          <w:i w:val="0"/>
          <w:noProof/>
          <w:sz w:val="18"/>
        </w:rPr>
        <w:fldChar w:fldCharType="end"/>
      </w:r>
    </w:p>
    <w:p w:rsidR="0062231D" w:rsidRPr="0079356A" w:rsidRDefault="0062231D">
      <w:pPr>
        <w:pStyle w:val="TOC6"/>
        <w:rPr>
          <w:rFonts w:asciiTheme="minorHAnsi" w:eastAsiaTheme="minorEastAsia" w:hAnsiTheme="minorHAnsi" w:cstheme="minorBidi"/>
          <w:b w:val="0"/>
          <w:noProof/>
          <w:kern w:val="0"/>
          <w:sz w:val="22"/>
          <w:szCs w:val="22"/>
        </w:rPr>
      </w:pPr>
      <w:r w:rsidRPr="0079356A">
        <w:rPr>
          <w:noProof/>
        </w:rPr>
        <w:t>Schedule</w:t>
      </w:r>
      <w:r w:rsidR="0079356A" w:rsidRPr="0079356A">
        <w:rPr>
          <w:noProof/>
        </w:rPr>
        <w:t> </w:t>
      </w:r>
      <w:r w:rsidRPr="0079356A">
        <w:rPr>
          <w:noProof/>
        </w:rPr>
        <w:t>2—Proportional payment of pensions outside Australia</w:t>
      </w:r>
      <w:r w:rsidRPr="0079356A">
        <w:rPr>
          <w:b w:val="0"/>
          <w:noProof/>
          <w:sz w:val="18"/>
        </w:rPr>
        <w:tab/>
      </w:r>
      <w:r w:rsidRPr="0079356A">
        <w:rPr>
          <w:b w:val="0"/>
          <w:noProof/>
          <w:sz w:val="18"/>
        </w:rPr>
        <w:fldChar w:fldCharType="begin"/>
      </w:r>
      <w:r w:rsidRPr="0079356A">
        <w:rPr>
          <w:b w:val="0"/>
          <w:noProof/>
          <w:sz w:val="18"/>
        </w:rPr>
        <w:instrText xml:space="preserve"> PAGEREF _Toc420917509 \h </w:instrText>
      </w:r>
      <w:r w:rsidRPr="0079356A">
        <w:rPr>
          <w:b w:val="0"/>
          <w:noProof/>
          <w:sz w:val="18"/>
        </w:rPr>
      </w:r>
      <w:r w:rsidRPr="0079356A">
        <w:rPr>
          <w:b w:val="0"/>
          <w:noProof/>
          <w:sz w:val="18"/>
        </w:rPr>
        <w:fldChar w:fldCharType="separate"/>
      </w:r>
      <w:r w:rsidR="008029EB">
        <w:rPr>
          <w:b w:val="0"/>
          <w:noProof/>
          <w:sz w:val="18"/>
        </w:rPr>
        <w:t>6</w:t>
      </w:r>
      <w:r w:rsidRPr="0079356A">
        <w:rPr>
          <w:b w:val="0"/>
          <w:noProof/>
          <w:sz w:val="18"/>
        </w:rPr>
        <w:fldChar w:fldCharType="end"/>
      </w:r>
    </w:p>
    <w:p w:rsidR="0062231D" w:rsidRPr="0079356A" w:rsidRDefault="0062231D">
      <w:pPr>
        <w:pStyle w:val="TOC9"/>
        <w:rPr>
          <w:rFonts w:asciiTheme="minorHAnsi" w:eastAsiaTheme="minorEastAsia" w:hAnsiTheme="minorHAnsi" w:cstheme="minorBidi"/>
          <w:i w:val="0"/>
          <w:noProof/>
          <w:kern w:val="0"/>
          <w:sz w:val="22"/>
          <w:szCs w:val="22"/>
        </w:rPr>
      </w:pPr>
      <w:r w:rsidRPr="0079356A">
        <w:rPr>
          <w:noProof/>
        </w:rPr>
        <w:t>Social Security Act 1991</w:t>
      </w:r>
      <w:r w:rsidRPr="0079356A">
        <w:rPr>
          <w:i w:val="0"/>
          <w:noProof/>
          <w:sz w:val="18"/>
        </w:rPr>
        <w:tab/>
      </w:r>
      <w:r w:rsidRPr="0079356A">
        <w:rPr>
          <w:i w:val="0"/>
          <w:noProof/>
          <w:sz w:val="18"/>
        </w:rPr>
        <w:fldChar w:fldCharType="begin"/>
      </w:r>
      <w:r w:rsidRPr="0079356A">
        <w:rPr>
          <w:i w:val="0"/>
          <w:noProof/>
          <w:sz w:val="18"/>
        </w:rPr>
        <w:instrText xml:space="preserve"> PAGEREF _Toc420917510 \h </w:instrText>
      </w:r>
      <w:r w:rsidRPr="0079356A">
        <w:rPr>
          <w:i w:val="0"/>
          <w:noProof/>
          <w:sz w:val="18"/>
        </w:rPr>
      </w:r>
      <w:r w:rsidRPr="0079356A">
        <w:rPr>
          <w:i w:val="0"/>
          <w:noProof/>
          <w:sz w:val="18"/>
        </w:rPr>
        <w:fldChar w:fldCharType="separate"/>
      </w:r>
      <w:r w:rsidR="008029EB">
        <w:rPr>
          <w:i w:val="0"/>
          <w:noProof/>
          <w:sz w:val="18"/>
        </w:rPr>
        <w:t>6</w:t>
      </w:r>
      <w:r w:rsidRPr="0079356A">
        <w:rPr>
          <w:i w:val="0"/>
          <w:noProof/>
          <w:sz w:val="18"/>
        </w:rPr>
        <w:fldChar w:fldCharType="end"/>
      </w:r>
    </w:p>
    <w:p w:rsidR="0062231D" w:rsidRPr="0079356A" w:rsidRDefault="0062231D">
      <w:pPr>
        <w:pStyle w:val="TOC6"/>
        <w:rPr>
          <w:rFonts w:asciiTheme="minorHAnsi" w:eastAsiaTheme="minorEastAsia" w:hAnsiTheme="minorHAnsi" w:cstheme="minorBidi"/>
          <w:b w:val="0"/>
          <w:noProof/>
          <w:kern w:val="0"/>
          <w:sz w:val="22"/>
          <w:szCs w:val="22"/>
        </w:rPr>
      </w:pPr>
      <w:r w:rsidRPr="0079356A">
        <w:rPr>
          <w:noProof/>
        </w:rPr>
        <w:t>Schedule</w:t>
      </w:r>
      <w:r w:rsidR="0079356A" w:rsidRPr="0079356A">
        <w:rPr>
          <w:noProof/>
        </w:rPr>
        <w:t> </w:t>
      </w:r>
      <w:r w:rsidRPr="0079356A">
        <w:rPr>
          <w:noProof/>
        </w:rPr>
        <w:t>3—Assets test and concession cards</w:t>
      </w:r>
      <w:r w:rsidRPr="0079356A">
        <w:rPr>
          <w:b w:val="0"/>
          <w:noProof/>
          <w:sz w:val="18"/>
        </w:rPr>
        <w:tab/>
      </w:r>
      <w:r w:rsidRPr="0079356A">
        <w:rPr>
          <w:b w:val="0"/>
          <w:noProof/>
          <w:sz w:val="18"/>
        </w:rPr>
        <w:fldChar w:fldCharType="begin"/>
      </w:r>
      <w:r w:rsidRPr="0079356A">
        <w:rPr>
          <w:b w:val="0"/>
          <w:noProof/>
          <w:sz w:val="18"/>
        </w:rPr>
        <w:instrText xml:space="preserve"> PAGEREF _Toc420917511 \h </w:instrText>
      </w:r>
      <w:r w:rsidRPr="0079356A">
        <w:rPr>
          <w:b w:val="0"/>
          <w:noProof/>
          <w:sz w:val="18"/>
        </w:rPr>
      </w:r>
      <w:r w:rsidRPr="0079356A">
        <w:rPr>
          <w:b w:val="0"/>
          <w:noProof/>
          <w:sz w:val="18"/>
        </w:rPr>
        <w:fldChar w:fldCharType="separate"/>
      </w:r>
      <w:r w:rsidR="008029EB">
        <w:rPr>
          <w:b w:val="0"/>
          <w:noProof/>
          <w:sz w:val="18"/>
        </w:rPr>
        <w:t>7</w:t>
      </w:r>
      <w:r w:rsidRPr="0079356A">
        <w:rPr>
          <w:b w:val="0"/>
          <w:noProof/>
          <w:sz w:val="18"/>
        </w:rPr>
        <w:fldChar w:fldCharType="end"/>
      </w:r>
    </w:p>
    <w:p w:rsidR="0062231D" w:rsidRPr="0079356A" w:rsidRDefault="0062231D">
      <w:pPr>
        <w:pStyle w:val="TOC7"/>
        <w:rPr>
          <w:rFonts w:asciiTheme="minorHAnsi" w:eastAsiaTheme="minorEastAsia" w:hAnsiTheme="minorHAnsi" w:cstheme="minorBidi"/>
          <w:noProof/>
          <w:kern w:val="0"/>
          <w:sz w:val="22"/>
          <w:szCs w:val="22"/>
        </w:rPr>
      </w:pPr>
      <w:r w:rsidRPr="0079356A">
        <w:rPr>
          <w:noProof/>
        </w:rPr>
        <w:t>Part</w:t>
      </w:r>
      <w:r w:rsidR="0079356A" w:rsidRPr="0079356A">
        <w:rPr>
          <w:noProof/>
        </w:rPr>
        <w:t> </w:t>
      </w:r>
      <w:r w:rsidRPr="0079356A">
        <w:rPr>
          <w:noProof/>
        </w:rPr>
        <w:t>1—Assets test</w:t>
      </w:r>
      <w:r w:rsidRPr="0079356A">
        <w:rPr>
          <w:noProof/>
          <w:sz w:val="18"/>
        </w:rPr>
        <w:tab/>
      </w:r>
      <w:r w:rsidRPr="0079356A">
        <w:rPr>
          <w:noProof/>
          <w:sz w:val="18"/>
        </w:rPr>
        <w:fldChar w:fldCharType="begin"/>
      </w:r>
      <w:r w:rsidRPr="0079356A">
        <w:rPr>
          <w:noProof/>
          <w:sz w:val="18"/>
        </w:rPr>
        <w:instrText xml:space="preserve"> PAGEREF _Toc420917512 \h </w:instrText>
      </w:r>
      <w:r w:rsidRPr="0079356A">
        <w:rPr>
          <w:noProof/>
          <w:sz w:val="18"/>
        </w:rPr>
      </w:r>
      <w:r w:rsidRPr="0079356A">
        <w:rPr>
          <w:noProof/>
          <w:sz w:val="18"/>
        </w:rPr>
        <w:fldChar w:fldCharType="separate"/>
      </w:r>
      <w:r w:rsidR="008029EB">
        <w:rPr>
          <w:noProof/>
          <w:sz w:val="18"/>
        </w:rPr>
        <w:t>7</w:t>
      </w:r>
      <w:r w:rsidRPr="0079356A">
        <w:rPr>
          <w:noProof/>
          <w:sz w:val="18"/>
        </w:rPr>
        <w:fldChar w:fldCharType="end"/>
      </w:r>
    </w:p>
    <w:p w:rsidR="0062231D" w:rsidRPr="0079356A" w:rsidRDefault="0062231D">
      <w:pPr>
        <w:pStyle w:val="TOC8"/>
        <w:rPr>
          <w:rFonts w:asciiTheme="minorHAnsi" w:eastAsiaTheme="minorEastAsia" w:hAnsiTheme="minorHAnsi" w:cstheme="minorBidi"/>
          <w:noProof/>
          <w:kern w:val="0"/>
          <w:sz w:val="22"/>
          <w:szCs w:val="22"/>
        </w:rPr>
      </w:pPr>
      <w:r w:rsidRPr="0079356A">
        <w:rPr>
          <w:noProof/>
        </w:rPr>
        <w:t>Division</w:t>
      </w:r>
      <w:r w:rsidR="0079356A" w:rsidRPr="0079356A">
        <w:rPr>
          <w:noProof/>
        </w:rPr>
        <w:t> </w:t>
      </w:r>
      <w:r w:rsidRPr="0079356A">
        <w:rPr>
          <w:noProof/>
        </w:rPr>
        <w:t>1—Main amendments</w:t>
      </w:r>
      <w:bookmarkStart w:id="1" w:name="_GoBack"/>
      <w:bookmarkEnd w:id="1"/>
      <w:r w:rsidRPr="0079356A">
        <w:rPr>
          <w:noProof/>
          <w:sz w:val="18"/>
        </w:rPr>
        <w:tab/>
      </w:r>
      <w:r w:rsidRPr="0079356A">
        <w:rPr>
          <w:noProof/>
          <w:sz w:val="18"/>
        </w:rPr>
        <w:fldChar w:fldCharType="begin"/>
      </w:r>
      <w:r w:rsidRPr="0079356A">
        <w:rPr>
          <w:noProof/>
          <w:sz w:val="18"/>
        </w:rPr>
        <w:instrText xml:space="preserve"> PAGEREF _Toc420917513 \h </w:instrText>
      </w:r>
      <w:r w:rsidRPr="0079356A">
        <w:rPr>
          <w:noProof/>
          <w:sz w:val="18"/>
        </w:rPr>
      </w:r>
      <w:r w:rsidRPr="0079356A">
        <w:rPr>
          <w:noProof/>
          <w:sz w:val="18"/>
        </w:rPr>
        <w:fldChar w:fldCharType="separate"/>
      </w:r>
      <w:r w:rsidR="008029EB">
        <w:rPr>
          <w:noProof/>
          <w:sz w:val="18"/>
        </w:rPr>
        <w:t>7</w:t>
      </w:r>
      <w:r w:rsidRPr="0079356A">
        <w:rPr>
          <w:noProof/>
          <w:sz w:val="18"/>
        </w:rPr>
        <w:fldChar w:fldCharType="end"/>
      </w:r>
    </w:p>
    <w:p w:rsidR="0062231D" w:rsidRPr="0079356A" w:rsidRDefault="0062231D">
      <w:pPr>
        <w:pStyle w:val="TOC9"/>
        <w:rPr>
          <w:rFonts w:asciiTheme="minorHAnsi" w:eastAsiaTheme="minorEastAsia" w:hAnsiTheme="minorHAnsi" w:cstheme="minorBidi"/>
          <w:i w:val="0"/>
          <w:noProof/>
          <w:kern w:val="0"/>
          <w:sz w:val="22"/>
          <w:szCs w:val="22"/>
        </w:rPr>
      </w:pPr>
      <w:r w:rsidRPr="0079356A">
        <w:rPr>
          <w:noProof/>
        </w:rPr>
        <w:t>Social Security Act 1991</w:t>
      </w:r>
      <w:r w:rsidRPr="0079356A">
        <w:rPr>
          <w:i w:val="0"/>
          <w:noProof/>
          <w:sz w:val="18"/>
        </w:rPr>
        <w:tab/>
      </w:r>
      <w:r w:rsidRPr="0079356A">
        <w:rPr>
          <w:i w:val="0"/>
          <w:noProof/>
          <w:sz w:val="18"/>
        </w:rPr>
        <w:fldChar w:fldCharType="begin"/>
      </w:r>
      <w:r w:rsidRPr="0079356A">
        <w:rPr>
          <w:i w:val="0"/>
          <w:noProof/>
          <w:sz w:val="18"/>
        </w:rPr>
        <w:instrText xml:space="preserve"> PAGEREF _Toc420917514 \h </w:instrText>
      </w:r>
      <w:r w:rsidRPr="0079356A">
        <w:rPr>
          <w:i w:val="0"/>
          <w:noProof/>
          <w:sz w:val="18"/>
        </w:rPr>
      </w:r>
      <w:r w:rsidRPr="0079356A">
        <w:rPr>
          <w:i w:val="0"/>
          <w:noProof/>
          <w:sz w:val="18"/>
        </w:rPr>
        <w:fldChar w:fldCharType="separate"/>
      </w:r>
      <w:r w:rsidR="008029EB">
        <w:rPr>
          <w:i w:val="0"/>
          <w:noProof/>
          <w:sz w:val="18"/>
        </w:rPr>
        <w:t>7</w:t>
      </w:r>
      <w:r w:rsidRPr="0079356A">
        <w:rPr>
          <w:i w:val="0"/>
          <w:noProof/>
          <w:sz w:val="18"/>
        </w:rPr>
        <w:fldChar w:fldCharType="end"/>
      </w:r>
    </w:p>
    <w:p w:rsidR="0062231D" w:rsidRPr="0079356A" w:rsidRDefault="0062231D">
      <w:pPr>
        <w:pStyle w:val="TOC9"/>
        <w:rPr>
          <w:rFonts w:asciiTheme="minorHAnsi" w:eastAsiaTheme="minorEastAsia" w:hAnsiTheme="minorHAnsi" w:cstheme="minorBidi"/>
          <w:i w:val="0"/>
          <w:noProof/>
          <w:kern w:val="0"/>
          <w:sz w:val="22"/>
          <w:szCs w:val="22"/>
        </w:rPr>
      </w:pPr>
      <w:r w:rsidRPr="0079356A">
        <w:rPr>
          <w:noProof/>
        </w:rPr>
        <w:t>Veterans’ Entitlements Act 1986</w:t>
      </w:r>
      <w:r w:rsidRPr="0079356A">
        <w:rPr>
          <w:i w:val="0"/>
          <w:noProof/>
          <w:sz w:val="18"/>
        </w:rPr>
        <w:tab/>
      </w:r>
      <w:r w:rsidRPr="0079356A">
        <w:rPr>
          <w:i w:val="0"/>
          <w:noProof/>
          <w:sz w:val="18"/>
        </w:rPr>
        <w:fldChar w:fldCharType="begin"/>
      </w:r>
      <w:r w:rsidRPr="0079356A">
        <w:rPr>
          <w:i w:val="0"/>
          <w:noProof/>
          <w:sz w:val="18"/>
        </w:rPr>
        <w:instrText xml:space="preserve"> PAGEREF _Toc420917515 \h </w:instrText>
      </w:r>
      <w:r w:rsidRPr="0079356A">
        <w:rPr>
          <w:i w:val="0"/>
          <w:noProof/>
          <w:sz w:val="18"/>
        </w:rPr>
      </w:r>
      <w:r w:rsidRPr="0079356A">
        <w:rPr>
          <w:i w:val="0"/>
          <w:noProof/>
          <w:sz w:val="18"/>
        </w:rPr>
        <w:fldChar w:fldCharType="separate"/>
      </w:r>
      <w:r w:rsidR="008029EB">
        <w:rPr>
          <w:i w:val="0"/>
          <w:noProof/>
          <w:sz w:val="18"/>
        </w:rPr>
        <w:t>13</w:t>
      </w:r>
      <w:r w:rsidRPr="0079356A">
        <w:rPr>
          <w:i w:val="0"/>
          <w:noProof/>
          <w:sz w:val="18"/>
        </w:rPr>
        <w:fldChar w:fldCharType="end"/>
      </w:r>
    </w:p>
    <w:p w:rsidR="0062231D" w:rsidRPr="0079356A" w:rsidRDefault="0062231D">
      <w:pPr>
        <w:pStyle w:val="TOC8"/>
        <w:rPr>
          <w:rFonts w:asciiTheme="minorHAnsi" w:eastAsiaTheme="minorEastAsia" w:hAnsiTheme="minorHAnsi" w:cstheme="minorBidi"/>
          <w:noProof/>
          <w:kern w:val="0"/>
          <w:sz w:val="22"/>
          <w:szCs w:val="22"/>
        </w:rPr>
      </w:pPr>
      <w:r w:rsidRPr="0079356A">
        <w:rPr>
          <w:noProof/>
        </w:rPr>
        <w:t>Division</w:t>
      </w:r>
      <w:r w:rsidR="0079356A" w:rsidRPr="0079356A">
        <w:rPr>
          <w:noProof/>
        </w:rPr>
        <w:t> </w:t>
      </w:r>
      <w:r w:rsidRPr="0079356A">
        <w:rPr>
          <w:noProof/>
        </w:rPr>
        <w:t>2—Other amendments</w:t>
      </w:r>
      <w:r w:rsidRPr="0079356A">
        <w:rPr>
          <w:noProof/>
          <w:sz w:val="18"/>
        </w:rPr>
        <w:tab/>
      </w:r>
      <w:r w:rsidRPr="0079356A">
        <w:rPr>
          <w:noProof/>
          <w:sz w:val="18"/>
        </w:rPr>
        <w:fldChar w:fldCharType="begin"/>
      </w:r>
      <w:r w:rsidRPr="0079356A">
        <w:rPr>
          <w:noProof/>
          <w:sz w:val="18"/>
        </w:rPr>
        <w:instrText xml:space="preserve"> PAGEREF _Toc420917518 \h </w:instrText>
      </w:r>
      <w:r w:rsidRPr="0079356A">
        <w:rPr>
          <w:noProof/>
          <w:sz w:val="18"/>
        </w:rPr>
      </w:r>
      <w:r w:rsidRPr="0079356A">
        <w:rPr>
          <w:noProof/>
          <w:sz w:val="18"/>
        </w:rPr>
        <w:fldChar w:fldCharType="separate"/>
      </w:r>
      <w:r w:rsidR="008029EB">
        <w:rPr>
          <w:noProof/>
          <w:sz w:val="18"/>
        </w:rPr>
        <w:t>16</w:t>
      </w:r>
      <w:r w:rsidRPr="0079356A">
        <w:rPr>
          <w:noProof/>
          <w:sz w:val="18"/>
        </w:rPr>
        <w:fldChar w:fldCharType="end"/>
      </w:r>
    </w:p>
    <w:p w:rsidR="0062231D" w:rsidRPr="0079356A" w:rsidRDefault="0062231D">
      <w:pPr>
        <w:pStyle w:val="TOC9"/>
        <w:rPr>
          <w:rFonts w:asciiTheme="minorHAnsi" w:eastAsiaTheme="minorEastAsia" w:hAnsiTheme="minorHAnsi" w:cstheme="minorBidi"/>
          <w:i w:val="0"/>
          <w:noProof/>
          <w:kern w:val="0"/>
          <w:sz w:val="22"/>
          <w:szCs w:val="22"/>
        </w:rPr>
      </w:pPr>
      <w:r w:rsidRPr="0079356A">
        <w:rPr>
          <w:noProof/>
        </w:rPr>
        <w:t>Social Services and Other Legislation Amendment (2014 Budget Measures No.</w:t>
      </w:r>
      <w:r w:rsidR="0079356A" w:rsidRPr="0079356A">
        <w:rPr>
          <w:noProof/>
        </w:rPr>
        <w:t> </w:t>
      </w:r>
      <w:r w:rsidRPr="0079356A">
        <w:rPr>
          <w:noProof/>
        </w:rPr>
        <w:t>6) Act 2014</w:t>
      </w:r>
      <w:r w:rsidRPr="0079356A">
        <w:rPr>
          <w:i w:val="0"/>
          <w:noProof/>
          <w:sz w:val="18"/>
        </w:rPr>
        <w:tab/>
      </w:r>
      <w:r w:rsidRPr="0079356A">
        <w:rPr>
          <w:i w:val="0"/>
          <w:noProof/>
          <w:sz w:val="18"/>
        </w:rPr>
        <w:fldChar w:fldCharType="begin"/>
      </w:r>
      <w:r w:rsidRPr="0079356A">
        <w:rPr>
          <w:i w:val="0"/>
          <w:noProof/>
          <w:sz w:val="18"/>
        </w:rPr>
        <w:instrText xml:space="preserve"> PAGEREF _Toc420917519 \h </w:instrText>
      </w:r>
      <w:r w:rsidRPr="0079356A">
        <w:rPr>
          <w:i w:val="0"/>
          <w:noProof/>
          <w:sz w:val="18"/>
        </w:rPr>
      </w:r>
      <w:r w:rsidRPr="0079356A">
        <w:rPr>
          <w:i w:val="0"/>
          <w:noProof/>
          <w:sz w:val="18"/>
        </w:rPr>
        <w:fldChar w:fldCharType="separate"/>
      </w:r>
      <w:r w:rsidR="008029EB">
        <w:rPr>
          <w:i w:val="0"/>
          <w:noProof/>
          <w:sz w:val="18"/>
        </w:rPr>
        <w:t>16</w:t>
      </w:r>
      <w:r w:rsidRPr="0079356A">
        <w:rPr>
          <w:i w:val="0"/>
          <w:noProof/>
          <w:sz w:val="18"/>
        </w:rPr>
        <w:fldChar w:fldCharType="end"/>
      </w:r>
    </w:p>
    <w:p w:rsidR="0062231D" w:rsidRPr="0079356A" w:rsidRDefault="0062231D">
      <w:pPr>
        <w:pStyle w:val="TOC7"/>
        <w:rPr>
          <w:rFonts w:asciiTheme="minorHAnsi" w:eastAsiaTheme="minorEastAsia" w:hAnsiTheme="minorHAnsi" w:cstheme="minorBidi"/>
          <w:noProof/>
          <w:kern w:val="0"/>
          <w:sz w:val="22"/>
          <w:szCs w:val="22"/>
        </w:rPr>
      </w:pPr>
      <w:r w:rsidRPr="0079356A">
        <w:rPr>
          <w:noProof/>
        </w:rPr>
        <w:t>Part</w:t>
      </w:r>
      <w:r w:rsidR="0079356A" w:rsidRPr="0079356A">
        <w:rPr>
          <w:noProof/>
        </w:rPr>
        <w:t> </w:t>
      </w:r>
      <w:r w:rsidRPr="0079356A">
        <w:rPr>
          <w:noProof/>
        </w:rPr>
        <w:t>2—Concession cards</w:t>
      </w:r>
      <w:r w:rsidRPr="0079356A">
        <w:rPr>
          <w:noProof/>
          <w:sz w:val="18"/>
        </w:rPr>
        <w:tab/>
      </w:r>
      <w:r w:rsidRPr="0079356A">
        <w:rPr>
          <w:noProof/>
          <w:sz w:val="18"/>
        </w:rPr>
        <w:fldChar w:fldCharType="begin"/>
      </w:r>
      <w:r w:rsidRPr="0079356A">
        <w:rPr>
          <w:noProof/>
          <w:sz w:val="18"/>
        </w:rPr>
        <w:instrText xml:space="preserve"> PAGEREF _Toc420917520 \h </w:instrText>
      </w:r>
      <w:r w:rsidRPr="0079356A">
        <w:rPr>
          <w:noProof/>
          <w:sz w:val="18"/>
        </w:rPr>
      </w:r>
      <w:r w:rsidRPr="0079356A">
        <w:rPr>
          <w:noProof/>
          <w:sz w:val="18"/>
        </w:rPr>
        <w:fldChar w:fldCharType="separate"/>
      </w:r>
      <w:r w:rsidR="008029EB">
        <w:rPr>
          <w:noProof/>
          <w:sz w:val="18"/>
        </w:rPr>
        <w:t>17</w:t>
      </w:r>
      <w:r w:rsidRPr="0079356A">
        <w:rPr>
          <w:noProof/>
          <w:sz w:val="18"/>
        </w:rPr>
        <w:fldChar w:fldCharType="end"/>
      </w:r>
    </w:p>
    <w:p w:rsidR="0062231D" w:rsidRPr="0079356A" w:rsidRDefault="0062231D">
      <w:pPr>
        <w:pStyle w:val="TOC9"/>
        <w:rPr>
          <w:rFonts w:asciiTheme="minorHAnsi" w:eastAsiaTheme="minorEastAsia" w:hAnsiTheme="minorHAnsi" w:cstheme="minorBidi"/>
          <w:i w:val="0"/>
          <w:noProof/>
          <w:kern w:val="0"/>
          <w:sz w:val="22"/>
          <w:szCs w:val="22"/>
        </w:rPr>
      </w:pPr>
      <w:r w:rsidRPr="0079356A">
        <w:rPr>
          <w:noProof/>
        </w:rPr>
        <w:t>Social Security Act 1991</w:t>
      </w:r>
      <w:r w:rsidRPr="0079356A">
        <w:rPr>
          <w:i w:val="0"/>
          <w:noProof/>
          <w:sz w:val="18"/>
        </w:rPr>
        <w:tab/>
      </w:r>
      <w:r w:rsidRPr="0079356A">
        <w:rPr>
          <w:i w:val="0"/>
          <w:noProof/>
          <w:sz w:val="18"/>
        </w:rPr>
        <w:fldChar w:fldCharType="begin"/>
      </w:r>
      <w:r w:rsidRPr="0079356A">
        <w:rPr>
          <w:i w:val="0"/>
          <w:noProof/>
          <w:sz w:val="18"/>
        </w:rPr>
        <w:instrText xml:space="preserve"> PAGEREF _Toc420917521 \h </w:instrText>
      </w:r>
      <w:r w:rsidRPr="0079356A">
        <w:rPr>
          <w:i w:val="0"/>
          <w:noProof/>
          <w:sz w:val="18"/>
        </w:rPr>
      </w:r>
      <w:r w:rsidRPr="0079356A">
        <w:rPr>
          <w:i w:val="0"/>
          <w:noProof/>
          <w:sz w:val="18"/>
        </w:rPr>
        <w:fldChar w:fldCharType="separate"/>
      </w:r>
      <w:r w:rsidR="008029EB">
        <w:rPr>
          <w:i w:val="0"/>
          <w:noProof/>
          <w:sz w:val="18"/>
        </w:rPr>
        <w:t>17</w:t>
      </w:r>
      <w:r w:rsidRPr="0079356A">
        <w:rPr>
          <w:i w:val="0"/>
          <w:noProof/>
          <w:sz w:val="18"/>
        </w:rPr>
        <w:fldChar w:fldCharType="end"/>
      </w:r>
    </w:p>
    <w:p w:rsidR="0062231D" w:rsidRPr="0079356A" w:rsidRDefault="0062231D">
      <w:pPr>
        <w:pStyle w:val="TOC9"/>
        <w:rPr>
          <w:rFonts w:asciiTheme="minorHAnsi" w:eastAsiaTheme="minorEastAsia" w:hAnsiTheme="minorHAnsi" w:cstheme="minorBidi"/>
          <w:i w:val="0"/>
          <w:noProof/>
          <w:kern w:val="0"/>
          <w:sz w:val="22"/>
          <w:szCs w:val="22"/>
        </w:rPr>
      </w:pPr>
      <w:r w:rsidRPr="0079356A">
        <w:rPr>
          <w:noProof/>
        </w:rPr>
        <w:t>Social Security (Administration) Act 1999</w:t>
      </w:r>
      <w:r w:rsidRPr="0079356A">
        <w:rPr>
          <w:i w:val="0"/>
          <w:noProof/>
          <w:sz w:val="18"/>
        </w:rPr>
        <w:tab/>
      </w:r>
      <w:r w:rsidRPr="0079356A">
        <w:rPr>
          <w:i w:val="0"/>
          <w:noProof/>
          <w:sz w:val="18"/>
        </w:rPr>
        <w:fldChar w:fldCharType="begin"/>
      </w:r>
      <w:r w:rsidRPr="0079356A">
        <w:rPr>
          <w:i w:val="0"/>
          <w:noProof/>
          <w:sz w:val="18"/>
        </w:rPr>
        <w:instrText xml:space="preserve"> PAGEREF _Toc420917528 \h </w:instrText>
      </w:r>
      <w:r w:rsidRPr="0079356A">
        <w:rPr>
          <w:i w:val="0"/>
          <w:noProof/>
          <w:sz w:val="18"/>
        </w:rPr>
      </w:r>
      <w:r w:rsidRPr="0079356A">
        <w:rPr>
          <w:i w:val="0"/>
          <w:noProof/>
          <w:sz w:val="18"/>
        </w:rPr>
        <w:fldChar w:fldCharType="separate"/>
      </w:r>
      <w:r w:rsidR="008029EB">
        <w:rPr>
          <w:i w:val="0"/>
          <w:noProof/>
          <w:sz w:val="18"/>
        </w:rPr>
        <w:t>20</w:t>
      </w:r>
      <w:r w:rsidRPr="0079356A">
        <w:rPr>
          <w:i w:val="0"/>
          <w:noProof/>
          <w:sz w:val="18"/>
        </w:rPr>
        <w:fldChar w:fldCharType="end"/>
      </w:r>
    </w:p>
    <w:p w:rsidR="0062231D" w:rsidRPr="0079356A" w:rsidRDefault="0062231D">
      <w:pPr>
        <w:pStyle w:val="TOC9"/>
        <w:rPr>
          <w:rFonts w:asciiTheme="minorHAnsi" w:eastAsiaTheme="minorEastAsia" w:hAnsiTheme="minorHAnsi" w:cstheme="minorBidi"/>
          <w:i w:val="0"/>
          <w:noProof/>
          <w:kern w:val="0"/>
          <w:sz w:val="22"/>
          <w:szCs w:val="22"/>
        </w:rPr>
      </w:pPr>
      <w:r w:rsidRPr="0079356A">
        <w:rPr>
          <w:noProof/>
        </w:rPr>
        <w:t>Veterans’ Entitlements Act 1986</w:t>
      </w:r>
      <w:r w:rsidRPr="0079356A">
        <w:rPr>
          <w:i w:val="0"/>
          <w:noProof/>
          <w:sz w:val="18"/>
        </w:rPr>
        <w:tab/>
      </w:r>
      <w:r w:rsidRPr="0079356A">
        <w:rPr>
          <w:i w:val="0"/>
          <w:noProof/>
          <w:sz w:val="18"/>
        </w:rPr>
        <w:fldChar w:fldCharType="begin"/>
      </w:r>
      <w:r w:rsidRPr="0079356A">
        <w:rPr>
          <w:i w:val="0"/>
          <w:noProof/>
          <w:sz w:val="18"/>
        </w:rPr>
        <w:instrText xml:space="preserve"> PAGEREF _Toc420917530 \h </w:instrText>
      </w:r>
      <w:r w:rsidRPr="0079356A">
        <w:rPr>
          <w:i w:val="0"/>
          <w:noProof/>
          <w:sz w:val="18"/>
        </w:rPr>
      </w:r>
      <w:r w:rsidRPr="0079356A">
        <w:rPr>
          <w:i w:val="0"/>
          <w:noProof/>
          <w:sz w:val="18"/>
        </w:rPr>
        <w:fldChar w:fldCharType="separate"/>
      </w:r>
      <w:r w:rsidR="008029EB">
        <w:rPr>
          <w:i w:val="0"/>
          <w:noProof/>
          <w:sz w:val="18"/>
        </w:rPr>
        <w:t>22</w:t>
      </w:r>
      <w:r w:rsidRPr="0079356A">
        <w:rPr>
          <w:i w:val="0"/>
          <w:noProof/>
          <w:sz w:val="18"/>
        </w:rPr>
        <w:fldChar w:fldCharType="end"/>
      </w:r>
    </w:p>
    <w:p w:rsidR="0062231D" w:rsidRPr="0079356A" w:rsidRDefault="0062231D">
      <w:pPr>
        <w:pStyle w:val="TOC6"/>
        <w:rPr>
          <w:rFonts w:asciiTheme="minorHAnsi" w:eastAsiaTheme="minorEastAsia" w:hAnsiTheme="minorHAnsi" w:cstheme="minorBidi"/>
          <w:b w:val="0"/>
          <w:noProof/>
          <w:kern w:val="0"/>
          <w:sz w:val="22"/>
          <w:szCs w:val="22"/>
        </w:rPr>
      </w:pPr>
      <w:r w:rsidRPr="0079356A">
        <w:rPr>
          <w:noProof/>
        </w:rPr>
        <w:t>Schedule</w:t>
      </w:r>
      <w:r w:rsidR="0079356A" w:rsidRPr="0079356A">
        <w:rPr>
          <w:noProof/>
        </w:rPr>
        <w:t> </w:t>
      </w:r>
      <w:r w:rsidRPr="0079356A">
        <w:rPr>
          <w:noProof/>
        </w:rPr>
        <w:t>4—Energy supplement replacing seniors supplement</w:t>
      </w:r>
      <w:r w:rsidRPr="0079356A">
        <w:rPr>
          <w:b w:val="0"/>
          <w:noProof/>
          <w:sz w:val="18"/>
        </w:rPr>
        <w:tab/>
      </w:r>
      <w:r w:rsidRPr="0079356A">
        <w:rPr>
          <w:b w:val="0"/>
          <w:noProof/>
          <w:sz w:val="18"/>
        </w:rPr>
        <w:fldChar w:fldCharType="begin"/>
      </w:r>
      <w:r w:rsidRPr="0079356A">
        <w:rPr>
          <w:b w:val="0"/>
          <w:noProof/>
          <w:sz w:val="18"/>
        </w:rPr>
        <w:instrText xml:space="preserve"> PAGEREF _Toc420917534 \h </w:instrText>
      </w:r>
      <w:r w:rsidRPr="0079356A">
        <w:rPr>
          <w:b w:val="0"/>
          <w:noProof/>
          <w:sz w:val="18"/>
        </w:rPr>
      </w:r>
      <w:r w:rsidRPr="0079356A">
        <w:rPr>
          <w:b w:val="0"/>
          <w:noProof/>
          <w:sz w:val="18"/>
        </w:rPr>
        <w:fldChar w:fldCharType="separate"/>
      </w:r>
      <w:r w:rsidR="008029EB">
        <w:rPr>
          <w:b w:val="0"/>
          <w:noProof/>
          <w:sz w:val="18"/>
        </w:rPr>
        <w:t>24</w:t>
      </w:r>
      <w:r w:rsidRPr="0079356A">
        <w:rPr>
          <w:b w:val="0"/>
          <w:noProof/>
          <w:sz w:val="18"/>
        </w:rPr>
        <w:fldChar w:fldCharType="end"/>
      </w:r>
    </w:p>
    <w:p w:rsidR="0062231D" w:rsidRPr="0079356A" w:rsidRDefault="0062231D">
      <w:pPr>
        <w:pStyle w:val="TOC7"/>
        <w:rPr>
          <w:rFonts w:asciiTheme="minorHAnsi" w:eastAsiaTheme="minorEastAsia" w:hAnsiTheme="minorHAnsi" w:cstheme="minorBidi"/>
          <w:noProof/>
          <w:kern w:val="0"/>
          <w:sz w:val="22"/>
          <w:szCs w:val="22"/>
        </w:rPr>
      </w:pPr>
      <w:r w:rsidRPr="0079356A">
        <w:rPr>
          <w:noProof/>
        </w:rPr>
        <w:t>Part</w:t>
      </w:r>
      <w:r w:rsidR="0079356A" w:rsidRPr="0079356A">
        <w:rPr>
          <w:noProof/>
        </w:rPr>
        <w:t> </w:t>
      </w:r>
      <w:r w:rsidRPr="0079356A">
        <w:rPr>
          <w:noProof/>
        </w:rPr>
        <w:t>1—Main amendments</w:t>
      </w:r>
      <w:r w:rsidRPr="0079356A">
        <w:rPr>
          <w:noProof/>
          <w:sz w:val="18"/>
        </w:rPr>
        <w:tab/>
      </w:r>
      <w:r w:rsidRPr="0079356A">
        <w:rPr>
          <w:noProof/>
          <w:sz w:val="18"/>
        </w:rPr>
        <w:fldChar w:fldCharType="begin"/>
      </w:r>
      <w:r w:rsidRPr="0079356A">
        <w:rPr>
          <w:noProof/>
          <w:sz w:val="18"/>
        </w:rPr>
        <w:instrText xml:space="preserve"> PAGEREF _Toc420917535 \h </w:instrText>
      </w:r>
      <w:r w:rsidRPr="0079356A">
        <w:rPr>
          <w:noProof/>
          <w:sz w:val="18"/>
        </w:rPr>
      </w:r>
      <w:r w:rsidRPr="0079356A">
        <w:rPr>
          <w:noProof/>
          <w:sz w:val="18"/>
        </w:rPr>
        <w:fldChar w:fldCharType="separate"/>
      </w:r>
      <w:r w:rsidR="008029EB">
        <w:rPr>
          <w:noProof/>
          <w:sz w:val="18"/>
        </w:rPr>
        <w:t>24</w:t>
      </w:r>
      <w:r w:rsidRPr="0079356A">
        <w:rPr>
          <w:noProof/>
          <w:sz w:val="18"/>
        </w:rPr>
        <w:fldChar w:fldCharType="end"/>
      </w:r>
    </w:p>
    <w:p w:rsidR="0062231D" w:rsidRPr="0079356A" w:rsidRDefault="0062231D">
      <w:pPr>
        <w:pStyle w:val="TOC9"/>
        <w:rPr>
          <w:rFonts w:asciiTheme="minorHAnsi" w:eastAsiaTheme="minorEastAsia" w:hAnsiTheme="minorHAnsi" w:cstheme="minorBidi"/>
          <w:i w:val="0"/>
          <w:noProof/>
          <w:kern w:val="0"/>
          <w:sz w:val="22"/>
          <w:szCs w:val="22"/>
        </w:rPr>
      </w:pPr>
      <w:r w:rsidRPr="0079356A">
        <w:rPr>
          <w:noProof/>
        </w:rPr>
        <w:t>Social Security Act 1991</w:t>
      </w:r>
      <w:r w:rsidRPr="0079356A">
        <w:rPr>
          <w:i w:val="0"/>
          <w:noProof/>
          <w:sz w:val="18"/>
        </w:rPr>
        <w:tab/>
      </w:r>
      <w:r w:rsidRPr="0079356A">
        <w:rPr>
          <w:i w:val="0"/>
          <w:noProof/>
          <w:sz w:val="18"/>
        </w:rPr>
        <w:fldChar w:fldCharType="begin"/>
      </w:r>
      <w:r w:rsidRPr="0079356A">
        <w:rPr>
          <w:i w:val="0"/>
          <w:noProof/>
          <w:sz w:val="18"/>
        </w:rPr>
        <w:instrText xml:space="preserve"> PAGEREF _Toc420917536 \h </w:instrText>
      </w:r>
      <w:r w:rsidRPr="0079356A">
        <w:rPr>
          <w:i w:val="0"/>
          <w:noProof/>
          <w:sz w:val="18"/>
        </w:rPr>
      </w:r>
      <w:r w:rsidRPr="0079356A">
        <w:rPr>
          <w:i w:val="0"/>
          <w:noProof/>
          <w:sz w:val="18"/>
        </w:rPr>
        <w:fldChar w:fldCharType="separate"/>
      </w:r>
      <w:r w:rsidR="008029EB">
        <w:rPr>
          <w:i w:val="0"/>
          <w:noProof/>
          <w:sz w:val="18"/>
        </w:rPr>
        <w:t>24</w:t>
      </w:r>
      <w:r w:rsidRPr="0079356A">
        <w:rPr>
          <w:i w:val="0"/>
          <w:noProof/>
          <w:sz w:val="18"/>
        </w:rPr>
        <w:fldChar w:fldCharType="end"/>
      </w:r>
    </w:p>
    <w:p w:rsidR="0062231D" w:rsidRPr="0079356A" w:rsidRDefault="0062231D">
      <w:pPr>
        <w:pStyle w:val="TOC9"/>
        <w:rPr>
          <w:rFonts w:asciiTheme="minorHAnsi" w:eastAsiaTheme="minorEastAsia" w:hAnsiTheme="minorHAnsi" w:cstheme="minorBidi"/>
          <w:i w:val="0"/>
          <w:noProof/>
          <w:kern w:val="0"/>
          <w:sz w:val="22"/>
          <w:szCs w:val="22"/>
        </w:rPr>
      </w:pPr>
      <w:r w:rsidRPr="0079356A">
        <w:rPr>
          <w:noProof/>
        </w:rPr>
        <w:t>Social Security (Administration) Act 1999</w:t>
      </w:r>
      <w:r w:rsidRPr="0079356A">
        <w:rPr>
          <w:i w:val="0"/>
          <w:noProof/>
          <w:sz w:val="18"/>
        </w:rPr>
        <w:tab/>
      </w:r>
      <w:r w:rsidRPr="0079356A">
        <w:rPr>
          <w:i w:val="0"/>
          <w:noProof/>
          <w:sz w:val="18"/>
        </w:rPr>
        <w:fldChar w:fldCharType="begin"/>
      </w:r>
      <w:r w:rsidRPr="0079356A">
        <w:rPr>
          <w:i w:val="0"/>
          <w:noProof/>
          <w:sz w:val="18"/>
        </w:rPr>
        <w:instrText xml:space="preserve"> PAGEREF _Toc420917543 \h </w:instrText>
      </w:r>
      <w:r w:rsidRPr="0079356A">
        <w:rPr>
          <w:i w:val="0"/>
          <w:noProof/>
          <w:sz w:val="18"/>
        </w:rPr>
      </w:r>
      <w:r w:rsidRPr="0079356A">
        <w:rPr>
          <w:i w:val="0"/>
          <w:noProof/>
          <w:sz w:val="18"/>
        </w:rPr>
        <w:fldChar w:fldCharType="separate"/>
      </w:r>
      <w:r w:rsidR="008029EB">
        <w:rPr>
          <w:i w:val="0"/>
          <w:noProof/>
          <w:sz w:val="18"/>
        </w:rPr>
        <w:t>26</w:t>
      </w:r>
      <w:r w:rsidRPr="0079356A">
        <w:rPr>
          <w:i w:val="0"/>
          <w:noProof/>
          <w:sz w:val="18"/>
        </w:rPr>
        <w:fldChar w:fldCharType="end"/>
      </w:r>
    </w:p>
    <w:p w:rsidR="0062231D" w:rsidRPr="0079356A" w:rsidRDefault="0062231D">
      <w:pPr>
        <w:pStyle w:val="TOC9"/>
        <w:rPr>
          <w:rFonts w:asciiTheme="minorHAnsi" w:eastAsiaTheme="minorEastAsia" w:hAnsiTheme="minorHAnsi" w:cstheme="minorBidi"/>
          <w:i w:val="0"/>
          <w:noProof/>
          <w:kern w:val="0"/>
          <w:sz w:val="22"/>
          <w:szCs w:val="22"/>
        </w:rPr>
      </w:pPr>
      <w:r w:rsidRPr="0079356A">
        <w:rPr>
          <w:noProof/>
        </w:rPr>
        <w:t>Veterans’ Entitlements Act 1986</w:t>
      </w:r>
      <w:r w:rsidRPr="0079356A">
        <w:rPr>
          <w:i w:val="0"/>
          <w:noProof/>
          <w:sz w:val="18"/>
        </w:rPr>
        <w:tab/>
      </w:r>
      <w:r w:rsidRPr="0079356A">
        <w:rPr>
          <w:i w:val="0"/>
          <w:noProof/>
          <w:sz w:val="18"/>
        </w:rPr>
        <w:fldChar w:fldCharType="begin"/>
      </w:r>
      <w:r w:rsidRPr="0079356A">
        <w:rPr>
          <w:i w:val="0"/>
          <w:noProof/>
          <w:sz w:val="18"/>
        </w:rPr>
        <w:instrText xml:space="preserve"> PAGEREF _Toc420917546 \h </w:instrText>
      </w:r>
      <w:r w:rsidRPr="0079356A">
        <w:rPr>
          <w:i w:val="0"/>
          <w:noProof/>
          <w:sz w:val="18"/>
        </w:rPr>
      </w:r>
      <w:r w:rsidRPr="0079356A">
        <w:rPr>
          <w:i w:val="0"/>
          <w:noProof/>
          <w:sz w:val="18"/>
        </w:rPr>
        <w:fldChar w:fldCharType="separate"/>
      </w:r>
      <w:r w:rsidR="008029EB">
        <w:rPr>
          <w:i w:val="0"/>
          <w:noProof/>
          <w:sz w:val="18"/>
        </w:rPr>
        <w:t>28</w:t>
      </w:r>
      <w:r w:rsidRPr="0079356A">
        <w:rPr>
          <w:i w:val="0"/>
          <w:noProof/>
          <w:sz w:val="18"/>
        </w:rPr>
        <w:fldChar w:fldCharType="end"/>
      </w:r>
    </w:p>
    <w:p w:rsidR="0062231D" w:rsidRPr="0079356A" w:rsidRDefault="0062231D">
      <w:pPr>
        <w:pStyle w:val="TOC7"/>
        <w:rPr>
          <w:rFonts w:asciiTheme="minorHAnsi" w:eastAsiaTheme="minorEastAsia" w:hAnsiTheme="minorHAnsi" w:cstheme="minorBidi"/>
          <w:noProof/>
          <w:kern w:val="0"/>
          <w:sz w:val="22"/>
          <w:szCs w:val="22"/>
        </w:rPr>
      </w:pPr>
      <w:r w:rsidRPr="0079356A">
        <w:rPr>
          <w:noProof/>
        </w:rPr>
        <w:t>Part</w:t>
      </w:r>
      <w:r w:rsidR="0079356A" w:rsidRPr="0079356A">
        <w:rPr>
          <w:noProof/>
        </w:rPr>
        <w:t> </w:t>
      </w:r>
      <w:r w:rsidRPr="0079356A">
        <w:rPr>
          <w:noProof/>
        </w:rPr>
        <w:t>2—Consequential amendments</w:t>
      </w:r>
      <w:r w:rsidRPr="0079356A">
        <w:rPr>
          <w:noProof/>
          <w:sz w:val="18"/>
        </w:rPr>
        <w:tab/>
      </w:r>
      <w:r w:rsidRPr="0079356A">
        <w:rPr>
          <w:noProof/>
          <w:sz w:val="18"/>
        </w:rPr>
        <w:fldChar w:fldCharType="begin"/>
      </w:r>
      <w:r w:rsidRPr="0079356A">
        <w:rPr>
          <w:noProof/>
          <w:sz w:val="18"/>
        </w:rPr>
        <w:instrText xml:space="preserve"> PAGEREF _Toc420917554 \h </w:instrText>
      </w:r>
      <w:r w:rsidRPr="0079356A">
        <w:rPr>
          <w:noProof/>
          <w:sz w:val="18"/>
        </w:rPr>
      </w:r>
      <w:r w:rsidRPr="0079356A">
        <w:rPr>
          <w:noProof/>
          <w:sz w:val="18"/>
        </w:rPr>
        <w:fldChar w:fldCharType="separate"/>
      </w:r>
      <w:r w:rsidR="008029EB">
        <w:rPr>
          <w:noProof/>
          <w:sz w:val="18"/>
        </w:rPr>
        <w:t>33</w:t>
      </w:r>
      <w:r w:rsidRPr="0079356A">
        <w:rPr>
          <w:noProof/>
          <w:sz w:val="18"/>
        </w:rPr>
        <w:fldChar w:fldCharType="end"/>
      </w:r>
    </w:p>
    <w:p w:rsidR="0062231D" w:rsidRPr="0079356A" w:rsidRDefault="0062231D">
      <w:pPr>
        <w:pStyle w:val="TOC9"/>
        <w:rPr>
          <w:rFonts w:asciiTheme="minorHAnsi" w:eastAsiaTheme="minorEastAsia" w:hAnsiTheme="minorHAnsi" w:cstheme="minorBidi"/>
          <w:i w:val="0"/>
          <w:noProof/>
          <w:kern w:val="0"/>
          <w:sz w:val="22"/>
          <w:szCs w:val="22"/>
        </w:rPr>
      </w:pPr>
      <w:r w:rsidRPr="0079356A">
        <w:rPr>
          <w:noProof/>
        </w:rPr>
        <w:t>Income Tax Assessment Act 1997</w:t>
      </w:r>
      <w:r w:rsidRPr="0079356A">
        <w:rPr>
          <w:i w:val="0"/>
          <w:noProof/>
          <w:sz w:val="18"/>
        </w:rPr>
        <w:tab/>
      </w:r>
      <w:r w:rsidRPr="0079356A">
        <w:rPr>
          <w:i w:val="0"/>
          <w:noProof/>
          <w:sz w:val="18"/>
        </w:rPr>
        <w:fldChar w:fldCharType="begin"/>
      </w:r>
      <w:r w:rsidRPr="0079356A">
        <w:rPr>
          <w:i w:val="0"/>
          <w:noProof/>
          <w:sz w:val="18"/>
        </w:rPr>
        <w:instrText xml:space="preserve"> PAGEREF _Toc420917555 \h </w:instrText>
      </w:r>
      <w:r w:rsidRPr="0079356A">
        <w:rPr>
          <w:i w:val="0"/>
          <w:noProof/>
          <w:sz w:val="18"/>
        </w:rPr>
      </w:r>
      <w:r w:rsidRPr="0079356A">
        <w:rPr>
          <w:i w:val="0"/>
          <w:noProof/>
          <w:sz w:val="18"/>
        </w:rPr>
        <w:fldChar w:fldCharType="separate"/>
      </w:r>
      <w:r w:rsidR="008029EB">
        <w:rPr>
          <w:i w:val="0"/>
          <w:noProof/>
          <w:sz w:val="18"/>
        </w:rPr>
        <w:t>33</w:t>
      </w:r>
      <w:r w:rsidRPr="0079356A">
        <w:rPr>
          <w:i w:val="0"/>
          <w:noProof/>
          <w:sz w:val="18"/>
        </w:rPr>
        <w:fldChar w:fldCharType="end"/>
      </w:r>
    </w:p>
    <w:p w:rsidR="0062231D" w:rsidRPr="0079356A" w:rsidRDefault="0062231D">
      <w:pPr>
        <w:pStyle w:val="TOC9"/>
        <w:rPr>
          <w:rFonts w:asciiTheme="minorHAnsi" w:eastAsiaTheme="minorEastAsia" w:hAnsiTheme="minorHAnsi" w:cstheme="minorBidi"/>
          <w:i w:val="0"/>
          <w:noProof/>
          <w:kern w:val="0"/>
          <w:sz w:val="22"/>
          <w:szCs w:val="22"/>
        </w:rPr>
      </w:pPr>
      <w:r w:rsidRPr="0079356A">
        <w:rPr>
          <w:noProof/>
        </w:rPr>
        <w:t>Military Rehabilitation and Compensation Act 2004</w:t>
      </w:r>
      <w:r w:rsidRPr="0079356A">
        <w:rPr>
          <w:i w:val="0"/>
          <w:noProof/>
          <w:sz w:val="18"/>
        </w:rPr>
        <w:tab/>
      </w:r>
      <w:r w:rsidRPr="0079356A">
        <w:rPr>
          <w:i w:val="0"/>
          <w:noProof/>
          <w:sz w:val="18"/>
        </w:rPr>
        <w:fldChar w:fldCharType="begin"/>
      </w:r>
      <w:r w:rsidRPr="0079356A">
        <w:rPr>
          <w:i w:val="0"/>
          <w:noProof/>
          <w:sz w:val="18"/>
        </w:rPr>
        <w:instrText xml:space="preserve"> PAGEREF _Toc420917556 \h </w:instrText>
      </w:r>
      <w:r w:rsidRPr="0079356A">
        <w:rPr>
          <w:i w:val="0"/>
          <w:noProof/>
          <w:sz w:val="18"/>
        </w:rPr>
      </w:r>
      <w:r w:rsidRPr="0079356A">
        <w:rPr>
          <w:i w:val="0"/>
          <w:noProof/>
          <w:sz w:val="18"/>
        </w:rPr>
        <w:fldChar w:fldCharType="separate"/>
      </w:r>
      <w:r w:rsidR="008029EB">
        <w:rPr>
          <w:i w:val="0"/>
          <w:noProof/>
          <w:sz w:val="18"/>
        </w:rPr>
        <w:t>33</w:t>
      </w:r>
      <w:r w:rsidRPr="0079356A">
        <w:rPr>
          <w:i w:val="0"/>
          <w:noProof/>
          <w:sz w:val="18"/>
        </w:rPr>
        <w:fldChar w:fldCharType="end"/>
      </w:r>
    </w:p>
    <w:p w:rsidR="0062231D" w:rsidRPr="0079356A" w:rsidRDefault="0062231D">
      <w:pPr>
        <w:pStyle w:val="TOC7"/>
        <w:rPr>
          <w:rFonts w:asciiTheme="minorHAnsi" w:eastAsiaTheme="minorEastAsia" w:hAnsiTheme="minorHAnsi" w:cstheme="minorBidi"/>
          <w:noProof/>
          <w:kern w:val="0"/>
          <w:sz w:val="22"/>
          <w:szCs w:val="22"/>
        </w:rPr>
      </w:pPr>
      <w:r w:rsidRPr="0079356A">
        <w:rPr>
          <w:noProof/>
        </w:rPr>
        <w:lastRenderedPageBreak/>
        <w:t>Part</w:t>
      </w:r>
      <w:r w:rsidR="0079356A" w:rsidRPr="0079356A">
        <w:rPr>
          <w:noProof/>
        </w:rPr>
        <w:t> </w:t>
      </w:r>
      <w:r w:rsidRPr="0079356A">
        <w:rPr>
          <w:noProof/>
        </w:rPr>
        <w:t>3—Transitional provisions</w:t>
      </w:r>
      <w:r w:rsidRPr="0079356A">
        <w:rPr>
          <w:noProof/>
          <w:sz w:val="18"/>
        </w:rPr>
        <w:tab/>
      </w:r>
      <w:r w:rsidRPr="0079356A">
        <w:rPr>
          <w:noProof/>
          <w:sz w:val="18"/>
        </w:rPr>
        <w:fldChar w:fldCharType="begin"/>
      </w:r>
      <w:r w:rsidRPr="0079356A">
        <w:rPr>
          <w:noProof/>
          <w:sz w:val="18"/>
        </w:rPr>
        <w:instrText xml:space="preserve"> PAGEREF _Toc420917557 \h </w:instrText>
      </w:r>
      <w:r w:rsidRPr="0079356A">
        <w:rPr>
          <w:noProof/>
          <w:sz w:val="18"/>
        </w:rPr>
      </w:r>
      <w:r w:rsidRPr="0079356A">
        <w:rPr>
          <w:noProof/>
          <w:sz w:val="18"/>
        </w:rPr>
        <w:fldChar w:fldCharType="separate"/>
      </w:r>
      <w:r w:rsidR="008029EB">
        <w:rPr>
          <w:noProof/>
          <w:sz w:val="18"/>
        </w:rPr>
        <w:t>35</w:t>
      </w:r>
      <w:r w:rsidRPr="0079356A">
        <w:rPr>
          <w:noProof/>
          <w:sz w:val="18"/>
        </w:rPr>
        <w:fldChar w:fldCharType="end"/>
      </w:r>
    </w:p>
    <w:p w:rsidR="0062231D" w:rsidRPr="0079356A" w:rsidRDefault="0062231D">
      <w:pPr>
        <w:pStyle w:val="TOC6"/>
        <w:rPr>
          <w:rFonts w:asciiTheme="minorHAnsi" w:eastAsiaTheme="minorEastAsia" w:hAnsiTheme="minorHAnsi" w:cstheme="minorBidi"/>
          <w:b w:val="0"/>
          <w:noProof/>
          <w:kern w:val="0"/>
          <w:sz w:val="22"/>
          <w:szCs w:val="22"/>
        </w:rPr>
      </w:pPr>
      <w:r w:rsidRPr="0079356A">
        <w:rPr>
          <w:noProof/>
        </w:rPr>
        <w:t>Schedule</w:t>
      </w:r>
      <w:r w:rsidR="0079356A" w:rsidRPr="0079356A">
        <w:rPr>
          <w:noProof/>
        </w:rPr>
        <w:t> </w:t>
      </w:r>
      <w:r w:rsidRPr="0079356A">
        <w:rPr>
          <w:noProof/>
        </w:rPr>
        <w:t>5—Pensioner education supplement</w:t>
      </w:r>
      <w:r w:rsidRPr="0079356A">
        <w:rPr>
          <w:b w:val="0"/>
          <w:noProof/>
          <w:sz w:val="18"/>
        </w:rPr>
        <w:tab/>
      </w:r>
      <w:r w:rsidRPr="0079356A">
        <w:rPr>
          <w:b w:val="0"/>
          <w:noProof/>
          <w:sz w:val="18"/>
        </w:rPr>
        <w:fldChar w:fldCharType="begin"/>
      </w:r>
      <w:r w:rsidRPr="0079356A">
        <w:rPr>
          <w:b w:val="0"/>
          <w:noProof/>
          <w:sz w:val="18"/>
        </w:rPr>
        <w:instrText xml:space="preserve"> PAGEREF _Toc420917558 \h </w:instrText>
      </w:r>
      <w:r w:rsidRPr="0079356A">
        <w:rPr>
          <w:b w:val="0"/>
          <w:noProof/>
          <w:sz w:val="18"/>
        </w:rPr>
      </w:r>
      <w:r w:rsidRPr="0079356A">
        <w:rPr>
          <w:b w:val="0"/>
          <w:noProof/>
          <w:sz w:val="18"/>
        </w:rPr>
        <w:fldChar w:fldCharType="separate"/>
      </w:r>
      <w:r w:rsidR="008029EB">
        <w:rPr>
          <w:b w:val="0"/>
          <w:noProof/>
          <w:sz w:val="18"/>
        </w:rPr>
        <w:t>36</w:t>
      </w:r>
      <w:r w:rsidRPr="0079356A">
        <w:rPr>
          <w:b w:val="0"/>
          <w:noProof/>
          <w:sz w:val="18"/>
        </w:rPr>
        <w:fldChar w:fldCharType="end"/>
      </w:r>
    </w:p>
    <w:p w:rsidR="0062231D" w:rsidRPr="0079356A" w:rsidRDefault="0062231D">
      <w:pPr>
        <w:pStyle w:val="TOC7"/>
        <w:rPr>
          <w:rFonts w:asciiTheme="minorHAnsi" w:eastAsiaTheme="minorEastAsia" w:hAnsiTheme="minorHAnsi" w:cstheme="minorBidi"/>
          <w:noProof/>
          <w:kern w:val="0"/>
          <w:sz w:val="22"/>
          <w:szCs w:val="22"/>
        </w:rPr>
      </w:pPr>
      <w:r w:rsidRPr="0079356A">
        <w:rPr>
          <w:noProof/>
        </w:rPr>
        <w:t>Part</w:t>
      </w:r>
      <w:r w:rsidR="0079356A" w:rsidRPr="0079356A">
        <w:rPr>
          <w:noProof/>
        </w:rPr>
        <w:t> </w:t>
      </w:r>
      <w:r w:rsidRPr="0079356A">
        <w:rPr>
          <w:noProof/>
        </w:rPr>
        <w:t>1—Main amendments</w:t>
      </w:r>
      <w:r w:rsidRPr="0079356A">
        <w:rPr>
          <w:noProof/>
          <w:sz w:val="18"/>
        </w:rPr>
        <w:tab/>
      </w:r>
      <w:r w:rsidRPr="0079356A">
        <w:rPr>
          <w:noProof/>
          <w:sz w:val="18"/>
        </w:rPr>
        <w:fldChar w:fldCharType="begin"/>
      </w:r>
      <w:r w:rsidRPr="0079356A">
        <w:rPr>
          <w:noProof/>
          <w:sz w:val="18"/>
        </w:rPr>
        <w:instrText xml:space="preserve"> PAGEREF _Toc420917559 \h </w:instrText>
      </w:r>
      <w:r w:rsidRPr="0079356A">
        <w:rPr>
          <w:noProof/>
          <w:sz w:val="18"/>
        </w:rPr>
      </w:r>
      <w:r w:rsidRPr="0079356A">
        <w:rPr>
          <w:noProof/>
          <w:sz w:val="18"/>
        </w:rPr>
        <w:fldChar w:fldCharType="separate"/>
      </w:r>
      <w:r w:rsidR="008029EB">
        <w:rPr>
          <w:noProof/>
          <w:sz w:val="18"/>
        </w:rPr>
        <w:t>36</w:t>
      </w:r>
      <w:r w:rsidRPr="0079356A">
        <w:rPr>
          <w:noProof/>
          <w:sz w:val="18"/>
        </w:rPr>
        <w:fldChar w:fldCharType="end"/>
      </w:r>
    </w:p>
    <w:p w:rsidR="0062231D" w:rsidRPr="0079356A" w:rsidRDefault="0062231D">
      <w:pPr>
        <w:pStyle w:val="TOC9"/>
        <w:rPr>
          <w:rFonts w:asciiTheme="minorHAnsi" w:eastAsiaTheme="minorEastAsia" w:hAnsiTheme="minorHAnsi" w:cstheme="minorBidi"/>
          <w:i w:val="0"/>
          <w:noProof/>
          <w:kern w:val="0"/>
          <w:sz w:val="22"/>
          <w:szCs w:val="22"/>
        </w:rPr>
      </w:pPr>
      <w:r w:rsidRPr="0079356A">
        <w:rPr>
          <w:noProof/>
        </w:rPr>
        <w:t>Social Security Act 1991</w:t>
      </w:r>
      <w:r w:rsidRPr="0079356A">
        <w:rPr>
          <w:i w:val="0"/>
          <w:noProof/>
          <w:sz w:val="18"/>
        </w:rPr>
        <w:tab/>
      </w:r>
      <w:r w:rsidRPr="0079356A">
        <w:rPr>
          <w:i w:val="0"/>
          <w:noProof/>
          <w:sz w:val="18"/>
        </w:rPr>
        <w:fldChar w:fldCharType="begin"/>
      </w:r>
      <w:r w:rsidRPr="0079356A">
        <w:rPr>
          <w:i w:val="0"/>
          <w:noProof/>
          <w:sz w:val="18"/>
        </w:rPr>
        <w:instrText xml:space="preserve"> PAGEREF _Toc420917560 \h </w:instrText>
      </w:r>
      <w:r w:rsidRPr="0079356A">
        <w:rPr>
          <w:i w:val="0"/>
          <w:noProof/>
          <w:sz w:val="18"/>
        </w:rPr>
      </w:r>
      <w:r w:rsidRPr="0079356A">
        <w:rPr>
          <w:i w:val="0"/>
          <w:noProof/>
          <w:sz w:val="18"/>
        </w:rPr>
        <w:fldChar w:fldCharType="separate"/>
      </w:r>
      <w:r w:rsidR="008029EB">
        <w:rPr>
          <w:i w:val="0"/>
          <w:noProof/>
          <w:sz w:val="18"/>
        </w:rPr>
        <w:t>36</w:t>
      </w:r>
      <w:r w:rsidRPr="0079356A">
        <w:rPr>
          <w:i w:val="0"/>
          <w:noProof/>
          <w:sz w:val="18"/>
        </w:rPr>
        <w:fldChar w:fldCharType="end"/>
      </w:r>
    </w:p>
    <w:p w:rsidR="0062231D" w:rsidRPr="0079356A" w:rsidRDefault="0062231D">
      <w:pPr>
        <w:pStyle w:val="TOC9"/>
        <w:rPr>
          <w:rFonts w:asciiTheme="minorHAnsi" w:eastAsiaTheme="minorEastAsia" w:hAnsiTheme="minorHAnsi" w:cstheme="minorBidi"/>
          <w:i w:val="0"/>
          <w:noProof/>
          <w:kern w:val="0"/>
          <w:sz w:val="22"/>
          <w:szCs w:val="22"/>
        </w:rPr>
      </w:pPr>
      <w:r w:rsidRPr="0079356A">
        <w:rPr>
          <w:noProof/>
        </w:rPr>
        <w:t>Social Security (Administration) Act 1999</w:t>
      </w:r>
      <w:r w:rsidRPr="0079356A">
        <w:rPr>
          <w:i w:val="0"/>
          <w:noProof/>
          <w:sz w:val="18"/>
        </w:rPr>
        <w:tab/>
      </w:r>
      <w:r w:rsidRPr="0079356A">
        <w:rPr>
          <w:i w:val="0"/>
          <w:noProof/>
          <w:sz w:val="18"/>
        </w:rPr>
        <w:fldChar w:fldCharType="begin"/>
      </w:r>
      <w:r w:rsidRPr="0079356A">
        <w:rPr>
          <w:i w:val="0"/>
          <w:noProof/>
          <w:sz w:val="18"/>
        </w:rPr>
        <w:instrText xml:space="preserve"> PAGEREF _Toc420917561 \h </w:instrText>
      </w:r>
      <w:r w:rsidRPr="0079356A">
        <w:rPr>
          <w:i w:val="0"/>
          <w:noProof/>
          <w:sz w:val="18"/>
        </w:rPr>
      </w:r>
      <w:r w:rsidRPr="0079356A">
        <w:rPr>
          <w:i w:val="0"/>
          <w:noProof/>
          <w:sz w:val="18"/>
        </w:rPr>
        <w:fldChar w:fldCharType="separate"/>
      </w:r>
      <w:r w:rsidR="008029EB">
        <w:rPr>
          <w:i w:val="0"/>
          <w:noProof/>
          <w:sz w:val="18"/>
        </w:rPr>
        <w:t>38</w:t>
      </w:r>
      <w:r w:rsidRPr="0079356A">
        <w:rPr>
          <w:i w:val="0"/>
          <w:noProof/>
          <w:sz w:val="18"/>
        </w:rPr>
        <w:fldChar w:fldCharType="end"/>
      </w:r>
    </w:p>
    <w:p w:rsidR="0062231D" w:rsidRPr="0079356A" w:rsidRDefault="0062231D">
      <w:pPr>
        <w:pStyle w:val="TOC7"/>
        <w:rPr>
          <w:rFonts w:asciiTheme="minorHAnsi" w:eastAsiaTheme="minorEastAsia" w:hAnsiTheme="minorHAnsi" w:cstheme="minorBidi"/>
          <w:noProof/>
          <w:kern w:val="0"/>
          <w:sz w:val="22"/>
          <w:szCs w:val="22"/>
        </w:rPr>
      </w:pPr>
      <w:r w:rsidRPr="0079356A">
        <w:rPr>
          <w:noProof/>
        </w:rPr>
        <w:t>Part</w:t>
      </w:r>
      <w:r w:rsidR="0079356A" w:rsidRPr="0079356A">
        <w:rPr>
          <w:noProof/>
        </w:rPr>
        <w:t> </w:t>
      </w:r>
      <w:r w:rsidRPr="0079356A">
        <w:rPr>
          <w:noProof/>
        </w:rPr>
        <w:t>2—Other amendments</w:t>
      </w:r>
      <w:r w:rsidRPr="0079356A">
        <w:rPr>
          <w:noProof/>
          <w:sz w:val="18"/>
        </w:rPr>
        <w:tab/>
      </w:r>
      <w:r w:rsidRPr="0079356A">
        <w:rPr>
          <w:noProof/>
          <w:sz w:val="18"/>
        </w:rPr>
        <w:fldChar w:fldCharType="begin"/>
      </w:r>
      <w:r w:rsidRPr="0079356A">
        <w:rPr>
          <w:noProof/>
          <w:sz w:val="18"/>
        </w:rPr>
        <w:instrText xml:space="preserve"> PAGEREF _Toc420917562 \h </w:instrText>
      </w:r>
      <w:r w:rsidRPr="0079356A">
        <w:rPr>
          <w:noProof/>
          <w:sz w:val="18"/>
        </w:rPr>
      </w:r>
      <w:r w:rsidRPr="0079356A">
        <w:rPr>
          <w:noProof/>
          <w:sz w:val="18"/>
        </w:rPr>
        <w:fldChar w:fldCharType="separate"/>
      </w:r>
      <w:r w:rsidR="008029EB">
        <w:rPr>
          <w:noProof/>
          <w:sz w:val="18"/>
        </w:rPr>
        <w:t>40</w:t>
      </w:r>
      <w:r w:rsidRPr="0079356A">
        <w:rPr>
          <w:noProof/>
          <w:sz w:val="18"/>
        </w:rPr>
        <w:fldChar w:fldCharType="end"/>
      </w:r>
    </w:p>
    <w:p w:rsidR="0062231D" w:rsidRPr="0079356A" w:rsidRDefault="0062231D">
      <w:pPr>
        <w:pStyle w:val="TOC9"/>
        <w:rPr>
          <w:rFonts w:asciiTheme="minorHAnsi" w:eastAsiaTheme="minorEastAsia" w:hAnsiTheme="minorHAnsi" w:cstheme="minorBidi"/>
          <w:i w:val="0"/>
          <w:noProof/>
          <w:kern w:val="0"/>
          <w:sz w:val="22"/>
          <w:szCs w:val="22"/>
        </w:rPr>
      </w:pPr>
      <w:r w:rsidRPr="0079356A">
        <w:rPr>
          <w:noProof/>
        </w:rPr>
        <w:t>A New Tax System (Family Assistance) Act 1999</w:t>
      </w:r>
      <w:r w:rsidRPr="0079356A">
        <w:rPr>
          <w:i w:val="0"/>
          <w:noProof/>
          <w:sz w:val="18"/>
        </w:rPr>
        <w:tab/>
      </w:r>
      <w:r w:rsidRPr="0079356A">
        <w:rPr>
          <w:i w:val="0"/>
          <w:noProof/>
          <w:sz w:val="18"/>
        </w:rPr>
        <w:fldChar w:fldCharType="begin"/>
      </w:r>
      <w:r w:rsidRPr="0079356A">
        <w:rPr>
          <w:i w:val="0"/>
          <w:noProof/>
          <w:sz w:val="18"/>
        </w:rPr>
        <w:instrText xml:space="preserve"> PAGEREF _Toc420917563 \h </w:instrText>
      </w:r>
      <w:r w:rsidRPr="0079356A">
        <w:rPr>
          <w:i w:val="0"/>
          <w:noProof/>
          <w:sz w:val="18"/>
        </w:rPr>
      </w:r>
      <w:r w:rsidRPr="0079356A">
        <w:rPr>
          <w:i w:val="0"/>
          <w:noProof/>
          <w:sz w:val="18"/>
        </w:rPr>
        <w:fldChar w:fldCharType="separate"/>
      </w:r>
      <w:r w:rsidR="008029EB">
        <w:rPr>
          <w:i w:val="0"/>
          <w:noProof/>
          <w:sz w:val="18"/>
        </w:rPr>
        <w:t>40</w:t>
      </w:r>
      <w:r w:rsidRPr="0079356A">
        <w:rPr>
          <w:i w:val="0"/>
          <w:noProof/>
          <w:sz w:val="18"/>
        </w:rPr>
        <w:fldChar w:fldCharType="end"/>
      </w:r>
    </w:p>
    <w:p w:rsidR="0062231D" w:rsidRPr="0079356A" w:rsidRDefault="0062231D">
      <w:pPr>
        <w:pStyle w:val="TOC9"/>
        <w:rPr>
          <w:rFonts w:asciiTheme="minorHAnsi" w:eastAsiaTheme="minorEastAsia" w:hAnsiTheme="minorHAnsi" w:cstheme="minorBidi"/>
          <w:i w:val="0"/>
          <w:noProof/>
          <w:kern w:val="0"/>
          <w:sz w:val="22"/>
          <w:szCs w:val="22"/>
        </w:rPr>
      </w:pPr>
      <w:r w:rsidRPr="0079356A">
        <w:rPr>
          <w:noProof/>
        </w:rPr>
        <w:t>Farm Household Support Act 2014</w:t>
      </w:r>
      <w:r w:rsidRPr="0079356A">
        <w:rPr>
          <w:i w:val="0"/>
          <w:noProof/>
          <w:sz w:val="18"/>
        </w:rPr>
        <w:tab/>
      </w:r>
      <w:r w:rsidRPr="0079356A">
        <w:rPr>
          <w:i w:val="0"/>
          <w:noProof/>
          <w:sz w:val="18"/>
        </w:rPr>
        <w:fldChar w:fldCharType="begin"/>
      </w:r>
      <w:r w:rsidRPr="0079356A">
        <w:rPr>
          <w:i w:val="0"/>
          <w:noProof/>
          <w:sz w:val="18"/>
        </w:rPr>
        <w:instrText xml:space="preserve"> PAGEREF _Toc420917564 \h </w:instrText>
      </w:r>
      <w:r w:rsidRPr="0079356A">
        <w:rPr>
          <w:i w:val="0"/>
          <w:noProof/>
          <w:sz w:val="18"/>
        </w:rPr>
      </w:r>
      <w:r w:rsidRPr="0079356A">
        <w:rPr>
          <w:i w:val="0"/>
          <w:noProof/>
          <w:sz w:val="18"/>
        </w:rPr>
        <w:fldChar w:fldCharType="separate"/>
      </w:r>
      <w:r w:rsidR="008029EB">
        <w:rPr>
          <w:i w:val="0"/>
          <w:noProof/>
          <w:sz w:val="18"/>
        </w:rPr>
        <w:t>40</w:t>
      </w:r>
      <w:r w:rsidRPr="0079356A">
        <w:rPr>
          <w:i w:val="0"/>
          <w:noProof/>
          <w:sz w:val="18"/>
        </w:rPr>
        <w:fldChar w:fldCharType="end"/>
      </w:r>
    </w:p>
    <w:p w:rsidR="0062231D" w:rsidRPr="0079356A" w:rsidRDefault="0062231D">
      <w:pPr>
        <w:pStyle w:val="TOC9"/>
        <w:rPr>
          <w:rFonts w:asciiTheme="minorHAnsi" w:eastAsiaTheme="minorEastAsia" w:hAnsiTheme="minorHAnsi" w:cstheme="minorBidi"/>
          <w:i w:val="0"/>
          <w:noProof/>
          <w:kern w:val="0"/>
          <w:sz w:val="22"/>
          <w:szCs w:val="22"/>
        </w:rPr>
      </w:pPr>
      <w:r w:rsidRPr="0079356A">
        <w:rPr>
          <w:noProof/>
        </w:rPr>
        <w:t>Income Tax Assessment Act 1997</w:t>
      </w:r>
      <w:r w:rsidRPr="0079356A">
        <w:rPr>
          <w:i w:val="0"/>
          <w:noProof/>
          <w:sz w:val="18"/>
        </w:rPr>
        <w:tab/>
      </w:r>
      <w:r w:rsidRPr="0079356A">
        <w:rPr>
          <w:i w:val="0"/>
          <w:noProof/>
          <w:sz w:val="18"/>
        </w:rPr>
        <w:fldChar w:fldCharType="begin"/>
      </w:r>
      <w:r w:rsidRPr="0079356A">
        <w:rPr>
          <w:i w:val="0"/>
          <w:noProof/>
          <w:sz w:val="18"/>
        </w:rPr>
        <w:instrText xml:space="preserve"> PAGEREF _Toc420917565 \h </w:instrText>
      </w:r>
      <w:r w:rsidRPr="0079356A">
        <w:rPr>
          <w:i w:val="0"/>
          <w:noProof/>
          <w:sz w:val="18"/>
        </w:rPr>
      </w:r>
      <w:r w:rsidRPr="0079356A">
        <w:rPr>
          <w:i w:val="0"/>
          <w:noProof/>
          <w:sz w:val="18"/>
        </w:rPr>
        <w:fldChar w:fldCharType="separate"/>
      </w:r>
      <w:r w:rsidR="008029EB">
        <w:rPr>
          <w:i w:val="0"/>
          <w:noProof/>
          <w:sz w:val="18"/>
        </w:rPr>
        <w:t>40</w:t>
      </w:r>
      <w:r w:rsidRPr="0079356A">
        <w:rPr>
          <w:i w:val="0"/>
          <w:noProof/>
          <w:sz w:val="18"/>
        </w:rPr>
        <w:fldChar w:fldCharType="end"/>
      </w:r>
    </w:p>
    <w:p w:rsidR="0062231D" w:rsidRPr="0079356A" w:rsidRDefault="0062231D">
      <w:pPr>
        <w:pStyle w:val="TOC7"/>
        <w:rPr>
          <w:rFonts w:asciiTheme="minorHAnsi" w:eastAsiaTheme="minorEastAsia" w:hAnsiTheme="minorHAnsi" w:cstheme="minorBidi"/>
          <w:noProof/>
          <w:kern w:val="0"/>
          <w:sz w:val="22"/>
          <w:szCs w:val="22"/>
        </w:rPr>
      </w:pPr>
      <w:r w:rsidRPr="0079356A">
        <w:rPr>
          <w:noProof/>
        </w:rPr>
        <w:t>Part</w:t>
      </w:r>
      <w:r w:rsidR="0079356A" w:rsidRPr="0079356A">
        <w:rPr>
          <w:noProof/>
        </w:rPr>
        <w:t> </w:t>
      </w:r>
      <w:r w:rsidRPr="0079356A">
        <w:rPr>
          <w:noProof/>
        </w:rPr>
        <w:t>3—Application and saving provisions</w:t>
      </w:r>
      <w:r w:rsidRPr="0079356A">
        <w:rPr>
          <w:noProof/>
          <w:sz w:val="18"/>
        </w:rPr>
        <w:tab/>
      </w:r>
      <w:r w:rsidRPr="0079356A">
        <w:rPr>
          <w:noProof/>
          <w:sz w:val="18"/>
        </w:rPr>
        <w:fldChar w:fldCharType="begin"/>
      </w:r>
      <w:r w:rsidRPr="0079356A">
        <w:rPr>
          <w:noProof/>
          <w:sz w:val="18"/>
        </w:rPr>
        <w:instrText xml:space="preserve"> PAGEREF _Toc420917566 \h </w:instrText>
      </w:r>
      <w:r w:rsidRPr="0079356A">
        <w:rPr>
          <w:noProof/>
          <w:sz w:val="18"/>
        </w:rPr>
      </w:r>
      <w:r w:rsidRPr="0079356A">
        <w:rPr>
          <w:noProof/>
          <w:sz w:val="18"/>
        </w:rPr>
        <w:fldChar w:fldCharType="separate"/>
      </w:r>
      <w:r w:rsidR="008029EB">
        <w:rPr>
          <w:noProof/>
          <w:sz w:val="18"/>
        </w:rPr>
        <w:t>41</w:t>
      </w:r>
      <w:r w:rsidRPr="0079356A">
        <w:rPr>
          <w:noProof/>
          <w:sz w:val="18"/>
        </w:rPr>
        <w:fldChar w:fldCharType="end"/>
      </w:r>
    </w:p>
    <w:p w:rsidR="0062231D" w:rsidRPr="0079356A" w:rsidRDefault="0062231D">
      <w:pPr>
        <w:pStyle w:val="TOC6"/>
        <w:rPr>
          <w:rFonts w:asciiTheme="minorHAnsi" w:eastAsiaTheme="minorEastAsia" w:hAnsiTheme="minorHAnsi" w:cstheme="minorBidi"/>
          <w:b w:val="0"/>
          <w:noProof/>
          <w:kern w:val="0"/>
          <w:sz w:val="22"/>
          <w:szCs w:val="22"/>
        </w:rPr>
      </w:pPr>
      <w:r w:rsidRPr="0079356A">
        <w:rPr>
          <w:noProof/>
        </w:rPr>
        <w:t>Schedule</w:t>
      </w:r>
      <w:r w:rsidR="0079356A" w:rsidRPr="0079356A">
        <w:rPr>
          <w:noProof/>
        </w:rPr>
        <w:t> </w:t>
      </w:r>
      <w:r w:rsidRPr="0079356A">
        <w:rPr>
          <w:noProof/>
        </w:rPr>
        <w:t>6—Education entry payment</w:t>
      </w:r>
      <w:r w:rsidRPr="0079356A">
        <w:rPr>
          <w:b w:val="0"/>
          <w:noProof/>
          <w:sz w:val="18"/>
        </w:rPr>
        <w:tab/>
      </w:r>
      <w:r w:rsidRPr="0079356A">
        <w:rPr>
          <w:b w:val="0"/>
          <w:noProof/>
          <w:sz w:val="18"/>
        </w:rPr>
        <w:fldChar w:fldCharType="begin"/>
      </w:r>
      <w:r w:rsidRPr="0079356A">
        <w:rPr>
          <w:b w:val="0"/>
          <w:noProof/>
          <w:sz w:val="18"/>
        </w:rPr>
        <w:instrText xml:space="preserve"> PAGEREF _Toc420917567 \h </w:instrText>
      </w:r>
      <w:r w:rsidRPr="0079356A">
        <w:rPr>
          <w:b w:val="0"/>
          <w:noProof/>
          <w:sz w:val="18"/>
        </w:rPr>
      </w:r>
      <w:r w:rsidRPr="0079356A">
        <w:rPr>
          <w:b w:val="0"/>
          <w:noProof/>
          <w:sz w:val="18"/>
        </w:rPr>
        <w:fldChar w:fldCharType="separate"/>
      </w:r>
      <w:r w:rsidR="008029EB">
        <w:rPr>
          <w:b w:val="0"/>
          <w:noProof/>
          <w:sz w:val="18"/>
        </w:rPr>
        <w:t>43</w:t>
      </w:r>
      <w:r w:rsidRPr="0079356A">
        <w:rPr>
          <w:b w:val="0"/>
          <w:noProof/>
          <w:sz w:val="18"/>
        </w:rPr>
        <w:fldChar w:fldCharType="end"/>
      </w:r>
    </w:p>
    <w:p w:rsidR="0062231D" w:rsidRPr="0079356A" w:rsidRDefault="0062231D">
      <w:pPr>
        <w:pStyle w:val="TOC7"/>
        <w:rPr>
          <w:rFonts w:asciiTheme="minorHAnsi" w:eastAsiaTheme="minorEastAsia" w:hAnsiTheme="minorHAnsi" w:cstheme="minorBidi"/>
          <w:noProof/>
          <w:kern w:val="0"/>
          <w:sz w:val="22"/>
          <w:szCs w:val="22"/>
        </w:rPr>
      </w:pPr>
      <w:r w:rsidRPr="0079356A">
        <w:rPr>
          <w:noProof/>
        </w:rPr>
        <w:t>Part</w:t>
      </w:r>
      <w:r w:rsidR="0079356A" w:rsidRPr="0079356A">
        <w:rPr>
          <w:noProof/>
        </w:rPr>
        <w:t> </w:t>
      </w:r>
      <w:r w:rsidRPr="0079356A">
        <w:rPr>
          <w:noProof/>
        </w:rPr>
        <w:t>1—Main amendments</w:t>
      </w:r>
      <w:r w:rsidRPr="0079356A">
        <w:rPr>
          <w:noProof/>
          <w:sz w:val="18"/>
        </w:rPr>
        <w:tab/>
      </w:r>
      <w:r w:rsidRPr="0079356A">
        <w:rPr>
          <w:noProof/>
          <w:sz w:val="18"/>
        </w:rPr>
        <w:fldChar w:fldCharType="begin"/>
      </w:r>
      <w:r w:rsidRPr="0079356A">
        <w:rPr>
          <w:noProof/>
          <w:sz w:val="18"/>
        </w:rPr>
        <w:instrText xml:space="preserve"> PAGEREF _Toc420917568 \h </w:instrText>
      </w:r>
      <w:r w:rsidRPr="0079356A">
        <w:rPr>
          <w:noProof/>
          <w:sz w:val="18"/>
        </w:rPr>
      </w:r>
      <w:r w:rsidRPr="0079356A">
        <w:rPr>
          <w:noProof/>
          <w:sz w:val="18"/>
        </w:rPr>
        <w:fldChar w:fldCharType="separate"/>
      </w:r>
      <w:r w:rsidR="008029EB">
        <w:rPr>
          <w:noProof/>
          <w:sz w:val="18"/>
        </w:rPr>
        <w:t>43</w:t>
      </w:r>
      <w:r w:rsidRPr="0079356A">
        <w:rPr>
          <w:noProof/>
          <w:sz w:val="18"/>
        </w:rPr>
        <w:fldChar w:fldCharType="end"/>
      </w:r>
    </w:p>
    <w:p w:rsidR="0062231D" w:rsidRPr="0079356A" w:rsidRDefault="0062231D">
      <w:pPr>
        <w:pStyle w:val="TOC9"/>
        <w:rPr>
          <w:rFonts w:asciiTheme="minorHAnsi" w:eastAsiaTheme="minorEastAsia" w:hAnsiTheme="minorHAnsi" w:cstheme="minorBidi"/>
          <w:i w:val="0"/>
          <w:noProof/>
          <w:kern w:val="0"/>
          <w:sz w:val="22"/>
          <w:szCs w:val="22"/>
        </w:rPr>
      </w:pPr>
      <w:r w:rsidRPr="0079356A">
        <w:rPr>
          <w:noProof/>
        </w:rPr>
        <w:t>Social Security Act 1991</w:t>
      </w:r>
      <w:r w:rsidRPr="0079356A">
        <w:rPr>
          <w:i w:val="0"/>
          <w:noProof/>
          <w:sz w:val="18"/>
        </w:rPr>
        <w:tab/>
      </w:r>
      <w:r w:rsidRPr="0079356A">
        <w:rPr>
          <w:i w:val="0"/>
          <w:noProof/>
          <w:sz w:val="18"/>
        </w:rPr>
        <w:fldChar w:fldCharType="begin"/>
      </w:r>
      <w:r w:rsidRPr="0079356A">
        <w:rPr>
          <w:i w:val="0"/>
          <w:noProof/>
          <w:sz w:val="18"/>
        </w:rPr>
        <w:instrText xml:space="preserve"> PAGEREF _Toc420917569 \h </w:instrText>
      </w:r>
      <w:r w:rsidRPr="0079356A">
        <w:rPr>
          <w:i w:val="0"/>
          <w:noProof/>
          <w:sz w:val="18"/>
        </w:rPr>
      </w:r>
      <w:r w:rsidRPr="0079356A">
        <w:rPr>
          <w:i w:val="0"/>
          <w:noProof/>
          <w:sz w:val="18"/>
        </w:rPr>
        <w:fldChar w:fldCharType="separate"/>
      </w:r>
      <w:r w:rsidR="008029EB">
        <w:rPr>
          <w:i w:val="0"/>
          <w:noProof/>
          <w:sz w:val="18"/>
        </w:rPr>
        <w:t>43</w:t>
      </w:r>
      <w:r w:rsidRPr="0079356A">
        <w:rPr>
          <w:i w:val="0"/>
          <w:noProof/>
          <w:sz w:val="18"/>
        </w:rPr>
        <w:fldChar w:fldCharType="end"/>
      </w:r>
    </w:p>
    <w:p w:rsidR="0062231D" w:rsidRPr="0079356A" w:rsidRDefault="0062231D">
      <w:pPr>
        <w:pStyle w:val="TOC9"/>
        <w:rPr>
          <w:rFonts w:asciiTheme="minorHAnsi" w:eastAsiaTheme="minorEastAsia" w:hAnsiTheme="minorHAnsi" w:cstheme="minorBidi"/>
          <w:i w:val="0"/>
          <w:noProof/>
          <w:kern w:val="0"/>
          <w:sz w:val="22"/>
          <w:szCs w:val="22"/>
        </w:rPr>
      </w:pPr>
      <w:r w:rsidRPr="0079356A">
        <w:rPr>
          <w:noProof/>
        </w:rPr>
        <w:t>Social Security (Administration) Act 1999</w:t>
      </w:r>
      <w:r w:rsidRPr="0079356A">
        <w:rPr>
          <w:i w:val="0"/>
          <w:noProof/>
          <w:sz w:val="18"/>
        </w:rPr>
        <w:tab/>
      </w:r>
      <w:r w:rsidRPr="0079356A">
        <w:rPr>
          <w:i w:val="0"/>
          <w:noProof/>
          <w:sz w:val="18"/>
        </w:rPr>
        <w:fldChar w:fldCharType="begin"/>
      </w:r>
      <w:r w:rsidRPr="0079356A">
        <w:rPr>
          <w:i w:val="0"/>
          <w:noProof/>
          <w:sz w:val="18"/>
        </w:rPr>
        <w:instrText xml:space="preserve"> PAGEREF _Toc420917570 \h </w:instrText>
      </w:r>
      <w:r w:rsidRPr="0079356A">
        <w:rPr>
          <w:i w:val="0"/>
          <w:noProof/>
          <w:sz w:val="18"/>
        </w:rPr>
      </w:r>
      <w:r w:rsidRPr="0079356A">
        <w:rPr>
          <w:i w:val="0"/>
          <w:noProof/>
          <w:sz w:val="18"/>
        </w:rPr>
        <w:fldChar w:fldCharType="separate"/>
      </w:r>
      <w:r w:rsidR="008029EB">
        <w:rPr>
          <w:i w:val="0"/>
          <w:noProof/>
          <w:sz w:val="18"/>
        </w:rPr>
        <w:t>44</w:t>
      </w:r>
      <w:r w:rsidRPr="0079356A">
        <w:rPr>
          <w:i w:val="0"/>
          <w:noProof/>
          <w:sz w:val="18"/>
        </w:rPr>
        <w:fldChar w:fldCharType="end"/>
      </w:r>
    </w:p>
    <w:p w:rsidR="0062231D" w:rsidRPr="0079356A" w:rsidRDefault="0062231D">
      <w:pPr>
        <w:pStyle w:val="TOC9"/>
        <w:rPr>
          <w:rFonts w:asciiTheme="minorHAnsi" w:eastAsiaTheme="minorEastAsia" w:hAnsiTheme="minorHAnsi" w:cstheme="minorBidi"/>
          <w:i w:val="0"/>
          <w:noProof/>
          <w:kern w:val="0"/>
          <w:sz w:val="22"/>
          <w:szCs w:val="22"/>
        </w:rPr>
      </w:pPr>
      <w:r w:rsidRPr="0079356A">
        <w:rPr>
          <w:noProof/>
        </w:rPr>
        <w:t>Veterans’ Entitlements Act 1986</w:t>
      </w:r>
      <w:r w:rsidRPr="0079356A">
        <w:rPr>
          <w:i w:val="0"/>
          <w:noProof/>
          <w:sz w:val="18"/>
        </w:rPr>
        <w:tab/>
      </w:r>
      <w:r w:rsidRPr="0079356A">
        <w:rPr>
          <w:i w:val="0"/>
          <w:noProof/>
          <w:sz w:val="18"/>
        </w:rPr>
        <w:fldChar w:fldCharType="begin"/>
      </w:r>
      <w:r w:rsidRPr="0079356A">
        <w:rPr>
          <w:i w:val="0"/>
          <w:noProof/>
          <w:sz w:val="18"/>
        </w:rPr>
        <w:instrText xml:space="preserve"> PAGEREF _Toc420917571 \h </w:instrText>
      </w:r>
      <w:r w:rsidRPr="0079356A">
        <w:rPr>
          <w:i w:val="0"/>
          <w:noProof/>
          <w:sz w:val="18"/>
        </w:rPr>
      </w:r>
      <w:r w:rsidRPr="0079356A">
        <w:rPr>
          <w:i w:val="0"/>
          <w:noProof/>
          <w:sz w:val="18"/>
        </w:rPr>
        <w:fldChar w:fldCharType="separate"/>
      </w:r>
      <w:r w:rsidR="008029EB">
        <w:rPr>
          <w:i w:val="0"/>
          <w:noProof/>
          <w:sz w:val="18"/>
        </w:rPr>
        <w:t>44</w:t>
      </w:r>
      <w:r w:rsidRPr="0079356A">
        <w:rPr>
          <w:i w:val="0"/>
          <w:noProof/>
          <w:sz w:val="18"/>
        </w:rPr>
        <w:fldChar w:fldCharType="end"/>
      </w:r>
    </w:p>
    <w:p w:rsidR="0062231D" w:rsidRPr="0079356A" w:rsidRDefault="0062231D">
      <w:pPr>
        <w:pStyle w:val="TOC7"/>
        <w:rPr>
          <w:rFonts w:asciiTheme="minorHAnsi" w:eastAsiaTheme="minorEastAsia" w:hAnsiTheme="minorHAnsi" w:cstheme="minorBidi"/>
          <w:noProof/>
          <w:kern w:val="0"/>
          <w:sz w:val="22"/>
          <w:szCs w:val="22"/>
        </w:rPr>
      </w:pPr>
      <w:r w:rsidRPr="0079356A">
        <w:rPr>
          <w:noProof/>
        </w:rPr>
        <w:t>Part</w:t>
      </w:r>
      <w:r w:rsidR="0079356A" w:rsidRPr="0079356A">
        <w:rPr>
          <w:noProof/>
        </w:rPr>
        <w:t> </w:t>
      </w:r>
      <w:r w:rsidRPr="0079356A">
        <w:rPr>
          <w:noProof/>
        </w:rPr>
        <w:t>2—Other amendments</w:t>
      </w:r>
      <w:r w:rsidRPr="0079356A">
        <w:rPr>
          <w:noProof/>
          <w:sz w:val="18"/>
        </w:rPr>
        <w:tab/>
      </w:r>
      <w:r w:rsidRPr="0079356A">
        <w:rPr>
          <w:noProof/>
          <w:sz w:val="18"/>
        </w:rPr>
        <w:fldChar w:fldCharType="begin"/>
      </w:r>
      <w:r w:rsidRPr="0079356A">
        <w:rPr>
          <w:noProof/>
          <w:sz w:val="18"/>
        </w:rPr>
        <w:instrText xml:space="preserve"> PAGEREF _Toc420917572 \h </w:instrText>
      </w:r>
      <w:r w:rsidRPr="0079356A">
        <w:rPr>
          <w:noProof/>
          <w:sz w:val="18"/>
        </w:rPr>
      </w:r>
      <w:r w:rsidRPr="0079356A">
        <w:rPr>
          <w:noProof/>
          <w:sz w:val="18"/>
        </w:rPr>
        <w:fldChar w:fldCharType="separate"/>
      </w:r>
      <w:r w:rsidR="008029EB">
        <w:rPr>
          <w:noProof/>
          <w:sz w:val="18"/>
        </w:rPr>
        <w:t>46</w:t>
      </w:r>
      <w:r w:rsidRPr="0079356A">
        <w:rPr>
          <w:noProof/>
          <w:sz w:val="18"/>
        </w:rPr>
        <w:fldChar w:fldCharType="end"/>
      </w:r>
    </w:p>
    <w:p w:rsidR="0062231D" w:rsidRPr="0079356A" w:rsidRDefault="0062231D">
      <w:pPr>
        <w:pStyle w:val="TOC9"/>
        <w:rPr>
          <w:rFonts w:asciiTheme="minorHAnsi" w:eastAsiaTheme="minorEastAsia" w:hAnsiTheme="minorHAnsi" w:cstheme="minorBidi"/>
          <w:i w:val="0"/>
          <w:noProof/>
          <w:kern w:val="0"/>
          <w:sz w:val="22"/>
          <w:szCs w:val="22"/>
        </w:rPr>
      </w:pPr>
      <w:r w:rsidRPr="0079356A">
        <w:rPr>
          <w:noProof/>
        </w:rPr>
        <w:t>Farm Household Support Act 2014</w:t>
      </w:r>
      <w:r w:rsidRPr="0079356A">
        <w:rPr>
          <w:i w:val="0"/>
          <w:noProof/>
          <w:sz w:val="18"/>
        </w:rPr>
        <w:tab/>
      </w:r>
      <w:r w:rsidRPr="0079356A">
        <w:rPr>
          <w:i w:val="0"/>
          <w:noProof/>
          <w:sz w:val="18"/>
        </w:rPr>
        <w:fldChar w:fldCharType="begin"/>
      </w:r>
      <w:r w:rsidRPr="0079356A">
        <w:rPr>
          <w:i w:val="0"/>
          <w:noProof/>
          <w:sz w:val="18"/>
        </w:rPr>
        <w:instrText xml:space="preserve"> PAGEREF _Toc420917573 \h </w:instrText>
      </w:r>
      <w:r w:rsidRPr="0079356A">
        <w:rPr>
          <w:i w:val="0"/>
          <w:noProof/>
          <w:sz w:val="18"/>
        </w:rPr>
      </w:r>
      <w:r w:rsidRPr="0079356A">
        <w:rPr>
          <w:i w:val="0"/>
          <w:noProof/>
          <w:sz w:val="18"/>
        </w:rPr>
        <w:fldChar w:fldCharType="separate"/>
      </w:r>
      <w:r w:rsidR="008029EB">
        <w:rPr>
          <w:i w:val="0"/>
          <w:noProof/>
          <w:sz w:val="18"/>
        </w:rPr>
        <w:t>46</w:t>
      </w:r>
      <w:r w:rsidRPr="0079356A">
        <w:rPr>
          <w:i w:val="0"/>
          <w:noProof/>
          <w:sz w:val="18"/>
        </w:rPr>
        <w:fldChar w:fldCharType="end"/>
      </w:r>
    </w:p>
    <w:p w:rsidR="0062231D" w:rsidRPr="0079356A" w:rsidRDefault="0062231D">
      <w:pPr>
        <w:pStyle w:val="TOC9"/>
        <w:rPr>
          <w:rFonts w:asciiTheme="minorHAnsi" w:eastAsiaTheme="minorEastAsia" w:hAnsiTheme="minorHAnsi" w:cstheme="minorBidi"/>
          <w:i w:val="0"/>
          <w:noProof/>
          <w:kern w:val="0"/>
          <w:sz w:val="22"/>
          <w:szCs w:val="22"/>
        </w:rPr>
      </w:pPr>
      <w:r w:rsidRPr="0079356A">
        <w:rPr>
          <w:noProof/>
        </w:rPr>
        <w:t>Income Tax Assessment Act 1936</w:t>
      </w:r>
      <w:r w:rsidRPr="0079356A">
        <w:rPr>
          <w:i w:val="0"/>
          <w:noProof/>
          <w:sz w:val="18"/>
        </w:rPr>
        <w:tab/>
      </w:r>
      <w:r w:rsidRPr="0079356A">
        <w:rPr>
          <w:i w:val="0"/>
          <w:noProof/>
          <w:sz w:val="18"/>
        </w:rPr>
        <w:fldChar w:fldCharType="begin"/>
      </w:r>
      <w:r w:rsidRPr="0079356A">
        <w:rPr>
          <w:i w:val="0"/>
          <w:noProof/>
          <w:sz w:val="18"/>
        </w:rPr>
        <w:instrText xml:space="preserve"> PAGEREF _Toc420917574 \h </w:instrText>
      </w:r>
      <w:r w:rsidRPr="0079356A">
        <w:rPr>
          <w:i w:val="0"/>
          <w:noProof/>
          <w:sz w:val="18"/>
        </w:rPr>
      </w:r>
      <w:r w:rsidRPr="0079356A">
        <w:rPr>
          <w:i w:val="0"/>
          <w:noProof/>
          <w:sz w:val="18"/>
        </w:rPr>
        <w:fldChar w:fldCharType="separate"/>
      </w:r>
      <w:r w:rsidR="008029EB">
        <w:rPr>
          <w:i w:val="0"/>
          <w:noProof/>
          <w:sz w:val="18"/>
        </w:rPr>
        <w:t>46</w:t>
      </w:r>
      <w:r w:rsidRPr="0079356A">
        <w:rPr>
          <w:i w:val="0"/>
          <w:noProof/>
          <w:sz w:val="18"/>
        </w:rPr>
        <w:fldChar w:fldCharType="end"/>
      </w:r>
    </w:p>
    <w:p w:rsidR="0062231D" w:rsidRPr="0079356A" w:rsidRDefault="0062231D">
      <w:pPr>
        <w:pStyle w:val="TOC9"/>
        <w:rPr>
          <w:rFonts w:asciiTheme="minorHAnsi" w:eastAsiaTheme="minorEastAsia" w:hAnsiTheme="minorHAnsi" w:cstheme="minorBidi"/>
          <w:i w:val="0"/>
          <w:noProof/>
          <w:kern w:val="0"/>
          <w:sz w:val="22"/>
          <w:szCs w:val="22"/>
        </w:rPr>
      </w:pPr>
      <w:r w:rsidRPr="0079356A">
        <w:rPr>
          <w:noProof/>
        </w:rPr>
        <w:t>Income Tax Assessment Act 1997</w:t>
      </w:r>
      <w:r w:rsidRPr="0079356A">
        <w:rPr>
          <w:i w:val="0"/>
          <w:noProof/>
          <w:sz w:val="18"/>
        </w:rPr>
        <w:tab/>
      </w:r>
      <w:r w:rsidRPr="0079356A">
        <w:rPr>
          <w:i w:val="0"/>
          <w:noProof/>
          <w:sz w:val="18"/>
        </w:rPr>
        <w:fldChar w:fldCharType="begin"/>
      </w:r>
      <w:r w:rsidRPr="0079356A">
        <w:rPr>
          <w:i w:val="0"/>
          <w:noProof/>
          <w:sz w:val="18"/>
        </w:rPr>
        <w:instrText xml:space="preserve"> PAGEREF _Toc420917575 \h </w:instrText>
      </w:r>
      <w:r w:rsidRPr="0079356A">
        <w:rPr>
          <w:i w:val="0"/>
          <w:noProof/>
          <w:sz w:val="18"/>
        </w:rPr>
      </w:r>
      <w:r w:rsidRPr="0079356A">
        <w:rPr>
          <w:i w:val="0"/>
          <w:noProof/>
          <w:sz w:val="18"/>
        </w:rPr>
        <w:fldChar w:fldCharType="separate"/>
      </w:r>
      <w:r w:rsidR="008029EB">
        <w:rPr>
          <w:i w:val="0"/>
          <w:noProof/>
          <w:sz w:val="18"/>
        </w:rPr>
        <w:t>46</w:t>
      </w:r>
      <w:r w:rsidRPr="0079356A">
        <w:rPr>
          <w:i w:val="0"/>
          <w:noProof/>
          <w:sz w:val="18"/>
        </w:rPr>
        <w:fldChar w:fldCharType="end"/>
      </w:r>
    </w:p>
    <w:p w:rsidR="0062231D" w:rsidRPr="0079356A" w:rsidRDefault="0062231D">
      <w:pPr>
        <w:pStyle w:val="TOC9"/>
        <w:rPr>
          <w:rFonts w:asciiTheme="minorHAnsi" w:eastAsiaTheme="minorEastAsia" w:hAnsiTheme="minorHAnsi" w:cstheme="minorBidi"/>
          <w:i w:val="0"/>
          <w:noProof/>
          <w:kern w:val="0"/>
          <w:sz w:val="22"/>
          <w:szCs w:val="22"/>
        </w:rPr>
      </w:pPr>
      <w:r w:rsidRPr="0079356A">
        <w:rPr>
          <w:noProof/>
        </w:rPr>
        <w:t>Taxation Administration Act 1953</w:t>
      </w:r>
      <w:r w:rsidRPr="0079356A">
        <w:rPr>
          <w:i w:val="0"/>
          <w:noProof/>
          <w:sz w:val="18"/>
        </w:rPr>
        <w:tab/>
      </w:r>
      <w:r w:rsidRPr="0079356A">
        <w:rPr>
          <w:i w:val="0"/>
          <w:noProof/>
          <w:sz w:val="18"/>
        </w:rPr>
        <w:fldChar w:fldCharType="begin"/>
      </w:r>
      <w:r w:rsidRPr="0079356A">
        <w:rPr>
          <w:i w:val="0"/>
          <w:noProof/>
          <w:sz w:val="18"/>
        </w:rPr>
        <w:instrText xml:space="preserve"> PAGEREF _Toc420917577 \h </w:instrText>
      </w:r>
      <w:r w:rsidRPr="0079356A">
        <w:rPr>
          <w:i w:val="0"/>
          <w:noProof/>
          <w:sz w:val="18"/>
        </w:rPr>
      </w:r>
      <w:r w:rsidRPr="0079356A">
        <w:rPr>
          <w:i w:val="0"/>
          <w:noProof/>
          <w:sz w:val="18"/>
        </w:rPr>
        <w:fldChar w:fldCharType="separate"/>
      </w:r>
      <w:r w:rsidR="008029EB">
        <w:rPr>
          <w:i w:val="0"/>
          <w:noProof/>
          <w:sz w:val="18"/>
        </w:rPr>
        <w:t>47</w:t>
      </w:r>
      <w:r w:rsidRPr="0079356A">
        <w:rPr>
          <w:i w:val="0"/>
          <w:noProof/>
          <w:sz w:val="18"/>
        </w:rPr>
        <w:fldChar w:fldCharType="end"/>
      </w:r>
    </w:p>
    <w:p w:rsidR="0062231D" w:rsidRPr="0079356A" w:rsidRDefault="0062231D">
      <w:pPr>
        <w:pStyle w:val="TOC7"/>
        <w:rPr>
          <w:rFonts w:asciiTheme="minorHAnsi" w:eastAsiaTheme="minorEastAsia" w:hAnsiTheme="minorHAnsi" w:cstheme="minorBidi"/>
          <w:noProof/>
          <w:kern w:val="0"/>
          <w:sz w:val="22"/>
          <w:szCs w:val="22"/>
        </w:rPr>
      </w:pPr>
      <w:r w:rsidRPr="0079356A">
        <w:rPr>
          <w:noProof/>
        </w:rPr>
        <w:t>Part</w:t>
      </w:r>
      <w:r w:rsidR="0079356A" w:rsidRPr="0079356A">
        <w:rPr>
          <w:noProof/>
        </w:rPr>
        <w:t> </w:t>
      </w:r>
      <w:r w:rsidRPr="0079356A">
        <w:rPr>
          <w:noProof/>
        </w:rPr>
        <w:t>3—Application and saving provisions</w:t>
      </w:r>
      <w:r w:rsidRPr="0079356A">
        <w:rPr>
          <w:noProof/>
          <w:sz w:val="18"/>
        </w:rPr>
        <w:tab/>
      </w:r>
      <w:r w:rsidRPr="0079356A">
        <w:rPr>
          <w:noProof/>
          <w:sz w:val="18"/>
        </w:rPr>
        <w:fldChar w:fldCharType="begin"/>
      </w:r>
      <w:r w:rsidRPr="0079356A">
        <w:rPr>
          <w:noProof/>
          <w:sz w:val="18"/>
        </w:rPr>
        <w:instrText xml:space="preserve"> PAGEREF _Toc420917578 \h </w:instrText>
      </w:r>
      <w:r w:rsidRPr="0079356A">
        <w:rPr>
          <w:noProof/>
          <w:sz w:val="18"/>
        </w:rPr>
      </w:r>
      <w:r w:rsidRPr="0079356A">
        <w:rPr>
          <w:noProof/>
          <w:sz w:val="18"/>
        </w:rPr>
        <w:fldChar w:fldCharType="separate"/>
      </w:r>
      <w:r w:rsidR="008029EB">
        <w:rPr>
          <w:noProof/>
          <w:sz w:val="18"/>
        </w:rPr>
        <w:t>48</w:t>
      </w:r>
      <w:r w:rsidRPr="0079356A">
        <w:rPr>
          <w:noProof/>
          <w:sz w:val="18"/>
        </w:rPr>
        <w:fldChar w:fldCharType="end"/>
      </w:r>
    </w:p>
    <w:p w:rsidR="00055B5C" w:rsidRPr="0079356A" w:rsidRDefault="0062231D" w:rsidP="0048364F">
      <w:r w:rsidRPr="0079356A">
        <w:fldChar w:fldCharType="end"/>
      </w:r>
    </w:p>
    <w:p w:rsidR="00060FF9" w:rsidRPr="0079356A" w:rsidRDefault="00060FF9" w:rsidP="0048364F"/>
    <w:p w:rsidR="00FE7F93" w:rsidRPr="0079356A" w:rsidRDefault="00FE7F93" w:rsidP="0048364F">
      <w:pPr>
        <w:sectPr w:rsidR="00FE7F93" w:rsidRPr="0079356A" w:rsidSect="005D3AB1">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48364F" w:rsidRPr="0079356A" w:rsidRDefault="0079356A" w:rsidP="0079356A">
      <w:pPr>
        <w:pStyle w:val="Page1"/>
      </w:pPr>
      <w:r w:rsidRPr="0079356A">
        <w:t>A Bill for an Act to amend the law relating to social security and veterans’ entitlements, and for related purposes</w:t>
      </w:r>
    </w:p>
    <w:p w:rsidR="0048364F" w:rsidRPr="0079356A" w:rsidRDefault="0048364F" w:rsidP="0079356A">
      <w:pPr>
        <w:spacing w:before="240" w:line="240" w:lineRule="auto"/>
        <w:rPr>
          <w:sz w:val="32"/>
        </w:rPr>
      </w:pPr>
      <w:r w:rsidRPr="0079356A">
        <w:rPr>
          <w:sz w:val="32"/>
        </w:rPr>
        <w:t>The Parliament of Australia enacts:</w:t>
      </w:r>
    </w:p>
    <w:p w:rsidR="0048364F" w:rsidRPr="0079356A" w:rsidRDefault="0048364F" w:rsidP="0079356A">
      <w:pPr>
        <w:pStyle w:val="ActHead5"/>
      </w:pPr>
      <w:bookmarkStart w:id="2" w:name="_Toc420917504"/>
      <w:r w:rsidRPr="0079356A">
        <w:rPr>
          <w:rStyle w:val="CharSectno"/>
        </w:rPr>
        <w:t>1</w:t>
      </w:r>
      <w:r w:rsidRPr="0079356A">
        <w:t xml:space="preserve">  Short title</w:t>
      </w:r>
      <w:bookmarkEnd w:id="2"/>
    </w:p>
    <w:p w:rsidR="0048364F" w:rsidRPr="0079356A" w:rsidRDefault="0048364F" w:rsidP="0079356A">
      <w:pPr>
        <w:pStyle w:val="subsection"/>
      </w:pPr>
      <w:r w:rsidRPr="0079356A">
        <w:tab/>
      </w:r>
      <w:r w:rsidRPr="0079356A">
        <w:tab/>
        <w:t xml:space="preserve">This Act may be cited as the </w:t>
      </w:r>
      <w:r w:rsidR="007B4C23" w:rsidRPr="0079356A">
        <w:rPr>
          <w:i/>
        </w:rPr>
        <w:t>Social Services Legislation Amendment (Fair and Sustainable Pensions) Act 2015</w:t>
      </w:r>
      <w:r w:rsidRPr="0079356A">
        <w:t>.</w:t>
      </w:r>
    </w:p>
    <w:p w:rsidR="0048364F" w:rsidRPr="0079356A" w:rsidRDefault="0048364F" w:rsidP="0079356A">
      <w:pPr>
        <w:pStyle w:val="ActHead5"/>
      </w:pPr>
      <w:bookmarkStart w:id="3" w:name="_Toc420917505"/>
      <w:r w:rsidRPr="0079356A">
        <w:rPr>
          <w:rStyle w:val="CharSectno"/>
        </w:rPr>
        <w:t>2</w:t>
      </w:r>
      <w:r w:rsidRPr="0079356A">
        <w:t xml:space="preserve">  Commencement</w:t>
      </w:r>
      <w:bookmarkEnd w:id="3"/>
    </w:p>
    <w:p w:rsidR="0048364F" w:rsidRPr="0079356A" w:rsidRDefault="0048364F" w:rsidP="0079356A">
      <w:pPr>
        <w:pStyle w:val="subsection"/>
      </w:pPr>
      <w:r w:rsidRPr="0079356A">
        <w:tab/>
        <w:t>(1)</w:t>
      </w:r>
      <w:r w:rsidRPr="0079356A">
        <w:tab/>
        <w:t>Each provision of this Act specified in column 1 of the table commences, or is taken to have commenced, in accordance with column 2 of the table. Any other statement in column 2 has effect according to its terms.</w:t>
      </w:r>
    </w:p>
    <w:p w:rsidR="0048364F" w:rsidRPr="0079356A" w:rsidRDefault="0048364F" w:rsidP="0079356A">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79356A" w:rsidTr="004C7C8C">
        <w:trPr>
          <w:tblHeader/>
        </w:trPr>
        <w:tc>
          <w:tcPr>
            <w:tcW w:w="7111" w:type="dxa"/>
            <w:gridSpan w:val="3"/>
            <w:tcBorders>
              <w:top w:val="single" w:sz="12" w:space="0" w:color="auto"/>
              <w:bottom w:val="single" w:sz="6" w:space="0" w:color="auto"/>
            </w:tcBorders>
            <w:shd w:val="clear" w:color="auto" w:fill="auto"/>
          </w:tcPr>
          <w:p w:rsidR="0048364F" w:rsidRPr="0079356A" w:rsidRDefault="0048364F" w:rsidP="0079356A">
            <w:pPr>
              <w:pStyle w:val="TableHeading"/>
            </w:pPr>
            <w:r w:rsidRPr="0079356A">
              <w:t>Commencement information</w:t>
            </w:r>
          </w:p>
        </w:tc>
      </w:tr>
      <w:tr w:rsidR="0048364F" w:rsidRPr="0079356A" w:rsidTr="004C7C8C">
        <w:trPr>
          <w:tblHeader/>
        </w:trPr>
        <w:tc>
          <w:tcPr>
            <w:tcW w:w="1701" w:type="dxa"/>
            <w:tcBorders>
              <w:top w:val="single" w:sz="6" w:space="0" w:color="auto"/>
              <w:bottom w:val="single" w:sz="6" w:space="0" w:color="auto"/>
            </w:tcBorders>
            <w:shd w:val="clear" w:color="auto" w:fill="auto"/>
          </w:tcPr>
          <w:p w:rsidR="0048364F" w:rsidRPr="0079356A" w:rsidRDefault="0048364F" w:rsidP="0079356A">
            <w:pPr>
              <w:pStyle w:val="TableHeading"/>
            </w:pPr>
            <w:r w:rsidRPr="0079356A">
              <w:t>Column 1</w:t>
            </w:r>
          </w:p>
        </w:tc>
        <w:tc>
          <w:tcPr>
            <w:tcW w:w="3828" w:type="dxa"/>
            <w:tcBorders>
              <w:top w:val="single" w:sz="6" w:space="0" w:color="auto"/>
              <w:bottom w:val="single" w:sz="6" w:space="0" w:color="auto"/>
            </w:tcBorders>
            <w:shd w:val="clear" w:color="auto" w:fill="auto"/>
          </w:tcPr>
          <w:p w:rsidR="0048364F" w:rsidRPr="0079356A" w:rsidRDefault="0048364F" w:rsidP="0079356A">
            <w:pPr>
              <w:pStyle w:val="TableHeading"/>
            </w:pPr>
            <w:r w:rsidRPr="0079356A">
              <w:t>Column 2</w:t>
            </w:r>
          </w:p>
        </w:tc>
        <w:tc>
          <w:tcPr>
            <w:tcW w:w="1582" w:type="dxa"/>
            <w:tcBorders>
              <w:top w:val="single" w:sz="6" w:space="0" w:color="auto"/>
              <w:bottom w:val="single" w:sz="6" w:space="0" w:color="auto"/>
            </w:tcBorders>
            <w:shd w:val="clear" w:color="auto" w:fill="auto"/>
          </w:tcPr>
          <w:p w:rsidR="0048364F" w:rsidRPr="0079356A" w:rsidRDefault="0048364F" w:rsidP="0079356A">
            <w:pPr>
              <w:pStyle w:val="TableHeading"/>
            </w:pPr>
            <w:r w:rsidRPr="0079356A">
              <w:t>Column 3</w:t>
            </w:r>
          </w:p>
        </w:tc>
      </w:tr>
      <w:tr w:rsidR="0048364F" w:rsidRPr="0079356A" w:rsidTr="004C7C8C">
        <w:trPr>
          <w:tblHeader/>
        </w:trPr>
        <w:tc>
          <w:tcPr>
            <w:tcW w:w="1701" w:type="dxa"/>
            <w:tcBorders>
              <w:top w:val="single" w:sz="6" w:space="0" w:color="auto"/>
              <w:bottom w:val="single" w:sz="12" w:space="0" w:color="auto"/>
            </w:tcBorders>
            <w:shd w:val="clear" w:color="auto" w:fill="auto"/>
          </w:tcPr>
          <w:p w:rsidR="0048364F" w:rsidRPr="0079356A" w:rsidRDefault="0048364F" w:rsidP="0079356A">
            <w:pPr>
              <w:pStyle w:val="TableHeading"/>
            </w:pPr>
            <w:r w:rsidRPr="0079356A">
              <w:t>Provisions</w:t>
            </w:r>
          </w:p>
        </w:tc>
        <w:tc>
          <w:tcPr>
            <w:tcW w:w="3828" w:type="dxa"/>
            <w:tcBorders>
              <w:top w:val="single" w:sz="6" w:space="0" w:color="auto"/>
              <w:bottom w:val="single" w:sz="12" w:space="0" w:color="auto"/>
            </w:tcBorders>
            <w:shd w:val="clear" w:color="auto" w:fill="auto"/>
          </w:tcPr>
          <w:p w:rsidR="0048364F" w:rsidRPr="0079356A" w:rsidRDefault="0048364F" w:rsidP="0079356A">
            <w:pPr>
              <w:pStyle w:val="TableHeading"/>
            </w:pPr>
            <w:r w:rsidRPr="0079356A">
              <w:t>Commencement</w:t>
            </w:r>
          </w:p>
        </w:tc>
        <w:tc>
          <w:tcPr>
            <w:tcW w:w="1582" w:type="dxa"/>
            <w:tcBorders>
              <w:top w:val="single" w:sz="6" w:space="0" w:color="auto"/>
              <w:bottom w:val="single" w:sz="12" w:space="0" w:color="auto"/>
            </w:tcBorders>
            <w:shd w:val="clear" w:color="auto" w:fill="auto"/>
          </w:tcPr>
          <w:p w:rsidR="0048364F" w:rsidRPr="0079356A" w:rsidRDefault="0048364F" w:rsidP="0079356A">
            <w:pPr>
              <w:pStyle w:val="TableHeading"/>
            </w:pPr>
            <w:r w:rsidRPr="0079356A">
              <w:t>Date/Details</w:t>
            </w:r>
          </w:p>
        </w:tc>
      </w:tr>
      <w:tr w:rsidR="0048364F" w:rsidRPr="0079356A" w:rsidTr="004C7C8C">
        <w:tc>
          <w:tcPr>
            <w:tcW w:w="1701" w:type="dxa"/>
            <w:tcBorders>
              <w:top w:val="single" w:sz="12" w:space="0" w:color="auto"/>
            </w:tcBorders>
            <w:shd w:val="clear" w:color="auto" w:fill="auto"/>
          </w:tcPr>
          <w:p w:rsidR="0048364F" w:rsidRPr="0079356A" w:rsidRDefault="00FC6596" w:rsidP="0079356A">
            <w:pPr>
              <w:pStyle w:val="Tabletext"/>
            </w:pPr>
            <w:r w:rsidRPr="0079356A">
              <w:t>1.  Sections</w:t>
            </w:r>
            <w:r w:rsidR="0079356A" w:rsidRPr="0079356A">
              <w:t> </w:t>
            </w:r>
            <w:r w:rsidRPr="0079356A">
              <w:t>1 to 3 and anything in this Act not elsewhere covered by this table</w:t>
            </w:r>
          </w:p>
        </w:tc>
        <w:tc>
          <w:tcPr>
            <w:tcW w:w="3828" w:type="dxa"/>
            <w:tcBorders>
              <w:top w:val="single" w:sz="12" w:space="0" w:color="auto"/>
            </w:tcBorders>
            <w:shd w:val="clear" w:color="auto" w:fill="auto"/>
          </w:tcPr>
          <w:p w:rsidR="0048364F" w:rsidRPr="0079356A" w:rsidRDefault="0048364F" w:rsidP="0079356A">
            <w:pPr>
              <w:pStyle w:val="Tabletext"/>
            </w:pPr>
            <w:r w:rsidRPr="0079356A">
              <w:t>The day this Act receives the Royal Assent.</w:t>
            </w:r>
          </w:p>
        </w:tc>
        <w:tc>
          <w:tcPr>
            <w:tcW w:w="1582" w:type="dxa"/>
            <w:tcBorders>
              <w:top w:val="single" w:sz="12" w:space="0" w:color="auto"/>
            </w:tcBorders>
            <w:shd w:val="clear" w:color="auto" w:fill="auto"/>
          </w:tcPr>
          <w:p w:rsidR="0048364F" w:rsidRPr="0079356A" w:rsidRDefault="0048364F" w:rsidP="0079356A">
            <w:pPr>
              <w:pStyle w:val="Tabletext"/>
            </w:pPr>
          </w:p>
        </w:tc>
      </w:tr>
      <w:tr w:rsidR="009F67EF" w:rsidRPr="0079356A" w:rsidTr="004C7C8C">
        <w:tc>
          <w:tcPr>
            <w:tcW w:w="1701" w:type="dxa"/>
            <w:shd w:val="clear" w:color="auto" w:fill="auto"/>
          </w:tcPr>
          <w:p w:rsidR="009F67EF" w:rsidRPr="0079356A" w:rsidRDefault="00FC6596" w:rsidP="0079356A">
            <w:pPr>
              <w:pStyle w:val="Tabletext"/>
            </w:pPr>
            <w:r w:rsidRPr="0079356A">
              <w:t>2.  Schedule</w:t>
            </w:r>
            <w:r w:rsidR="0079356A" w:rsidRPr="0079356A">
              <w:t> </w:t>
            </w:r>
            <w:r w:rsidRPr="0079356A">
              <w:t>1</w:t>
            </w:r>
          </w:p>
        </w:tc>
        <w:tc>
          <w:tcPr>
            <w:tcW w:w="3828" w:type="dxa"/>
            <w:shd w:val="clear" w:color="auto" w:fill="auto"/>
          </w:tcPr>
          <w:p w:rsidR="009F67EF" w:rsidRPr="0079356A" w:rsidRDefault="009F67EF" w:rsidP="0079356A">
            <w:pPr>
              <w:pStyle w:val="Tabletext"/>
            </w:pPr>
            <w:r w:rsidRPr="0079356A">
              <w:t>1</w:t>
            </w:r>
            <w:r w:rsidR="0079356A" w:rsidRPr="0079356A">
              <w:t> </w:t>
            </w:r>
            <w:r w:rsidRPr="0079356A">
              <w:t>January 2016.</w:t>
            </w:r>
          </w:p>
        </w:tc>
        <w:tc>
          <w:tcPr>
            <w:tcW w:w="1582" w:type="dxa"/>
            <w:shd w:val="clear" w:color="auto" w:fill="auto"/>
          </w:tcPr>
          <w:p w:rsidR="009F67EF" w:rsidRPr="0079356A" w:rsidRDefault="009F67EF" w:rsidP="0079356A">
            <w:pPr>
              <w:pStyle w:val="Tabletext"/>
            </w:pPr>
            <w:r w:rsidRPr="0079356A">
              <w:t>1</w:t>
            </w:r>
            <w:r w:rsidR="0079356A" w:rsidRPr="0079356A">
              <w:t> </w:t>
            </w:r>
            <w:r w:rsidRPr="0079356A">
              <w:t>January 2016</w:t>
            </w:r>
          </w:p>
        </w:tc>
      </w:tr>
      <w:tr w:rsidR="009F67EF" w:rsidRPr="0079356A" w:rsidTr="004C7C8C">
        <w:tc>
          <w:tcPr>
            <w:tcW w:w="1701" w:type="dxa"/>
            <w:shd w:val="clear" w:color="auto" w:fill="auto"/>
          </w:tcPr>
          <w:p w:rsidR="009F67EF" w:rsidRPr="0079356A" w:rsidRDefault="00FC6596" w:rsidP="0079356A">
            <w:pPr>
              <w:pStyle w:val="Tabletext"/>
            </w:pPr>
            <w:r w:rsidRPr="0079356A">
              <w:t>3.  Schedule</w:t>
            </w:r>
            <w:r w:rsidR="0079356A" w:rsidRPr="0079356A">
              <w:t> </w:t>
            </w:r>
            <w:r w:rsidRPr="0079356A">
              <w:t>2</w:t>
            </w:r>
          </w:p>
        </w:tc>
        <w:tc>
          <w:tcPr>
            <w:tcW w:w="3828" w:type="dxa"/>
            <w:shd w:val="clear" w:color="auto" w:fill="auto"/>
          </w:tcPr>
          <w:p w:rsidR="009F67EF" w:rsidRPr="0079356A" w:rsidRDefault="009F67EF" w:rsidP="0079356A">
            <w:pPr>
              <w:pStyle w:val="Tabletext"/>
            </w:pPr>
            <w:r w:rsidRPr="0079356A">
              <w:t>1</w:t>
            </w:r>
            <w:r w:rsidR="0079356A" w:rsidRPr="0079356A">
              <w:t> </w:t>
            </w:r>
            <w:r w:rsidRPr="0079356A">
              <w:t>January 2017.</w:t>
            </w:r>
          </w:p>
        </w:tc>
        <w:tc>
          <w:tcPr>
            <w:tcW w:w="1582" w:type="dxa"/>
            <w:shd w:val="clear" w:color="auto" w:fill="auto"/>
          </w:tcPr>
          <w:p w:rsidR="009F67EF" w:rsidRPr="0079356A" w:rsidRDefault="009F67EF" w:rsidP="0079356A">
            <w:pPr>
              <w:pStyle w:val="Tabletext"/>
            </w:pPr>
            <w:r w:rsidRPr="0079356A">
              <w:t>1</w:t>
            </w:r>
            <w:r w:rsidR="0079356A" w:rsidRPr="0079356A">
              <w:t> </w:t>
            </w:r>
            <w:r w:rsidRPr="0079356A">
              <w:t>January 2017</w:t>
            </w:r>
          </w:p>
        </w:tc>
      </w:tr>
      <w:tr w:rsidR="009F67EF" w:rsidRPr="0079356A" w:rsidTr="004C7C8C">
        <w:tc>
          <w:tcPr>
            <w:tcW w:w="1701" w:type="dxa"/>
            <w:shd w:val="clear" w:color="auto" w:fill="auto"/>
          </w:tcPr>
          <w:p w:rsidR="009F67EF" w:rsidRPr="0079356A" w:rsidRDefault="00FC6596" w:rsidP="0079356A">
            <w:pPr>
              <w:pStyle w:val="Tabletext"/>
            </w:pPr>
            <w:r w:rsidRPr="0079356A">
              <w:t>4.  Schedule</w:t>
            </w:r>
            <w:r w:rsidR="0079356A" w:rsidRPr="0079356A">
              <w:t> </w:t>
            </w:r>
            <w:r w:rsidRPr="0079356A">
              <w:t>3, Part</w:t>
            </w:r>
            <w:r w:rsidR="0079356A" w:rsidRPr="0079356A">
              <w:t> </w:t>
            </w:r>
            <w:r w:rsidRPr="0079356A">
              <w:t>1, Division</w:t>
            </w:r>
            <w:r w:rsidR="0079356A" w:rsidRPr="0079356A">
              <w:t> </w:t>
            </w:r>
            <w:r w:rsidRPr="0079356A">
              <w:t>1</w:t>
            </w:r>
          </w:p>
        </w:tc>
        <w:tc>
          <w:tcPr>
            <w:tcW w:w="3828" w:type="dxa"/>
            <w:shd w:val="clear" w:color="auto" w:fill="auto"/>
          </w:tcPr>
          <w:p w:rsidR="009F67EF" w:rsidRPr="0079356A" w:rsidRDefault="009F67EF" w:rsidP="0079356A">
            <w:pPr>
              <w:pStyle w:val="Tabletext"/>
            </w:pPr>
            <w:r w:rsidRPr="0079356A">
              <w:t>1</w:t>
            </w:r>
            <w:r w:rsidR="0079356A" w:rsidRPr="0079356A">
              <w:t> </w:t>
            </w:r>
            <w:r w:rsidRPr="0079356A">
              <w:t>January 2017.</w:t>
            </w:r>
          </w:p>
        </w:tc>
        <w:tc>
          <w:tcPr>
            <w:tcW w:w="1582" w:type="dxa"/>
            <w:shd w:val="clear" w:color="auto" w:fill="auto"/>
          </w:tcPr>
          <w:p w:rsidR="009F67EF" w:rsidRPr="0079356A" w:rsidRDefault="009F67EF" w:rsidP="0079356A">
            <w:pPr>
              <w:pStyle w:val="Tabletext"/>
            </w:pPr>
            <w:r w:rsidRPr="0079356A">
              <w:t>1</w:t>
            </w:r>
            <w:r w:rsidR="0079356A" w:rsidRPr="0079356A">
              <w:t> </w:t>
            </w:r>
            <w:r w:rsidRPr="0079356A">
              <w:t>January 2017</w:t>
            </w:r>
          </w:p>
        </w:tc>
      </w:tr>
      <w:tr w:rsidR="009F67EF" w:rsidRPr="0079356A" w:rsidTr="004C7C8C">
        <w:tc>
          <w:tcPr>
            <w:tcW w:w="1701" w:type="dxa"/>
            <w:shd w:val="clear" w:color="auto" w:fill="auto"/>
          </w:tcPr>
          <w:p w:rsidR="009F67EF" w:rsidRPr="0079356A" w:rsidRDefault="00FC6596" w:rsidP="0079356A">
            <w:pPr>
              <w:pStyle w:val="Tabletext"/>
            </w:pPr>
            <w:r w:rsidRPr="0079356A">
              <w:t>5.  Schedule</w:t>
            </w:r>
            <w:r w:rsidR="0079356A" w:rsidRPr="0079356A">
              <w:t> </w:t>
            </w:r>
            <w:r w:rsidRPr="0079356A">
              <w:t>3, Part</w:t>
            </w:r>
            <w:r w:rsidR="0079356A" w:rsidRPr="0079356A">
              <w:t> </w:t>
            </w:r>
            <w:r w:rsidRPr="0079356A">
              <w:t>1, Division</w:t>
            </w:r>
            <w:r w:rsidR="0079356A" w:rsidRPr="0079356A">
              <w:t> </w:t>
            </w:r>
            <w:r w:rsidRPr="0079356A">
              <w:t>2</w:t>
            </w:r>
          </w:p>
        </w:tc>
        <w:tc>
          <w:tcPr>
            <w:tcW w:w="3828" w:type="dxa"/>
            <w:shd w:val="clear" w:color="auto" w:fill="auto"/>
          </w:tcPr>
          <w:p w:rsidR="009F67EF" w:rsidRPr="0079356A" w:rsidRDefault="009F67EF" w:rsidP="0079356A">
            <w:pPr>
              <w:pStyle w:val="Tabletext"/>
            </w:pPr>
            <w:r w:rsidRPr="0079356A">
              <w:t>The day this Act receives the Royal Assent.</w:t>
            </w:r>
          </w:p>
          <w:p w:rsidR="009F67EF" w:rsidRPr="0079356A" w:rsidRDefault="009F67EF" w:rsidP="0079356A">
            <w:pPr>
              <w:pStyle w:val="Tabletext"/>
            </w:pPr>
          </w:p>
        </w:tc>
        <w:tc>
          <w:tcPr>
            <w:tcW w:w="1582" w:type="dxa"/>
            <w:shd w:val="clear" w:color="auto" w:fill="auto"/>
          </w:tcPr>
          <w:p w:rsidR="009F67EF" w:rsidRPr="0079356A" w:rsidRDefault="009F67EF" w:rsidP="0079356A">
            <w:pPr>
              <w:pStyle w:val="Tabletext"/>
            </w:pPr>
          </w:p>
        </w:tc>
      </w:tr>
      <w:tr w:rsidR="009F67EF" w:rsidRPr="0079356A" w:rsidTr="004C7C8C">
        <w:tc>
          <w:tcPr>
            <w:tcW w:w="1701" w:type="dxa"/>
            <w:shd w:val="clear" w:color="auto" w:fill="auto"/>
          </w:tcPr>
          <w:p w:rsidR="009F67EF" w:rsidRPr="0079356A" w:rsidRDefault="00FC6596" w:rsidP="0079356A">
            <w:pPr>
              <w:pStyle w:val="Tabletext"/>
            </w:pPr>
            <w:r w:rsidRPr="0079356A">
              <w:t>6.  Schedule</w:t>
            </w:r>
            <w:r w:rsidR="0079356A" w:rsidRPr="0079356A">
              <w:t> </w:t>
            </w:r>
            <w:r w:rsidRPr="0079356A">
              <w:t>3, Part</w:t>
            </w:r>
            <w:r w:rsidR="0079356A" w:rsidRPr="0079356A">
              <w:t> </w:t>
            </w:r>
            <w:r w:rsidRPr="0079356A">
              <w:t>2</w:t>
            </w:r>
          </w:p>
        </w:tc>
        <w:tc>
          <w:tcPr>
            <w:tcW w:w="3828" w:type="dxa"/>
            <w:shd w:val="clear" w:color="auto" w:fill="auto"/>
          </w:tcPr>
          <w:p w:rsidR="009F67EF" w:rsidRPr="0079356A" w:rsidRDefault="009F67EF" w:rsidP="0079356A">
            <w:pPr>
              <w:pStyle w:val="Tabletext"/>
            </w:pPr>
            <w:r w:rsidRPr="0079356A">
              <w:t>1</w:t>
            </w:r>
            <w:r w:rsidR="0079356A" w:rsidRPr="0079356A">
              <w:t> </w:t>
            </w:r>
            <w:r w:rsidRPr="0079356A">
              <w:t>January 2017.</w:t>
            </w:r>
          </w:p>
          <w:p w:rsidR="009F67EF" w:rsidRPr="0079356A" w:rsidRDefault="009F67EF" w:rsidP="0079356A">
            <w:pPr>
              <w:pStyle w:val="Tabletext"/>
            </w:pPr>
          </w:p>
        </w:tc>
        <w:tc>
          <w:tcPr>
            <w:tcW w:w="1582" w:type="dxa"/>
            <w:shd w:val="clear" w:color="auto" w:fill="auto"/>
          </w:tcPr>
          <w:p w:rsidR="009F67EF" w:rsidRPr="0079356A" w:rsidRDefault="009F67EF" w:rsidP="0079356A">
            <w:pPr>
              <w:pStyle w:val="Tabletext"/>
            </w:pPr>
            <w:r w:rsidRPr="0079356A">
              <w:t>1</w:t>
            </w:r>
            <w:r w:rsidR="0079356A" w:rsidRPr="0079356A">
              <w:t> </w:t>
            </w:r>
            <w:r w:rsidRPr="0079356A">
              <w:t>January 2017</w:t>
            </w:r>
          </w:p>
        </w:tc>
      </w:tr>
      <w:tr w:rsidR="009F67EF" w:rsidRPr="0079356A" w:rsidTr="004C7C8C">
        <w:tc>
          <w:tcPr>
            <w:tcW w:w="1701" w:type="dxa"/>
            <w:tcBorders>
              <w:bottom w:val="single" w:sz="4" w:space="0" w:color="auto"/>
            </w:tcBorders>
            <w:shd w:val="clear" w:color="auto" w:fill="auto"/>
          </w:tcPr>
          <w:p w:rsidR="009F67EF" w:rsidRPr="0079356A" w:rsidRDefault="00FC6596" w:rsidP="0079356A">
            <w:pPr>
              <w:pStyle w:val="Tabletext"/>
            </w:pPr>
            <w:r w:rsidRPr="0079356A">
              <w:t>7.  Schedule</w:t>
            </w:r>
            <w:r w:rsidR="0079356A" w:rsidRPr="0079356A">
              <w:t> </w:t>
            </w:r>
            <w:r w:rsidRPr="0079356A">
              <w:t>4</w:t>
            </w:r>
          </w:p>
        </w:tc>
        <w:tc>
          <w:tcPr>
            <w:tcW w:w="3828" w:type="dxa"/>
            <w:tcBorders>
              <w:bottom w:val="single" w:sz="4" w:space="0" w:color="auto"/>
            </w:tcBorders>
            <w:shd w:val="clear" w:color="auto" w:fill="auto"/>
          </w:tcPr>
          <w:p w:rsidR="009F67EF" w:rsidRPr="0079356A" w:rsidRDefault="009F67EF" w:rsidP="0079356A">
            <w:pPr>
              <w:pStyle w:val="Tabletext"/>
            </w:pPr>
            <w:r w:rsidRPr="0079356A">
              <w:t>20</w:t>
            </w:r>
            <w:r w:rsidR="0079356A" w:rsidRPr="0079356A">
              <w:t> </w:t>
            </w:r>
            <w:r w:rsidRPr="0079356A">
              <w:t>June 2015.</w:t>
            </w:r>
          </w:p>
        </w:tc>
        <w:tc>
          <w:tcPr>
            <w:tcW w:w="1582" w:type="dxa"/>
            <w:tcBorders>
              <w:bottom w:val="single" w:sz="4" w:space="0" w:color="auto"/>
            </w:tcBorders>
            <w:shd w:val="clear" w:color="auto" w:fill="auto"/>
          </w:tcPr>
          <w:p w:rsidR="009F67EF" w:rsidRPr="0079356A" w:rsidRDefault="009F67EF" w:rsidP="0079356A">
            <w:pPr>
              <w:pStyle w:val="Tabletext"/>
            </w:pPr>
            <w:r w:rsidRPr="0079356A">
              <w:t>20</w:t>
            </w:r>
            <w:r w:rsidR="0079356A" w:rsidRPr="0079356A">
              <w:t> </w:t>
            </w:r>
            <w:r w:rsidRPr="0079356A">
              <w:t>June 2015</w:t>
            </w:r>
          </w:p>
        </w:tc>
      </w:tr>
      <w:tr w:rsidR="009F67EF" w:rsidRPr="0079356A" w:rsidTr="004C7C8C">
        <w:tc>
          <w:tcPr>
            <w:tcW w:w="1701" w:type="dxa"/>
            <w:tcBorders>
              <w:bottom w:val="single" w:sz="12" w:space="0" w:color="auto"/>
            </w:tcBorders>
            <w:shd w:val="clear" w:color="auto" w:fill="auto"/>
          </w:tcPr>
          <w:p w:rsidR="009F67EF" w:rsidRPr="0079356A" w:rsidRDefault="00FC6596" w:rsidP="0079356A">
            <w:pPr>
              <w:pStyle w:val="Tabletext"/>
            </w:pPr>
            <w:r w:rsidRPr="0079356A">
              <w:t>8.  Schedules</w:t>
            </w:r>
            <w:r w:rsidR="0079356A" w:rsidRPr="0079356A">
              <w:t> </w:t>
            </w:r>
            <w:r w:rsidRPr="0079356A">
              <w:t>5 and 6</w:t>
            </w:r>
          </w:p>
        </w:tc>
        <w:tc>
          <w:tcPr>
            <w:tcW w:w="3828" w:type="dxa"/>
            <w:tcBorders>
              <w:bottom w:val="single" w:sz="12" w:space="0" w:color="auto"/>
            </w:tcBorders>
            <w:shd w:val="clear" w:color="auto" w:fill="auto"/>
          </w:tcPr>
          <w:p w:rsidR="009F67EF" w:rsidRPr="0079356A" w:rsidRDefault="009F67EF" w:rsidP="0079356A">
            <w:pPr>
              <w:pStyle w:val="Tabletext"/>
            </w:pPr>
            <w:r w:rsidRPr="0079356A">
              <w:t>1</w:t>
            </w:r>
            <w:r w:rsidR="0079356A" w:rsidRPr="0079356A">
              <w:t> </w:t>
            </w:r>
            <w:r w:rsidRPr="0079356A">
              <w:t>January 2016.</w:t>
            </w:r>
          </w:p>
        </w:tc>
        <w:tc>
          <w:tcPr>
            <w:tcW w:w="1582" w:type="dxa"/>
            <w:tcBorders>
              <w:bottom w:val="single" w:sz="12" w:space="0" w:color="auto"/>
            </w:tcBorders>
            <w:shd w:val="clear" w:color="auto" w:fill="auto"/>
          </w:tcPr>
          <w:p w:rsidR="009F67EF" w:rsidRPr="0079356A" w:rsidRDefault="009F67EF" w:rsidP="0079356A">
            <w:pPr>
              <w:pStyle w:val="Tabletext"/>
            </w:pPr>
            <w:r w:rsidRPr="0079356A">
              <w:t>1</w:t>
            </w:r>
            <w:r w:rsidR="0079356A" w:rsidRPr="0079356A">
              <w:t> </w:t>
            </w:r>
            <w:r w:rsidRPr="0079356A">
              <w:t>January 2016</w:t>
            </w:r>
          </w:p>
        </w:tc>
      </w:tr>
    </w:tbl>
    <w:p w:rsidR="0048364F" w:rsidRPr="0079356A" w:rsidRDefault="00201D27" w:rsidP="0079356A">
      <w:pPr>
        <w:pStyle w:val="notetext"/>
      </w:pPr>
      <w:r w:rsidRPr="0079356A">
        <w:t>Note:</w:t>
      </w:r>
      <w:r w:rsidRPr="0079356A">
        <w:tab/>
        <w:t>This table relates only to the provisions of this Act as originally enacted. It will not be amended to deal with any later amendments of this Act.</w:t>
      </w:r>
    </w:p>
    <w:p w:rsidR="0048364F" w:rsidRPr="0079356A" w:rsidRDefault="0048364F" w:rsidP="0079356A">
      <w:pPr>
        <w:pStyle w:val="subsection"/>
      </w:pPr>
      <w:r w:rsidRPr="0079356A">
        <w:tab/>
        <w:t>(2)</w:t>
      </w:r>
      <w:r w:rsidRPr="0079356A">
        <w:tab/>
      </w:r>
      <w:r w:rsidR="00201D27" w:rsidRPr="0079356A">
        <w:t xml:space="preserve">Any information in </w:t>
      </w:r>
      <w:r w:rsidR="00877D48" w:rsidRPr="0079356A">
        <w:t>c</w:t>
      </w:r>
      <w:r w:rsidR="00201D27" w:rsidRPr="0079356A">
        <w:t>olumn 3 of the table is not part of this Act. Information may be inserted in this column, or information in it may be edited, in any published version of this Act.</w:t>
      </w:r>
    </w:p>
    <w:p w:rsidR="0048364F" w:rsidRPr="0079356A" w:rsidRDefault="0048364F" w:rsidP="0079356A">
      <w:pPr>
        <w:pStyle w:val="ActHead5"/>
      </w:pPr>
      <w:bookmarkStart w:id="4" w:name="_Toc420917506"/>
      <w:r w:rsidRPr="0079356A">
        <w:rPr>
          <w:rStyle w:val="CharSectno"/>
        </w:rPr>
        <w:t>3</w:t>
      </w:r>
      <w:r w:rsidRPr="0079356A">
        <w:t xml:space="preserve">  Schedules</w:t>
      </w:r>
      <w:bookmarkEnd w:id="4"/>
    </w:p>
    <w:p w:rsidR="0048364F" w:rsidRPr="0079356A" w:rsidRDefault="0048364F" w:rsidP="0079356A">
      <w:pPr>
        <w:pStyle w:val="subsection"/>
      </w:pPr>
      <w:r w:rsidRPr="0079356A">
        <w:tab/>
      </w:r>
      <w:r w:rsidRPr="0079356A">
        <w:tab/>
      </w:r>
      <w:r w:rsidR="00202618" w:rsidRPr="0079356A">
        <w:t>Legislation that is specified in a Schedule to this Act is amended or repealed as set out in the applicable items in the Schedule concerned, and any other item in a Schedule to this Act has effect according to its terms.</w:t>
      </w:r>
    </w:p>
    <w:p w:rsidR="008564E3" w:rsidRPr="0079356A" w:rsidRDefault="008564E3" w:rsidP="0079356A">
      <w:pPr>
        <w:pStyle w:val="ActHead6"/>
        <w:pageBreakBefore/>
      </w:pPr>
      <w:bookmarkStart w:id="5" w:name="_Toc420917507"/>
      <w:bookmarkStart w:id="6" w:name="opcAmSched"/>
      <w:r w:rsidRPr="0079356A">
        <w:rPr>
          <w:rStyle w:val="CharAmSchNo"/>
        </w:rPr>
        <w:t>Schedule</w:t>
      </w:r>
      <w:r w:rsidR="0079356A" w:rsidRPr="0079356A">
        <w:rPr>
          <w:rStyle w:val="CharAmSchNo"/>
        </w:rPr>
        <w:t> </w:t>
      </w:r>
      <w:r w:rsidRPr="0079356A">
        <w:rPr>
          <w:rStyle w:val="CharAmSchNo"/>
        </w:rPr>
        <w:t>1</w:t>
      </w:r>
      <w:r w:rsidRPr="0079356A">
        <w:t>—</w:t>
      </w:r>
      <w:r w:rsidRPr="0079356A">
        <w:rPr>
          <w:rStyle w:val="CharAmSchText"/>
        </w:rPr>
        <w:t>Defined benefit income streams</w:t>
      </w:r>
      <w:bookmarkEnd w:id="5"/>
    </w:p>
    <w:bookmarkEnd w:id="6"/>
    <w:p w:rsidR="008564E3" w:rsidRPr="0079356A" w:rsidRDefault="008564E3" w:rsidP="0079356A">
      <w:pPr>
        <w:pStyle w:val="Header"/>
      </w:pPr>
      <w:r w:rsidRPr="0079356A">
        <w:rPr>
          <w:rStyle w:val="CharAmPartNo"/>
        </w:rPr>
        <w:t xml:space="preserve"> </w:t>
      </w:r>
      <w:r w:rsidRPr="0079356A">
        <w:rPr>
          <w:rStyle w:val="CharAmPartText"/>
        </w:rPr>
        <w:t xml:space="preserve"> </w:t>
      </w:r>
    </w:p>
    <w:p w:rsidR="008564E3" w:rsidRPr="0079356A" w:rsidRDefault="008564E3" w:rsidP="0079356A">
      <w:pPr>
        <w:pStyle w:val="ActHead9"/>
        <w:rPr>
          <w:i w:val="0"/>
        </w:rPr>
      </w:pPr>
      <w:bookmarkStart w:id="7" w:name="_Toc420917508"/>
      <w:r w:rsidRPr="0079356A">
        <w:t>Social Security Act 1991</w:t>
      </w:r>
      <w:bookmarkEnd w:id="7"/>
    </w:p>
    <w:p w:rsidR="008564E3" w:rsidRPr="0079356A" w:rsidRDefault="008564E3" w:rsidP="0079356A">
      <w:pPr>
        <w:pStyle w:val="ItemHead"/>
      </w:pPr>
      <w:r w:rsidRPr="0079356A">
        <w:t>1  Subsection</w:t>
      </w:r>
      <w:r w:rsidR="0079356A" w:rsidRPr="0079356A">
        <w:t> </w:t>
      </w:r>
      <w:r w:rsidRPr="0079356A">
        <w:t>9(1)</w:t>
      </w:r>
    </w:p>
    <w:p w:rsidR="008564E3" w:rsidRPr="0079356A" w:rsidRDefault="008564E3" w:rsidP="0079356A">
      <w:pPr>
        <w:pStyle w:val="Item"/>
      </w:pPr>
      <w:r w:rsidRPr="0079356A">
        <w:t>Insert:</w:t>
      </w:r>
    </w:p>
    <w:p w:rsidR="008564E3" w:rsidRPr="0079356A" w:rsidRDefault="008564E3" w:rsidP="0079356A">
      <w:pPr>
        <w:pStyle w:val="Definition"/>
      </w:pPr>
      <w:r w:rsidRPr="0079356A">
        <w:rPr>
          <w:b/>
          <w:i/>
        </w:rPr>
        <w:t>military defined benefit income stream</w:t>
      </w:r>
      <w:r w:rsidRPr="0079356A">
        <w:t xml:space="preserve"> means a defined benefit income stream provided under:</w:t>
      </w:r>
    </w:p>
    <w:p w:rsidR="008564E3" w:rsidRPr="0079356A" w:rsidRDefault="008564E3" w:rsidP="0079356A">
      <w:pPr>
        <w:pStyle w:val="paragraph"/>
      </w:pPr>
      <w:r w:rsidRPr="0079356A">
        <w:tab/>
        <w:t>(a)</w:t>
      </w:r>
      <w:r w:rsidRPr="0079356A">
        <w:tab/>
        <w:t xml:space="preserve">the scheme provided for by the </w:t>
      </w:r>
      <w:r w:rsidRPr="0079356A">
        <w:rPr>
          <w:i/>
        </w:rPr>
        <w:t>Defence Forces Retirement Benefits Act 1948</w:t>
      </w:r>
      <w:r w:rsidRPr="0079356A">
        <w:t>; or</w:t>
      </w:r>
    </w:p>
    <w:p w:rsidR="008564E3" w:rsidRPr="0079356A" w:rsidRDefault="008564E3" w:rsidP="0079356A">
      <w:pPr>
        <w:pStyle w:val="paragraph"/>
      </w:pPr>
      <w:r w:rsidRPr="0079356A">
        <w:tab/>
        <w:t>(b)</w:t>
      </w:r>
      <w:r w:rsidRPr="0079356A">
        <w:tab/>
        <w:t xml:space="preserve">the scheme provided for by the </w:t>
      </w:r>
      <w:r w:rsidRPr="0079356A">
        <w:rPr>
          <w:i/>
        </w:rPr>
        <w:t>Defence Force Retirement and Death Benefits Act 1973</w:t>
      </w:r>
      <w:r w:rsidRPr="0079356A">
        <w:t>; or</w:t>
      </w:r>
    </w:p>
    <w:p w:rsidR="008564E3" w:rsidRPr="0079356A" w:rsidRDefault="008564E3" w:rsidP="0079356A">
      <w:pPr>
        <w:pStyle w:val="paragraph"/>
      </w:pPr>
      <w:r w:rsidRPr="0079356A">
        <w:tab/>
        <w:t>(c)</w:t>
      </w:r>
      <w:r w:rsidRPr="0079356A">
        <w:tab/>
        <w:t>the superannuation scheme referred to in section</w:t>
      </w:r>
      <w:r w:rsidR="0079356A" w:rsidRPr="0079356A">
        <w:t> </w:t>
      </w:r>
      <w:r w:rsidRPr="0079356A">
        <w:t xml:space="preserve">4 of the </w:t>
      </w:r>
      <w:r w:rsidRPr="0079356A">
        <w:rPr>
          <w:i/>
        </w:rPr>
        <w:t>Military Superannuation and Benefits Act 1991</w:t>
      </w:r>
      <w:r w:rsidRPr="0079356A">
        <w:t>; or</w:t>
      </w:r>
    </w:p>
    <w:p w:rsidR="008564E3" w:rsidRPr="0079356A" w:rsidRDefault="008564E3" w:rsidP="0079356A">
      <w:pPr>
        <w:pStyle w:val="paragraph"/>
      </w:pPr>
      <w:r w:rsidRPr="0079356A">
        <w:tab/>
        <w:t>(d)</w:t>
      </w:r>
      <w:r w:rsidRPr="0079356A">
        <w:tab/>
        <w:t xml:space="preserve">a superannuation scheme specified in an instrument under </w:t>
      </w:r>
      <w:r w:rsidR="0079356A" w:rsidRPr="0079356A">
        <w:t>subsection (</w:t>
      </w:r>
      <w:r w:rsidRPr="0079356A">
        <w:t>2).</w:t>
      </w:r>
    </w:p>
    <w:p w:rsidR="008564E3" w:rsidRPr="0079356A" w:rsidRDefault="008564E3" w:rsidP="0079356A">
      <w:pPr>
        <w:pStyle w:val="ItemHead"/>
      </w:pPr>
      <w:r w:rsidRPr="0079356A">
        <w:t>2  After subsection</w:t>
      </w:r>
      <w:r w:rsidR="0079356A" w:rsidRPr="0079356A">
        <w:t> </w:t>
      </w:r>
      <w:r w:rsidRPr="0079356A">
        <w:t>9(1F)</w:t>
      </w:r>
    </w:p>
    <w:p w:rsidR="008564E3" w:rsidRPr="0079356A" w:rsidRDefault="008564E3" w:rsidP="0079356A">
      <w:pPr>
        <w:pStyle w:val="Item"/>
      </w:pPr>
      <w:r w:rsidRPr="0079356A">
        <w:t>Insert:</w:t>
      </w:r>
    </w:p>
    <w:p w:rsidR="008564E3" w:rsidRPr="0079356A" w:rsidRDefault="008564E3" w:rsidP="0079356A">
      <w:pPr>
        <w:pStyle w:val="subsection"/>
      </w:pPr>
      <w:r w:rsidRPr="0079356A">
        <w:tab/>
        <w:t>(2)</w:t>
      </w:r>
      <w:r w:rsidRPr="0079356A">
        <w:tab/>
        <w:t xml:space="preserve">The Secretary may, by legislative instrument, specify superannuation schemes for the purposes of </w:t>
      </w:r>
      <w:r w:rsidR="0079356A" w:rsidRPr="0079356A">
        <w:t>paragraph (</w:t>
      </w:r>
      <w:r w:rsidRPr="0079356A">
        <w:t xml:space="preserve">d) of the definition of </w:t>
      </w:r>
      <w:r w:rsidRPr="0079356A">
        <w:rPr>
          <w:b/>
          <w:i/>
        </w:rPr>
        <w:t>military defined benefit income stream</w:t>
      </w:r>
      <w:r w:rsidRPr="0079356A">
        <w:t xml:space="preserve"> in </w:t>
      </w:r>
      <w:r w:rsidR="0079356A" w:rsidRPr="0079356A">
        <w:t>subsection (</w:t>
      </w:r>
      <w:r w:rsidRPr="0079356A">
        <w:t>1).</w:t>
      </w:r>
    </w:p>
    <w:p w:rsidR="008564E3" w:rsidRPr="0079356A" w:rsidRDefault="008564E3" w:rsidP="0079356A">
      <w:pPr>
        <w:pStyle w:val="ItemHead"/>
      </w:pPr>
      <w:r w:rsidRPr="0079356A">
        <w:t>3  Subsection</w:t>
      </w:r>
      <w:r w:rsidR="0079356A" w:rsidRPr="0079356A">
        <w:t> </w:t>
      </w:r>
      <w:r w:rsidRPr="0079356A">
        <w:t>23(1)</w:t>
      </w:r>
    </w:p>
    <w:p w:rsidR="008564E3" w:rsidRPr="0079356A" w:rsidRDefault="008564E3" w:rsidP="0079356A">
      <w:pPr>
        <w:pStyle w:val="Item"/>
      </w:pPr>
      <w:r w:rsidRPr="0079356A">
        <w:t>Insert:</w:t>
      </w:r>
    </w:p>
    <w:p w:rsidR="008564E3" w:rsidRPr="0079356A" w:rsidRDefault="008564E3" w:rsidP="0079356A">
      <w:pPr>
        <w:pStyle w:val="Definition"/>
      </w:pPr>
      <w:r w:rsidRPr="0079356A">
        <w:rPr>
          <w:b/>
          <w:i/>
        </w:rPr>
        <w:t>military defined benefit income stream</w:t>
      </w:r>
      <w:r w:rsidRPr="0079356A">
        <w:t>: see subsection</w:t>
      </w:r>
      <w:r w:rsidR="0079356A" w:rsidRPr="0079356A">
        <w:t> </w:t>
      </w:r>
      <w:r w:rsidRPr="0079356A">
        <w:t>9(1).</w:t>
      </w:r>
    </w:p>
    <w:p w:rsidR="008564E3" w:rsidRPr="0079356A" w:rsidRDefault="008564E3" w:rsidP="0079356A">
      <w:pPr>
        <w:pStyle w:val="ItemHead"/>
      </w:pPr>
      <w:r w:rsidRPr="0079356A">
        <w:t>4  Section</w:t>
      </w:r>
      <w:r w:rsidR="0079356A" w:rsidRPr="0079356A">
        <w:t> </w:t>
      </w:r>
      <w:r w:rsidRPr="0079356A">
        <w:t>1099A</w:t>
      </w:r>
    </w:p>
    <w:p w:rsidR="008564E3" w:rsidRPr="0079356A" w:rsidRDefault="008564E3" w:rsidP="0079356A">
      <w:pPr>
        <w:pStyle w:val="Item"/>
      </w:pPr>
      <w:r w:rsidRPr="0079356A">
        <w:t xml:space="preserve">Omit “If”, substitute “(1) Subject to </w:t>
      </w:r>
      <w:r w:rsidR="0079356A" w:rsidRPr="0079356A">
        <w:t>subsection (</w:t>
      </w:r>
      <w:r w:rsidRPr="0079356A">
        <w:t>2), if”.</w:t>
      </w:r>
    </w:p>
    <w:p w:rsidR="008564E3" w:rsidRPr="0079356A" w:rsidRDefault="008564E3" w:rsidP="0079356A">
      <w:pPr>
        <w:pStyle w:val="ItemHead"/>
      </w:pPr>
      <w:r w:rsidRPr="0079356A">
        <w:t>5  At the end of section</w:t>
      </w:r>
      <w:r w:rsidR="0079356A" w:rsidRPr="0079356A">
        <w:t> </w:t>
      </w:r>
      <w:r w:rsidRPr="0079356A">
        <w:t>1099A</w:t>
      </w:r>
    </w:p>
    <w:p w:rsidR="008564E3" w:rsidRPr="0079356A" w:rsidRDefault="008564E3" w:rsidP="0079356A">
      <w:pPr>
        <w:pStyle w:val="Item"/>
      </w:pPr>
      <w:r w:rsidRPr="0079356A">
        <w:t>Add:</w:t>
      </w:r>
    </w:p>
    <w:p w:rsidR="008564E3" w:rsidRPr="0079356A" w:rsidRDefault="008564E3" w:rsidP="0079356A">
      <w:pPr>
        <w:pStyle w:val="SubsectionHead"/>
      </w:pPr>
      <w:r w:rsidRPr="0079356A">
        <w:t>Cap on deductible amount</w:t>
      </w:r>
    </w:p>
    <w:p w:rsidR="008564E3" w:rsidRPr="0079356A" w:rsidRDefault="008564E3" w:rsidP="0079356A">
      <w:pPr>
        <w:pStyle w:val="subsection"/>
      </w:pPr>
      <w:r w:rsidRPr="0079356A">
        <w:tab/>
        <w:t>(2)</w:t>
      </w:r>
      <w:r w:rsidRPr="0079356A">
        <w:tab/>
        <w:t>If:</w:t>
      </w:r>
    </w:p>
    <w:p w:rsidR="008564E3" w:rsidRPr="0079356A" w:rsidRDefault="008564E3" w:rsidP="0079356A">
      <w:pPr>
        <w:pStyle w:val="paragraph"/>
      </w:pPr>
      <w:r w:rsidRPr="0079356A">
        <w:tab/>
        <w:t>(a)</w:t>
      </w:r>
      <w:r w:rsidRPr="0079356A">
        <w:tab/>
        <w:t>the defined benefit income stream is not a military defined benefit income stream; and</w:t>
      </w:r>
    </w:p>
    <w:p w:rsidR="008564E3" w:rsidRPr="0079356A" w:rsidRDefault="008564E3" w:rsidP="0079356A">
      <w:pPr>
        <w:pStyle w:val="paragraph"/>
      </w:pPr>
      <w:r w:rsidRPr="0079356A">
        <w:tab/>
        <w:t>(b)</w:t>
      </w:r>
      <w:r w:rsidRPr="0079356A">
        <w:tab/>
        <w:t xml:space="preserve">apart from this subsection, the deductible amount under </w:t>
      </w:r>
      <w:r w:rsidR="0079356A" w:rsidRPr="0079356A">
        <w:t>subsection (</w:t>
      </w:r>
      <w:r w:rsidRPr="0079356A">
        <w:t xml:space="preserve">1) in relation to the </w:t>
      </w:r>
      <w:r w:rsidR="00246F08" w:rsidRPr="0079356A">
        <w:t xml:space="preserve">income </w:t>
      </w:r>
      <w:r w:rsidRPr="0079356A">
        <w:t xml:space="preserve">stream for the year would exceed 10% of the amount payable to the person for the year under the </w:t>
      </w:r>
      <w:r w:rsidR="00246F08" w:rsidRPr="0079356A">
        <w:t xml:space="preserve">income </w:t>
      </w:r>
      <w:r w:rsidRPr="0079356A">
        <w:t>stream;</w:t>
      </w:r>
    </w:p>
    <w:p w:rsidR="008564E3" w:rsidRPr="0079356A" w:rsidRDefault="008564E3" w:rsidP="0079356A">
      <w:pPr>
        <w:pStyle w:val="subsection2"/>
      </w:pPr>
      <w:r w:rsidRPr="0079356A">
        <w:t xml:space="preserve">then that deductible amount is taken to be an amount equal to 10% of the amount payable to the person for the year under the </w:t>
      </w:r>
      <w:r w:rsidR="00246F08" w:rsidRPr="0079356A">
        <w:t xml:space="preserve">income </w:t>
      </w:r>
      <w:r w:rsidRPr="0079356A">
        <w:t>stream.</w:t>
      </w:r>
    </w:p>
    <w:p w:rsidR="008564E3" w:rsidRPr="0079356A" w:rsidRDefault="008564E3" w:rsidP="0079356A">
      <w:pPr>
        <w:pStyle w:val="ItemHead"/>
      </w:pPr>
      <w:r w:rsidRPr="0079356A">
        <w:t>6  Section</w:t>
      </w:r>
      <w:r w:rsidR="0079356A" w:rsidRPr="0079356A">
        <w:t> </w:t>
      </w:r>
      <w:r w:rsidRPr="0079356A">
        <w:t>1099D</w:t>
      </w:r>
    </w:p>
    <w:p w:rsidR="008564E3" w:rsidRPr="0079356A" w:rsidRDefault="008564E3" w:rsidP="0079356A">
      <w:pPr>
        <w:pStyle w:val="Item"/>
      </w:pPr>
      <w:r w:rsidRPr="0079356A">
        <w:t xml:space="preserve">Omit “If”, substitute “(1) Subject to </w:t>
      </w:r>
      <w:r w:rsidR="0079356A" w:rsidRPr="0079356A">
        <w:t>subsection (</w:t>
      </w:r>
      <w:r w:rsidRPr="0079356A">
        <w:t>2), if”.</w:t>
      </w:r>
    </w:p>
    <w:p w:rsidR="008564E3" w:rsidRPr="0079356A" w:rsidRDefault="008564E3" w:rsidP="0079356A">
      <w:pPr>
        <w:pStyle w:val="ItemHead"/>
      </w:pPr>
      <w:r w:rsidRPr="0079356A">
        <w:t>7  At the end of section</w:t>
      </w:r>
      <w:r w:rsidR="0079356A" w:rsidRPr="0079356A">
        <w:t> </w:t>
      </w:r>
      <w:r w:rsidRPr="0079356A">
        <w:t>1099D</w:t>
      </w:r>
    </w:p>
    <w:p w:rsidR="008564E3" w:rsidRPr="0079356A" w:rsidRDefault="008564E3" w:rsidP="0079356A">
      <w:pPr>
        <w:pStyle w:val="Item"/>
      </w:pPr>
      <w:r w:rsidRPr="0079356A">
        <w:t>Add:</w:t>
      </w:r>
    </w:p>
    <w:p w:rsidR="008564E3" w:rsidRPr="0079356A" w:rsidRDefault="008564E3" w:rsidP="0079356A">
      <w:pPr>
        <w:pStyle w:val="SubsectionHead"/>
      </w:pPr>
      <w:r w:rsidRPr="0079356A">
        <w:t>Cap on deductible amount</w:t>
      </w:r>
    </w:p>
    <w:p w:rsidR="008564E3" w:rsidRPr="0079356A" w:rsidRDefault="008564E3" w:rsidP="0079356A">
      <w:pPr>
        <w:pStyle w:val="subsection"/>
      </w:pPr>
      <w:r w:rsidRPr="0079356A">
        <w:tab/>
        <w:t>(2)</w:t>
      </w:r>
      <w:r w:rsidRPr="0079356A">
        <w:tab/>
        <w:t>If:</w:t>
      </w:r>
    </w:p>
    <w:p w:rsidR="008564E3" w:rsidRPr="0079356A" w:rsidRDefault="008564E3" w:rsidP="0079356A">
      <w:pPr>
        <w:pStyle w:val="paragraph"/>
      </w:pPr>
      <w:r w:rsidRPr="0079356A">
        <w:tab/>
        <w:t>(a)</w:t>
      </w:r>
      <w:r w:rsidRPr="0079356A">
        <w:tab/>
        <w:t>the defined benefit income stream is not a military defined benefit income stream; and</w:t>
      </w:r>
    </w:p>
    <w:p w:rsidR="008564E3" w:rsidRPr="0079356A" w:rsidRDefault="008564E3" w:rsidP="0079356A">
      <w:pPr>
        <w:pStyle w:val="paragraph"/>
      </w:pPr>
      <w:r w:rsidRPr="0079356A">
        <w:tab/>
        <w:t>(b)</w:t>
      </w:r>
      <w:r w:rsidRPr="0079356A">
        <w:tab/>
        <w:t xml:space="preserve">apart from this subsection, the deductible amount under </w:t>
      </w:r>
      <w:r w:rsidR="0079356A" w:rsidRPr="0079356A">
        <w:t>subsection (</w:t>
      </w:r>
      <w:r w:rsidRPr="0079356A">
        <w:t xml:space="preserve">1) in relation to the </w:t>
      </w:r>
      <w:r w:rsidR="00246F08" w:rsidRPr="0079356A">
        <w:t xml:space="preserve">income </w:t>
      </w:r>
      <w:r w:rsidRPr="0079356A">
        <w:t xml:space="preserve">stream for the year would exceed 10% of the amount payable to the person for the year under the </w:t>
      </w:r>
      <w:r w:rsidR="00246F08" w:rsidRPr="0079356A">
        <w:t xml:space="preserve">income </w:t>
      </w:r>
      <w:r w:rsidRPr="0079356A">
        <w:t>stream;</w:t>
      </w:r>
    </w:p>
    <w:p w:rsidR="008564E3" w:rsidRPr="0079356A" w:rsidRDefault="008564E3" w:rsidP="0079356A">
      <w:pPr>
        <w:pStyle w:val="subsection2"/>
      </w:pPr>
      <w:r w:rsidRPr="0079356A">
        <w:t xml:space="preserve">then that deductible amount is taken to be an amount equal to 10% of the amount payable to the person for the year under the </w:t>
      </w:r>
      <w:r w:rsidR="00246F08" w:rsidRPr="0079356A">
        <w:t xml:space="preserve">income </w:t>
      </w:r>
      <w:r w:rsidRPr="0079356A">
        <w:t>stream.</w:t>
      </w:r>
    </w:p>
    <w:p w:rsidR="008564E3" w:rsidRPr="0079356A" w:rsidRDefault="008564E3" w:rsidP="0079356A">
      <w:pPr>
        <w:pStyle w:val="ItemHead"/>
      </w:pPr>
      <w:r w:rsidRPr="0079356A">
        <w:t>8  After subclause</w:t>
      </w:r>
      <w:r w:rsidR="0079356A" w:rsidRPr="0079356A">
        <w:t> </w:t>
      </w:r>
      <w:r w:rsidRPr="0079356A">
        <w:t>136(3) of Schedule</w:t>
      </w:r>
      <w:r w:rsidR="0079356A" w:rsidRPr="0079356A">
        <w:t> </w:t>
      </w:r>
      <w:r w:rsidRPr="0079356A">
        <w:t>1A</w:t>
      </w:r>
    </w:p>
    <w:p w:rsidR="008564E3" w:rsidRPr="0079356A" w:rsidRDefault="008564E3" w:rsidP="0079356A">
      <w:pPr>
        <w:pStyle w:val="Item"/>
      </w:pPr>
      <w:r w:rsidRPr="0079356A">
        <w:t>Insert:</w:t>
      </w:r>
    </w:p>
    <w:p w:rsidR="008564E3" w:rsidRPr="0079356A" w:rsidRDefault="008564E3" w:rsidP="0079356A">
      <w:pPr>
        <w:pStyle w:val="subsection"/>
      </w:pPr>
      <w:r w:rsidRPr="0079356A">
        <w:tab/>
        <w:t>(3A)</w:t>
      </w:r>
      <w:r w:rsidRPr="0079356A">
        <w:tab/>
        <w:t>If:</w:t>
      </w:r>
    </w:p>
    <w:p w:rsidR="008564E3" w:rsidRPr="0079356A" w:rsidRDefault="008564E3" w:rsidP="0079356A">
      <w:pPr>
        <w:pStyle w:val="paragraph"/>
      </w:pPr>
      <w:r w:rsidRPr="0079356A">
        <w:tab/>
        <w:t>(a)</w:t>
      </w:r>
      <w:r w:rsidRPr="0079356A">
        <w:tab/>
        <w:t>this clause applies; and</w:t>
      </w:r>
    </w:p>
    <w:p w:rsidR="008564E3" w:rsidRPr="0079356A" w:rsidRDefault="008564E3" w:rsidP="0079356A">
      <w:pPr>
        <w:pStyle w:val="paragraph"/>
      </w:pPr>
      <w:r w:rsidRPr="0079356A">
        <w:tab/>
        <w:t>(b)</w:t>
      </w:r>
      <w:r w:rsidRPr="0079356A">
        <w:tab/>
        <w:t xml:space="preserve">an amount (the </w:t>
      </w:r>
      <w:r w:rsidRPr="0079356A">
        <w:rPr>
          <w:b/>
          <w:i/>
        </w:rPr>
        <w:t>transitional amount</w:t>
      </w:r>
      <w:r w:rsidRPr="0079356A">
        <w:t xml:space="preserve">) is worked out under </w:t>
      </w:r>
      <w:r w:rsidR="0079356A" w:rsidRPr="0079356A">
        <w:t>subclause (</w:t>
      </w:r>
      <w:r w:rsidRPr="0079356A">
        <w:t>2) in relation to a defined benefit income stream for a year starting on or after 1</w:t>
      </w:r>
      <w:r w:rsidR="0079356A" w:rsidRPr="0079356A">
        <w:t> </w:t>
      </w:r>
      <w:r w:rsidRPr="0079356A">
        <w:t>January 2016; and</w:t>
      </w:r>
    </w:p>
    <w:p w:rsidR="008564E3" w:rsidRPr="0079356A" w:rsidRDefault="008564E3" w:rsidP="0079356A">
      <w:pPr>
        <w:pStyle w:val="paragraph"/>
      </w:pPr>
      <w:r w:rsidRPr="0079356A">
        <w:tab/>
        <w:t>(c)</w:t>
      </w:r>
      <w:r w:rsidRPr="0079356A">
        <w:tab/>
        <w:t xml:space="preserve">that </w:t>
      </w:r>
      <w:r w:rsidR="00246F08" w:rsidRPr="0079356A">
        <w:t xml:space="preserve">income </w:t>
      </w:r>
      <w:r w:rsidRPr="0079356A">
        <w:t>stream is not a military defined benefit income stream; and</w:t>
      </w:r>
    </w:p>
    <w:p w:rsidR="008564E3" w:rsidRPr="0079356A" w:rsidRDefault="008564E3" w:rsidP="0079356A">
      <w:pPr>
        <w:pStyle w:val="paragraph"/>
      </w:pPr>
      <w:r w:rsidRPr="0079356A">
        <w:tab/>
        <w:t>(d)</w:t>
      </w:r>
      <w:r w:rsidRPr="0079356A">
        <w:tab/>
        <w:t>that amount is worked out in relation to the operation of section</w:t>
      </w:r>
      <w:r w:rsidR="0079356A" w:rsidRPr="0079356A">
        <w:t> </w:t>
      </w:r>
      <w:r w:rsidRPr="0079356A">
        <w:t>1099A or 1099D;</w:t>
      </w:r>
    </w:p>
    <w:p w:rsidR="008564E3" w:rsidRPr="0079356A" w:rsidRDefault="008564E3" w:rsidP="0079356A">
      <w:pPr>
        <w:pStyle w:val="subsection2"/>
      </w:pPr>
      <w:r w:rsidRPr="0079356A">
        <w:t>then, for the purposes of the operation of paragraph</w:t>
      </w:r>
      <w:r w:rsidR="0079356A" w:rsidRPr="0079356A">
        <w:t> </w:t>
      </w:r>
      <w:r w:rsidRPr="0079356A">
        <w:t>1099A(2)(b) or 1099D(2)(b), the transitional amount is taken to be the deductible amount under subsection</w:t>
      </w:r>
      <w:r w:rsidR="0079356A" w:rsidRPr="0079356A">
        <w:t> </w:t>
      </w:r>
      <w:r w:rsidRPr="0079356A">
        <w:t xml:space="preserve">1099A(1) or 1099D(1) in relation to that </w:t>
      </w:r>
      <w:r w:rsidR="00BA231A" w:rsidRPr="0079356A">
        <w:t xml:space="preserve">income </w:t>
      </w:r>
      <w:r w:rsidRPr="0079356A">
        <w:t>stream for that year.</w:t>
      </w:r>
    </w:p>
    <w:p w:rsidR="008564E3" w:rsidRPr="0079356A" w:rsidRDefault="008564E3" w:rsidP="0079356A">
      <w:pPr>
        <w:pStyle w:val="notetext"/>
      </w:pPr>
      <w:r w:rsidRPr="0079356A">
        <w:t>Note:</w:t>
      </w:r>
      <w:r w:rsidRPr="0079356A">
        <w:tab/>
        <w:t>The effect of this subclause is that the cap on the deductible amount under subsection</w:t>
      </w:r>
      <w:r w:rsidR="0079356A" w:rsidRPr="0079356A">
        <w:t> </w:t>
      </w:r>
      <w:r w:rsidRPr="0079356A">
        <w:t>1099A(2) or 1099D(2) might apply.</w:t>
      </w:r>
    </w:p>
    <w:p w:rsidR="008564E3" w:rsidRPr="0079356A" w:rsidRDefault="008564E3" w:rsidP="0079356A">
      <w:pPr>
        <w:pStyle w:val="ItemHead"/>
      </w:pPr>
      <w:r w:rsidRPr="0079356A">
        <w:t>9  Application provision</w:t>
      </w:r>
    </w:p>
    <w:p w:rsidR="008564E3" w:rsidRPr="0079356A" w:rsidRDefault="008564E3" w:rsidP="0079356A">
      <w:pPr>
        <w:pStyle w:val="Item"/>
      </w:pPr>
      <w:r w:rsidRPr="0079356A">
        <w:t>The amendments made by this Schedule apply in relation to working out the ordinary income of a person in relation to days occurring on or after the commencement of this item (whether the defined benefit income stream began to be provided to the person before, on or after that commencement).</w:t>
      </w:r>
    </w:p>
    <w:p w:rsidR="005910DD" w:rsidRPr="0079356A" w:rsidRDefault="005910DD" w:rsidP="0079356A">
      <w:pPr>
        <w:pStyle w:val="ActHead6"/>
        <w:pageBreakBefore/>
      </w:pPr>
      <w:bookmarkStart w:id="8" w:name="_Toc420917509"/>
      <w:r w:rsidRPr="0079356A">
        <w:rPr>
          <w:rStyle w:val="CharAmSchNo"/>
        </w:rPr>
        <w:t>Schedule</w:t>
      </w:r>
      <w:r w:rsidR="0079356A" w:rsidRPr="0079356A">
        <w:rPr>
          <w:rStyle w:val="CharAmSchNo"/>
        </w:rPr>
        <w:t> </w:t>
      </w:r>
      <w:r w:rsidRPr="0079356A">
        <w:rPr>
          <w:rStyle w:val="CharAmSchNo"/>
        </w:rPr>
        <w:t>2</w:t>
      </w:r>
      <w:r w:rsidRPr="0079356A">
        <w:t>—</w:t>
      </w:r>
      <w:r w:rsidRPr="0079356A">
        <w:rPr>
          <w:rStyle w:val="CharAmSchText"/>
        </w:rPr>
        <w:t>Proportional payment of pensions outside Australia</w:t>
      </w:r>
      <w:bookmarkEnd w:id="8"/>
    </w:p>
    <w:p w:rsidR="005910DD" w:rsidRPr="0079356A" w:rsidRDefault="005910DD" w:rsidP="0079356A">
      <w:pPr>
        <w:pStyle w:val="Header"/>
      </w:pPr>
      <w:r w:rsidRPr="0079356A">
        <w:rPr>
          <w:rStyle w:val="CharAmPartNo"/>
        </w:rPr>
        <w:t xml:space="preserve"> </w:t>
      </w:r>
      <w:r w:rsidRPr="0079356A">
        <w:rPr>
          <w:rStyle w:val="CharAmPartText"/>
        </w:rPr>
        <w:t xml:space="preserve"> </w:t>
      </w:r>
    </w:p>
    <w:p w:rsidR="005910DD" w:rsidRPr="0079356A" w:rsidRDefault="005910DD" w:rsidP="0079356A">
      <w:pPr>
        <w:pStyle w:val="ActHead9"/>
        <w:rPr>
          <w:i w:val="0"/>
        </w:rPr>
      </w:pPr>
      <w:bookmarkStart w:id="9" w:name="_Toc420917510"/>
      <w:r w:rsidRPr="0079356A">
        <w:t>Social Security Act 1991</w:t>
      </w:r>
      <w:bookmarkEnd w:id="9"/>
    </w:p>
    <w:p w:rsidR="005910DD" w:rsidRPr="0079356A" w:rsidRDefault="005910DD" w:rsidP="0079356A">
      <w:pPr>
        <w:pStyle w:val="ItemHead"/>
      </w:pPr>
      <w:r w:rsidRPr="0079356A">
        <w:t>1  Subsection</w:t>
      </w:r>
      <w:r w:rsidR="0079356A" w:rsidRPr="0079356A">
        <w:t> </w:t>
      </w:r>
      <w:r w:rsidRPr="0079356A">
        <w:t>1214(1) (note 2)</w:t>
      </w:r>
    </w:p>
    <w:p w:rsidR="005910DD" w:rsidRPr="0079356A" w:rsidRDefault="005910DD" w:rsidP="0079356A">
      <w:pPr>
        <w:pStyle w:val="Item"/>
      </w:pPr>
      <w:r w:rsidRPr="0079356A">
        <w:t>Omit “26 weeks”, substitute “6 weeks”.</w:t>
      </w:r>
    </w:p>
    <w:p w:rsidR="005910DD" w:rsidRPr="0079356A" w:rsidRDefault="005910DD" w:rsidP="0079356A">
      <w:pPr>
        <w:pStyle w:val="ItemHead"/>
      </w:pPr>
      <w:r w:rsidRPr="0079356A">
        <w:t>2  Paragraph 1220A(a)</w:t>
      </w:r>
    </w:p>
    <w:p w:rsidR="005910DD" w:rsidRPr="0079356A" w:rsidRDefault="005910DD" w:rsidP="0079356A">
      <w:pPr>
        <w:pStyle w:val="Item"/>
      </w:pPr>
      <w:r w:rsidRPr="0079356A">
        <w:t>Omit “26 weeks”, substitute “6 weeks”.</w:t>
      </w:r>
    </w:p>
    <w:p w:rsidR="005910DD" w:rsidRPr="0079356A" w:rsidRDefault="005910DD" w:rsidP="0079356A">
      <w:pPr>
        <w:pStyle w:val="ItemHead"/>
      </w:pPr>
      <w:r w:rsidRPr="0079356A">
        <w:t>3  Paragraph 1220B(1)(a)</w:t>
      </w:r>
    </w:p>
    <w:p w:rsidR="005910DD" w:rsidRPr="0079356A" w:rsidRDefault="005910DD" w:rsidP="0079356A">
      <w:pPr>
        <w:pStyle w:val="Item"/>
      </w:pPr>
      <w:r w:rsidRPr="0079356A">
        <w:t>Omit “26 weeks”, substitute “6 weeks”.</w:t>
      </w:r>
    </w:p>
    <w:p w:rsidR="005910DD" w:rsidRPr="0079356A" w:rsidRDefault="005910DD" w:rsidP="0079356A">
      <w:pPr>
        <w:pStyle w:val="ItemHead"/>
      </w:pPr>
      <w:r w:rsidRPr="0079356A">
        <w:t>4  Paragraph 1221(1)(a)</w:t>
      </w:r>
    </w:p>
    <w:p w:rsidR="005910DD" w:rsidRPr="0079356A" w:rsidRDefault="005910DD" w:rsidP="0079356A">
      <w:pPr>
        <w:pStyle w:val="Item"/>
      </w:pPr>
      <w:r w:rsidRPr="0079356A">
        <w:t>Omit “26 weeks”, substitute “6 weeks”.</w:t>
      </w:r>
    </w:p>
    <w:p w:rsidR="005910DD" w:rsidRPr="0079356A" w:rsidRDefault="005910DD" w:rsidP="0079356A">
      <w:pPr>
        <w:pStyle w:val="ItemHead"/>
      </w:pPr>
      <w:r w:rsidRPr="0079356A">
        <w:t>5  Application provision</w:t>
      </w:r>
    </w:p>
    <w:p w:rsidR="005910DD" w:rsidRPr="0079356A" w:rsidRDefault="005910DD" w:rsidP="0079356A">
      <w:pPr>
        <w:pStyle w:val="Item"/>
      </w:pPr>
      <w:r w:rsidRPr="0079356A">
        <w:t>The amendments made by this Schedule apply in relation to periods of absence from Australia starting on or after the commencement of this item.</w:t>
      </w:r>
    </w:p>
    <w:p w:rsidR="00D32068" w:rsidRPr="0079356A" w:rsidRDefault="00D32068" w:rsidP="0079356A">
      <w:pPr>
        <w:pStyle w:val="ActHead6"/>
        <w:pageBreakBefore/>
      </w:pPr>
      <w:bookmarkStart w:id="10" w:name="_Toc420917511"/>
      <w:r w:rsidRPr="0079356A">
        <w:rPr>
          <w:rStyle w:val="CharAmSchNo"/>
        </w:rPr>
        <w:t>Schedule</w:t>
      </w:r>
      <w:r w:rsidR="0079356A" w:rsidRPr="0079356A">
        <w:rPr>
          <w:rStyle w:val="CharAmSchNo"/>
        </w:rPr>
        <w:t> </w:t>
      </w:r>
      <w:r w:rsidRPr="0079356A">
        <w:rPr>
          <w:rStyle w:val="CharAmSchNo"/>
        </w:rPr>
        <w:t>3</w:t>
      </w:r>
      <w:r w:rsidRPr="0079356A">
        <w:t>—</w:t>
      </w:r>
      <w:r w:rsidRPr="0079356A">
        <w:rPr>
          <w:rStyle w:val="CharAmSchText"/>
        </w:rPr>
        <w:t>Assets test and concession cards</w:t>
      </w:r>
      <w:bookmarkEnd w:id="10"/>
    </w:p>
    <w:p w:rsidR="00D32068" w:rsidRPr="0079356A" w:rsidRDefault="00D32068" w:rsidP="0079356A">
      <w:pPr>
        <w:pStyle w:val="ActHead7"/>
      </w:pPr>
      <w:bookmarkStart w:id="11" w:name="_Toc420917512"/>
      <w:r w:rsidRPr="0079356A">
        <w:rPr>
          <w:rStyle w:val="CharAmPartNo"/>
        </w:rPr>
        <w:t>Part</w:t>
      </w:r>
      <w:r w:rsidR="0079356A" w:rsidRPr="0079356A">
        <w:rPr>
          <w:rStyle w:val="CharAmPartNo"/>
        </w:rPr>
        <w:t> </w:t>
      </w:r>
      <w:r w:rsidRPr="0079356A">
        <w:rPr>
          <w:rStyle w:val="CharAmPartNo"/>
        </w:rPr>
        <w:t>1</w:t>
      </w:r>
      <w:r w:rsidRPr="0079356A">
        <w:t>—</w:t>
      </w:r>
      <w:r w:rsidRPr="0079356A">
        <w:rPr>
          <w:rStyle w:val="CharAmPartText"/>
        </w:rPr>
        <w:t>Assets test</w:t>
      </w:r>
      <w:bookmarkEnd w:id="11"/>
    </w:p>
    <w:p w:rsidR="00D32068" w:rsidRPr="0079356A" w:rsidRDefault="00D32068" w:rsidP="0079356A">
      <w:pPr>
        <w:pStyle w:val="ActHead8"/>
      </w:pPr>
      <w:bookmarkStart w:id="12" w:name="_Toc420917513"/>
      <w:r w:rsidRPr="0079356A">
        <w:t>Division</w:t>
      </w:r>
      <w:r w:rsidR="0079356A" w:rsidRPr="0079356A">
        <w:t> </w:t>
      </w:r>
      <w:r w:rsidRPr="0079356A">
        <w:t>1—Main amendments</w:t>
      </w:r>
      <w:bookmarkEnd w:id="12"/>
    </w:p>
    <w:p w:rsidR="00D32068" w:rsidRPr="0079356A" w:rsidRDefault="00D32068" w:rsidP="0079356A">
      <w:pPr>
        <w:pStyle w:val="ActHead9"/>
        <w:rPr>
          <w:i w:val="0"/>
        </w:rPr>
      </w:pPr>
      <w:bookmarkStart w:id="13" w:name="_Toc420917514"/>
      <w:r w:rsidRPr="0079356A">
        <w:t>Social Security Act 1991</w:t>
      </w:r>
      <w:bookmarkEnd w:id="13"/>
    </w:p>
    <w:p w:rsidR="00D32068" w:rsidRPr="0079356A" w:rsidRDefault="00891CAD" w:rsidP="0079356A">
      <w:pPr>
        <w:pStyle w:val="ItemHead"/>
      </w:pPr>
      <w:r w:rsidRPr="0079356A">
        <w:t>1</w:t>
      </w:r>
      <w:r w:rsidR="00D32068" w:rsidRPr="0079356A">
        <w:t xml:space="preserve">  Subsection</w:t>
      </w:r>
      <w:r w:rsidR="0079356A" w:rsidRPr="0079356A">
        <w:t> </w:t>
      </w:r>
      <w:r w:rsidR="00D32068" w:rsidRPr="0079356A">
        <w:t>408CE(2) (table item</w:t>
      </w:r>
      <w:r w:rsidR="0079356A" w:rsidRPr="0079356A">
        <w:t> </w:t>
      </w:r>
      <w:r w:rsidR="00D32068" w:rsidRPr="0079356A">
        <w:t>1, column 3)</w:t>
      </w:r>
    </w:p>
    <w:p w:rsidR="00D32068" w:rsidRPr="0079356A" w:rsidRDefault="00D32068" w:rsidP="0079356A">
      <w:pPr>
        <w:pStyle w:val="Item"/>
      </w:pPr>
      <w:r w:rsidRPr="0079356A">
        <w:t>Omit “$115,000”, substitute “$250,000”.</w:t>
      </w:r>
    </w:p>
    <w:p w:rsidR="00D32068" w:rsidRPr="0079356A" w:rsidRDefault="00891CAD" w:rsidP="0079356A">
      <w:pPr>
        <w:pStyle w:val="ItemHead"/>
      </w:pPr>
      <w:r w:rsidRPr="0079356A">
        <w:t>2</w:t>
      </w:r>
      <w:r w:rsidR="00D32068" w:rsidRPr="0079356A">
        <w:t xml:space="preserve">  Subsection</w:t>
      </w:r>
      <w:r w:rsidR="0079356A" w:rsidRPr="0079356A">
        <w:t> </w:t>
      </w:r>
      <w:r w:rsidR="00D32068" w:rsidRPr="0079356A">
        <w:t>408CE(2) (table item</w:t>
      </w:r>
      <w:r w:rsidR="0079356A" w:rsidRPr="0079356A">
        <w:t> </w:t>
      </w:r>
      <w:r w:rsidR="00D32068" w:rsidRPr="0079356A">
        <w:t>2, column 3)</w:t>
      </w:r>
    </w:p>
    <w:p w:rsidR="00D32068" w:rsidRPr="0079356A" w:rsidRDefault="00D32068" w:rsidP="0079356A">
      <w:pPr>
        <w:pStyle w:val="Item"/>
      </w:pPr>
      <w:r w:rsidRPr="0079356A">
        <w:t>Omit “$197,000”, substitute “$450,000”.</w:t>
      </w:r>
    </w:p>
    <w:p w:rsidR="00D32068" w:rsidRPr="0079356A" w:rsidRDefault="00891CAD" w:rsidP="0079356A">
      <w:pPr>
        <w:pStyle w:val="ItemHead"/>
      </w:pPr>
      <w:r w:rsidRPr="0079356A">
        <w:t>3</w:t>
      </w:r>
      <w:r w:rsidR="00D32068" w:rsidRPr="0079356A">
        <w:t xml:space="preserve">  Subsection</w:t>
      </w:r>
      <w:r w:rsidR="0079356A" w:rsidRPr="0079356A">
        <w:t> </w:t>
      </w:r>
      <w:r w:rsidR="00D32068" w:rsidRPr="0079356A">
        <w:t>500Q(2) (table item</w:t>
      </w:r>
      <w:r w:rsidR="0079356A" w:rsidRPr="0079356A">
        <w:t> </w:t>
      </w:r>
      <w:r w:rsidR="00D32068" w:rsidRPr="0079356A">
        <w:t>1, column 3)</w:t>
      </w:r>
    </w:p>
    <w:p w:rsidR="00D32068" w:rsidRPr="0079356A" w:rsidRDefault="00D32068" w:rsidP="0079356A">
      <w:pPr>
        <w:pStyle w:val="Item"/>
      </w:pPr>
      <w:r w:rsidRPr="0079356A">
        <w:t>Omit “$125,750”, substitute “$250,000”.</w:t>
      </w:r>
    </w:p>
    <w:p w:rsidR="00D32068" w:rsidRPr="0079356A" w:rsidRDefault="00891CAD" w:rsidP="0079356A">
      <w:pPr>
        <w:pStyle w:val="ItemHead"/>
      </w:pPr>
      <w:r w:rsidRPr="0079356A">
        <w:t>4</w:t>
      </w:r>
      <w:r w:rsidR="00D32068" w:rsidRPr="0079356A">
        <w:t xml:space="preserve">  Subsection</w:t>
      </w:r>
      <w:r w:rsidR="0079356A" w:rsidRPr="0079356A">
        <w:t> </w:t>
      </w:r>
      <w:r w:rsidR="00D32068" w:rsidRPr="0079356A">
        <w:t>500Q(2) (table item</w:t>
      </w:r>
      <w:r w:rsidR="0079356A" w:rsidRPr="0079356A">
        <w:t> </w:t>
      </w:r>
      <w:r w:rsidR="00D32068" w:rsidRPr="0079356A">
        <w:t>2, column 3)</w:t>
      </w:r>
    </w:p>
    <w:p w:rsidR="00D32068" w:rsidRPr="0079356A" w:rsidRDefault="00D32068" w:rsidP="0079356A">
      <w:pPr>
        <w:pStyle w:val="Item"/>
      </w:pPr>
      <w:r w:rsidRPr="0079356A">
        <w:t>Omit “$215,750”, substitute “$450,000”.</w:t>
      </w:r>
    </w:p>
    <w:p w:rsidR="00D32068" w:rsidRPr="0079356A" w:rsidRDefault="00891CAD" w:rsidP="0079356A">
      <w:pPr>
        <w:pStyle w:val="ItemHead"/>
      </w:pPr>
      <w:r w:rsidRPr="0079356A">
        <w:t>5</w:t>
      </w:r>
      <w:r w:rsidR="00D32068" w:rsidRPr="0079356A">
        <w:t xml:space="preserve">  Subsection</w:t>
      </w:r>
      <w:r w:rsidR="0079356A" w:rsidRPr="0079356A">
        <w:t> </w:t>
      </w:r>
      <w:r w:rsidR="00D32068" w:rsidRPr="0079356A">
        <w:t>500Q(3) (table item</w:t>
      </w:r>
      <w:r w:rsidR="0079356A" w:rsidRPr="0079356A">
        <w:t> </w:t>
      </w:r>
      <w:r w:rsidR="00D32068" w:rsidRPr="0079356A">
        <w:t>1, column 3A)</w:t>
      </w:r>
    </w:p>
    <w:p w:rsidR="00D32068" w:rsidRPr="0079356A" w:rsidRDefault="00D32068" w:rsidP="0079356A">
      <w:pPr>
        <w:pStyle w:val="Item"/>
      </w:pPr>
      <w:r w:rsidRPr="0079356A">
        <w:t>Omit “$178,500”, substitute “$375,000”.</w:t>
      </w:r>
    </w:p>
    <w:p w:rsidR="00D32068" w:rsidRPr="0079356A" w:rsidRDefault="00891CAD" w:rsidP="0079356A">
      <w:pPr>
        <w:pStyle w:val="ItemHead"/>
      </w:pPr>
      <w:r w:rsidRPr="0079356A">
        <w:t>6</w:t>
      </w:r>
      <w:r w:rsidR="00D32068" w:rsidRPr="0079356A">
        <w:t xml:space="preserve">  Subsection</w:t>
      </w:r>
      <w:r w:rsidR="0079356A" w:rsidRPr="0079356A">
        <w:t> </w:t>
      </w:r>
      <w:r w:rsidR="00D32068" w:rsidRPr="0079356A">
        <w:t>500Q(3) (table item</w:t>
      </w:r>
      <w:r w:rsidR="0079356A" w:rsidRPr="0079356A">
        <w:t> </w:t>
      </w:r>
      <w:r w:rsidR="00D32068" w:rsidRPr="0079356A">
        <w:t>1, column 3B)</w:t>
      </w:r>
    </w:p>
    <w:p w:rsidR="00D32068" w:rsidRPr="0079356A" w:rsidRDefault="00D32068" w:rsidP="0079356A">
      <w:pPr>
        <w:pStyle w:val="Item"/>
      </w:pPr>
      <w:r w:rsidRPr="0079356A">
        <w:t>Omit “$268,500”, substitute “$575,000”.</w:t>
      </w:r>
    </w:p>
    <w:p w:rsidR="00D32068" w:rsidRPr="0079356A" w:rsidRDefault="00891CAD" w:rsidP="0079356A">
      <w:pPr>
        <w:pStyle w:val="ItemHead"/>
      </w:pPr>
      <w:r w:rsidRPr="0079356A">
        <w:t>7</w:t>
      </w:r>
      <w:r w:rsidR="00D32068" w:rsidRPr="0079356A">
        <w:t xml:space="preserve">  Subsection</w:t>
      </w:r>
      <w:r w:rsidR="0079356A" w:rsidRPr="0079356A">
        <w:t> </w:t>
      </w:r>
      <w:r w:rsidR="00D32068" w:rsidRPr="0079356A">
        <w:t>500Q(3) (table item</w:t>
      </w:r>
      <w:r w:rsidR="0079356A" w:rsidRPr="0079356A">
        <w:t> </w:t>
      </w:r>
      <w:r w:rsidR="00D32068" w:rsidRPr="0079356A">
        <w:t>2, column 3A)</w:t>
      </w:r>
    </w:p>
    <w:p w:rsidR="00D32068" w:rsidRPr="0079356A" w:rsidRDefault="00D32068" w:rsidP="0079356A">
      <w:pPr>
        <w:pStyle w:val="Item"/>
      </w:pPr>
      <w:r w:rsidRPr="0079356A">
        <w:t>Omit “$89,250”, substitute “$187,500”.</w:t>
      </w:r>
    </w:p>
    <w:p w:rsidR="00D32068" w:rsidRPr="0079356A" w:rsidRDefault="00891CAD" w:rsidP="0079356A">
      <w:pPr>
        <w:pStyle w:val="ItemHead"/>
      </w:pPr>
      <w:r w:rsidRPr="0079356A">
        <w:t>8</w:t>
      </w:r>
      <w:r w:rsidR="00D32068" w:rsidRPr="0079356A">
        <w:t xml:space="preserve">  Subsection</w:t>
      </w:r>
      <w:r w:rsidR="0079356A" w:rsidRPr="0079356A">
        <w:t> </w:t>
      </w:r>
      <w:r w:rsidR="00D32068" w:rsidRPr="0079356A">
        <w:t>500Q(3) (table item</w:t>
      </w:r>
      <w:r w:rsidR="0079356A" w:rsidRPr="0079356A">
        <w:t> </w:t>
      </w:r>
      <w:r w:rsidR="00D32068" w:rsidRPr="0079356A">
        <w:t>2, column 3B)</w:t>
      </w:r>
    </w:p>
    <w:p w:rsidR="00D32068" w:rsidRPr="0079356A" w:rsidRDefault="00D32068" w:rsidP="0079356A">
      <w:pPr>
        <w:pStyle w:val="Item"/>
      </w:pPr>
      <w:r w:rsidRPr="0079356A">
        <w:t>Omit “$134,250”, substitute “$287,500”.</w:t>
      </w:r>
    </w:p>
    <w:p w:rsidR="00D32068" w:rsidRPr="0079356A" w:rsidRDefault="00891CAD" w:rsidP="0079356A">
      <w:pPr>
        <w:pStyle w:val="ItemHead"/>
      </w:pPr>
      <w:r w:rsidRPr="0079356A">
        <w:t>9</w:t>
      </w:r>
      <w:r w:rsidR="00D32068" w:rsidRPr="0079356A">
        <w:t xml:space="preserve">  Paragraph 547C(b)</w:t>
      </w:r>
    </w:p>
    <w:p w:rsidR="00D32068" w:rsidRPr="0079356A" w:rsidRDefault="00D32068" w:rsidP="0079356A">
      <w:pPr>
        <w:pStyle w:val="Item"/>
      </w:pPr>
      <w:r w:rsidRPr="0079356A">
        <w:t>Omit “$125,750”, substitute “$250,000”.</w:t>
      </w:r>
    </w:p>
    <w:p w:rsidR="00D32068" w:rsidRPr="0079356A" w:rsidRDefault="00891CAD" w:rsidP="0079356A">
      <w:pPr>
        <w:pStyle w:val="ItemHead"/>
      </w:pPr>
      <w:r w:rsidRPr="0079356A">
        <w:t>10</w:t>
      </w:r>
      <w:r w:rsidR="00D32068" w:rsidRPr="0079356A">
        <w:t xml:space="preserve">  Paragraph 547C(c)</w:t>
      </w:r>
    </w:p>
    <w:p w:rsidR="00D32068" w:rsidRPr="0079356A" w:rsidRDefault="00D32068" w:rsidP="0079356A">
      <w:pPr>
        <w:pStyle w:val="Item"/>
      </w:pPr>
      <w:r w:rsidRPr="0079356A">
        <w:t>Omit “$215,750”, substitute “$450,000”.</w:t>
      </w:r>
    </w:p>
    <w:p w:rsidR="00D32068" w:rsidRPr="0079356A" w:rsidRDefault="00891CAD" w:rsidP="0079356A">
      <w:pPr>
        <w:pStyle w:val="ItemHead"/>
      </w:pPr>
      <w:r w:rsidRPr="0079356A">
        <w:t>11</w:t>
      </w:r>
      <w:r w:rsidR="00D32068" w:rsidRPr="0079356A">
        <w:t xml:space="preserve">  Paragraph 547C(d)</w:t>
      </w:r>
    </w:p>
    <w:p w:rsidR="00D32068" w:rsidRPr="0079356A" w:rsidRDefault="00D32068" w:rsidP="0079356A">
      <w:pPr>
        <w:pStyle w:val="Item"/>
      </w:pPr>
      <w:r w:rsidRPr="0079356A">
        <w:t>Omit “$178,500”, substitute “$375,000”.</w:t>
      </w:r>
    </w:p>
    <w:p w:rsidR="00D32068" w:rsidRPr="0079356A" w:rsidRDefault="00891CAD" w:rsidP="0079356A">
      <w:pPr>
        <w:pStyle w:val="ItemHead"/>
      </w:pPr>
      <w:r w:rsidRPr="0079356A">
        <w:t>12</w:t>
      </w:r>
      <w:r w:rsidR="00D32068" w:rsidRPr="0079356A">
        <w:t xml:space="preserve">  Paragraph 547C(e)</w:t>
      </w:r>
    </w:p>
    <w:p w:rsidR="00D32068" w:rsidRPr="0079356A" w:rsidRDefault="00D32068" w:rsidP="0079356A">
      <w:pPr>
        <w:pStyle w:val="Item"/>
      </w:pPr>
      <w:r w:rsidRPr="0079356A">
        <w:t>Omit “$268,500”, substitute “$575,000”.</w:t>
      </w:r>
    </w:p>
    <w:p w:rsidR="00D32068" w:rsidRPr="0079356A" w:rsidRDefault="00891CAD" w:rsidP="0079356A">
      <w:pPr>
        <w:pStyle w:val="ItemHead"/>
      </w:pPr>
      <w:r w:rsidRPr="0079356A">
        <w:t>13</w:t>
      </w:r>
      <w:r w:rsidR="00D32068" w:rsidRPr="0079356A">
        <w:t xml:space="preserve">  Paragraph 573B(a)</w:t>
      </w:r>
    </w:p>
    <w:p w:rsidR="00D32068" w:rsidRPr="0079356A" w:rsidRDefault="00D32068" w:rsidP="0079356A">
      <w:pPr>
        <w:pStyle w:val="Item"/>
      </w:pPr>
      <w:r w:rsidRPr="0079356A">
        <w:t>Omit “$125,750”, substitute “$250,000”.</w:t>
      </w:r>
    </w:p>
    <w:p w:rsidR="00D32068" w:rsidRPr="0079356A" w:rsidRDefault="00891CAD" w:rsidP="0079356A">
      <w:pPr>
        <w:pStyle w:val="ItemHead"/>
      </w:pPr>
      <w:r w:rsidRPr="0079356A">
        <w:t>14</w:t>
      </w:r>
      <w:r w:rsidR="00D32068" w:rsidRPr="0079356A">
        <w:t xml:space="preserve">  Paragraph 573B(b)</w:t>
      </w:r>
    </w:p>
    <w:p w:rsidR="00D32068" w:rsidRPr="0079356A" w:rsidRDefault="00D32068" w:rsidP="0079356A">
      <w:pPr>
        <w:pStyle w:val="Item"/>
      </w:pPr>
      <w:r w:rsidRPr="0079356A">
        <w:t>Omit “$215,750”, substitute “$450,000”.</w:t>
      </w:r>
    </w:p>
    <w:p w:rsidR="00D32068" w:rsidRPr="0079356A" w:rsidRDefault="00891CAD" w:rsidP="0079356A">
      <w:pPr>
        <w:pStyle w:val="ItemHead"/>
      </w:pPr>
      <w:r w:rsidRPr="0079356A">
        <w:t>15</w:t>
      </w:r>
      <w:r w:rsidR="00D32068" w:rsidRPr="0079356A">
        <w:t xml:space="preserve">  Paragraph 573B(c)</w:t>
      </w:r>
    </w:p>
    <w:p w:rsidR="00D32068" w:rsidRPr="0079356A" w:rsidRDefault="00D32068" w:rsidP="0079356A">
      <w:pPr>
        <w:pStyle w:val="Item"/>
      </w:pPr>
      <w:r w:rsidRPr="0079356A">
        <w:t>Omit “$178,500”, substitute “$375,000”.</w:t>
      </w:r>
    </w:p>
    <w:p w:rsidR="00D32068" w:rsidRPr="0079356A" w:rsidRDefault="00891CAD" w:rsidP="0079356A">
      <w:pPr>
        <w:pStyle w:val="ItemHead"/>
      </w:pPr>
      <w:r w:rsidRPr="0079356A">
        <w:t>16</w:t>
      </w:r>
      <w:r w:rsidR="00D32068" w:rsidRPr="0079356A">
        <w:t xml:space="preserve">  Paragraph 573B(d)</w:t>
      </w:r>
    </w:p>
    <w:p w:rsidR="00D32068" w:rsidRPr="0079356A" w:rsidRDefault="00D32068" w:rsidP="0079356A">
      <w:pPr>
        <w:pStyle w:val="Item"/>
      </w:pPr>
      <w:r w:rsidRPr="0079356A">
        <w:t>Omit “$268,500”, substitute “$575,000”.</w:t>
      </w:r>
    </w:p>
    <w:p w:rsidR="00D32068" w:rsidRPr="0079356A" w:rsidRDefault="00891CAD" w:rsidP="0079356A">
      <w:pPr>
        <w:pStyle w:val="ItemHead"/>
      </w:pPr>
      <w:r w:rsidRPr="0079356A">
        <w:t>17</w:t>
      </w:r>
      <w:r w:rsidR="00D32068" w:rsidRPr="0079356A">
        <w:t xml:space="preserve">  Subsection</w:t>
      </w:r>
      <w:r w:rsidR="0079356A" w:rsidRPr="0079356A">
        <w:t> </w:t>
      </w:r>
      <w:r w:rsidR="00D32068" w:rsidRPr="0079356A">
        <w:t>611(2) (table item</w:t>
      </w:r>
      <w:r w:rsidR="0079356A" w:rsidRPr="0079356A">
        <w:t> </w:t>
      </w:r>
      <w:r w:rsidR="00D32068" w:rsidRPr="0079356A">
        <w:t>1, column 3A)</w:t>
      </w:r>
    </w:p>
    <w:p w:rsidR="00D32068" w:rsidRPr="0079356A" w:rsidRDefault="00D32068" w:rsidP="0079356A">
      <w:pPr>
        <w:pStyle w:val="Item"/>
      </w:pPr>
      <w:r w:rsidRPr="0079356A">
        <w:t>Omit “$110,750”, substitute “$250,000”.</w:t>
      </w:r>
    </w:p>
    <w:p w:rsidR="00D32068" w:rsidRPr="0079356A" w:rsidRDefault="00891CAD" w:rsidP="0079356A">
      <w:pPr>
        <w:pStyle w:val="ItemHead"/>
      </w:pPr>
      <w:r w:rsidRPr="0079356A">
        <w:t>18</w:t>
      </w:r>
      <w:r w:rsidR="00D32068" w:rsidRPr="0079356A">
        <w:t xml:space="preserve">  Subsection</w:t>
      </w:r>
      <w:r w:rsidR="0079356A" w:rsidRPr="0079356A">
        <w:t> </w:t>
      </w:r>
      <w:r w:rsidR="00D32068" w:rsidRPr="0079356A">
        <w:t>611(2) (table item</w:t>
      </w:r>
      <w:r w:rsidR="0079356A" w:rsidRPr="0079356A">
        <w:t> </w:t>
      </w:r>
      <w:r w:rsidR="00D32068" w:rsidRPr="0079356A">
        <w:t>1, column 3B)</w:t>
      </w:r>
    </w:p>
    <w:p w:rsidR="00D32068" w:rsidRPr="0079356A" w:rsidRDefault="00D32068" w:rsidP="0079356A">
      <w:pPr>
        <w:pStyle w:val="Item"/>
      </w:pPr>
      <w:r w:rsidRPr="0079356A">
        <w:t>Omit “$190,250”, substitute “$450,000”.</w:t>
      </w:r>
    </w:p>
    <w:p w:rsidR="00D32068" w:rsidRPr="0079356A" w:rsidRDefault="00891CAD" w:rsidP="0079356A">
      <w:pPr>
        <w:pStyle w:val="ItemHead"/>
      </w:pPr>
      <w:r w:rsidRPr="0079356A">
        <w:t>19</w:t>
      </w:r>
      <w:r w:rsidR="00D32068" w:rsidRPr="0079356A">
        <w:t xml:space="preserve">  Subsection</w:t>
      </w:r>
      <w:r w:rsidR="0079356A" w:rsidRPr="0079356A">
        <w:t> </w:t>
      </w:r>
      <w:r w:rsidR="00D32068" w:rsidRPr="0079356A">
        <w:t>611(2) (table item</w:t>
      </w:r>
      <w:r w:rsidR="0079356A" w:rsidRPr="0079356A">
        <w:t> </w:t>
      </w:r>
      <w:r w:rsidR="00D32068" w:rsidRPr="0079356A">
        <w:t>2, column 3A)</w:t>
      </w:r>
    </w:p>
    <w:p w:rsidR="00D32068" w:rsidRPr="0079356A" w:rsidRDefault="00D32068" w:rsidP="0079356A">
      <w:pPr>
        <w:pStyle w:val="Item"/>
      </w:pPr>
      <w:r w:rsidRPr="0079356A">
        <w:t>Omit “$157,500”, substitute “$375,000”.</w:t>
      </w:r>
    </w:p>
    <w:p w:rsidR="00D32068" w:rsidRPr="0079356A" w:rsidRDefault="00891CAD" w:rsidP="0079356A">
      <w:pPr>
        <w:pStyle w:val="ItemHead"/>
      </w:pPr>
      <w:r w:rsidRPr="0079356A">
        <w:t>20</w:t>
      </w:r>
      <w:r w:rsidR="00D32068" w:rsidRPr="0079356A">
        <w:t xml:space="preserve">  Subsection</w:t>
      </w:r>
      <w:r w:rsidR="0079356A" w:rsidRPr="0079356A">
        <w:t> </w:t>
      </w:r>
      <w:r w:rsidR="00D32068" w:rsidRPr="0079356A">
        <w:t>611(2) (table item</w:t>
      </w:r>
      <w:r w:rsidR="0079356A" w:rsidRPr="0079356A">
        <w:t> </w:t>
      </w:r>
      <w:r w:rsidR="00D32068" w:rsidRPr="0079356A">
        <w:t>2, column 3B)</w:t>
      </w:r>
    </w:p>
    <w:p w:rsidR="00D32068" w:rsidRPr="0079356A" w:rsidRDefault="00D32068" w:rsidP="0079356A">
      <w:pPr>
        <w:pStyle w:val="Item"/>
      </w:pPr>
      <w:r w:rsidRPr="0079356A">
        <w:t>Omit “$237,000”, substitute “$575,000”.</w:t>
      </w:r>
    </w:p>
    <w:p w:rsidR="00D32068" w:rsidRPr="0079356A" w:rsidRDefault="00891CAD" w:rsidP="0079356A">
      <w:pPr>
        <w:pStyle w:val="ItemHead"/>
      </w:pPr>
      <w:r w:rsidRPr="0079356A">
        <w:t>21</w:t>
      </w:r>
      <w:r w:rsidR="00D32068" w:rsidRPr="0079356A">
        <w:t xml:space="preserve">  Subsection</w:t>
      </w:r>
      <w:r w:rsidR="0079356A" w:rsidRPr="0079356A">
        <w:t> </w:t>
      </w:r>
      <w:r w:rsidR="00D32068" w:rsidRPr="0079356A">
        <w:t>611(2) (table item</w:t>
      </w:r>
      <w:r w:rsidR="0079356A" w:rsidRPr="0079356A">
        <w:t> </w:t>
      </w:r>
      <w:r w:rsidR="00D32068" w:rsidRPr="0079356A">
        <w:t>3, column 3A)</w:t>
      </w:r>
    </w:p>
    <w:p w:rsidR="00D32068" w:rsidRPr="0079356A" w:rsidRDefault="00D32068" w:rsidP="0079356A">
      <w:pPr>
        <w:pStyle w:val="Item"/>
      </w:pPr>
      <w:r w:rsidRPr="0079356A">
        <w:t>Omit “$78,750”, substitute “$187,500”.</w:t>
      </w:r>
    </w:p>
    <w:p w:rsidR="00D32068" w:rsidRPr="0079356A" w:rsidRDefault="00891CAD" w:rsidP="0079356A">
      <w:pPr>
        <w:pStyle w:val="ItemHead"/>
      </w:pPr>
      <w:r w:rsidRPr="0079356A">
        <w:t>22</w:t>
      </w:r>
      <w:r w:rsidR="00D32068" w:rsidRPr="0079356A">
        <w:t xml:space="preserve">  Subsection</w:t>
      </w:r>
      <w:r w:rsidR="0079356A" w:rsidRPr="0079356A">
        <w:t> </w:t>
      </w:r>
      <w:r w:rsidR="00D32068" w:rsidRPr="0079356A">
        <w:t>611(2) (table item</w:t>
      </w:r>
      <w:r w:rsidR="0079356A" w:rsidRPr="0079356A">
        <w:t> </w:t>
      </w:r>
      <w:r w:rsidR="00D32068" w:rsidRPr="0079356A">
        <w:t>3, column 3B)</w:t>
      </w:r>
    </w:p>
    <w:p w:rsidR="00D32068" w:rsidRPr="0079356A" w:rsidRDefault="00D32068" w:rsidP="0079356A">
      <w:pPr>
        <w:pStyle w:val="Item"/>
      </w:pPr>
      <w:r w:rsidRPr="0079356A">
        <w:t>Omit “$118,500”, substitute “$287,500”.</w:t>
      </w:r>
    </w:p>
    <w:p w:rsidR="00D32068" w:rsidRPr="0079356A" w:rsidRDefault="00891CAD" w:rsidP="0079356A">
      <w:pPr>
        <w:pStyle w:val="ItemHead"/>
      </w:pPr>
      <w:r w:rsidRPr="0079356A">
        <w:t>23</w:t>
      </w:r>
      <w:r w:rsidR="00D32068" w:rsidRPr="0079356A">
        <w:t xml:space="preserve">  Subsection</w:t>
      </w:r>
      <w:r w:rsidR="0079356A" w:rsidRPr="0079356A">
        <w:t> </w:t>
      </w:r>
      <w:r w:rsidR="00D32068" w:rsidRPr="0079356A">
        <w:t>680(3) (table item</w:t>
      </w:r>
      <w:r w:rsidR="0079356A" w:rsidRPr="0079356A">
        <w:t> </w:t>
      </w:r>
      <w:r w:rsidR="00D32068" w:rsidRPr="0079356A">
        <w:t>1, column 3A)</w:t>
      </w:r>
    </w:p>
    <w:p w:rsidR="00D32068" w:rsidRPr="0079356A" w:rsidRDefault="00D32068" w:rsidP="0079356A">
      <w:pPr>
        <w:pStyle w:val="Item"/>
      </w:pPr>
      <w:r w:rsidRPr="0079356A">
        <w:t>Omit “$110,750”, substitute “$250,000”.</w:t>
      </w:r>
    </w:p>
    <w:p w:rsidR="00D32068" w:rsidRPr="0079356A" w:rsidRDefault="00891CAD" w:rsidP="0079356A">
      <w:pPr>
        <w:pStyle w:val="ItemHead"/>
      </w:pPr>
      <w:r w:rsidRPr="0079356A">
        <w:t>24</w:t>
      </w:r>
      <w:r w:rsidR="00D32068" w:rsidRPr="0079356A">
        <w:t xml:space="preserve">  Subsection</w:t>
      </w:r>
      <w:r w:rsidR="0079356A" w:rsidRPr="0079356A">
        <w:t> </w:t>
      </w:r>
      <w:r w:rsidR="00D32068" w:rsidRPr="0079356A">
        <w:t>680(3) (table item</w:t>
      </w:r>
      <w:r w:rsidR="0079356A" w:rsidRPr="0079356A">
        <w:t> </w:t>
      </w:r>
      <w:r w:rsidR="00D32068" w:rsidRPr="0079356A">
        <w:t>1, column 3B)</w:t>
      </w:r>
    </w:p>
    <w:p w:rsidR="00D32068" w:rsidRPr="0079356A" w:rsidRDefault="00D32068" w:rsidP="0079356A">
      <w:pPr>
        <w:pStyle w:val="Item"/>
      </w:pPr>
      <w:r w:rsidRPr="0079356A">
        <w:t>Omit “$190,250”, substitute “$450,000”.</w:t>
      </w:r>
    </w:p>
    <w:p w:rsidR="00D32068" w:rsidRPr="0079356A" w:rsidRDefault="00891CAD" w:rsidP="0079356A">
      <w:pPr>
        <w:pStyle w:val="ItemHead"/>
      </w:pPr>
      <w:r w:rsidRPr="0079356A">
        <w:t>25</w:t>
      </w:r>
      <w:r w:rsidR="00D32068" w:rsidRPr="0079356A">
        <w:t xml:space="preserve">  Subsection</w:t>
      </w:r>
      <w:r w:rsidR="0079356A" w:rsidRPr="0079356A">
        <w:t> </w:t>
      </w:r>
      <w:r w:rsidR="00D32068" w:rsidRPr="0079356A">
        <w:t>680(3) (table item</w:t>
      </w:r>
      <w:r w:rsidR="0079356A" w:rsidRPr="0079356A">
        <w:t> </w:t>
      </w:r>
      <w:r w:rsidR="00D32068" w:rsidRPr="0079356A">
        <w:t>2, column 3A)</w:t>
      </w:r>
    </w:p>
    <w:p w:rsidR="00D32068" w:rsidRPr="0079356A" w:rsidRDefault="00D32068" w:rsidP="0079356A">
      <w:pPr>
        <w:pStyle w:val="Item"/>
      </w:pPr>
      <w:r w:rsidRPr="0079356A">
        <w:t>Omit “$157,500”, substitute “$375,000”.</w:t>
      </w:r>
    </w:p>
    <w:p w:rsidR="00D32068" w:rsidRPr="0079356A" w:rsidRDefault="00891CAD" w:rsidP="0079356A">
      <w:pPr>
        <w:pStyle w:val="ItemHead"/>
      </w:pPr>
      <w:r w:rsidRPr="0079356A">
        <w:t>26</w:t>
      </w:r>
      <w:r w:rsidR="00D32068" w:rsidRPr="0079356A">
        <w:t xml:space="preserve">  Subsection</w:t>
      </w:r>
      <w:r w:rsidR="0079356A" w:rsidRPr="0079356A">
        <w:t> </w:t>
      </w:r>
      <w:r w:rsidR="00D32068" w:rsidRPr="0079356A">
        <w:t>680(3) (table item</w:t>
      </w:r>
      <w:r w:rsidR="0079356A" w:rsidRPr="0079356A">
        <w:t> </w:t>
      </w:r>
      <w:r w:rsidR="00D32068" w:rsidRPr="0079356A">
        <w:t>2, column 3B)</w:t>
      </w:r>
    </w:p>
    <w:p w:rsidR="00D32068" w:rsidRPr="0079356A" w:rsidRDefault="00D32068" w:rsidP="0079356A">
      <w:pPr>
        <w:pStyle w:val="Item"/>
      </w:pPr>
      <w:r w:rsidRPr="0079356A">
        <w:t>Omit “$237,000”, substitute “$575,000”.</w:t>
      </w:r>
    </w:p>
    <w:p w:rsidR="00D32068" w:rsidRPr="0079356A" w:rsidRDefault="00891CAD" w:rsidP="0079356A">
      <w:pPr>
        <w:pStyle w:val="ItemHead"/>
      </w:pPr>
      <w:r w:rsidRPr="0079356A">
        <w:t>27</w:t>
      </w:r>
      <w:r w:rsidR="00D32068" w:rsidRPr="0079356A">
        <w:t xml:space="preserve">  Subsection</w:t>
      </w:r>
      <w:r w:rsidR="0079356A" w:rsidRPr="0079356A">
        <w:t> </w:t>
      </w:r>
      <w:r w:rsidR="00D32068" w:rsidRPr="0079356A">
        <w:t>680(3) (table item</w:t>
      </w:r>
      <w:r w:rsidR="0079356A" w:rsidRPr="0079356A">
        <w:t> </w:t>
      </w:r>
      <w:r w:rsidR="00D32068" w:rsidRPr="0079356A">
        <w:t>3, column 3A)</w:t>
      </w:r>
    </w:p>
    <w:p w:rsidR="00D32068" w:rsidRPr="0079356A" w:rsidRDefault="00D32068" w:rsidP="0079356A">
      <w:pPr>
        <w:pStyle w:val="Item"/>
      </w:pPr>
      <w:r w:rsidRPr="0079356A">
        <w:t>Omit “$78,750”, substitute “$187,500”.</w:t>
      </w:r>
    </w:p>
    <w:p w:rsidR="00D32068" w:rsidRPr="0079356A" w:rsidRDefault="00891CAD" w:rsidP="0079356A">
      <w:pPr>
        <w:pStyle w:val="ItemHead"/>
      </w:pPr>
      <w:r w:rsidRPr="0079356A">
        <w:t>28</w:t>
      </w:r>
      <w:r w:rsidR="00D32068" w:rsidRPr="0079356A">
        <w:t xml:space="preserve">  Subsection</w:t>
      </w:r>
      <w:r w:rsidR="0079356A" w:rsidRPr="0079356A">
        <w:t> </w:t>
      </w:r>
      <w:r w:rsidR="00D32068" w:rsidRPr="0079356A">
        <w:t>680(3) (table item</w:t>
      </w:r>
      <w:r w:rsidR="0079356A" w:rsidRPr="0079356A">
        <w:t> </w:t>
      </w:r>
      <w:r w:rsidR="00D32068" w:rsidRPr="0079356A">
        <w:t>3, column 3B)</w:t>
      </w:r>
    </w:p>
    <w:p w:rsidR="00D32068" w:rsidRPr="0079356A" w:rsidRDefault="00D32068" w:rsidP="0079356A">
      <w:pPr>
        <w:pStyle w:val="Item"/>
      </w:pPr>
      <w:r w:rsidRPr="0079356A">
        <w:t>Omit “$118,500”, substitute “$287,500”.</w:t>
      </w:r>
    </w:p>
    <w:p w:rsidR="00D32068" w:rsidRPr="0079356A" w:rsidRDefault="00891CAD" w:rsidP="0079356A">
      <w:pPr>
        <w:pStyle w:val="ItemHead"/>
      </w:pPr>
      <w:r w:rsidRPr="0079356A">
        <w:t>29</w:t>
      </w:r>
      <w:r w:rsidR="00D32068" w:rsidRPr="0079356A">
        <w:t xml:space="preserve">  Subsection</w:t>
      </w:r>
      <w:r w:rsidR="0079356A" w:rsidRPr="0079356A">
        <w:t> </w:t>
      </w:r>
      <w:r w:rsidR="00D32068" w:rsidRPr="0079356A">
        <w:t>733(3) (table item</w:t>
      </w:r>
      <w:r w:rsidR="0079356A" w:rsidRPr="0079356A">
        <w:t> </w:t>
      </w:r>
      <w:r w:rsidR="00D32068" w:rsidRPr="0079356A">
        <w:t>1, column 3A)</w:t>
      </w:r>
    </w:p>
    <w:p w:rsidR="00D32068" w:rsidRPr="0079356A" w:rsidRDefault="00D32068" w:rsidP="0079356A">
      <w:pPr>
        <w:pStyle w:val="Item"/>
      </w:pPr>
      <w:r w:rsidRPr="0079356A">
        <w:t>Omit “$110,750”, substitute “$250,000”.</w:t>
      </w:r>
    </w:p>
    <w:p w:rsidR="00D32068" w:rsidRPr="0079356A" w:rsidRDefault="00891CAD" w:rsidP="0079356A">
      <w:pPr>
        <w:pStyle w:val="ItemHead"/>
      </w:pPr>
      <w:r w:rsidRPr="0079356A">
        <w:t>30</w:t>
      </w:r>
      <w:r w:rsidR="00D32068" w:rsidRPr="0079356A">
        <w:t xml:space="preserve">  Subsection</w:t>
      </w:r>
      <w:r w:rsidR="0079356A" w:rsidRPr="0079356A">
        <w:t> </w:t>
      </w:r>
      <w:r w:rsidR="00D32068" w:rsidRPr="0079356A">
        <w:t>733(3) (table item</w:t>
      </w:r>
      <w:r w:rsidR="0079356A" w:rsidRPr="0079356A">
        <w:t> </w:t>
      </w:r>
      <w:r w:rsidR="00D32068" w:rsidRPr="0079356A">
        <w:t>1, column 3B)</w:t>
      </w:r>
    </w:p>
    <w:p w:rsidR="00D32068" w:rsidRPr="0079356A" w:rsidRDefault="00D32068" w:rsidP="0079356A">
      <w:pPr>
        <w:pStyle w:val="Item"/>
      </w:pPr>
      <w:r w:rsidRPr="0079356A">
        <w:t>Omit “$190,250”, substitute “$450,000”.</w:t>
      </w:r>
    </w:p>
    <w:p w:rsidR="00D32068" w:rsidRPr="0079356A" w:rsidRDefault="00891CAD" w:rsidP="0079356A">
      <w:pPr>
        <w:pStyle w:val="ItemHead"/>
      </w:pPr>
      <w:r w:rsidRPr="0079356A">
        <w:t>31</w:t>
      </w:r>
      <w:r w:rsidR="00D32068" w:rsidRPr="0079356A">
        <w:t xml:space="preserve">  Subsection</w:t>
      </w:r>
      <w:r w:rsidR="0079356A" w:rsidRPr="0079356A">
        <w:t> </w:t>
      </w:r>
      <w:r w:rsidR="00D32068" w:rsidRPr="0079356A">
        <w:t>733(3) (table item</w:t>
      </w:r>
      <w:r w:rsidR="0079356A" w:rsidRPr="0079356A">
        <w:t> </w:t>
      </w:r>
      <w:r w:rsidR="00D32068" w:rsidRPr="0079356A">
        <w:t>2, column 3A)</w:t>
      </w:r>
    </w:p>
    <w:p w:rsidR="00D32068" w:rsidRPr="0079356A" w:rsidRDefault="00D32068" w:rsidP="0079356A">
      <w:pPr>
        <w:pStyle w:val="Item"/>
      </w:pPr>
      <w:r w:rsidRPr="0079356A">
        <w:t>Omit “$157,500”, substitute “$375,000”.</w:t>
      </w:r>
    </w:p>
    <w:p w:rsidR="00D32068" w:rsidRPr="0079356A" w:rsidRDefault="00891CAD" w:rsidP="0079356A">
      <w:pPr>
        <w:pStyle w:val="ItemHead"/>
      </w:pPr>
      <w:r w:rsidRPr="0079356A">
        <w:t>32</w:t>
      </w:r>
      <w:r w:rsidR="00D32068" w:rsidRPr="0079356A">
        <w:t xml:space="preserve">  Subsection</w:t>
      </w:r>
      <w:r w:rsidR="0079356A" w:rsidRPr="0079356A">
        <w:t> </w:t>
      </w:r>
      <w:r w:rsidR="00D32068" w:rsidRPr="0079356A">
        <w:t>733(3) (table item</w:t>
      </w:r>
      <w:r w:rsidR="0079356A" w:rsidRPr="0079356A">
        <w:t> </w:t>
      </w:r>
      <w:r w:rsidR="00D32068" w:rsidRPr="0079356A">
        <w:t>2, column 3B)</w:t>
      </w:r>
    </w:p>
    <w:p w:rsidR="00D32068" w:rsidRPr="0079356A" w:rsidRDefault="00D32068" w:rsidP="0079356A">
      <w:pPr>
        <w:pStyle w:val="Item"/>
      </w:pPr>
      <w:r w:rsidRPr="0079356A">
        <w:t>Omit “$237,000”, substitute “$575,000”.</w:t>
      </w:r>
    </w:p>
    <w:p w:rsidR="00D32068" w:rsidRPr="0079356A" w:rsidRDefault="00891CAD" w:rsidP="0079356A">
      <w:pPr>
        <w:pStyle w:val="ItemHead"/>
      </w:pPr>
      <w:r w:rsidRPr="0079356A">
        <w:t>33</w:t>
      </w:r>
      <w:r w:rsidR="00D32068" w:rsidRPr="0079356A">
        <w:t xml:space="preserve">  Subsection</w:t>
      </w:r>
      <w:r w:rsidR="0079356A" w:rsidRPr="0079356A">
        <w:t> </w:t>
      </w:r>
      <w:r w:rsidR="00D32068" w:rsidRPr="0079356A">
        <w:t>733(3) (table item</w:t>
      </w:r>
      <w:r w:rsidR="0079356A" w:rsidRPr="0079356A">
        <w:t> </w:t>
      </w:r>
      <w:r w:rsidR="00D32068" w:rsidRPr="0079356A">
        <w:t>3, column 3A)</w:t>
      </w:r>
    </w:p>
    <w:p w:rsidR="00D32068" w:rsidRPr="0079356A" w:rsidRDefault="00D32068" w:rsidP="0079356A">
      <w:pPr>
        <w:pStyle w:val="Item"/>
      </w:pPr>
      <w:r w:rsidRPr="0079356A">
        <w:t>Omit “$78,750”, substitute “$187,500”.</w:t>
      </w:r>
    </w:p>
    <w:p w:rsidR="00D32068" w:rsidRPr="0079356A" w:rsidRDefault="00891CAD" w:rsidP="0079356A">
      <w:pPr>
        <w:pStyle w:val="ItemHead"/>
      </w:pPr>
      <w:r w:rsidRPr="0079356A">
        <w:t>34</w:t>
      </w:r>
      <w:r w:rsidR="00D32068" w:rsidRPr="0079356A">
        <w:t xml:space="preserve">  Subsection</w:t>
      </w:r>
      <w:r w:rsidR="0079356A" w:rsidRPr="0079356A">
        <w:t> </w:t>
      </w:r>
      <w:r w:rsidR="00D32068" w:rsidRPr="0079356A">
        <w:t>733(3) (table item</w:t>
      </w:r>
      <w:r w:rsidR="0079356A" w:rsidRPr="0079356A">
        <w:t> </w:t>
      </w:r>
      <w:r w:rsidR="00D32068" w:rsidRPr="0079356A">
        <w:t>3, column 3B)</w:t>
      </w:r>
    </w:p>
    <w:p w:rsidR="00D32068" w:rsidRPr="0079356A" w:rsidRDefault="00D32068" w:rsidP="0079356A">
      <w:pPr>
        <w:pStyle w:val="Item"/>
      </w:pPr>
      <w:r w:rsidRPr="0079356A">
        <w:t>Omit “$118,500”, substitute “$287,500”.</w:t>
      </w:r>
    </w:p>
    <w:p w:rsidR="00D32068" w:rsidRPr="0079356A" w:rsidRDefault="00891CAD" w:rsidP="0079356A">
      <w:pPr>
        <w:pStyle w:val="ItemHead"/>
      </w:pPr>
      <w:r w:rsidRPr="0079356A">
        <w:t>35</w:t>
      </w:r>
      <w:r w:rsidR="00D32068" w:rsidRPr="0079356A">
        <w:t xml:space="preserve">  Subsection</w:t>
      </w:r>
      <w:r w:rsidR="0079356A" w:rsidRPr="0079356A">
        <w:t> </w:t>
      </w:r>
      <w:r w:rsidR="00D32068" w:rsidRPr="0079356A">
        <w:t>771HF(2) (table item</w:t>
      </w:r>
      <w:r w:rsidR="0079356A" w:rsidRPr="0079356A">
        <w:t> </w:t>
      </w:r>
      <w:r w:rsidR="00D32068" w:rsidRPr="0079356A">
        <w:t>1, column 3)</w:t>
      </w:r>
    </w:p>
    <w:p w:rsidR="00D32068" w:rsidRPr="0079356A" w:rsidRDefault="00D32068" w:rsidP="0079356A">
      <w:pPr>
        <w:pStyle w:val="Item"/>
      </w:pPr>
      <w:r w:rsidRPr="0079356A">
        <w:t>Omit “$80,250.00”, substitute “$187,500”.</w:t>
      </w:r>
    </w:p>
    <w:p w:rsidR="00D32068" w:rsidRPr="0079356A" w:rsidRDefault="00891CAD" w:rsidP="0079356A">
      <w:pPr>
        <w:pStyle w:val="ItemHead"/>
      </w:pPr>
      <w:r w:rsidRPr="0079356A">
        <w:t>36</w:t>
      </w:r>
      <w:r w:rsidR="00D32068" w:rsidRPr="0079356A">
        <w:t xml:space="preserve">  Subsection</w:t>
      </w:r>
      <w:r w:rsidR="0079356A" w:rsidRPr="0079356A">
        <w:t> </w:t>
      </w:r>
      <w:r w:rsidR="00D32068" w:rsidRPr="0079356A">
        <w:t>771HF(2) (table item</w:t>
      </w:r>
      <w:r w:rsidR="0079356A" w:rsidRPr="0079356A">
        <w:t> </w:t>
      </w:r>
      <w:r w:rsidR="00D32068" w:rsidRPr="0079356A">
        <w:t>2, column 3)</w:t>
      </w:r>
    </w:p>
    <w:p w:rsidR="00D32068" w:rsidRPr="0079356A" w:rsidRDefault="00D32068" w:rsidP="0079356A">
      <w:pPr>
        <w:pStyle w:val="Item"/>
      </w:pPr>
      <w:r w:rsidRPr="0079356A">
        <w:t>Omit “$120,500.00”, substitute “$287,500”.</w:t>
      </w:r>
    </w:p>
    <w:p w:rsidR="00D32068" w:rsidRPr="0079356A" w:rsidRDefault="00891CAD" w:rsidP="0079356A">
      <w:pPr>
        <w:pStyle w:val="ItemHead"/>
      </w:pPr>
      <w:r w:rsidRPr="0079356A">
        <w:t>37</w:t>
      </w:r>
      <w:r w:rsidR="00D32068" w:rsidRPr="0079356A">
        <w:t xml:space="preserve">  Point 1064</w:t>
      </w:r>
      <w:r w:rsidR="0079356A">
        <w:noBreakHyphen/>
      </w:r>
      <w:r w:rsidR="00D32068" w:rsidRPr="0079356A">
        <w:t>G3 (table G</w:t>
      </w:r>
      <w:r w:rsidR="0079356A">
        <w:noBreakHyphen/>
      </w:r>
      <w:r w:rsidR="00D32068" w:rsidRPr="0079356A">
        <w:t>1, item</w:t>
      </w:r>
      <w:r w:rsidR="0079356A" w:rsidRPr="0079356A">
        <w:t> </w:t>
      </w:r>
      <w:r w:rsidR="00D32068" w:rsidRPr="0079356A">
        <w:t>1, column 3A)</w:t>
      </w:r>
    </w:p>
    <w:p w:rsidR="00D32068" w:rsidRPr="0079356A" w:rsidRDefault="00D32068" w:rsidP="0079356A">
      <w:pPr>
        <w:pStyle w:val="Item"/>
      </w:pPr>
      <w:r w:rsidRPr="0079356A">
        <w:t>Omit “$110,750”, substitute “$250,000”.</w:t>
      </w:r>
    </w:p>
    <w:p w:rsidR="00D32068" w:rsidRPr="0079356A" w:rsidRDefault="00891CAD" w:rsidP="0079356A">
      <w:pPr>
        <w:pStyle w:val="ItemHead"/>
      </w:pPr>
      <w:r w:rsidRPr="0079356A">
        <w:t>38</w:t>
      </w:r>
      <w:r w:rsidR="00D32068" w:rsidRPr="0079356A">
        <w:t xml:space="preserve">  Point 1064</w:t>
      </w:r>
      <w:r w:rsidR="0079356A">
        <w:noBreakHyphen/>
      </w:r>
      <w:r w:rsidR="00D32068" w:rsidRPr="0079356A">
        <w:t>G3 (table G</w:t>
      </w:r>
      <w:r w:rsidR="0079356A">
        <w:noBreakHyphen/>
      </w:r>
      <w:r w:rsidR="00D32068" w:rsidRPr="0079356A">
        <w:t>1, item</w:t>
      </w:r>
      <w:r w:rsidR="0079356A" w:rsidRPr="0079356A">
        <w:t> </w:t>
      </w:r>
      <w:r w:rsidR="00D32068" w:rsidRPr="0079356A">
        <w:t>1, column 3B)</w:t>
      </w:r>
    </w:p>
    <w:p w:rsidR="00D32068" w:rsidRPr="0079356A" w:rsidRDefault="00D32068" w:rsidP="0079356A">
      <w:pPr>
        <w:pStyle w:val="Item"/>
      </w:pPr>
      <w:r w:rsidRPr="0079356A">
        <w:t>Omit “$190,250”, substitute “$450,000”.</w:t>
      </w:r>
    </w:p>
    <w:p w:rsidR="00D32068" w:rsidRPr="0079356A" w:rsidRDefault="00891CAD" w:rsidP="0079356A">
      <w:pPr>
        <w:pStyle w:val="ItemHead"/>
      </w:pPr>
      <w:r w:rsidRPr="0079356A">
        <w:t>39</w:t>
      </w:r>
      <w:r w:rsidR="00D32068" w:rsidRPr="0079356A">
        <w:t xml:space="preserve">  Point 1064</w:t>
      </w:r>
      <w:r w:rsidR="0079356A">
        <w:noBreakHyphen/>
      </w:r>
      <w:r w:rsidR="00D32068" w:rsidRPr="0079356A">
        <w:t>G3 (table G</w:t>
      </w:r>
      <w:r w:rsidR="0079356A">
        <w:noBreakHyphen/>
      </w:r>
      <w:r w:rsidR="00D32068" w:rsidRPr="0079356A">
        <w:t>1, item</w:t>
      </w:r>
      <w:r w:rsidR="0079356A" w:rsidRPr="0079356A">
        <w:t> </w:t>
      </w:r>
      <w:r w:rsidR="00D32068" w:rsidRPr="0079356A">
        <w:t>2, column 3A)</w:t>
      </w:r>
    </w:p>
    <w:p w:rsidR="00D32068" w:rsidRPr="0079356A" w:rsidRDefault="00D32068" w:rsidP="0079356A">
      <w:pPr>
        <w:pStyle w:val="Item"/>
      </w:pPr>
      <w:r w:rsidRPr="0079356A">
        <w:t>Omit “$78,750”, substitute “$187,500”.</w:t>
      </w:r>
    </w:p>
    <w:p w:rsidR="00D32068" w:rsidRPr="0079356A" w:rsidRDefault="00891CAD" w:rsidP="0079356A">
      <w:pPr>
        <w:pStyle w:val="ItemHead"/>
      </w:pPr>
      <w:r w:rsidRPr="0079356A">
        <w:t>40</w:t>
      </w:r>
      <w:r w:rsidR="00D32068" w:rsidRPr="0079356A">
        <w:t xml:space="preserve">  Point 1064</w:t>
      </w:r>
      <w:r w:rsidR="0079356A">
        <w:noBreakHyphen/>
      </w:r>
      <w:r w:rsidR="00D32068" w:rsidRPr="0079356A">
        <w:t>G3 (table G</w:t>
      </w:r>
      <w:r w:rsidR="0079356A">
        <w:noBreakHyphen/>
      </w:r>
      <w:r w:rsidR="00D32068" w:rsidRPr="0079356A">
        <w:t>1, item</w:t>
      </w:r>
      <w:r w:rsidR="0079356A" w:rsidRPr="0079356A">
        <w:t> </w:t>
      </w:r>
      <w:r w:rsidR="00D32068" w:rsidRPr="0079356A">
        <w:t>2, column 3B)</w:t>
      </w:r>
    </w:p>
    <w:p w:rsidR="00D32068" w:rsidRPr="0079356A" w:rsidRDefault="00D32068" w:rsidP="0079356A">
      <w:pPr>
        <w:pStyle w:val="Item"/>
      </w:pPr>
      <w:r w:rsidRPr="0079356A">
        <w:t>Omit “$118,500”, substitute “$287,500”.</w:t>
      </w:r>
    </w:p>
    <w:p w:rsidR="00D32068" w:rsidRPr="0079356A" w:rsidRDefault="00891CAD" w:rsidP="0079356A">
      <w:pPr>
        <w:pStyle w:val="ItemHead"/>
      </w:pPr>
      <w:r w:rsidRPr="0079356A">
        <w:t>41</w:t>
      </w:r>
      <w:r w:rsidR="00D32068" w:rsidRPr="0079356A">
        <w:t xml:space="preserve">  Point 1064</w:t>
      </w:r>
      <w:r w:rsidR="0079356A">
        <w:noBreakHyphen/>
      </w:r>
      <w:r w:rsidR="00D32068" w:rsidRPr="0079356A">
        <w:t>G3 (table G</w:t>
      </w:r>
      <w:r w:rsidR="0079356A">
        <w:noBreakHyphen/>
      </w:r>
      <w:r w:rsidR="00D32068" w:rsidRPr="0079356A">
        <w:t>1, item</w:t>
      </w:r>
      <w:r w:rsidR="0079356A" w:rsidRPr="0079356A">
        <w:t> </w:t>
      </w:r>
      <w:r w:rsidR="00D32068" w:rsidRPr="0079356A">
        <w:t>3, column 3A)</w:t>
      </w:r>
    </w:p>
    <w:p w:rsidR="00D32068" w:rsidRPr="0079356A" w:rsidRDefault="00D32068" w:rsidP="0079356A">
      <w:pPr>
        <w:pStyle w:val="Item"/>
      </w:pPr>
      <w:r w:rsidRPr="0079356A">
        <w:t>Omit “$78,750”, substitute “$187,500”.</w:t>
      </w:r>
    </w:p>
    <w:p w:rsidR="00D32068" w:rsidRPr="0079356A" w:rsidRDefault="00891CAD" w:rsidP="0079356A">
      <w:pPr>
        <w:pStyle w:val="ItemHead"/>
      </w:pPr>
      <w:r w:rsidRPr="0079356A">
        <w:t>42</w:t>
      </w:r>
      <w:r w:rsidR="00D32068" w:rsidRPr="0079356A">
        <w:t xml:space="preserve">  Point 1064</w:t>
      </w:r>
      <w:r w:rsidR="0079356A">
        <w:noBreakHyphen/>
      </w:r>
      <w:r w:rsidR="00D32068" w:rsidRPr="0079356A">
        <w:t>G3 (table G</w:t>
      </w:r>
      <w:r w:rsidR="0079356A">
        <w:noBreakHyphen/>
      </w:r>
      <w:r w:rsidR="00D32068" w:rsidRPr="0079356A">
        <w:t>1, item</w:t>
      </w:r>
      <w:r w:rsidR="0079356A" w:rsidRPr="0079356A">
        <w:t> </w:t>
      </w:r>
      <w:r w:rsidR="00D32068" w:rsidRPr="0079356A">
        <w:t>3, column 3B)</w:t>
      </w:r>
    </w:p>
    <w:p w:rsidR="00D32068" w:rsidRPr="0079356A" w:rsidRDefault="00D32068" w:rsidP="0079356A">
      <w:pPr>
        <w:pStyle w:val="Item"/>
      </w:pPr>
      <w:r w:rsidRPr="0079356A">
        <w:t>Omit “$118,500”, substitute “$287,500”.</w:t>
      </w:r>
    </w:p>
    <w:p w:rsidR="00D32068" w:rsidRPr="0079356A" w:rsidRDefault="00891CAD" w:rsidP="0079356A">
      <w:pPr>
        <w:pStyle w:val="ItemHead"/>
      </w:pPr>
      <w:r w:rsidRPr="0079356A">
        <w:t>43</w:t>
      </w:r>
      <w:r w:rsidR="00D32068" w:rsidRPr="0079356A">
        <w:t xml:space="preserve">  Point 1064</w:t>
      </w:r>
      <w:r w:rsidR="0079356A">
        <w:noBreakHyphen/>
      </w:r>
      <w:r w:rsidR="00D32068" w:rsidRPr="0079356A">
        <w:t>G4 (table G</w:t>
      </w:r>
      <w:r w:rsidR="0079356A">
        <w:noBreakHyphen/>
      </w:r>
      <w:r w:rsidR="00D32068" w:rsidRPr="0079356A">
        <w:t>2, items</w:t>
      </w:r>
      <w:r w:rsidR="0079356A" w:rsidRPr="0079356A">
        <w:t> </w:t>
      </w:r>
      <w:r w:rsidR="00D32068" w:rsidRPr="0079356A">
        <w:t>1, 2 and 3, column 3, formula)</w:t>
      </w:r>
    </w:p>
    <w:p w:rsidR="00D32068" w:rsidRPr="0079356A" w:rsidRDefault="00D32068" w:rsidP="0079356A">
      <w:pPr>
        <w:pStyle w:val="Item"/>
      </w:pPr>
      <w:r w:rsidRPr="0079356A">
        <w:t>Repeal the formula, substitute:</w:t>
      </w:r>
    </w:p>
    <w:bookmarkStart w:id="14" w:name="BKCheck15B_2"/>
    <w:bookmarkEnd w:id="14"/>
    <w:p w:rsidR="00D32068" w:rsidRPr="0079356A" w:rsidRDefault="00D32068" w:rsidP="0079356A">
      <w:pPr>
        <w:pStyle w:val="Tabletext"/>
      </w:pPr>
      <w:r w:rsidRPr="0079356A">
        <w:object w:dxaOrig="18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38.7pt" o:ole="">
            <v:imagedata r:id="rId19" o:title=""/>
          </v:shape>
          <o:OLEObject Type="Embed" ProgID="Equation.DSMT4" ShapeID="_x0000_i1025" DrawAspect="Content" ObjectID="_1494938536" r:id="rId20"/>
        </w:object>
      </w:r>
    </w:p>
    <w:p w:rsidR="00D32068" w:rsidRPr="0079356A" w:rsidRDefault="00891CAD" w:rsidP="0079356A">
      <w:pPr>
        <w:pStyle w:val="ItemHead"/>
      </w:pPr>
      <w:r w:rsidRPr="0079356A">
        <w:t>44</w:t>
      </w:r>
      <w:r w:rsidR="00D32068" w:rsidRPr="0079356A">
        <w:t xml:space="preserve">  Point 1066</w:t>
      </w:r>
      <w:r w:rsidR="0079356A">
        <w:noBreakHyphen/>
      </w:r>
      <w:r w:rsidR="00D32068" w:rsidRPr="0079356A">
        <w:t>G3 (table G, item</w:t>
      </w:r>
      <w:r w:rsidR="0079356A" w:rsidRPr="0079356A">
        <w:t> </w:t>
      </w:r>
      <w:r w:rsidR="00D32068" w:rsidRPr="0079356A">
        <w:t>1, column 3A)</w:t>
      </w:r>
    </w:p>
    <w:p w:rsidR="00D32068" w:rsidRPr="0079356A" w:rsidRDefault="00D32068" w:rsidP="0079356A">
      <w:pPr>
        <w:pStyle w:val="Item"/>
      </w:pPr>
      <w:r w:rsidRPr="0079356A">
        <w:t>Omit “$110,750”, substitute “$250,000”.</w:t>
      </w:r>
    </w:p>
    <w:p w:rsidR="00D32068" w:rsidRPr="0079356A" w:rsidRDefault="00891CAD" w:rsidP="0079356A">
      <w:pPr>
        <w:pStyle w:val="ItemHead"/>
      </w:pPr>
      <w:r w:rsidRPr="0079356A">
        <w:t>45</w:t>
      </w:r>
      <w:r w:rsidR="00D32068" w:rsidRPr="0079356A">
        <w:t xml:space="preserve">  Point 1066</w:t>
      </w:r>
      <w:r w:rsidR="0079356A">
        <w:noBreakHyphen/>
      </w:r>
      <w:r w:rsidR="00D32068" w:rsidRPr="0079356A">
        <w:t>G3 (table G, item</w:t>
      </w:r>
      <w:r w:rsidR="0079356A" w:rsidRPr="0079356A">
        <w:t> </w:t>
      </w:r>
      <w:r w:rsidR="00D32068" w:rsidRPr="0079356A">
        <w:t>1, column 3B)</w:t>
      </w:r>
    </w:p>
    <w:p w:rsidR="00D32068" w:rsidRPr="0079356A" w:rsidRDefault="00D32068" w:rsidP="0079356A">
      <w:pPr>
        <w:pStyle w:val="Item"/>
      </w:pPr>
      <w:r w:rsidRPr="0079356A">
        <w:t>Omit “$190,250”, substitute “$450,000”.</w:t>
      </w:r>
    </w:p>
    <w:p w:rsidR="00D32068" w:rsidRPr="0079356A" w:rsidRDefault="00891CAD" w:rsidP="0079356A">
      <w:pPr>
        <w:pStyle w:val="ItemHead"/>
      </w:pPr>
      <w:r w:rsidRPr="0079356A">
        <w:t>46</w:t>
      </w:r>
      <w:r w:rsidR="00D32068" w:rsidRPr="0079356A">
        <w:t xml:space="preserve">  Point 1066</w:t>
      </w:r>
      <w:r w:rsidR="0079356A">
        <w:noBreakHyphen/>
      </w:r>
      <w:r w:rsidR="00D32068" w:rsidRPr="0079356A">
        <w:t>G3 (table G, item</w:t>
      </w:r>
      <w:r w:rsidR="0079356A" w:rsidRPr="0079356A">
        <w:t> </w:t>
      </w:r>
      <w:r w:rsidR="00D32068" w:rsidRPr="0079356A">
        <w:t>2, column 3A)</w:t>
      </w:r>
    </w:p>
    <w:p w:rsidR="00D32068" w:rsidRPr="0079356A" w:rsidRDefault="00D32068" w:rsidP="0079356A">
      <w:pPr>
        <w:pStyle w:val="Item"/>
      </w:pPr>
      <w:r w:rsidRPr="0079356A">
        <w:t>Omit “$78,750”, substitute “$187,500”.</w:t>
      </w:r>
    </w:p>
    <w:p w:rsidR="00D32068" w:rsidRPr="0079356A" w:rsidRDefault="00891CAD" w:rsidP="0079356A">
      <w:pPr>
        <w:pStyle w:val="ItemHead"/>
      </w:pPr>
      <w:r w:rsidRPr="0079356A">
        <w:t>47</w:t>
      </w:r>
      <w:r w:rsidR="00D32068" w:rsidRPr="0079356A">
        <w:t xml:space="preserve">  Point 1066</w:t>
      </w:r>
      <w:r w:rsidR="0079356A">
        <w:noBreakHyphen/>
      </w:r>
      <w:r w:rsidR="00D32068" w:rsidRPr="0079356A">
        <w:t>G3 (table G, item</w:t>
      </w:r>
      <w:r w:rsidR="0079356A" w:rsidRPr="0079356A">
        <w:t> </w:t>
      </w:r>
      <w:r w:rsidR="00D32068" w:rsidRPr="0079356A">
        <w:t>2, column 3B)</w:t>
      </w:r>
    </w:p>
    <w:p w:rsidR="00D32068" w:rsidRPr="0079356A" w:rsidRDefault="00D32068" w:rsidP="0079356A">
      <w:pPr>
        <w:pStyle w:val="Item"/>
      </w:pPr>
      <w:r w:rsidRPr="0079356A">
        <w:t>Omit “$118,500”, substitute “$287,500”.</w:t>
      </w:r>
    </w:p>
    <w:p w:rsidR="00D32068" w:rsidRPr="0079356A" w:rsidRDefault="00891CAD" w:rsidP="0079356A">
      <w:pPr>
        <w:pStyle w:val="ItemHead"/>
      </w:pPr>
      <w:r w:rsidRPr="0079356A">
        <w:t>48</w:t>
      </w:r>
      <w:r w:rsidR="00D32068" w:rsidRPr="0079356A">
        <w:t xml:space="preserve">  Point 1066</w:t>
      </w:r>
      <w:r w:rsidR="0079356A">
        <w:noBreakHyphen/>
      </w:r>
      <w:r w:rsidR="00D32068" w:rsidRPr="0079356A">
        <w:t>G3 (table G, item</w:t>
      </w:r>
      <w:r w:rsidR="0079356A" w:rsidRPr="0079356A">
        <w:t> </w:t>
      </w:r>
      <w:r w:rsidR="00D32068" w:rsidRPr="0079356A">
        <w:t>3, column 3A)</w:t>
      </w:r>
    </w:p>
    <w:p w:rsidR="00D32068" w:rsidRPr="0079356A" w:rsidRDefault="00D32068" w:rsidP="0079356A">
      <w:pPr>
        <w:pStyle w:val="Item"/>
      </w:pPr>
      <w:r w:rsidRPr="0079356A">
        <w:t>Omit “$78,750”, substitute “$187,500”.</w:t>
      </w:r>
    </w:p>
    <w:p w:rsidR="00D32068" w:rsidRPr="0079356A" w:rsidRDefault="00891CAD" w:rsidP="0079356A">
      <w:pPr>
        <w:pStyle w:val="ItemHead"/>
      </w:pPr>
      <w:r w:rsidRPr="0079356A">
        <w:t>49</w:t>
      </w:r>
      <w:r w:rsidR="00D32068" w:rsidRPr="0079356A">
        <w:t xml:space="preserve">  Point 1066</w:t>
      </w:r>
      <w:r w:rsidR="0079356A">
        <w:noBreakHyphen/>
      </w:r>
      <w:r w:rsidR="00D32068" w:rsidRPr="0079356A">
        <w:t>G3 (table G, item</w:t>
      </w:r>
      <w:r w:rsidR="0079356A" w:rsidRPr="0079356A">
        <w:t> </w:t>
      </w:r>
      <w:r w:rsidR="00D32068" w:rsidRPr="0079356A">
        <w:t>3, column 3B)</w:t>
      </w:r>
    </w:p>
    <w:p w:rsidR="00D32068" w:rsidRPr="0079356A" w:rsidRDefault="00D32068" w:rsidP="0079356A">
      <w:pPr>
        <w:pStyle w:val="Item"/>
      </w:pPr>
      <w:r w:rsidRPr="0079356A">
        <w:t>Omit “$118,500”, substitute “$287,500”.</w:t>
      </w:r>
    </w:p>
    <w:p w:rsidR="00D32068" w:rsidRPr="0079356A" w:rsidRDefault="00891CAD" w:rsidP="0079356A">
      <w:pPr>
        <w:pStyle w:val="ItemHead"/>
      </w:pPr>
      <w:r w:rsidRPr="0079356A">
        <w:t>50</w:t>
      </w:r>
      <w:r w:rsidR="00D32068" w:rsidRPr="0079356A">
        <w:t xml:space="preserve">  Point 1066</w:t>
      </w:r>
      <w:r w:rsidR="0079356A">
        <w:noBreakHyphen/>
      </w:r>
      <w:r w:rsidR="00D32068" w:rsidRPr="0079356A">
        <w:t>G4 (formula)</w:t>
      </w:r>
    </w:p>
    <w:p w:rsidR="00D32068" w:rsidRPr="0079356A" w:rsidRDefault="00D32068" w:rsidP="0079356A">
      <w:pPr>
        <w:pStyle w:val="Item"/>
      </w:pPr>
      <w:r w:rsidRPr="0079356A">
        <w:t>Repeal the formula, substitute:</w:t>
      </w:r>
    </w:p>
    <w:bookmarkStart w:id="15" w:name="BKCheck15B_3"/>
    <w:bookmarkEnd w:id="15"/>
    <w:p w:rsidR="00D32068" w:rsidRPr="0079356A" w:rsidRDefault="00D32068" w:rsidP="0079356A">
      <w:pPr>
        <w:pStyle w:val="subsection2"/>
      </w:pPr>
      <w:r w:rsidRPr="0079356A">
        <w:object w:dxaOrig="1840" w:dyaOrig="760">
          <v:shape id="_x0000_i1026" type="#_x0000_t75" style="width:91.7pt;height:38.05pt" o:ole="">
            <v:imagedata r:id="rId21" o:title=""/>
          </v:shape>
          <o:OLEObject Type="Embed" ProgID="Equation.DSMT4" ShapeID="_x0000_i1026" DrawAspect="Content" ObjectID="_1494938537" r:id="rId22"/>
        </w:object>
      </w:r>
    </w:p>
    <w:p w:rsidR="00D32068" w:rsidRPr="0079356A" w:rsidRDefault="00891CAD" w:rsidP="0079356A">
      <w:pPr>
        <w:pStyle w:val="ItemHead"/>
      </w:pPr>
      <w:r w:rsidRPr="0079356A">
        <w:t>51</w:t>
      </w:r>
      <w:r w:rsidR="00D32068" w:rsidRPr="0079356A">
        <w:t xml:space="preserve">  Point 1066A</w:t>
      </w:r>
      <w:r w:rsidR="0079356A">
        <w:noBreakHyphen/>
      </w:r>
      <w:r w:rsidR="00D32068" w:rsidRPr="0079356A">
        <w:t>H3 (table H</w:t>
      </w:r>
      <w:r w:rsidR="0079356A">
        <w:noBreakHyphen/>
      </w:r>
      <w:r w:rsidR="00D32068" w:rsidRPr="0079356A">
        <w:t>1, item</w:t>
      </w:r>
      <w:r w:rsidR="0079356A" w:rsidRPr="0079356A">
        <w:t> </w:t>
      </w:r>
      <w:r w:rsidR="00D32068" w:rsidRPr="0079356A">
        <w:t>1, column 3A)</w:t>
      </w:r>
    </w:p>
    <w:p w:rsidR="00D32068" w:rsidRPr="0079356A" w:rsidRDefault="00D32068" w:rsidP="0079356A">
      <w:pPr>
        <w:pStyle w:val="Item"/>
      </w:pPr>
      <w:r w:rsidRPr="0079356A">
        <w:t>Omit “$110,750”, substitute “$250,000”.</w:t>
      </w:r>
    </w:p>
    <w:p w:rsidR="00D32068" w:rsidRPr="0079356A" w:rsidRDefault="00891CAD" w:rsidP="0079356A">
      <w:pPr>
        <w:pStyle w:val="ItemHead"/>
      </w:pPr>
      <w:r w:rsidRPr="0079356A">
        <w:t>52</w:t>
      </w:r>
      <w:r w:rsidR="00D32068" w:rsidRPr="0079356A">
        <w:t xml:space="preserve">  Point 1066A</w:t>
      </w:r>
      <w:r w:rsidR="0079356A">
        <w:noBreakHyphen/>
      </w:r>
      <w:r w:rsidR="00D32068" w:rsidRPr="0079356A">
        <w:t>H3 (table H</w:t>
      </w:r>
      <w:r w:rsidR="0079356A">
        <w:noBreakHyphen/>
      </w:r>
      <w:r w:rsidR="00D32068" w:rsidRPr="0079356A">
        <w:t>1, item</w:t>
      </w:r>
      <w:r w:rsidR="0079356A" w:rsidRPr="0079356A">
        <w:t> </w:t>
      </w:r>
      <w:r w:rsidR="00D32068" w:rsidRPr="0079356A">
        <w:t>1, column 3B)</w:t>
      </w:r>
    </w:p>
    <w:p w:rsidR="00D32068" w:rsidRPr="0079356A" w:rsidRDefault="00D32068" w:rsidP="0079356A">
      <w:pPr>
        <w:pStyle w:val="Item"/>
      </w:pPr>
      <w:r w:rsidRPr="0079356A">
        <w:t>Omit “$190,250”, substitute “$450,000”.</w:t>
      </w:r>
    </w:p>
    <w:p w:rsidR="00D32068" w:rsidRPr="0079356A" w:rsidRDefault="00891CAD" w:rsidP="0079356A">
      <w:pPr>
        <w:pStyle w:val="ItemHead"/>
      </w:pPr>
      <w:r w:rsidRPr="0079356A">
        <w:t>53</w:t>
      </w:r>
      <w:r w:rsidR="00D32068" w:rsidRPr="0079356A">
        <w:t xml:space="preserve">  Point 1066A</w:t>
      </w:r>
      <w:r w:rsidR="0079356A">
        <w:noBreakHyphen/>
      </w:r>
      <w:r w:rsidR="00D32068" w:rsidRPr="0079356A">
        <w:t>H3 (table H</w:t>
      </w:r>
      <w:r w:rsidR="0079356A">
        <w:noBreakHyphen/>
      </w:r>
      <w:r w:rsidR="00D32068" w:rsidRPr="0079356A">
        <w:t>1, item</w:t>
      </w:r>
      <w:r w:rsidR="0079356A" w:rsidRPr="0079356A">
        <w:t> </w:t>
      </w:r>
      <w:r w:rsidR="00D32068" w:rsidRPr="0079356A">
        <w:t>2, column 3A)</w:t>
      </w:r>
    </w:p>
    <w:p w:rsidR="00D32068" w:rsidRPr="0079356A" w:rsidRDefault="00D32068" w:rsidP="0079356A">
      <w:pPr>
        <w:pStyle w:val="Item"/>
      </w:pPr>
      <w:r w:rsidRPr="0079356A">
        <w:t>Omit “$78,750”, substitute “$187,500”.</w:t>
      </w:r>
    </w:p>
    <w:p w:rsidR="00D32068" w:rsidRPr="0079356A" w:rsidRDefault="00891CAD" w:rsidP="0079356A">
      <w:pPr>
        <w:pStyle w:val="ItemHead"/>
      </w:pPr>
      <w:r w:rsidRPr="0079356A">
        <w:t>54</w:t>
      </w:r>
      <w:r w:rsidR="00D32068" w:rsidRPr="0079356A">
        <w:t xml:space="preserve">  Point 1066A</w:t>
      </w:r>
      <w:r w:rsidR="0079356A">
        <w:noBreakHyphen/>
      </w:r>
      <w:r w:rsidR="00D32068" w:rsidRPr="0079356A">
        <w:t>H3 (table H</w:t>
      </w:r>
      <w:r w:rsidR="0079356A">
        <w:noBreakHyphen/>
      </w:r>
      <w:r w:rsidR="00D32068" w:rsidRPr="0079356A">
        <w:t>1, item</w:t>
      </w:r>
      <w:r w:rsidR="0079356A" w:rsidRPr="0079356A">
        <w:t> </w:t>
      </w:r>
      <w:r w:rsidR="00D32068" w:rsidRPr="0079356A">
        <w:t>2, column 3B)</w:t>
      </w:r>
    </w:p>
    <w:p w:rsidR="00D32068" w:rsidRPr="0079356A" w:rsidRDefault="00D32068" w:rsidP="0079356A">
      <w:pPr>
        <w:pStyle w:val="Item"/>
      </w:pPr>
      <w:r w:rsidRPr="0079356A">
        <w:t>Omit “$118,500”, substitute “$287,500”.</w:t>
      </w:r>
    </w:p>
    <w:p w:rsidR="00D32068" w:rsidRPr="0079356A" w:rsidRDefault="00891CAD" w:rsidP="0079356A">
      <w:pPr>
        <w:pStyle w:val="ItemHead"/>
      </w:pPr>
      <w:r w:rsidRPr="0079356A">
        <w:t>55</w:t>
      </w:r>
      <w:r w:rsidR="00D32068" w:rsidRPr="0079356A">
        <w:t xml:space="preserve">  Point 1066A</w:t>
      </w:r>
      <w:r w:rsidR="0079356A">
        <w:noBreakHyphen/>
      </w:r>
      <w:r w:rsidR="00D32068" w:rsidRPr="0079356A">
        <w:t>H3 (table H</w:t>
      </w:r>
      <w:r w:rsidR="0079356A">
        <w:noBreakHyphen/>
      </w:r>
      <w:r w:rsidR="00D32068" w:rsidRPr="0079356A">
        <w:t>1, item</w:t>
      </w:r>
      <w:r w:rsidR="0079356A" w:rsidRPr="0079356A">
        <w:t> </w:t>
      </w:r>
      <w:r w:rsidR="00D32068" w:rsidRPr="0079356A">
        <w:t>3, column 3A)</w:t>
      </w:r>
    </w:p>
    <w:p w:rsidR="00D32068" w:rsidRPr="0079356A" w:rsidRDefault="00D32068" w:rsidP="0079356A">
      <w:pPr>
        <w:pStyle w:val="Item"/>
      </w:pPr>
      <w:r w:rsidRPr="0079356A">
        <w:t>Omit “$78,750”, substitute “$187,500”.</w:t>
      </w:r>
    </w:p>
    <w:p w:rsidR="00D32068" w:rsidRPr="0079356A" w:rsidRDefault="00891CAD" w:rsidP="0079356A">
      <w:pPr>
        <w:pStyle w:val="ItemHead"/>
      </w:pPr>
      <w:r w:rsidRPr="0079356A">
        <w:t>56</w:t>
      </w:r>
      <w:r w:rsidR="00D32068" w:rsidRPr="0079356A">
        <w:t xml:space="preserve">  Point 1066A</w:t>
      </w:r>
      <w:r w:rsidR="0079356A">
        <w:noBreakHyphen/>
      </w:r>
      <w:r w:rsidR="00D32068" w:rsidRPr="0079356A">
        <w:t>H3 (table H</w:t>
      </w:r>
      <w:r w:rsidR="0079356A">
        <w:noBreakHyphen/>
      </w:r>
      <w:r w:rsidR="00D32068" w:rsidRPr="0079356A">
        <w:t>1, item</w:t>
      </w:r>
      <w:r w:rsidR="0079356A" w:rsidRPr="0079356A">
        <w:t> </w:t>
      </w:r>
      <w:r w:rsidR="00D32068" w:rsidRPr="0079356A">
        <w:t>3, column 3B)</w:t>
      </w:r>
    </w:p>
    <w:p w:rsidR="00D32068" w:rsidRPr="0079356A" w:rsidRDefault="00D32068" w:rsidP="0079356A">
      <w:pPr>
        <w:pStyle w:val="Item"/>
      </w:pPr>
      <w:r w:rsidRPr="0079356A">
        <w:t>Omit “$118,500”, substitute “$287,500”.</w:t>
      </w:r>
    </w:p>
    <w:p w:rsidR="00D32068" w:rsidRPr="0079356A" w:rsidRDefault="00891CAD" w:rsidP="0079356A">
      <w:pPr>
        <w:pStyle w:val="ItemHead"/>
      </w:pPr>
      <w:r w:rsidRPr="0079356A">
        <w:t>57</w:t>
      </w:r>
      <w:r w:rsidR="00D32068" w:rsidRPr="0079356A">
        <w:t xml:space="preserve">  Point 1066A</w:t>
      </w:r>
      <w:r w:rsidR="0079356A">
        <w:noBreakHyphen/>
      </w:r>
      <w:r w:rsidR="00D32068" w:rsidRPr="0079356A">
        <w:t>H4 (table H</w:t>
      </w:r>
      <w:r w:rsidR="0079356A">
        <w:noBreakHyphen/>
      </w:r>
      <w:r w:rsidR="00D32068" w:rsidRPr="0079356A">
        <w:t>2, items</w:t>
      </w:r>
      <w:r w:rsidR="0079356A" w:rsidRPr="0079356A">
        <w:t> </w:t>
      </w:r>
      <w:r w:rsidR="00D32068" w:rsidRPr="0079356A">
        <w:t>1, 2 and 3, column 3, formula)</w:t>
      </w:r>
    </w:p>
    <w:p w:rsidR="00D32068" w:rsidRPr="0079356A" w:rsidRDefault="00D32068" w:rsidP="0079356A">
      <w:pPr>
        <w:pStyle w:val="Item"/>
      </w:pPr>
      <w:r w:rsidRPr="0079356A">
        <w:t>Repeal the formula, substitute:</w:t>
      </w:r>
    </w:p>
    <w:bookmarkStart w:id="16" w:name="BKCheck15B_4"/>
    <w:bookmarkEnd w:id="16"/>
    <w:p w:rsidR="00D32068" w:rsidRPr="0079356A" w:rsidRDefault="00D32068" w:rsidP="0079356A">
      <w:pPr>
        <w:pStyle w:val="Tabletext"/>
      </w:pPr>
      <w:r w:rsidRPr="0079356A">
        <w:object w:dxaOrig="1820" w:dyaOrig="760">
          <v:shape id="_x0000_i1027" type="#_x0000_t75" style="width:91pt;height:38.7pt" o:ole="">
            <v:imagedata r:id="rId19" o:title=""/>
          </v:shape>
          <o:OLEObject Type="Embed" ProgID="Equation.DSMT4" ShapeID="_x0000_i1027" DrawAspect="Content" ObjectID="_1494938538" r:id="rId23"/>
        </w:object>
      </w:r>
    </w:p>
    <w:p w:rsidR="00D32068" w:rsidRPr="0079356A" w:rsidRDefault="00891CAD" w:rsidP="0079356A">
      <w:pPr>
        <w:pStyle w:val="ItemHead"/>
      </w:pPr>
      <w:r w:rsidRPr="0079356A">
        <w:t>58</w:t>
      </w:r>
      <w:r w:rsidR="00D32068" w:rsidRPr="0079356A">
        <w:t xml:space="preserve">  Paragraph 1130(3)(d)</w:t>
      </w:r>
    </w:p>
    <w:p w:rsidR="00D32068" w:rsidRPr="0079356A" w:rsidRDefault="00D32068" w:rsidP="0079356A">
      <w:pPr>
        <w:pStyle w:val="Item"/>
      </w:pPr>
      <w:r w:rsidRPr="0079356A">
        <w:t>Omit “$9.75”, substitute “$19.50”.</w:t>
      </w:r>
    </w:p>
    <w:p w:rsidR="00D32068" w:rsidRPr="0079356A" w:rsidRDefault="00891CAD" w:rsidP="0079356A">
      <w:pPr>
        <w:pStyle w:val="ItemHead"/>
      </w:pPr>
      <w:r w:rsidRPr="0079356A">
        <w:t>59</w:t>
      </w:r>
      <w:r w:rsidR="00D32068" w:rsidRPr="0079356A">
        <w:t xml:space="preserve">  Paragraph 1152(5)(g)</w:t>
      </w:r>
    </w:p>
    <w:p w:rsidR="00D32068" w:rsidRPr="0079356A" w:rsidRDefault="00D32068" w:rsidP="0079356A">
      <w:pPr>
        <w:pStyle w:val="Item"/>
      </w:pPr>
      <w:r w:rsidRPr="0079356A">
        <w:t>Omit “$98,625”, substitute “$237,500”.</w:t>
      </w:r>
    </w:p>
    <w:p w:rsidR="00D32068" w:rsidRPr="0079356A" w:rsidRDefault="00891CAD" w:rsidP="0079356A">
      <w:pPr>
        <w:pStyle w:val="ItemHead"/>
      </w:pPr>
      <w:r w:rsidRPr="0079356A">
        <w:t>60</w:t>
      </w:r>
      <w:r w:rsidR="00D32068" w:rsidRPr="0079356A">
        <w:t xml:space="preserve">  Paragraph 1153(3)(e)</w:t>
      </w:r>
    </w:p>
    <w:p w:rsidR="00D32068" w:rsidRPr="0079356A" w:rsidRDefault="00D32068" w:rsidP="0079356A">
      <w:pPr>
        <w:pStyle w:val="Item"/>
      </w:pPr>
      <w:r w:rsidRPr="0079356A">
        <w:t>Omit “$98,625”, substitute “$237,500”.</w:t>
      </w:r>
    </w:p>
    <w:p w:rsidR="00D32068" w:rsidRPr="0079356A" w:rsidRDefault="00891CAD" w:rsidP="0079356A">
      <w:pPr>
        <w:pStyle w:val="ItemHead"/>
      </w:pPr>
      <w:r w:rsidRPr="0079356A">
        <w:t>61</w:t>
      </w:r>
      <w:r w:rsidR="00D32068" w:rsidRPr="0079356A">
        <w:t xml:space="preserve">  Paragraph 1154(2)(f)</w:t>
      </w:r>
    </w:p>
    <w:p w:rsidR="00D32068" w:rsidRPr="0079356A" w:rsidRDefault="00D32068" w:rsidP="0079356A">
      <w:pPr>
        <w:pStyle w:val="Item"/>
      </w:pPr>
      <w:r w:rsidRPr="0079356A">
        <w:t>Omit “$98,625”, substitute “$237,500”.</w:t>
      </w:r>
    </w:p>
    <w:p w:rsidR="00D32068" w:rsidRPr="0079356A" w:rsidRDefault="00891CAD" w:rsidP="0079356A">
      <w:pPr>
        <w:pStyle w:val="ItemHead"/>
      </w:pPr>
      <w:r w:rsidRPr="0079356A">
        <w:t>62</w:t>
      </w:r>
      <w:r w:rsidR="00D32068" w:rsidRPr="0079356A">
        <w:t xml:space="preserve">  After subsection</w:t>
      </w:r>
      <w:r w:rsidR="0079356A" w:rsidRPr="0079356A">
        <w:t> </w:t>
      </w:r>
      <w:r w:rsidR="00D32068" w:rsidRPr="0079356A">
        <w:t>1192(5B)</w:t>
      </w:r>
    </w:p>
    <w:p w:rsidR="00D32068" w:rsidRPr="0079356A" w:rsidRDefault="00D32068" w:rsidP="0079356A">
      <w:pPr>
        <w:pStyle w:val="Item"/>
      </w:pPr>
      <w:r w:rsidRPr="0079356A">
        <w:t>Insert:</w:t>
      </w:r>
    </w:p>
    <w:p w:rsidR="00D32068" w:rsidRPr="0079356A" w:rsidRDefault="00D32068" w:rsidP="0079356A">
      <w:pPr>
        <w:pStyle w:val="subsection"/>
      </w:pPr>
      <w:r w:rsidRPr="0079356A">
        <w:tab/>
        <w:t>(5C)</w:t>
      </w:r>
      <w:r w:rsidRPr="0079356A">
        <w:tab/>
        <w:t>For the purposes of working out the indexed amount for pension “single” homeowner AVL on 1</w:t>
      </w:r>
      <w:r w:rsidR="0079356A" w:rsidRPr="0079356A">
        <w:t> </w:t>
      </w:r>
      <w:r w:rsidRPr="0079356A">
        <w:t>July 2017, the current figure for pension “single” homeowner AVL immediately before that day is taken to be $250,000.</w:t>
      </w:r>
    </w:p>
    <w:p w:rsidR="00D32068" w:rsidRPr="0079356A" w:rsidRDefault="00D32068" w:rsidP="0079356A">
      <w:pPr>
        <w:pStyle w:val="subsection"/>
      </w:pPr>
      <w:r w:rsidRPr="0079356A">
        <w:tab/>
        <w:t>(5D)</w:t>
      </w:r>
      <w:r w:rsidRPr="0079356A">
        <w:tab/>
        <w:t>For the purposes of working out the indexed amount for pension “partnered” homeowner AVL on 1</w:t>
      </w:r>
      <w:r w:rsidR="0079356A" w:rsidRPr="0079356A">
        <w:t> </w:t>
      </w:r>
      <w:r w:rsidRPr="0079356A">
        <w:t>July 2017, the current figure for pension “partnered” homeowner AVL immediately before that day is taken to be $187,500.</w:t>
      </w:r>
    </w:p>
    <w:p w:rsidR="00D32068" w:rsidRPr="0079356A" w:rsidRDefault="00D32068" w:rsidP="0079356A">
      <w:pPr>
        <w:pStyle w:val="subsection"/>
      </w:pPr>
      <w:r w:rsidRPr="0079356A">
        <w:tab/>
        <w:t>(5E)</w:t>
      </w:r>
      <w:r w:rsidRPr="0079356A">
        <w:tab/>
        <w:t>For the purposes of working out the indexed amount for pension “partnered” non</w:t>
      </w:r>
      <w:r w:rsidR="0079356A">
        <w:noBreakHyphen/>
      </w:r>
      <w:r w:rsidRPr="0079356A">
        <w:t>homeowner AVL on 1</w:t>
      </w:r>
      <w:r w:rsidR="0079356A" w:rsidRPr="0079356A">
        <w:t> </w:t>
      </w:r>
      <w:r w:rsidRPr="0079356A">
        <w:t>July 2017, the current figure for pension “partnered” non</w:t>
      </w:r>
      <w:r w:rsidR="0079356A">
        <w:noBreakHyphen/>
      </w:r>
      <w:r w:rsidRPr="0079356A">
        <w:t>homeowner AVL immediately before that day is taken to be $287,500.</w:t>
      </w:r>
    </w:p>
    <w:p w:rsidR="00D32068" w:rsidRPr="0079356A" w:rsidRDefault="00D32068" w:rsidP="0079356A">
      <w:pPr>
        <w:pStyle w:val="subsection"/>
      </w:pPr>
      <w:r w:rsidRPr="0079356A">
        <w:tab/>
        <w:t>(5F)</w:t>
      </w:r>
      <w:r w:rsidRPr="0079356A">
        <w:tab/>
        <w:t>For the purposes of working out the indexed amount for benefit “single” homeowner AVL on 1</w:t>
      </w:r>
      <w:r w:rsidR="0079356A" w:rsidRPr="0079356A">
        <w:t> </w:t>
      </w:r>
      <w:r w:rsidRPr="0079356A">
        <w:t>July 2017, the current figure for benefit “single” homeowner AVL immediately before that day is taken to be $250,000.</w:t>
      </w:r>
    </w:p>
    <w:p w:rsidR="00D32068" w:rsidRPr="0079356A" w:rsidRDefault="00D32068" w:rsidP="0079356A">
      <w:pPr>
        <w:pStyle w:val="subsection"/>
      </w:pPr>
      <w:r w:rsidRPr="0079356A">
        <w:tab/>
        <w:t>(5G)</w:t>
      </w:r>
      <w:r w:rsidRPr="0079356A">
        <w:tab/>
        <w:t>For the purposes of working out the indexed amount for benefit “partnered” (item</w:t>
      </w:r>
      <w:r w:rsidR="0079356A" w:rsidRPr="0079356A">
        <w:t> </w:t>
      </w:r>
      <w:r w:rsidRPr="0079356A">
        <w:t>3) homeowner AVL on 1</w:t>
      </w:r>
      <w:r w:rsidR="0079356A" w:rsidRPr="0079356A">
        <w:t> </w:t>
      </w:r>
      <w:r w:rsidRPr="0079356A">
        <w:t>July 2017, the current figure for benefit “partnered” (item</w:t>
      </w:r>
      <w:r w:rsidR="0079356A" w:rsidRPr="0079356A">
        <w:t> </w:t>
      </w:r>
      <w:r w:rsidRPr="0079356A">
        <w:t>3) homeowner AVL immediately before that day is taken to be $187,500.</w:t>
      </w:r>
    </w:p>
    <w:p w:rsidR="00D32068" w:rsidRPr="0079356A" w:rsidRDefault="00D32068" w:rsidP="0079356A">
      <w:pPr>
        <w:pStyle w:val="subsection"/>
      </w:pPr>
      <w:r w:rsidRPr="0079356A">
        <w:tab/>
        <w:t>(5H)</w:t>
      </w:r>
      <w:r w:rsidRPr="0079356A">
        <w:tab/>
        <w:t>For the purposes of working out the indexed amount for benefit “partnered” (item</w:t>
      </w:r>
      <w:r w:rsidR="0079356A" w:rsidRPr="0079356A">
        <w:t> </w:t>
      </w:r>
      <w:r w:rsidRPr="0079356A">
        <w:t>3) non</w:t>
      </w:r>
      <w:r w:rsidR="0079356A">
        <w:noBreakHyphen/>
      </w:r>
      <w:r w:rsidRPr="0079356A">
        <w:t>homeowner AVL on 1</w:t>
      </w:r>
      <w:r w:rsidR="0079356A" w:rsidRPr="0079356A">
        <w:t> </w:t>
      </w:r>
      <w:r w:rsidRPr="0079356A">
        <w:t>July 2017, the current figure for benefit “partnered” (item</w:t>
      </w:r>
      <w:r w:rsidR="0079356A" w:rsidRPr="0079356A">
        <w:t> </w:t>
      </w:r>
      <w:r w:rsidRPr="0079356A">
        <w:t>3) non</w:t>
      </w:r>
      <w:r w:rsidR="0079356A">
        <w:noBreakHyphen/>
      </w:r>
      <w:r w:rsidRPr="0079356A">
        <w:t>homeowner AVL immediately before that day is taken to be $287,500.</w:t>
      </w:r>
    </w:p>
    <w:p w:rsidR="00D32068" w:rsidRPr="0079356A" w:rsidRDefault="00891CAD" w:rsidP="0079356A">
      <w:pPr>
        <w:pStyle w:val="ItemHead"/>
      </w:pPr>
      <w:r w:rsidRPr="0079356A">
        <w:t>63</w:t>
      </w:r>
      <w:r w:rsidR="00D32068" w:rsidRPr="0079356A">
        <w:t xml:space="preserve">  Application provision</w:t>
      </w:r>
    </w:p>
    <w:p w:rsidR="00D32068" w:rsidRPr="0079356A" w:rsidRDefault="00D32068" w:rsidP="0079356A">
      <w:pPr>
        <w:pStyle w:val="Item"/>
      </w:pPr>
      <w:r w:rsidRPr="0079356A">
        <w:t>The amendments made by items</w:t>
      </w:r>
      <w:r w:rsidR="0079356A" w:rsidRPr="0079356A">
        <w:t> </w:t>
      </w:r>
      <w:r w:rsidRPr="0079356A">
        <w:t>1 to 61 apply in relation to working out the payability or rate of social security payments for days on or after the commencement of this item.</w:t>
      </w:r>
    </w:p>
    <w:p w:rsidR="00D32068" w:rsidRPr="0079356A" w:rsidRDefault="00D32068" w:rsidP="0079356A">
      <w:pPr>
        <w:pStyle w:val="ActHead9"/>
        <w:rPr>
          <w:i w:val="0"/>
        </w:rPr>
      </w:pPr>
      <w:bookmarkStart w:id="17" w:name="_Toc420917515"/>
      <w:r w:rsidRPr="0079356A">
        <w:t>Veterans’ Entitlements Act 1986</w:t>
      </w:r>
      <w:bookmarkEnd w:id="17"/>
    </w:p>
    <w:p w:rsidR="00D32068" w:rsidRPr="0079356A" w:rsidRDefault="00891CAD" w:rsidP="0079356A">
      <w:pPr>
        <w:pStyle w:val="ItemHead"/>
      </w:pPr>
      <w:r w:rsidRPr="0079356A">
        <w:t>64</w:t>
      </w:r>
      <w:r w:rsidR="00D32068" w:rsidRPr="0079356A">
        <w:t xml:space="preserve">  Paragraph 52S(5)(g)</w:t>
      </w:r>
    </w:p>
    <w:p w:rsidR="00D32068" w:rsidRPr="0079356A" w:rsidRDefault="00D32068" w:rsidP="0079356A">
      <w:pPr>
        <w:pStyle w:val="Item"/>
      </w:pPr>
      <w:r w:rsidRPr="0079356A">
        <w:t>Omit “$98,625”, substitute “$237,500”.</w:t>
      </w:r>
    </w:p>
    <w:p w:rsidR="00D32068" w:rsidRPr="0079356A" w:rsidRDefault="00891CAD" w:rsidP="0079356A">
      <w:pPr>
        <w:pStyle w:val="ItemHead"/>
      </w:pPr>
      <w:r w:rsidRPr="0079356A">
        <w:t>65</w:t>
      </w:r>
      <w:r w:rsidR="00D32068" w:rsidRPr="0079356A">
        <w:t xml:space="preserve">  Paragraph 52T(3)(e)</w:t>
      </w:r>
    </w:p>
    <w:p w:rsidR="00D32068" w:rsidRPr="0079356A" w:rsidRDefault="00D32068" w:rsidP="0079356A">
      <w:pPr>
        <w:pStyle w:val="Item"/>
      </w:pPr>
      <w:r w:rsidRPr="0079356A">
        <w:t>Omit “$98,625”, substitute “$237,500”.</w:t>
      </w:r>
    </w:p>
    <w:p w:rsidR="00D32068" w:rsidRPr="0079356A" w:rsidRDefault="00891CAD" w:rsidP="0079356A">
      <w:pPr>
        <w:pStyle w:val="ItemHead"/>
      </w:pPr>
      <w:r w:rsidRPr="0079356A">
        <w:t>66</w:t>
      </w:r>
      <w:r w:rsidR="00D32068" w:rsidRPr="0079356A">
        <w:t xml:space="preserve">  Paragraph 52U(2)(e)</w:t>
      </w:r>
    </w:p>
    <w:p w:rsidR="00D32068" w:rsidRPr="0079356A" w:rsidRDefault="00D32068" w:rsidP="0079356A">
      <w:pPr>
        <w:pStyle w:val="Item"/>
      </w:pPr>
      <w:r w:rsidRPr="0079356A">
        <w:t>Omit “$98,625”, substitute “$237,500”.</w:t>
      </w:r>
    </w:p>
    <w:p w:rsidR="00D32068" w:rsidRPr="0079356A" w:rsidRDefault="00891CAD" w:rsidP="0079356A">
      <w:pPr>
        <w:pStyle w:val="ItemHead"/>
      </w:pPr>
      <w:r w:rsidRPr="0079356A">
        <w:t>67</w:t>
      </w:r>
      <w:r w:rsidR="00D32068" w:rsidRPr="0079356A">
        <w:t xml:space="preserve">  Paragraph 52Z(3)(d)</w:t>
      </w:r>
    </w:p>
    <w:p w:rsidR="00D32068" w:rsidRPr="0079356A" w:rsidRDefault="00D32068" w:rsidP="0079356A">
      <w:pPr>
        <w:pStyle w:val="Item"/>
      </w:pPr>
      <w:r w:rsidRPr="0079356A">
        <w:t>Omit “$9.75”, substitute “$19.50”.</w:t>
      </w:r>
    </w:p>
    <w:p w:rsidR="00D32068" w:rsidRPr="0079356A" w:rsidRDefault="00891CAD" w:rsidP="0079356A">
      <w:pPr>
        <w:pStyle w:val="ItemHead"/>
      </w:pPr>
      <w:r w:rsidRPr="0079356A">
        <w:t>68</w:t>
      </w:r>
      <w:r w:rsidR="00D32068" w:rsidRPr="0079356A">
        <w:t xml:space="preserve">  Subsections</w:t>
      </w:r>
      <w:r w:rsidR="0079356A" w:rsidRPr="0079356A">
        <w:t> </w:t>
      </w:r>
      <w:r w:rsidR="00D32068" w:rsidRPr="0079356A">
        <w:t>59C(2A) and (3)</w:t>
      </w:r>
    </w:p>
    <w:p w:rsidR="00D32068" w:rsidRPr="0079356A" w:rsidRDefault="00D32068" w:rsidP="0079356A">
      <w:pPr>
        <w:pStyle w:val="Item"/>
      </w:pPr>
      <w:r w:rsidRPr="0079356A">
        <w:t>Repeal the subsections, substitute:</w:t>
      </w:r>
    </w:p>
    <w:p w:rsidR="00D32068" w:rsidRPr="0079356A" w:rsidRDefault="00D32068" w:rsidP="0079356A">
      <w:pPr>
        <w:pStyle w:val="subsection"/>
      </w:pPr>
      <w:r w:rsidRPr="0079356A">
        <w:tab/>
        <w:t>(2A)</w:t>
      </w:r>
      <w:r w:rsidRPr="0079356A">
        <w:tab/>
        <w:t xml:space="preserve">For the purposes of working out the indexed amount for pension </w:t>
      </w:r>
      <w:r w:rsidRPr="0079356A">
        <w:rPr>
          <w:b/>
          <w:i/>
        </w:rPr>
        <w:t>single</w:t>
      </w:r>
      <w:r w:rsidRPr="0079356A">
        <w:t xml:space="preserve"> property owner AVL on 1</w:t>
      </w:r>
      <w:r w:rsidR="0079356A" w:rsidRPr="0079356A">
        <w:t> </w:t>
      </w:r>
      <w:r w:rsidRPr="0079356A">
        <w:t xml:space="preserve">July 2017, the current figure for pension </w:t>
      </w:r>
      <w:r w:rsidRPr="0079356A">
        <w:rPr>
          <w:b/>
          <w:i/>
        </w:rPr>
        <w:t>single</w:t>
      </w:r>
      <w:r w:rsidRPr="0079356A">
        <w:t xml:space="preserve"> property owner AVL immediately before that day is taken to be $250,000.</w:t>
      </w:r>
    </w:p>
    <w:p w:rsidR="00D32068" w:rsidRPr="0079356A" w:rsidRDefault="00D32068" w:rsidP="0079356A">
      <w:pPr>
        <w:pStyle w:val="subsection"/>
      </w:pPr>
      <w:r w:rsidRPr="0079356A">
        <w:tab/>
        <w:t>(2B)</w:t>
      </w:r>
      <w:r w:rsidRPr="0079356A">
        <w:tab/>
        <w:t xml:space="preserve">For the purposes of working out the indexed amount for pension </w:t>
      </w:r>
      <w:r w:rsidRPr="0079356A">
        <w:rPr>
          <w:b/>
          <w:i/>
        </w:rPr>
        <w:t>partnered</w:t>
      </w:r>
      <w:r w:rsidRPr="0079356A">
        <w:t xml:space="preserve"> property owner AVL on 1</w:t>
      </w:r>
      <w:r w:rsidR="0079356A" w:rsidRPr="0079356A">
        <w:t> </w:t>
      </w:r>
      <w:r w:rsidRPr="0079356A">
        <w:t xml:space="preserve">July 2017, the current figure for pension </w:t>
      </w:r>
      <w:r w:rsidRPr="0079356A">
        <w:rPr>
          <w:b/>
          <w:i/>
        </w:rPr>
        <w:t>partnered</w:t>
      </w:r>
      <w:r w:rsidRPr="0079356A">
        <w:t xml:space="preserve"> property owner AVL immediately before that day is taken to be $187,500.</w:t>
      </w:r>
    </w:p>
    <w:p w:rsidR="00D32068" w:rsidRPr="0079356A" w:rsidRDefault="00D32068" w:rsidP="0079356A">
      <w:pPr>
        <w:pStyle w:val="subsection"/>
      </w:pPr>
      <w:r w:rsidRPr="0079356A">
        <w:tab/>
        <w:t>(3)</w:t>
      </w:r>
      <w:r w:rsidRPr="0079356A">
        <w:tab/>
        <w:t xml:space="preserve">For the purposes of working out the indexed amount for pension </w:t>
      </w:r>
      <w:r w:rsidRPr="0079356A">
        <w:rPr>
          <w:b/>
          <w:i/>
        </w:rPr>
        <w:t>partnered</w:t>
      </w:r>
      <w:r w:rsidRPr="0079356A">
        <w:t xml:space="preserve"> non</w:t>
      </w:r>
      <w:r w:rsidR="0079356A">
        <w:noBreakHyphen/>
      </w:r>
      <w:r w:rsidRPr="0079356A">
        <w:t>property owner AVL on 1</w:t>
      </w:r>
      <w:r w:rsidR="0079356A" w:rsidRPr="0079356A">
        <w:t> </w:t>
      </w:r>
      <w:r w:rsidRPr="0079356A">
        <w:t xml:space="preserve">July 2017, the current figure for pension </w:t>
      </w:r>
      <w:r w:rsidRPr="0079356A">
        <w:rPr>
          <w:b/>
          <w:i/>
        </w:rPr>
        <w:t>partnered</w:t>
      </w:r>
      <w:r w:rsidRPr="0079356A">
        <w:t xml:space="preserve"> non</w:t>
      </w:r>
      <w:r w:rsidR="0079356A">
        <w:noBreakHyphen/>
      </w:r>
      <w:r w:rsidRPr="0079356A">
        <w:t>property owner AVL immediately before that day is taken to be $287,500.</w:t>
      </w:r>
    </w:p>
    <w:p w:rsidR="00D32068" w:rsidRPr="0079356A" w:rsidRDefault="00891CAD" w:rsidP="0079356A">
      <w:pPr>
        <w:pStyle w:val="ItemHead"/>
      </w:pPr>
      <w:r w:rsidRPr="0079356A">
        <w:t>69</w:t>
      </w:r>
      <w:r w:rsidR="00D32068" w:rsidRPr="0079356A">
        <w:t xml:space="preserve">  Sections</w:t>
      </w:r>
      <w:r w:rsidR="0079356A" w:rsidRPr="0079356A">
        <w:t> </w:t>
      </w:r>
      <w:r w:rsidR="00D32068" w:rsidRPr="0079356A">
        <w:t>59H and 59J</w:t>
      </w:r>
    </w:p>
    <w:p w:rsidR="00D32068" w:rsidRPr="0079356A" w:rsidRDefault="00D32068" w:rsidP="0079356A">
      <w:pPr>
        <w:pStyle w:val="Item"/>
      </w:pPr>
      <w:r w:rsidRPr="0079356A">
        <w:t>Repeal the sections, substitute:</w:t>
      </w:r>
    </w:p>
    <w:p w:rsidR="00D32068" w:rsidRPr="0079356A" w:rsidRDefault="00D32068" w:rsidP="0079356A">
      <w:pPr>
        <w:pStyle w:val="ActHead5"/>
      </w:pPr>
      <w:bookmarkStart w:id="18" w:name="_Toc420917516"/>
      <w:r w:rsidRPr="0079356A">
        <w:rPr>
          <w:rStyle w:val="CharSectno"/>
        </w:rPr>
        <w:t>59H</w:t>
      </w:r>
      <w:r w:rsidRPr="0079356A">
        <w:t xml:space="preserve">  Adjustment of pension </w:t>
      </w:r>
      <w:r w:rsidRPr="0079356A">
        <w:rPr>
          <w:i/>
        </w:rPr>
        <w:t>single</w:t>
      </w:r>
      <w:r w:rsidRPr="0079356A">
        <w:t xml:space="preserve"> non</w:t>
      </w:r>
      <w:r w:rsidR="0079356A">
        <w:noBreakHyphen/>
      </w:r>
      <w:r w:rsidRPr="0079356A">
        <w:t>property owner AVL</w:t>
      </w:r>
      <w:bookmarkEnd w:id="18"/>
    </w:p>
    <w:p w:rsidR="00D32068" w:rsidRPr="0079356A" w:rsidRDefault="00D32068" w:rsidP="0079356A">
      <w:pPr>
        <w:pStyle w:val="subsection"/>
      </w:pPr>
      <w:r w:rsidRPr="0079356A">
        <w:tab/>
      </w:r>
      <w:r w:rsidRPr="0079356A">
        <w:tab/>
        <w:t>This Act has effect as if, on 1</w:t>
      </w:r>
      <w:r w:rsidR="0079356A" w:rsidRPr="0079356A">
        <w:t> </w:t>
      </w:r>
      <w:r w:rsidRPr="0079356A">
        <w:t xml:space="preserve">July each year, the amount worked out in accordance with the following formula were substituted for the pension </w:t>
      </w:r>
      <w:r w:rsidRPr="0079356A">
        <w:rPr>
          <w:b/>
          <w:i/>
        </w:rPr>
        <w:t>single</w:t>
      </w:r>
      <w:r w:rsidRPr="0079356A">
        <w:t xml:space="preserve"> non</w:t>
      </w:r>
      <w:r w:rsidR="0079356A">
        <w:noBreakHyphen/>
      </w:r>
      <w:r w:rsidRPr="0079356A">
        <w:t>property owner AVL:</w:t>
      </w:r>
    </w:p>
    <w:bookmarkStart w:id="19" w:name="BKCheck15B_5"/>
    <w:bookmarkEnd w:id="19"/>
    <w:p w:rsidR="00D32068" w:rsidRPr="0079356A" w:rsidRDefault="00D32068" w:rsidP="0079356A">
      <w:pPr>
        <w:pStyle w:val="subsection2"/>
      </w:pPr>
      <w:r w:rsidRPr="0079356A">
        <w:object w:dxaOrig="4300" w:dyaOrig="1180">
          <v:shape id="_x0000_i1028" type="#_x0000_t75" style="width:215.3pt;height:59.75pt" o:ole="">
            <v:imagedata r:id="rId24" o:title=""/>
          </v:shape>
          <o:OLEObject Type="Embed" ProgID="Equation.DSMT4" ShapeID="_x0000_i1028" DrawAspect="Content" ObjectID="_1494938539" r:id="rId25"/>
        </w:object>
      </w:r>
    </w:p>
    <w:p w:rsidR="00D32068" w:rsidRPr="0079356A" w:rsidRDefault="00D32068" w:rsidP="0079356A">
      <w:pPr>
        <w:pStyle w:val="subsection2"/>
      </w:pPr>
      <w:r w:rsidRPr="0079356A">
        <w:t>where:</w:t>
      </w:r>
    </w:p>
    <w:p w:rsidR="00D32068" w:rsidRPr="0079356A" w:rsidRDefault="00D32068" w:rsidP="0079356A">
      <w:pPr>
        <w:pStyle w:val="Definition"/>
        <w:tabs>
          <w:tab w:val="left" w:pos="1440"/>
          <w:tab w:val="left" w:pos="2160"/>
          <w:tab w:val="left" w:pos="2880"/>
          <w:tab w:val="left" w:pos="3600"/>
          <w:tab w:val="left" w:pos="4320"/>
          <w:tab w:val="left" w:pos="5040"/>
          <w:tab w:val="left" w:pos="5760"/>
          <w:tab w:val="left" w:pos="6480"/>
        </w:tabs>
      </w:pPr>
      <w:r w:rsidRPr="0079356A">
        <w:rPr>
          <w:b/>
          <w:i/>
        </w:rPr>
        <w:t>pension partnered non</w:t>
      </w:r>
      <w:r w:rsidR="0079356A">
        <w:rPr>
          <w:b/>
          <w:i/>
        </w:rPr>
        <w:noBreakHyphen/>
      </w:r>
      <w:r w:rsidRPr="0079356A">
        <w:rPr>
          <w:b/>
          <w:i/>
        </w:rPr>
        <w:t>property owner AVL</w:t>
      </w:r>
      <w:r w:rsidRPr="0079356A">
        <w:t xml:space="preserve"> is the current figure, as at that 1</w:t>
      </w:r>
      <w:r w:rsidR="0079356A" w:rsidRPr="0079356A">
        <w:t> </w:t>
      </w:r>
      <w:r w:rsidRPr="0079356A">
        <w:t xml:space="preserve">July, for the pension </w:t>
      </w:r>
      <w:r w:rsidRPr="0079356A">
        <w:rPr>
          <w:b/>
          <w:i/>
        </w:rPr>
        <w:t>partnered</w:t>
      </w:r>
      <w:r w:rsidRPr="0079356A">
        <w:t xml:space="preserve"> non</w:t>
      </w:r>
      <w:r w:rsidR="0079356A">
        <w:noBreakHyphen/>
      </w:r>
      <w:r w:rsidRPr="0079356A">
        <w:t>property owner AVL.</w:t>
      </w:r>
    </w:p>
    <w:p w:rsidR="00D32068" w:rsidRPr="0079356A" w:rsidRDefault="00D32068" w:rsidP="0079356A">
      <w:pPr>
        <w:pStyle w:val="Definition"/>
        <w:tabs>
          <w:tab w:val="left" w:pos="1440"/>
          <w:tab w:val="left" w:pos="2160"/>
          <w:tab w:val="left" w:pos="2880"/>
          <w:tab w:val="left" w:pos="3600"/>
          <w:tab w:val="left" w:pos="4320"/>
          <w:tab w:val="left" w:pos="5040"/>
          <w:tab w:val="left" w:pos="5760"/>
          <w:tab w:val="left" w:pos="6480"/>
        </w:tabs>
      </w:pPr>
      <w:r w:rsidRPr="0079356A">
        <w:rPr>
          <w:b/>
          <w:i/>
        </w:rPr>
        <w:t>pension partnered property owner AVL</w:t>
      </w:r>
      <w:r w:rsidRPr="0079356A">
        <w:t xml:space="preserve"> is the current figure, as at that 1</w:t>
      </w:r>
      <w:r w:rsidR="0079356A" w:rsidRPr="0079356A">
        <w:t> </w:t>
      </w:r>
      <w:r w:rsidRPr="0079356A">
        <w:t xml:space="preserve">July, for the pension </w:t>
      </w:r>
      <w:r w:rsidRPr="0079356A">
        <w:rPr>
          <w:b/>
          <w:i/>
        </w:rPr>
        <w:t>partnered</w:t>
      </w:r>
      <w:r w:rsidRPr="0079356A">
        <w:t xml:space="preserve"> property owner AVL.</w:t>
      </w:r>
    </w:p>
    <w:p w:rsidR="00D32068" w:rsidRPr="0079356A" w:rsidRDefault="00D32068" w:rsidP="0079356A">
      <w:pPr>
        <w:pStyle w:val="Definition"/>
        <w:tabs>
          <w:tab w:val="left" w:pos="1440"/>
          <w:tab w:val="left" w:pos="2160"/>
          <w:tab w:val="left" w:pos="2880"/>
          <w:tab w:val="left" w:pos="3600"/>
          <w:tab w:val="left" w:pos="4320"/>
          <w:tab w:val="left" w:pos="5040"/>
          <w:tab w:val="left" w:pos="5760"/>
          <w:tab w:val="left" w:pos="6480"/>
        </w:tabs>
      </w:pPr>
      <w:r w:rsidRPr="0079356A">
        <w:rPr>
          <w:b/>
          <w:i/>
        </w:rPr>
        <w:t>pension single property owner AVL</w:t>
      </w:r>
      <w:r w:rsidRPr="0079356A">
        <w:t xml:space="preserve"> is the current figure, as at that 1</w:t>
      </w:r>
      <w:r w:rsidR="0079356A" w:rsidRPr="0079356A">
        <w:t> </w:t>
      </w:r>
      <w:r w:rsidRPr="0079356A">
        <w:t xml:space="preserve">July, for the pension </w:t>
      </w:r>
      <w:r w:rsidRPr="0079356A">
        <w:rPr>
          <w:b/>
          <w:i/>
        </w:rPr>
        <w:t>single</w:t>
      </w:r>
      <w:r w:rsidRPr="0079356A">
        <w:t xml:space="preserve"> property owner AVL.</w:t>
      </w:r>
    </w:p>
    <w:p w:rsidR="00D32068" w:rsidRPr="0079356A" w:rsidRDefault="00D32068" w:rsidP="0079356A">
      <w:pPr>
        <w:pStyle w:val="ActHead5"/>
      </w:pPr>
      <w:bookmarkStart w:id="20" w:name="_Toc420917517"/>
      <w:r w:rsidRPr="0079356A">
        <w:rPr>
          <w:rStyle w:val="CharSectno"/>
        </w:rPr>
        <w:t>59J</w:t>
      </w:r>
      <w:r w:rsidRPr="0079356A">
        <w:t xml:space="preserve">  Adjustment of special illness separated special resident AVL</w:t>
      </w:r>
      <w:bookmarkEnd w:id="20"/>
    </w:p>
    <w:p w:rsidR="00D32068" w:rsidRPr="0079356A" w:rsidRDefault="00D32068" w:rsidP="0079356A">
      <w:pPr>
        <w:pStyle w:val="subsection"/>
      </w:pPr>
      <w:r w:rsidRPr="0079356A">
        <w:tab/>
      </w:r>
      <w:r w:rsidRPr="0079356A">
        <w:tab/>
        <w:t>This Act has effect as if, on 1</w:t>
      </w:r>
      <w:r w:rsidR="0079356A" w:rsidRPr="0079356A">
        <w:t> </w:t>
      </w:r>
      <w:r w:rsidRPr="0079356A">
        <w:t>July each year, the amount worked out in accordance with the following formula were substituted for each special illness separated special resident AVL:</w:t>
      </w:r>
    </w:p>
    <w:bookmarkStart w:id="21" w:name="BKCheck15B_6"/>
    <w:bookmarkEnd w:id="21"/>
    <w:p w:rsidR="00D32068" w:rsidRPr="0079356A" w:rsidRDefault="00964D0C" w:rsidP="0079356A">
      <w:pPr>
        <w:pStyle w:val="subsection2"/>
      </w:pPr>
      <w:r w:rsidRPr="0079356A">
        <w:rPr>
          <w:position w:val="-32"/>
        </w:rPr>
        <w:object w:dxaOrig="2460" w:dyaOrig="1359">
          <v:shape id="_x0000_i1029" type="#_x0000_t75" style="width:122.95pt;height:67.9pt" o:ole="">
            <v:imagedata r:id="rId26" o:title=""/>
          </v:shape>
          <o:OLEObject Type="Embed" ProgID="Equation.DSMT4" ShapeID="_x0000_i1029" DrawAspect="Content" ObjectID="_1494938540" r:id="rId27"/>
        </w:object>
      </w:r>
    </w:p>
    <w:p w:rsidR="00D32068" w:rsidRPr="0079356A" w:rsidRDefault="00D32068" w:rsidP="0079356A">
      <w:pPr>
        <w:pStyle w:val="subsection2"/>
        <w:tabs>
          <w:tab w:val="left" w:pos="1440"/>
          <w:tab w:val="left" w:pos="2160"/>
          <w:tab w:val="left" w:pos="2880"/>
          <w:tab w:val="left" w:pos="3600"/>
          <w:tab w:val="left" w:pos="4320"/>
          <w:tab w:val="left" w:pos="5040"/>
          <w:tab w:val="left" w:pos="5760"/>
          <w:tab w:val="left" w:pos="6480"/>
        </w:tabs>
        <w:spacing w:before="0"/>
      </w:pPr>
      <w:r w:rsidRPr="0079356A">
        <w:t>where:</w:t>
      </w:r>
    </w:p>
    <w:p w:rsidR="00D32068" w:rsidRPr="0079356A" w:rsidRDefault="00D32068" w:rsidP="0079356A">
      <w:pPr>
        <w:pStyle w:val="Definition"/>
        <w:tabs>
          <w:tab w:val="left" w:pos="1440"/>
          <w:tab w:val="left" w:pos="2160"/>
          <w:tab w:val="left" w:pos="2880"/>
          <w:tab w:val="left" w:pos="3600"/>
          <w:tab w:val="left" w:pos="4320"/>
          <w:tab w:val="left" w:pos="5040"/>
          <w:tab w:val="left" w:pos="5760"/>
          <w:tab w:val="left" w:pos="6480"/>
        </w:tabs>
      </w:pPr>
      <w:r w:rsidRPr="0079356A">
        <w:rPr>
          <w:b/>
          <w:i/>
        </w:rPr>
        <w:t>pension partnered non</w:t>
      </w:r>
      <w:r w:rsidR="0079356A">
        <w:rPr>
          <w:b/>
          <w:i/>
        </w:rPr>
        <w:noBreakHyphen/>
      </w:r>
      <w:r w:rsidRPr="0079356A">
        <w:rPr>
          <w:b/>
          <w:i/>
        </w:rPr>
        <w:t>property owner AVL</w:t>
      </w:r>
      <w:r w:rsidRPr="0079356A">
        <w:t xml:space="preserve"> is the current figure, as at that 1</w:t>
      </w:r>
      <w:r w:rsidR="0079356A" w:rsidRPr="0079356A">
        <w:t> </w:t>
      </w:r>
      <w:r w:rsidRPr="0079356A">
        <w:t xml:space="preserve">July, for the pension </w:t>
      </w:r>
      <w:r w:rsidRPr="0079356A">
        <w:rPr>
          <w:b/>
          <w:i/>
        </w:rPr>
        <w:t>partnered</w:t>
      </w:r>
      <w:r w:rsidRPr="0079356A">
        <w:t xml:space="preserve"> non</w:t>
      </w:r>
      <w:r w:rsidR="0079356A">
        <w:noBreakHyphen/>
      </w:r>
      <w:r w:rsidRPr="0079356A">
        <w:t>property owner AVL.</w:t>
      </w:r>
    </w:p>
    <w:p w:rsidR="00D32068" w:rsidRPr="0079356A" w:rsidRDefault="00D32068" w:rsidP="0079356A">
      <w:pPr>
        <w:pStyle w:val="Definition"/>
        <w:tabs>
          <w:tab w:val="left" w:pos="1440"/>
          <w:tab w:val="left" w:pos="2160"/>
          <w:tab w:val="left" w:pos="2880"/>
          <w:tab w:val="left" w:pos="3600"/>
          <w:tab w:val="left" w:pos="4320"/>
          <w:tab w:val="left" w:pos="5040"/>
          <w:tab w:val="left" w:pos="5760"/>
          <w:tab w:val="left" w:pos="6480"/>
        </w:tabs>
      </w:pPr>
      <w:r w:rsidRPr="0079356A">
        <w:rPr>
          <w:b/>
          <w:i/>
        </w:rPr>
        <w:t>pension partnered property owner AVL</w:t>
      </w:r>
      <w:r w:rsidRPr="0079356A">
        <w:t xml:space="preserve"> is the current figure, as at that 1</w:t>
      </w:r>
      <w:r w:rsidR="0079356A" w:rsidRPr="0079356A">
        <w:t> </w:t>
      </w:r>
      <w:r w:rsidRPr="0079356A">
        <w:t xml:space="preserve">July, for the pension </w:t>
      </w:r>
      <w:r w:rsidRPr="0079356A">
        <w:rPr>
          <w:b/>
          <w:i/>
        </w:rPr>
        <w:t>partnered</w:t>
      </w:r>
      <w:r w:rsidRPr="0079356A">
        <w:t xml:space="preserve"> property owner AVL.</w:t>
      </w:r>
    </w:p>
    <w:p w:rsidR="00D32068" w:rsidRPr="0079356A" w:rsidRDefault="00891CAD" w:rsidP="0079356A">
      <w:pPr>
        <w:pStyle w:val="ItemHead"/>
      </w:pPr>
      <w:r w:rsidRPr="0079356A">
        <w:t>70</w:t>
      </w:r>
      <w:r w:rsidR="00D32068" w:rsidRPr="0079356A">
        <w:t xml:space="preserve">  Point SCH6</w:t>
      </w:r>
      <w:r w:rsidR="0079356A">
        <w:noBreakHyphen/>
      </w:r>
      <w:r w:rsidR="00D32068" w:rsidRPr="0079356A">
        <w:t>F3 of Schedule</w:t>
      </w:r>
      <w:r w:rsidR="0079356A" w:rsidRPr="0079356A">
        <w:t> </w:t>
      </w:r>
      <w:r w:rsidR="00D32068" w:rsidRPr="0079356A">
        <w:t>6 (table F</w:t>
      </w:r>
      <w:r w:rsidR="0079356A">
        <w:noBreakHyphen/>
      </w:r>
      <w:r w:rsidR="00D32068" w:rsidRPr="0079356A">
        <w:t>1, item</w:t>
      </w:r>
      <w:r w:rsidR="0079356A" w:rsidRPr="0079356A">
        <w:t> </w:t>
      </w:r>
      <w:r w:rsidR="00D32068" w:rsidRPr="0079356A">
        <w:t>1, column 3A)</w:t>
      </w:r>
    </w:p>
    <w:p w:rsidR="00D32068" w:rsidRPr="0079356A" w:rsidRDefault="00D32068" w:rsidP="0079356A">
      <w:pPr>
        <w:pStyle w:val="Item"/>
      </w:pPr>
      <w:r w:rsidRPr="0079356A">
        <w:t>Omit “124,000”, substitute “250,000”.</w:t>
      </w:r>
    </w:p>
    <w:p w:rsidR="00D32068" w:rsidRPr="0079356A" w:rsidRDefault="00891CAD" w:rsidP="0079356A">
      <w:pPr>
        <w:pStyle w:val="ItemHead"/>
      </w:pPr>
      <w:r w:rsidRPr="0079356A">
        <w:t>71</w:t>
      </w:r>
      <w:r w:rsidR="00D32068" w:rsidRPr="0079356A">
        <w:t xml:space="preserve">  Point SCH6</w:t>
      </w:r>
      <w:r w:rsidR="0079356A">
        <w:noBreakHyphen/>
      </w:r>
      <w:r w:rsidR="00D32068" w:rsidRPr="0079356A">
        <w:t>F3 of Schedule</w:t>
      </w:r>
      <w:r w:rsidR="0079356A" w:rsidRPr="0079356A">
        <w:t> </w:t>
      </w:r>
      <w:r w:rsidR="00D32068" w:rsidRPr="0079356A">
        <w:t>6 (table F</w:t>
      </w:r>
      <w:r w:rsidR="0079356A">
        <w:noBreakHyphen/>
      </w:r>
      <w:r w:rsidR="00D32068" w:rsidRPr="0079356A">
        <w:t>1, item</w:t>
      </w:r>
      <w:r w:rsidR="0079356A" w:rsidRPr="0079356A">
        <w:t> </w:t>
      </w:r>
      <w:r w:rsidR="00D32068" w:rsidRPr="0079356A">
        <w:t>1, column 3B)</w:t>
      </w:r>
    </w:p>
    <w:p w:rsidR="00D32068" w:rsidRPr="0079356A" w:rsidRDefault="00D32068" w:rsidP="0079356A">
      <w:pPr>
        <w:pStyle w:val="Item"/>
      </w:pPr>
      <w:r w:rsidRPr="0079356A">
        <w:t>Omit “212,500”, substitute “450,000”.</w:t>
      </w:r>
    </w:p>
    <w:p w:rsidR="00D32068" w:rsidRPr="0079356A" w:rsidRDefault="00891CAD" w:rsidP="0079356A">
      <w:pPr>
        <w:pStyle w:val="ItemHead"/>
      </w:pPr>
      <w:r w:rsidRPr="0079356A">
        <w:t>72</w:t>
      </w:r>
      <w:r w:rsidR="00D32068" w:rsidRPr="0079356A">
        <w:t xml:space="preserve">  Point SCH6</w:t>
      </w:r>
      <w:r w:rsidR="0079356A">
        <w:noBreakHyphen/>
      </w:r>
      <w:r w:rsidR="00D32068" w:rsidRPr="0079356A">
        <w:t>F3 of Schedule</w:t>
      </w:r>
      <w:r w:rsidR="0079356A" w:rsidRPr="0079356A">
        <w:t> </w:t>
      </w:r>
      <w:r w:rsidR="00D32068" w:rsidRPr="0079356A">
        <w:t>6 (table F</w:t>
      </w:r>
      <w:r w:rsidR="0079356A">
        <w:noBreakHyphen/>
      </w:r>
      <w:r w:rsidR="00D32068" w:rsidRPr="0079356A">
        <w:t>1, item</w:t>
      </w:r>
      <w:r w:rsidR="0079356A" w:rsidRPr="0079356A">
        <w:t> </w:t>
      </w:r>
      <w:r w:rsidR="00D32068" w:rsidRPr="0079356A">
        <w:t>2, column 3A)</w:t>
      </w:r>
    </w:p>
    <w:p w:rsidR="00D32068" w:rsidRPr="0079356A" w:rsidRDefault="00D32068" w:rsidP="0079356A">
      <w:pPr>
        <w:pStyle w:val="Item"/>
      </w:pPr>
      <w:r w:rsidRPr="0079356A">
        <w:t>Omit “88,000”, substitute “187,500”.</w:t>
      </w:r>
    </w:p>
    <w:p w:rsidR="00D32068" w:rsidRPr="0079356A" w:rsidRDefault="00891CAD" w:rsidP="0079356A">
      <w:pPr>
        <w:pStyle w:val="ItemHead"/>
      </w:pPr>
      <w:r w:rsidRPr="0079356A">
        <w:t>73</w:t>
      </w:r>
      <w:r w:rsidR="00D32068" w:rsidRPr="0079356A">
        <w:t xml:space="preserve">  Point SCH6</w:t>
      </w:r>
      <w:r w:rsidR="0079356A">
        <w:noBreakHyphen/>
      </w:r>
      <w:r w:rsidR="00D32068" w:rsidRPr="0079356A">
        <w:t>F3 of Schedule</w:t>
      </w:r>
      <w:r w:rsidR="0079356A" w:rsidRPr="0079356A">
        <w:t> </w:t>
      </w:r>
      <w:r w:rsidR="00D32068" w:rsidRPr="0079356A">
        <w:t>6 (table F</w:t>
      </w:r>
      <w:r w:rsidR="0079356A">
        <w:noBreakHyphen/>
      </w:r>
      <w:r w:rsidR="00D32068" w:rsidRPr="0079356A">
        <w:t>1, item</w:t>
      </w:r>
      <w:r w:rsidR="0079356A" w:rsidRPr="0079356A">
        <w:t> </w:t>
      </w:r>
      <w:r w:rsidR="00D32068" w:rsidRPr="0079356A">
        <w:t>2, column 3B)</w:t>
      </w:r>
    </w:p>
    <w:p w:rsidR="00D32068" w:rsidRPr="0079356A" w:rsidRDefault="00D32068" w:rsidP="0079356A">
      <w:pPr>
        <w:pStyle w:val="Item"/>
      </w:pPr>
      <w:r w:rsidRPr="0079356A">
        <w:t>Omit “132,250”, substitute “287,500”.</w:t>
      </w:r>
    </w:p>
    <w:p w:rsidR="00D32068" w:rsidRPr="0079356A" w:rsidRDefault="00891CAD" w:rsidP="0079356A">
      <w:pPr>
        <w:pStyle w:val="ItemHead"/>
      </w:pPr>
      <w:r w:rsidRPr="0079356A">
        <w:t>74</w:t>
      </w:r>
      <w:r w:rsidR="00D32068" w:rsidRPr="0079356A">
        <w:t xml:space="preserve">  Point SCH6</w:t>
      </w:r>
      <w:r w:rsidR="0079356A">
        <w:noBreakHyphen/>
      </w:r>
      <w:r w:rsidR="00D32068" w:rsidRPr="0079356A">
        <w:t>F3 of Schedule</w:t>
      </w:r>
      <w:r w:rsidR="0079356A" w:rsidRPr="0079356A">
        <w:t> </w:t>
      </w:r>
      <w:r w:rsidR="00D32068" w:rsidRPr="0079356A">
        <w:t>6 (note 4)</w:t>
      </w:r>
    </w:p>
    <w:p w:rsidR="00D32068" w:rsidRPr="0079356A" w:rsidRDefault="00D32068" w:rsidP="0079356A">
      <w:pPr>
        <w:pStyle w:val="Item"/>
      </w:pPr>
      <w:r w:rsidRPr="0079356A">
        <w:t>Omit “in line with CPI increases (see section</w:t>
      </w:r>
      <w:r w:rsidR="0079356A" w:rsidRPr="0079356A">
        <w:t> </w:t>
      </w:r>
      <w:r w:rsidRPr="0079356A">
        <w:t>59H)”, substitute “under section</w:t>
      </w:r>
      <w:r w:rsidR="0079356A" w:rsidRPr="0079356A">
        <w:t> </w:t>
      </w:r>
      <w:r w:rsidRPr="0079356A">
        <w:t>59H”.</w:t>
      </w:r>
    </w:p>
    <w:p w:rsidR="00D32068" w:rsidRPr="0079356A" w:rsidRDefault="00891CAD" w:rsidP="0079356A">
      <w:pPr>
        <w:pStyle w:val="ItemHead"/>
      </w:pPr>
      <w:r w:rsidRPr="0079356A">
        <w:t>75</w:t>
      </w:r>
      <w:r w:rsidR="00D32068" w:rsidRPr="0079356A">
        <w:t xml:space="preserve">  Subpoint SCH6</w:t>
      </w:r>
      <w:r w:rsidR="0079356A">
        <w:noBreakHyphen/>
      </w:r>
      <w:r w:rsidR="00D32068" w:rsidRPr="0079356A">
        <w:t>F4(1) of Schedule</w:t>
      </w:r>
      <w:r w:rsidR="0079356A" w:rsidRPr="0079356A">
        <w:t> </w:t>
      </w:r>
      <w:r w:rsidR="00D32068" w:rsidRPr="0079356A">
        <w:t>6 (formula)</w:t>
      </w:r>
    </w:p>
    <w:p w:rsidR="00D32068" w:rsidRPr="0079356A" w:rsidRDefault="00D32068" w:rsidP="0079356A">
      <w:pPr>
        <w:pStyle w:val="Item"/>
      </w:pPr>
      <w:r w:rsidRPr="0079356A">
        <w:t>Repeal the formula, substitute:</w:t>
      </w:r>
    </w:p>
    <w:bookmarkStart w:id="22" w:name="BKCheck15B_7"/>
    <w:bookmarkEnd w:id="22"/>
    <w:p w:rsidR="00D32068" w:rsidRPr="0079356A" w:rsidRDefault="00D32068" w:rsidP="0079356A">
      <w:pPr>
        <w:pStyle w:val="subsection2"/>
      </w:pPr>
      <w:r w:rsidRPr="0079356A">
        <w:object w:dxaOrig="1939" w:dyaOrig="760">
          <v:shape id="_x0000_i1030" type="#_x0000_t75" style="width:97.15pt;height:38.05pt" o:ole="">
            <v:imagedata r:id="rId28" o:title=""/>
          </v:shape>
          <o:OLEObject Type="Embed" ProgID="Equation.DSMT4" ShapeID="_x0000_i1030" DrawAspect="Content" ObjectID="_1494938541" r:id="rId29"/>
        </w:object>
      </w:r>
    </w:p>
    <w:p w:rsidR="00D32068" w:rsidRPr="0079356A" w:rsidRDefault="00891CAD" w:rsidP="0079356A">
      <w:pPr>
        <w:pStyle w:val="ItemHead"/>
      </w:pPr>
      <w:r w:rsidRPr="0079356A">
        <w:t>76</w:t>
      </w:r>
      <w:r w:rsidR="00D32068" w:rsidRPr="0079356A">
        <w:t xml:space="preserve">  Application provision</w:t>
      </w:r>
    </w:p>
    <w:p w:rsidR="00D32068" w:rsidRPr="0079356A" w:rsidRDefault="00D32068" w:rsidP="0079356A">
      <w:pPr>
        <w:pStyle w:val="Item"/>
      </w:pPr>
      <w:r w:rsidRPr="0079356A">
        <w:t>The amendments made by items</w:t>
      </w:r>
      <w:r w:rsidR="0079356A" w:rsidRPr="0079356A">
        <w:t> </w:t>
      </w:r>
      <w:r w:rsidRPr="0079356A">
        <w:t>64 to 67 and 70 to 75 apply in relation to working out the rate of service pension or income support supplement for days on or after the commencement of this item.</w:t>
      </w:r>
    </w:p>
    <w:p w:rsidR="00D32068" w:rsidRPr="0079356A" w:rsidRDefault="00D32068" w:rsidP="0079356A">
      <w:pPr>
        <w:pStyle w:val="ActHead8"/>
      </w:pPr>
      <w:bookmarkStart w:id="23" w:name="_Toc420917518"/>
      <w:r w:rsidRPr="0079356A">
        <w:t>Division</w:t>
      </w:r>
      <w:r w:rsidR="0079356A" w:rsidRPr="0079356A">
        <w:t> </w:t>
      </w:r>
      <w:r w:rsidRPr="0079356A">
        <w:t>2—Other amendments</w:t>
      </w:r>
      <w:bookmarkEnd w:id="23"/>
    </w:p>
    <w:p w:rsidR="00D32068" w:rsidRPr="0079356A" w:rsidRDefault="00D32068" w:rsidP="0079356A">
      <w:pPr>
        <w:pStyle w:val="ActHead9"/>
        <w:rPr>
          <w:i w:val="0"/>
        </w:rPr>
      </w:pPr>
      <w:bookmarkStart w:id="24" w:name="_Toc420917519"/>
      <w:r w:rsidRPr="0079356A">
        <w:t>Social Services and Other Legislation Amendment (2014 Budget Measures No.</w:t>
      </w:r>
      <w:r w:rsidR="0079356A" w:rsidRPr="0079356A">
        <w:t> </w:t>
      </w:r>
      <w:r w:rsidRPr="0079356A">
        <w:t>6) Act 2014</w:t>
      </w:r>
      <w:bookmarkEnd w:id="24"/>
    </w:p>
    <w:p w:rsidR="00D32068" w:rsidRPr="0079356A" w:rsidRDefault="00891CAD" w:rsidP="0079356A">
      <w:pPr>
        <w:pStyle w:val="ItemHead"/>
      </w:pPr>
      <w:r w:rsidRPr="0079356A">
        <w:t>77</w:t>
      </w:r>
      <w:r w:rsidR="00D32068" w:rsidRPr="0079356A">
        <w:t xml:space="preserve">  Subsection</w:t>
      </w:r>
      <w:r w:rsidR="0079356A" w:rsidRPr="0079356A">
        <w:t> </w:t>
      </w:r>
      <w:r w:rsidR="00D32068" w:rsidRPr="0079356A">
        <w:t>2(1) (table item</w:t>
      </w:r>
      <w:r w:rsidR="0079356A" w:rsidRPr="0079356A">
        <w:t> </w:t>
      </w:r>
      <w:r w:rsidR="00D32068" w:rsidRPr="0079356A">
        <w:t>5)</w:t>
      </w:r>
    </w:p>
    <w:p w:rsidR="00D32068" w:rsidRPr="0079356A" w:rsidRDefault="00D32068" w:rsidP="0079356A">
      <w:pPr>
        <w:pStyle w:val="Item"/>
      </w:pPr>
      <w:r w:rsidRPr="0079356A">
        <w:t>Repeal the item.</w:t>
      </w:r>
    </w:p>
    <w:p w:rsidR="00D32068" w:rsidRPr="0079356A" w:rsidRDefault="00891CAD" w:rsidP="0079356A">
      <w:pPr>
        <w:pStyle w:val="ItemHead"/>
      </w:pPr>
      <w:r w:rsidRPr="0079356A">
        <w:t>78</w:t>
      </w:r>
      <w:r w:rsidR="00D32068" w:rsidRPr="0079356A">
        <w:t xml:space="preserve">  Part</w:t>
      </w:r>
      <w:r w:rsidR="0079356A" w:rsidRPr="0079356A">
        <w:t> </w:t>
      </w:r>
      <w:r w:rsidR="00D32068" w:rsidRPr="0079356A">
        <w:t>2 of Schedule</w:t>
      </w:r>
      <w:r w:rsidR="0079356A" w:rsidRPr="0079356A">
        <w:t> </w:t>
      </w:r>
      <w:r w:rsidR="00D32068" w:rsidRPr="0079356A">
        <w:t>2</w:t>
      </w:r>
    </w:p>
    <w:p w:rsidR="00D32068" w:rsidRPr="0079356A" w:rsidRDefault="00D32068" w:rsidP="0079356A">
      <w:pPr>
        <w:pStyle w:val="Item"/>
      </w:pPr>
      <w:r w:rsidRPr="0079356A">
        <w:t>Repeal the Part.</w:t>
      </w:r>
    </w:p>
    <w:p w:rsidR="00D32068" w:rsidRPr="0079356A" w:rsidRDefault="00D32068" w:rsidP="0079356A">
      <w:pPr>
        <w:pStyle w:val="ActHead7"/>
        <w:pageBreakBefore/>
      </w:pPr>
      <w:bookmarkStart w:id="25" w:name="_Toc420917520"/>
      <w:r w:rsidRPr="0079356A">
        <w:rPr>
          <w:rStyle w:val="CharAmPartNo"/>
        </w:rPr>
        <w:t>Part</w:t>
      </w:r>
      <w:r w:rsidR="0079356A" w:rsidRPr="0079356A">
        <w:rPr>
          <w:rStyle w:val="CharAmPartNo"/>
        </w:rPr>
        <w:t> </w:t>
      </w:r>
      <w:r w:rsidRPr="0079356A">
        <w:rPr>
          <w:rStyle w:val="CharAmPartNo"/>
        </w:rPr>
        <w:t>2</w:t>
      </w:r>
      <w:r w:rsidRPr="0079356A">
        <w:t>—</w:t>
      </w:r>
      <w:r w:rsidRPr="0079356A">
        <w:rPr>
          <w:rStyle w:val="CharAmPartText"/>
        </w:rPr>
        <w:t>Concession cards</w:t>
      </w:r>
      <w:bookmarkEnd w:id="25"/>
    </w:p>
    <w:p w:rsidR="00D32068" w:rsidRPr="0079356A" w:rsidRDefault="00D32068" w:rsidP="0079356A">
      <w:pPr>
        <w:pStyle w:val="ActHead9"/>
        <w:rPr>
          <w:i w:val="0"/>
        </w:rPr>
      </w:pPr>
      <w:bookmarkStart w:id="26" w:name="_Toc420917521"/>
      <w:r w:rsidRPr="0079356A">
        <w:t>Social Security Act 1991</w:t>
      </w:r>
      <w:bookmarkEnd w:id="26"/>
    </w:p>
    <w:p w:rsidR="00D32068" w:rsidRPr="0079356A" w:rsidRDefault="00891CAD" w:rsidP="0079356A">
      <w:pPr>
        <w:pStyle w:val="ItemHead"/>
      </w:pPr>
      <w:r w:rsidRPr="0079356A">
        <w:t>79</w:t>
      </w:r>
      <w:r w:rsidR="00D32068" w:rsidRPr="0079356A">
        <w:t xml:space="preserve">  Subsection</w:t>
      </w:r>
      <w:r w:rsidR="0079356A" w:rsidRPr="0079356A">
        <w:t> </w:t>
      </w:r>
      <w:r w:rsidR="00D32068" w:rsidRPr="0079356A">
        <w:t>1061ZG(1)</w:t>
      </w:r>
    </w:p>
    <w:p w:rsidR="00D32068" w:rsidRPr="0079356A" w:rsidRDefault="00D32068" w:rsidP="0079356A">
      <w:pPr>
        <w:pStyle w:val="Item"/>
      </w:pPr>
      <w:r w:rsidRPr="0079356A">
        <w:t>After “</w:t>
      </w:r>
      <w:r w:rsidR="0079356A" w:rsidRPr="0079356A">
        <w:t>subsection (</w:t>
      </w:r>
      <w:r w:rsidRPr="0079356A">
        <w:t>2)”, insert “and sections</w:t>
      </w:r>
      <w:r w:rsidR="0079356A" w:rsidRPr="0079356A">
        <w:t> </w:t>
      </w:r>
      <w:r w:rsidRPr="0079356A">
        <w:t>1061ZJA and 1061ZJB”.</w:t>
      </w:r>
    </w:p>
    <w:p w:rsidR="00D32068" w:rsidRPr="0079356A" w:rsidRDefault="00891CAD" w:rsidP="0079356A">
      <w:pPr>
        <w:pStyle w:val="ItemHead"/>
      </w:pPr>
      <w:r w:rsidRPr="0079356A">
        <w:t>80</w:t>
      </w:r>
      <w:r w:rsidR="00D32068" w:rsidRPr="0079356A">
        <w:t xml:space="preserve">  At the end of Division</w:t>
      </w:r>
      <w:r w:rsidR="0079356A" w:rsidRPr="0079356A">
        <w:t> </w:t>
      </w:r>
      <w:r w:rsidR="00D32068" w:rsidRPr="0079356A">
        <w:t>2 of Part</w:t>
      </w:r>
      <w:r w:rsidR="0079356A" w:rsidRPr="0079356A">
        <w:t> </w:t>
      </w:r>
      <w:r w:rsidR="00D32068" w:rsidRPr="0079356A">
        <w:t>2A.1</w:t>
      </w:r>
    </w:p>
    <w:p w:rsidR="00D32068" w:rsidRPr="0079356A" w:rsidRDefault="00D32068" w:rsidP="0079356A">
      <w:pPr>
        <w:pStyle w:val="Item"/>
      </w:pPr>
      <w:r w:rsidRPr="0079356A">
        <w:t>Add:</w:t>
      </w:r>
    </w:p>
    <w:p w:rsidR="00D32068" w:rsidRPr="0079356A" w:rsidRDefault="00D32068" w:rsidP="0079356A">
      <w:pPr>
        <w:pStyle w:val="ActHead5"/>
      </w:pPr>
      <w:bookmarkStart w:id="27" w:name="_Toc420917522"/>
      <w:r w:rsidRPr="0079356A">
        <w:rPr>
          <w:rStyle w:val="CharSectno"/>
        </w:rPr>
        <w:t>1061ZJA</w:t>
      </w:r>
      <w:r w:rsidRPr="0079356A">
        <w:t xml:space="preserve">  Modifications if person’s rate of social security pension is nil on 1</w:t>
      </w:r>
      <w:r w:rsidR="0079356A" w:rsidRPr="0079356A">
        <w:t> </w:t>
      </w:r>
      <w:r w:rsidRPr="0079356A">
        <w:t>January 2017</w:t>
      </w:r>
      <w:bookmarkEnd w:id="27"/>
    </w:p>
    <w:p w:rsidR="00D32068" w:rsidRPr="0079356A" w:rsidRDefault="00D32068" w:rsidP="0079356A">
      <w:pPr>
        <w:pStyle w:val="subsection"/>
      </w:pPr>
      <w:r w:rsidRPr="0079356A">
        <w:tab/>
        <w:t>(1)</w:t>
      </w:r>
      <w:r w:rsidRPr="0079356A">
        <w:tab/>
        <w:t>This section applies in relation to a person if:</w:t>
      </w:r>
    </w:p>
    <w:p w:rsidR="00D32068" w:rsidRPr="0079356A" w:rsidRDefault="00D32068" w:rsidP="0079356A">
      <w:pPr>
        <w:pStyle w:val="paragraph"/>
      </w:pPr>
      <w:r w:rsidRPr="0079356A">
        <w:tab/>
        <w:t>(a)</w:t>
      </w:r>
      <w:r w:rsidRPr="0079356A">
        <w:tab/>
        <w:t>immediately before 1</w:t>
      </w:r>
      <w:r w:rsidR="0079356A" w:rsidRPr="0079356A">
        <w:t> </w:t>
      </w:r>
      <w:r w:rsidRPr="0079356A">
        <w:t>January 2017, the person was receiving a social security pension; and</w:t>
      </w:r>
    </w:p>
    <w:p w:rsidR="00D32068" w:rsidRPr="0079356A" w:rsidRDefault="00D32068" w:rsidP="0079356A">
      <w:pPr>
        <w:pStyle w:val="paragraph"/>
      </w:pPr>
      <w:r w:rsidRPr="0079356A">
        <w:tab/>
        <w:t>(b)</w:t>
      </w:r>
      <w:r w:rsidRPr="0079356A">
        <w:tab/>
        <w:t>the Secretary is satisfied that the rate of that pension is nil on 1</w:t>
      </w:r>
      <w:r w:rsidR="0079356A" w:rsidRPr="0079356A">
        <w:t> </w:t>
      </w:r>
      <w:r w:rsidRPr="0079356A">
        <w:t>January 2017 because of the operation of the amendments made by Part</w:t>
      </w:r>
      <w:r w:rsidR="0079356A" w:rsidRPr="0079356A">
        <w:t> </w:t>
      </w:r>
      <w:r w:rsidRPr="0079356A">
        <w:t>1 of Schedule</w:t>
      </w:r>
      <w:r w:rsidR="0079356A" w:rsidRPr="0079356A">
        <w:t> </w:t>
      </w:r>
      <w:r w:rsidRPr="0079356A">
        <w:t xml:space="preserve">3 to the </w:t>
      </w:r>
      <w:r w:rsidRPr="0079356A">
        <w:rPr>
          <w:i/>
        </w:rPr>
        <w:t>Social Services Legislation Amendment (Fair and Sustainable Pensions) Act 2015</w:t>
      </w:r>
      <w:r w:rsidRPr="0079356A">
        <w:t>.</w:t>
      </w:r>
    </w:p>
    <w:p w:rsidR="00D32068" w:rsidRPr="0079356A" w:rsidRDefault="00D32068" w:rsidP="0079356A">
      <w:pPr>
        <w:pStyle w:val="SubsectionHead"/>
      </w:pPr>
      <w:r w:rsidRPr="0079356A">
        <w:t>Seniors health card income test does not apply</w:t>
      </w:r>
    </w:p>
    <w:p w:rsidR="00D32068" w:rsidRPr="0079356A" w:rsidRDefault="00D32068" w:rsidP="0079356A">
      <w:pPr>
        <w:pStyle w:val="subsection"/>
      </w:pPr>
      <w:r w:rsidRPr="0079356A">
        <w:tab/>
        <w:t>(2)</w:t>
      </w:r>
      <w:r w:rsidRPr="0079356A">
        <w:tab/>
        <w:t>In determining whether the person is qualified for a seniors health card at any time on or after 1</w:t>
      </w:r>
      <w:r w:rsidR="0079356A" w:rsidRPr="0079356A">
        <w:t> </w:t>
      </w:r>
      <w:r w:rsidRPr="0079356A">
        <w:t>January 2017, paragraph</w:t>
      </w:r>
      <w:r w:rsidR="0079356A" w:rsidRPr="0079356A">
        <w:t> </w:t>
      </w:r>
      <w:r w:rsidRPr="0079356A">
        <w:t>1061ZG(1)(d) does not apply to the person.</w:t>
      </w:r>
    </w:p>
    <w:p w:rsidR="00D32068" w:rsidRPr="0079356A" w:rsidRDefault="00D32068" w:rsidP="0079356A">
      <w:pPr>
        <w:pStyle w:val="SubsectionHead"/>
      </w:pPr>
      <w:r w:rsidRPr="0079356A">
        <w:t>Automatic issue of seniors health card</w:t>
      </w:r>
    </w:p>
    <w:p w:rsidR="00D32068" w:rsidRPr="0079356A" w:rsidRDefault="00D32068" w:rsidP="0079356A">
      <w:pPr>
        <w:pStyle w:val="subsection"/>
      </w:pPr>
      <w:r w:rsidRPr="0079356A">
        <w:tab/>
        <w:t>(3)</w:t>
      </w:r>
      <w:r w:rsidRPr="0079356A">
        <w:tab/>
        <w:t>If the person is qualified for a seniors health card on 1</w:t>
      </w:r>
      <w:r w:rsidR="0079356A" w:rsidRPr="0079356A">
        <w:t> </w:t>
      </w:r>
      <w:r w:rsidRPr="0079356A">
        <w:t>January 2017, the Secretary must issue a seniors health card to the person.</w:t>
      </w:r>
    </w:p>
    <w:p w:rsidR="00D32068" w:rsidRPr="0079356A" w:rsidRDefault="00D32068" w:rsidP="0079356A">
      <w:pPr>
        <w:pStyle w:val="notetext"/>
      </w:pPr>
      <w:r w:rsidRPr="0079356A">
        <w:t>Note:</w:t>
      </w:r>
      <w:r w:rsidRPr="0079356A">
        <w:tab/>
        <w:t>The person does not need to make a claim for the card.</w:t>
      </w:r>
    </w:p>
    <w:p w:rsidR="00D32068" w:rsidRPr="0079356A" w:rsidRDefault="00D32068" w:rsidP="0079356A">
      <w:pPr>
        <w:pStyle w:val="subsection"/>
      </w:pPr>
      <w:r w:rsidRPr="0079356A">
        <w:tab/>
        <w:t>(4)</w:t>
      </w:r>
      <w:r w:rsidRPr="0079356A">
        <w:tab/>
        <w:t>If:</w:t>
      </w:r>
    </w:p>
    <w:p w:rsidR="00D32068" w:rsidRPr="0079356A" w:rsidRDefault="00D32068" w:rsidP="0079356A">
      <w:pPr>
        <w:pStyle w:val="paragraph"/>
      </w:pPr>
      <w:r w:rsidRPr="0079356A">
        <w:tab/>
        <w:t>(a)</w:t>
      </w:r>
      <w:r w:rsidRPr="0079356A">
        <w:tab/>
        <w:t>on 1</w:t>
      </w:r>
      <w:r w:rsidR="0079356A" w:rsidRPr="0079356A">
        <w:t> </w:t>
      </w:r>
      <w:r w:rsidRPr="0079356A">
        <w:t>January 2017, the person is outside Australia; and</w:t>
      </w:r>
    </w:p>
    <w:p w:rsidR="00D32068" w:rsidRPr="0079356A" w:rsidRDefault="00D32068" w:rsidP="0079356A">
      <w:pPr>
        <w:pStyle w:val="paragraph"/>
      </w:pPr>
      <w:r w:rsidRPr="0079356A">
        <w:tab/>
        <w:t>(b)</w:t>
      </w:r>
      <w:r w:rsidRPr="0079356A">
        <w:tab/>
        <w:t>the person returns to Australia before the end of the period of 19 weeks beginning on the day the person left Australia; and</w:t>
      </w:r>
    </w:p>
    <w:p w:rsidR="00D32068" w:rsidRPr="0079356A" w:rsidRDefault="00D32068" w:rsidP="0079356A">
      <w:pPr>
        <w:pStyle w:val="paragraph"/>
      </w:pPr>
      <w:r w:rsidRPr="0079356A">
        <w:tab/>
        <w:t>(c)</w:t>
      </w:r>
      <w:r w:rsidRPr="0079356A">
        <w:tab/>
        <w:t>the person is qualified for a seniors health card on the day the person returns to Australia;</w:t>
      </w:r>
    </w:p>
    <w:p w:rsidR="00D32068" w:rsidRPr="0079356A" w:rsidRDefault="00D32068" w:rsidP="0079356A">
      <w:pPr>
        <w:pStyle w:val="subsection2"/>
      </w:pPr>
      <w:r w:rsidRPr="0079356A">
        <w:t>the Secretary must issue a seniors health card to the person.</w:t>
      </w:r>
    </w:p>
    <w:p w:rsidR="00D32068" w:rsidRPr="0079356A" w:rsidRDefault="00D32068" w:rsidP="0079356A">
      <w:pPr>
        <w:pStyle w:val="notetext"/>
      </w:pPr>
      <w:r w:rsidRPr="0079356A">
        <w:t>Note 1:</w:t>
      </w:r>
      <w:r w:rsidRPr="0079356A">
        <w:tab/>
        <w:t>The person does not need to make a claim for the card.</w:t>
      </w:r>
    </w:p>
    <w:p w:rsidR="00D32068" w:rsidRPr="0079356A" w:rsidRDefault="00D32068" w:rsidP="0079356A">
      <w:pPr>
        <w:pStyle w:val="notetext"/>
      </w:pPr>
      <w:r w:rsidRPr="0079356A">
        <w:t>Note 2:</w:t>
      </w:r>
      <w:r w:rsidRPr="0079356A">
        <w:tab/>
        <w:t>If the person returns to Australia after the end of that 19</w:t>
      </w:r>
      <w:r w:rsidR="0079356A">
        <w:noBreakHyphen/>
      </w:r>
      <w:r w:rsidRPr="0079356A">
        <w:t>week period, the person will need to make a claim for a seniors health card.</w:t>
      </w:r>
    </w:p>
    <w:p w:rsidR="00D32068" w:rsidRPr="0079356A" w:rsidRDefault="00D32068" w:rsidP="0079356A">
      <w:pPr>
        <w:pStyle w:val="ActHead5"/>
      </w:pPr>
      <w:bookmarkStart w:id="28" w:name="_Toc420917523"/>
      <w:r w:rsidRPr="0079356A">
        <w:rPr>
          <w:rStyle w:val="CharSectno"/>
        </w:rPr>
        <w:t>1061ZJB</w:t>
      </w:r>
      <w:r w:rsidRPr="0079356A">
        <w:t xml:space="preserve">  Other modifications because of Veterans’ Entitlements Act</w:t>
      </w:r>
      <w:bookmarkEnd w:id="28"/>
    </w:p>
    <w:p w:rsidR="00D32068" w:rsidRPr="0079356A" w:rsidRDefault="00D32068" w:rsidP="0079356A">
      <w:pPr>
        <w:pStyle w:val="subsection"/>
      </w:pPr>
      <w:r w:rsidRPr="0079356A">
        <w:tab/>
      </w:r>
      <w:r w:rsidRPr="0079356A">
        <w:tab/>
        <w:t>If section</w:t>
      </w:r>
      <w:r w:rsidR="0079356A" w:rsidRPr="0079356A">
        <w:t> </w:t>
      </w:r>
      <w:r w:rsidRPr="0079356A">
        <w:t>118XA of the Veterans’ Entitlements Act</w:t>
      </w:r>
      <w:r w:rsidRPr="0079356A">
        <w:rPr>
          <w:i/>
        </w:rPr>
        <w:t xml:space="preserve"> </w:t>
      </w:r>
      <w:r w:rsidRPr="0079356A">
        <w:t>applies in relation to a person, then, in determining whether the person is qualified for a seniors health card under this Division at any time on or after 1</w:t>
      </w:r>
      <w:r w:rsidR="0079356A" w:rsidRPr="0079356A">
        <w:t> </w:t>
      </w:r>
      <w:r w:rsidRPr="0079356A">
        <w:t>January 2017, paragraph</w:t>
      </w:r>
      <w:r w:rsidR="0079356A" w:rsidRPr="0079356A">
        <w:t> </w:t>
      </w:r>
      <w:r w:rsidRPr="0079356A">
        <w:t>1061ZG(1)(d) does not apply to the person.</w:t>
      </w:r>
    </w:p>
    <w:p w:rsidR="00D32068" w:rsidRPr="0079356A" w:rsidRDefault="00891CAD" w:rsidP="0079356A">
      <w:pPr>
        <w:pStyle w:val="ItemHead"/>
      </w:pPr>
      <w:r w:rsidRPr="0079356A">
        <w:t>81</w:t>
      </w:r>
      <w:r w:rsidR="00D32068" w:rsidRPr="0079356A">
        <w:t xml:space="preserve">  Subdivision A of Division</w:t>
      </w:r>
      <w:r w:rsidR="0079356A" w:rsidRPr="0079356A">
        <w:t> </w:t>
      </w:r>
      <w:r w:rsidR="00D32068" w:rsidRPr="0079356A">
        <w:t>3 of Part</w:t>
      </w:r>
      <w:r w:rsidR="0079356A" w:rsidRPr="0079356A">
        <w:t> </w:t>
      </w:r>
      <w:r w:rsidR="00D32068" w:rsidRPr="0079356A">
        <w:t>2A.1 (heading)</w:t>
      </w:r>
    </w:p>
    <w:p w:rsidR="00D32068" w:rsidRPr="0079356A" w:rsidRDefault="00D32068" w:rsidP="0079356A">
      <w:pPr>
        <w:pStyle w:val="Item"/>
      </w:pPr>
      <w:r w:rsidRPr="0079356A">
        <w:t>Repeal the heading, substitute:</w:t>
      </w:r>
    </w:p>
    <w:p w:rsidR="00D32068" w:rsidRPr="0079356A" w:rsidRDefault="00D32068" w:rsidP="0079356A">
      <w:pPr>
        <w:pStyle w:val="ActHead4"/>
      </w:pPr>
      <w:bookmarkStart w:id="29" w:name="_Toc420917524"/>
      <w:r w:rsidRPr="0079356A">
        <w:rPr>
          <w:rStyle w:val="CharSubdNo"/>
        </w:rPr>
        <w:t>Subdivision A</w:t>
      </w:r>
      <w:r w:rsidRPr="0079356A">
        <w:t>—</w:t>
      </w:r>
      <w:r w:rsidRPr="0079356A">
        <w:rPr>
          <w:rStyle w:val="CharSubdText"/>
        </w:rPr>
        <w:t>Qualification for automatic issue health care card where no health care card income test</w:t>
      </w:r>
      <w:bookmarkEnd w:id="29"/>
    </w:p>
    <w:p w:rsidR="00D32068" w:rsidRPr="0079356A" w:rsidRDefault="00891CAD" w:rsidP="0079356A">
      <w:pPr>
        <w:pStyle w:val="ItemHead"/>
      </w:pPr>
      <w:r w:rsidRPr="0079356A">
        <w:t>82</w:t>
      </w:r>
      <w:r w:rsidR="00D32068" w:rsidRPr="0079356A">
        <w:t xml:space="preserve">  Subdivision B of Division</w:t>
      </w:r>
      <w:r w:rsidR="0079356A" w:rsidRPr="0079356A">
        <w:t> </w:t>
      </w:r>
      <w:r w:rsidR="00D32068" w:rsidRPr="0079356A">
        <w:t>3 of Part</w:t>
      </w:r>
      <w:r w:rsidR="0079356A" w:rsidRPr="0079356A">
        <w:t> </w:t>
      </w:r>
      <w:r w:rsidR="00D32068" w:rsidRPr="0079356A">
        <w:t>2A.1 (heading)</w:t>
      </w:r>
    </w:p>
    <w:p w:rsidR="00D32068" w:rsidRPr="0079356A" w:rsidRDefault="00D32068" w:rsidP="0079356A">
      <w:pPr>
        <w:pStyle w:val="Item"/>
      </w:pPr>
      <w:r w:rsidRPr="0079356A">
        <w:t>Repeal the heading, substitute:</w:t>
      </w:r>
    </w:p>
    <w:p w:rsidR="00D32068" w:rsidRPr="0079356A" w:rsidRDefault="00D32068" w:rsidP="0079356A">
      <w:pPr>
        <w:pStyle w:val="ActHead4"/>
      </w:pPr>
      <w:bookmarkStart w:id="30" w:name="_Toc420917525"/>
      <w:r w:rsidRPr="0079356A">
        <w:rPr>
          <w:rStyle w:val="CharSubdNo"/>
        </w:rPr>
        <w:t>Subdivision B</w:t>
      </w:r>
      <w:r w:rsidRPr="0079356A">
        <w:t>—</w:t>
      </w:r>
      <w:r w:rsidRPr="0079356A">
        <w:rPr>
          <w:rStyle w:val="CharSubdText"/>
        </w:rPr>
        <w:t>Qualification for health care card in other circumstances</w:t>
      </w:r>
      <w:bookmarkEnd w:id="30"/>
    </w:p>
    <w:p w:rsidR="00D32068" w:rsidRPr="0079356A" w:rsidRDefault="00891CAD" w:rsidP="0079356A">
      <w:pPr>
        <w:pStyle w:val="ItemHead"/>
      </w:pPr>
      <w:r w:rsidRPr="0079356A">
        <w:t>83</w:t>
      </w:r>
      <w:r w:rsidR="00D32068" w:rsidRPr="0079356A">
        <w:t xml:space="preserve">  Subsections</w:t>
      </w:r>
      <w:r w:rsidR="0079356A" w:rsidRPr="0079356A">
        <w:t> </w:t>
      </w:r>
      <w:r w:rsidR="00D32068" w:rsidRPr="0079356A">
        <w:t>1061ZO(2), (3) and (4)</w:t>
      </w:r>
    </w:p>
    <w:p w:rsidR="00D32068" w:rsidRPr="0079356A" w:rsidRDefault="00D32068" w:rsidP="0079356A">
      <w:pPr>
        <w:pStyle w:val="Item"/>
      </w:pPr>
      <w:r w:rsidRPr="0079356A">
        <w:t>Omit “This section”, substitute “Subject to sections</w:t>
      </w:r>
      <w:r w:rsidR="0079356A" w:rsidRPr="0079356A">
        <w:t> </w:t>
      </w:r>
      <w:r w:rsidRPr="0079356A">
        <w:t>1061ZRA and 1061ZRB, this section”.</w:t>
      </w:r>
    </w:p>
    <w:p w:rsidR="00D32068" w:rsidRPr="0079356A" w:rsidRDefault="00891CAD" w:rsidP="0079356A">
      <w:pPr>
        <w:pStyle w:val="ItemHead"/>
      </w:pPr>
      <w:r w:rsidRPr="0079356A">
        <w:t>84</w:t>
      </w:r>
      <w:r w:rsidR="00D32068" w:rsidRPr="0079356A">
        <w:t xml:space="preserve">  At the end of Subdivision B of Division</w:t>
      </w:r>
      <w:r w:rsidR="0079356A" w:rsidRPr="0079356A">
        <w:t> </w:t>
      </w:r>
      <w:r w:rsidR="00D32068" w:rsidRPr="0079356A">
        <w:t>3 of Part</w:t>
      </w:r>
      <w:r w:rsidR="0079356A" w:rsidRPr="0079356A">
        <w:t> </w:t>
      </w:r>
      <w:r w:rsidR="00D32068" w:rsidRPr="0079356A">
        <w:t>2A.1</w:t>
      </w:r>
    </w:p>
    <w:p w:rsidR="00D32068" w:rsidRPr="0079356A" w:rsidRDefault="00D32068" w:rsidP="0079356A">
      <w:pPr>
        <w:pStyle w:val="Item"/>
      </w:pPr>
      <w:r w:rsidRPr="0079356A">
        <w:t>Add:</w:t>
      </w:r>
    </w:p>
    <w:p w:rsidR="00D32068" w:rsidRPr="0079356A" w:rsidRDefault="00D32068" w:rsidP="0079356A">
      <w:pPr>
        <w:pStyle w:val="ActHead5"/>
      </w:pPr>
      <w:bookmarkStart w:id="31" w:name="_Toc420917526"/>
      <w:r w:rsidRPr="0079356A">
        <w:rPr>
          <w:rStyle w:val="CharSectno"/>
        </w:rPr>
        <w:t>1061ZRA</w:t>
      </w:r>
      <w:r w:rsidRPr="0079356A">
        <w:t xml:space="preserve">  Modifications if person’s rate of social security pension is nil on 1</w:t>
      </w:r>
      <w:r w:rsidR="0079356A" w:rsidRPr="0079356A">
        <w:t> </w:t>
      </w:r>
      <w:r w:rsidRPr="0079356A">
        <w:t>January 2017</w:t>
      </w:r>
      <w:bookmarkEnd w:id="31"/>
    </w:p>
    <w:p w:rsidR="00D32068" w:rsidRPr="0079356A" w:rsidRDefault="00D32068" w:rsidP="0079356A">
      <w:pPr>
        <w:pStyle w:val="subsection"/>
      </w:pPr>
      <w:r w:rsidRPr="0079356A">
        <w:tab/>
        <w:t>(1)</w:t>
      </w:r>
      <w:r w:rsidRPr="0079356A">
        <w:tab/>
        <w:t>This section applies in relation to a person if:</w:t>
      </w:r>
    </w:p>
    <w:p w:rsidR="00D32068" w:rsidRPr="0079356A" w:rsidRDefault="00D32068" w:rsidP="0079356A">
      <w:pPr>
        <w:pStyle w:val="paragraph"/>
      </w:pPr>
      <w:r w:rsidRPr="0079356A">
        <w:tab/>
        <w:t>(a)</w:t>
      </w:r>
      <w:r w:rsidRPr="0079356A">
        <w:tab/>
        <w:t>immediately before 1</w:t>
      </w:r>
      <w:r w:rsidR="0079356A" w:rsidRPr="0079356A">
        <w:t> </w:t>
      </w:r>
      <w:r w:rsidRPr="0079356A">
        <w:t>January 2017, the person was receiving a social security pension; and</w:t>
      </w:r>
    </w:p>
    <w:p w:rsidR="00D32068" w:rsidRPr="0079356A" w:rsidRDefault="00D32068" w:rsidP="0079356A">
      <w:pPr>
        <w:pStyle w:val="paragraph"/>
      </w:pPr>
      <w:r w:rsidRPr="0079356A">
        <w:tab/>
        <w:t>(b)</w:t>
      </w:r>
      <w:r w:rsidRPr="0079356A">
        <w:tab/>
        <w:t>the Secretary is satisfied that the rate of that pension is nil on 1</w:t>
      </w:r>
      <w:r w:rsidR="0079356A" w:rsidRPr="0079356A">
        <w:t> </w:t>
      </w:r>
      <w:r w:rsidRPr="0079356A">
        <w:t>January 2017 because of the operation of the amendments made by Part</w:t>
      </w:r>
      <w:r w:rsidR="0079356A" w:rsidRPr="0079356A">
        <w:t> </w:t>
      </w:r>
      <w:r w:rsidR="002A6596" w:rsidRPr="0079356A">
        <w:t>1</w:t>
      </w:r>
      <w:r w:rsidRPr="0079356A">
        <w:t xml:space="preserve"> of Schedule</w:t>
      </w:r>
      <w:r w:rsidR="0079356A" w:rsidRPr="0079356A">
        <w:t> </w:t>
      </w:r>
      <w:r w:rsidRPr="0079356A">
        <w:t xml:space="preserve">3 to the </w:t>
      </w:r>
      <w:r w:rsidRPr="0079356A">
        <w:rPr>
          <w:i/>
        </w:rPr>
        <w:t>Social Services Legislation Amendment (Fair and Sustainable Pensions) Act 2015</w:t>
      </w:r>
      <w:r w:rsidRPr="0079356A">
        <w:t>.</w:t>
      </w:r>
    </w:p>
    <w:p w:rsidR="00D32068" w:rsidRPr="0079356A" w:rsidRDefault="00D32068" w:rsidP="0079356A">
      <w:pPr>
        <w:pStyle w:val="SubsectionHead"/>
      </w:pPr>
      <w:r w:rsidRPr="0079356A">
        <w:t>Health care card income test does not apply</w:t>
      </w:r>
    </w:p>
    <w:p w:rsidR="00D32068" w:rsidRPr="0079356A" w:rsidRDefault="00D32068" w:rsidP="0079356A">
      <w:pPr>
        <w:pStyle w:val="subsection"/>
      </w:pPr>
      <w:r w:rsidRPr="0079356A">
        <w:tab/>
        <w:t>(2)</w:t>
      </w:r>
      <w:r w:rsidRPr="0079356A">
        <w:tab/>
        <w:t>In determining whether the person is qualified for a health care card under section</w:t>
      </w:r>
      <w:r w:rsidR="0079356A" w:rsidRPr="0079356A">
        <w:t> </w:t>
      </w:r>
      <w:r w:rsidRPr="0079356A">
        <w:t>1061ZO at any time on or after 1</w:t>
      </w:r>
      <w:r w:rsidR="0079356A" w:rsidRPr="0079356A">
        <w:t> </w:t>
      </w:r>
      <w:r w:rsidRPr="0079356A">
        <w:t>January 2017, paragraphs 1061ZO(2)(d), (3)(e) and (4)(d) do not apply to the person.</w:t>
      </w:r>
    </w:p>
    <w:p w:rsidR="00D32068" w:rsidRPr="0079356A" w:rsidRDefault="00D32068" w:rsidP="0079356A">
      <w:pPr>
        <w:pStyle w:val="SubsectionHead"/>
      </w:pPr>
      <w:r w:rsidRPr="0079356A">
        <w:t>Automatic issue of health care card</w:t>
      </w:r>
    </w:p>
    <w:p w:rsidR="00D32068" w:rsidRPr="0079356A" w:rsidRDefault="00D32068" w:rsidP="0079356A">
      <w:pPr>
        <w:pStyle w:val="subsection"/>
      </w:pPr>
      <w:r w:rsidRPr="0079356A">
        <w:tab/>
        <w:t>(3)</w:t>
      </w:r>
      <w:r w:rsidRPr="0079356A">
        <w:tab/>
        <w:t>If the person is qualified for a health care card under section</w:t>
      </w:r>
      <w:r w:rsidR="0079356A" w:rsidRPr="0079356A">
        <w:t> </w:t>
      </w:r>
      <w:r w:rsidRPr="0079356A">
        <w:t>1061ZO on 1</w:t>
      </w:r>
      <w:r w:rsidR="0079356A" w:rsidRPr="0079356A">
        <w:t> </w:t>
      </w:r>
      <w:r w:rsidRPr="0079356A">
        <w:t>January 2017, the Secretary must issue a health care card to the person.</w:t>
      </w:r>
    </w:p>
    <w:p w:rsidR="00D32068" w:rsidRPr="0079356A" w:rsidRDefault="00D32068" w:rsidP="0079356A">
      <w:pPr>
        <w:pStyle w:val="notetext"/>
      </w:pPr>
      <w:r w:rsidRPr="0079356A">
        <w:t>Note:</w:t>
      </w:r>
      <w:r w:rsidRPr="0079356A">
        <w:tab/>
        <w:t>The person does not need to make a claim for the card.</w:t>
      </w:r>
    </w:p>
    <w:p w:rsidR="00D32068" w:rsidRPr="0079356A" w:rsidRDefault="00D32068" w:rsidP="0079356A">
      <w:pPr>
        <w:pStyle w:val="subsection"/>
      </w:pPr>
      <w:r w:rsidRPr="0079356A">
        <w:tab/>
        <w:t>(4)</w:t>
      </w:r>
      <w:r w:rsidRPr="0079356A">
        <w:tab/>
        <w:t>If:</w:t>
      </w:r>
    </w:p>
    <w:p w:rsidR="00D32068" w:rsidRPr="0079356A" w:rsidRDefault="00D32068" w:rsidP="0079356A">
      <w:pPr>
        <w:pStyle w:val="paragraph"/>
      </w:pPr>
      <w:r w:rsidRPr="0079356A">
        <w:tab/>
        <w:t>(a)</w:t>
      </w:r>
      <w:r w:rsidRPr="0079356A">
        <w:tab/>
        <w:t>on 1</w:t>
      </w:r>
      <w:r w:rsidR="0079356A" w:rsidRPr="0079356A">
        <w:t> </w:t>
      </w:r>
      <w:r w:rsidRPr="0079356A">
        <w:t>January 2017, the person is outside Australia; and</w:t>
      </w:r>
    </w:p>
    <w:p w:rsidR="00D32068" w:rsidRPr="0079356A" w:rsidRDefault="00D32068" w:rsidP="0079356A">
      <w:pPr>
        <w:pStyle w:val="paragraph"/>
      </w:pPr>
      <w:r w:rsidRPr="0079356A">
        <w:tab/>
        <w:t>(b)</w:t>
      </w:r>
      <w:r w:rsidRPr="0079356A">
        <w:tab/>
        <w:t>the person returns to Australia before the end of the period of 19 weeks beginning on the day the person left Australia; and</w:t>
      </w:r>
    </w:p>
    <w:p w:rsidR="00D32068" w:rsidRPr="0079356A" w:rsidRDefault="00D32068" w:rsidP="0079356A">
      <w:pPr>
        <w:pStyle w:val="paragraph"/>
      </w:pPr>
      <w:r w:rsidRPr="0079356A">
        <w:tab/>
        <w:t>(c)</w:t>
      </w:r>
      <w:r w:rsidRPr="0079356A">
        <w:tab/>
        <w:t>the person is qualified for a health care card under section</w:t>
      </w:r>
      <w:r w:rsidR="0079356A" w:rsidRPr="0079356A">
        <w:t> </w:t>
      </w:r>
      <w:r w:rsidRPr="0079356A">
        <w:t>1061ZO on the day the person returns to Australia;</w:t>
      </w:r>
    </w:p>
    <w:p w:rsidR="00D32068" w:rsidRPr="0079356A" w:rsidRDefault="00D32068" w:rsidP="0079356A">
      <w:pPr>
        <w:pStyle w:val="subsection2"/>
      </w:pPr>
      <w:r w:rsidRPr="0079356A">
        <w:t>the Secretary must issue a health care card to the person.</w:t>
      </w:r>
    </w:p>
    <w:p w:rsidR="00D32068" w:rsidRPr="0079356A" w:rsidRDefault="00D32068" w:rsidP="0079356A">
      <w:pPr>
        <w:pStyle w:val="notetext"/>
      </w:pPr>
      <w:r w:rsidRPr="0079356A">
        <w:t>Note 1:</w:t>
      </w:r>
      <w:r w:rsidRPr="0079356A">
        <w:tab/>
        <w:t>The person does not need to make a claim for the card.</w:t>
      </w:r>
    </w:p>
    <w:p w:rsidR="00D32068" w:rsidRPr="0079356A" w:rsidRDefault="00D32068" w:rsidP="0079356A">
      <w:pPr>
        <w:pStyle w:val="notetext"/>
      </w:pPr>
      <w:r w:rsidRPr="0079356A">
        <w:t>Note 2:</w:t>
      </w:r>
      <w:r w:rsidRPr="0079356A">
        <w:tab/>
        <w:t>If the person returns to Australia after the end of that 19</w:t>
      </w:r>
      <w:r w:rsidR="0079356A">
        <w:noBreakHyphen/>
      </w:r>
      <w:r w:rsidRPr="0079356A">
        <w:t>week period, the person will need to make a claim for a health care card.</w:t>
      </w:r>
    </w:p>
    <w:p w:rsidR="00D32068" w:rsidRPr="0079356A" w:rsidRDefault="00D32068" w:rsidP="0079356A">
      <w:pPr>
        <w:pStyle w:val="ActHead5"/>
      </w:pPr>
      <w:bookmarkStart w:id="32" w:name="_Toc420917527"/>
      <w:r w:rsidRPr="0079356A">
        <w:rPr>
          <w:rStyle w:val="CharSectno"/>
        </w:rPr>
        <w:t>1061ZRB</w:t>
      </w:r>
      <w:r w:rsidRPr="0079356A">
        <w:t xml:space="preserve">  Other modifications because of Veterans’ Entitlements Act</w:t>
      </w:r>
      <w:bookmarkEnd w:id="32"/>
    </w:p>
    <w:p w:rsidR="00D32068" w:rsidRPr="0079356A" w:rsidRDefault="00D32068" w:rsidP="0079356A">
      <w:pPr>
        <w:pStyle w:val="subsection"/>
      </w:pPr>
      <w:r w:rsidRPr="0079356A">
        <w:tab/>
      </w:r>
      <w:r w:rsidRPr="0079356A">
        <w:tab/>
        <w:t>If section</w:t>
      </w:r>
      <w:r w:rsidR="0079356A" w:rsidRPr="0079356A">
        <w:t> </w:t>
      </w:r>
      <w:r w:rsidRPr="0079356A">
        <w:t>118XA of the Veterans’ Entitlements Act</w:t>
      </w:r>
      <w:r w:rsidRPr="0079356A">
        <w:rPr>
          <w:i/>
        </w:rPr>
        <w:t xml:space="preserve"> </w:t>
      </w:r>
      <w:r w:rsidRPr="0079356A">
        <w:t>applies in relation to a person, then, in determining whether the person is qualified for a health care card under section</w:t>
      </w:r>
      <w:r w:rsidR="0079356A" w:rsidRPr="0079356A">
        <w:t> </w:t>
      </w:r>
      <w:r w:rsidRPr="0079356A">
        <w:t>1061ZO at any time on or after 1</w:t>
      </w:r>
      <w:r w:rsidR="0079356A" w:rsidRPr="0079356A">
        <w:t> </w:t>
      </w:r>
      <w:r w:rsidRPr="0079356A">
        <w:t>January 2017, paragraphs 1061ZO(2)(d), (3)(e) and (4)(d) do not apply to the person.</w:t>
      </w:r>
    </w:p>
    <w:p w:rsidR="00D32068" w:rsidRPr="0079356A" w:rsidRDefault="00D32068" w:rsidP="0079356A">
      <w:pPr>
        <w:pStyle w:val="ActHead9"/>
        <w:rPr>
          <w:i w:val="0"/>
        </w:rPr>
      </w:pPr>
      <w:bookmarkStart w:id="33" w:name="_Toc420917528"/>
      <w:r w:rsidRPr="0079356A">
        <w:t>Social Security (Administration) Act 1999</w:t>
      </w:r>
      <w:bookmarkEnd w:id="33"/>
    </w:p>
    <w:p w:rsidR="00D32068" w:rsidRPr="0079356A" w:rsidRDefault="00891CAD" w:rsidP="0079356A">
      <w:pPr>
        <w:pStyle w:val="ItemHead"/>
      </w:pPr>
      <w:r w:rsidRPr="0079356A">
        <w:t>85</w:t>
      </w:r>
      <w:r w:rsidR="00D32068" w:rsidRPr="0079356A">
        <w:t xml:space="preserve">  Subsection</w:t>
      </w:r>
      <w:r w:rsidR="0079356A" w:rsidRPr="0079356A">
        <w:t> </w:t>
      </w:r>
      <w:r w:rsidR="00D32068" w:rsidRPr="0079356A">
        <w:t>11(1)</w:t>
      </w:r>
    </w:p>
    <w:p w:rsidR="00D32068" w:rsidRPr="0079356A" w:rsidRDefault="00D32068" w:rsidP="0079356A">
      <w:pPr>
        <w:pStyle w:val="Item"/>
      </w:pPr>
      <w:r w:rsidRPr="0079356A">
        <w:t>Omit “</w:t>
      </w:r>
      <w:r w:rsidR="0079356A" w:rsidRPr="0079356A">
        <w:t>subsection (</w:t>
      </w:r>
      <w:r w:rsidRPr="0079356A">
        <w:t>2)”, substitute “</w:t>
      </w:r>
      <w:r w:rsidR="0079356A" w:rsidRPr="0079356A">
        <w:t>subsections (</w:t>
      </w:r>
      <w:r w:rsidRPr="0079356A">
        <w:t>2) to (4)”.</w:t>
      </w:r>
    </w:p>
    <w:p w:rsidR="00D32068" w:rsidRPr="0079356A" w:rsidRDefault="00891CAD" w:rsidP="0079356A">
      <w:pPr>
        <w:pStyle w:val="ItemHead"/>
      </w:pPr>
      <w:r w:rsidRPr="0079356A">
        <w:t>86</w:t>
      </w:r>
      <w:r w:rsidR="00D32068" w:rsidRPr="0079356A">
        <w:t xml:space="preserve">  At the end of section</w:t>
      </w:r>
      <w:r w:rsidR="0079356A" w:rsidRPr="0079356A">
        <w:t> </w:t>
      </w:r>
      <w:r w:rsidR="00D32068" w:rsidRPr="0079356A">
        <w:t>11</w:t>
      </w:r>
    </w:p>
    <w:p w:rsidR="00D32068" w:rsidRPr="0079356A" w:rsidRDefault="00D32068" w:rsidP="0079356A">
      <w:pPr>
        <w:pStyle w:val="Item"/>
      </w:pPr>
      <w:r w:rsidRPr="0079356A">
        <w:t>Add:</w:t>
      </w:r>
    </w:p>
    <w:p w:rsidR="00D32068" w:rsidRPr="0079356A" w:rsidRDefault="00D32068" w:rsidP="0079356A">
      <w:pPr>
        <w:pStyle w:val="subsection"/>
      </w:pPr>
      <w:r w:rsidRPr="0079356A">
        <w:tab/>
        <w:t>(3)</w:t>
      </w:r>
      <w:r w:rsidRPr="0079356A">
        <w:tab/>
      </w:r>
      <w:r w:rsidR="0079356A" w:rsidRPr="0079356A">
        <w:t>Subsection (</w:t>
      </w:r>
      <w:r w:rsidRPr="0079356A">
        <w:t>1) does not apply to a seniors health card that the Secretary must issue to a person under subsection</w:t>
      </w:r>
      <w:r w:rsidR="0079356A" w:rsidRPr="0079356A">
        <w:t> </w:t>
      </w:r>
      <w:r w:rsidRPr="0079356A">
        <w:t>1061ZJA(3) or (4) of the 1991 Act.</w:t>
      </w:r>
    </w:p>
    <w:p w:rsidR="002E4144" w:rsidRPr="0079356A" w:rsidRDefault="00D32068" w:rsidP="0079356A">
      <w:pPr>
        <w:pStyle w:val="subsection"/>
      </w:pPr>
      <w:r w:rsidRPr="0079356A">
        <w:tab/>
        <w:t>(4)</w:t>
      </w:r>
      <w:r w:rsidRPr="0079356A">
        <w:tab/>
      </w:r>
      <w:r w:rsidR="0079356A" w:rsidRPr="0079356A">
        <w:t>Subsection (</w:t>
      </w:r>
      <w:r w:rsidRPr="0079356A">
        <w:t>1) does not apply to a health care card that the Secretary must issue to a person under subsection</w:t>
      </w:r>
      <w:r w:rsidR="0079356A" w:rsidRPr="0079356A">
        <w:t> </w:t>
      </w:r>
      <w:r w:rsidRPr="0079356A">
        <w:t>1061ZRA(3) or (4) of the 1991 Act.</w:t>
      </w:r>
    </w:p>
    <w:p w:rsidR="002E4144" w:rsidRPr="0079356A" w:rsidRDefault="00891CAD" w:rsidP="0079356A">
      <w:pPr>
        <w:pStyle w:val="ItemHead"/>
      </w:pPr>
      <w:r w:rsidRPr="0079356A">
        <w:t>87</w:t>
      </w:r>
      <w:r w:rsidR="002E4144" w:rsidRPr="0079356A">
        <w:t xml:space="preserve">  After subsection</w:t>
      </w:r>
      <w:r w:rsidR="0079356A" w:rsidRPr="0079356A">
        <w:t> </w:t>
      </w:r>
      <w:r w:rsidR="002E4144" w:rsidRPr="0079356A">
        <w:t>37A(1)</w:t>
      </w:r>
    </w:p>
    <w:p w:rsidR="002E4144" w:rsidRPr="0079356A" w:rsidRDefault="002E4144" w:rsidP="0079356A">
      <w:pPr>
        <w:pStyle w:val="Item"/>
      </w:pPr>
      <w:r w:rsidRPr="0079356A">
        <w:t>Insert:</w:t>
      </w:r>
    </w:p>
    <w:p w:rsidR="00844651" w:rsidRPr="0079356A" w:rsidRDefault="00844651" w:rsidP="0079356A">
      <w:pPr>
        <w:pStyle w:val="subsection"/>
      </w:pPr>
      <w:r w:rsidRPr="0079356A">
        <w:tab/>
        <w:t>(1A)</w:t>
      </w:r>
      <w:r w:rsidRPr="0079356A">
        <w:tab/>
      </w:r>
      <w:r w:rsidR="00106A38" w:rsidRPr="0079356A">
        <w:t xml:space="preserve">However, </w:t>
      </w:r>
      <w:r w:rsidR="0079356A" w:rsidRPr="0079356A">
        <w:t>subsection (</w:t>
      </w:r>
      <w:r w:rsidR="00A17385" w:rsidRPr="0079356A">
        <w:t xml:space="preserve">1) does not apply to </w:t>
      </w:r>
      <w:r w:rsidR="00106A38" w:rsidRPr="0079356A">
        <w:t>a</w:t>
      </w:r>
      <w:r w:rsidRPr="0079356A">
        <w:t xml:space="preserve"> seniors health card issued under subsection</w:t>
      </w:r>
      <w:r w:rsidR="0079356A" w:rsidRPr="0079356A">
        <w:t> </w:t>
      </w:r>
      <w:r w:rsidRPr="0079356A">
        <w:t>10</w:t>
      </w:r>
      <w:r w:rsidR="00A17385" w:rsidRPr="0079356A">
        <w:t>61ZJA(3) or (4) of the 1991 Act</w:t>
      </w:r>
      <w:r w:rsidRPr="0079356A">
        <w:t>.</w:t>
      </w:r>
    </w:p>
    <w:p w:rsidR="001026AB" w:rsidRPr="0079356A" w:rsidRDefault="00891CAD" w:rsidP="0079356A">
      <w:pPr>
        <w:pStyle w:val="ItemHead"/>
      </w:pPr>
      <w:r w:rsidRPr="0079356A">
        <w:t>88</w:t>
      </w:r>
      <w:r w:rsidR="001026AB" w:rsidRPr="0079356A">
        <w:t xml:space="preserve">  After subsection</w:t>
      </w:r>
      <w:r w:rsidR="0079356A" w:rsidRPr="0079356A">
        <w:t> </w:t>
      </w:r>
      <w:r w:rsidR="001026AB" w:rsidRPr="0079356A">
        <w:t>37A(2)</w:t>
      </w:r>
    </w:p>
    <w:p w:rsidR="001026AB" w:rsidRPr="0079356A" w:rsidRDefault="001026AB" w:rsidP="0079356A">
      <w:pPr>
        <w:pStyle w:val="Item"/>
      </w:pPr>
      <w:r w:rsidRPr="0079356A">
        <w:t>Insert:</w:t>
      </w:r>
    </w:p>
    <w:p w:rsidR="001026AB" w:rsidRPr="0079356A" w:rsidRDefault="001026AB" w:rsidP="0079356A">
      <w:pPr>
        <w:pStyle w:val="subsection"/>
      </w:pPr>
      <w:r w:rsidRPr="0079356A">
        <w:tab/>
        <w:t>(2A)</w:t>
      </w:r>
      <w:r w:rsidRPr="0079356A">
        <w:tab/>
      </w:r>
      <w:r w:rsidR="00106A38" w:rsidRPr="0079356A">
        <w:t xml:space="preserve">However, </w:t>
      </w:r>
      <w:r w:rsidR="0079356A" w:rsidRPr="0079356A">
        <w:t>subsection (</w:t>
      </w:r>
      <w:r w:rsidR="00A17385" w:rsidRPr="0079356A">
        <w:t xml:space="preserve">2) does not apply to </w:t>
      </w:r>
      <w:r w:rsidR="00106A38" w:rsidRPr="0079356A">
        <w:t>a</w:t>
      </w:r>
      <w:r w:rsidRPr="0079356A">
        <w:t xml:space="preserve"> health care card issued under subsection</w:t>
      </w:r>
      <w:r w:rsidR="0079356A" w:rsidRPr="0079356A">
        <w:t> </w:t>
      </w:r>
      <w:r w:rsidRPr="0079356A">
        <w:t>10</w:t>
      </w:r>
      <w:r w:rsidR="00A17385" w:rsidRPr="0079356A">
        <w:t>61ZRA(3) or (4) of the 1991 Act</w:t>
      </w:r>
      <w:r w:rsidRPr="0079356A">
        <w:t>.</w:t>
      </w:r>
    </w:p>
    <w:p w:rsidR="00062B9A" w:rsidRPr="0079356A" w:rsidRDefault="00891CAD" w:rsidP="0079356A">
      <w:pPr>
        <w:pStyle w:val="ItemHead"/>
      </w:pPr>
      <w:r w:rsidRPr="0079356A">
        <w:t>89</w:t>
      </w:r>
      <w:r w:rsidR="00062B9A" w:rsidRPr="0079356A">
        <w:t xml:space="preserve">  </w:t>
      </w:r>
      <w:r w:rsidR="00106A38" w:rsidRPr="0079356A">
        <w:t>Subsection</w:t>
      </w:r>
      <w:r w:rsidR="0079356A" w:rsidRPr="0079356A">
        <w:t> </w:t>
      </w:r>
      <w:r w:rsidR="00106A38" w:rsidRPr="0079356A">
        <w:t>240A(3)</w:t>
      </w:r>
    </w:p>
    <w:p w:rsidR="00106A38" w:rsidRPr="0079356A" w:rsidRDefault="00106A38" w:rsidP="0079356A">
      <w:pPr>
        <w:pStyle w:val="Item"/>
      </w:pPr>
      <w:r w:rsidRPr="0079356A">
        <w:t>After “other than an automatic issue card”, insert “or a card issued under subsection</w:t>
      </w:r>
      <w:r w:rsidR="0079356A" w:rsidRPr="0079356A">
        <w:t> </w:t>
      </w:r>
      <w:r w:rsidRPr="0079356A">
        <w:t>1061ZJA(3) or (4) or 1061ZRA(3) or (4) of the 1991 Act”.</w:t>
      </w:r>
    </w:p>
    <w:p w:rsidR="00915690" w:rsidRPr="0079356A" w:rsidRDefault="00891CAD" w:rsidP="0079356A">
      <w:pPr>
        <w:pStyle w:val="ItemHead"/>
      </w:pPr>
      <w:r w:rsidRPr="0079356A">
        <w:t>90</w:t>
      </w:r>
      <w:r w:rsidR="00915690" w:rsidRPr="0079356A">
        <w:t xml:space="preserve">  Section</w:t>
      </w:r>
      <w:r w:rsidR="0079356A" w:rsidRPr="0079356A">
        <w:t> </w:t>
      </w:r>
      <w:r w:rsidR="00915690" w:rsidRPr="0079356A">
        <w:t>240C (heading)</w:t>
      </w:r>
    </w:p>
    <w:p w:rsidR="00915690" w:rsidRPr="0079356A" w:rsidRDefault="00915690" w:rsidP="0079356A">
      <w:pPr>
        <w:pStyle w:val="Item"/>
      </w:pPr>
      <w:r w:rsidRPr="0079356A">
        <w:t>Repeal the heading, substitute:</w:t>
      </w:r>
    </w:p>
    <w:p w:rsidR="00915690" w:rsidRPr="0079356A" w:rsidRDefault="00915690" w:rsidP="0079356A">
      <w:pPr>
        <w:pStyle w:val="ActHead5"/>
      </w:pPr>
      <w:bookmarkStart w:id="34" w:name="_Toc420917529"/>
      <w:r w:rsidRPr="0079356A">
        <w:rPr>
          <w:rStyle w:val="CharSectno"/>
        </w:rPr>
        <w:t>240C</w:t>
      </w:r>
      <w:r w:rsidRPr="0079356A">
        <w:t xml:space="preserve">  Issue of replacement card on expiry of certain concession cards</w:t>
      </w:r>
      <w:bookmarkEnd w:id="34"/>
    </w:p>
    <w:p w:rsidR="00915690" w:rsidRPr="0079356A" w:rsidRDefault="00891CAD" w:rsidP="0079356A">
      <w:pPr>
        <w:pStyle w:val="ItemHead"/>
      </w:pPr>
      <w:r w:rsidRPr="0079356A">
        <w:t>91</w:t>
      </w:r>
      <w:r w:rsidR="00915690" w:rsidRPr="0079356A">
        <w:t xml:space="preserve">  Paragraphs 240C(1)(a) and (2)(a)</w:t>
      </w:r>
    </w:p>
    <w:p w:rsidR="00915690" w:rsidRPr="0079356A" w:rsidRDefault="00915690" w:rsidP="0079356A">
      <w:pPr>
        <w:pStyle w:val="Item"/>
      </w:pPr>
      <w:r w:rsidRPr="0079356A">
        <w:t>Omit “automatic issue card under paragraph</w:t>
      </w:r>
      <w:r w:rsidR="0079356A" w:rsidRPr="0079356A">
        <w:t> </w:t>
      </w:r>
      <w:r w:rsidRPr="0079356A">
        <w:t>240A(2)(b)”, substitute “automatic issue card, or in a card issued under subsection</w:t>
      </w:r>
      <w:r w:rsidR="0079356A" w:rsidRPr="0079356A">
        <w:t> </w:t>
      </w:r>
      <w:r w:rsidRPr="0079356A">
        <w:t>1061ZJA(3) or (4) or 1061ZRA(3) or (4) of the 1991 Act, under paragraph</w:t>
      </w:r>
      <w:r w:rsidR="0079356A" w:rsidRPr="0079356A">
        <w:t> </w:t>
      </w:r>
      <w:r w:rsidRPr="0079356A">
        <w:t>240A(2)(b) of this Act”.</w:t>
      </w:r>
    </w:p>
    <w:p w:rsidR="00D32068" w:rsidRPr="0079356A" w:rsidRDefault="00891CAD" w:rsidP="0079356A">
      <w:pPr>
        <w:pStyle w:val="ItemHead"/>
      </w:pPr>
      <w:r w:rsidRPr="0079356A">
        <w:t>92</w:t>
      </w:r>
      <w:r w:rsidR="00D32068" w:rsidRPr="0079356A">
        <w:t xml:space="preserve">  At the end of clause</w:t>
      </w:r>
      <w:r w:rsidR="0079356A" w:rsidRPr="0079356A">
        <w:t> </w:t>
      </w:r>
      <w:r w:rsidR="00D32068" w:rsidRPr="0079356A">
        <w:t>3 of Schedule</w:t>
      </w:r>
      <w:r w:rsidR="0079356A" w:rsidRPr="0079356A">
        <w:t> </w:t>
      </w:r>
      <w:r w:rsidR="00D32068" w:rsidRPr="0079356A">
        <w:t>2</w:t>
      </w:r>
    </w:p>
    <w:p w:rsidR="00D32068" w:rsidRPr="0079356A" w:rsidRDefault="00D32068" w:rsidP="0079356A">
      <w:pPr>
        <w:pStyle w:val="Item"/>
      </w:pPr>
      <w:r w:rsidRPr="0079356A">
        <w:t>Add:</w:t>
      </w:r>
    </w:p>
    <w:p w:rsidR="00D32068" w:rsidRPr="0079356A" w:rsidRDefault="00D32068" w:rsidP="0079356A">
      <w:pPr>
        <w:pStyle w:val="subsection"/>
      </w:pPr>
      <w:r w:rsidRPr="0079356A">
        <w:tab/>
        <w:t>(4)</w:t>
      </w:r>
      <w:r w:rsidRPr="0079356A">
        <w:tab/>
        <w:t>If:</w:t>
      </w:r>
    </w:p>
    <w:p w:rsidR="00D32068" w:rsidRPr="0079356A" w:rsidRDefault="00D32068" w:rsidP="0079356A">
      <w:pPr>
        <w:pStyle w:val="paragraph"/>
      </w:pPr>
      <w:r w:rsidRPr="0079356A">
        <w:tab/>
        <w:t>(a)</w:t>
      </w:r>
      <w:r w:rsidRPr="0079356A">
        <w:tab/>
        <w:t>section</w:t>
      </w:r>
      <w:r w:rsidR="0079356A" w:rsidRPr="0079356A">
        <w:t> </w:t>
      </w:r>
      <w:r w:rsidRPr="0079356A">
        <w:t>1061ZJA of the 1991 Act applies in relation to a person; and</w:t>
      </w:r>
    </w:p>
    <w:p w:rsidR="00D32068" w:rsidRPr="0079356A" w:rsidRDefault="00D32068" w:rsidP="0079356A">
      <w:pPr>
        <w:pStyle w:val="paragraph"/>
      </w:pPr>
      <w:r w:rsidRPr="0079356A">
        <w:tab/>
        <w:t>(b)</w:t>
      </w:r>
      <w:r w:rsidRPr="0079356A">
        <w:tab/>
        <w:t>as mentioned in subsection</w:t>
      </w:r>
      <w:r w:rsidR="0079356A" w:rsidRPr="0079356A">
        <w:t> </w:t>
      </w:r>
      <w:r w:rsidRPr="0079356A">
        <w:t>1061ZJA(3) of the 1991 Act, the person is qualified for a seniors health card on 1</w:t>
      </w:r>
      <w:r w:rsidR="0079356A" w:rsidRPr="0079356A">
        <w:t> </w:t>
      </w:r>
      <w:r w:rsidRPr="0079356A">
        <w:t>January 2017;</w:t>
      </w:r>
    </w:p>
    <w:p w:rsidR="00D32068" w:rsidRPr="0079356A" w:rsidRDefault="00D32068" w:rsidP="0079356A">
      <w:pPr>
        <w:pStyle w:val="subsection2"/>
      </w:pPr>
      <w:r w:rsidRPr="0079356A">
        <w:t>the person’s start day in relation to the card is 1</w:t>
      </w:r>
      <w:r w:rsidR="0079356A" w:rsidRPr="0079356A">
        <w:t> </w:t>
      </w:r>
      <w:r w:rsidRPr="0079356A">
        <w:t>January 2017.</w:t>
      </w:r>
    </w:p>
    <w:p w:rsidR="00D32068" w:rsidRPr="0079356A" w:rsidRDefault="00D32068" w:rsidP="0079356A">
      <w:pPr>
        <w:pStyle w:val="subsection"/>
      </w:pPr>
      <w:r w:rsidRPr="0079356A">
        <w:tab/>
        <w:t>(5)</w:t>
      </w:r>
      <w:r w:rsidRPr="0079356A">
        <w:tab/>
        <w:t>If:</w:t>
      </w:r>
    </w:p>
    <w:p w:rsidR="00D32068" w:rsidRPr="0079356A" w:rsidRDefault="00D32068" w:rsidP="0079356A">
      <w:pPr>
        <w:pStyle w:val="paragraph"/>
      </w:pPr>
      <w:r w:rsidRPr="0079356A">
        <w:tab/>
        <w:t>(a)</w:t>
      </w:r>
      <w:r w:rsidRPr="0079356A">
        <w:tab/>
        <w:t>section</w:t>
      </w:r>
      <w:r w:rsidR="0079356A" w:rsidRPr="0079356A">
        <w:t> </w:t>
      </w:r>
      <w:r w:rsidRPr="0079356A">
        <w:t>1061ZJA of the 1991 Act applies in relation to a person; and</w:t>
      </w:r>
    </w:p>
    <w:p w:rsidR="00D32068" w:rsidRPr="0079356A" w:rsidRDefault="00D32068" w:rsidP="0079356A">
      <w:pPr>
        <w:pStyle w:val="paragraph"/>
      </w:pPr>
      <w:r w:rsidRPr="0079356A">
        <w:tab/>
        <w:t>(b)</w:t>
      </w:r>
      <w:r w:rsidRPr="0079356A">
        <w:tab/>
        <w:t>as mentioned in subsection</w:t>
      </w:r>
      <w:r w:rsidR="0079356A" w:rsidRPr="0079356A">
        <w:t> </w:t>
      </w:r>
      <w:r w:rsidRPr="0079356A">
        <w:t>1061ZJA(4) of the 1991 Act, the person is qualified for a seniors health card on the day the person returns to Australia;</w:t>
      </w:r>
    </w:p>
    <w:p w:rsidR="00D32068" w:rsidRPr="0079356A" w:rsidRDefault="00D32068" w:rsidP="0079356A">
      <w:pPr>
        <w:pStyle w:val="subsection2"/>
      </w:pPr>
      <w:r w:rsidRPr="0079356A">
        <w:t>the person’s start day in relation to the card is the day the person returns to Australia.</w:t>
      </w:r>
    </w:p>
    <w:p w:rsidR="00D32068" w:rsidRPr="0079356A" w:rsidRDefault="00D32068" w:rsidP="0079356A">
      <w:pPr>
        <w:pStyle w:val="subsection"/>
      </w:pPr>
      <w:r w:rsidRPr="0079356A">
        <w:tab/>
        <w:t>(6)</w:t>
      </w:r>
      <w:r w:rsidRPr="0079356A">
        <w:tab/>
        <w:t>If:</w:t>
      </w:r>
    </w:p>
    <w:p w:rsidR="00D32068" w:rsidRPr="0079356A" w:rsidRDefault="00D32068" w:rsidP="0079356A">
      <w:pPr>
        <w:pStyle w:val="paragraph"/>
      </w:pPr>
      <w:r w:rsidRPr="0079356A">
        <w:tab/>
        <w:t>(a)</w:t>
      </w:r>
      <w:r w:rsidRPr="0079356A">
        <w:tab/>
        <w:t>section</w:t>
      </w:r>
      <w:r w:rsidR="0079356A" w:rsidRPr="0079356A">
        <w:t> </w:t>
      </w:r>
      <w:r w:rsidRPr="0079356A">
        <w:t>1061ZRA of the 1991 Act applies in relation to a person; and</w:t>
      </w:r>
    </w:p>
    <w:p w:rsidR="00D32068" w:rsidRPr="0079356A" w:rsidRDefault="00D32068" w:rsidP="0079356A">
      <w:pPr>
        <w:pStyle w:val="paragraph"/>
      </w:pPr>
      <w:r w:rsidRPr="0079356A">
        <w:tab/>
        <w:t>(b)</w:t>
      </w:r>
      <w:r w:rsidRPr="0079356A">
        <w:tab/>
        <w:t>as mentioned in subsection</w:t>
      </w:r>
      <w:r w:rsidR="0079356A" w:rsidRPr="0079356A">
        <w:t> </w:t>
      </w:r>
      <w:r w:rsidRPr="0079356A">
        <w:t>1061ZRA(3) of the 1991 Act, the person is qualified for a health care card on 1</w:t>
      </w:r>
      <w:r w:rsidR="0079356A" w:rsidRPr="0079356A">
        <w:t> </w:t>
      </w:r>
      <w:r w:rsidRPr="0079356A">
        <w:t>January 2017;</w:t>
      </w:r>
    </w:p>
    <w:p w:rsidR="00D32068" w:rsidRPr="0079356A" w:rsidRDefault="00D32068" w:rsidP="0079356A">
      <w:pPr>
        <w:pStyle w:val="subsection2"/>
      </w:pPr>
      <w:r w:rsidRPr="0079356A">
        <w:t>the person’s start day in relation to the card is 1</w:t>
      </w:r>
      <w:r w:rsidR="0079356A" w:rsidRPr="0079356A">
        <w:t> </w:t>
      </w:r>
      <w:r w:rsidRPr="0079356A">
        <w:t>January 2017.</w:t>
      </w:r>
    </w:p>
    <w:p w:rsidR="00D32068" w:rsidRPr="0079356A" w:rsidRDefault="00D32068" w:rsidP="0079356A">
      <w:pPr>
        <w:pStyle w:val="subsection"/>
      </w:pPr>
      <w:r w:rsidRPr="0079356A">
        <w:tab/>
        <w:t>(7)</w:t>
      </w:r>
      <w:r w:rsidRPr="0079356A">
        <w:tab/>
        <w:t>If:</w:t>
      </w:r>
    </w:p>
    <w:p w:rsidR="00D32068" w:rsidRPr="0079356A" w:rsidRDefault="00D32068" w:rsidP="0079356A">
      <w:pPr>
        <w:pStyle w:val="paragraph"/>
      </w:pPr>
      <w:r w:rsidRPr="0079356A">
        <w:tab/>
        <w:t>(a)</w:t>
      </w:r>
      <w:r w:rsidRPr="0079356A">
        <w:tab/>
        <w:t>section</w:t>
      </w:r>
      <w:r w:rsidR="0079356A" w:rsidRPr="0079356A">
        <w:t> </w:t>
      </w:r>
      <w:r w:rsidRPr="0079356A">
        <w:t>1061ZRA of the 1991 Act applies in relation to a person; and</w:t>
      </w:r>
    </w:p>
    <w:p w:rsidR="00D32068" w:rsidRPr="0079356A" w:rsidRDefault="00D32068" w:rsidP="0079356A">
      <w:pPr>
        <w:pStyle w:val="paragraph"/>
      </w:pPr>
      <w:r w:rsidRPr="0079356A">
        <w:tab/>
        <w:t>(b)</w:t>
      </w:r>
      <w:r w:rsidRPr="0079356A">
        <w:tab/>
        <w:t>as mentioned in subsection</w:t>
      </w:r>
      <w:r w:rsidR="0079356A" w:rsidRPr="0079356A">
        <w:t> </w:t>
      </w:r>
      <w:r w:rsidRPr="0079356A">
        <w:t>1061ZRA(4) of the 1991 Act, the person is qualified for a health care card on the day the person returns to Australia;</w:t>
      </w:r>
    </w:p>
    <w:p w:rsidR="00D32068" w:rsidRPr="0079356A" w:rsidRDefault="00D32068" w:rsidP="0079356A">
      <w:pPr>
        <w:pStyle w:val="subsection2"/>
      </w:pPr>
      <w:r w:rsidRPr="0079356A">
        <w:t>the person’s start day in relation to the card is the day the person returns to Australia.</w:t>
      </w:r>
    </w:p>
    <w:p w:rsidR="00D32068" w:rsidRPr="0079356A" w:rsidRDefault="00D32068" w:rsidP="0079356A">
      <w:pPr>
        <w:pStyle w:val="ActHead9"/>
        <w:rPr>
          <w:i w:val="0"/>
        </w:rPr>
      </w:pPr>
      <w:bookmarkStart w:id="35" w:name="_Toc420917530"/>
      <w:r w:rsidRPr="0079356A">
        <w:t>Veterans’ Entitlements Act 1986</w:t>
      </w:r>
      <w:bookmarkEnd w:id="35"/>
    </w:p>
    <w:p w:rsidR="00D32068" w:rsidRPr="0079356A" w:rsidRDefault="00891CAD" w:rsidP="0079356A">
      <w:pPr>
        <w:pStyle w:val="ItemHead"/>
      </w:pPr>
      <w:r w:rsidRPr="0079356A">
        <w:t>93</w:t>
      </w:r>
      <w:r w:rsidR="00D32068" w:rsidRPr="0079356A">
        <w:t xml:space="preserve">  Paragraph 63D(2)(b)</w:t>
      </w:r>
    </w:p>
    <w:p w:rsidR="00D32068" w:rsidRPr="0079356A" w:rsidRDefault="00D32068" w:rsidP="0079356A">
      <w:pPr>
        <w:pStyle w:val="Item"/>
      </w:pPr>
      <w:r w:rsidRPr="0079356A">
        <w:t>Omit “section</w:t>
      </w:r>
      <w:r w:rsidR="0079356A" w:rsidRPr="0079356A">
        <w:t> </w:t>
      </w:r>
      <w:r w:rsidRPr="0079356A">
        <w:t>118ZG”, substitute “Part</w:t>
      </w:r>
      <w:r w:rsidR="0079356A" w:rsidRPr="0079356A">
        <w:t> </w:t>
      </w:r>
      <w:r w:rsidRPr="0079356A">
        <w:t>VIIC”.</w:t>
      </w:r>
    </w:p>
    <w:p w:rsidR="00D32068" w:rsidRPr="0079356A" w:rsidRDefault="00891CAD" w:rsidP="0079356A">
      <w:pPr>
        <w:pStyle w:val="ItemHead"/>
      </w:pPr>
      <w:r w:rsidRPr="0079356A">
        <w:t>94</w:t>
      </w:r>
      <w:r w:rsidR="00D32068" w:rsidRPr="0079356A">
        <w:t xml:space="preserve">  At the end of section</w:t>
      </w:r>
      <w:r w:rsidR="0079356A" w:rsidRPr="0079356A">
        <w:t> </w:t>
      </w:r>
      <w:r w:rsidR="00D32068" w:rsidRPr="0079356A">
        <w:t>85</w:t>
      </w:r>
    </w:p>
    <w:p w:rsidR="00D32068" w:rsidRPr="0079356A" w:rsidRDefault="00D32068" w:rsidP="0079356A">
      <w:pPr>
        <w:pStyle w:val="Item"/>
      </w:pPr>
      <w:r w:rsidRPr="0079356A">
        <w:t>Add:</w:t>
      </w:r>
    </w:p>
    <w:p w:rsidR="00D32068" w:rsidRPr="0079356A" w:rsidRDefault="00D32068" w:rsidP="0079356A">
      <w:pPr>
        <w:pStyle w:val="subsection"/>
      </w:pPr>
      <w:r w:rsidRPr="0079356A">
        <w:tab/>
        <w:t>(13)</w:t>
      </w:r>
      <w:r w:rsidRPr="0079356A">
        <w:tab/>
        <w:t>If:</w:t>
      </w:r>
    </w:p>
    <w:p w:rsidR="00D32068" w:rsidRPr="0079356A" w:rsidRDefault="00D32068" w:rsidP="0079356A">
      <w:pPr>
        <w:pStyle w:val="paragraph"/>
      </w:pPr>
      <w:r w:rsidRPr="0079356A">
        <w:tab/>
        <w:t>(a)</w:t>
      </w:r>
      <w:r w:rsidRPr="0079356A">
        <w:tab/>
        <w:t>immediately before 1</w:t>
      </w:r>
      <w:r w:rsidR="0079356A" w:rsidRPr="0079356A">
        <w:t> </w:t>
      </w:r>
      <w:r w:rsidRPr="0079356A">
        <w:t>January 2017, a veteran was receiving a service pension under Part</w:t>
      </w:r>
      <w:r w:rsidR="0079356A" w:rsidRPr="0079356A">
        <w:t> </w:t>
      </w:r>
      <w:r w:rsidRPr="0079356A">
        <w:t>III; and</w:t>
      </w:r>
    </w:p>
    <w:p w:rsidR="00D32068" w:rsidRPr="0079356A" w:rsidRDefault="00D32068" w:rsidP="0079356A">
      <w:pPr>
        <w:pStyle w:val="paragraph"/>
      </w:pPr>
      <w:r w:rsidRPr="0079356A">
        <w:tab/>
        <w:t>(b)</w:t>
      </w:r>
      <w:r w:rsidRPr="0079356A">
        <w:tab/>
        <w:t>the Commission is satisfied that the rate of that pension is nil on 1</w:t>
      </w:r>
      <w:r w:rsidR="0079356A" w:rsidRPr="0079356A">
        <w:t> </w:t>
      </w:r>
      <w:r w:rsidRPr="0079356A">
        <w:t>January 2017 because of the operation of the amendments made by Part</w:t>
      </w:r>
      <w:r w:rsidR="0079356A" w:rsidRPr="0079356A">
        <w:t> </w:t>
      </w:r>
      <w:r w:rsidRPr="0079356A">
        <w:t>1 of Schedule</w:t>
      </w:r>
      <w:r w:rsidR="0079356A" w:rsidRPr="0079356A">
        <w:t> </w:t>
      </w:r>
      <w:r w:rsidRPr="0079356A">
        <w:t xml:space="preserve">3 to the </w:t>
      </w:r>
      <w:r w:rsidRPr="0079356A">
        <w:rPr>
          <w:i/>
        </w:rPr>
        <w:t>Social Services Legislation Amendment (Fair and Sustainable Pensions) Act 2015</w:t>
      </w:r>
      <w:r w:rsidRPr="0079356A">
        <w:t>;</w:t>
      </w:r>
    </w:p>
    <w:p w:rsidR="00D32068" w:rsidRPr="0079356A" w:rsidRDefault="00D32068" w:rsidP="0079356A">
      <w:pPr>
        <w:pStyle w:val="subsection2"/>
      </w:pPr>
      <w:r w:rsidRPr="0079356A">
        <w:t xml:space="preserve">then, for the purposes of </w:t>
      </w:r>
      <w:r w:rsidR="0079356A" w:rsidRPr="0079356A">
        <w:t>paragraph (</w:t>
      </w:r>
      <w:r w:rsidRPr="0079356A">
        <w:t>7)(b) or (7A)(a), on and after 1</w:t>
      </w:r>
      <w:r w:rsidR="0079356A" w:rsidRPr="0079356A">
        <w:t> </w:t>
      </w:r>
      <w:r w:rsidRPr="0079356A">
        <w:t>January 2017 the veteran is taken to be receiving a service pension under Part</w:t>
      </w:r>
      <w:r w:rsidR="0079356A" w:rsidRPr="0079356A">
        <w:t> </w:t>
      </w:r>
      <w:r w:rsidRPr="0079356A">
        <w:t>III.</w:t>
      </w:r>
    </w:p>
    <w:p w:rsidR="00D32068" w:rsidRPr="0079356A" w:rsidRDefault="00891CAD" w:rsidP="0079356A">
      <w:pPr>
        <w:pStyle w:val="ItemHead"/>
      </w:pPr>
      <w:r w:rsidRPr="0079356A">
        <w:t>95</w:t>
      </w:r>
      <w:r w:rsidR="00D32068" w:rsidRPr="0079356A">
        <w:t xml:space="preserve">  Subsections</w:t>
      </w:r>
      <w:r w:rsidR="0079356A" w:rsidRPr="0079356A">
        <w:t> </w:t>
      </w:r>
      <w:r w:rsidR="00D32068" w:rsidRPr="0079356A">
        <w:t>118V(1), (1A), (2) and (3)</w:t>
      </w:r>
    </w:p>
    <w:p w:rsidR="00D32068" w:rsidRPr="0079356A" w:rsidRDefault="00D32068" w:rsidP="0079356A">
      <w:pPr>
        <w:pStyle w:val="Item"/>
      </w:pPr>
      <w:r w:rsidRPr="0079356A">
        <w:t xml:space="preserve">Omit “A person”, substitute “Subject to </w:t>
      </w:r>
      <w:r w:rsidR="0079356A" w:rsidRPr="0079356A">
        <w:t>subsection (</w:t>
      </w:r>
      <w:r w:rsidRPr="0079356A">
        <w:t>4) and sections</w:t>
      </w:r>
      <w:r w:rsidR="0079356A" w:rsidRPr="0079356A">
        <w:t> </w:t>
      </w:r>
      <w:r w:rsidRPr="0079356A">
        <w:t>118XA and 118XB, a person”.</w:t>
      </w:r>
    </w:p>
    <w:p w:rsidR="00D32068" w:rsidRPr="0079356A" w:rsidRDefault="00891CAD" w:rsidP="0079356A">
      <w:pPr>
        <w:pStyle w:val="ItemHead"/>
      </w:pPr>
      <w:r w:rsidRPr="0079356A">
        <w:t>96</w:t>
      </w:r>
      <w:r w:rsidR="00D32068" w:rsidRPr="0079356A">
        <w:t xml:space="preserve">  At the end of Division</w:t>
      </w:r>
      <w:r w:rsidR="0079356A" w:rsidRPr="0079356A">
        <w:t> </w:t>
      </w:r>
      <w:r w:rsidR="00D32068" w:rsidRPr="0079356A">
        <w:t>1 of Part</w:t>
      </w:r>
      <w:r w:rsidR="0079356A" w:rsidRPr="0079356A">
        <w:t> </w:t>
      </w:r>
      <w:r w:rsidR="00D32068" w:rsidRPr="0079356A">
        <w:t>VIIC</w:t>
      </w:r>
    </w:p>
    <w:p w:rsidR="00D32068" w:rsidRPr="0079356A" w:rsidRDefault="00D32068" w:rsidP="0079356A">
      <w:pPr>
        <w:pStyle w:val="Item"/>
      </w:pPr>
      <w:r w:rsidRPr="0079356A">
        <w:t>Add:</w:t>
      </w:r>
    </w:p>
    <w:p w:rsidR="00D32068" w:rsidRPr="0079356A" w:rsidRDefault="00D32068" w:rsidP="0079356A">
      <w:pPr>
        <w:pStyle w:val="ActHead4"/>
      </w:pPr>
      <w:bookmarkStart w:id="36" w:name="_Toc420917531"/>
      <w:r w:rsidRPr="0079356A">
        <w:rPr>
          <w:rStyle w:val="CharSubdNo"/>
        </w:rPr>
        <w:t>Subdivision C</w:t>
      </w:r>
      <w:r w:rsidRPr="0079356A">
        <w:t>—</w:t>
      </w:r>
      <w:r w:rsidRPr="0079356A">
        <w:rPr>
          <w:rStyle w:val="CharSubdText"/>
        </w:rPr>
        <w:t>Modifications of provisions in this Division</w:t>
      </w:r>
      <w:bookmarkEnd w:id="36"/>
    </w:p>
    <w:p w:rsidR="00D32068" w:rsidRPr="0079356A" w:rsidRDefault="00D32068" w:rsidP="0079356A">
      <w:pPr>
        <w:pStyle w:val="ActHead5"/>
      </w:pPr>
      <w:bookmarkStart w:id="37" w:name="_Toc420917532"/>
      <w:r w:rsidRPr="0079356A">
        <w:rPr>
          <w:rStyle w:val="CharSectno"/>
        </w:rPr>
        <w:t>118XA</w:t>
      </w:r>
      <w:r w:rsidRPr="0079356A">
        <w:t xml:space="preserve">  Modifications if person’s rate of service pension or income support supplement is nil on 1</w:t>
      </w:r>
      <w:r w:rsidR="0079356A" w:rsidRPr="0079356A">
        <w:t> </w:t>
      </w:r>
      <w:r w:rsidRPr="0079356A">
        <w:t>January 2017</w:t>
      </w:r>
      <w:bookmarkEnd w:id="37"/>
    </w:p>
    <w:p w:rsidR="00D32068" w:rsidRPr="0079356A" w:rsidRDefault="00D32068" w:rsidP="0079356A">
      <w:pPr>
        <w:pStyle w:val="subsection"/>
      </w:pPr>
      <w:r w:rsidRPr="0079356A">
        <w:tab/>
        <w:t>(1)</w:t>
      </w:r>
      <w:r w:rsidRPr="0079356A">
        <w:tab/>
        <w:t>This section applies in relation to a person if:</w:t>
      </w:r>
    </w:p>
    <w:p w:rsidR="00D32068" w:rsidRPr="0079356A" w:rsidRDefault="00D32068" w:rsidP="0079356A">
      <w:pPr>
        <w:pStyle w:val="paragraph"/>
      </w:pPr>
      <w:r w:rsidRPr="0079356A">
        <w:tab/>
        <w:t>(a)</w:t>
      </w:r>
      <w:r w:rsidRPr="0079356A">
        <w:tab/>
        <w:t>immediately before 1</w:t>
      </w:r>
      <w:r w:rsidR="0079356A" w:rsidRPr="0079356A">
        <w:t> </w:t>
      </w:r>
      <w:r w:rsidRPr="0079356A">
        <w:t>January 2017, the person was receiving a service pension or income support supplement; and</w:t>
      </w:r>
    </w:p>
    <w:p w:rsidR="00D32068" w:rsidRPr="0079356A" w:rsidRDefault="00D32068" w:rsidP="0079356A">
      <w:pPr>
        <w:pStyle w:val="paragraph"/>
      </w:pPr>
      <w:r w:rsidRPr="0079356A">
        <w:tab/>
        <w:t>(b)</w:t>
      </w:r>
      <w:r w:rsidRPr="0079356A">
        <w:tab/>
        <w:t>the Commission is satisfied that the rate of that pension or supplement is nil on 1</w:t>
      </w:r>
      <w:r w:rsidR="0079356A" w:rsidRPr="0079356A">
        <w:t> </w:t>
      </w:r>
      <w:r w:rsidRPr="0079356A">
        <w:t>January 2017 because of the operation of the amendments made by Part</w:t>
      </w:r>
      <w:r w:rsidR="0079356A" w:rsidRPr="0079356A">
        <w:t> </w:t>
      </w:r>
      <w:r w:rsidRPr="0079356A">
        <w:t>1 of Schedule</w:t>
      </w:r>
      <w:r w:rsidR="0079356A" w:rsidRPr="0079356A">
        <w:t> </w:t>
      </w:r>
      <w:r w:rsidRPr="0079356A">
        <w:t xml:space="preserve">3 to the </w:t>
      </w:r>
      <w:r w:rsidRPr="0079356A">
        <w:rPr>
          <w:i/>
        </w:rPr>
        <w:t>Social Services Legislation Amendment (Fair and Sustainable Pensions) Act 2015</w:t>
      </w:r>
      <w:r w:rsidRPr="0079356A">
        <w:t>.</w:t>
      </w:r>
    </w:p>
    <w:p w:rsidR="00D32068" w:rsidRPr="0079356A" w:rsidRDefault="00D32068" w:rsidP="0079356A">
      <w:pPr>
        <w:pStyle w:val="SubsectionHead"/>
      </w:pPr>
      <w:r w:rsidRPr="0079356A">
        <w:t>Seniors health card income test does not apply</w:t>
      </w:r>
    </w:p>
    <w:p w:rsidR="00D32068" w:rsidRPr="0079356A" w:rsidRDefault="00D32068" w:rsidP="0079356A">
      <w:pPr>
        <w:pStyle w:val="subsection"/>
      </w:pPr>
      <w:r w:rsidRPr="0079356A">
        <w:tab/>
        <w:t>(2)</w:t>
      </w:r>
      <w:r w:rsidRPr="0079356A">
        <w:tab/>
        <w:t>In determining whether the person is eligible for a seniors health card at any time on or after 1</w:t>
      </w:r>
      <w:r w:rsidR="0079356A" w:rsidRPr="0079356A">
        <w:t> </w:t>
      </w:r>
      <w:r w:rsidRPr="0079356A">
        <w:t>January 2017, paragraphs 118V(1)(h), (1A)(f), (2)(h) and (3)(h) do not apply to the person.</w:t>
      </w:r>
    </w:p>
    <w:p w:rsidR="00D32068" w:rsidRPr="0079356A" w:rsidRDefault="00D32068" w:rsidP="0079356A">
      <w:pPr>
        <w:pStyle w:val="SubsectionHead"/>
      </w:pPr>
      <w:r w:rsidRPr="0079356A">
        <w:t>Entitlement to seniors health card</w:t>
      </w:r>
    </w:p>
    <w:p w:rsidR="00D32068" w:rsidRPr="0079356A" w:rsidRDefault="00D32068" w:rsidP="0079356A">
      <w:pPr>
        <w:pStyle w:val="subsection"/>
      </w:pPr>
      <w:r w:rsidRPr="0079356A">
        <w:tab/>
        <w:t>(3)</w:t>
      </w:r>
      <w:r w:rsidRPr="0079356A">
        <w:tab/>
        <w:t>If the person is eligible for a seniors health card under this Part on 1</w:t>
      </w:r>
      <w:r w:rsidR="0079356A" w:rsidRPr="0079356A">
        <w:t> </w:t>
      </w:r>
      <w:r w:rsidRPr="0079356A">
        <w:t>January 2017 and section</w:t>
      </w:r>
      <w:r w:rsidR="0079356A" w:rsidRPr="0079356A">
        <w:t> </w:t>
      </w:r>
      <w:r w:rsidRPr="0079356A">
        <w:t xml:space="preserve">118X does not prevent the person </w:t>
      </w:r>
      <w:r w:rsidR="001026AB" w:rsidRPr="0079356A">
        <w:t xml:space="preserve">from </w:t>
      </w:r>
      <w:r w:rsidRPr="0079356A">
        <w:t>being entitled to a seniors health card, the Commission must make a determination under section</w:t>
      </w:r>
      <w:r w:rsidR="0079356A" w:rsidRPr="0079356A">
        <w:t> </w:t>
      </w:r>
      <w:r w:rsidRPr="0079356A">
        <w:t>118ZG that the person is entitled to a seniors health card.</w:t>
      </w:r>
    </w:p>
    <w:p w:rsidR="00D32068" w:rsidRPr="0079356A" w:rsidRDefault="00D32068" w:rsidP="0079356A">
      <w:pPr>
        <w:pStyle w:val="notetext"/>
      </w:pPr>
      <w:r w:rsidRPr="0079356A">
        <w:t>Note:</w:t>
      </w:r>
      <w:r w:rsidRPr="0079356A">
        <w:tab/>
        <w:t>The person does not need to make a claim for the card.</w:t>
      </w:r>
    </w:p>
    <w:p w:rsidR="00D32068" w:rsidRPr="0079356A" w:rsidRDefault="00D32068" w:rsidP="0079356A">
      <w:pPr>
        <w:pStyle w:val="ActHead5"/>
      </w:pPr>
      <w:bookmarkStart w:id="38" w:name="_Toc420917533"/>
      <w:r w:rsidRPr="0079356A">
        <w:rPr>
          <w:rStyle w:val="CharSectno"/>
        </w:rPr>
        <w:t>118XB</w:t>
      </w:r>
      <w:r w:rsidRPr="0079356A">
        <w:t xml:space="preserve">  Other modifications because of social security law</w:t>
      </w:r>
      <w:bookmarkEnd w:id="38"/>
    </w:p>
    <w:p w:rsidR="00D32068" w:rsidRPr="0079356A" w:rsidRDefault="00D32068" w:rsidP="0079356A">
      <w:pPr>
        <w:pStyle w:val="subsection"/>
      </w:pPr>
      <w:r w:rsidRPr="0079356A">
        <w:tab/>
      </w:r>
      <w:r w:rsidRPr="0079356A">
        <w:tab/>
        <w:t>If section</w:t>
      </w:r>
      <w:r w:rsidR="0079356A" w:rsidRPr="0079356A">
        <w:t> </w:t>
      </w:r>
      <w:r w:rsidRPr="0079356A">
        <w:t xml:space="preserve">1061ZJA of the </w:t>
      </w:r>
      <w:r w:rsidRPr="0079356A">
        <w:rPr>
          <w:i/>
        </w:rPr>
        <w:t>Social Security Act 1991</w:t>
      </w:r>
      <w:r w:rsidRPr="0079356A">
        <w:t xml:space="preserve"> applies in relation to a person, then, in determining whether the person is eligible for a seniors health card under this Part at any time on or after 1</w:t>
      </w:r>
      <w:r w:rsidR="0079356A" w:rsidRPr="0079356A">
        <w:t> </w:t>
      </w:r>
      <w:r w:rsidRPr="0079356A">
        <w:t>January 2017, paragraphs 118V(1)(h), (1A)(f), (2)(h) and (3)(h) do not apply to the person.</w:t>
      </w:r>
    </w:p>
    <w:p w:rsidR="00D32068" w:rsidRPr="0079356A" w:rsidRDefault="00891CAD" w:rsidP="0079356A">
      <w:pPr>
        <w:pStyle w:val="ItemHead"/>
      </w:pPr>
      <w:r w:rsidRPr="0079356A">
        <w:t>97</w:t>
      </w:r>
      <w:r w:rsidR="00D32068" w:rsidRPr="0079356A">
        <w:t xml:space="preserve">  </w:t>
      </w:r>
      <w:r w:rsidR="00D45903" w:rsidRPr="0079356A">
        <w:t>S</w:t>
      </w:r>
      <w:r w:rsidR="00D32068" w:rsidRPr="0079356A">
        <w:t>ection</w:t>
      </w:r>
      <w:r w:rsidR="0079356A" w:rsidRPr="0079356A">
        <w:t> </w:t>
      </w:r>
      <w:r w:rsidR="00D32068" w:rsidRPr="0079356A">
        <w:t>118Y</w:t>
      </w:r>
    </w:p>
    <w:p w:rsidR="00D32068" w:rsidRPr="0079356A" w:rsidRDefault="00D32068" w:rsidP="0079356A">
      <w:pPr>
        <w:pStyle w:val="Item"/>
      </w:pPr>
      <w:r w:rsidRPr="0079356A">
        <w:t>Before “A person”, insert “(1)”.</w:t>
      </w:r>
    </w:p>
    <w:p w:rsidR="00D32068" w:rsidRPr="0079356A" w:rsidRDefault="00891CAD" w:rsidP="0079356A">
      <w:pPr>
        <w:pStyle w:val="ItemHead"/>
      </w:pPr>
      <w:r w:rsidRPr="0079356A">
        <w:t>98</w:t>
      </w:r>
      <w:r w:rsidR="00D32068" w:rsidRPr="0079356A">
        <w:t xml:space="preserve">  At the end of section</w:t>
      </w:r>
      <w:r w:rsidR="0079356A" w:rsidRPr="0079356A">
        <w:t> </w:t>
      </w:r>
      <w:r w:rsidR="00D32068" w:rsidRPr="0079356A">
        <w:t>118Y</w:t>
      </w:r>
    </w:p>
    <w:p w:rsidR="00D32068" w:rsidRPr="0079356A" w:rsidRDefault="00D32068" w:rsidP="0079356A">
      <w:pPr>
        <w:pStyle w:val="Item"/>
      </w:pPr>
      <w:r w:rsidRPr="0079356A">
        <w:t>Add:</w:t>
      </w:r>
    </w:p>
    <w:p w:rsidR="00D32068" w:rsidRPr="0079356A" w:rsidRDefault="00D32068" w:rsidP="0079356A">
      <w:pPr>
        <w:pStyle w:val="subsection"/>
      </w:pPr>
      <w:r w:rsidRPr="0079356A">
        <w:tab/>
        <w:t>(2)</w:t>
      </w:r>
      <w:r w:rsidRPr="0079356A">
        <w:tab/>
        <w:t xml:space="preserve">However, </w:t>
      </w:r>
      <w:r w:rsidR="0079356A" w:rsidRPr="0079356A">
        <w:t>subsection (</w:t>
      </w:r>
      <w:r w:rsidRPr="0079356A">
        <w:t>1) does not apply to a person if, because of subsection</w:t>
      </w:r>
      <w:r w:rsidR="0079356A" w:rsidRPr="0079356A">
        <w:t> </w:t>
      </w:r>
      <w:r w:rsidRPr="0079356A">
        <w:t>118XA(3), the Commission made a determination under section</w:t>
      </w:r>
      <w:r w:rsidR="0079356A" w:rsidRPr="0079356A">
        <w:t> </w:t>
      </w:r>
      <w:r w:rsidRPr="0079356A">
        <w:t>118ZG that the person is entitled to a seniors health card and the determination is in force.</w:t>
      </w:r>
    </w:p>
    <w:p w:rsidR="00F11F60" w:rsidRPr="0079356A" w:rsidRDefault="00F11F60" w:rsidP="0079356A">
      <w:pPr>
        <w:pStyle w:val="ActHead6"/>
        <w:pageBreakBefore/>
      </w:pPr>
      <w:bookmarkStart w:id="39" w:name="_Toc420917534"/>
      <w:r w:rsidRPr="0079356A">
        <w:rPr>
          <w:rStyle w:val="CharAmSchNo"/>
        </w:rPr>
        <w:t>Schedule</w:t>
      </w:r>
      <w:r w:rsidR="0079356A" w:rsidRPr="0079356A">
        <w:rPr>
          <w:rStyle w:val="CharAmSchNo"/>
        </w:rPr>
        <w:t> </w:t>
      </w:r>
      <w:r w:rsidRPr="0079356A">
        <w:rPr>
          <w:rStyle w:val="CharAmSchNo"/>
        </w:rPr>
        <w:t>4</w:t>
      </w:r>
      <w:r w:rsidRPr="0079356A">
        <w:t>—</w:t>
      </w:r>
      <w:r w:rsidRPr="0079356A">
        <w:rPr>
          <w:rStyle w:val="CharAmSchText"/>
        </w:rPr>
        <w:t>Energy supplement replacing seniors supplement</w:t>
      </w:r>
      <w:bookmarkEnd w:id="39"/>
    </w:p>
    <w:p w:rsidR="00F11F60" w:rsidRPr="0079356A" w:rsidRDefault="00F11F60" w:rsidP="0079356A">
      <w:pPr>
        <w:pStyle w:val="ActHead7"/>
      </w:pPr>
      <w:bookmarkStart w:id="40" w:name="_Toc420917535"/>
      <w:r w:rsidRPr="0079356A">
        <w:rPr>
          <w:rStyle w:val="CharAmPartNo"/>
        </w:rPr>
        <w:t>Part</w:t>
      </w:r>
      <w:r w:rsidR="0079356A" w:rsidRPr="0079356A">
        <w:rPr>
          <w:rStyle w:val="CharAmPartNo"/>
        </w:rPr>
        <w:t> </w:t>
      </w:r>
      <w:r w:rsidRPr="0079356A">
        <w:rPr>
          <w:rStyle w:val="CharAmPartNo"/>
        </w:rPr>
        <w:t>1</w:t>
      </w:r>
      <w:r w:rsidRPr="0079356A">
        <w:t>—</w:t>
      </w:r>
      <w:r w:rsidRPr="0079356A">
        <w:rPr>
          <w:rStyle w:val="CharAmPartText"/>
        </w:rPr>
        <w:t>Main amendments</w:t>
      </w:r>
      <w:bookmarkEnd w:id="40"/>
    </w:p>
    <w:p w:rsidR="00F11F60" w:rsidRPr="0079356A" w:rsidRDefault="00F11F60" w:rsidP="0079356A">
      <w:pPr>
        <w:pStyle w:val="ActHead9"/>
        <w:rPr>
          <w:i w:val="0"/>
        </w:rPr>
      </w:pPr>
      <w:bookmarkStart w:id="41" w:name="_Toc420917536"/>
      <w:r w:rsidRPr="0079356A">
        <w:t>Social Security Act 1991</w:t>
      </w:r>
      <w:bookmarkEnd w:id="41"/>
    </w:p>
    <w:p w:rsidR="00F11F60" w:rsidRPr="0079356A" w:rsidRDefault="00F11F60" w:rsidP="0079356A">
      <w:pPr>
        <w:pStyle w:val="ItemHead"/>
      </w:pPr>
      <w:r w:rsidRPr="0079356A">
        <w:t>1  Subparagraph 8(8)(y)(viib)</w:t>
      </w:r>
    </w:p>
    <w:p w:rsidR="00F11F60" w:rsidRPr="0079356A" w:rsidRDefault="00F11F60" w:rsidP="0079356A">
      <w:pPr>
        <w:pStyle w:val="Item"/>
      </w:pPr>
      <w:r w:rsidRPr="0079356A">
        <w:t>Omit “seniors supplement”, substitute “energy supplement”.</w:t>
      </w:r>
    </w:p>
    <w:p w:rsidR="00F11F60" w:rsidRPr="0079356A" w:rsidRDefault="00F11F60" w:rsidP="0079356A">
      <w:pPr>
        <w:pStyle w:val="ItemHead"/>
      </w:pPr>
      <w:r w:rsidRPr="0079356A">
        <w:t>2  Subsection</w:t>
      </w:r>
      <w:r w:rsidR="0079356A" w:rsidRPr="0079356A">
        <w:t> </w:t>
      </w:r>
      <w:r w:rsidRPr="0079356A">
        <w:t xml:space="preserve">23(1) (definition of </w:t>
      </w:r>
      <w:r w:rsidRPr="0079356A">
        <w:rPr>
          <w:i/>
        </w:rPr>
        <w:t>seniors supplement</w:t>
      </w:r>
      <w:r w:rsidRPr="0079356A">
        <w:t>)</w:t>
      </w:r>
    </w:p>
    <w:p w:rsidR="00F11F60" w:rsidRPr="0079356A" w:rsidRDefault="00F11F60" w:rsidP="0079356A">
      <w:pPr>
        <w:pStyle w:val="Item"/>
      </w:pPr>
      <w:r w:rsidRPr="0079356A">
        <w:t>Repeal the definition.</w:t>
      </w:r>
    </w:p>
    <w:p w:rsidR="00F11F60" w:rsidRPr="0079356A" w:rsidRDefault="00F11F60" w:rsidP="0079356A">
      <w:pPr>
        <w:pStyle w:val="ItemHead"/>
      </w:pPr>
      <w:r w:rsidRPr="0079356A">
        <w:t>3  Paragraph 916D(3)(c)</w:t>
      </w:r>
    </w:p>
    <w:p w:rsidR="00F11F60" w:rsidRPr="0079356A" w:rsidRDefault="00F11F60" w:rsidP="0079356A">
      <w:pPr>
        <w:pStyle w:val="Item"/>
      </w:pPr>
      <w:r w:rsidRPr="0079356A">
        <w:t>Omit “seniors supplement”, substitute “energy supplement”.</w:t>
      </w:r>
    </w:p>
    <w:p w:rsidR="00F11F60" w:rsidRPr="0079356A" w:rsidRDefault="00F11F60" w:rsidP="0079356A">
      <w:pPr>
        <w:pStyle w:val="ItemHead"/>
      </w:pPr>
      <w:r w:rsidRPr="0079356A">
        <w:t>4  Paragraph 1061R(d)</w:t>
      </w:r>
    </w:p>
    <w:p w:rsidR="00F11F60" w:rsidRPr="0079356A" w:rsidRDefault="00F11F60" w:rsidP="0079356A">
      <w:pPr>
        <w:pStyle w:val="Item"/>
      </w:pPr>
      <w:r w:rsidRPr="0079356A">
        <w:t>Omit “seniors supplement under this Act or the Veterans’ Entitlements Act”, substitute “energy supplement under Part</w:t>
      </w:r>
      <w:r w:rsidR="0079356A" w:rsidRPr="0079356A">
        <w:t> </w:t>
      </w:r>
      <w:r w:rsidRPr="0079356A">
        <w:t>2.25B of this Act or Part</w:t>
      </w:r>
      <w:r w:rsidR="0079356A" w:rsidRPr="0079356A">
        <w:t> </w:t>
      </w:r>
      <w:r w:rsidRPr="0079356A">
        <w:t>VIIAD of the Veterans’ Entitlements Act”.</w:t>
      </w:r>
    </w:p>
    <w:p w:rsidR="00F11F60" w:rsidRPr="0079356A" w:rsidRDefault="00F11F60" w:rsidP="0079356A">
      <w:pPr>
        <w:pStyle w:val="ItemHead"/>
      </w:pPr>
      <w:r w:rsidRPr="0079356A">
        <w:t>5  Paragraph 1061T(2)(b)</w:t>
      </w:r>
    </w:p>
    <w:p w:rsidR="00F11F60" w:rsidRPr="0079356A" w:rsidRDefault="00F11F60" w:rsidP="0079356A">
      <w:pPr>
        <w:pStyle w:val="Item"/>
      </w:pPr>
      <w:r w:rsidRPr="0079356A">
        <w:t>Omit “seniors supplement”, substitute “energy supplement under Part</w:t>
      </w:r>
      <w:r w:rsidR="0079356A" w:rsidRPr="0079356A">
        <w:t> </w:t>
      </w:r>
      <w:r w:rsidRPr="0079356A">
        <w:t>2.25B”.</w:t>
      </w:r>
    </w:p>
    <w:p w:rsidR="00F11F60" w:rsidRPr="0079356A" w:rsidRDefault="00F11F60" w:rsidP="0079356A">
      <w:pPr>
        <w:pStyle w:val="ItemHead"/>
      </w:pPr>
      <w:r w:rsidRPr="0079356A">
        <w:t>6  Paragraph 1061TA(2)(b)</w:t>
      </w:r>
    </w:p>
    <w:p w:rsidR="00F11F60" w:rsidRPr="0079356A" w:rsidRDefault="00F11F60" w:rsidP="0079356A">
      <w:pPr>
        <w:pStyle w:val="Item"/>
      </w:pPr>
      <w:r w:rsidRPr="0079356A">
        <w:t>Omit “seniors supplement under the Veterans’ Entitlements Act”, substitute “energy supplement under Part</w:t>
      </w:r>
      <w:r w:rsidR="0079356A" w:rsidRPr="0079356A">
        <w:t> </w:t>
      </w:r>
      <w:r w:rsidRPr="0079356A">
        <w:t>VIIAD of the Veterans’ Entitlements Act”.</w:t>
      </w:r>
    </w:p>
    <w:p w:rsidR="00F11F60" w:rsidRPr="0079356A" w:rsidRDefault="00F11F60" w:rsidP="0079356A">
      <w:pPr>
        <w:pStyle w:val="ItemHead"/>
      </w:pPr>
      <w:r w:rsidRPr="0079356A">
        <w:t>7  Part</w:t>
      </w:r>
      <w:r w:rsidR="0079356A" w:rsidRPr="0079356A">
        <w:t> </w:t>
      </w:r>
      <w:r w:rsidRPr="0079356A">
        <w:t>2.25B</w:t>
      </w:r>
    </w:p>
    <w:p w:rsidR="00F11F60" w:rsidRPr="0079356A" w:rsidRDefault="00F11F60" w:rsidP="0079356A">
      <w:pPr>
        <w:pStyle w:val="Item"/>
      </w:pPr>
      <w:r w:rsidRPr="0079356A">
        <w:t>Repeal the Part, substitute:</w:t>
      </w:r>
    </w:p>
    <w:p w:rsidR="00F11F60" w:rsidRPr="0079356A" w:rsidRDefault="00F11F60" w:rsidP="0079356A">
      <w:pPr>
        <w:pStyle w:val="ActHead2"/>
      </w:pPr>
      <w:bookmarkStart w:id="42" w:name="_Toc420917537"/>
      <w:r w:rsidRPr="0079356A">
        <w:rPr>
          <w:rStyle w:val="CharPartNo"/>
        </w:rPr>
        <w:t>Part</w:t>
      </w:r>
      <w:r w:rsidR="0079356A" w:rsidRPr="0079356A">
        <w:rPr>
          <w:rStyle w:val="CharPartNo"/>
        </w:rPr>
        <w:t> </w:t>
      </w:r>
      <w:r w:rsidRPr="0079356A">
        <w:rPr>
          <w:rStyle w:val="CharPartNo"/>
        </w:rPr>
        <w:t>2.25B</w:t>
      </w:r>
      <w:r w:rsidRPr="0079356A">
        <w:t>—</w:t>
      </w:r>
      <w:r w:rsidRPr="0079356A">
        <w:rPr>
          <w:rStyle w:val="CharPartText"/>
        </w:rPr>
        <w:t>Energy supplement</w:t>
      </w:r>
      <w:bookmarkEnd w:id="42"/>
    </w:p>
    <w:p w:rsidR="00F11F60" w:rsidRPr="0079356A" w:rsidRDefault="00F11F60" w:rsidP="0079356A">
      <w:pPr>
        <w:pStyle w:val="ActHead3"/>
      </w:pPr>
      <w:bookmarkStart w:id="43" w:name="_Toc420917538"/>
      <w:r w:rsidRPr="0079356A">
        <w:rPr>
          <w:rStyle w:val="CharDivNo"/>
        </w:rPr>
        <w:t>Division</w:t>
      </w:r>
      <w:r w:rsidR="0079356A" w:rsidRPr="0079356A">
        <w:rPr>
          <w:rStyle w:val="CharDivNo"/>
        </w:rPr>
        <w:t> </w:t>
      </w:r>
      <w:r w:rsidRPr="0079356A">
        <w:rPr>
          <w:rStyle w:val="CharDivNo"/>
        </w:rPr>
        <w:t>1</w:t>
      </w:r>
      <w:r w:rsidRPr="0079356A">
        <w:t>—</w:t>
      </w:r>
      <w:r w:rsidRPr="0079356A">
        <w:rPr>
          <w:rStyle w:val="CharDivText"/>
        </w:rPr>
        <w:t>Qualification and payability</w:t>
      </w:r>
      <w:bookmarkEnd w:id="43"/>
    </w:p>
    <w:p w:rsidR="00F11F60" w:rsidRPr="0079356A" w:rsidRDefault="00F11F60" w:rsidP="0079356A">
      <w:pPr>
        <w:pStyle w:val="ActHead5"/>
      </w:pPr>
      <w:bookmarkStart w:id="44" w:name="_Toc420917539"/>
      <w:r w:rsidRPr="0079356A">
        <w:rPr>
          <w:rStyle w:val="CharSectno"/>
        </w:rPr>
        <w:t>1061U</w:t>
      </w:r>
      <w:r w:rsidRPr="0079356A">
        <w:t xml:space="preserve">  Qualification for energy supplement</w:t>
      </w:r>
      <w:bookmarkEnd w:id="44"/>
    </w:p>
    <w:p w:rsidR="00F11F60" w:rsidRPr="0079356A" w:rsidRDefault="00F11F60" w:rsidP="0079356A">
      <w:pPr>
        <w:pStyle w:val="subsection"/>
      </w:pPr>
      <w:r w:rsidRPr="0079356A">
        <w:tab/>
      </w:r>
      <w:r w:rsidRPr="0079356A">
        <w:tab/>
        <w:t>A person is qualified for energy supplement if the person is the holder of a seniors health card.</w:t>
      </w:r>
    </w:p>
    <w:p w:rsidR="00F11F60" w:rsidRPr="0079356A" w:rsidRDefault="00F11F60" w:rsidP="0079356A">
      <w:pPr>
        <w:pStyle w:val="ActHead5"/>
      </w:pPr>
      <w:bookmarkStart w:id="45" w:name="_Toc420917540"/>
      <w:r w:rsidRPr="0079356A">
        <w:rPr>
          <w:rStyle w:val="CharSectno"/>
        </w:rPr>
        <w:t>1061UA</w:t>
      </w:r>
      <w:r w:rsidRPr="0079356A">
        <w:t xml:space="preserve">  When energy supplement is payable</w:t>
      </w:r>
      <w:bookmarkEnd w:id="45"/>
    </w:p>
    <w:p w:rsidR="00F11F60" w:rsidRPr="0079356A" w:rsidRDefault="00F11F60" w:rsidP="0079356A">
      <w:pPr>
        <w:pStyle w:val="subsection"/>
      </w:pPr>
      <w:r w:rsidRPr="0079356A">
        <w:tab/>
        <w:t>(1)</w:t>
      </w:r>
      <w:r w:rsidRPr="0079356A">
        <w:tab/>
        <w:t>Energy supplement is payable to a person in relation to each day on which the person is qualified for the supplement.</w:t>
      </w:r>
    </w:p>
    <w:p w:rsidR="00F11F60" w:rsidRPr="0079356A" w:rsidRDefault="00F11F60" w:rsidP="0079356A">
      <w:pPr>
        <w:pStyle w:val="subsection"/>
      </w:pPr>
      <w:r w:rsidRPr="0079356A">
        <w:tab/>
        <w:t>(2)</w:t>
      </w:r>
      <w:r w:rsidRPr="0079356A">
        <w:tab/>
        <w:t>However, energy supplement is not payable to the person in relation to a day if:</w:t>
      </w:r>
    </w:p>
    <w:p w:rsidR="00F11F60" w:rsidRPr="0079356A" w:rsidRDefault="00F11F60" w:rsidP="0079356A">
      <w:pPr>
        <w:pStyle w:val="paragraph"/>
      </w:pPr>
      <w:r w:rsidRPr="0079356A">
        <w:tab/>
        <w:t>(a)</w:t>
      </w:r>
      <w:r w:rsidRPr="0079356A">
        <w:tab/>
        <w:t>before that day:</w:t>
      </w:r>
    </w:p>
    <w:p w:rsidR="00F11F60" w:rsidRPr="0079356A" w:rsidRDefault="00F11F60" w:rsidP="0079356A">
      <w:pPr>
        <w:pStyle w:val="paragraphsub"/>
      </w:pPr>
      <w:r w:rsidRPr="0079356A">
        <w:tab/>
        <w:t>(i)</w:t>
      </w:r>
      <w:r w:rsidRPr="0079356A">
        <w:tab/>
        <w:t>the person had elected not to be covered by this Part; and</w:t>
      </w:r>
    </w:p>
    <w:p w:rsidR="00F11F60" w:rsidRPr="0079356A" w:rsidRDefault="00F11F60" w:rsidP="0079356A">
      <w:pPr>
        <w:pStyle w:val="paragraphsub"/>
      </w:pPr>
      <w:r w:rsidRPr="0079356A">
        <w:tab/>
        <w:t>(ii)</w:t>
      </w:r>
      <w:r w:rsidRPr="0079356A">
        <w:tab/>
        <w:t>that election had not been withdrawn; or</w:t>
      </w:r>
    </w:p>
    <w:p w:rsidR="00F11F60" w:rsidRPr="0079356A" w:rsidRDefault="00F11F60" w:rsidP="0079356A">
      <w:pPr>
        <w:pStyle w:val="paragraph"/>
      </w:pPr>
      <w:r w:rsidRPr="0079356A">
        <w:tab/>
        <w:t>(b)</w:t>
      </w:r>
      <w:r w:rsidRPr="0079356A">
        <w:tab/>
        <w:t>subsection</w:t>
      </w:r>
      <w:r w:rsidR="0079356A" w:rsidRPr="0079356A">
        <w:t> </w:t>
      </w:r>
      <w:r w:rsidRPr="0079356A">
        <w:t>55(5) (failing to nominate a bank account) of the Administration Act applies to the person.</w:t>
      </w:r>
    </w:p>
    <w:p w:rsidR="00F11F60" w:rsidRPr="0079356A" w:rsidRDefault="00F11F60" w:rsidP="0079356A">
      <w:pPr>
        <w:pStyle w:val="ActHead3"/>
      </w:pPr>
      <w:bookmarkStart w:id="46" w:name="_Toc420917541"/>
      <w:r w:rsidRPr="0079356A">
        <w:rPr>
          <w:rStyle w:val="CharDivNo"/>
        </w:rPr>
        <w:t>Division</w:t>
      </w:r>
      <w:r w:rsidR="0079356A" w:rsidRPr="0079356A">
        <w:rPr>
          <w:rStyle w:val="CharDivNo"/>
        </w:rPr>
        <w:t> </w:t>
      </w:r>
      <w:r w:rsidRPr="0079356A">
        <w:rPr>
          <w:rStyle w:val="CharDivNo"/>
        </w:rPr>
        <w:t>2</w:t>
      </w:r>
      <w:r w:rsidRPr="0079356A">
        <w:t>—</w:t>
      </w:r>
      <w:r w:rsidRPr="0079356A">
        <w:rPr>
          <w:rStyle w:val="CharDivText"/>
        </w:rPr>
        <w:t>Rate of energy supplement</w:t>
      </w:r>
      <w:bookmarkEnd w:id="46"/>
    </w:p>
    <w:p w:rsidR="00F11F60" w:rsidRPr="0079356A" w:rsidRDefault="00F11F60" w:rsidP="0079356A">
      <w:pPr>
        <w:pStyle w:val="ActHead5"/>
      </w:pPr>
      <w:bookmarkStart w:id="47" w:name="_Toc420917542"/>
      <w:r w:rsidRPr="0079356A">
        <w:rPr>
          <w:rStyle w:val="CharSectno"/>
        </w:rPr>
        <w:t>1061UB</w:t>
      </w:r>
      <w:r w:rsidRPr="0079356A">
        <w:t xml:space="preserve">  Rate of energy supplement</w:t>
      </w:r>
      <w:bookmarkEnd w:id="47"/>
    </w:p>
    <w:p w:rsidR="00F11F60" w:rsidRPr="0079356A" w:rsidRDefault="00F11F60" w:rsidP="0079356A">
      <w:pPr>
        <w:pStyle w:val="subsection"/>
        <w:keepNext/>
      </w:pPr>
      <w:r w:rsidRPr="0079356A">
        <w:tab/>
        <w:t>(1)</w:t>
      </w:r>
      <w:r w:rsidRPr="0079356A">
        <w:tab/>
        <w:t xml:space="preserve">If </w:t>
      </w:r>
      <w:r w:rsidR="0079356A" w:rsidRPr="0079356A">
        <w:t>subsection (</w:t>
      </w:r>
      <w:r w:rsidRPr="0079356A">
        <w:t xml:space="preserve">2) applies to the person on a day, the person’s daily rate of energy supplement, for that day, is </w:t>
      </w:r>
      <w:r w:rsidRPr="0079356A">
        <w:rPr>
          <w:position w:val="6"/>
          <w:sz w:val="16"/>
        </w:rPr>
        <w:t>1</w:t>
      </w:r>
      <w:r w:rsidRPr="0079356A">
        <w:t>/</w:t>
      </w:r>
      <w:r w:rsidRPr="0079356A">
        <w:rPr>
          <w:sz w:val="16"/>
        </w:rPr>
        <w:t>364</w:t>
      </w:r>
      <w:r w:rsidRPr="0079356A">
        <w:t xml:space="preserve"> of the amount worked out using the following table:</w:t>
      </w:r>
    </w:p>
    <w:p w:rsidR="00F11F60" w:rsidRPr="0079356A" w:rsidRDefault="00F11F60" w:rsidP="0079356A">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F11F60" w:rsidRPr="0079356A" w:rsidTr="00BC0D52">
        <w:trPr>
          <w:tblHeader/>
        </w:trPr>
        <w:tc>
          <w:tcPr>
            <w:tcW w:w="5959" w:type="dxa"/>
            <w:gridSpan w:val="3"/>
            <w:tcBorders>
              <w:top w:val="single" w:sz="12" w:space="0" w:color="auto"/>
              <w:bottom w:val="single" w:sz="6" w:space="0" w:color="auto"/>
            </w:tcBorders>
            <w:shd w:val="clear" w:color="auto" w:fill="auto"/>
          </w:tcPr>
          <w:p w:rsidR="00F11F60" w:rsidRPr="0079356A" w:rsidRDefault="00F11F60" w:rsidP="0079356A">
            <w:pPr>
              <w:pStyle w:val="TableHeading"/>
            </w:pPr>
            <w:r w:rsidRPr="0079356A">
              <w:t>Energy supplement</w:t>
            </w:r>
          </w:p>
        </w:tc>
      </w:tr>
      <w:tr w:rsidR="00F11F60" w:rsidRPr="0079356A" w:rsidTr="00BC0D52">
        <w:trPr>
          <w:tblHeader/>
        </w:trPr>
        <w:tc>
          <w:tcPr>
            <w:tcW w:w="709" w:type="dxa"/>
            <w:tcBorders>
              <w:top w:val="single" w:sz="6" w:space="0" w:color="auto"/>
              <w:bottom w:val="single" w:sz="12" w:space="0" w:color="auto"/>
            </w:tcBorders>
            <w:shd w:val="clear" w:color="auto" w:fill="auto"/>
          </w:tcPr>
          <w:p w:rsidR="00F11F60" w:rsidRPr="0079356A" w:rsidRDefault="00F11F60" w:rsidP="0079356A">
            <w:pPr>
              <w:pStyle w:val="TableHeading"/>
            </w:pPr>
            <w:r w:rsidRPr="0079356A">
              <w:t>Item</w:t>
            </w:r>
          </w:p>
        </w:tc>
        <w:tc>
          <w:tcPr>
            <w:tcW w:w="3260" w:type="dxa"/>
            <w:tcBorders>
              <w:top w:val="single" w:sz="6" w:space="0" w:color="auto"/>
              <w:bottom w:val="single" w:sz="12" w:space="0" w:color="auto"/>
            </w:tcBorders>
            <w:shd w:val="clear" w:color="auto" w:fill="auto"/>
          </w:tcPr>
          <w:p w:rsidR="00F11F60" w:rsidRPr="0079356A" w:rsidRDefault="00F11F60" w:rsidP="0079356A">
            <w:pPr>
              <w:pStyle w:val="TableHeading"/>
            </w:pPr>
            <w:r w:rsidRPr="0079356A">
              <w:t>Person’s family situation</w:t>
            </w:r>
          </w:p>
        </w:tc>
        <w:tc>
          <w:tcPr>
            <w:tcW w:w="1990" w:type="dxa"/>
            <w:tcBorders>
              <w:top w:val="single" w:sz="6" w:space="0" w:color="auto"/>
              <w:bottom w:val="single" w:sz="12" w:space="0" w:color="auto"/>
            </w:tcBorders>
            <w:shd w:val="clear" w:color="auto" w:fill="auto"/>
          </w:tcPr>
          <w:p w:rsidR="00F11F60" w:rsidRPr="0079356A" w:rsidRDefault="00F11F60" w:rsidP="0079356A">
            <w:pPr>
              <w:pStyle w:val="TableHeading"/>
              <w:jc w:val="right"/>
            </w:pPr>
            <w:r w:rsidRPr="0079356A">
              <w:t>Amount of energy supplement</w:t>
            </w:r>
          </w:p>
        </w:tc>
      </w:tr>
      <w:tr w:rsidR="00F11F60" w:rsidRPr="0079356A" w:rsidTr="00BC0D52">
        <w:tc>
          <w:tcPr>
            <w:tcW w:w="709" w:type="dxa"/>
            <w:tcBorders>
              <w:top w:val="single" w:sz="12" w:space="0" w:color="auto"/>
            </w:tcBorders>
            <w:shd w:val="clear" w:color="auto" w:fill="auto"/>
          </w:tcPr>
          <w:p w:rsidR="00F11F60" w:rsidRPr="0079356A" w:rsidRDefault="00F11F60" w:rsidP="0079356A">
            <w:pPr>
              <w:pStyle w:val="Tabletext"/>
            </w:pPr>
            <w:r w:rsidRPr="0079356A">
              <w:t>1</w:t>
            </w:r>
          </w:p>
        </w:tc>
        <w:tc>
          <w:tcPr>
            <w:tcW w:w="3260" w:type="dxa"/>
            <w:tcBorders>
              <w:top w:val="single" w:sz="12" w:space="0" w:color="auto"/>
            </w:tcBorders>
            <w:shd w:val="clear" w:color="auto" w:fill="auto"/>
          </w:tcPr>
          <w:p w:rsidR="00F11F60" w:rsidRPr="0079356A" w:rsidRDefault="00F11F60" w:rsidP="0079356A">
            <w:pPr>
              <w:pStyle w:val="Tabletext"/>
            </w:pPr>
            <w:r w:rsidRPr="0079356A">
              <w:t>Not a member of a couple</w:t>
            </w:r>
          </w:p>
        </w:tc>
        <w:tc>
          <w:tcPr>
            <w:tcW w:w="1990" w:type="dxa"/>
            <w:tcBorders>
              <w:top w:val="single" w:sz="12" w:space="0" w:color="auto"/>
            </w:tcBorders>
            <w:shd w:val="clear" w:color="auto" w:fill="auto"/>
          </w:tcPr>
          <w:p w:rsidR="00F11F60" w:rsidRPr="0079356A" w:rsidRDefault="00F11F60" w:rsidP="0079356A">
            <w:pPr>
              <w:pStyle w:val="Tabletext"/>
              <w:jc w:val="right"/>
            </w:pPr>
            <w:r w:rsidRPr="0079356A">
              <w:t>$366.60</w:t>
            </w:r>
          </w:p>
        </w:tc>
      </w:tr>
      <w:tr w:rsidR="00F11F60" w:rsidRPr="0079356A" w:rsidTr="00BC0D52">
        <w:tc>
          <w:tcPr>
            <w:tcW w:w="709" w:type="dxa"/>
            <w:shd w:val="clear" w:color="auto" w:fill="auto"/>
          </w:tcPr>
          <w:p w:rsidR="00F11F60" w:rsidRPr="0079356A" w:rsidRDefault="00F11F60" w:rsidP="0079356A">
            <w:pPr>
              <w:pStyle w:val="Tabletext"/>
            </w:pPr>
            <w:r w:rsidRPr="0079356A">
              <w:t>2</w:t>
            </w:r>
          </w:p>
        </w:tc>
        <w:tc>
          <w:tcPr>
            <w:tcW w:w="3260" w:type="dxa"/>
            <w:shd w:val="clear" w:color="auto" w:fill="auto"/>
          </w:tcPr>
          <w:p w:rsidR="00F11F60" w:rsidRPr="0079356A" w:rsidRDefault="00F11F60" w:rsidP="0079356A">
            <w:pPr>
              <w:pStyle w:val="Tabletext"/>
            </w:pPr>
            <w:r w:rsidRPr="0079356A">
              <w:t>Partnered</w:t>
            </w:r>
          </w:p>
        </w:tc>
        <w:tc>
          <w:tcPr>
            <w:tcW w:w="1990" w:type="dxa"/>
            <w:shd w:val="clear" w:color="auto" w:fill="auto"/>
          </w:tcPr>
          <w:p w:rsidR="00F11F60" w:rsidRPr="0079356A" w:rsidRDefault="00F11F60" w:rsidP="0079356A">
            <w:pPr>
              <w:pStyle w:val="Tabletext"/>
              <w:jc w:val="right"/>
            </w:pPr>
            <w:r w:rsidRPr="0079356A">
              <w:t>$275.60</w:t>
            </w:r>
          </w:p>
        </w:tc>
      </w:tr>
      <w:tr w:rsidR="00F11F60" w:rsidRPr="0079356A" w:rsidTr="00BC0D52">
        <w:tc>
          <w:tcPr>
            <w:tcW w:w="709" w:type="dxa"/>
            <w:shd w:val="clear" w:color="auto" w:fill="auto"/>
          </w:tcPr>
          <w:p w:rsidR="00F11F60" w:rsidRPr="0079356A" w:rsidRDefault="00F11F60" w:rsidP="0079356A">
            <w:pPr>
              <w:pStyle w:val="Tabletext"/>
            </w:pPr>
            <w:r w:rsidRPr="0079356A">
              <w:t>3</w:t>
            </w:r>
          </w:p>
        </w:tc>
        <w:tc>
          <w:tcPr>
            <w:tcW w:w="3260" w:type="dxa"/>
            <w:shd w:val="clear" w:color="auto" w:fill="auto"/>
          </w:tcPr>
          <w:p w:rsidR="00F11F60" w:rsidRPr="0079356A" w:rsidRDefault="00F11F60" w:rsidP="0079356A">
            <w:pPr>
              <w:pStyle w:val="Tabletext"/>
            </w:pPr>
            <w:r w:rsidRPr="0079356A">
              <w:t>Member of an illness separated couple</w:t>
            </w:r>
          </w:p>
        </w:tc>
        <w:tc>
          <w:tcPr>
            <w:tcW w:w="1990" w:type="dxa"/>
            <w:shd w:val="clear" w:color="auto" w:fill="auto"/>
          </w:tcPr>
          <w:p w:rsidR="00F11F60" w:rsidRPr="0079356A" w:rsidRDefault="00F11F60" w:rsidP="0079356A">
            <w:pPr>
              <w:pStyle w:val="Tabletext"/>
              <w:jc w:val="right"/>
            </w:pPr>
            <w:r w:rsidRPr="0079356A">
              <w:t>$366.60</w:t>
            </w:r>
          </w:p>
        </w:tc>
      </w:tr>
      <w:tr w:rsidR="00F11F60" w:rsidRPr="0079356A" w:rsidTr="00BC0D52">
        <w:tc>
          <w:tcPr>
            <w:tcW w:w="709" w:type="dxa"/>
            <w:tcBorders>
              <w:bottom w:val="single" w:sz="4" w:space="0" w:color="auto"/>
            </w:tcBorders>
            <w:shd w:val="clear" w:color="auto" w:fill="auto"/>
          </w:tcPr>
          <w:p w:rsidR="00F11F60" w:rsidRPr="0079356A" w:rsidRDefault="00F11F60" w:rsidP="0079356A">
            <w:pPr>
              <w:pStyle w:val="Tabletext"/>
            </w:pPr>
            <w:r w:rsidRPr="0079356A">
              <w:t>4</w:t>
            </w:r>
          </w:p>
        </w:tc>
        <w:tc>
          <w:tcPr>
            <w:tcW w:w="3260" w:type="dxa"/>
            <w:tcBorders>
              <w:bottom w:val="single" w:sz="4" w:space="0" w:color="auto"/>
            </w:tcBorders>
            <w:shd w:val="clear" w:color="auto" w:fill="auto"/>
          </w:tcPr>
          <w:p w:rsidR="00F11F60" w:rsidRPr="0079356A" w:rsidRDefault="00F11F60" w:rsidP="0079356A">
            <w:pPr>
              <w:pStyle w:val="Tabletext"/>
            </w:pPr>
            <w:r w:rsidRPr="0079356A">
              <w:t>Member of a respite care couple</w:t>
            </w:r>
          </w:p>
        </w:tc>
        <w:tc>
          <w:tcPr>
            <w:tcW w:w="1990" w:type="dxa"/>
            <w:tcBorders>
              <w:bottom w:val="single" w:sz="4" w:space="0" w:color="auto"/>
            </w:tcBorders>
            <w:shd w:val="clear" w:color="auto" w:fill="auto"/>
          </w:tcPr>
          <w:p w:rsidR="00F11F60" w:rsidRPr="0079356A" w:rsidRDefault="00F11F60" w:rsidP="0079356A">
            <w:pPr>
              <w:pStyle w:val="Tabletext"/>
              <w:jc w:val="right"/>
            </w:pPr>
            <w:r w:rsidRPr="0079356A">
              <w:t>$366.60</w:t>
            </w:r>
          </w:p>
        </w:tc>
      </w:tr>
      <w:tr w:rsidR="00F11F60" w:rsidRPr="0079356A" w:rsidTr="00BC0D52">
        <w:tc>
          <w:tcPr>
            <w:tcW w:w="709" w:type="dxa"/>
            <w:tcBorders>
              <w:bottom w:val="single" w:sz="12" w:space="0" w:color="auto"/>
            </w:tcBorders>
            <w:shd w:val="clear" w:color="auto" w:fill="auto"/>
          </w:tcPr>
          <w:p w:rsidR="00F11F60" w:rsidRPr="0079356A" w:rsidRDefault="00F11F60" w:rsidP="0079356A">
            <w:pPr>
              <w:pStyle w:val="Tabletext"/>
            </w:pPr>
            <w:r w:rsidRPr="0079356A">
              <w:t>5</w:t>
            </w:r>
          </w:p>
        </w:tc>
        <w:tc>
          <w:tcPr>
            <w:tcW w:w="3260" w:type="dxa"/>
            <w:tcBorders>
              <w:bottom w:val="single" w:sz="12" w:space="0" w:color="auto"/>
            </w:tcBorders>
            <w:shd w:val="clear" w:color="auto" w:fill="auto"/>
          </w:tcPr>
          <w:p w:rsidR="00F11F60" w:rsidRPr="0079356A" w:rsidRDefault="00F11F60" w:rsidP="0079356A">
            <w:pPr>
              <w:pStyle w:val="Tabletext"/>
            </w:pPr>
            <w:r w:rsidRPr="0079356A">
              <w:t>Partnered (partner in gaol)</w:t>
            </w:r>
          </w:p>
        </w:tc>
        <w:tc>
          <w:tcPr>
            <w:tcW w:w="1990" w:type="dxa"/>
            <w:tcBorders>
              <w:bottom w:val="single" w:sz="12" w:space="0" w:color="auto"/>
            </w:tcBorders>
            <w:shd w:val="clear" w:color="auto" w:fill="auto"/>
          </w:tcPr>
          <w:p w:rsidR="00F11F60" w:rsidRPr="0079356A" w:rsidRDefault="00F11F60" w:rsidP="0079356A">
            <w:pPr>
              <w:pStyle w:val="Tabletext"/>
              <w:jc w:val="right"/>
            </w:pPr>
            <w:r w:rsidRPr="0079356A">
              <w:t>$366.60</w:t>
            </w:r>
          </w:p>
        </w:tc>
      </w:tr>
    </w:tbl>
    <w:p w:rsidR="00F11F60" w:rsidRPr="0079356A" w:rsidRDefault="00F11F60" w:rsidP="0079356A">
      <w:pPr>
        <w:pStyle w:val="subsection"/>
      </w:pPr>
      <w:r w:rsidRPr="0079356A">
        <w:tab/>
        <w:t>(2)</w:t>
      </w:r>
      <w:r w:rsidRPr="0079356A">
        <w:tab/>
        <w:t>This subsection applies to a person on a day if on that day the person is residing in Australia and either:</w:t>
      </w:r>
    </w:p>
    <w:p w:rsidR="00F11F60" w:rsidRPr="0079356A" w:rsidRDefault="00F11F60" w:rsidP="0079356A">
      <w:pPr>
        <w:pStyle w:val="paragraph"/>
      </w:pPr>
      <w:r w:rsidRPr="0079356A">
        <w:tab/>
        <w:t>(a)</w:t>
      </w:r>
      <w:r w:rsidRPr="0079356A">
        <w:tab/>
        <w:t>is in Australia; or</w:t>
      </w:r>
    </w:p>
    <w:p w:rsidR="00F11F60" w:rsidRPr="0079356A" w:rsidRDefault="00F11F60" w:rsidP="0079356A">
      <w:pPr>
        <w:pStyle w:val="paragraph"/>
      </w:pPr>
      <w:r w:rsidRPr="0079356A">
        <w:tab/>
        <w:t>(b)</w:t>
      </w:r>
      <w:r w:rsidRPr="0079356A">
        <w:tab/>
        <w:t>is temporarily absent from Australia and has been so for a continuous period not exceeding 6 weeks.</w:t>
      </w:r>
    </w:p>
    <w:p w:rsidR="00F11F60" w:rsidRPr="0079356A" w:rsidRDefault="00F11F60" w:rsidP="0079356A">
      <w:pPr>
        <w:pStyle w:val="ItemHead"/>
      </w:pPr>
      <w:r w:rsidRPr="0079356A">
        <w:t>8  Section</w:t>
      </w:r>
      <w:r w:rsidR="0079356A" w:rsidRPr="0079356A">
        <w:t> </w:t>
      </w:r>
      <w:r w:rsidRPr="0079356A">
        <w:t>1190 (note)</w:t>
      </w:r>
    </w:p>
    <w:p w:rsidR="00F11F60" w:rsidRPr="0079356A" w:rsidRDefault="00F11F60" w:rsidP="0079356A">
      <w:pPr>
        <w:pStyle w:val="Item"/>
      </w:pPr>
      <w:r w:rsidRPr="0079356A">
        <w:t>Omit “the rate of seniors supplement (see section</w:t>
      </w:r>
      <w:r w:rsidR="0079356A" w:rsidRPr="0079356A">
        <w:t> </w:t>
      </w:r>
      <w:r w:rsidRPr="0079356A">
        <w:t>1061UB) and”.</w:t>
      </w:r>
    </w:p>
    <w:p w:rsidR="00F11F60" w:rsidRPr="0079356A" w:rsidRDefault="00F11F60" w:rsidP="0079356A">
      <w:pPr>
        <w:pStyle w:val="ActHead9"/>
        <w:rPr>
          <w:i w:val="0"/>
        </w:rPr>
      </w:pPr>
      <w:bookmarkStart w:id="48" w:name="_Toc420917543"/>
      <w:r w:rsidRPr="0079356A">
        <w:t>Social Security (Administration) Act 1999</w:t>
      </w:r>
      <w:bookmarkEnd w:id="48"/>
    </w:p>
    <w:p w:rsidR="00F11F60" w:rsidRPr="0079356A" w:rsidRDefault="00F11F60" w:rsidP="0079356A">
      <w:pPr>
        <w:pStyle w:val="ItemHead"/>
      </w:pPr>
      <w:r w:rsidRPr="0079356A">
        <w:t>9  Section</w:t>
      </w:r>
      <w:r w:rsidR="0079356A" w:rsidRPr="0079356A">
        <w:t> </w:t>
      </w:r>
      <w:r w:rsidRPr="0079356A">
        <w:t>12D (heading)</w:t>
      </w:r>
    </w:p>
    <w:p w:rsidR="00F11F60" w:rsidRPr="0079356A" w:rsidRDefault="00F11F60" w:rsidP="0079356A">
      <w:pPr>
        <w:pStyle w:val="Item"/>
      </w:pPr>
      <w:r w:rsidRPr="0079356A">
        <w:t>Repeal the heading, substitute:</w:t>
      </w:r>
    </w:p>
    <w:p w:rsidR="00F11F60" w:rsidRPr="0079356A" w:rsidRDefault="00F11F60" w:rsidP="0079356A">
      <w:pPr>
        <w:pStyle w:val="ActHead5"/>
      </w:pPr>
      <w:bookmarkStart w:id="49" w:name="_Toc420917544"/>
      <w:r w:rsidRPr="0079356A">
        <w:rPr>
          <w:rStyle w:val="CharSectno"/>
        </w:rPr>
        <w:t>12D</w:t>
      </w:r>
      <w:r w:rsidRPr="0079356A">
        <w:t xml:space="preserve">  Energy supplement</w:t>
      </w:r>
      <w:bookmarkEnd w:id="49"/>
    </w:p>
    <w:p w:rsidR="00F11F60" w:rsidRPr="0079356A" w:rsidRDefault="00F11F60" w:rsidP="0079356A">
      <w:pPr>
        <w:pStyle w:val="ItemHead"/>
      </w:pPr>
      <w:r w:rsidRPr="0079356A">
        <w:t>10  Section</w:t>
      </w:r>
      <w:r w:rsidR="0079356A" w:rsidRPr="0079356A">
        <w:t> </w:t>
      </w:r>
      <w:r w:rsidRPr="0079356A">
        <w:t>12D</w:t>
      </w:r>
    </w:p>
    <w:p w:rsidR="00F11F60" w:rsidRPr="0079356A" w:rsidRDefault="00F11F60" w:rsidP="0079356A">
      <w:pPr>
        <w:pStyle w:val="Item"/>
      </w:pPr>
      <w:r w:rsidRPr="0079356A">
        <w:t>Omit “seniors supplement”, substitute “energy supplement under Part</w:t>
      </w:r>
      <w:r w:rsidR="0079356A" w:rsidRPr="0079356A">
        <w:t> </w:t>
      </w:r>
      <w:r w:rsidRPr="0079356A">
        <w:t>2.25B of the 1991 Act”.</w:t>
      </w:r>
    </w:p>
    <w:p w:rsidR="00F11F60" w:rsidRPr="0079356A" w:rsidRDefault="00F11F60" w:rsidP="0079356A">
      <w:pPr>
        <w:pStyle w:val="ItemHead"/>
      </w:pPr>
      <w:r w:rsidRPr="0079356A">
        <w:t>11  Section</w:t>
      </w:r>
      <w:r w:rsidR="0079356A" w:rsidRPr="0079356A">
        <w:t> </w:t>
      </w:r>
      <w:r w:rsidRPr="0079356A">
        <w:t>48B (heading)</w:t>
      </w:r>
    </w:p>
    <w:p w:rsidR="00F11F60" w:rsidRPr="0079356A" w:rsidRDefault="00F11F60" w:rsidP="0079356A">
      <w:pPr>
        <w:pStyle w:val="Item"/>
      </w:pPr>
      <w:r w:rsidRPr="0079356A">
        <w:t>Repeal the heading, substitute:</w:t>
      </w:r>
    </w:p>
    <w:p w:rsidR="00F11F60" w:rsidRPr="0079356A" w:rsidRDefault="00F11F60" w:rsidP="0079356A">
      <w:pPr>
        <w:pStyle w:val="ActHead5"/>
      </w:pPr>
      <w:bookmarkStart w:id="50" w:name="_Toc420917545"/>
      <w:r w:rsidRPr="0079356A">
        <w:rPr>
          <w:rStyle w:val="CharSectno"/>
        </w:rPr>
        <w:t>48B</w:t>
      </w:r>
      <w:r w:rsidRPr="0079356A">
        <w:t xml:space="preserve">  Payment of energy supplement</w:t>
      </w:r>
      <w:bookmarkEnd w:id="50"/>
    </w:p>
    <w:p w:rsidR="00F11F60" w:rsidRPr="0079356A" w:rsidRDefault="00F11F60" w:rsidP="0079356A">
      <w:pPr>
        <w:pStyle w:val="ItemHead"/>
      </w:pPr>
      <w:r w:rsidRPr="0079356A">
        <w:t>12  Subsection</w:t>
      </w:r>
      <w:r w:rsidR="0079356A" w:rsidRPr="0079356A">
        <w:t> </w:t>
      </w:r>
      <w:r w:rsidRPr="0079356A">
        <w:t>48B(1)</w:t>
      </w:r>
    </w:p>
    <w:p w:rsidR="00F11F60" w:rsidRPr="0079356A" w:rsidRDefault="00F11F60" w:rsidP="0079356A">
      <w:pPr>
        <w:pStyle w:val="Item"/>
      </w:pPr>
      <w:r w:rsidRPr="0079356A">
        <w:t>Omit “Seniors supplement”, substitute “Energy supplement under Part</w:t>
      </w:r>
      <w:r w:rsidR="0079356A" w:rsidRPr="0079356A">
        <w:t> </w:t>
      </w:r>
      <w:r w:rsidRPr="0079356A">
        <w:t>2.25B of the 1991 Act”.</w:t>
      </w:r>
    </w:p>
    <w:p w:rsidR="00F11F60" w:rsidRPr="0079356A" w:rsidRDefault="00F11F60" w:rsidP="0079356A">
      <w:pPr>
        <w:pStyle w:val="ItemHead"/>
      </w:pPr>
      <w:r w:rsidRPr="0079356A">
        <w:t>13  Subsection</w:t>
      </w:r>
      <w:r w:rsidR="0079356A" w:rsidRPr="0079356A">
        <w:t> </w:t>
      </w:r>
      <w:r w:rsidRPr="0079356A">
        <w:t>48B(2)</w:t>
      </w:r>
    </w:p>
    <w:p w:rsidR="00F11F60" w:rsidRPr="0079356A" w:rsidRDefault="00F11F60" w:rsidP="0079356A">
      <w:pPr>
        <w:pStyle w:val="Item"/>
      </w:pPr>
      <w:r w:rsidRPr="0079356A">
        <w:t>Omit “seniors supplement”, substitute “energy supplement”.</w:t>
      </w:r>
    </w:p>
    <w:p w:rsidR="00F11F60" w:rsidRPr="0079356A" w:rsidRDefault="00F11F60" w:rsidP="0079356A">
      <w:pPr>
        <w:pStyle w:val="ItemHead"/>
      </w:pPr>
      <w:r w:rsidRPr="0079356A">
        <w:t>14  Paragraph 48B(3)(a)</w:t>
      </w:r>
    </w:p>
    <w:p w:rsidR="00F11F60" w:rsidRPr="0079356A" w:rsidRDefault="00F11F60" w:rsidP="0079356A">
      <w:pPr>
        <w:pStyle w:val="Item"/>
      </w:pPr>
      <w:r w:rsidRPr="0079356A">
        <w:t>Omit “seniors supplement”, substitute “energy supplement”.</w:t>
      </w:r>
    </w:p>
    <w:p w:rsidR="00F11F60" w:rsidRPr="0079356A" w:rsidRDefault="00F11F60" w:rsidP="0079356A">
      <w:pPr>
        <w:pStyle w:val="ItemHead"/>
      </w:pPr>
      <w:r w:rsidRPr="0079356A">
        <w:t>15  Subsection</w:t>
      </w:r>
      <w:r w:rsidR="0079356A" w:rsidRPr="0079356A">
        <w:t> </w:t>
      </w:r>
      <w:r w:rsidRPr="0079356A">
        <w:t>48B(4) (</w:t>
      </w:r>
      <w:r w:rsidR="0079356A" w:rsidRPr="0079356A">
        <w:t>paragraph (</w:t>
      </w:r>
      <w:r w:rsidRPr="0079356A">
        <w:t xml:space="preserve">a) of the definition of </w:t>
      </w:r>
      <w:r w:rsidRPr="0079356A">
        <w:rPr>
          <w:i/>
        </w:rPr>
        <w:t>instalment period</w:t>
      </w:r>
      <w:r w:rsidRPr="0079356A">
        <w:t>)</w:t>
      </w:r>
    </w:p>
    <w:p w:rsidR="00F11F60" w:rsidRPr="0079356A" w:rsidRDefault="00F11F60" w:rsidP="0079356A">
      <w:pPr>
        <w:pStyle w:val="Item"/>
      </w:pPr>
      <w:r w:rsidRPr="0079356A">
        <w:t>Omit “seniors supplement”, substitute “energy supplement”.</w:t>
      </w:r>
    </w:p>
    <w:p w:rsidR="00F11F60" w:rsidRPr="0079356A" w:rsidRDefault="00F11F60" w:rsidP="0079356A">
      <w:pPr>
        <w:pStyle w:val="ItemHead"/>
      </w:pPr>
      <w:r w:rsidRPr="0079356A">
        <w:t>16  Subsection</w:t>
      </w:r>
      <w:r w:rsidR="0079356A" w:rsidRPr="0079356A">
        <w:t> </w:t>
      </w:r>
      <w:r w:rsidRPr="0079356A">
        <w:t xml:space="preserve">48B(4) (note to </w:t>
      </w:r>
      <w:r w:rsidR="0079356A" w:rsidRPr="0079356A">
        <w:t>paragraph (</w:t>
      </w:r>
      <w:r w:rsidRPr="0079356A">
        <w:t xml:space="preserve">a) of the definition of </w:t>
      </w:r>
      <w:r w:rsidRPr="0079356A">
        <w:rPr>
          <w:i/>
        </w:rPr>
        <w:t>instalment period</w:t>
      </w:r>
      <w:r w:rsidRPr="0079356A">
        <w:t>)</w:t>
      </w:r>
    </w:p>
    <w:p w:rsidR="00F11F60" w:rsidRPr="0079356A" w:rsidRDefault="00F11F60" w:rsidP="0079356A">
      <w:pPr>
        <w:pStyle w:val="Item"/>
      </w:pPr>
      <w:r w:rsidRPr="0079356A">
        <w:t>Omit “seniors supplement”, substitute “energy supplement”.</w:t>
      </w:r>
    </w:p>
    <w:p w:rsidR="00F11F60" w:rsidRPr="0079356A" w:rsidRDefault="00F11F60" w:rsidP="0079356A">
      <w:pPr>
        <w:pStyle w:val="ItemHead"/>
      </w:pPr>
      <w:r w:rsidRPr="0079356A">
        <w:t>17  Subparagraphs</w:t>
      </w:r>
      <w:r w:rsidR="0079356A" w:rsidRPr="0079356A">
        <w:t> </w:t>
      </w:r>
      <w:r w:rsidRPr="0079356A">
        <w:t>66A(2)(a)(i) and (3)(a)(i)</w:t>
      </w:r>
    </w:p>
    <w:p w:rsidR="00F11F60" w:rsidRPr="0079356A" w:rsidRDefault="00F11F60" w:rsidP="0079356A">
      <w:pPr>
        <w:pStyle w:val="Item"/>
      </w:pPr>
      <w:r w:rsidRPr="0079356A">
        <w:t>Omit “seniors supplement”, substitute “energy supplement under Part</w:t>
      </w:r>
      <w:r w:rsidR="0079356A" w:rsidRPr="0079356A">
        <w:t> </w:t>
      </w:r>
      <w:r w:rsidRPr="0079356A">
        <w:t>2.25B of the 1991 Act”.</w:t>
      </w:r>
    </w:p>
    <w:p w:rsidR="00F11F60" w:rsidRPr="0079356A" w:rsidRDefault="00F11F60" w:rsidP="0079356A">
      <w:pPr>
        <w:pStyle w:val="ItemHead"/>
      </w:pPr>
      <w:r w:rsidRPr="0079356A">
        <w:t>18  Subsection</w:t>
      </w:r>
      <w:r w:rsidR="0079356A" w:rsidRPr="0079356A">
        <w:t> </w:t>
      </w:r>
      <w:r w:rsidRPr="0079356A">
        <w:t>68(1)</w:t>
      </w:r>
    </w:p>
    <w:p w:rsidR="00F11F60" w:rsidRPr="0079356A" w:rsidRDefault="00F11F60" w:rsidP="0079356A">
      <w:pPr>
        <w:pStyle w:val="Item"/>
      </w:pPr>
      <w:r w:rsidRPr="0079356A">
        <w:t>Omit “seniors supplement”, substitute “energy supplement under Part</w:t>
      </w:r>
      <w:r w:rsidR="0079356A" w:rsidRPr="0079356A">
        <w:t> </w:t>
      </w:r>
      <w:r w:rsidRPr="0079356A">
        <w:t>2.25B of the 1991 Act”.</w:t>
      </w:r>
    </w:p>
    <w:p w:rsidR="00F11F60" w:rsidRPr="0079356A" w:rsidRDefault="00F11F60" w:rsidP="0079356A">
      <w:pPr>
        <w:pStyle w:val="ItemHead"/>
      </w:pPr>
      <w:r w:rsidRPr="0079356A">
        <w:t>19  Subsection</w:t>
      </w:r>
      <w:r w:rsidR="0079356A" w:rsidRPr="0079356A">
        <w:t> </w:t>
      </w:r>
      <w:r w:rsidRPr="0079356A">
        <w:t>69(1)</w:t>
      </w:r>
    </w:p>
    <w:p w:rsidR="00F11F60" w:rsidRPr="0079356A" w:rsidRDefault="00F11F60" w:rsidP="0079356A">
      <w:pPr>
        <w:pStyle w:val="Item"/>
      </w:pPr>
      <w:r w:rsidRPr="0079356A">
        <w:t>Omit “seniors supplement”, substitute “energy supplement under Part</w:t>
      </w:r>
      <w:r w:rsidR="0079356A" w:rsidRPr="0079356A">
        <w:t> </w:t>
      </w:r>
      <w:r w:rsidRPr="0079356A">
        <w:t>2.25B of the 1991 Act”.</w:t>
      </w:r>
    </w:p>
    <w:p w:rsidR="00F11F60" w:rsidRPr="0079356A" w:rsidRDefault="00F11F60" w:rsidP="0079356A">
      <w:pPr>
        <w:pStyle w:val="ItemHead"/>
      </w:pPr>
      <w:r w:rsidRPr="0079356A">
        <w:t>20  Paragraph 75(1)(b)</w:t>
      </w:r>
    </w:p>
    <w:p w:rsidR="00F11F60" w:rsidRPr="0079356A" w:rsidRDefault="00F11F60" w:rsidP="0079356A">
      <w:pPr>
        <w:pStyle w:val="Item"/>
      </w:pPr>
      <w:r w:rsidRPr="0079356A">
        <w:t>Omit “seniors supplement”, substitute “energy supplement under Part</w:t>
      </w:r>
      <w:r w:rsidR="0079356A" w:rsidRPr="0079356A">
        <w:t> </w:t>
      </w:r>
      <w:r w:rsidRPr="0079356A">
        <w:t>2.25B of the 1991 Act”.</w:t>
      </w:r>
    </w:p>
    <w:p w:rsidR="00F11F60" w:rsidRPr="0079356A" w:rsidRDefault="00F11F60" w:rsidP="0079356A">
      <w:pPr>
        <w:pStyle w:val="ItemHead"/>
      </w:pPr>
      <w:r w:rsidRPr="0079356A">
        <w:t>21  Section</w:t>
      </w:r>
      <w:r w:rsidR="0079356A" w:rsidRPr="0079356A">
        <w:t> </w:t>
      </w:r>
      <w:r w:rsidRPr="0079356A">
        <w:t>78A</w:t>
      </w:r>
    </w:p>
    <w:p w:rsidR="00F11F60" w:rsidRPr="0079356A" w:rsidRDefault="00F11F60" w:rsidP="0079356A">
      <w:pPr>
        <w:pStyle w:val="Item"/>
      </w:pPr>
      <w:r w:rsidRPr="0079356A">
        <w:t>Omit “seniors supplement”, substitute “energy supplement under Part</w:t>
      </w:r>
      <w:r w:rsidR="0079356A" w:rsidRPr="0079356A">
        <w:t> </w:t>
      </w:r>
      <w:r w:rsidRPr="0079356A">
        <w:t>2.25B of the 1991 Act”.</w:t>
      </w:r>
    </w:p>
    <w:p w:rsidR="00F11F60" w:rsidRPr="0079356A" w:rsidRDefault="00F11F60" w:rsidP="0079356A">
      <w:pPr>
        <w:pStyle w:val="ItemHead"/>
      </w:pPr>
      <w:r w:rsidRPr="0079356A">
        <w:t>22  Section</w:t>
      </w:r>
      <w:r w:rsidR="0079356A" w:rsidRPr="0079356A">
        <w:t> </w:t>
      </w:r>
      <w:r w:rsidRPr="0079356A">
        <w:t>90A</w:t>
      </w:r>
    </w:p>
    <w:p w:rsidR="00F11F60" w:rsidRPr="0079356A" w:rsidRDefault="00F11F60" w:rsidP="0079356A">
      <w:pPr>
        <w:pStyle w:val="Item"/>
      </w:pPr>
      <w:r w:rsidRPr="0079356A">
        <w:t>Omit “seniors supplement”, substitute “energy supplement under Part</w:t>
      </w:r>
      <w:r w:rsidR="0079356A" w:rsidRPr="0079356A">
        <w:t> </w:t>
      </w:r>
      <w:r w:rsidRPr="0079356A">
        <w:t>2.25B of the 1991 Act”.</w:t>
      </w:r>
    </w:p>
    <w:p w:rsidR="00F11F60" w:rsidRPr="0079356A" w:rsidRDefault="00F11F60" w:rsidP="0079356A">
      <w:pPr>
        <w:pStyle w:val="ItemHead"/>
      </w:pPr>
      <w:r w:rsidRPr="0079356A">
        <w:t>23  Section</w:t>
      </w:r>
      <w:r w:rsidR="0079356A" w:rsidRPr="0079356A">
        <w:t> </w:t>
      </w:r>
      <w:r w:rsidRPr="0079356A">
        <w:t>123A (</w:t>
      </w:r>
      <w:r w:rsidR="0079356A" w:rsidRPr="0079356A">
        <w:t>paragraph (</w:t>
      </w:r>
      <w:r w:rsidRPr="0079356A">
        <w:t xml:space="preserve">e) of the definition of </w:t>
      </w:r>
      <w:r w:rsidRPr="0079356A">
        <w:rPr>
          <w:i/>
        </w:rPr>
        <w:t>relevant payment</w:t>
      </w:r>
      <w:r w:rsidRPr="0079356A">
        <w:t>)</w:t>
      </w:r>
    </w:p>
    <w:p w:rsidR="00F11F60" w:rsidRPr="0079356A" w:rsidRDefault="00F11F60" w:rsidP="0079356A">
      <w:pPr>
        <w:pStyle w:val="Item"/>
      </w:pPr>
      <w:r w:rsidRPr="0079356A">
        <w:t>Omit “seniors supplement”, substitute “energy supplement under Part</w:t>
      </w:r>
      <w:r w:rsidR="0079356A" w:rsidRPr="0079356A">
        <w:t> </w:t>
      </w:r>
      <w:r w:rsidRPr="0079356A">
        <w:t>2.25B of the 1991 Act”.</w:t>
      </w:r>
    </w:p>
    <w:p w:rsidR="00F11F60" w:rsidRPr="0079356A" w:rsidRDefault="00F11F60" w:rsidP="0079356A">
      <w:pPr>
        <w:pStyle w:val="ItemHead"/>
      </w:pPr>
      <w:r w:rsidRPr="0079356A">
        <w:t>24  Saving and transitional provisions</w:t>
      </w:r>
    </w:p>
    <w:p w:rsidR="00F11F60" w:rsidRPr="0079356A" w:rsidRDefault="00F11F60" w:rsidP="0079356A">
      <w:pPr>
        <w:pStyle w:val="Subitem"/>
      </w:pPr>
      <w:r w:rsidRPr="0079356A">
        <w:t>(1)</w:t>
      </w:r>
      <w:r w:rsidRPr="0079356A">
        <w:tab/>
        <w:t xml:space="preserve">Paragraph 916D(3)(c) of the </w:t>
      </w:r>
      <w:r w:rsidRPr="0079356A">
        <w:rPr>
          <w:i/>
        </w:rPr>
        <w:t xml:space="preserve">Social Security Act 1991 </w:t>
      </w:r>
      <w:r w:rsidRPr="0079356A">
        <w:t>applies on and after the commencement of this item as if a reference in that paragraph to energy supplement included a reference to seniors supplement.</w:t>
      </w:r>
    </w:p>
    <w:p w:rsidR="00F11F60" w:rsidRPr="0079356A" w:rsidRDefault="00F11F60" w:rsidP="0079356A">
      <w:pPr>
        <w:pStyle w:val="Subitem"/>
      </w:pPr>
      <w:r w:rsidRPr="0079356A">
        <w:t>(2)</w:t>
      </w:r>
      <w:r w:rsidRPr="0079356A">
        <w:tab/>
        <w:t>Despite the amendments made by items</w:t>
      </w:r>
      <w:r w:rsidR="0079356A" w:rsidRPr="0079356A">
        <w:t> </w:t>
      </w:r>
      <w:r w:rsidRPr="0079356A">
        <w:t>7 and 12 to 16, Part</w:t>
      </w:r>
      <w:r w:rsidR="0079356A" w:rsidRPr="0079356A">
        <w:t> </w:t>
      </w:r>
      <w:r w:rsidRPr="0079356A">
        <w:t xml:space="preserve">2.25B of the </w:t>
      </w:r>
      <w:r w:rsidRPr="0079356A">
        <w:rPr>
          <w:i/>
        </w:rPr>
        <w:t>Social Security Act 1991</w:t>
      </w:r>
      <w:r w:rsidRPr="0079356A">
        <w:t>, and section</w:t>
      </w:r>
      <w:r w:rsidR="0079356A" w:rsidRPr="0079356A">
        <w:t> </w:t>
      </w:r>
      <w:r w:rsidRPr="0079356A">
        <w:t xml:space="preserve">48B of the </w:t>
      </w:r>
      <w:r w:rsidRPr="0079356A">
        <w:rPr>
          <w:i/>
        </w:rPr>
        <w:t>Social Security (Administration) Act 1999</w:t>
      </w:r>
      <w:r w:rsidRPr="0079356A">
        <w:t>, as in force immediately before the commencement of this item, continue to apply on and after that commencement in relation to an instalment period ending before that commencement.</w:t>
      </w:r>
    </w:p>
    <w:p w:rsidR="00F11F60" w:rsidRPr="0079356A" w:rsidRDefault="00F11F60" w:rsidP="0079356A">
      <w:pPr>
        <w:pStyle w:val="Subitem"/>
      </w:pPr>
      <w:r w:rsidRPr="0079356A">
        <w:t>(3)</w:t>
      </w:r>
      <w:r w:rsidRPr="0079356A">
        <w:tab/>
        <w:t>An election referred to in subparagraph</w:t>
      </w:r>
      <w:r w:rsidR="0079356A" w:rsidRPr="0079356A">
        <w:t> </w:t>
      </w:r>
      <w:r w:rsidRPr="0079356A">
        <w:t xml:space="preserve">1061UA(2)(a)(i) of the </w:t>
      </w:r>
      <w:r w:rsidRPr="0079356A">
        <w:rPr>
          <w:i/>
        </w:rPr>
        <w:t>Social Security Act 1991</w:t>
      </w:r>
      <w:r w:rsidRPr="0079356A">
        <w:t xml:space="preserve"> that was in force immediately before the commencement of this item continues in force on and after that commencement.</w:t>
      </w:r>
    </w:p>
    <w:p w:rsidR="00F11F60" w:rsidRPr="0079356A" w:rsidRDefault="00F11F60" w:rsidP="0079356A">
      <w:pPr>
        <w:pStyle w:val="ActHead9"/>
        <w:rPr>
          <w:i w:val="0"/>
        </w:rPr>
      </w:pPr>
      <w:bookmarkStart w:id="51" w:name="_Toc420917546"/>
      <w:r w:rsidRPr="0079356A">
        <w:t>Veterans’ Entitlements Act 1986</w:t>
      </w:r>
      <w:bookmarkEnd w:id="51"/>
    </w:p>
    <w:p w:rsidR="00F11F60" w:rsidRPr="0079356A" w:rsidRDefault="00F11F60" w:rsidP="0079356A">
      <w:pPr>
        <w:pStyle w:val="ItemHead"/>
      </w:pPr>
      <w:r w:rsidRPr="0079356A">
        <w:t>25  Paragraph 5H(8)(gb)</w:t>
      </w:r>
    </w:p>
    <w:p w:rsidR="00F11F60" w:rsidRPr="0079356A" w:rsidRDefault="00F11F60" w:rsidP="0079356A">
      <w:pPr>
        <w:pStyle w:val="Item"/>
      </w:pPr>
      <w:r w:rsidRPr="0079356A">
        <w:t>Omit “seniors supplement”, substitute “energy supplement”.</w:t>
      </w:r>
    </w:p>
    <w:p w:rsidR="00F11F60" w:rsidRPr="0079356A" w:rsidRDefault="00F11F60" w:rsidP="0079356A">
      <w:pPr>
        <w:pStyle w:val="ItemHead"/>
      </w:pPr>
      <w:r w:rsidRPr="0079356A">
        <w:t>26  Subsection</w:t>
      </w:r>
      <w:r w:rsidR="0079356A" w:rsidRPr="0079356A">
        <w:t> </w:t>
      </w:r>
      <w:r w:rsidRPr="0079356A">
        <w:t xml:space="preserve">5Q(1) (definition of </w:t>
      </w:r>
      <w:r w:rsidRPr="0079356A">
        <w:rPr>
          <w:i/>
        </w:rPr>
        <w:t>seniors supplement</w:t>
      </w:r>
      <w:r w:rsidRPr="0079356A">
        <w:t>)</w:t>
      </w:r>
    </w:p>
    <w:p w:rsidR="00F11F60" w:rsidRPr="0079356A" w:rsidRDefault="00F11F60" w:rsidP="0079356A">
      <w:pPr>
        <w:pStyle w:val="Item"/>
      </w:pPr>
      <w:r w:rsidRPr="0079356A">
        <w:t>Repeal the definition.</w:t>
      </w:r>
    </w:p>
    <w:p w:rsidR="00F11F60" w:rsidRPr="0079356A" w:rsidRDefault="00F11F60" w:rsidP="0079356A">
      <w:pPr>
        <w:pStyle w:val="ItemHead"/>
      </w:pPr>
      <w:r w:rsidRPr="0079356A">
        <w:t>27  Section</w:t>
      </w:r>
      <w:r w:rsidR="0079356A" w:rsidRPr="0079356A">
        <w:t> </w:t>
      </w:r>
      <w:r w:rsidRPr="0079356A">
        <w:t>59A (note 1)</w:t>
      </w:r>
    </w:p>
    <w:p w:rsidR="00F11F60" w:rsidRPr="0079356A" w:rsidRDefault="00F11F60" w:rsidP="0079356A">
      <w:pPr>
        <w:pStyle w:val="Item"/>
      </w:pPr>
      <w:r w:rsidRPr="0079356A">
        <w:t>Omit “Note 1”, substitute “Note”.</w:t>
      </w:r>
    </w:p>
    <w:p w:rsidR="00F11F60" w:rsidRPr="0079356A" w:rsidRDefault="00F11F60" w:rsidP="0079356A">
      <w:pPr>
        <w:pStyle w:val="ItemHead"/>
      </w:pPr>
      <w:r w:rsidRPr="0079356A">
        <w:t>28  Section</w:t>
      </w:r>
      <w:r w:rsidR="0079356A" w:rsidRPr="0079356A">
        <w:t> </w:t>
      </w:r>
      <w:r w:rsidRPr="0079356A">
        <w:t>59A (note 1)</w:t>
      </w:r>
    </w:p>
    <w:p w:rsidR="00F11F60" w:rsidRPr="0079356A" w:rsidRDefault="00F11F60" w:rsidP="0079356A">
      <w:pPr>
        <w:pStyle w:val="Item"/>
      </w:pPr>
      <w:r w:rsidRPr="0079356A">
        <w:t>Omit “and the rate of seniors supplement (see section</w:t>
      </w:r>
      <w:r w:rsidR="0079356A" w:rsidRPr="0079356A">
        <w:t> </w:t>
      </w:r>
      <w:r w:rsidRPr="0079356A">
        <w:t>118PB)”.</w:t>
      </w:r>
    </w:p>
    <w:p w:rsidR="00F11F60" w:rsidRPr="0079356A" w:rsidRDefault="00F11F60" w:rsidP="0079356A">
      <w:pPr>
        <w:pStyle w:val="ItemHead"/>
      </w:pPr>
      <w:r w:rsidRPr="0079356A">
        <w:t>29  Section</w:t>
      </w:r>
      <w:r w:rsidR="0079356A" w:rsidRPr="0079356A">
        <w:t> </w:t>
      </w:r>
      <w:r w:rsidRPr="0079356A">
        <w:t>59A (note 2)</w:t>
      </w:r>
    </w:p>
    <w:p w:rsidR="00F11F60" w:rsidRPr="0079356A" w:rsidRDefault="00F11F60" w:rsidP="0079356A">
      <w:pPr>
        <w:pStyle w:val="Item"/>
      </w:pPr>
      <w:r w:rsidRPr="0079356A">
        <w:t>Repeal the note.</w:t>
      </w:r>
    </w:p>
    <w:p w:rsidR="00F11F60" w:rsidRPr="0079356A" w:rsidRDefault="00F11F60" w:rsidP="0079356A">
      <w:pPr>
        <w:pStyle w:val="ItemHead"/>
      </w:pPr>
      <w:r w:rsidRPr="0079356A">
        <w:t>30  Subsection</w:t>
      </w:r>
      <w:r w:rsidR="0079356A" w:rsidRPr="0079356A">
        <w:t> </w:t>
      </w:r>
      <w:r w:rsidRPr="0079356A">
        <w:t>62E(1) (note 1)</w:t>
      </w:r>
    </w:p>
    <w:p w:rsidR="00F11F60" w:rsidRPr="0079356A" w:rsidRDefault="00F11F60" w:rsidP="0079356A">
      <w:pPr>
        <w:pStyle w:val="Item"/>
      </w:pPr>
      <w:r w:rsidRPr="0079356A">
        <w:t>Repeal the note.</w:t>
      </w:r>
    </w:p>
    <w:p w:rsidR="00F11F60" w:rsidRPr="0079356A" w:rsidRDefault="00F11F60" w:rsidP="0079356A">
      <w:pPr>
        <w:pStyle w:val="ItemHead"/>
      </w:pPr>
      <w:r w:rsidRPr="0079356A">
        <w:t>31  Subsection</w:t>
      </w:r>
      <w:r w:rsidR="0079356A" w:rsidRPr="0079356A">
        <w:t> </w:t>
      </w:r>
      <w:r w:rsidRPr="0079356A">
        <w:t>62E(1) (note 2)</w:t>
      </w:r>
    </w:p>
    <w:p w:rsidR="00F11F60" w:rsidRPr="0079356A" w:rsidRDefault="00F11F60" w:rsidP="0079356A">
      <w:pPr>
        <w:pStyle w:val="Item"/>
      </w:pPr>
      <w:r w:rsidRPr="0079356A">
        <w:t>Omit “Note 2”, substitute “Note”.</w:t>
      </w:r>
    </w:p>
    <w:p w:rsidR="00F11F60" w:rsidRPr="0079356A" w:rsidRDefault="00F11F60" w:rsidP="0079356A">
      <w:pPr>
        <w:pStyle w:val="ItemHead"/>
      </w:pPr>
      <w:r w:rsidRPr="0079356A">
        <w:t>32  Paragraph 118B(3)(c)</w:t>
      </w:r>
    </w:p>
    <w:p w:rsidR="00F11F60" w:rsidRPr="0079356A" w:rsidRDefault="00F11F60" w:rsidP="0079356A">
      <w:pPr>
        <w:pStyle w:val="Item"/>
      </w:pPr>
      <w:r w:rsidRPr="0079356A">
        <w:t>Omit “seniors supplement under this Act or the Social Security Act”, substitute “energy supplement under Part</w:t>
      </w:r>
      <w:r w:rsidR="0079356A" w:rsidRPr="0079356A">
        <w:t> </w:t>
      </w:r>
      <w:r w:rsidRPr="0079356A">
        <w:t>VIIAD of this Act or Part</w:t>
      </w:r>
      <w:r w:rsidR="0079356A" w:rsidRPr="0079356A">
        <w:t> </w:t>
      </w:r>
      <w:r w:rsidRPr="0079356A">
        <w:t>2.25B of the Social Security Act”.</w:t>
      </w:r>
    </w:p>
    <w:p w:rsidR="00F11F60" w:rsidRPr="0079356A" w:rsidRDefault="00F11F60" w:rsidP="0079356A">
      <w:pPr>
        <w:pStyle w:val="ItemHead"/>
      </w:pPr>
      <w:r w:rsidRPr="0079356A">
        <w:t>33  Part</w:t>
      </w:r>
      <w:r w:rsidR="0079356A" w:rsidRPr="0079356A">
        <w:t> </w:t>
      </w:r>
      <w:r w:rsidRPr="0079356A">
        <w:t>VIIAD (heading)</w:t>
      </w:r>
    </w:p>
    <w:p w:rsidR="00F11F60" w:rsidRPr="0079356A" w:rsidRDefault="00F11F60" w:rsidP="0079356A">
      <w:pPr>
        <w:pStyle w:val="Item"/>
      </w:pPr>
      <w:r w:rsidRPr="0079356A">
        <w:t>Repeal the heading, substitute:</w:t>
      </w:r>
    </w:p>
    <w:p w:rsidR="00F11F60" w:rsidRPr="0079356A" w:rsidRDefault="00F11F60" w:rsidP="0079356A">
      <w:pPr>
        <w:pStyle w:val="ActHead2"/>
      </w:pPr>
      <w:bookmarkStart w:id="52" w:name="f_Check_Lines_above"/>
      <w:bookmarkStart w:id="53" w:name="_Toc420917547"/>
      <w:bookmarkEnd w:id="52"/>
      <w:r w:rsidRPr="0079356A">
        <w:rPr>
          <w:rStyle w:val="CharPartNo"/>
        </w:rPr>
        <w:t>Part</w:t>
      </w:r>
      <w:r w:rsidR="0079356A" w:rsidRPr="0079356A">
        <w:rPr>
          <w:rStyle w:val="CharPartNo"/>
        </w:rPr>
        <w:t> </w:t>
      </w:r>
      <w:r w:rsidRPr="0079356A">
        <w:rPr>
          <w:rStyle w:val="CharPartNo"/>
        </w:rPr>
        <w:t>VIIAD</w:t>
      </w:r>
      <w:r w:rsidRPr="0079356A">
        <w:t>—</w:t>
      </w:r>
      <w:r w:rsidRPr="0079356A">
        <w:rPr>
          <w:rStyle w:val="CharPartText"/>
        </w:rPr>
        <w:t>Energy supplement</w:t>
      </w:r>
      <w:bookmarkEnd w:id="53"/>
    </w:p>
    <w:p w:rsidR="00F11F60" w:rsidRPr="0079356A" w:rsidRDefault="00F11F60" w:rsidP="0079356A">
      <w:pPr>
        <w:pStyle w:val="ItemHead"/>
      </w:pPr>
      <w:r w:rsidRPr="0079356A">
        <w:t>34  Section</w:t>
      </w:r>
      <w:r w:rsidR="0079356A" w:rsidRPr="0079356A">
        <w:t> </w:t>
      </w:r>
      <w:r w:rsidRPr="0079356A">
        <w:t>118P (heading)</w:t>
      </w:r>
    </w:p>
    <w:p w:rsidR="00F11F60" w:rsidRPr="0079356A" w:rsidRDefault="00F11F60" w:rsidP="0079356A">
      <w:pPr>
        <w:pStyle w:val="Item"/>
      </w:pPr>
      <w:r w:rsidRPr="0079356A">
        <w:t>Repeal the heading, substitute:</w:t>
      </w:r>
    </w:p>
    <w:p w:rsidR="00F11F60" w:rsidRPr="0079356A" w:rsidRDefault="00F11F60" w:rsidP="0079356A">
      <w:pPr>
        <w:pStyle w:val="ActHead5"/>
      </w:pPr>
      <w:bookmarkStart w:id="54" w:name="_Toc420917548"/>
      <w:r w:rsidRPr="0079356A">
        <w:rPr>
          <w:rStyle w:val="CharSectno"/>
        </w:rPr>
        <w:t>118P</w:t>
      </w:r>
      <w:r w:rsidRPr="0079356A">
        <w:t xml:space="preserve">  Eligibility for energy supplement</w:t>
      </w:r>
      <w:bookmarkEnd w:id="54"/>
    </w:p>
    <w:p w:rsidR="00F11F60" w:rsidRPr="0079356A" w:rsidRDefault="00F11F60" w:rsidP="0079356A">
      <w:pPr>
        <w:pStyle w:val="ItemHead"/>
      </w:pPr>
      <w:r w:rsidRPr="0079356A">
        <w:t>35  Subsection</w:t>
      </w:r>
      <w:r w:rsidR="0079356A" w:rsidRPr="0079356A">
        <w:t> </w:t>
      </w:r>
      <w:r w:rsidRPr="0079356A">
        <w:t>118P(1)</w:t>
      </w:r>
    </w:p>
    <w:p w:rsidR="00F11F60" w:rsidRPr="0079356A" w:rsidRDefault="00F11F60" w:rsidP="0079356A">
      <w:pPr>
        <w:pStyle w:val="Item"/>
      </w:pPr>
      <w:r w:rsidRPr="0079356A">
        <w:t>Omit “for seniors supplement”, substitute “for energy supplement”.</w:t>
      </w:r>
    </w:p>
    <w:p w:rsidR="00F11F60" w:rsidRPr="0079356A" w:rsidRDefault="00F11F60" w:rsidP="0079356A">
      <w:pPr>
        <w:pStyle w:val="ItemHead"/>
      </w:pPr>
      <w:r w:rsidRPr="0079356A">
        <w:t>36  Subparagraph 118P(1)(b)(iv)</w:t>
      </w:r>
    </w:p>
    <w:p w:rsidR="00F11F60" w:rsidRPr="0079356A" w:rsidRDefault="00F11F60" w:rsidP="0079356A">
      <w:pPr>
        <w:pStyle w:val="Item"/>
      </w:pPr>
      <w:r w:rsidRPr="0079356A">
        <w:t>Repeal the subparagraph, substitute:</w:t>
      </w:r>
    </w:p>
    <w:p w:rsidR="00F11F60" w:rsidRPr="0079356A" w:rsidRDefault="00F11F60" w:rsidP="0079356A">
      <w:pPr>
        <w:pStyle w:val="paragraphsub"/>
      </w:pPr>
      <w:r w:rsidRPr="0079356A">
        <w:tab/>
        <w:t>(iv)</w:t>
      </w:r>
      <w:r w:rsidRPr="0079356A">
        <w:tab/>
        <w:t>energy supplement under Part</w:t>
      </w:r>
      <w:r w:rsidR="0079356A" w:rsidRPr="0079356A">
        <w:t> </w:t>
      </w:r>
      <w:r w:rsidRPr="0079356A">
        <w:t>2.25B of the Social Security Act.</w:t>
      </w:r>
    </w:p>
    <w:p w:rsidR="00F11F60" w:rsidRPr="0079356A" w:rsidRDefault="00F11F60" w:rsidP="0079356A">
      <w:pPr>
        <w:pStyle w:val="ItemHead"/>
      </w:pPr>
      <w:r w:rsidRPr="0079356A">
        <w:t>37  Subsection</w:t>
      </w:r>
      <w:r w:rsidR="0079356A" w:rsidRPr="0079356A">
        <w:t> </w:t>
      </w:r>
      <w:r w:rsidRPr="0079356A">
        <w:t>118P(2)</w:t>
      </w:r>
    </w:p>
    <w:p w:rsidR="00F11F60" w:rsidRPr="0079356A" w:rsidRDefault="00F11F60" w:rsidP="0079356A">
      <w:pPr>
        <w:pStyle w:val="Item"/>
      </w:pPr>
      <w:r w:rsidRPr="0079356A">
        <w:t>Omit “for seniors supplement”, substitute “for energy supplement”.</w:t>
      </w:r>
    </w:p>
    <w:p w:rsidR="00F11F60" w:rsidRPr="0079356A" w:rsidRDefault="00F11F60" w:rsidP="0079356A">
      <w:pPr>
        <w:pStyle w:val="ItemHead"/>
      </w:pPr>
      <w:r w:rsidRPr="0079356A">
        <w:t>38  Subparagraph 118P(2)(d)(iv)</w:t>
      </w:r>
    </w:p>
    <w:p w:rsidR="00F11F60" w:rsidRPr="0079356A" w:rsidRDefault="00F11F60" w:rsidP="0079356A">
      <w:pPr>
        <w:pStyle w:val="Item"/>
      </w:pPr>
      <w:r w:rsidRPr="0079356A">
        <w:t>Repeal the subparagraph, substitute:</w:t>
      </w:r>
    </w:p>
    <w:p w:rsidR="00F11F60" w:rsidRPr="0079356A" w:rsidRDefault="00F11F60" w:rsidP="0079356A">
      <w:pPr>
        <w:pStyle w:val="paragraphsub"/>
      </w:pPr>
      <w:r w:rsidRPr="0079356A">
        <w:tab/>
        <w:t>(iv)</w:t>
      </w:r>
      <w:r w:rsidRPr="0079356A">
        <w:tab/>
        <w:t>energy supplement under Part</w:t>
      </w:r>
      <w:r w:rsidR="0079356A" w:rsidRPr="0079356A">
        <w:t> </w:t>
      </w:r>
      <w:r w:rsidRPr="0079356A">
        <w:t>2.25B of the Social Security Act.</w:t>
      </w:r>
    </w:p>
    <w:p w:rsidR="00F11F60" w:rsidRPr="0079356A" w:rsidRDefault="00F11F60" w:rsidP="0079356A">
      <w:pPr>
        <w:pStyle w:val="ItemHead"/>
      </w:pPr>
      <w:r w:rsidRPr="0079356A">
        <w:t>39  Section</w:t>
      </w:r>
      <w:r w:rsidR="0079356A" w:rsidRPr="0079356A">
        <w:t> </w:t>
      </w:r>
      <w:r w:rsidRPr="0079356A">
        <w:t>118PA (heading)</w:t>
      </w:r>
    </w:p>
    <w:p w:rsidR="00F11F60" w:rsidRPr="0079356A" w:rsidRDefault="00F11F60" w:rsidP="0079356A">
      <w:pPr>
        <w:pStyle w:val="Item"/>
      </w:pPr>
      <w:r w:rsidRPr="0079356A">
        <w:t>Repeal the heading, substitute:</w:t>
      </w:r>
    </w:p>
    <w:p w:rsidR="00F11F60" w:rsidRPr="0079356A" w:rsidRDefault="00F11F60" w:rsidP="0079356A">
      <w:pPr>
        <w:pStyle w:val="ActHead5"/>
      </w:pPr>
      <w:bookmarkStart w:id="55" w:name="_Toc420917549"/>
      <w:r w:rsidRPr="0079356A">
        <w:rPr>
          <w:rStyle w:val="CharSectno"/>
        </w:rPr>
        <w:t>118PA</w:t>
      </w:r>
      <w:r w:rsidRPr="0079356A">
        <w:t xml:space="preserve">  When energy supplement is payable</w:t>
      </w:r>
      <w:bookmarkEnd w:id="55"/>
    </w:p>
    <w:p w:rsidR="00F11F60" w:rsidRPr="0079356A" w:rsidRDefault="00F11F60" w:rsidP="0079356A">
      <w:pPr>
        <w:pStyle w:val="ItemHead"/>
      </w:pPr>
      <w:r w:rsidRPr="0079356A">
        <w:t>40  Subsection</w:t>
      </w:r>
      <w:r w:rsidR="0079356A" w:rsidRPr="0079356A">
        <w:t> </w:t>
      </w:r>
      <w:r w:rsidRPr="0079356A">
        <w:t>118PA(1)</w:t>
      </w:r>
    </w:p>
    <w:p w:rsidR="00F11F60" w:rsidRPr="0079356A" w:rsidRDefault="00F11F60" w:rsidP="0079356A">
      <w:pPr>
        <w:pStyle w:val="Item"/>
      </w:pPr>
      <w:r w:rsidRPr="0079356A">
        <w:t>Omit “Seniors supplement”, substitute “Energy supplement”.</w:t>
      </w:r>
    </w:p>
    <w:p w:rsidR="00F11F60" w:rsidRPr="0079356A" w:rsidRDefault="00F11F60" w:rsidP="0079356A">
      <w:pPr>
        <w:pStyle w:val="ItemHead"/>
      </w:pPr>
      <w:r w:rsidRPr="0079356A">
        <w:t>41  Subsection</w:t>
      </w:r>
      <w:r w:rsidR="0079356A" w:rsidRPr="0079356A">
        <w:t> </w:t>
      </w:r>
      <w:r w:rsidRPr="0079356A">
        <w:t>118PA(2)</w:t>
      </w:r>
    </w:p>
    <w:p w:rsidR="00F11F60" w:rsidRPr="0079356A" w:rsidRDefault="00F11F60" w:rsidP="0079356A">
      <w:pPr>
        <w:pStyle w:val="Item"/>
      </w:pPr>
      <w:r w:rsidRPr="0079356A">
        <w:t>Omit “seniors supplement”, substitute “energy supplement”.</w:t>
      </w:r>
    </w:p>
    <w:p w:rsidR="00F11F60" w:rsidRPr="0079356A" w:rsidRDefault="00F11F60" w:rsidP="0079356A">
      <w:pPr>
        <w:pStyle w:val="ItemHead"/>
      </w:pPr>
      <w:r w:rsidRPr="0079356A">
        <w:t>42  Division</w:t>
      </w:r>
      <w:r w:rsidR="0079356A" w:rsidRPr="0079356A">
        <w:t> </w:t>
      </w:r>
      <w:r w:rsidRPr="0079356A">
        <w:t>2 of Part</w:t>
      </w:r>
      <w:r w:rsidR="0079356A" w:rsidRPr="0079356A">
        <w:t> </w:t>
      </w:r>
      <w:r w:rsidRPr="0079356A">
        <w:t>VIIAD (heading)</w:t>
      </w:r>
    </w:p>
    <w:p w:rsidR="00F11F60" w:rsidRPr="0079356A" w:rsidRDefault="00F11F60" w:rsidP="0079356A">
      <w:pPr>
        <w:pStyle w:val="Item"/>
      </w:pPr>
      <w:r w:rsidRPr="0079356A">
        <w:t>Repeal the heading, substitute:</w:t>
      </w:r>
    </w:p>
    <w:p w:rsidR="00F11F60" w:rsidRPr="0079356A" w:rsidRDefault="00F11F60" w:rsidP="0079356A">
      <w:pPr>
        <w:pStyle w:val="ActHead3"/>
      </w:pPr>
      <w:bookmarkStart w:id="56" w:name="_Toc420917550"/>
      <w:r w:rsidRPr="0079356A">
        <w:rPr>
          <w:rStyle w:val="CharDivNo"/>
        </w:rPr>
        <w:t>Division</w:t>
      </w:r>
      <w:r w:rsidR="0079356A" w:rsidRPr="0079356A">
        <w:rPr>
          <w:rStyle w:val="CharDivNo"/>
        </w:rPr>
        <w:t> </w:t>
      </w:r>
      <w:r w:rsidRPr="0079356A">
        <w:rPr>
          <w:rStyle w:val="CharDivNo"/>
        </w:rPr>
        <w:t>2</w:t>
      </w:r>
      <w:r w:rsidRPr="0079356A">
        <w:t>—</w:t>
      </w:r>
      <w:r w:rsidRPr="0079356A">
        <w:rPr>
          <w:rStyle w:val="CharDivText"/>
        </w:rPr>
        <w:t>Rate of energy supplement</w:t>
      </w:r>
      <w:bookmarkEnd w:id="56"/>
    </w:p>
    <w:p w:rsidR="00F11F60" w:rsidRPr="0079356A" w:rsidRDefault="00F11F60" w:rsidP="0079356A">
      <w:pPr>
        <w:pStyle w:val="ItemHead"/>
      </w:pPr>
      <w:r w:rsidRPr="0079356A">
        <w:t>43  Section</w:t>
      </w:r>
      <w:r w:rsidR="0079356A" w:rsidRPr="0079356A">
        <w:t> </w:t>
      </w:r>
      <w:r w:rsidRPr="0079356A">
        <w:t>118PB (heading)</w:t>
      </w:r>
    </w:p>
    <w:p w:rsidR="00F11F60" w:rsidRPr="0079356A" w:rsidRDefault="00F11F60" w:rsidP="0079356A">
      <w:pPr>
        <w:pStyle w:val="Item"/>
      </w:pPr>
      <w:r w:rsidRPr="0079356A">
        <w:t>Repeal the heading, substitute:</w:t>
      </w:r>
    </w:p>
    <w:p w:rsidR="00F11F60" w:rsidRPr="0079356A" w:rsidRDefault="00F11F60" w:rsidP="0079356A">
      <w:pPr>
        <w:pStyle w:val="ActHead5"/>
      </w:pPr>
      <w:bookmarkStart w:id="57" w:name="_Toc420917551"/>
      <w:r w:rsidRPr="0079356A">
        <w:rPr>
          <w:rStyle w:val="CharSectno"/>
        </w:rPr>
        <w:t>118PB</w:t>
      </w:r>
      <w:r w:rsidRPr="0079356A">
        <w:t xml:space="preserve">  Rate of energy supplement</w:t>
      </w:r>
      <w:bookmarkEnd w:id="57"/>
    </w:p>
    <w:p w:rsidR="00F11F60" w:rsidRPr="0079356A" w:rsidRDefault="00F11F60" w:rsidP="0079356A">
      <w:pPr>
        <w:pStyle w:val="ItemHead"/>
      </w:pPr>
      <w:r w:rsidRPr="0079356A">
        <w:t>44  Subsection</w:t>
      </w:r>
      <w:r w:rsidR="00862DD6" w:rsidRPr="0079356A">
        <w:t>s</w:t>
      </w:r>
      <w:r w:rsidR="0079356A" w:rsidRPr="0079356A">
        <w:t> </w:t>
      </w:r>
      <w:r w:rsidRPr="0079356A">
        <w:t>118PB(1)</w:t>
      </w:r>
      <w:r w:rsidR="00862DD6" w:rsidRPr="0079356A">
        <w:t xml:space="preserve"> and (1A)</w:t>
      </w:r>
    </w:p>
    <w:p w:rsidR="00F11F60" w:rsidRPr="0079356A" w:rsidRDefault="00F11F60" w:rsidP="0079356A">
      <w:pPr>
        <w:pStyle w:val="Item"/>
      </w:pPr>
      <w:r w:rsidRPr="0079356A">
        <w:t>Repeal the subsection</w:t>
      </w:r>
      <w:r w:rsidR="00862DD6" w:rsidRPr="0079356A">
        <w:t>s</w:t>
      </w:r>
      <w:r w:rsidRPr="0079356A">
        <w:t>, substitute:</w:t>
      </w:r>
    </w:p>
    <w:p w:rsidR="00F11F60" w:rsidRPr="0079356A" w:rsidRDefault="00F11F60" w:rsidP="0079356A">
      <w:pPr>
        <w:pStyle w:val="subsection"/>
        <w:keepNext/>
      </w:pPr>
      <w:r w:rsidRPr="0079356A">
        <w:tab/>
        <w:t>(1)</w:t>
      </w:r>
      <w:r w:rsidRPr="0079356A">
        <w:tab/>
        <w:t xml:space="preserve">If </w:t>
      </w:r>
      <w:r w:rsidR="0079356A" w:rsidRPr="0079356A">
        <w:t>subsection (</w:t>
      </w:r>
      <w:r w:rsidRPr="0079356A">
        <w:t xml:space="preserve">2) applies to the person on a day, the person’s daily rate of energy supplement, for that day, is </w:t>
      </w:r>
      <w:r w:rsidRPr="0079356A">
        <w:rPr>
          <w:position w:val="6"/>
          <w:sz w:val="16"/>
        </w:rPr>
        <w:t>1</w:t>
      </w:r>
      <w:r w:rsidRPr="0079356A">
        <w:t>/</w:t>
      </w:r>
      <w:r w:rsidRPr="0079356A">
        <w:rPr>
          <w:sz w:val="16"/>
        </w:rPr>
        <w:t>364</w:t>
      </w:r>
      <w:r w:rsidRPr="0079356A">
        <w:t xml:space="preserve"> of the amount worked out using the following table:</w:t>
      </w:r>
    </w:p>
    <w:p w:rsidR="00F11F60" w:rsidRPr="0079356A" w:rsidRDefault="00F11F60" w:rsidP="0079356A">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F11F60" w:rsidRPr="0079356A" w:rsidTr="00BC0D52">
        <w:trPr>
          <w:tblHeader/>
        </w:trPr>
        <w:tc>
          <w:tcPr>
            <w:tcW w:w="5959" w:type="dxa"/>
            <w:gridSpan w:val="3"/>
            <w:tcBorders>
              <w:top w:val="single" w:sz="12" w:space="0" w:color="auto"/>
              <w:bottom w:val="single" w:sz="6" w:space="0" w:color="auto"/>
            </w:tcBorders>
            <w:shd w:val="clear" w:color="auto" w:fill="auto"/>
          </w:tcPr>
          <w:p w:rsidR="00F11F60" w:rsidRPr="0079356A" w:rsidRDefault="00F11F60" w:rsidP="0079356A">
            <w:pPr>
              <w:pStyle w:val="TableHeading"/>
            </w:pPr>
            <w:r w:rsidRPr="0079356A">
              <w:t>Energy supplement</w:t>
            </w:r>
          </w:p>
        </w:tc>
      </w:tr>
      <w:tr w:rsidR="00F11F60" w:rsidRPr="0079356A" w:rsidTr="00BC0D52">
        <w:trPr>
          <w:tblHeader/>
        </w:trPr>
        <w:tc>
          <w:tcPr>
            <w:tcW w:w="709" w:type="dxa"/>
            <w:tcBorders>
              <w:top w:val="single" w:sz="6" w:space="0" w:color="auto"/>
              <w:bottom w:val="single" w:sz="12" w:space="0" w:color="auto"/>
            </w:tcBorders>
            <w:shd w:val="clear" w:color="auto" w:fill="auto"/>
          </w:tcPr>
          <w:p w:rsidR="00F11F60" w:rsidRPr="0079356A" w:rsidRDefault="00F11F60" w:rsidP="0079356A">
            <w:pPr>
              <w:pStyle w:val="TableHeading"/>
            </w:pPr>
            <w:r w:rsidRPr="0079356A">
              <w:t>Item</w:t>
            </w:r>
          </w:p>
        </w:tc>
        <w:tc>
          <w:tcPr>
            <w:tcW w:w="3260" w:type="dxa"/>
            <w:tcBorders>
              <w:top w:val="single" w:sz="6" w:space="0" w:color="auto"/>
              <w:bottom w:val="single" w:sz="12" w:space="0" w:color="auto"/>
            </w:tcBorders>
            <w:shd w:val="clear" w:color="auto" w:fill="auto"/>
          </w:tcPr>
          <w:p w:rsidR="00F11F60" w:rsidRPr="0079356A" w:rsidRDefault="00F11F60" w:rsidP="0079356A">
            <w:pPr>
              <w:pStyle w:val="TableHeading"/>
            </w:pPr>
            <w:r w:rsidRPr="0079356A">
              <w:t>Person’s family situation</w:t>
            </w:r>
          </w:p>
        </w:tc>
        <w:tc>
          <w:tcPr>
            <w:tcW w:w="1990" w:type="dxa"/>
            <w:tcBorders>
              <w:top w:val="single" w:sz="6" w:space="0" w:color="auto"/>
              <w:bottom w:val="single" w:sz="12" w:space="0" w:color="auto"/>
            </w:tcBorders>
            <w:shd w:val="clear" w:color="auto" w:fill="auto"/>
          </w:tcPr>
          <w:p w:rsidR="00F11F60" w:rsidRPr="0079356A" w:rsidRDefault="00F11F60" w:rsidP="0079356A">
            <w:pPr>
              <w:pStyle w:val="TableHeading"/>
              <w:jc w:val="right"/>
            </w:pPr>
            <w:r w:rsidRPr="0079356A">
              <w:t>Amount of energy supplement</w:t>
            </w:r>
          </w:p>
        </w:tc>
      </w:tr>
      <w:tr w:rsidR="00F11F60" w:rsidRPr="0079356A" w:rsidTr="00BC0D52">
        <w:tc>
          <w:tcPr>
            <w:tcW w:w="709" w:type="dxa"/>
            <w:tcBorders>
              <w:top w:val="single" w:sz="12" w:space="0" w:color="auto"/>
            </w:tcBorders>
            <w:shd w:val="clear" w:color="auto" w:fill="auto"/>
          </w:tcPr>
          <w:p w:rsidR="00F11F60" w:rsidRPr="0079356A" w:rsidRDefault="00F11F60" w:rsidP="0079356A">
            <w:pPr>
              <w:pStyle w:val="Tabletext"/>
            </w:pPr>
            <w:r w:rsidRPr="0079356A">
              <w:t>1</w:t>
            </w:r>
          </w:p>
        </w:tc>
        <w:tc>
          <w:tcPr>
            <w:tcW w:w="3260" w:type="dxa"/>
            <w:tcBorders>
              <w:top w:val="single" w:sz="12" w:space="0" w:color="auto"/>
            </w:tcBorders>
            <w:shd w:val="clear" w:color="auto" w:fill="auto"/>
          </w:tcPr>
          <w:p w:rsidR="00F11F60" w:rsidRPr="0079356A" w:rsidRDefault="00F11F60" w:rsidP="0079356A">
            <w:pPr>
              <w:pStyle w:val="Tabletext"/>
            </w:pPr>
            <w:r w:rsidRPr="0079356A">
              <w:t>Not a member of a couple</w:t>
            </w:r>
          </w:p>
        </w:tc>
        <w:tc>
          <w:tcPr>
            <w:tcW w:w="1990" w:type="dxa"/>
            <w:tcBorders>
              <w:top w:val="single" w:sz="12" w:space="0" w:color="auto"/>
            </w:tcBorders>
            <w:shd w:val="clear" w:color="auto" w:fill="auto"/>
          </w:tcPr>
          <w:p w:rsidR="00F11F60" w:rsidRPr="0079356A" w:rsidRDefault="00F11F60" w:rsidP="0079356A">
            <w:pPr>
              <w:pStyle w:val="Tabletext"/>
              <w:jc w:val="right"/>
            </w:pPr>
            <w:r w:rsidRPr="0079356A">
              <w:t>$366.60</w:t>
            </w:r>
          </w:p>
        </w:tc>
      </w:tr>
      <w:tr w:rsidR="00F11F60" w:rsidRPr="0079356A" w:rsidTr="00BC0D52">
        <w:tc>
          <w:tcPr>
            <w:tcW w:w="709" w:type="dxa"/>
            <w:shd w:val="clear" w:color="auto" w:fill="auto"/>
          </w:tcPr>
          <w:p w:rsidR="00F11F60" w:rsidRPr="0079356A" w:rsidRDefault="00F11F60" w:rsidP="0079356A">
            <w:pPr>
              <w:pStyle w:val="Tabletext"/>
            </w:pPr>
            <w:r w:rsidRPr="0079356A">
              <w:t>2</w:t>
            </w:r>
          </w:p>
        </w:tc>
        <w:tc>
          <w:tcPr>
            <w:tcW w:w="3260" w:type="dxa"/>
            <w:shd w:val="clear" w:color="auto" w:fill="auto"/>
          </w:tcPr>
          <w:p w:rsidR="00F11F60" w:rsidRPr="0079356A" w:rsidRDefault="00F11F60" w:rsidP="0079356A">
            <w:pPr>
              <w:pStyle w:val="Tabletext"/>
            </w:pPr>
            <w:r w:rsidRPr="0079356A">
              <w:t>Partnered</w:t>
            </w:r>
          </w:p>
        </w:tc>
        <w:tc>
          <w:tcPr>
            <w:tcW w:w="1990" w:type="dxa"/>
            <w:shd w:val="clear" w:color="auto" w:fill="auto"/>
          </w:tcPr>
          <w:p w:rsidR="00F11F60" w:rsidRPr="0079356A" w:rsidRDefault="00F11F60" w:rsidP="0079356A">
            <w:pPr>
              <w:pStyle w:val="Tabletext"/>
              <w:jc w:val="right"/>
            </w:pPr>
            <w:r w:rsidRPr="0079356A">
              <w:t>$275.60</w:t>
            </w:r>
          </w:p>
        </w:tc>
      </w:tr>
      <w:tr w:rsidR="00F11F60" w:rsidRPr="0079356A" w:rsidTr="00BC0D52">
        <w:tc>
          <w:tcPr>
            <w:tcW w:w="709" w:type="dxa"/>
            <w:shd w:val="clear" w:color="auto" w:fill="auto"/>
          </w:tcPr>
          <w:p w:rsidR="00F11F60" w:rsidRPr="0079356A" w:rsidRDefault="00F11F60" w:rsidP="0079356A">
            <w:pPr>
              <w:pStyle w:val="Tabletext"/>
            </w:pPr>
            <w:r w:rsidRPr="0079356A">
              <w:t>3</w:t>
            </w:r>
          </w:p>
        </w:tc>
        <w:tc>
          <w:tcPr>
            <w:tcW w:w="3260" w:type="dxa"/>
            <w:shd w:val="clear" w:color="auto" w:fill="auto"/>
          </w:tcPr>
          <w:p w:rsidR="00F11F60" w:rsidRPr="0079356A" w:rsidRDefault="00F11F60" w:rsidP="0079356A">
            <w:pPr>
              <w:pStyle w:val="Tabletext"/>
            </w:pPr>
            <w:r w:rsidRPr="0079356A">
              <w:t>Member of an illness separated couple</w:t>
            </w:r>
          </w:p>
        </w:tc>
        <w:tc>
          <w:tcPr>
            <w:tcW w:w="1990" w:type="dxa"/>
            <w:shd w:val="clear" w:color="auto" w:fill="auto"/>
          </w:tcPr>
          <w:p w:rsidR="00F11F60" w:rsidRPr="0079356A" w:rsidRDefault="00F11F60" w:rsidP="0079356A">
            <w:pPr>
              <w:pStyle w:val="Tabletext"/>
              <w:jc w:val="right"/>
            </w:pPr>
            <w:r w:rsidRPr="0079356A">
              <w:t>$366.60</w:t>
            </w:r>
          </w:p>
        </w:tc>
      </w:tr>
      <w:tr w:rsidR="00F11F60" w:rsidRPr="0079356A" w:rsidTr="00BC0D52">
        <w:tc>
          <w:tcPr>
            <w:tcW w:w="709" w:type="dxa"/>
            <w:tcBorders>
              <w:bottom w:val="single" w:sz="12" w:space="0" w:color="auto"/>
            </w:tcBorders>
            <w:shd w:val="clear" w:color="auto" w:fill="auto"/>
          </w:tcPr>
          <w:p w:rsidR="00F11F60" w:rsidRPr="0079356A" w:rsidRDefault="00F11F60" w:rsidP="0079356A">
            <w:pPr>
              <w:pStyle w:val="Tabletext"/>
            </w:pPr>
            <w:r w:rsidRPr="0079356A">
              <w:t>4</w:t>
            </w:r>
          </w:p>
        </w:tc>
        <w:tc>
          <w:tcPr>
            <w:tcW w:w="3260" w:type="dxa"/>
            <w:tcBorders>
              <w:bottom w:val="single" w:sz="12" w:space="0" w:color="auto"/>
            </w:tcBorders>
            <w:shd w:val="clear" w:color="auto" w:fill="auto"/>
          </w:tcPr>
          <w:p w:rsidR="00F11F60" w:rsidRPr="0079356A" w:rsidRDefault="00F11F60" w:rsidP="0079356A">
            <w:pPr>
              <w:pStyle w:val="Tabletext"/>
            </w:pPr>
            <w:r w:rsidRPr="0079356A">
              <w:t>Member of a respite care couple</w:t>
            </w:r>
          </w:p>
        </w:tc>
        <w:tc>
          <w:tcPr>
            <w:tcW w:w="1990" w:type="dxa"/>
            <w:tcBorders>
              <w:bottom w:val="single" w:sz="12" w:space="0" w:color="auto"/>
            </w:tcBorders>
            <w:shd w:val="clear" w:color="auto" w:fill="auto"/>
          </w:tcPr>
          <w:p w:rsidR="00F11F60" w:rsidRPr="0079356A" w:rsidRDefault="00F11F60" w:rsidP="0079356A">
            <w:pPr>
              <w:pStyle w:val="Tabletext"/>
              <w:jc w:val="right"/>
            </w:pPr>
            <w:r w:rsidRPr="0079356A">
              <w:t>$366.60</w:t>
            </w:r>
          </w:p>
        </w:tc>
      </w:tr>
    </w:tbl>
    <w:p w:rsidR="00F11F60" w:rsidRPr="0079356A" w:rsidRDefault="00F11F60" w:rsidP="0079356A">
      <w:pPr>
        <w:pStyle w:val="notetext"/>
      </w:pPr>
      <w:r w:rsidRPr="0079356A">
        <w:t>Note:</w:t>
      </w:r>
      <w:r w:rsidRPr="0079356A">
        <w:tab/>
        <w:t xml:space="preserve">For </w:t>
      </w:r>
      <w:r w:rsidRPr="0079356A">
        <w:rPr>
          <w:b/>
          <w:i/>
        </w:rPr>
        <w:t>member of a couple</w:t>
      </w:r>
      <w:r w:rsidRPr="0079356A">
        <w:t xml:space="preserve">, </w:t>
      </w:r>
      <w:r w:rsidRPr="0079356A">
        <w:rPr>
          <w:b/>
          <w:i/>
        </w:rPr>
        <w:t>partnered</w:t>
      </w:r>
      <w:r w:rsidRPr="0079356A">
        <w:t xml:space="preserve">, </w:t>
      </w:r>
      <w:r w:rsidRPr="0079356A">
        <w:rPr>
          <w:b/>
          <w:i/>
        </w:rPr>
        <w:t>illness separated couple</w:t>
      </w:r>
      <w:r w:rsidRPr="0079356A">
        <w:t xml:space="preserve"> and </w:t>
      </w:r>
      <w:r w:rsidRPr="0079356A">
        <w:rPr>
          <w:b/>
          <w:i/>
        </w:rPr>
        <w:t>respite care couple</w:t>
      </w:r>
      <w:r w:rsidRPr="0079356A">
        <w:t xml:space="preserve"> see subsections</w:t>
      </w:r>
      <w:r w:rsidR="0079356A" w:rsidRPr="0079356A">
        <w:t> </w:t>
      </w:r>
      <w:r w:rsidRPr="0079356A">
        <w:t>5E(1) and (5) and 5R(5) and (6) respectively.</w:t>
      </w:r>
    </w:p>
    <w:p w:rsidR="00F11F60" w:rsidRPr="0079356A" w:rsidRDefault="00F11F60" w:rsidP="0079356A">
      <w:pPr>
        <w:pStyle w:val="ItemHead"/>
      </w:pPr>
      <w:r w:rsidRPr="0079356A">
        <w:t>45  Subsection</w:t>
      </w:r>
      <w:r w:rsidR="0079356A" w:rsidRPr="0079356A">
        <w:t> </w:t>
      </w:r>
      <w:r w:rsidRPr="0079356A">
        <w:t>118PB(2) (heading)</w:t>
      </w:r>
    </w:p>
    <w:p w:rsidR="00F11F60" w:rsidRPr="0079356A" w:rsidRDefault="00F11F60" w:rsidP="0079356A">
      <w:pPr>
        <w:pStyle w:val="Item"/>
      </w:pPr>
      <w:r w:rsidRPr="0079356A">
        <w:t>Repeal the heading.</w:t>
      </w:r>
    </w:p>
    <w:p w:rsidR="00F11F60" w:rsidRPr="0079356A" w:rsidRDefault="00F11F60" w:rsidP="0079356A">
      <w:pPr>
        <w:pStyle w:val="ItemHead"/>
      </w:pPr>
      <w:r w:rsidRPr="0079356A">
        <w:t>46  Division</w:t>
      </w:r>
      <w:r w:rsidR="0079356A" w:rsidRPr="0079356A">
        <w:t> </w:t>
      </w:r>
      <w:r w:rsidRPr="0079356A">
        <w:t>3 of Part</w:t>
      </w:r>
      <w:r w:rsidR="0079356A" w:rsidRPr="0079356A">
        <w:t> </w:t>
      </w:r>
      <w:r w:rsidRPr="0079356A">
        <w:t>VIIAD</w:t>
      </w:r>
    </w:p>
    <w:p w:rsidR="00F11F60" w:rsidRPr="0079356A" w:rsidRDefault="00F11F60" w:rsidP="0079356A">
      <w:pPr>
        <w:pStyle w:val="Item"/>
      </w:pPr>
      <w:r w:rsidRPr="0079356A">
        <w:t>Repeal the Division, substitute:</w:t>
      </w:r>
    </w:p>
    <w:p w:rsidR="00F11F60" w:rsidRPr="0079356A" w:rsidRDefault="00F11F60" w:rsidP="0079356A">
      <w:pPr>
        <w:pStyle w:val="ActHead3"/>
      </w:pPr>
      <w:bookmarkStart w:id="58" w:name="_Toc420917552"/>
      <w:r w:rsidRPr="0079356A">
        <w:rPr>
          <w:rStyle w:val="CharDivNo"/>
        </w:rPr>
        <w:t>Division</w:t>
      </w:r>
      <w:r w:rsidR="0079356A" w:rsidRPr="0079356A">
        <w:rPr>
          <w:rStyle w:val="CharDivNo"/>
        </w:rPr>
        <w:t> </w:t>
      </w:r>
      <w:r w:rsidRPr="0079356A">
        <w:rPr>
          <w:rStyle w:val="CharDivNo"/>
        </w:rPr>
        <w:t>3</w:t>
      </w:r>
      <w:r w:rsidRPr="0079356A">
        <w:t>—</w:t>
      </w:r>
      <w:r w:rsidRPr="0079356A">
        <w:rPr>
          <w:rStyle w:val="CharDivText"/>
        </w:rPr>
        <w:t>Payment of energy supplement</w:t>
      </w:r>
      <w:bookmarkEnd w:id="58"/>
    </w:p>
    <w:p w:rsidR="00F11F60" w:rsidRPr="0079356A" w:rsidRDefault="00F11F60" w:rsidP="0079356A">
      <w:pPr>
        <w:pStyle w:val="ActHead5"/>
      </w:pPr>
      <w:bookmarkStart w:id="59" w:name="_Toc420917553"/>
      <w:r w:rsidRPr="0079356A">
        <w:rPr>
          <w:rStyle w:val="CharSectno"/>
        </w:rPr>
        <w:t>118PC</w:t>
      </w:r>
      <w:r w:rsidRPr="0079356A">
        <w:t xml:space="preserve">  Payment of energy supplement</w:t>
      </w:r>
      <w:bookmarkEnd w:id="59"/>
    </w:p>
    <w:p w:rsidR="00F11F60" w:rsidRPr="0079356A" w:rsidRDefault="00F11F60" w:rsidP="0079356A">
      <w:pPr>
        <w:pStyle w:val="subsection"/>
      </w:pPr>
      <w:r w:rsidRPr="0079356A">
        <w:tab/>
        <w:t>(1)</w:t>
      </w:r>
      <w:r w:rsidRPr="0079356A">
        <w:tab/>
        <w:t>Energy supplement under this Part is to be paid by instalments.</w:t>
      </w:r>
    </w:p>
    <w:p w:rsidR="00F11F60" w:rsidRPr="0079356A" w:rsidRDefault="00F11F60" w:rsidP="0079356A">
      <w:pPr>
        <w:pStyle w:val="subsection"/>
      </w:pPr>
      <w:r w:rsidRPr="0079356A">
        <w:tab/>
        <w:t>(2)</w:t>
      </w:r>
      <w:r w:rsidRPr="0079356A">
        <w:tab/>
        <w:t>An instalment of energy supplement is to be paid to a person as soon as is reasonably practicable after the end of an instalment period.</w:t>
      </w:r>
    </w:p>
    <w:p w:rsidR="00F11F60" w:rsidRPr="0079356A" w:rsidRDefault="00F11F60" w:rsidP="0079356A">
      <w:pPr>
        <w:pStyle w:val="subsection"/>
      </w:pPr>
      <w:r w:rsidRPr="0079356A">
        <w:tab/>
        <w:t>(3)</w:t>
      </w:r>
      <w:r w:rsidRPr="0079356A">
        <w:tab/>
        <w:t>The amount of the instalment is worked out by:</w:t>
      </w:r>
    </w:p>
    <w:p w:rsidR="00F11F60" w:rsidRPr="0079356A" w:rsidRDefault="00F11F60" w:rsidP="0079356A">
      <w:pPr>
        <w:pStyle w:val="paragraph"/>
      </w:pPr>
      <w:r w:rsidRPr="0079356A">
        <w:tab/>
        <w:t>(a)</w:t>
      </w:r>
      <w:r w:rsidRPr="0079356A">
        <w:tab/>
        <w:t>working out the person’s amount of energy supplement for each day in the instalment period (using the daily rate of the supplement for that day); and</w:t>
      </w:r>
    </w:p>
    <w:p w:rsidR="00F11F60" w:rsidRPr="0079356A" w:rsidRDefault="00F11F60" w:rsidP="0079356A">
      <w:pPr>
        <w:pStyle w:val="paragraph"/>
      </w:pPr>
      <w:r w:rsidRPr="0079356A">
        <w:tab/>
        <w:t>(b)</w:t>
      </w:r>
      <w:r w:rsidRPr="0079356A">
        <w:tab/>
        <w:t xml:space="preserve">adding up the amounts resulting from </w:t>
      </w:r>
      <w:r w:rsidR="0079356A" w:rsidRPr="0079356A">
        <w:t>paragraph (</w:t>
      </w:r>
      <w:r w:rsidRPr="0079356A">
        <w:t>a).</w:t>
      </w:r>
    </w:p>
    <w:p w:rsidR="00F11F60" w:rsidRPr="0079356A" w:rsidRDefault="00F11F60" w:rsidP="0079356A">
      <w:pPr>
        <w:pStyle w:val="subsection"/>
      </w:pPr>
      <w:r w:rsidRPr="0079356A">
        <w:tab/>
        <w:t>(4)</w:t>
      </w:r>
      <w:r w:rsidRPr="0079356A">
        <w:tab/>
        <w:t>In this section:</w:t>
      </w:r>
    </w:p>
    <w:p w:rsidR="00F11F60" w:rsidRPr="0079356A" w:rsidRDefault="00F11F60" w:rsidP="0079356A">
      <w:pPr>
        <w:pStyle w:val="Definition"/>
      </w:pPr>
      <w:r w:rsidRPr="0079356A">
        <w:rPr>
          <w:b/>
          <w:i/>
        </w:rPr>
        <w:t>instalment period</w:t>
      </w:r>
      <w:r w:rsidRPr="0079356A">
        <w:t xml:space="preserve"> means a period:</w:t>
      </w:r>
    </w:p>
    <w:p w:rsidR="00F11F60" w:rsidRPr="0079356A" w:rsidRDefault="00F11F60" w:rsidP="0079356A">
      <w:pPr>
        <w:pStyle w:val="paragraph"/>
      </w:pPr>
      <w:r w:rsidRPr="0079356A">
        <w:tab/>
        <w:t>(a)</w:t>
      </w:r>
      <w:r w:rsidRPr="0079356A">
        <w:tab/>
        <w:t>in relation to each day of which energy supplement is payable to the person; and</w:t>
      </w:r>
    </w:p>
    <w:p w:rsidR="00F11F60" w:rsidRPr="0079356A" w:rsidRDefault="00F11F60" w:rsidP="0079356A">
      <w:pPr>
        <w:pStyle w:val="noteToPara"/>
      </w:pPr>
      <w:r w:rsidRPr="0079356A">
        <w:t>Note:</w:t>
      </w:r>
      <w:r w:rsidRPr="0079356A">
        <w:tab/>
        <w:t>For when energy supplement is payable to the person, see section</w:t>
      </w:r>
      <w:r w:rsidR="0079356A" w:rsidRPr="0079356A">
        <w:t> </w:t>
      </w:r>
      <w:r w:rsidRPr="0079356A">
        <w:t>118PA.</w:t>
      </w:r>
    </w:p>
    <w:p w:rsidR="00F11F60" w:rsidRPr="0079356A" w:rsidRDefault="00F11F60" w:rsidP="0079356A">
      <w:pPr>
        <w:pStyle w:val="paragraph"/>
      </w:pPr>
      <w:r w:rsidRPr="0079356A">
        <w:tab/>
        <w:t>(b)</w:t>
      </w:r>
      <w:r w:rsidRPr="0079356A">
        <w:tab/>
        <w:t>that either begins on any 20</w:t>
      </w:r>
      <w:r w:rsidR="0079356A" w:rsidRPr="0079356A">
        <w:t> </w:t>
      </w:r>
      <w:r w:rsidRPr="0079356A">
        <w:t>March, 20</w:t>
      </w:r>
      <w:r w:rsidR="0079356A" w:rsidRPr="0079356A">
        <w:t> </w:t>
      </w:r>
      <w:r w:rsidRPr="0079356A">
        <w:t>June, 20</w:t>
      </w:r>
      <w:r w:rsidR="0079356A" w:rsidRPr="0079356A">
        <w:t> </w:t>
      </w:r>
      <w:r w:rsidRPr="0079356A">
        <w:t>September or 20</w:t>
      </w:r>
      <w:r w:rsidR="0079356A" w:rsidRPr="0079356A">
        <w:t> </w:t>
      </w:r>
      <w:r w:rsidRPr="0079356A">
        <w:t>December or does not include any such day; and</w:t>
      </w:r>
    </w:p>
    <w:p w:rsidR="00F11F60" w:rsidRPr="0079356A" w:rsidRDefault="00F11F60" w:rsidP="0079356A">
      <w:pPr>
        <w:pStyle w:val="paragraph"/>
      </w:pPr>
      <w:r w:rsidRPr="0079356A">
        <w:tab/>
        <w:t>(c)</w:t>
      </w:r>
      <w:r w:rsidRPr="0079356A">
        <w:tab/>
        <w:t>that either ends on any 19</w:t>
      </w:r>
      <w:r w:rsidR="0079356A" w:rsidRPr="0079356A">
        <w:t> </w:t>
      </w:r>
      <w:r w:rsidRPr="0079356A">
        <w:t>March, 19</w:t>
      </w:r>
      <w:r w:rsidR="0079356A" w:rsidRPr="0079356A">
        <w:t> </w:t>
      </w:r>
      <w:r w:rsidRPr="0079356A">
        <w:t>June, 19</w:t>
      </w:r>
      <w:r w:rsidR="0079356A" w:rsidRPr="0079356A">
        <w:t> </w:t>
      </w:r>
      <w:r w:rsidRPr="0079356A">
        <w:t>September or 19</w:t>
      </w:r>
      <w:r w:rsidR="0079356A" w:rsidRPr="0079356A">
        <w:t> </w:t>
      </w:r>
      <w:r w:rsidRPr="0079356A">
        <w:t>December or does not include any such day; and</w:t>
      </w:r>
    </w:p>
    <w:p w:rsidR="00F11F60" w:rsidRPr="0079356A" w:rsidRDefault="00F11F60" w:rsidP="0079356A">
      <w:pPr>
        <w:pStyle w:val="paragraph"/>
      </w:pPr>
      <w:r w:rsidRPr="0079356A">
        <w:tab/>
        <w:t>(d)</w:t>
      </w:r>
      <w:r w:rsidRPr="0079356A">
        <w:tab/>
        <w:t>that is not included in a longer instalment period.</w:t>
      </w:r>
    </w:p>
    <w:p w:rsidR="00F11F60" w:rsidRPr="0079356A" w:rsidRDefault="00F11F60" w:rsidP="0079356A">
      <w:pPr>
        <w:pStyle w:val="ItemHead"/>
      </w:pPr>
      <w:r w:rsidRPr="0079356A">
        <w:t>47  Subsections</w:t>
      </w:r>
      <w:r w:rsidR="0079356A" w:rsidRPr="0079356A">
        <w:t> </w:t>
      </w:r>
      <w:r w:rsidRPr="0079356A">
        <w:t>122A(1A) and (1C)</w:t>
      </w:r>
    </w:p>
    <w:p w:rsidR="00F11F60" w:rsidRPr="0079356A" w:rsidRDefault="00F11F60" w:rsidP="0079356A">
      <w:pPr>
        <w:pStyle w:val="Item"/>
      </w:pPr>
      <w:r w:rsidRPr="0079356A">
        <w:t>Omit “seniors supplement”, substitute “energy supplement under Part</w:t>
      </w:r>
      <w:r w:rsidR="0079356A" w:rsidRPr="0079356A">
        <w:t> </w:t>
      </w:r>
      <w:r w:rsidRPr="0079356A">
        <w:t>VIIAD”.</w:t>
      </w:r>
    </w:p>
    <w:p w:rsidR="00F11F60" w:rsidRPr="0079356A" w:rsidRDefault="00F11F60" w:rsidP="0079356A">
      <w:pPr>
        <w:pStyle w:val="ItemHead"/>
      </w:pPr>
      <w:r w:rsidRPr="0079356A">
        <w:t>48  Saving and transitional provisions</w:t>
      </w:r>
    </w:p>
    <w:p w:rsidR="00F11F60" w:rsidRPr="0079356A" w:rsidRDefault="00F11F60" w:rsidP="0079356A">
      <w:pPr>
        <w:pStyle w:val="Subitem"/>
      </w:pPr>
      <w:r w:rsidRPr="0079356A">
        <w:t>(1)</w:t>
      </w:r>
      <w:r w:rsidRPr="0079356A">
        <w:tab/>
        <w:t>Despite the amendments made by items</w:t>
      </w:r>
      <w:r w:rsidR="0079356A" w:rsidRPr="0079356A">
        <w:t> </w:t>
      </w:r>
      <w:r w:rsidRPr="0079356A">
        <w:t>33 to 46, Part</w:t>
      </w:r>
      <w:r w:rsidR="0079356A" w:rsidRPr="0079356A">
        <w:t> </w:t>
      </w:r>
      <w:r w:rsidRPr="0079356A">
        <w:t xml:space="preserve">VIIAD of the </w:t>
      </w:r>
      <w:r w:rsidRPr="0079356A">
        <w:rPr>
          <w:i/>
        </w:rPr>
        <w:t>Veterans’ Entitlements Act 1986</w:t>
      </w:r>
      <w:r w:rsidRPr="0079356A">
        <w:t>, as in force immediately before the commencement of this item, continues to apply on and after that commencement in relation to an instalment period ending before that commencement.</w:t>
      </w:r>
    </w:p>
    <w:p w:rsidR="00F11F60" w:rsidRPr="0079356A" w:rsidRDefault="00F11F60" w:rsidP="0079356A">
      <w:pPr>
        <w:pStyle w:val="Subitem"/>
      </w:pPr>
      <w:r w:rsidRPr="0079356A">
        <w:t>(2)</w:t>
      </w:r>
      <w:r w:rsidRPr="0079356A">
        <w:tab/>
        <w:t>An election referred to in subparagraph</w:t>
      </w:r>
      <w:r w:rsidR="0079356A" w:rsidRPr="0079356A">
        <w:t> </w:t>
      </w:r>
      <w:r w:rsidRPr="0079356A">
        <w:t xml:space="preserve">118PA(2)(a)(i) of the </w:t>
      </w:r>
      <w:r w:rsidRPr="0079356A">
        <w:rPr>
          <w:i/>
        </w:rPr>
        <w:t>Veterans’ Entitlements Act 1986</w:t>
      </w:r>
      <w:r w:rsidRPr="0079356A">
        <w:t xml:space="preserve"> that was in force immediately before the commencement of this item continues in force on and after that commencement.</w:t>
      </w:r>
    </w:p>
    <w:p w:rsidR="00F11F60" w:rsidRPr="0079356A" w:rsidRDefault="00F11F60" w:rsidP="0079356A">
      <w:pPr>
        <w:pStyle w:val="ActHead7"/>
        <w:pageBreakBefore/>
      </w:pPr>
      <w:bookmarkStart w:id="60" w:name="_Toc420917554"/>
      <w:r w:rsidRPr="0079356A">
        <w:rPr>
          <w:rStyle w:val="CharAmPartNo"/>
        </w:rPr>
        <w:t>Part</w:t>
      </w:r>
      <w:r w:rsidR="0079356A" w:rsidRPr="0079356A">
        <w:rPr>
          <w:rStyle w:val="CharAmPartNo"/>
        </w:rPr>
        <w:t> </w:t>
      </w:r>
      <w:r w:rsidRPr="0079356A">
        <w:rPr>
          <w:rStyle w:val="CharAmPartNo"/>
        </w:rPr>
        <w:t>2</w:t>
      </w:r>
      <w:r w:rsidRPr="0079356A">
        <w:t>—</w:t>
      </w:r>
      <w:r w:rsidRPr="0079356A">
        <w:rPr>
          <w:rStyle w:val="CharAmPartText"/>
        </w:rPr>
        <w:t>Consequential amendments</w:t>
      </w:r>
      <w:bookmarkEnd w:id="60"/>
    </w:p>
    <w:p w:rsidR="00F11F60" w:rsidRPr="0079356A" w:rsidRDefault="00F11F60" w:rsidP="0079356A">
      <w:pPr>
        <w:pStyle w:val="ActHead9"/>
        <w:rPr>
          <w:i w:val="0"/>
        </w:rPr>
      </w:pPr>
      <w:bookmarkStart w:id="61" w:name="_Toc420917555"/>
      <w:r w:rsidRPr="0079356A">
        <w:t>Income Tax Assessment Act 1997</w:t>
      </w:r>
      <w:bookmarkEnd w:id="61"/>
    </w:p>
    <w:p w:rsidR="00F11F60" w:rsidRPr="0079356A" w:rsidRDefault="00F11F60" w:rsidP="0079356A">
      <w:pPr>
        <w:pStyle w:val="ItemHead"/>
      </w:pPr>
      <w:r w:rsidRPr="0079356A">
        <w:t>49  Section</w:t>
      </w:r>
      <w:r w:rsidR="0079356A" w:rsidRPr="0079356A">
        <w:t> </w:t>
      </w:r>
      <w:r w:rsidRPr="0079356A">
        <w:t>52</w:t>
      </w:r>
      <w:r w:rsidR="0079356A">
        <w:noBreakHyphen/>
      </w:r>
      <w:r w:rsidRPr="0079356A">
        <w:t>10 (table item</w:t>
      </w:r>
      <w:r w:rsidR="0079356A" w:rsidRPr="0079356A">
        <w:t> </w:t>
      </w:r>
      <w:r w:rsidRPr="0079356A">
        <w:t>22B.1)</w:t>
      </w:r>
    </w:p>
    <w:p w:rsidR="00F11F60" w:rsidRPr="0079356A" w:rsidRDefault="00F11F60" w:rsidP="0079356A">
      <w:pPr>
        <w:pStyle w:val="Item"/>
      </w:pPr>
      <w:r w:rsidRPr="0079356A">
        <w:t>Omit “</w:t>
      </w:r>
      <w:r w:rsidRPr="0079356A">
        <w:rPr>
          <w:b/>
        </w:rPr>
        <w:t>Seniors supplement</w:t>
      </w:r>
      <w:r w:rsidRPr="0079356A">
        <w:t>”, substitute “</w:t>
      </w:r>
      <w:r w:rsidRPr="0079356A">
        <w:rPr>
          <w:b/>
        </w:rPr>
        <w:t>Energy supplement under Part</w:t>
      </w:r>
      <w:r w:rsidR="0079356A" w:rsidRPr="0079356A">
        <w:rPr>
          <w:b/>
        </w:rPr>
        <w:t> </w:t>
      </w:r>
      <w:r w:rsidRPr="0079356A">
        <w:rPr>
          <w:b/>
        </w:rPr>
        <w:t xml:space="preserve">2.25B of the </w:t>
      </w:r>
      <w:r w:rsidRPr="0079356A">
        <w:rPr>
          <w:b/>
          <w:i/>
        </w:rPr>
        <w:t>Social Security Act 1991</w:t>
      </w:r>
      <w:r w:rsidRPr="0079356A">
        <w:t>”.</w:t>
      </w:r>
    </w:p>
    <w:p w:rsidR="00F11F60" w:rsidRPr="0079356A" w:rsidRDefault="00F11F60" w:rsidP="0079356A">
      <w:pPr>
        <w:pStyle w:val="ItemHead"/>
      </w:pPr>
      <w:r w:rsidRPr="0079356A">
        <w:t>50  Section</w:t>
      </w:r>
      <w:r w:rsidR="0079356A" w:rsidRPr="0079356A">
        <w:t> </w:t>
      </w:r>
      <w:r w:rsidRPr="0079356A">
        <w:t>52</w:t>
      </w:r>
      <w:r w:rsidR="0079356A">
        <w:noBreakHyphen/>
      </w:r>
      <w:r w:rsidRPr="0079356A">
        <w:t>40 (table item</w:t>
      </w:r>
      <w:r w:rsidR="0079356A" w:rsidRPr="0079356A">
        <w:t> </w:t>
      </w:r>
      <w:r w:rsidRPr="0079356A">
        <w:t>22B)</w:t>
      </w:r>
    </w:p>
    <w:p w:rsidR="00F11F60" w:rsidRPr="0079356A" w:rsidRDefault="00F11F60" w:rsidP="0079356A">
      <w:pPr>
        <w:pStyle w:val="Item"/>
      </w:pPr>
      <w:r w:rsidRPr="0079356A">
        <w:t>Omit “Seniors supplement”, substitute “Energy supplement”.</w:t>
      </w:r>
    </w:p>
    <w:p w:rsidR="00F11F60" w:rsidRPr="0079356A" w:rsidRDefault="00F11F60" w:rsidP="0079356A">
      <w:pPr>
        <w:pStyle w:val="ItemHead"/>
      </w:pPr>
      <w:r w:rsidRPr="0079356A">
        <w:t>51  Section</w:t>
      </w:r>
      <w:r w:rsidR="0079356A" w:rsidRPr="0079356A">
        <w:t> </w:t>
      </w:r>
      <w:r w:rsidRPr="0079356A">
        <w:t>52</w:t>
      </w:r>
      <w:r w:rsidR="0079356A">
        <w:noBreakHyphen/>
      </w:r>
      <w:r w:rsidRPr="0079356A">
        <w:t>65 (table item</w:t>
      </w:r>
      <w:r w:rsidR="0079356A" w:rsidRPr="0079356A">
        <w:t> </w:t>
      </w:r>
      <w:r w:rsidRPr="0079356A">
        <w:t>16A.1)</w:t>
      </w:r>
    </w:p>
    <w:p w:rsidR="00F11F60" w:rsidRPr="0079356A" w:rsidRDefault="00F11F60" w:rsidP="0079356A">
      <w:pPr>
        <w:pStyle w:val="Item"/>
      </w:pPr>
      <w:r w:rsidRPr="0079356A">
        <w:t>Omit “</w:t>
      </w:r>
      <w:r w:rsidRPr="0079356A">
        <w:rPr>
          <w:b/>
        </w:rPr>
        <w:t>Seniors supplement</w:t>
      </w:r>
      <w:r w:rsidRPr="0079356A">
        <w:t>”, substitute “</w:t>
      </w:r>
      <w:r w:rsidRPr="0079356A">
        <w:rPr>
          <w:b/>
        </w:rPr>
        <w:t>Energy supplement under Part</w:t>
      </w:r>
      <w:r w:rsidR="0079356A" w:rsidRPr="0079356A">
        <w:rPr>
          <w:b/>
        </w:rPr>
        <w:t> </w:t>
      </w:r>
      <w:r w:rsidRPr="0079356A">
        <w:rPr>
          <w:b/>
        </w:rPr>
        <w:t xml:space="preserve">VIIAD of the </w:t>
      </w:r>
      <w:r w:rsidRPr="0079356A">
        <w:rPr>
          <w:b/>
          <w:i/>
        </w:rPr>
        <w:t>Veterans’ Entitlements Act 1986</w:t>
      </w:r>
      <w:r w:rsidRPr="0079356A">
        <w:t>”.</w:t>
      </w:r>
    </w:p>
    <w:p w:rsidR="00F11F60" w:rsidRPr="0079356A" w:rsidRDefault="00F11F60" w:rsidP="0079356A">
      <w:pPr>
        <w:pStyle w:val="ItemHead"/>
      </w:pPr>
      <w:r w:rsidRPr="0079356A">
        <w:t>52  Section</w:t>
      </w:r>
      <w:r w:rsidR="0079356A" w:rsidRPr="0079356A">
        <w:t> </w:t>
      </w:r>
      <w:r w:rsidRPr="0079356A">
        <w:t>52</w:t>
      </w:r>
      <w:r w:rsidR="0079356A">
        <w:noBreakHyphen/>
      </w:r>
      <w:r w:rsidRPr="0079356A">
        <w:t>75 (table item</w:t>
      </w:r>
      <w:r w:rsidR="0079356A" w:rsidRPr="0079356A">
        <w:t> </w:t>
      </w:r>
      <w:r w:rsidRPr="0079356A">
        <w:t>16A)</w:t>
      </w:r>
    </w:p>
    <w:p w:rsidR="00F11F60" w:rsidRPr="0079356A" w:rsidRDefault="00F11F60" w:rsidP="0079356A">
      <w:pPr>
        <w:pStyle w:val="Item"/>
      </w:pPr>
      <w:r w:rsidRPr="0079356A">
        <w:t>Omit “Seniors supplement”, substitute “Energy supplement”.</w:t>
      </w:r>
    </w:p>
    <w:p w:rsidR="00F11F60" w:rsidRPr="0079356A" w:rsidRDefault="00F11F60" w:rsidP="0079356A">
      <w:pPr>
        <w:pStyle w:val="ItemHead"/>
      </w:pPr>
      <w:r w:rsidRPr="0079356A">
        <w:t>53  Saving provision</w:t>
      </w:r>
    </w:p>
    <w:p w:rsidR="00F11F60" w:rsidRPr="0079356A" w:rsidRDefault="00F11F60" w:rsidP="0079356A">
      <w:pPr>
        <w:pStyle w:val="Item"/>
      </w:pPr>
      <w:r w:rsidRPr="0079356A">
        <w:t>Despite the amendments of sections</w:t>
      </w:r>
      <w:r w:rsidR="0079356A" w:rsidRPr="0079356A">
        <w:t> </w:t>
      </w:r>
      <w:r w:rsidRPr="0079356A">
        <w:t>52</w:t>
      </w:r>
      <w:r w:rsidR="0079356A">
        <w:noBreakHyphen/>
      </w:r>
      <w:r w:rsidRPr="0079356A">
        <w:t>10 and 52</w:t>
      </w:r>
      <w:r w:rsidR="0079356A">
        <w:noBreakHyphen/>
      </w:r>
      <w:r w:rsidRPr="0079356A">
        <w:t xml:space="preserve">65 of the </w:t>
      </w:r>
      <w:r w:rsidRPr="0079356A">
        <w:rPr>
          <w:i/>
        </w:rPr>
        <w:t>Income Tax Assessment Act 1997</w:t>
      </w:r>
      <w:r w:rsidRPr="0079356A">
        <w:t xml:space="preserve"> made by this Schedule, item</w:t>
      </w:r>
      <w:r w:rsidR="0079356A" w:rsidRPr="0079356A">
        <w:t> </w:t>
      </w:r>
      <w:r w:rsidRPr="0079356A">
        <w:t>22B.1 of the table in section</w:t>
      </w:r>
      <w:r w:rsidR="0079356A" w:rsidRPr="0079356A">
        <w:t> </w:t>
      </w:r>
      <w:r w:rsidRPr="0079356A">
        <w:t>52</w:t>
      </w:r>
      <w:r w:rsidR="0079356A">
        <w:noBreakHyphen/>
      </w:r>
      <w:r w:rsidRPr="0079356A">
        <w:t>10 of that Act, and item</w:t>
      </w:r>
      <w:r w:rsidR="0079356A" w:rsidRPr="0079356A">
        <w:t> </w:t>
      </w:r>
      <w:r w:rsidRPr="0079356A">
        <w:t>16A.1 of the table in section</w:t>
      </w:r>
      <w:r w:rsidR="0079356A" w:rsidRPr="0079356A">
        <w:t> </w:t>
      </w:r>
      <w:r w:rsidRPr="0079356A">
        <w:t>52</w:t>
      </w:r>
      <w:r w:rsidR="0079356A">
        <w:noBreakHyphen/>
      </w:r>
      <w:r w:rsidRPr="0079356A">
        <w:t>65 of that Act, as in force immediately before the commencement of this item, continue to apply on and after that commencement in relation to a payment of seniors supplement made before, on or after that commencement.</w:t>
      </w:r>
    </w:p>
    <w:p w:rsidR="00F11F60" w:rsidRPr="0079356A" w:rsidRDefault="00F11F60" w:rsidP="0079356A">
      <w:pPr>
        <w:pStyle w:val="ActHead9"/>
        <w:rPr>
          <w:i w:val="0"/>
        </w:rPr>
      </w:pPr>
      <w:bookmarkStart w:id="62" w:name="_Toc420917556"/>
      <w:r w:rsidRPr="0079356A">
        <w:t>Military Rehabilitation and Compensation Act 2004</w:t>
      </w:r>
      <w:bookmarkEnd w:id="62"/>
    </w:p>
    <w:p w:rsidR="00F11F60" w:rsidRPr="0079356A" w:rsidRDefault="00F11F60" w:rsidP="0079356A">
      <w:pPr>
        <w:pStyle w:val="ItemHead"/>
      </w:pPr>
      <w:r w:rsidRPr="0079356A">
        <w:t>54  Paragraph 222(5)(d)</w:t>
      </w:r>
    </w:p>
    <w:p w:rsidR="00F11F60" w:rsidRPr="0079356A" w:rsidRDefault="00F11F60" w:rsidP="0079356A">
      <w:pPr>
        <w:pStyle w:val="Item"/>
      </w:pPr>
      <w:r w:rsidRPr="0079356A">
        <w:t>Repeal the paragraph, substitute:</w:t>
      </w:r>
    </w:p>
    <w:p w:rsidR="00F11F60" w:rsidRPr="0079356A" w:rsidRDefault="00F11F60" w:rsidP="0079356A">
      <w:pPr>
        <w:pStyle w:val="paragraph"/>
      </w:pPr>
      <w:r w:rsidRPr="0079356A">
        <w:tab/>
        <w:t>(d)</w:t>
      </w:r>
      <w:r w:rsidRPr="0079356A">
        <w:tab/>
        <w:t>energy supplement under Part</w:t>
      </w:r>
      <w:r w:rsidR="0079356A" w:rsidRPr="0079356A">
        <w:t> </w:t>
      </w:r>
      <w:r w:rsidRPr="0079356A">
        <w:t xml:space="preserve">2.25B of the </w:t>
      </w:r>
      <w:r w:rsidRPr="0079356A">
        <w:rPr>
          <w:i/>
        </w:rPr>
        <w:t>Social Security Act 1991</w:t>
      </w:r>
      <w:r w:rsidRPr="0079356A">
        <w:t xml:space="preserve"> or Part</w:t>
      </w:r>
      <w:r w:rsidR="0079356A" w:rsidRPr="0079356A">
        <w:t> </w:t>
      </w:r>
      <w:r w:rsidRPr="0079356A">
        <w:t xml:space="preserve">VIIAD of the </w:t>
      </w:r>
      <w:r w:rsidRPr="0079356A">
        <w:rPr>
          <w:i/>
        </w:rPr>
        <w:t>Veterans’ Entitlements Act 1986</w:t>
      </w:r>
      <w:r w:rsidRPr="0079356A">
        <w:t>; or</w:t>
      </w:r>
    </w:p>
    <w:p w:rsidR="00F11F60" w:rsidRPr="0079356A" w:rsidRDefault="00F11F60" w:rsidP="0079356A">
      <w:pPr>
        <w:pStyle w:val="ItemHead"/>
      </w:pPr>
      <w:r w:rsidRPr="0079356A">
        <w:t>55  Paragraph 246(4)(d)</w:t>
      </w:r>
    </w:p>
    <w:p w:rsidR="00F11F60" w:rsidRPr="0079356A" w:rsidRDefault="00F11F60" w:rsidP="0079356A">
      <w:pPr>
        <w:pStyle w:val="Item"/>
      </w:pPr>
      <w:r w:rsidRPr="0079356A">
        <w:t>Repeal the paragraph, substitute:</w:t>
      </w:r>
    </w:p>
    <w:p w:rsidR="00F11F60" w:rsidRPr="0079356A" w:rsidRDefault="00F11F60" w:rsidP="0079356A">
      <w:pPr>
        <w:pStyle w:val="paragraph"/>
      </w:pPr>
      <w:r w:rsidRPr="0079356A">
        <w:tab/>
        <w:t>(d)</w:t>
      </w:r>
      <w:r w:rsidRPr="0079356A">
        <w:tab/>
        <w:t>energy supplement under Part</w:t>
      </w:r>
      <w:r w:rsidR="0079356A" w:rsidRPr="0079356A">
        <w:t> </w:t>
      </w:r>
      <w:r w:rsidRPr="0079356A">
        <w:t xml:space="preserve">2.25B of the </w:t>
      </w:r>
      <w:r w:rsidRPr="0079356A">
        <w:rPr>
          <w:i/>
        </w:rPr>
        <w:t>Social Security Act 1991</w:t>
      </w:r>
      <w:r w:rsidRPr="0079356A">
        <w:t xml:space="preserve"> or Part</w:t>
      </w:r>
      <w:r w:rsidR="0079356A" w:rsidRPr="0079356A">
        <w:t> </w:t>
      </w:r>
      <w:r w:rsidRPr="0079356A">
        <w:t xml:space="preserve">VIIAD of the </w:t>
      </w:r>
      <w:r w:rsidRPr="0079356A">
        <w:rPr>
          <w:i/>
        </w:rPr>
        <w:t>Veterans’ Entitlements Act 1986</w:t>
      </w:r>
      <w:r w:rsidRPr="0079356A">
        <w:t>; or</w:t>
      </w:r>
    </w:p>
    <w:p w:rsidR="00F11F60" w:rsidRPr="0079356A" w:rsidRDefault="00F11F60" w:rsidP="0079356A">
      <w:pPr>
        <w:pStyle w:val="ActHead7"/>
        <w:pageBreakBefore/>
      </w:pPr>
      <w:bookmarkStart w:id="63" w:name="_Toc420917557"/>
      <w:r w:rsidRPr="0079356A">
        <w:rPr>
          <w:rStyle w:val="CharAmPartNo"/>
        </w:rPr>
        <w:t>Part</w:t>
      </w:r>
      <w:r w:rsidR="0079356A" w:rsidRPr="0079356A">
        <w:rPr>
          <w:rStyle w:val="CharAmPartNo"/>
        </w:rPr>
        <w:t> </w:t>
      </w:r>
      <w:r w:rsidRPr="0079356A">
        <w:rPr>
          <w:rStyle w:val="CharAmPartNo"/>
        </w:rPr>
        <w:t>3</w:t>
      </w:r>
      <w:r w:rsidRPr="0079356A">
        <w:t>—</w:t>
      </w:r>
      <w:r w:rsidRPr="0079356A">
        <w:rPr>
          <w:rStyle w:val="CharAmPartText"/>
        </w:rPr>
        <w:t>Transitional provisions</w:t>
      </w:r>
      <w:bookmarkEnd w:id="63"/>
    </w:p>
    <w:p w:rsidR="00F11F60" w:rsidRPr="0079356A" w:rsidRDefault="00F11F60" w:rsidP="0079356A">
      <w:pPr>
        <w:pStyle w:val="ItemHead"/>
      </w:pPr>
      <w:r w:rsidRPr="0079356A">
        <w:t>56  Transitional provision—seniors supplement</w:t>
      </w:r>
    </w:p>
    <w:p w:rsidR="00F11F60" w:rsidRPr="0079356A" w:rsidRDefault="00F11F60" w:rsidP="0079356A">
      <w:pPr>
        <w:pStyle w:val="Item"/>
      </w:pPr>
      <w:r w:rsidRPr="0079356A">
        <w:t>If a person has been paid seniors supplement under Part</w:t>
      </w:r>
      <w:r w:rsidR="0079356A" w:rsidRPr="0079356A">
        <w:t> </w:t>
      </w:r>
      <w:r w:rsidRPr="0079356A">
        <w:t xml:space="preserve">2.25B of the </w:t>
      </w:r>
      <w:r w:rsidRPr="0079356A">
        <w:rPr>
          <w:i/>
        </w:rPr>
        <w:t xml:space="preserve">Social Security Act 1991 </w:t>
      </w:r>
      <w:r w:rsidRPr="0079356A">
        <w:t>or Part</w:t>
      </w:r>
      <w:r w:rsidR="0079356A" w:rsidRPr="0079356A">
        <w:t> </w:t>
      </w:r>
      <w:r w:rsidRPr="0079356A">
        <w:t xml:space="preserve">VIIAD of the </w:t>
      </w:r>
      <w:r w:rsidRPr="0079356A">
        <w:rPr>
          <w:i/>
        </w:rPr>
        <w:t xml:space="preserve">Veterans’ Entitlements Act 1986 </w:t>
      </w:r>
      <w:r w:rsidRPr="0079356A">
        <w:t>in relation to a day on or after 20</w:t>
      </w:r>
      <w:r w:rsidR="0079356A" w:rsidRPr="0079356A">
        <w:t> </w:t>
      </w:r>
      <w:r w:rsidRPr="0079356A">
        <w:t>June 2015 and before 20</w:t>
      </w:r>
      <w:r w:rsidR="0079356A" w:rsidRPr="0079356A">
        <w:t> </w:t>
      </w:r>
      <w:r w:rsidRPr="0079356A">
        <w:t>September 2015, then the amendments made by this Schedule do not apply in relation to the person in relation to that day.</w:t>
      </w:r>
    </w:p>
    <w:p w:rsidR="00A34339" w:rsidRPr="0079356A" w:rsidRDefault="00A34339" w:rsidP="0079356A">
      <w:pPr>
        <w:pStyle w:val="ActHead6"/>
        <w:pageBreakBefore/>
      </w:pPr>
      <w:bookmarkStart w:id="64" w:name="_Toc420917558"/>
      <w:r w:rsidRPr="0079356A">
        <w:rPr>
          <w:rStyle w:val="CharAmSchNo"/>
        </w:rPr>
        <w:t>Schedule</w:t>
      </w:r>
      <w:r w:rsidR="0079356A" w:rsidRPr="0079356A">
        <w:rPr>
          <w:rStyle w:val="CharAmSchNo"/>
        </w:rPr>
        <w:t> </w:t>
      </w:r>
      <w:r w:rsidRPr="0079356A">
        <w:rPr>
          <w:rStyle w:val="CharAmSchNo"/>
        </w:rPr>
        <w:t>5</w:t>
      </w:r>
      <w:r w:rsidRPr="0079356A">
        <w:t>—</w:t>
      </w:r>
      <w:r w:rsidRPr="0079356A">
        <w:rPr>
          <w:rStyle w:val="CharAmSchText"/>
        </w:rPr>
        <w:t>Pensioner education supplement</w:t>
      </w:r>
      <w:bookmarkEnd w:id="64"/>
    </w:p>
    <w:p w:rsidR="00A34339" w:rsidRPr="0079356A" w:rsidRDefault="00A34339" w:rsidP="0079356A">
      <w:pPr>
        <w:pStyle w:val="ActHead7"/>
      </w:pPr>
      <w:bookmarkStart w:id="65" w:name="_Toc420917559"/>
      <w:r w:rsidRPr="0079356A">
        <w:rPr>
          <w:rStyle w:val="CharAmPartNo"/>
        </w:rPr>
        <w:t>Part</w:t>
      </w:r>
      <w:r w:rsidR="0079356A" w:rsidRPr="0079356A">
        <w:rPr>
          <w:rStyle w:val="CharAmPartNo"/>
        </w:rPr>
        <w:t> </w:t>
      </w:r>
      <w:r w:rsidRPr="0079356A">
        <w:rPr>
          <w:rStyle w:val="CharAmPartNo"/>
        </w:rPr>
        <w:t>1</w:t>
      </w:r>
      <w:r w:rsidRPr="0079356A">
        <w:t>—</w:t>
      </w:r>
      <w:r w:rsidRPr="0079356A">
        <w:rPr>
          <w:rStyle w:val="CharAmPartText"/>
        </w:rPr>
        <w:t>Main amendments</w:t>
      </w:r>
      <w:bookmarkEnd w:id="65"/>
    </w:p>
    <w:p w:rsidR="00A34339" w:rsidRPr="0079356A" w:rsidRDefault="00A34339" w:rsidP="0079356A">
      <w:pPr>
        <w:pStyle w:val="ActHead9"/>
        <w:rPr>
          <w:i w:val="0"/>
        </w:rPr>
      </w:pPr>
      <w:bookmarkStart w:id="66" w:name="_Toc420917560"/>
      <w:r w:rsidRPr="0079356A">
        <w:t>Social Security Act 1991</w:t>
      </w:r>
      <w:bookmarkEnd w:id="66"/>
    </w:p>
    <w:p w:rsidR="00A34339" w:rsidRPr="0079356A" w:rsidRDefault="00A34339" w:rsidP="0079356A">
      <w:pPr>
        <w:pStyle w:val="ItemHead"/>
      </w:pPr>
      <w:r w:rsidRPr="0079356A">
        <w:t>1  Subsection</w:t>
      </w:r>
      <w:r w:rsidR="0079356A" w:rsidRPr="0079356A">
        <w:t> </w:t>
      </w:r>
      <w:r w:rsidRPr="0079356A">
        <w:t>7(6)</w:t>
      </w:r>
    </w:p>
    <w:p w:rsidR="00A34339" w:rsidRPr="0079356A" w:rsidRDefault="00A34339" w:rsidP="0079356A">
      <w:pPr>
        <w:pStyle w:val="Item"/>
      </w:pPr>
      <w:r w:rsidRPr="0079356A">
        <w:t>Omit “a pensioner education supplement,”.</w:t>
      </w:r>
    </w:p>
    <w:p w:rsidR="00A34339" w:rsidRPr="0079356A" w:rsidRDefault="00A34339" w:rsidP="0079356A">
      <w:pPr>
        <w:pStyle w:val="ItemHead"/>
      </w:pPr>
      <w:r w:rsidRPr="0079356A">
        <w:t>2  Subsection</w:t>
      </w:r>
      <w:r w:rsidR="0079356A" w:rsidRPr="0079356A">
        <w:t> </w:t>
      </w:r>
      <w:r w:rsidRPr="0079356A">
        <w:t>17(1) (</w:t>
      </w:r>
      <w:r w:rsidR="0079356A" w:rsidRPr="0079356A">
        <w:t>subparagraph (</w:t>
      </w:r>
      <w:r w:rsidRPr="0079356A">
        <w:t xml:space="preserve">l)(v) of the definition of </w:t>
      </w:r>
      <w:r w:rsidRPr="0079356A">
        <w:rPr>
          <w:i/>
        </w:rPr>
        <w:t>compensation affected payment</w:t>
      </w:r>
      <w:r w:rsidRPr="0079356A">
        <w:t>)</w:t>
      </w:r>
    </w:p>
    <w:p w:rsidR="00A34339" w:rsidRPr="0079356A" w:rsidRDefault="00A34339" w:rsidP="0079356A">
      <w:pPr>
        <w:pStyle w:val="Item"/>
      </w:pPr>
      <w:r w:rsidRPr="0079356A">
        <w:t>Repeal the subparagraph.</w:t>
      </w:r>
    </w:p>
    <w:p w:rsidR="00A34339" w:rsidRPr="0079356A" w:rsidRDefault="00A34339" w:rsidP="0079356A">
      <w:pPr>
        <w:pStyle w:val="ItemHead"/>
      </w:pPr>
      <w:r w:rsidRPr="0079356A">
        <w:t>3  Subsection</w:t>
      </w:r>
      <w:r w:rsidR="0079356A" w:rsidRPr="0079356A">
        <w:t> </w:t>
      </w:r>
      <w:r w:rsidRPr="0079356A">
        <w:t>17(1) (</w:t>
      </w:r>
      <w:r w:rsidR="0079356A" w:rsidRPr="0079356A">
        <w:t>paragraph (</w:t>
      </w:r>
      <w:r w:rsidRPr="0079356A">
        <w:t xml:space="preserve">l) of the definition of </w:t>
      </w:r>
      <w:r w:rsidRPr="0079356A">
        <w:rPr>
          <w:i/>
        </w:rPr>
        <w:t>compensation affected payment</w:t>
      </w:r>
      <w:r w:rsidRPr="0079356A">
        <w:t>)</w:t>
      </w:r>
    </w:p>
    <w:p w:rsidR="00A34339" w:rsidRPr="0079356A" w:rsidRDefault="00A34339" w:rsidP="0079356A">
      <w:pPr>
        <w:pStyle w:val="Item"/>
      </w:pPr>
      <w:r w:rsidRPr="0079356A">
        <w:t>Omit “or supplement,”.</w:t>
      </w:r>
    </w:p>
    <w:p w:rsidR="00A34339" w:rsidRPr="0079356A" w:rsidRDefault="00A34339" w:rsidP="0079356A">
      <w:pPr>
        <w:pStyle w:val="ItemHead"/>
      </w:pPr>
      <w:r w:rsidRPr="0079356A">
        <w:t>4  Subsection</w:t>
      </w:r>
      <w:r w:rsidR="0079356A" w:rsidRPr="0079356A">
        <w:t> </w:t>
      </w:r>
      <w:r w:rsidRPr="0079356A">
        <w:t>17(1) (</w:t>
      </w:r>
      <w:r w:rsidR="0079356A" w:rsidRPr="0079356A">
        <w:t>paragraph (</w:t>
      </w:r>
      <w:r w:rsidRPr="0079356A">
        <w:t xml:space="preserve">m) of the definition of </w:t>
      </w:r>
      <w:r w:rsidRPr="0079356A">
        <w:rPr>
          <w:i/>
        </w:rPr>
        <w:t>compensation affected payment</w:t>
      </w:r>
      <w:r w:rsidRPr="0079356A">
        <w:t>)</w:t>
      </w:r>
    </w:p>
    <w:p w:rsidR="00A34339" w:rsidRPr="0079356A" w:rsidRDefault="00A34339" w:rsidP="0079356A">
      <w:pPr>
        <w:pStyle w:val="Item"/>
      </w:pPr>
      <w:r w:rsidRPr="0079356A">
        <w:t>Repeal the paragraph, substitute:</w:t>
      </w:r>
    </w:p>
    <w:p w:rsidR="00A34339" w:rsidRPr="0079356A" w:rsidRDefault="00A34339" w:rsidP="0079356A">
      <w:pPr>
        <w:pStyle w:val="paragraph"/>
      </w:pPr>
      <w:r w:rsidRPr="0079356A">
        <w:tab/>
        <w:t>(m)</w:t>
      </w:r>
      <w:r w:rsidRPr="0079356A">
        <w:tab/>
        <w:t xml:space="preserve">a fares allowance, where the allowance or payment (the </w:t>
      </w:r>
      <w:r w:rsidRPr="0079356A">
        <w:rPr>
          <w:b/>
          <w:i/>
        </w:rPr>
        <w:t>underlying compensation affected payment</w:t>
      </w:r>
      <w:r w:rsidRPr="0079356A">
        <w:t>) mentioned in subparagraph</w:t>
      </w:r>
      <w:r w:rsidR="0079356A" w:rsidRPr="0079356A">
        <w:t> </w:t>
      </w:r>
      <w:r w:rsidRPr="0079356A">
        <w:t xml:space="preserve">1061ZAAA(1)(b)(i), (ii) or (iii) is a compensation affected payment to which any of </w:t>
      </w:r>
      <w:r w:rsidR="0079356A" w:rsidRPr="0079356A">
        <w:t>paragraphs (</w:t>
      </w:r>
      <w:r w:rsidRPr="0079356A">
        <w:t>aa) to (k) of this definition applies; or</w:t>
      </w:r>
    </w:p>
    <w:p w:rsidR="00A34339" w:rsidRPr="0079356A" w:rsidRDefault="00A34339" w:rsidP="0079356A">
      <w:pPr>
        <w:pStyle w:val="ItemHead"/>
      </w:pPr>
      <w:r w:rsidRPr="0079356A">
        <w:t>5  Subsection</w:t>
      </w:r>
      <w:r w:rsidR="0079356A" w:rsidRPr="0079356A">
        <w:t> </w:t>
      </w:r>
      <w:r w:rsidRPr="0079356A">
        <w:t xml:space="preserve">19AB(2) (note at the end of the definition of </w:t>
      </w:r>
      <w:r w:rsidRPr="0079356A">
        <w:rPr>
          <w:i/>
        </w:rPr>
        <w:t>approved course of education or study</w:t>
      </w:r>
      <w:r w:rsidRPr="0079356A">
        <w:t>)</w:t>
      </w:r>
    </w:p>
    <w:p w:rsidR="00A34339" w:rsidRPr="0079356A" w:rsidRDefault="00A34339" w:rsidP="0079356A">
      <w:pPr>
        <w:pStyle w:val="Item"/>
      </w:pPr>
      <w:r w:rsidRPr="0079356A">
        <w:t>Repeal the note.</w:t>
      </w:r>
    </w:p>
    <w:p w:rsidR="00A34339" w:rsidRPr="0079356A" w:rsidRDefault="00A34339" w:rsidP="0079356A">
      <w:pPr>
        <w:pStyle w:val="ItemHead"/>
      </w:pPr>
      <w:r w:rsidRPr="0079356A">
        <w:t>6  Subsection</w:t>
      </w:r>
      <w:r w:rsidR="0079356A" w:rsidRPr="0079356A">
        <w:t> </w:t>
      </w:r>
      <w:r w:rsidRPr="0079356A">
        <w:t xml:space="preserve">23(1) (definition of </w:t>
      </w:r>
      <w:r w:rsidRPr="0079356A">
        <w:rPr>
          <w:i/>
        </w:rPr>
        <w:t>independent</w:t>
      </w:r>
      <w:r w:rsidRPr="0079356A">
        <w:t>)</w:t>
      </w:r>
    </w:p>
    <w:p w:rsidR="00A34339" w:rsidRPr="0079356A" w:rsidRDefault="00A34339" w:rsidP="0079356A">
      <w:pPr>
        <w:pStyle w:val="Item"/>
      </w:pPr>
      <w:r w:rsidRPr="0079356A">
        <w:t>Repeal the definition, substitute:</w:t>
      </w:r>
    </w:p>
    <w:p w:rsidR="00A34339" w:rsidRPr="0079356A" w:rsidRDefault="00A34339" w:rsidP="0079356A">
      <w:pPr>
        <w:pStyle w:val="Definition"/>
      </w:pPr>
      <w:r w:rsidRPr="0079356A">
        <w:rPr>
          <w:b/>
          <w:i/>
        </w:rPr>
        <w:t>independent</w:t>
      </w:r>
      <w:r w:rsidRPr="0079356A">
        <w:t>, in Parts</w:t>
      </w:r>
      <w:r w:rsidR="0079356A" w:rsidRPr="0079356A">
        <w:t> </w:t>
      </w:r>
      <w:r w:rsidRPr="0079356A">
        <w:t>2.11, 2.11B, 3.4A, 3.4B, 3.5 and 3.7, has the meaning given by section</w:t>
      </w:r>
      <w:r w:rsidR="0079356A" w:rsidRPr="0079356A">
        <w:t> </w:t>
      </w:r>
      <w:r w:rsidRPr="0079356A">
        <w:t>1067A.</w:t>
      </w:r>
    </w:p>
    <w:p w:rsidR="00A34339" w:rsidRPr="0079356A" w:rsidRDefault="00A34339" w:rsidP="0079356A">
      <w:pPr>
        <w:pStyle w:val="ItemHead"/>
      </w:pPr>
      <w:r w:rsidRPr="0079356A">
        <w:t>7  Subsection</w:t>
      </w:r>
      <w:r w:rsidR="0079356A" w:rsidRPr="0079356A">
        <w:t> </w:t>
      </w:r>
      <w:r w:rsidRPr="0079356A">
        <w:t>23(1) (</w:t>
      </w:r>
      <w:r w:rsidR="0079356A" w:rsidRPr="0079356A">
        <w:t>paragraph (</w:t>
      </w:r>
      <w:r w:rsidRPr="0079356A">
        <w:t xml:space="preserve">cb) of the definition of </w:t>
      </w:r>
      <w:r w:rsidRPr="0079356A">
        <w:rPr>
          <w:i/>
        </w:rPr>
        <w:t>newly arrived resident’s waiting period</w:t>
      </w:r>
      <w:r w:rsidRPr="0079356A">
        <w:t>)</w:t>
      </w:r>
    </w:p>
    <w:p w:rsidR="00A34339" w:rsidRPr="0079356A" w:rsidRDefault="00A34339" w:rsidP="0079356A">
      <w:pPr>
        <w:pStyle w:val="Item"/>
      </w:pPr>
      <w:r w:rsidRPr="0079356A">
        <w:t>Repeal the paragraph.</w:t>
      </w:r>
    </w:p>
    <w:p w:rsidR="00A34339" w:rsidRPr="0079356A" w:rsidRDefault="00A34339" w:rsidP="0079356A">
      <w:pPr>
        <w:pStyle w:val="ItemHead"/>
      </w:pPr>
      <w:r w:rsidRPr="0079356A">
        <w:t>8  Subsection</w:t>
      </w:r>
      <w:r w:rsidR="0079356A" w:rsidRPr="0079356A">
        <w:t> </w:t>
      </w:r>
      <w:r w:rsidRPr="0079356A">
        <w:t>23(1) (</w:t>
      </w:r>
      <w:r w:rsidR="0079356A" w:rsidRPr="0079356A">
        <w:t>paragraph (</w:t>
      </w:r>
      <w:r w:rsidRPr="0079356A">
        <w:t xml:space="preserve">a) of the definition of </w:t>
      </w:r>
      <w:r w:rsidRPr="0079356A">
        <w:rPr>
          <w:i/>
        </w:rPr>
        <w:t>payday</w:t>
      </w:r>
      <w:r w:rsidRPr="0079356A">
        <w:t>)</w:t>
      </w:r>
    </w:p>
    <w:p w:rsidR="00A34339" w:rsidRPr="0079356A" w:rsidRDefault="00A34339" w:rsidP="0079356A">
      <w:pPr>
        <w:pStyle w:val="Item"/>
      </w:pPr>
      <w:r w:rsidRPr="0079356A">
        <w:t>Omit “, a double orphan pension or a pensioner education supplement”, substitute “or a double orphan pension”.</w:t>
      </w:r>
    </w:p>
    <w:p w:rsidR="00A34339" w:rsidRPr="0079356A" w:rsidRDefault="00A34339" w:rsidP="0079356A">
      <w:pPr>
        <w:pStyle w:val="ItemHead"/>
      </w:pPr>
      <w:r w:rsidRPr="0079356A">
        <w:t>9  Subsection</w:t>
      </w:r>
      <w:r w:rsidR="0079356A" w:rsidRPr="0079356A">
        <w:t> </w:t>
      </w:r>
      <w:r w:rsidRPr="0079356A">
        <w:t>23(1) (</w:t>
      </w:r>
      <w:r w:rsidR="0079356A" w:rsidRPr="0079356A">
        <w:t>paragraph (</w:t>
      </w:r>
      <w:r w:rsidRPr="0079356A">
        <w:t xml:space="preserve">a) of the definition of </w:t>
      </w:r>
      <w:r w:rsidRPr="0079356A">
        <w:rPr>
          <w:i/>
        </w:rPr>
        <w:t>payday</w:t>
      </w:r>
      <w:r w:rsidRPr="0079356A">
        <w:t>)</w:t>
      </w:r>
    </w:p>
    <w:p w:rsidR="00A34339" w:rsidRPr="0079356A" w:rsidRDefault="00A34339" w:rsidP="0079356A">
      <w:pPr>
        <w:pStyle w:val="Item"/>
      </w:pPr>
      <w:r w:rsidRPr="0079356A">
        <w:t>Omit “, supplement”.</w:t>
      </w:r>
    </w:p>
    <w:p w:rsidR="00A34339" w:rsidRPr="0079356A" w:rsidRDefault="00A34339" w:rsidP="0079356A">
      <w:pPr>
        <w:pStyle w:val="ItemHead"/>
      </w:pPr>
      <w:r w:rsidRPr="0079356A">
        <w:t>10  Paragraph 23(4AA)(c)</w:t>
      </w:r>
    </w:p>
    <w:p w:rsidR="00A34339" w:rsidRPr="0079356A" w:rsidRDefault="00A34339" w:rsidP="0079356A">
      <w:pPr>
        <w:pStyle w:val="Item"/>
      </w:pPr>
      <w:r w:rsidRPr="0079356A">
        <w:t>Repeal the paragraph.</w:t>
      </w:r>
    </w:p>
    <w:p w:rsidR="00A34339" w:rsidRPr="0079356A" w:rsidRDefault="00A34339" w:rsidP="0079356A">
      <w:pPr>
        <w:pStyle w:val="ItemHead"/>
      </w:pPr>
      <w:r w:rsidRPr="0079356A">
        <w:t>11  Paragraphs 23(10F)(c) and (d)</w:t>
      </w:r>
    </w:p>
    <w:p w:rsidR="00A34339" w:rsidRPr="0079356A" w:rsidRDefault="00A34339" w:rsidP="0079356A">
      <w:pPr>
        <w:pStyle w:val="Item"/>
      </w:pPr>
      <w:r w:rsidRPr="0079356A">
        <w:t>Omit “paragraph</w:t>
      </w:r>
      <w:r w:rsidR="0079356A" w:rsidRPr="0079356A">
        <w:t> </w:t>
      </w:r>
      <w:r w:rsidRPr="0079356A">
        <w:t>1061PB(1)(b)”, substitute “subsection</w:t>
      </w:r>
      <w:r w:rsidR="0079356A" w:rsidRPr="0079356A">
        <w:t> </w:t>
      </w:r>
      <w:r w:rsidRPr="0079356A">
        <w:t>541B(5)”.</w:t>
      </w:r>
    </w:p>
    <w:p w:rsidR="00A34339" w:rsidRPr="0079356A" w:rsidRDefault="00A34339" w:rsidP="0079356A">
      <w:pPr>
        <w:pStyle w:val="ItemHead"/>
      </w:pPr>
      <w:r w:rsidRPr="0079356A">
        <w:t>12  Section</w:t>
      </w:r>
      <w:r w:rsidR="0079356A" w:rsidRPr="0079356A">
        <w:t> </w:t>
      </w:r>
      <w:r w:rsidRPr="0079356A">
        <w:t>119</w:t>
      </w:r>
    </w:p>
    <w:p w:rsidR="00A34339" w:rsidRPr="0079356A" w:rsidRDefault="00A34339" w:rsidP="0079356A">
      <w:pPr>
        <w:pStyle w:val="Item"/>
      </w:pPr>
      <w:r w:rsidRPr="0079356A">
        <w:t>Repeal the section.</w:t>
      </w:r>
    </w:p>
    <w:p w:rsidR="00A34339" w:rsidRPr="0079356A" w:rsidRDefault="00A34339" w:rsidP="0079356A">
      <w:pPr>
        <w:pStyle w:val="ItemHead"/>
      </w:pPr>
      <w:r w:rsidRPr="0079356A">
        <w:t>13  Subsection</w:t>
      </w:r>
      <w:r w:rsidR="0079356A" w:rsidRPr="0079356A">
        <w:t> </w:t>
      </w:r>
      <w:r w:rsidRPr="0079356A">
        <w:t>503AA(1)</w:t>
      </w:r>
    </w:p>
    <w:p w:rsidR="00A34339" w:rsidRPr="0079356A" w:rsidRDefault="00A34339" w:rsidP="0079356A">
      <w:pPr>
        <w:pStyle w:val="Item"/>
      </w:pPr>
      <w:r w:rsidRPr="0079356A">
        <w:t>Repeal the subsection.</w:t>
      </w:r>
    </w:p>
    <w:p w:rsidR="00A34339" w:rsidRPr="0079356A" w:rsidRDefault="00A34339" w:rsidP="0079356A">
      <w:pPr>
        <w:pStyle w:val="ItemHead"/>
      </w:pPr>
      <w:r w:rsidRPr="0079356A">
        <w:t>14  Subsection</w:t>
      </w:r>
      <w:r w:rsidR="0079356A" w:rsidRPr="0079356A">
        <w:t> </w:t>
      </w:r>
      <w:r w:rsidRPr="0079356A">
        <w:t>503AA(2)</w:t>
      </w:r>
    </w:p>
    <w:p w:rsidR="00A34339" w:rsidRPr="0079356A" w:rsidRDefault="00A34339" w:rsidP="0079356A">
      <w:pPr>
        <w:pStyle w:val="Item"/>
      </w:pPr>
      <w:r w:rsidRPr="0079356A">
        <w:t>Omit “(2)”.</w:t>
      </w:r>
    </w:p>
    <w:p w:rsidR="00A34339" w:rsidRPr="0079356A" w:rsidRDefault="00A34339" w:rsidP="0079356A">
      <w:pPr>
        <w:pStyle w:val="ItemHead"/>
      </w:pPr>
      <w:r w:rsidRPr="0079356A">
        <w:t>15  Subparagraph 569H(7)(g)(iii)</w:t>
      </w:r>
    </w:p>
    <w:p w:rsidR="00A34339" w:rsidRPr="0079356A" w:rsidRDefault="00A34339" w:rsidP="0079356A">
      <w:pPr>
        <w:pStyle w:val="Item"/>
      </w:pPr>
      <w:r w:rsidRPr="0079356A">
        <w:t>Omit “, 569A(b) or 1061PB(1)(b)”, substitute “or 569A(b)”.</w:t>
      </w:r>
    </w:p>
    <w:p w:rsidR="00A34339" w:rsidRPr="0079356A" w:rsidRDefault="00A34339" w:rsidP="0079356A">
      <w:pPr>
        <w:pStyle w:val="ItemHead"/>
      </w:pPr>
      <w:r w:rsidRPr="0079356A">
        <w:t>16  Subsection</w:t>
      </w:r>
      <w:r w:rsidR="0079356A" w:rsidRPr="0079356A">
        <w:t> </w:t>
      </w:r>
      <w:r w:rsidRPr="0079356A">
        <w:t>1049(1)</w:t>
      </w:r>
    </w:p>
    <w:p w:rsidR="00A34339" w:rsidRPr="0079356A" w:rsidRDefault="00A34339" w:rsidP="0079356A">
      <w:pPr>
        <w:pStyle w:val="Item"/>
      </w:pPr>
      <w:r w:rsidRPr="0079356A">
        <w:t>Repeal the subsection.</w:t>
      </w:r>
    </w:p>
    <w:p w:rsidR="00A34339" w:rsidRPr="0079356A" w:rsidRDefault="00A34339" w:rsidP="0079356A">
      <w:pPr>
        <w:pStyle w:val="ItemHead"/>
      </w:pPr>
      <w:r w:rsidRPr="0079356A">
        <w:t>17  Part</w:t>
      </w:r>
      <w:r w:rsidR="0079356A" w:rsidRPr="0079356A">
        <w:t> </w:t>
      </w:r>
      <w:r w:rsidRPr="0079356A">
        <w:t>2.24A</w:t>
      </w:r>
    </w:p>
    <w:p w:rsidR="00A34339" w:rsidRPr="0079356A" w:rsidRDefault="00A34339" w:rsidP="0079356A">
      <w:pPr>
        <w:pStyle w:val="Item"/>
      </w:pPr>
      <w:r w:rsidRPr="0079356A">
        <w:t>Repeal the Part.</w:t>
      </w:r>
    </w:p>
    <w:p w:rsidR="00A34339" w:rsidRPr="0079356A" w:rsidRDefault="00A34339" w:rsidP="0079356A">
      <w:pPr>
        <w:pStyle w:val="ItemHead"/>
      </w:pPr>
      <w:r w:rsidRPr="0079356A">
        <w:t>18  At the end of subparagraph</w:t>
      </w:r>
      <w:r w:rsidR="0079356A" w:rsidRPr="0079356A">
        <w:t> </w:t>
      </w:r>
      <w:r w:rsidRPr="0079356A">
        <w:t>1061ZAAA(1)(b)(iii)</w:t>
      </w:r>
    </w:p>
    <w:p w:rsidR="00A34339" w:rsidRPr="0079356A" w:rsidRDefault="00A34339" w:rsidP="0079356A">
      <w:pPr>
        <w:pStyle w:val="Item"/>
      </w:pPr>
      <w:r w:rsidRPr="0079356A">
        <w:t>Add “and”.</w:t>
      </w:r>
    </w:p>
    <w:p w:rsidR="00A34339" w:rsidRPr="0079356A" w:rsidRDefault="00A34339" w:rsidP="0079356A">
      <w:pPr>
        <w:pStyle w:val="ItemHead"/>
      </w:pPr>
      <w:r w:rsidRPr="0079356A">
        <w:t>19  Subparagraph 1061ZAAA(1)(b)(iv)</w:t>
      </w:r>
    </w:p>
    <w:p w:rsidR="00A34339" w:rsidRPr="0079356A" w:rsidRDefault="00A34339" w:rsidP="0079356A">
      <w:pPr>
        <w:pStyle w:val="Item"/>
      </w:pPr>
      <w:r w:rsidRPr="0079356A">
        <w:t>Repeal the subparagraph.</w:t>
      </w:r>
    </w:p>
    <w:p w:rsidR="00A34339" w:rsidRPr="0079356A" w:rsidRDefault="00A34339" w:rsidP="0079356A">
      <w:pPr>
        <w:pStyle w:val="ItemHead"/>
      </w:pPr>
      <w:r w:rsidRPr="0079356A">
        <w:t>20  Section</w:t>
      </w:r>
      <w:r w:rsidR="0079356A" w:rsidRPr="0079356A">
        <w:t> </w:t>
      </w:r>
      <w:r w:rsidRPr="0079356A">
        <w:t>1158</w:t>
      </w:r>
    </w:p>
    <w:p w:rsidR="00A34339" w:rsidRPr="0079356A" w:rsidRDefault="00A34339" w:rsidP="0079356A">
      <w:pPr>
        <w:pStyle w:val="Item"/>
      </w:pPr>
      <w:r w:rsidRPr="0079356A">
        <w:t>Omit “, a mobility allowance or a pensioner education supplement”, substitute “or a mobility allowance”.</w:t>
      </w:r>
    </w:p>
    <w:p w:rsidR="00A34339" w:rsidRPr="0079356A" w:rsidRDefault="00A34339" w:rsidP="0079356A">
      <w:pPr>
        <w:pStyle w:val="ActHead9"/>
        <w:rPr>
          <w:i w:val="0"/>
        </w:rPr>
      </w:pPr>
      <w:bookmarkStart w:id="67" w:name="_Toc420917561"/>
      <w:r w:rsidRPr="0079356A">
        <w:t>Social Security (Administration) Act 1999</w:t>
      </w:r>
      <w:bookmarkEnd w:id="67"/>
    </w:p>
    <w:p w:rsidR="00A34339" w:rsidRPr="0079356A" w:rsidRDefault="00A34339" w:rsidP="0079356A">
      <w:pPr>
        <w:pStyle w:val="ItemHead"/>
      </w:pPr>
      <w:r w:rsidRPr="0079356A">
        <w:t>21  Subsection</w:t>
      </w:r>
      <w:r w:rsidR="0079356A" w:rsidRPr="0079356A">
        <w:t> </w:t>
      </w:r>
      <w:r w:rsidRPr="0079356A">
        <w:t>15(5) (</w:t>
      </w:r>
      <w:r w:rsidR="0079356A" w:rsidRPr="0079356A">
        <w:t>paragraph (</w:t>
      </w:r>
      <w:r w:rsidRPr="0079356A">
        <w:t xml:space="preserve">i) of the definition of </w:t>
      </w:r>
      <w:r w:rsidRPr="0079356A">
        <w:rPr>
          <w:i/>
        </w:rPr>
        <w:t>supplementary payment</w:t>
      </w:r>
      <w:r w:rsidRPr="0079356A">
        <w:t>)</w:t>
      </w:r>
    </w:p>
    <w:p w:rsidR="00A34339" w:rsidRPr="0079356A" w:rsidRDefault="00A34339" w:rsidP="0079356A">
      <w:pPr>
        <w:pStyle w:val="Item"/>
      </w:pPr>
      <w:r w:rsidRPr="0079356A">
        <w:t>Omit “allowance; or”, substitute “allowance.”.</w:t>
      </w:r>
    </w:p>
    <w:p w:rsidR="00A34339" w:rsidRPr="0079356A" w:rsidRDefault="00A34339" w:rsidP="0079356A">
      <w:pPr>
        <w:pStyle w:val="ItemHead"/>
      </w:pPr>
      <w:r w:rsidRPr="0079356A">
        <w:t>22  Subsection</w:t>
      </w:r>
      <w:r w:rsidR="0079356A" w:rsidRPr="0079356A">
        <w:t> </w:t>
      </w:r>
      <w:r w:rsidRPr="0079356A">
        <w:t>15(5) (</w:t>
      </w:r>
      <w:r w:rsidR="0079356A" w:rsidRPr="0079356A">
        <w:t>paragraph (</w:t>
      </w:r>
      <w:r w:rsidRPr="0079356A">
        <w:t xml:space="preserve">j) of the definition of </w:t>
      </w:r>
      <w:r w:rsidRPr="0079356A">
        <w:rPr>
          <w:i/>
        </w:rPr>
        <w:t>supplementary payment</w:t>
      </w:r>
      <w:r w:rsidRPr="0079356A">
        <w:t>)</w:t>
      </w:r>
    </w:p>
    <w:p w:rsidR="00A34339" w:rsidRPr="0079356A" w:rsidRDefault="00A34339" w:rsidP="0079356A">
      <w:pPr>
        <w:pStyle w:val="Item"/>
      </w:pPr>
      <w:r w:rsidRPr="0079356A">
        <w:t>Repeal the paragraph.</w:t>
      </w:r>
    </w:p>
    <w:p w:rsidR="00A34339" w:rsidRPr="0079356A" w:rsidRDefault="00A34339" w:rsidP="0079356A">
      <w:pPr>
        <w:pStyle w:val="ItemHead"/>
      </w:pPr>
      <w:r w:rsidRPr="0079356A">
        <w:t>23  Subsection</w:t>
      </w:r>
      <w:r w:rsidR="0079356A" w:rsidRPr="0079356A">
        <w:t> </w:t>
      </w:r>
      <w:r w:rsidRPr="0079356A">
        <w:t>50(3)</w:t>
      </w:r>
    </w:p>
    <w:p w:rsidR="00A34339" w:rsidRPr="0079356A" w:rsidRDefault="00A34339" w:rsidP="0079356A">
      <w:pPr>
        <w:pStyle w:val="Item"/>
      </w:pPr>
      <w:r w:rsidRPr="0079356A">
        <w:t>Repeal the subsection.</w:t>
      </w:r>
    </w:p>
    <w:p w:rsidR="00A34339" w:rsidRPr="0079356A" w:rsidRDefault="00A34339" w:rsidP="0079356A">
      <w:pPr>
        <w:pStyle w:val="ItemHead"/>
      </w:pPr>
      <w:r w:rsidRPr="0079356A">
        <w:t>24  Paragraph 52(1)(h)</w:t>
      </w:r>
    </w:p>
    <w:p w:rsidR="00A34339" w:rsidRPr="0079356A" w:rsidRDefault="00A34339" w:rsidP="0079356A">
      <w:pPr>
        <w:pStyle w:val="Item"/>
      </w:pPr>
      <w:r w:rsidRPr="0079356A">
        <w:t>Repeal the paragraph.</w:t>
      </w:r>
    </w:p>
    <w:p w:rsidR="00A34339" w:rsidRPr="0079356A" w:rsidRDefault="00A34339" w:rsidP="0079356A">
      <w:pPr>
        <w:pStyle w:val="ItemHead"/>
      </w:pPr>
      <w:r w:rsidRPr="0079356A">
        <w:t>25  Paragraphs 55(4A)(a) and (b)</w:t>
      </w:r>
    </w:p>
    <w:p w:rsidR="00A34339" w:rsidRPr="0079356A" w:rsidRDefault="00A34339" w:rsidP="0079356A">
      <w:pPr>
        <w:pStyle w:val="Item"/>
      </w:pPr>
      <w:r w:rsidRPr="0079356A">
        <w:t>Omit “, austudy payment or pensioner education supplement” (wherever occurring), substitute “or austudy payment”.</w:t>
      </w:r>
    </w:p>
    <w:p w:rsidR="00A34339" w:rsidRPr="0079356A" w:rsidRDefault="00A34339" w:rsidP="0079356A">
      <w:pPr>
        <w:pStyle w:val="ItemHead"/>
      </w:pPr>
      <w:r w:rsidRPr="0079356A">
        <w:t>26  Section</w:t>
      </w:r>
      <w:r w:rsidR="0079356A" w:rsidRPr="0079356A">
        <w:t> </w:t>
      </w:r>
      <w:r w:rsidRPr="0079356A">
        <w:t>123TC (</w:t>
      </w:r>
      <w:r w:rsidR="0079356A" w:rsidRPr="0079356A">
        <w:t>paragraphs (</w:t>
      </w:r>
      <w:r w:rsidRPr="0079356A">
        <w:t xml:space="preserve">i) and (o) of the definition of </w:t>
      </w:r>
      <w:r w:rsidRPr="0079356A">
        <w:rPr>
          <w:i/>
        </w:rPr>
        <w:t>category I welfare payment</w:t>
      </w:r>
      <w:r w:rsidRPr="0079356A">
        <w:t>)</w:t>
      </w:r>
    </w:p>
    <w:p w:rsidR="00A34339" w:rsidRPr="0079356A" w:rsidRDefault="00A34339" w:rsidP="0079356A">
      <w:pPr>
        <w:pStyle w:val="Item"/>
      </w:pPr>
      <w:r w:rsidRPr="0079356A">
        <w:t>Repeal the paragraphs.</w:t>
      </w:r>
    </w:p>
    <w:p w:rsidR="00A34339" w:rsidRPr="0079356A" w:rsidRDefault="00A34339" w:rsidP="0079356A">
      <w:pPr>
        <w:pStyle w:val="ItemHead"/>
      </w:pPr>
      <w:r w:rsidRPr="0079356A">
        <w:t>27  Section</w:t>
      </w:r>
      <w:r w:rsidR="0079356A" w:rsidRPr="0079356A">
        <w:t> </w:t>
      </w:r>
      <w:r w:rsidRPr="0079356A">
        <w:t>123TC (</w:t>
      </w:r>
      <w:r w:rsidR="0079356A" w:rsidRPr="0079356A">
        <w:t>paragraphs (</w:t>
      </w:r>
      <w:r w:rsidRPr="0079356A">
        <w:t xml:space="preserve">d) and (i) of the definition of </w:t>
      </w:r>
      <w:r w:rsidRPr="0079356A">
        <w:rPr>
          <w:i/>
        </w:rPr>
        <w:t>category Q welfare payment</w:t>
      </w:r>
      <w:r w:rsidRPr="0079356A">
        <w:t>)</w:t>
      </w:r>
    </w:p>
    <w:p w:rsidR="00A34339" w:rsidRPr="0079356A" w:rsidRDefault="00A34339" w:rsidP="0079356A">
      <w:pPr>
        <w:pStyle w:val="Item"/>
      </w:pPr>
      <w:r w:rsidRPr="0079356A">
        <w:t>Repeal the paragraphs.</w:t>
      </w:r>
    </w:p>
    <w:p w:rsidR="00A34339" w:rsidRPr="0079356A" w:rsidRDefault="00A34339" w:rsidP="0079356A">
      <w:pPr>
        <w:pStyle w:val="ItemHead"/>
      </w:pPr>
      <w:r w:rsidRPr="0079356A">
        <w:t>28  Subclause</w:t>
      </w:r>
      <w:r w:rsidR="0079356A" w:rsidRPr="0079356A">
        <w:t> </w:t>
      </w:r>
      <w:r w:rsidRPr="0079356A">
        <w:t>1(1) of Schedule</w:t>
      </w:r>
      <w:r w:rsidR="0079356A" w:rsidRPr="0079356A">
        <w:t> </w:t>
      </w:r>
      <w:r w:rsidRPr="0079356A">
        <w:t>1 (</w:t>
      </w:r>
      <w:r w:rsidR="0079356A" w:rsidRPr="0079356A">
        <w:t>paragraph (</w:t>
      </w:r>
      <w:r w:rsidRPr="0079356A">
        <w:t xml:space="preserve">i) of the definition of </w:t>
      </w:r>
      <w:r w:rsidRPr="0079356A">
        <w:rPr>
          <w:i/>
        </w:rPr>
        <w:t>social security periodic payment</w:t>
      </w:r>
      <w:r w:rsidRPr="0079356A">
        <w:t>)</w:t>
      </w:r>
    </w:p>
    <w:p w:rsidR="00A34339" w:rsidRPr="0079356A" w:rsidRDefault="00A34339" w:rsidP="0079356A">
      <w:pPr>
        <w:pStyle w:val="Item"/>
      </w:pPr>
      <w:r w:rsidRPr="0079356A">
        <w:t>Repeal the paragraph.</w:t>
      </w:r>
    </w:p>
    <w:p w:rsidR="00A34339" w:rsidRPr="0079356A" w:rsidRDefault="00A34339" w:rsidP="0079356A">
      <w:pPr>
        <w:pStyle w:val="ItemHead"/>
      </w:pPr>
      <w:r w:rsidRPr="0079356A">
        <w:t>29  Clauses</w:t>
      </w:r>
      <w:r w:rsidR="0079356A" w:rsidRPr="0079356A">
        <w:t> </w:t>
      </w:r>
      <w:r w:rsidRPr="0079356A">
        <w:t>30 to 32 of Schedule</w:t>
      </w:r>
      <w:r w:rsidR="0079356A" w:rsidRPr="0079356A">
        <w:t> </w:t>
      </w:r>
      <w:r w:rsidRPr="0079356A">
        <w:t>2</w:t>
      </w:r>
    </w:p>
    <w:p w:rsidR="00A34339" w:rsidRPr="0079356A" w:rsidRDefault="00A34339" w:rsidP="0079356A">
      <w:pPr>
        <w:pStyle w:val="Item"/>
      </w:pPr>
      <w:r w:rsidRPr="0079356A">
        <w:t>Repeal the clauses.</w:t>
      </w:r>
    </w:p>
    <w:p w:rsidR="00A34339" w:rsidRPr="0079356A" w:rsidRDefault="00A34339" w:rsidP="0079356A">
      <w:pPr>
        <w:pStyle w:val="ActHead7"/>
        <w:pageBreakBefore/>
      </w:pPr>
      <w:bookmarkStart w:id="68" w:name="_Toc420917562"/>
      <w:r w:rsidRPr="0079356A">
        <w:rPr>
          <w:rStyle w:val="CharAmPartNo"/>
        </w:rPr>
        <w:t>Part</w:t>
      </w:r>
      <w:r w:rsidR="0079356A" w:rsidRPr="0079356A">
        <w:rPr>
          <w:rStyle w:val="CharAmPartNo"/>
        </w:rPr>
        <w:t> </w:t>
      </w:r>
      <w:r w:rsidRPr="0079356A">
        <w:rPr>
          <w:rStyle w:val="CharAmPartNo"/>
        </w:rPr>
        <w:t>2</w:t>
      </w:r>
      <w:r w:rsidRPr="0079356A">
        <w:t>—</w:t>
      </w:r>
      <w:r w:rsidRPr="0079356A">
        <w:rPr>
          <w:rStyle w:val="CharAmPartText"/>
        </w:rPr>
        <w:t>Other amendments</w:t>
      </w:r>
      <w:bookmarkEnd w:id="68"/>
    </w:p>
    <w:p w:rsidR="00A34339" w:rsidRPr="0079356A" w:rsidRDefault="00A34339" w:rsidP="0079356A">
      <w:pPr>
        <w:pStyle w:val="ActHead9"/>
        <w:rPr>
          <w:i w:val="0"/>
        </w:rPr>
      </w:pPr>
      <w:bookmarkStart w:id="69" w:name="_Toc420917563"/>
      <w:r w:rsidRPr="0079356A">
        <w:t>A New Tax System (Family Assistance) Act 1999</w:t>
      </w:r>
      <w:bookmarkEnd w:id="69"/>
    </w:p>
    <w:p w:rsidR="00A34339" w:rsidRPr="0079356A" w:rsidRDefault="00A34339" w:rsidP="0079356A">
      <w:pPr>
        <w:pStyle w:val="ItemHead"/>
      </w:pPr>
      <w:r w:rsidRPr="0079356A">
        <w:t>30  Subparagraph 14(1A)(b)(i)</w:t>
      </w:r>
    </w:p>
    <w:p w:rsidR="00A34339" w:rsidRPr="0079356A" w:rsidRDefault="00A34339" w:rsidP="0079356A">
      <w:pPr>
        <w:pStyle w:val="Item"/>
      </w:pPr>
      <w:r w:rsidRPr="0079356A">
        <w:t>Omit “, 17(1)(c)”.</w:t>
      </w:r>
    </w:p>
    <w:p w:rsidR="00A34339" w:rsidRPr="0079356A" w:rsidRDefault="00A34339" w:rsidP="0079356A">
      <w:pPr>
        <w:pStyle w:val="ItemHead"/>
      </w:pPr>
      <w:r w:rsidRPr="0079356A">
        <w:t>31  Paragraph 17(1)(c)</w:t>
      </w:r>
    </w:p>
    <w:p w:rsidR="00A34339" w:rsidRPr="0079356A" w:rsidRDefault="00A34339" w:rsidP="0079356A">
      <w:pPr>
        <w:pStyle w:val="Item"/>
      </w:pPr>
      <w:r w:rsidRPr="0079356A">
        <w:t>Repeal the paragraph.</w:t>
      </w:r>
    </w:p>
    <w:p w:rsidR="00A34339" w:rsidRPr="0079356A" w:rsidRDefault="00A34339" w:rsidP="0079356A">
      <w:pPr>
        <w:pStyle w:val="ActHead9"/>
        <w:rPr>
          <w:i w:val="0"/>
        </w:rPr>
      </w:pPr>
      <w:bookmarkStart w:id="70" w:name="_Toc420917564"/>
      <w:r w:rsidRPr="0079356A">
        <w:t>Farm Household Support Act 2014</w:t>
      </w:r>
      <w:bookmarkEnd w:id="70"/>
    </w:p>
    <w:p w:rsidR="00A34339" w:rsidRPr="0079356A" w:rsidRDefault="00A34339" w:rsidP="0079356A">
      <w:pPr>
        <w:pStyle w:val="ItemHead"/>
      </w:pPr>
      <w:r w:rsidRPr="0079356A">
        <w:t>32  Paragraph 94(i)</w:t>
      </w:r>
    </w:p>
    <w:p w:rsidR="00A34339" w:rsidRPr="0079356A" w:rsidRDefault="00A34339" w:rsidP="0079356A">
      <w:pPr>
        <w:pStyle w:val="Item"/>
      </w:pPr>
      <w:r w:rsidRPr="0079356A">
        <w:t>Repeal the paragraph.</w:t>
      </w:r>
    </w:p>
    <w:p w:rsidR="00A34339" w:rsidRPr="0079356A" w:rsidRDefault="00A34339" w:rsidP="0079356A">
      <w:pPr>
        <w:pStyle w:val="ActHead9"/>
        <w:rPr>
          <w:i w:val="0"/>
        </w:rPr>
      </w:pPr>
      <w:bookmarkStart w:id="71" w:name="_Toc420917565"/>
      <w:r w:rsidRPr="0079356A">
        <w:t>Income Tax Assessment Act 1997</w:t>
      </w:r>
      <w:bookmarkEnd w:id="71"/>
    </w:p>
    <w:p w:rsidR="00A34339" w:rsidRPr="0079356A" w:rsidRDefault="00A34339" w:rsidP="0079356A">
      <w:pPr>
        <w:pStyle w:val="ItemHead"/>
      </w:pPr>
      <w:r w:rsidRPr="0079356A">
        <w:t>33  Section</w:t>
      </w:r>
      <w:r w:rsidR="0079356A" w:rsidRPr="0079356A">
        <w:t> </w:t>
      </w:r>
      <w:r w:rsidRPr="0079356A">
        <w:t>52</w:t>
      </w:r>
      <w:r w:rsidR="0079356A">
        <w:noBreakHyphen/>
      </w:r>
      <w:r w:rsidRPr="0079356A">
        <w:t>10 (table item</w:t>
      </w:r>
      <w:r w:rsidR="0079356A" w:rsidRPr="0079356A">
        <w:t> </w:t>
      </w:r>
      <w:r w:rsidRPr="0079356A">
        <w:t>22A.1)</w:t>
      </w:r>
    </w:p>
    <w:p w:rsidR="00A34339" w:rsidRPr="0079356A" w:rsidRDefault="00A34339" w:rsidP="0079356A">
      <w:pPr>
        <w:pStyle w:val="Item"/>
      </w:pPr>
      <w:r w:rsidRPr="0079356A">
        <w:t>Repeal the item.</w:t>
      </w:r>
    </w:p>
    <w:p w:rsidR="00A34339" w:rsidRPr="0079356A" w:rsidRDefault="00A34339" w:rsidP="0079356A">
      <w:pPr>
        <w:pStyle w:val="ItemHead"/>
      </w:pPr>
      <w:r w:rsidRPr="0079356A">
        <w:t>34  Section</w:t>
      </w:r>
      <w:r w:rsidR="0079356A" w:rsidRPr="0079356A">
        <w:t> </w:t>
      </w:r>
      <w:r w:rsidRPr="0079356A">
        <w:t>52</w:t>
      </w:r>
      <w:r w:rsidR="0079356A">
        <w:noBreakHyphen/>
      </w:r>
      <w:r w:rsidRPr="0079356A">
        <w:t>40 (table item</w:t>
      </w:r>
      <w:r w:rsidR="0079356A" w:rsidRPr="0079356A">
        <w:t> </w:t>
      </w:r>
      <w:r w:rsidRPr="0079356A">
        <w:t>22A)</w:t>
      </w:r>
    </w:p>
    <w:p w:rsidR="00A34339" w:rsidRPr="0079356A" w:rsidRDefault="00A34339" w:rsidP="0079356A">
      <w:pPr>
        <w:pStyle w:val="Item"/>
      </w:pPr>
      <w:r w:rsidRPr="0079356A">
        <w:t>Repeal the item.</w:t>
      </w:r>
    </w:p>
    <w:p w:rsidR="00A34339" w:rsidRPr="0079356A" w:rsidRDefault="00A34339" w:rsidP="0079356A">
      <w:pPr>
        <w:pStyle w:val="ActHead7"/>
        <w:pageBreakBefore/>
      </w:pPr>
      <w:bookmarkStart w:id="72" w:name="_Toc420917566"/>
      <w:r w:rsidRPr="0079356A">
        <w:rPr>
          <w:rStyle w:val="CharAmPartNo"/>
        </w:rPr>
        <w:t>Part</w:t>
      </w:r>
      <w:r w:rsidR="0079356A" w:rsidRPr="0079356A">
        <w:rPr>
          <w:rStyle w:val="CharAmPartNo"/>
        </w:rPr>
        <w:t> </w:t>
      </w:r>
      <w:r w:rsidRPr="0079356A">
        <w:rPr>
          <w:rStyle w:val="CharAmPartNo"/>
        </w:rPr>
        <w:t>3</w:t>
      </w:r>
      <w:r w:rsidRPr="0079356A">
        <w:t>—</w:t>
      </w:r>
      <w:r w:rsidRPr="0079356A">
        <w:rPr>
          <w:rStyle w:val="CharAmPartText"/>
        </w:rPr>
        <w:t>Application and saving provisions</w:t>
      </w:r>
      <w:bookmarkEnd w:id="72"/>
    </w:p>
    <w:p w:rsidR="00A34339" w:rsidRPr="0079356A" w:rsidRDefault="00A34339" w:rsidP="0079356A">
      <w:pPr>
        <w:pStyle w:val="ItemHead"/>
      </w:pPr>
      <w:r w:rsidRPr="0079356A">
        <w:t>35  Application and saving provisions</w:t>
      </w:r>
    </w:p>
    <w:p w:rsidR="00A34339" w:rsidRPr="0079356A" w:rsidRDefault="00A34339" w:rsidP="0079356A">
      <w:pPr>
        <w:pStyle w:val="Subitem"/>
      </w:pPr>
      <w:r w:rsidRPr="0079356A">
        <w:t>(1)</w:t>
      </w:r>
      <w:r w:rsidRPr="0079356A">
        <w:tab/>
        <w:t xml:space="preserve">Despite the amendments of the definition of </w:t>
      </w:r>
      <w:r w:rsidRPr="0079356A">
        <w:rPr>
          <w:b/>
          <w:i/>
        </w:rPr>
        <w:t>compensation affected payment</w:t>
      </w:r>
      <w:r w:rsidRPr="0079356A">
        <w:rPr>
          <w:i/>
        </w:rPr>
        <w:t xml:space="preserve"> </w:t>
      </w:r>
      <w:r w:rsidRPr="0079356A">
        <w:t>in subsection</w:t>
      </w:r>
      <w:r w:rsidR="0079356A" w:rsidRPr="0079356A">
        <w:t> </w:t>
      </w:r>
      <w:r w:rsidRPr="0079356A">
        <w:t xml:space="preserve">17(1) of the </w:t>
      </w:r>
      <w:r w:rsidRPr="0079356A">
        <w:rPr>
          <w:i/>
        </w:rPr>
        <w:t xml:space="preserve">Social Security Act 1991 </w:t>
      </w:r>
      <w:r w:rsidRPr="0079356A">
        <w:t>made by Part</w:t>
      </w:r>
      <w:r w:rsidR="0079356A" w:rsidRPr="0079356A">
        <w:t> </w:t>
      </w:r>
      <w:r w:rsidRPr="0079356A">
        <w:t>1 of this Schedule, Parts</w:t>
      </w:r>
      <w:r w:rsidR="0079356A" w:rsidRPr="0079356A">
        <w:t> </w:t>
      </w:r>
      <w:r w:rsidRPr="0079356A">
        <w:t>3.6A and 3.14 of that Act continue to apply as if those amendments had not been made.</w:t>
      </w:r>
    </w:p>
    <w:p w:rsidR="00A34339" w:rsidRPr="0079356A" w:rsidRDefault="00A34339" w:rsidP="0079356A">
      <w:pPr>
        <w:pStyle w:val="Subitem"/>
      </w:pPr>
      <w:r w:rsidRPr="0079356A">
        <w:t>(2)</w:t>
      </w:r>
      <w:r w:rsidRPr="0079356A">
        <w:tab/>
        <w:t>Despite the amendments made by items</w:t>
      </w:r>
      <w:r w:rsidR="0079356A" w:rsidRPr="0079356A">
        <w:t> </w:t>
      </w:r>
      <w:r w:rsidRPr="0079356A">
        <w:t>12, 13, 14 and 16, sections</w:t>
      </w:r>
      <w:r w:rsidR="0079356A" w:rsidRPr="0079356A">
        <w:t> </w:t>
      </w:r>
      <w:r w:rsidRPr="0079356A">
        <w:t xml:space="preserve">119, 503AA and 1049 of the </w:t>
      </w:r>
      <w:r w:rsidRPr="0079356A">
        <w:rPr>
          <w:i/>
        </w:rPr>
        <w:t>Social Security Act 1991</w:t>
      </w:r>
      <w:r w:rsidRPr="0079356A">
        <w:t>, as in force immediately before the commencement of this item, continue to apply on and after that commencement in relation to working out whether an approved program of work supplement, or language, literacy and numeracy supplement, is payable in respect of a fortnight beginning before that commencement.</w:t>
      </w:r>
    </w:p>
    <w:p w:rsidR="00A34339" w:rsidRPr="0079356A" w:rsidRDefault="00A34339" w:rsidP="0079356A">
      <w:pPr>
        <w:pStyle w:val="Subitem"/>
      </w:pPr>
      <w:r w:rsidRPr="0079356A">
        <w:t>(3)</w:t>
      </w:r>
      <w:r w:rsidRPr="0079356A">
        <w:tab/>
        <w:t>Despite the amendment made by item</w:t>
      </w:r>
      <w:r w:rsidR="0079356A" w:rsidRPr="0079356A">
        <w:t> </w:t>
      </w:r>
      <w:r w:rsidRPr="0079356A">
        <w:t>17, Part</w:t>
      </w:r>
      <w:r w:rsidR="0079356A" w:rsidRPr="0079356A">
        <w:t> </w:t>
      </w:r>
      <w:r w:rsidRPr="0079356A">
        <w:t xml:space="preserve">2.24A of the </w:t>
      </w:r>
      <w:r w:rsidRPr="0079356A">
        <w:rPr>
          <w:i/>
        </w:rPr>
        <w:t>Social Security Act 1991</w:t>
      </w:r>
      <w:r w:rsidRPr="0079356A">
        <w:t>, as in force immediately before the commencement of this item, continues to apply on and after that commencement in relation to days occurring before that commencement.</w:t>
      </w:r>
    </w:p>
    <w:p w:rsidR="00A34339" w:rsidRPr="0079356A" w:rsidRDefault="00A34339" w:rsidP="0079356A">
      <w:pPr>
        <w:pStyle w:val="Subitem"/>
      </w:pPr>
      <w:r w:rsidRPr="0079356A">
        <w:t>(4)</w:t>
      </w:r>
      <w:r w:rsidRPr="0079356A">
        <w:tab/>
        <w:t>Despite the amendments made by items</w:t>
      </w:r>
      <w:r w:rsidR="0079356A" w:rsidRPr="0079356A">
        <w:t> </w:t>
      </w:r>
      <w:r w:rsidRPr="0079356A">
        <w:t>18 and 19, paragraph</w:t>
      </w:r>
      <w:r w:rsidR="0079356A" w:rsidRPr="0079356A">
        <w:t> </w:t>
      </w:r>
      <w:r w:rsidRPr="0079356A">
        <w:t xml:space="preserve">1061ZAAA(1)(b) of the </w:t>
      </w:r>
      <w:r w:rsidRPr="0079356A">
        <w:rPr>
          <w:i/>
        </w:rPr>
        <w:t>Social Security Act 1991</w:t>
      </w:r>
      <w:r w:rsidRPr="0079356A">
        <w:t>, as in force immediately before the commencement of this item, continues to apply on and after that commencement in relation to a relevant period that began before that commencement.</w:t>
      </w:r>
    </w:p>
    <w:p w:rsidR="00A34339" w:rsidRPr="0079356A" w:rsidRDefault="00A34339" w:rsidP="0079356A">
      <w:pPr>
        <w:pStyle w:val="Subitem"/>
      </w:pPr>
      <w:r w:rsidRPr="0079356A">
        <w:t>(5)</w:t>
      </w:r>
      <w:r w:rsidRPr="0079356A">
        <w:tab/>
        <w:t>Despite the amendment made by item</w:t>
      </w:r>
      <w:r w:rsidR="0079356A" w:rsidRPr="0079356A">
        <w:t> </w:t>
      </w:r>
      <w:r w:rsidRPr="0079356A">
        <w:t>20, section</w:t>
      </w:r>
      <w:r w:rsidR="0079356A" w:rsidRPr="0079356A">
        <w:t> </w:t>
      </w:r>
      <w:r w:rsidRPr="0079356A">
        <w:t xml:space="preserve">1158 of the </w:t>
      </w:r>
      <w:r w:rsidRPr="0079356A">
        <w:rPr>
          <w:i/>
        </w:rPr>
        <w:t>Social Security Act 1991</w:t>
      </w:r>
      <w:r w:rsidRPr="0079356A">
        <w:t>, as in force immediately before the commencement of this item, continues to apply on and after that commencement in relation to days occurring before that commencement.</w:t>
      </w:r>
    </w:p>
    <w:p w:rsidR="00A34339" w:rsidRPr="0079356A" w:rsidRDefault="00A34339" w:rsidP="0079356A">
      <w:pPr>
        <w:pStyle w:val="Subitem"/>
      </w:pPr>
      <w:r w:rsidRPr="0079356A">
        <w:t>(6)</w:t>
      </w:r>
      <w:r w:rsidRPr="0079356A">
        <w:tab/>
        <w:t>Despite the amendments made by items</w:t>
      </w:r>
      <w:r w:rsidR="0079356A" w:rsidRPr="0079356A">
        <w:t> </w:t>
      </w:r>
      <w:r w:rsidRPr="0079356A">
        <w:t>23 and 25, subsections</w:t>
      </w:r>
      <w:r w:rsidR="0079356A" w:rsidRPr="0079356A">
        <w:t> </w:t>
      </w:r>
      <w:r w:rsidRPr="0079356A">
        <w:t xml:space="preserve">50(3) and 55(4A) of the </w:t>
      </w:r>
      <w:r w:rsidRPr="0079356A">
        <w:rPr>
          <w:i/>
        </w:rPr>
        <w:t>Social Security (Administration) Act 1999</w:t>
      </w:r>
      <w:r w:rsidRPr="0079356A">
        <w:t>, as in force immediately before the commencement of this item, continue to apply on and after that commencement in relation to the payment of fares allowance on or after that commencement, to the extent that payment is being made because of the receipt of pensioner education supplement.</w:t>
      </w:r>
    </w:p>
    <w:p w:rsidR="00A34339" w:rsidRPr="0079356A" w:rsidRDefault="00A34339" w:rsidP="0079356A">
      <w:pPr>
        <w:pStyle w:val="Subitem"/>
      </w:pPr>
      <w:r w:rsidRPr="0079356A">
        <w:t>(7)</w:t>
      </w:r>
      <w:r w:rsidRPr="0079356A">
        <w:tab/>
        <w:t>Despite the amendment made by item</w:t>
      </w:r>
      <w:r w:rsidR="0079356A" w:rsidRPr="0079356A">
        <w:t> </w:t>
      </w:r>
      <w:r w:rsidRPr="0079356A">
        <w:t>24, paragraph</w:t>
      </w:r>
      <w:r w:rsidR="0079356A" w:rsidRPr="0079356A">
        <w:t> </w:t>
      </w:r>
      <w:r w:rsidRPr="0079356A">
        <w:t xml:space="preserve">52(1)(h) of the </w:t>
      </w:r>
      <w:r w:rsidRPr="0079356A">
        <w:rPr>
          <w:i/>
        </w:rPr>
        <w:t>Social Security (Administration) Act 1999</w:t>
      </w:r>
      <w:r w:rsidRPr="0079356A">
        <w:t>, as in force immediately before the commencement of this item, continues to apply on and after that commencement in relation to the payment of pensioner education supplement on or after that commencement.</w:t>
      </w:r>
    </w:p>
    <w:p w:rsidR="00A34339" w:rsidRPr="0079356A" w:rsidRDefault="00A34339" w:rsidP="0079356A">
      <w:pPr>
        <w:pStyle w:val="Subitem"/>
      </w:pPr>
      <w:r w:rsidRPr="0079356A">
        <w:t>(8)</w:t>
      </w:r>
      <w:r w:rsidRPr="0079356A">
        <w:tab/>
        <w:t xml:space="preserve">Despite the amendments of the definitions of </w:t>
      </w:r>
      <w:r w:rsidRPr="0079356A">
        <w:rPr>
          <w:b/>
          <w:i/>
        </w:rPr>
        <w:t>category I welfare payment</w:t>
      </w:r>
      <w:r w:rsidRPr="0079356A">
        <w:rPr>
          <w:i/>
        </w:rPr>
        <w:t xml:space="preserve"> </w:t>
      </w:r>
      <w:r w:rsidRPr="0079356A">
        <w:t xml:space="preserve">and </w:t>
      </w:r>
      <w:r w:rsidRPr="0079356A">
        <w:rPr>
          <w:b/>
          <w:i/>
        </w:rPr>
        <w:t xml:space="preserve">category Q welfare payment </w:t>
      </w:r>
      <w:r w:rsidRPr="0079356A">
        <w:t>in section</w:t>
      </w:r>
      <w:r w:rsidR="0079356A" w:rsidRPr="0079356A">
        <w:t> </w:t>
      </w:r>
      <w:r w:rsidRPr="0079356A">
        <w:t xml:space="preserve">123TC of the </w:t>
      </w:r>
      <w:r w:rsidRPr="0079356A">
        <w:rPr>
          <w:i/>
        </w:rPr>
        <w:t xml:space="preserve">Social Security (Administration) Act 1999 </w:t>
      </w:r>
      <w:r w:rsidRPr="0079356A">
        <w:t>made by Part</w:t>
      </w:r>
      <w:r w:rsidR="0079356A" w:rsidRPr="0079356A">
        <w:t> </w:t>
      </w:r>
      <w:r w:rsidRPr="0079356A">
        <w:t>1 of this Schedule, Part</w:t>
      </w:r>
      <w:r w:rsidR="0079356A" w:rsidRPr="0079356A">
        <w:t> </w:t>
      </w:r>
      <w:r w:rsidRPr="0079356A">
        <w:t>3B of that Act continues to apply as if those amendments had not been made.</w:t>
      </w:r>
    </w:p>
    <w:p w:rsidR="00A34339" w:rsidRPr="0079356A" w:rsidRDefault="00A34339" w:rsidP="0079356A">
      <w:pPr>
        <w:pStyle w:val="Subitem"/>
      </w:pPr>
      <w:r w:rsidRPr="0079356A">
        <w:t>(9)</w:t>
      </w:r>
      <w:r w:rsidRPr="0079356A">
        <w:tab/>
        <w:t>Despite the amendments made by items</w:t>
      </w:r>
      <w:r w:rsidR="0079356A" w:rsidRPr="0079356A">
        <w:t> </w:t>
      </w:r>
      <w:r w:rsidRPr="0079356A">
        <w:t>30 and 31, subparagraph</w:t>
      </w:r>
      <w:r w:rsidR="0079356A" w:rsidRPr="0079356A">
        <w:t> </w:t>
      </w:r>
      <w:r w:rsidRPr="0079356A">
        <w:t>14(1A)(b)(i) and paragraph</w:t>
      </w:r>
      <w:r w:rsidR="0079356A" w:rsidRPr="0079356A">
        <w:t> </w:t>
      </w:r>
      <w:r w:rsidRPr="0079356A">
        <w:t xml:space="preserve">17(1)(c) of the </w:t>
      </w:r>
      <w:r w:rsidRPr="0079356A">
        <w:rPr>
          <w:i/>
        </w:rPr>
        <w:t>A New Tax System (Family Assistance) Act 1999</w:t>
      </w:r>
      <w:r w:rsidRPr="0079356A">
        <w:t>, as in force immediately before the commencement of this item, continue to apply on and after that commencement in relation to working out whether an individual satisfies the work/training/study test, or has recognised study commitments, before, on or after that commencement.</w:t>
      </w:r>
    </w:p>
    <w:p w:rsidR="00A34339" w:rsidRPr="0079356A" w:rsidRDefault="00A34339" w:rsidP="0079356A">
      <w:pPr>
        <w:pStyle w:val="Subitem"/>
      </w:pPr>
      <w:r w:rsidRPr="0079356A">
        <w:t>(10)</w:t>
      </w:r>
      <w:r w:rsidRPr="0079356A">
        <w:tab/>
        <w:t>Despite the amendment made by item</w:t>
      </w:r>
      <w:r w:rsidR="0079356A" w:rsidRPr="0079356A">
        <w:t> </w:t>
      </w:r>
      <w:r w:rsidRPr="0079356A">
        <w:t>33, item</w:t>
      </w:r>
      <w:r w:rsidR="0079356A" w:rsidRPr="0079356A">
        <w:t> </w:t>
      </w:r>
      <w:r w:rsidRPr="0079356A">
        <w:t>22A.1 of the table in section</w:t>
      </w:r>
      <w:r w:rsidR="0079356A" w:rsidRPr="0079356A">
        <w:t> </w:t>
      </w:r>
      <w:r w:rsidRPr="0079356A">
        <w:t>52</w:t>
      </w:r>
      <w:r w:rsidR="0079356A">
        <w:noBreakHyphen/>
      </w:r>
      <w:r w:rsidRPr="0079356A">
        <w:t xml:space="preserve">10 of the </w:t>
      </w:r>
      <w:r w:rsidRPr="0079356A">
        <w:rPr>
          <w:i/>
        </w:rPr>
        <w:t>Income Tax Assessment Act 1997</w:t>
      </w:r>
      <w:r w:rsidRPr="0079356A">
        <w:t>, as in force immediately before the commencement of this item, continues to apply on and after that commencement in relation to a payment of pensioner education supplement before, on or after that commencement.</w:t>
      </w:r>
    </w:p>
    <w:p w:rsidR="00A34339" w:rsidRPr="0079356A" w:rsidRDefault="00A34339" w:rsidP="0079356A">
      <w:pPr>
        <w:pStyle w:val="ActHead6"/>
        <w:pageBreakBefore/>
      </w:pPr>
      <w:bookmarkStart w:id="73" w:name="_Toc420917567"/>
      <w:bookmarkStart w:id="74" w:name="opcCurrentFind"/>
      <w:r w:rsidRPr="0079356A">
        <w:rPr>
          <w:rStyle w:val="CharAmSchNo"/>
        </w:rPr>
        <w:t>Schedule</w:t>
      </w:r>
      <w:r w:rsidR="0079356A" w:rsidRPr="0079356A">
        <w:rPr>
          <w:rStyle w:val="CharAmSchNo"/>
        </w:rPr>
        <w:t> </w:t>
      </w:r>
      <w:r w:rsidRPr="0079356A">
        <w:rPr>
          <w:rStyle w:val="CharAmSchNo"/>
        </w:rPr>
        <w:t>6</w:t>
      </w:r>
      <w:r w:rsidRPr="0079356A">
        <w:t>—</w:t>
      </w:r>
      <w:r w:rsidRPr="0079356A">
        <w:rPr>
          <w:rStyle w:val="CharAmSchText"/>
        </w:rPr>
        <w:t>Education entry payment</w:t>
      </w:r>
      <w:bookmarkEnd w:id="73"/>
    </w:p>
    <w:p w:rsidR="00A34339" w:rsidRPr="0079356A" w:rsidRDefault="00A34339" w:rsidP="0079356A">
      <w:pPr>
        <w:pStyle w:val="ActHead7"/>
      </w:pPr>
      <w:bookmarkStart w:id="75" w:name="_Toc420917568"/>
      <w:bookmarkEnd w:id="74"/>
      <w:r w:rsidRPr="0079356A">
        <w:rPr>
          <w:rStyle w:val="CharAmPartNo"/>
        </w:rPr>
        <w:t>Part</w:t>
      </w:r>
      <w:r w:rsidR="0079356A" w:rsidRPr="0079356A">
        <w:rPr>
          <w:rStyle w:val="CharAmPartNo"/>
        </w:rPr>
        <w:t> </w:t>
      </w:r>
      <w:r w:rsidRPr="0079356A">
        <w:rPr>
          <w:rStyle w:val="CharAmPartNo"/>
        </w:rPr>
        <w:t>1</w:t>
      </w:r>
      <w:r w:rsidRPr="0079356A">
        <w:t>—</w:t>
      </w:r>
      <w:r w:rsidRPr="0079356A">
        <w:rPr>
          <w:rStyle w:val="CharAmPartText"/>
        </w:rPr>
        <w:t>Main amendments</w:t>
      </w:r>
      <w:bookmarkEnd w:id="75"/>
    </w:p>
    <w:p w:rsidR="00A34339" w:rsidRPr="0079356A" w:rsidRDefault="00A34339" w:rsidP="0079356A">
      <w:pPr>
        <w:pStyle w:val="ActHead9"/>
        <w:rPr>
          <w:i w:val="0"/>
        </w:rPr>
      </w:pPr>
      <w:bookmarkStart w:id="76" w:name="_Toc420917569"/>
      <w:r w:rsidRPr="0079356A">
        <w:t>Social Security Act 1991</w:t>
      </w:r>
      <w:bookmarkEnd w:id="76"/>
    </w:p>
    <w:p w:rsidR="00A34339" w:rsidRPr="0079356A" w:rsidRDefault="00A34339" w:rsidP="0079356A">
      <w:pPr>
        <w:pStyle w:val="ItemHead"/>
      </w:pPr>
      <w:r w:rsidRPr="0079356A">
        <w:t>1  Subsection</w:t>
      </w:r>
      <w:r w:rsidR="0079356A" w:rsidRPr="0079356A">
        <w:t> </w:t>
      </w:r>
      <w:r w:rsidRPr="0079356A">
        <w:t>17(1) (</w:t>
      </w:r>
      <w:r w:rsidR="0079356A" w:rsidRPr="0079356A">
        <w:t>subparagraph (</w:t>
      </w:r>
      <w:r w:rsidRPr="0079356A">
        <w:t xml:space="preserve">l)(iv) of the definition of </w:t>
      </w:r>
      <w:r w:rsidRPr="0079356A">
        <w:rPr>
          <w:i/>
        </w:rPr>
        <w:t>compensation affected payment</w:t>
      </w:r>
      <w:r w:rsidRPr="0079356A">
        <w:t>)</w:t>
      </w:r>
    </w:p>
    <w:p w:rsidR="00A34339" w:rsidRPr="0079356A" w:rsidRDefault="00A34339" w:rsidP="0079356A">
      <w:pPr>
        <w:pStyle w:val="Item"/>
      </w:pPr>
      <w:r w:rsidRPr="0079356A">
        <w:t>Repeal the subparagraph.</w:t>
      </w:r>
    </w:p>
    <w:p w:rsidR="00A34339" w:rsidRPr="0079356A" w:rsidRDefault="00A34339" w:rsidP="0079356A">
      <w:pPr>
        <w:pStyle w:val="ItemHead"/>
      </w:pPr>
      <w:r w:rsidRPr="0079356A">
        <w:t>2  Subsection</w:t>
      </w:r>
      <w:r w:rsidR="0079356A" w:rsidRPr="0079356A">
        <w:t> </w:t>
      </w:r>
      <w:r w:rsidRPr="0079356A">
        <w:t>17(1) (</w:t>
      </w:r>
      <w:r w:rsidR="0079356A" w:rsidRPr="0079356A">
        <w:t>paragraph (</w:t>
      </w:r>
      <w:r w:rsidRPr="0079356A">
        <w:t xml:space="preserve">l) of the definition of </w:t>
      </w:r>
      <w:r w:rsidRPr="0079356A">
        <w:rPr>
          <w:i/>
        </w:rPr>
        <w:t>compensation affected payment</w:t>
      </w:r>
      <w:r w:rsidRPr="0079356A">
        <w:t>)</w:t>
      </w:r>
    </w:p>
    <w:p w:rsidR="00A34339" w:rsidRPr="0079356A" w:rsidRDefault="00A34339" w:rsidP="0079356A">
      <w:pPr>
        <w:pStyle w:val="Item"/>
      </w:pPr>
      <w:r w:rsidRPr="0079356A">
        <w:t>Omit “allowance, payment”, substitute “allowance,”.</w:t>
      </w:r>
    </w:p>
    <w:p w:rsidR="00A34339" w:rsidRPr="0079356A" w:rsidRDefault="00A34339" w:rsidP="0079356A">
      <w:pPr>
        <w:pStyle w:val="ItemHead"/>
      </w:pPr>
      <w:r w:rsidRPr="0079356A">
        <w:t>3  Part</w:t>
      </w:r>
      <w:r w:rsidR="0079356A" w:rsidRPr="0079356A">
        <w:t> </w:t>
      </w:r>
      <w:r w:rsidRPr="0079356A">
        <w:t>2.13A</w:t>
      </w:r>
    </w:p>
    <w:p w:rsidR="00A34339" w:rsidRPr="0079356A" w:rsidRDefault="00A34339" w:rsidP="0079356A">
      <w:pPr>
        <w:pStyle w:val="Item"/>
      </w:pPr>
      <w:r w:rsidRPr="0079356A">
        <w:t>Repeal the Part.</w:t>
      </w:r>
    </w:p>
    <w:p w:rsidR="00A34339" w:rsidRPr="0079356A" w:rsidRDefault="00A34339" w:rsidP="0079356A">
      <w:pPr>
        <w:pStyle w:val="ItemHead"/>
      </w:pPr>
      <w:r w:rsidRPr="0079356A">
        <w:t>4  Subsection</w:t>
      </w:r>
      <w:r w:rsidR="0079356A" w:rsidRPr="0079356A">
        <w:t> </w:t>
      </w:r>
      <w:r w:rsidRPr="0079356A">
        <w:t>1222(2) (table item</w:t>
      </w:r>
      <w:r w:rsidR="0079356A" w:rsidRPr="0079356A">
        <w:t> </w:t>
      </w:r>
      <w:r w:rsidRPr="0079356A">
        <w:t>7)</w:t>
      </w:r>
    </w:p>
    <w:p w:rsidR="00A34339" w:rsidRPr="0079356A" w:rsidRDefault="00A34339" w:rsidP="0079356A">
      <w:pPr>
        <w:pStyle w:val="Item"/>
      </w:pPr>
      <w:r w:rsidRPr="0079356A">
        <w:t>Repeal the item.</w:t>
      </w:r>
    </w:p>
    <w:p w:rsidR="00A34339" w:rsidRPr="0079356A" w:rsidRDefault="00A34339" w:rsidP="0079356A">
      <w:pPr>
        <w:pStyle w:val="ItemHead"/>
      </w:pPr>
      <w:r w:rsidRPr="0079356A">
        <w:t>5  Paragraph 1223ABAAB(1)(a)</w:t>
      </w:r>
    </w:p>
    <w:p w:rsidR="00A34339" w:rsidRPr="0079356A" w:rsidRDefault="00A34339" w:rsidP="0079356A">
      <w:pPr>
        <w:pStyle w:val="Item"/>
      </w:pPr>
      <w:r w:rsidRPr="0079356A">
        <w:t>Omit “or an education entry payment supplement”.</w:t>
      </w:r>
    </w:p>
    <w:p w:rsidR="00A34339" w:rsidRPr="0079356A" w:rsidRDefault="00A34339" w:rsidP="0079356A">
      <w:pPr>
        <w:pStyle w:val="ItemHead"/>
      </w:pPr>
      <w:r w:rsidRPr="0079356A">
        <w:t>6  Paragraph 1223ABAAB(2)(e)</w:t>
      </w:r>
    </w:p>
    <w:p w:rsidR="00A34339" w:rsidRPr="0079356A" w:rsidRDefault="00A34339" w:rsidP="0079356A">
      <w:pPr>
        <w:pStyle w:val="Item"/>
      </w:pPr>
      <w:r w:rsidRPr="0079356A">
        <w:t>Omit “benefit; and”, substitute “benefit.”.</w:t>
      </w:r>
    </w:p>
    <w:p w:rsidR="00A34339" w:rsidRPr="0079356A" w:rsidRDefault="00A34339" w:rsidP="0079356A">
      <w:pPr>
        <w:pStyle w:val="ItemHead"/>
      </w:pPr>
      <w:r w:rsidRPr="0079356A">
        <w:t>7  Paragraph 1223ABAAB(2)(h)</w:t>
      </w:r>
    </w:p>
    <w:p w:rsidR="00A34339" w:rsidRPr="0079356A" w:rsidRDefault="00A34339" w:rsidP="0079356A">
      <w:pPr>
        <w:pStyle w:val="Item"/>
      </w:pPr>
      <w:r w:rsidRPr="0079356A">
        <w:t>Repeal the paragraph.</w:t>
      </w:r>
    </w:p>
    <w:p w:rsidR="00A34339" w:rsidRPr="0079356A" w:rsidRDefault="00A34339" w:rsidP="0079356A">
      <w:pPr>
        <w:pStyle w:val="ItemHead"/>
      </w:pPr>
      <w:r w:rsidRPr="0079356A">
        <w:t>8  Section</w:t>
      </w:r>
      <w:r w:rsidR="0079356A" w:rsidRPr="0079356A">
        <w:t> </w:t>
      </w:r>
      <w:r w:rsidRPr="0079356A">
        <w:t>1224B</w:t>
      </w:r>
    </w:p>
    <w:p w:rsidR="00A34339" w:rsidRPr="0079356A" w:rsidRDefault="00A34339" w:rsidP="0079356A">
      <w:pPr>
        <w:pStyle w:val="Item"/>
      </w:pPr>
      <w:r w:rsidRPr="0079356A">
        <w:t>Repeal the section.</w:t>
      </w:r>
    </w:p>
    <w:p w:rsidR="00A34339" w:rsidRPr="0079356A" w:rsidRDefault="00A34339" w:rsidP="0079356A">
      <w:pPr>
        <w:pStyle w:val="ActHead9"/>
        <w:rPr>
          <w:i w:val="0"/>
        </w:rPr>
      </w:pPr>
      <w:bookmarkStart w:id="77" w:name="_Toc420917570"/>
      <w:r w:rsidRPr="0079356A">
        <w:t>Social Security (Administration) Act 1999</w:t>
      </w:r>
      <w:bookmarkEnd w:id="77"/>
    </w:p>
    <w:p w:rsidR="00A34339" w:rsidRPr="0079356A" w:rsidRDefault="00A34339" w:rsidP="0079356A">
      <w:pPr>
        <w:pStyle w:val="ItemHead"/>
      </w:pPr>
      <w:r w:rsidRPr="0079356A">
        <w:t>9  Subsection</w:t>
      </w:r>
      <w:r w:rsidR="0079356A" w:rsidRPr="0079356A">
        <w:t> </w:t>
      </w:r>
      <w:r w:rsidRPr="0079356A">
        <w:t>15(5) (</w:t>
      </w:r>
      <w:r w:rsidR="0079356A" w:rsidRPr="0079356A">
        <w:t>paragraph (</w:t>
      </w:r>
      <w:r w:rsidRPr="0079356A">
        <w:t xml:space="preserve">c) of the definition of </w:t>
      </w:r>
      <w:r w:rsidRPr="0079356A">
        <w:rPr>
          <w:i/>
        </w:rPr>
        <w:t>supplementary payment</w:t>
      </w:r>
      <w:r w:rsidRPr="0079356A">
        <w:t>)</w:t>
      </w:r>
    </w:p>
    <w:p w:rsidR="00A34339" w:rsidRPr="0079356A" w:rsidRDefault="00A34339" w:rsidP="0079356A">
      <w:pPr>
        <w:pStyle w:val="Item"/>
      </w:pPr>
      <w:r w:rsidRPr="0079356A">
        <w:t>Repeal the paragraph.</w:t>
      </w:r>
    </w:p>
    <w:p w:rsidR="00A34339" w:rsidRPr="0079356A" w:rsidRDefault="00A34339" w:rsidP="0079356A">
      <w:pPr>
        <w:pStyle w:val="ItemHead"/>
      </w:pPr>
      <w:r w:rsidRPr="0079356A">
        <w:t>10  Subsection</w:t>
      </w:r>
      <w:r w:rsidR="0079356A" w:rsidRPr="0079356A">
        <w:t> </w:t>
      </w:r>
      <w:r w:rsidRPr="0079356A">
        <w:t>47(1) (</w:t>
      </w:r>
      <w:r w:rsidR="0079356A" w:rsidRPr="0079356A">
        <w:t>paragraph (</w:t>
      </w:r>
      <w:r w:rsidRPr="0079356A">
        <w:t xml:space="preserve">d) of the definition of </w:t>
      </w:r>
      <w:r w:rsidRPr="0079356A">
        <w:rPr>
          <w:i/>
        </w:rPr>
        <w:t>lump sum benefit</w:t>
      </w:r>
      <w:r w:rsidRPr="0079356A">
        <w:t>)</w:t>
      </w:r>
    </w:p>
    <w:p w:rsidR="00A34339" w:rsidRPr="0079356A" w:rsidRDefault="00A34339" w:rsidP="0079356A">
      <w:pPr>
        <w:pStyle w:val="Item"/>
      </w:pPr>
      <w:r w:rsidRPr="0079356A">
        <w:t>Repeal the paragraph.</w:t>
      </w:r>
    </w:p>
    <w:p w:rsidR="00A34339" w:rsidRPr="0079356A" w:rsidRDefault="00A34339" w:rsidP="0079356A">
      <w:pPr>
        <w:pStyle w:val="ItemHead"/>
      </w:pPr>
      <w:r w:rsidRPr="0079356A">
        <w:t>11  Section</w:t>
      </w:r>
      <w:r w:rsidR="0079356A" w:rsidRPr="0079356A">
        <w:t> </w:t>
      </w:r>
      <w:r w:rsidRPr="0079356A">
        <w:t>123TC (</w:t>
      </w:r>
      <w:r w:rsidR="0079356A" w:rsidRPr="0079356A">
        <w:t>paragraph (</w:t>
      </w:r>
      <w:r w:rsidRPr="0079356A">
        <w:t xml:space="preserve">c) of the definition of </w:t>
      </w:r>
      <w:r w:rsidRPr="0079356A">
        <w:rPr>
          <w:i/>
        </w:rPr>
        <w:t>household stimulus payment</w:t>
      </w:r>
      <w:r w:rsidRPr="0079356A">
        <w:t>)</w:t>
      </w:r>
    </w:p>
    <w:p w:rsidR="00A34339" w:rsidRPr="0079356A" w:rsidRDefault="00A34339" w:rsidP="0079356A">
      <w:pPr>
        <w:pStyle w:val="Item"/>
      </w:pPr>
      <w:r w:rsidRPr="0079356A">
        <w:t>Repeal the paragraph.</w:t>
      </w:r>
    </w:p>
    <w:p w:rsidR="00A34339" w:rsidRPr="0079356A" w:rsidRDefault="00A34339" w:rsidP="0079356A">
      <w:pPr>
        <w:pStyle w:val="ActHead9"/>
        <w:rPr>
          <w:i w:val="0"/>
        </w:rPr>
      </w:pPr>
      <w:bookmarkStart w:id="78" w:name="_Toc420917571"/>
      <w:r w:rsidRPr="0079356A">
        <w:t>Veterans’ Entitlements Act 1986</w:t>
      </w:r>
      <w:bookmarkEnd w:id="78"/>
    </w:p>
    <w:p w:rsidR="00A34339" w:rsidRPr="0079356A" w:rsidRDefault="00A34339" w:rsidP="0079356A">
      <w:pPr>
        <w:pStyle w:val="ItemHead"/>
      </w:pPr>
      <w:r w:rsidRPr="0079356A">
        <w:t>12  Subsection</w:t>
      </w:r>
      <w:r w:rsidR="0079356A" w:rsidRPr="0079356A">
        <w:t> </w:t>
      </w:r>
      <w:r w:rsidRPr="0079356A">
        <w:t>5NB(1) (</w:t>
      </w:r>
      <w:r w:rsidR="0079356A" w:rsidRPr="0079356A">
        <w:t>paragraph (</w:t>
      </w:r>
      <w:r w:rsidRPr="0079356A">
        <w:t xml:space="preserve">c) of the definition of </w:t>
      </w:r>
      <w:r w:rsidRPr="0079356A">
        <w:rPr>
          <w:i/>
        </w:rPr>
        <w:t>compensation affected pension</w:t>
      </w:r>
      <w:r w:rsidRPr="0079356A">
        <w:t>)</w:t>
      </w:r>
    </w:p>
    <w:p w:rsidR="00A34339" w:rsidRPr="0079356A" w:rsidRDefault="00A34339" w:rsidP="0079356A">
      <w:pPr>
        <w:pStyle w:val="Item"/>
      </w:pPr>
      <w:r w:rsidRPr="0079356A">
        <w:t>Omit “age; or”, substitute “age.”.</w:t>
      </w:r>
    </w:p>
    <w:p w:rsidR="00A34339" w:rsidRPr="0079356A" w:rsidRDefault="00A34339" w:rsidP="0079356A">
      <w:pPr>
        <w:pStyle w:val="ItemHead"/>
      </w:pPr>
      <w:r w:rsidRPr="0079356A">
        <w:t>13  Subsection</w:t>
      </w:r>
      <w:r w:rsidR="0079356A" w:rsidRPr="0079356A">
        <w:t> </w:t>
      </w:r>
      <w:r w:rsidRPr="0079356A">
        <w:t>5NB(1) (</w:t>
      </w:r>
      <w:r w:rsidR="0079356A" w:rsidRPr="0079356A">
        <w:t>paragraph (</w:t>
      </w:r>
      <w:r w:rsidRPr="0079356A">
        <w:t xml:space="preserve">f) of the definition of </w:t>
      </w:r>
      <w:r w:rsidRPr="0079356A">
        <w:rPr>
          <w:i/>
        </w:rPr>
        <w:t>compensation affected pension</w:t>
      </w:r>
      <w:r w:rsidRPr="0079356A">
        <w:t>)</w:t>
      </w:r>
    </w:p>
    <w:p w:rsidR="00A34339" w:rsidRPr="0079356A" w:rsidRDefault="00A34339" w:rsidP="0079356A">
      <w:pPr>
        <w:pStyle w:val="Item"/>
      </w:pPr>
      <w:r w:rsidRPr="0079356A">
        <w:t>Repeal the paragraph.</w:t>
      </w:r>
    </w:p>
    <w:p w:rsidR="00A34339" w:rsidRPr="0079356A" w:rsidRDefault="00A34339" w:rsidP="0079356A">
      <w:pPr>
        <w:pStyle w:val="ItemHead"/>
      </w:pPr>
      <w:r w:rsidRPr="0079356A">
        <w:t>14  Subsection</w:t>
      </w:r>
      <w:r w:rsidR="0079356A" w:rsidRPr="0079356A">
        <w:t> </w:t>
      </w:r>
      <w:r w:rsidRPr="0079356A">
        <w:t>59M(1)</w:t>
      </w:r>
    </w:p>
    <w:p w:rsidR="00A34339" w:rsidRPr="0079356A" w:rsidRDefault="00A34339" w:rsidP="0079356A">
      <w:pPr>
        <w:pStyle w:val="Item"/>
      </w:pPr>
      <w:r w:rsidRPr="0079356A">
        <w:t>Omit “pensions, supplements and payments”, substitute “pensions and supplements”.</w:t>
      </w:r>
    </w:p>
    <w:p w:rsidR="00A34339" w:rsidRPr="0079356A" w:rsidRDefault="00A34339" w:rsidP="0079356A">
      <w:pPr>
        <w:pStyle w:val="ItemHead"/>
      </w:pPr>
      <w:r w:rsidRPr="0079356A">
        <w:t>15  Paragraph 59M(1)(f)</w:t>
      </w:r>
    </w:p>
    <w:p w:rsidR="00A34339" w:rsidRPr="0079356A" w:rsidRDefault="00A34339" w:rsidP="0079356A">
      <w:pPr>
        <w:pStyle w:val="Item"/>
      </w:pPr>
      <w:r w:rsidRPr="0079356A">
        <w:t>Omit “supplement;”, substitute “supplement.”.</w:t>
      </w:r>
    </w:p>
    <w:p w:rsidR="00A34339" w:rsidRPr="0079356A" w:rsidRDefault="00A34339" w:rsidP="0079356A">
      <w:pPr>
        <w:pStyle w:val="ItemHead"/>
      </w:pPr>
      <w:r w:rsidRPr="0079356A">
        <w:t>16  Paragraph 59M(1)(i)</w:t>
      </w:r>
    </w:p>
    <w:p w:rsidR="00A34339" w:rsidRPr="0079356A" w:rsidRDefault="00A34339" w:rsidP="0079356A">
      <w:pPr>
        <w:pStyle w:val="Item"/>
      </w:pPr>
      <w:r w:rsidRPr="0079356A">
        <w:t>Repeal the paragraph.</w:t>
      </w:r>
    </w:p>
    <w:p w:rsidR="00A34339" w:rsidRPr="0079356A" w:rsidRDefault="00A34339" w:rsidP="0079356A">
      <w:pPr>
        <w:pStyle w:val="ItemHead"/>
      </w:pPr>
      <w:r w:rsidRPr="0079356A">
        <w:t>17  Subsection</w:t>
      </w:r>
      <w:r w:rsidR="0079356A" w:rsidRPr="0079356A">
        <w:t> </w:t>
      </w:r>
      <w:r w:rsidRPr="0079356A">
        <w:t>59M(1) (note 2)</w:t>
      </w:r>
    </w:p>
    <w:p w:rsidR="00A34339" w:rsidRPr="0079356A" w:rsidRDefault="00A34339" w:rsidP="0079356A">
      <w:pPr>
        <w:pStyle w:val="Item"/>
      </w:pPr>
      <w:r w:rsidRPr="0079356A">
        <w:t>Omit “pensions, supplements, allowances and payments”, substitute “pensions and supplements”.</w:t>
      </w:r>
    </w:p>
    <w:p w:rsidR="00A34339" w:rsidRPr="0079356A" w:rsidRDefault="00A34339" w:rsidP="0079356A">
      <w:pPr>
        <w:pStyle w:val="ItemHead"/>
      </w:pPr>
      <w:r w:rsidRPr="0079356A">
        <w:t>18  Subsections</w:t>
      </w:r>
      <w:r w:rsidR="0079356A" w:rsidRPr="0079356A">
        <w:t> </w:t>
      </w:r>
      <w:r w:rsidRPr="0079356A">
        <w:t>59M(2), (3) and (4)</w:t>
      </w:r>
    </w:p>
    <w:p w:rsidR="00A34339" w:rsidRPr="0079356A" w:rsidRDefault="00A34339" w:rsidP="0079356A">
      <w:pPr>
        <w:pStyle w:val="Item"/>
      </w:pPr>
      <w:r w:rsidRPr="0079356A">
        <w:t>Omit “, supplement or payment”, substitute “or supplement”.</w:t>
      </w:r>
    </w:p>
    <w:p w:rsidR="00A34339" w:rsidRPr="0079356A" w:rsidRDefault="00A34339" w:rsidP="0079356A">
      <w:pPr>
        <w:pStyle w:val="ItemHead"/>
      </w:pPr>
      <w:r w:rsidRPr="0079356A">
        <w:t>19  Part</w:t>
      </w:r>
      <w:r w:rsidR="0079356A" w:rsidRPr="0079356A">
        <w:t> </w:t>
      </w:r>
      <w:r w:rsidRPr="0079356A">
        <w:t>VIIAA</w:t>
      </w:r>
    </w:p>
    <w:p w:rsidR="00A34339" w:rsidRPr="0079356A" w:rsidRDefault="00A34339" w:rsidP="0079356A">
      <w:pPr>
        <w:pStyle w:val="Item"/>
      </w:pPr>
      <w:r w:rsidRPr="0079356A">
        <w:t>Repeal the Part.</w:t>
      </w:r>
    </w:p>
    <w:p w:rsidR="00A34339" w:rsidRPr="0079356A" w:rsidRDefault="00A34339" w:rsidP="0079356A">
      <w:pPr>
        <w:pStyle w:val="ActHead7"/>
        <w:pageBreakBefore/>
      </w:pPr>
      <w:bookmarkStart w:id="79" w:name="_Toc420917572"/>
      <w:r w:rsidRPr="0079356A">
        <w:rPr>
          <w:rStyle w:val="CharAmPartNo"/>
        </w:rPr>
        <w:t>Part</w:t>
      </w:r>
      <w:r w:rsidR="0079356A" w:rsidRPr="0079356A">
        <w:rPr>
          <w:rStyle w:val="CharAmPartNo"/>
        </w:rPr>
        <w:t> </w:t>
      </w:r>
      <w:r w:rsidRPr="0079356A">
        <w:rPr>
          <w:rStyle w:val="CharAmPartNo"/>
        </w:rPr>
        <w:t>2</w:t>
      </w:r>
      <w:r w:rsidRPr="0079356A">
        <w:t>—</w:t>
      </w:r>
      <w:r w:rsidRPr="0079356A">
        <w:rPr>
          <w:rStyle w:val="CharAmPartText"/>
        </w:rPr>
        <w:t>Other amendments</w:t>
      </w:r>
      <w:bookmarkEnd w:id="79"/>
    </w:p>
    <w:p w:rsidR="00A34339" w:rsidRPr="0079356A" w:rsidRDefault="00A34339" w:rsidP="0079356A">
      <w:pPr>
        <w:pStyle w:val="ActHead9"/>
        <w:rPr>
          <w:i w:val="0"/>
        </w:rPr>
      </w:pPr>
      <w:bookmarkStart w:id="80" w:name="_Toc420917573"/>
      <w:r w:rsidRPr="0079356A">
        <w:t>Farm Household Support Act 2014</w:t>
      </w:r>
      <w:bookmarkEnd w:id="80"/>
    </w:p>
    <w:p w:rsidR="00A34339" w:rsidRPr="0079356A" w:rsidRDefault="00A34339" w:rsidP="0079356A">
      <w:pPr>
        <w:pStyle w:val="ItemHead"/>
      </w:pPr>
      <w:r w:rsidRPr="0079356A">
        <w:t>20  Paragraph 94(e)</w:t>
      </w:r>
    </w:p>
    <w:p w:rsidR="00A34339" w:rsidRPr="0079356A" w:rsidRDefault="00A34339" w:rsidP="0079356A">
      <w:pPr>
        <w:pStyle w:val="Item"/>
      </w:pPr>
      <w:r w:rsidRPr="0079356A">
        <w:t>Repeal the paragraph.</w:t>
      </w:r>
    </w:p>
    <w:p w:rsidR="00A34339" w:rsidRPr="0079356A" w:rsidRDefault="00A34339" w:rsidP="0079356A">
      <w:pPr>
        <w:pStyle w:val="ActHead9"/>
        <w:rPr>
          <w:i w:val="0"/>
        </w:rPr>
      </w:pPr>
      <w:bookmarkStart w:id="81" w:name="_Toc420917574"/>
      <w:r w:rsidRPr="0079356A">
        <w:t>Income Tax Assessment Act 1936</w:t>
      </w:r>
      <w:bookmarkEnd w:id="81"/>
    </w:p>
    <w:p w:rsidR="00A34339" w:rsidRPr="0079356A" w:rsidRDefault="00A34339" w:rsidP="0079356A">
      <w:pPr>
        <w:pStyle w:val="ItemHead"/>
      </w:pPr>
      <w:r w:rsidRPr="0079356A">
        <w:t>21  Subparagraph 160AAAA(2)(c)(i)</w:t>
      </w:r>
    </w:p>
    <w:p w:rsidR="00A34339" w:rsidRPr="0079356A" w:rsidRDefault="00A34339" w:rsidP="0079356A">
      <w:pPr>
        <w:pStyle w:val="Item"/>
      </w:pPr>
      <w:r w:rsidRPr="0079356A">
        <w:t>Omit “or education entry payment”.</w:t>
      </w:r>
    </w:p>
    <w:p w:rsidR="00A34339" w:rsidRPr="0079356A" w:rsidRDefault="00A34339" w:rsidP="0079356A">
      <w:pPr>
        <w:pStyle w:val="ItemHead"/>
      </w:pPr>
      <w:r w:rsidRPr="0079356A">
        <w:t>22  Subparagraph 160AAAB(2)(c)(i)</w:t>
      </w:r>
    </w:p>
    <w:p w:rsidR="00A34339" w:rsidRPr="0079356A" w:rsidRDefault="00A34339" w:rsidP="0079356A">
      <w:pPr>
        <w:pStyle w:val="Item"/>
      </w:pPr>
      <w:r w:rsidRPr="0079356A">
        <w:t>Omit “or education entry payment”.</w:t>
      </w:r>
    </w:p>
    <w:p w:rsidR="00A34339" w:rsidRPr="0079356A" w:rsidRDefault="00A34339" w:rsidP="0079356A">
      <w:pPr>
        <w:pStyle w:val="ActHead9"/>
        <w:rPr>
          <w:i w:val="0"/>
        </w:rPr>
      </w:pPr>
      <w:bookmarkStart w:id="82" w:name="_Toc420917575"/>
      <w:r w:rsidRPr="0079356A">
        <w:t>Income Tax Assessment Act 1997</w:t>
      </w:r>
      <w:bookmarkEnd w:id="82"/>
    </w:p>
    <w:p w:rsidR="00A34339" w:rsidRPr="0079356A" w:rsidRDefault="00A34339" w:rsidP="0079356A">
      <w:pPr>
        <w:pStyle w:val="ItemHead"/>
      </w:pPr>
      <w:r w:rsidRPr="0079356A">
        <w:t>23  Section</w:t>
      </w:r>
      <w:r w:rsidR="0079356A" w:rsidRPr="0079356A">
        <w:t> </w:t>
      </w:r>
      <w:r w:rsidRPr="0079356A">
        <w:t>11</w:t>
      </w:r>
      <w:r w:rsidR="0079356A">
        <w:noBreakHyphen/>
      </w:r>
      <w:r w:rsidRPr="0079356A">
        <w:t>15 (table item headed “social security or like payments”)</w:t>
      </w:r>
    </w:p>
    <w:p w:rsidR="00A34339" w:rsidRPr="0079356A" w:rsidRDefault="00A34339" w:rsidP="0079356A">
      <w:pPr>
        <w:pStyle w:val="Item"/>
      </w:pPr>
      <w:r w:rsidRPr="0079356A">
        <w:t>Omit:</w:t>
      </w:r>
    </w:p>
    <w:tbl>
      <w:tblPr>
        <w:tblW w:w="7203" w:type="dxa"/>
        <w:tblInd w:w="106" w:type="dxa"/>
        <w:tblLayout w:type="fixed"/>
        <w:tblLook w:val="0000" w:firstRow="0" w:lastRow="0" w:firstColumn="0" w:lastColumn="0" w:noHBand="0" w:noVBand="0"/>
      </w:tblPr>
      <w:tblGrid>
        <w:gridCol w:w="5224"/>
        <w:gridCol w:w="1979"/>
      </w:tblGrid>
      <w:tr w:rsidR="00A34339" w:rsidRPr="0079356A" w:rsidTr="00BC0D52">
        <w:trPr>
          <w:cantSplit/>
        </w:trPr>
        <w:tc>
          <w:tcPr>
            <w:tcW w:w="5224" w:type="dxa"/>
            <w:tcBorders>
              <w:bottom w:val="nil"/>
            </w:tcBorders>
          </w:tcPr>
          <w:p w:rsidR="00A34339" w:rsidRPr="0079356A" w:rsidRDefault="00A34339" w:rsidP="0079356A">
            <w:pPr>
              <w:pStyle w:val="tableIndentText"/>
              <w:rPr>
                <w:rFonts w:ascii="Times New Roman" w:hAnsi="Times New Roman"/>
              </w:rPr>
            </w:pPr>
            <w:r w:rsidRPr="0079356A">
              <w:rPr>
                <w:rFonts w:ascii="Times New Roman" w:hAnsi="Times New Roman"/>
              </w:rPr>
              <w:t xml:space="preserve">education entry payment supplement under the </w:t>
            </w:r>
            <w:r w:rsidRPr="0079356A">
              <w:rPr>
                <w:rFonts w:ascii="Times New Roman" w:hAnsi="Times New Roman"/>
                <w:i/>
              </w:rPr>
              <w:t>Social Security Act 1991</w:t>
            </w:r>
            <w:r w:rsidRPr="0079356A">
              <w:rPr>
                <w:rFonts w:ascii="Times New Roman" w:hAnsi="Times New Roman"/>
              </w:rPr>
              <w:tab/>
            </w:r>
          </w:p>
        </w:tc>
        <w:tc>
          <w:tcPr>
            <w:tcW w:w="1979" w:type="dxa"/>
            <w:tcBorders>
              <w:bottom w:val="nil"/>
            </w:tcBorders>
          </w:tcPr>
          <w:p w:rsidR="00A34339" w:rsidRPr="0079356A" w:rsidRDefault="00A34339" w:rsidP="0079356A">
            <w:pPr>
              <w:pStyle w:val="tableText0"/>
              <w:tabs>
                <w:tab w:val="left" w:leader="dot" w:pos="5245"/>
              </w:tabs>
              <w:spacing w:line="240" w:lineRule="auto"/>
            </w:pPr>
            <w:r w:rsidRPr="0079356A">
              <w:br/>
              <w:t>52</w:t>
            </w:r>
            <w:r w:rsidR="0079356A">
              <w:noBreakHyphen/>
            </w:r>
            <w:r w:rsidRPr="0079356A">
              <w:t>10</w:t>
            </w:r>
          </w:p>
        </w:tc>
      </w:tr>
    </w:tbl>
    <w:p w:rsidR="00A34339" w:rsidRPr="0079356A" w:rsidRDefault="00A34339" w:rsidP="0079356A">
      <w:pPr>
        <w:pStyle w:val="ItemHead"/>
      </w:pPr>
      <w:r w:rsidRPr="0079356A">
        <w:t>24  Paragraph 51</w:t>
      </w:r>
      <w:r w:rsidR="0079356A">
        <w:noBreakHyphen/>
      </w:r>
      <w:r w:rsidRPr="0079356A">
        <w:t>35(e)</w:t>
      </w:r>
    </w:p>
    <w:p w:rsidR="00A34339" w:rsidRPr="0079356A" w:rsidRDefault="00A34339" w:rsidP="0079356A">
      <w:pPr>
        <w:pStyle w:val="Item"/>
      </w:pPr>
      <w:r w:rsidRPr="0079356A">
        <w:t>Omit “purposes;”, substitute “purposes.”.</w:t>
      </w:r>
    </w:p>
    <w:p w:rsidR="00A34339" w:rsidRPr="0079356A" w:rsidRDefault="00A34339" w:rsidP="0079356A">
      <w:pPr>
        <w:pStyle w:val="ItemHead"/>
      </w:pPr>
      <w:r w:rsidRPr="0079356A">
        <w:t>25  Paragraph 51</w:t>
      </w:r>
      <w:r w:rsidR="0079356A">
        <w:noBreakHyphen/>
      </w:r>
      <w:r w:rsidRPr="0079356A">
        <w:t>35(f)</w:t>
      </w:r>
    </w:p>
    <w:p w:rsidR="00A34339" w:rsidRPr="0079356A" w:rsidRDefault="00A34339" w:rsidP="0079356A">
      <w:pPr>
        <w:pStyle w:val="Item"/>
      </w:pPr>
      <w:r w:rsidRPr="0079356A">
        <w:t>Repeal the paragraph.</w:t>
      </w:r>
    </w:p>
    <w:p w:rsidR="00A34339" w:rsidRPr="0079356A" w:rsidRDefault="00A34339" w:rsidP="0079356A">
      <w:pPr>
        <w:pStyle w:val="ItemHead"/>
      </w:pPr>
      <w:r w:rsidRPr="0079356A">
        <w:t>26  Section</w:t>
      </w:r>
      <w:r w:rsidR="0079356A" w:rsidRPr="0079356A">
        <w:t> </w:t>
      </w:r>
      <w:r w:rsidRPr="0079356A">
        <w:t>51</w:t>
      </w:r>
      <w:r w:rsidR="0079356A">
        <w:noBreakHyphen/>
      </w:r>
      <w:r w:rsidRPr="0079356A">
        <w:t>40</w:t>
      </w:r>
    </w:p>
    <w:p w:rsidR="00A34339" w:rsidRPr="0079356A" w:rsidRDefault="00A34339" w:rsidP="0079356A">
      <w:pPr>
        <w:pStyle w:val="Item"/>
      </w:pPr>
      <w:r w:rsidRPr="0079356A">
        <w:t>Repeal the section, substitute:</w:t>
      </w:r>
    </w:p>
    <w:p w:rsidR="00A34339" w:rsidRPr="0079356A" w:rsidRDefault="00A34339" w:rsidP="0079356A">
      <w:pPr>
        <w:pStyle w:val="ActHead5"/>
      </w:pPr>
      <w:bookmarkStart w:id="83" w:name="_Toc420917576"/>
      <w:r w:rsidRPr="0079356A">
        <w:rPr>
          <w:rStyle w:val="CharSectno"/>
        </w:rPr>
        <w:t>51</w:t>
      </w:r>
      <w:r w:rsidR="0079356A" w:rsidRPr="0079356A">
        <w:rPr>
          <w:rStyle w:val="CharSectno"/>
        </w:rPr>
        <w:noBreakHyphen/>
      </w:r>
      <w:r w:rsidRPr="0079356A">
        <w:rPr>
          <w:rStyle w:val="CharSectno"/>
        </w:rPr>
        <w:t>40</w:t>
      </w:r>
      <w:r w:rsidRPr="0079356A">
        <w:t xml:space="preserve">  Payments to a secondary student</w:t>
      </w:r>
      <w:bookmarkEnd w:id="83"/>
    </w:p>
    <w:p w:rsidR="00A34339" w:rsidRPr="0079356A" w:rsidRDefault="00A34339" w:rsidP="0079356A">
      <w:pPr>
        <w:pStyle w:val="subsection"/>
      </w:pPr>
      <w:r w:rsidRPr="0079356A">
        <w:tab/>
      </w:r>
      <w:r w:rsidRPr="0079356A">
        <w:tab/>
        <w:t xml:space="preserve">A </w:t>
      </w:r>
      <w:r w:rsidR="0079356A" w:rsidRPr="0079356A">
        <w:rPr>
          <w:position w:val="6"/>
          <w:sz w:val="16"/>
        </w:rPr>
        <w:t>*</w:t>
      </w:r>
      <w:r w:rsidRPr="0079356A">
        <w:t xml:space="preserve">Commonwealth education or training payment made to or on behalf of a student is </w:t>
      </w:r>
      <w:r w:rsidRPr="0079356A">
        <w:rPr>
          <w:i/>
        </w:rPr>
        <w:t>not</w:t>
      </w:r>
      <w:r w:rsidRPr="0079356A">
        <w:t xml:space="preserve"> exempt from income tax under item</w:t>
      </w:r>
      <w:r w:rsidR="0079356A" w:rsidRPr="0079356A">
        <w:t> </w:t>
      </w:r>
      <w:r w:rsidRPr="0079356A">
        <w:t>2.1B of the table in section</w:t>
      </w:r>
      <w:r w:rsidR="0079356A" w:rsidRPr="0079356A">
        <w:t> </w:t>
      </w:r>
      <w:r w:rsidRPr="0079356A">
        <w:t>51</w:t>
      </w:r>
      <w:r w:rsidR="0079356A">
        <w:noBreakHyphen/>
      </w:r>
      <w:r w:rsidRPr="0079356A">
        <w:t>10.</w:t>
      </w:r>
    </w:p>
    <w:p w:rsidR="00A34339" w:rsidRPr="0079356A" w:rsidRDefault="00A34339" w:rsidP="0079356A">
      <w:pPr>
        <w:pStyle w:val="notetext"/>
      </w:pPr>
      <w:r w:rsidRPr="0079356A">
        <w:t>Note:</w:t>
      </w:r>
      <w:r w:rsidRPr="0079356A">
        <w:tab/>
        <w:t>The whole or part of a Commonwealth education or training payment may be exempt under Subdivision</w:t>
      </w:r>
      <w:r w:rsidR="0079356A" w:rsidRPr="0079356A">
        <w:t> </w:t>
      </w:r>
      <w:r w:rsidRPr="0079356A">
        <w:t>52</w:t>
      </w:r>
      <w:r w:rsidR="0079356A">
        <w:noBreakHyphen/>
      </w:r>
      <w:r w:rsidRPr="0079356A">
        <w:t>E or 52</w:t>
      </w:r>
      <w:r w:rsidR="0079356A">
        <w:noBreakHyphen/>
      </w:r>
      <w:r w:rsidRPr="0079356A">
        <w:t>F.</w:t>
      </w:r>
    </w:p>
    <w:p w:rsidR="00A34339" w:rsidRPr="0079356A" w:rsidRDefault="00A34339" w:rsidP="0079356A">
      <w:pPr>
        <w:pStyle w:val="ItemHead"/>
      </w:pPr>
      <w:r w:rsidRPr="0079356A">
        <w:t>27  Paragraph 52</w:t>
      </w:r>
      <w:r w:rsidR="0079356A">
        <w:noBreakHyphen/>
      </w:r>
      <w:r w:rsidRPr="0079356A">
        <w:t>10(1)(za)</w:t>
      </w:r>
    </w:p>
    <w:p w:rsidR="00A34339" w:rsidRPr="0079356A" w:rsidRDefault="00A34339" w:rsidP="0079356A">
      <w:pPr>
        <w:pStyle w:val="Item"/>
      </w:pPr>
      <w:r w:rsidRPr="0079356A">
        <w:t>Repeal the paragraph.</w:t>
      </w:r>
    </w:p>
    <w:p w:rsidR="00A34339" w:rsidRPr="0079356A" w:rsidRDefault="00A34339" w:rsidP="0079356A">
      <w:pPr>
        <w:pStyle w:val="ItemHead"/>
      </w:pPr>
      <w:r w:rsidRPr="0079356A">
        <w:t>28  Subsection</w:t>
      </w:r>
      <w:r w:rsidR="0079356A" w:rsidRPr="0079356A">
        <w:t> </w:t>
      </w:r>
      <w:r w:rsidRPr="0079356A">
        <w:t>52</w:t>
      </w:r>
      <w:r w:rsidR="0079356A">
        <w:noBreakHyphen/>
      </w:r>
      <w:r w:rsidRPr="0079356A">
        <w:t>10(1J)</w:t>
      </w:r>
    </w:p>
    <w:p w:rsidR="00A34339" w:rsidRPr="0079356A" w:rsidRDefault="00A34339" w:rsidP="0079356A">
      <w:pPr>
        <w:pStyle w:val="Item"/>
      </w:pPr>
      <w:r w:rsidRPr="0079356A">
        <w:t>Repeal the subsection.</w:t>
      </w:r>
    </w:p>
    <w:p w:rsidR="00A34339" w:rsidRPr="0079356A" w:rsidRDefault="00A34339" w:rsidP="0079356A">
      <w:pPr>
        <w:pStyle w:val="ItemHead"/>
      </w:pPr>
      <w:r w:rsidRPr="0079356A">
        <w:t>29  Section</w:t>
      </w:r>
      <w:r w:rsidR="0079356A" w:rsidRPr="0079356A">
        <w:t> </w:t>
      </w:r>
      <w:r w:rsidRPr="0079356A">
        <w:t>55</w:t>
      </w:r>
      <w:r w:rsidR="0079356A">
        <w:noBreakHyphen/>
      </w:r>
      <w:r w:rsidRPr="0079356A">
        <w:t>10</w:t>
      </w:r>
    </w:p>
    <w:p w:rsidR="00A34339" w:rsidRPr="0079356A" w:rsidRDefault="00A34339" w:rsidP="0079356A">
      <w:pPr>
        <w:pStyle w:val="Item"/>
      </w:pPr>
      <w:r w:rsidRPr="0079356A">
        <w:t>Repeal the section.</w:t>
      </w:r>
    </w:p>
    <w:p w:rsidR="00A34339" w:rsidRPr="0079356A" w:rsidRDefault="00A34339" w:rsidP="0079356A">
      <w:pPr>
        <w:pStyle w:val="ActHead9"/>
        <w:rPr>
          <w:i w:val="0"/>
        </w:rPr>
      </w:pPr>
      <w:bookmarkStart w:id="84" w:name="_Toc420917577"/>
      <w:r w:rsidRPr="0079356A">
        <w:t>Taxation Administration Act 1953</w:t>
      </w:r>
      <w:bookmarkEnd w:id="84"/>
    </w:p>
    <w:p w:rsidR="00A34339" w:rsidRPr="0079356A" w:rsidRDefault="00A34339" w:rsidP="0079356A">
      <w:pPr>
        <w:pStyle w:val="ItemHead"/>
      </w:pPr>
      <w:r w:rsidRPr="0079356A">
        <w:t>30  Paragraph 12</w:t>
      </w:r>
      <w:r w:rsidR="0079356A">
        <w:noBreakHyphen/>
      </w:r>
      <w:r w:rsidRPr="0079356A">
        <w:t>110(1)(c) in Schedule</w:t>
      </w:r>
      <w:r w:rsidR="0079356A" w:rsidRPr="0079356A">
        <w:t> </w:t>
      </w:r>
      <w:r w:rsidRPr="0079356A">
        <w:t>1</w:t>
      </w:r>
    </w:p>
    <w:p w:rsidR="00A34339" w:rsidRPr="0079356A" w:rsidRDefault="00A34339" w:rsidP="0079356A">
      <w:pPr>
        <w:pStyle w:val="Item"/>
      </w:pPr>
      <w:r w:rsidRPr="0079356A">
        <w:t>Omit “, 55</w:t>
      </w:r>
      <w:r w:rsidR="0079356A">
        <w:noBreakHyphen/>
      </w:r>
      <w:r w:rsidRPr="0079356A">
        <w:t>5 or 55</w:t>
      </w:r>
      <w:r w:rsidR="0079356A">
        <w:noBreakHyphen/>
      </w:r>
      <w:r w:rsidRPr="0079356A">
        <w:t>10”, substitute “or 55</w:t>
      </w:r>
      <w:r w:rsidR="0079356A">
        <w:noBreakHyphen/>
      </w:r>
      <w:r w:rsidRPr="0079356A">
        <w:t>5”.</w:t>
      </w:r>
    </w:p>
    <w:p w:rsidR="00A34339" w:rsidRPr="0079356A" w:rsidRDefault="00A34339" w:rsidP="0079356A">
      <w:pPr>
        <w:pStyle w:val="ActHead7"/>
        <w:pageBreakBefore/>
      </w:pPr>
      <w:bookmarkStart w:id="85" w:name="_Toc420917578"/>
      <w:r w:rsidRPr="0079356A">
        <w:rPr>
          <w:rStyle w:val="CharAmPartNo"/>
        </w:rPr>
        <w:t>Part</w:t>
      </w:r>
      <w:r w:rsidR="0079356A" w:rsidRPr="0079356A">
        <w:rPr>
          <w:rStyle w:val="CharAmPartNo"/>
        </w:rPr>
        <w:t> </w:t>
      </w:r>
      <w:r w:rsidRPr="0079356A">
        <w:rPr>
          <w:rStyle w:val="CharAmPartNo"/>
        </w:rPr>
        <w:t>3</w:t>
      </w:r>
      <w:r w:rsidRPr="0079356A">
        <w:t>—</w:t>
      </w:r>
      <w:r w:rsidRPr="0079356A">
        <w:rPr>
          <w:rStyle w:val="CharAmPartText"/>
        </w:rPr>
        <w:t>Application and saving provisions</w:t>
      </w:r>
      <w:bookmarkEnd w:id="85"/>
    </w:p>
    <w:p w:rsidR="00A34339" w:rsidRPr="0079356A" w:rsidRDefault="00A34339" w:rsidP="0079356A">
      <w:pPr>
        <w:pStyle w:val="ItemHead"/>
      </w:pPr>
      <w:r w:rsidRPr="0079356A">
        <w:t>31  Application and saving provisions</w:t>
      </w:r>
    </w:p>
    <w:p w:rsidR="00A34339" w:rsidRPr="0079356A" w:rsidRDefault="00A34339" w:rsidP="0079356A">
      <w:pPr>
        <w:pStyle w:val="Subitem"/>
      </w:pPr>
      <w:r w:rsidRPr="0079356A">
        <w:t>(1)</w:t>
      </w:r>
      <w:r w:rsidRPr="0079356A">
        <w:tab/>
        <w:t xml:space="preserve">Despite the amendments of the definition of </w:t>
      </w:r>
      <w:r w:rsidRPr="0079356A">
        <w:rPr>
          <w:b/>
          <w:i/>
        </w:rPr>
        <w:t>compensation affected payment</w:t>
      </w:r>
      <w:r w:rsidRPr="0079356A">
        <w:rPr>
          <w:i/>
        </w:rPr>
        <w:t xml:space="preserve"> </w:t>
      </w:r>
      <w:r w:rsidRPr="0079356A">
        <w:t>in subsection</w:t>
      </w:r>
      <w:r w:rsidR="0079356A" w:rsidRPr="0079356A">
        <w:t> </w:t>
      </w:r>
      <w:r w:rsidRPr="0079356A">
        <w:t xml:space="preserve">17(1) of the </w:t>
      </w:r>
      <w:r w:rsidRPr="0079356A">
        <w:rPr>
          <w:i/>
        </w:rPr>
        <w:t xml:space="preserve">Social Security Act 1991 </w:t>
      </w:r>
      <w:r w:rsidRPr="0079356A">
        <w:t>made by Part</w:t>
      </w:r>
      <w:r w:rsidR="0079356A" w:rsidRPr="0079356A">
        <w:t> </w:t>
      </w:r>
      <w:r w:rsidRPr="0079356A">
        <w:t>1 of this Schedule, Parts</w:t>
      </w:r>
      <w:r w:rsidR="0079356A" w:rsidRPr="0079356A">
        <w:t> </w:t>
      </w:r>
      <w:r w:rsidRPr="0079356A">
        <w:t>3.6A and 3.14 of that Act continue to apply as if those amendments had not been made.</w:t>
      </w:r>
    </w:p>
    <w:p w:rsidR="00A34339" w:rsidRPr="0079356A" w:rsidRDefault="00A34339" w:rsidP="0079356A">
      <w:pPr>
        <w:pStyle w:val="Subitem"/>
      </w:pPr>
      <w:r w:rsidRPr="0079356A">
        <w:t>(2)</w:t>
      </w:r>
      <w:r w:rsidRPr="0079356A">
        <w:tab/>
        <w:t>Despite the amendment made by item</w:t>
      </w:r>
      <w:r w:rsidR="0079356A" w:rsidRPr="0079356A">
        <w:t> </w:t>
      </w:r>
      <w:r w:rsidRPr="0079356A">
        <w:t>3, Part</w:t>
      </w:r>
      <w:r w:rsidR="0079356A" w:rsidRPr="0079356A">
        <w:t> </w:t>
      </w:r>
      <w:r w:rsidRPr="0079356A">
        <w:t xml:space="preserve">2.13A of the </w:t>
      </w:r>
      <w:r w:rsidRPr="0079356A">
        <w:rPr>
          <w:i/>
        </w:rPr>
        <w:t>Social Security Act 1991</w:t>
      </w:r>
      <w:r w:rsidRPr="0079356A">
        <w:t>, as in force immediately before the commencement of this item, continues to apply on and after that commencement in relation to the 201</w:t>
      </w:r>
      <w:r w:rsidR="00362494" w:rsidRPr="0079356A">
        <w:t>5</w:t>
      </w:r>
      <w:r w:rsidRPr="0079356A">
        <w:t xml:space="preserve"> calendar year and earlier calendar years.</w:t>
      </w:r>
    </w:p>
    <w:p w:rsidR="00A34339" w:rsidRPr="0079356A" w:rsidRDefault="00A34339" w:rsidP="0079356A">
      <w:pPr>
        <w:pStyle w:val="Subitem"/>
      </w:pPr>
      <w:r w:rsidRPr="0079356A">
        <w:t>(3)</w:t>
      </w:r>
      <w:r w:rsidRPr="0079356A">
        <w:tab/>
        <w:t>Despite the amendments made by items</w:t>
      </w:r>
      <w:r w:rsidR="0079356A" w:rsidRPr="0079356A">
        <w:t> </w:t>
      </w:r>
      <w:r w:rsidRPr="0079356A">
        <w:t>5 to 8, sections</w:t>
      </w:r>
      <w:r w:rsidR="0079356A" w:rsidRPr="0079356A">
        <w:t> </w:t>
      </w:r>
      <w:r w:rsidRPr="0079356A">
        <w:t xml:space="preserve">1223ABAAB and 1224B of the </w:t>
      </w:r>
      <w:r w:rsidRPr="0079356A">
        <w:rPr>
          <w:i/>
        </w:rPr>
        <w:t>Social Security Act 1991</w:t>
      </w:r>
      <w:r w:rsidRPr="0079356A">
        <w:t>, as in force immediately before the commencement of this item, continue to apply on and after that commencement in relation to payments of education entry payment supplement or education entry payment made before, on or after that commencement.</w:t>
      </w:r>
    </w:p>
    <w:p w:rsidR="00A34339" w:rsidRPr="0079356A" w:rsidRDefault="00A34339" w:rsidP="0079356A">
      <w:pPr>
        <w:pStyle w:val="Subitem"/>
      </w:pPr>
      <w:r w:rsidRPr="0079356A">
        <w:t>(4)</w:t>
      </w:r>
      <w:r w:rsidRPr="0079356A">
        <w:tab/>
        <w:t xml:space="preserve">Despite the amendments of the definition of </w:t>
      </w:r>
      <w:r w:rsidRPr="0079356A">
        <w:rPr>
          <w:b/>
          <w:i/>
        </w:rPr>
        <w:t>compensation affected pension</w:t>
      </w:r>
      <w:r w:rsidRPr="0079356A">
        <w:rPr>
          <w:i/>
        </w:rPr>
        <w:t xml:space="preserve"> </w:t>
      </w:r>
      <w:r w:rsidRPr="0079356A">
        <w:t>in subsection</w:t>
      </w:r>
      <w:r w:rsidR="0079356A" w:rsidRPr="0079356A">
        <w:t> </w:t>
      </w:r>
      <w:r w:rsidRPr="0079356A">
        <w:t xml:space="preserve">5NB(1) of the </w:t>
      </w:r>
      <w:r w:rsidRPr="0079356A">
        <w:rPr>
          <w:i/>
        </w:rPr>
        <w:t xml:space="preserve">Veterans’ Entitlements Act 1986 </w:t>
      </w:r>
      <w:r w:rsidRPr="0079356A">
        <w:t>made by Part</w:t>
      </w:r>
      <w:r w:rsidR="0079356A" w:rsidRPr="0079356A">
        <w:t> </w:t>
      </w:r>
      <w:r w:rsidRPr="0079356A">
        <w:t>1 of this Schedule, Part</w:t>
      </w:r>
      <w:r w:rsidR="0079356A" w:rsidRPr="0079356A">
        <w:t> </w:t>
      </w:r>
      <w:r w:rsidRPr="0079356A">
        <w:t>IIIC of that Act continues to apply as if those amendments had not been made.</w:t>
      </w:r>
    </w:p>
    <w:p w:rsidR="00A34339" w:rsidRPr="0079356A" w:rsidRDefault="00A34339" w:rsidP="0079356A">
      <w:pPr>
        <w:pStyle w:val="Subitem"/>
      </w:pPr>
      <w:r w:rsidRPr="0079356A">
        <w:t>(5)</w:t>
      </w:r>
      <w:r w:rsidRPr="0079356A">
        <w:tab/>
        <w:t>Despite the amendment made by item</w:t>
      </w:r>
      <w:r w:rsidR="0079356A" w:rsidRPr="0079356A">
        <w:t> </w:t>
      </w:r>
      <w:r w:rsidRPr="0079356A">
        <w:t>19, Part</w:t>
      </w:r>
      <w:r w:rsidR="0079356A" w:rsidRPr="0079356A">
        <w:t> </w:t>
      </w:r>
      <w:r w:rsidRPr="0079356A">
        <w:t xml:space="preserve">VIIAA of the </w:t>
      </w:r>
      <w:r w:rsidRPr="0079356A">
        <w:rPr>
          <w:i/>
        </w:rPr>
        <w:t>Veterans’ Entitlements Act 1986</w:t>
      </w:r>
      <w:r w:rsidRPr="0079356A">
        <w:t>, as in force immediately before the commencement of this item, continues to apply on and after that commencement in relation to the 201</w:t>
      </w:r>
      <w:r w:rsidR="00B70124" w:rsidRPr="0079356A">
        <w:t>5</w:t>
      </w:r>
      <w:r w:rsidRPr="0079356A">
        <w:t xml:space="preserve"> calendar year and earlier calendar years.</w:t>
      </w:r>
    </w:p>
    <w:p w:rsidR="00A34339" w:rsidRPr="0079356A" w:rsidRDefault="00A34339" w:rsidP="0079356A">
      <w:pPr>
        <w:pStyle w:val="Subitem"/>
      </w:pPr>
      <w:r w:rsidRPr="0079356A">
        <w:t>(6)</w:t>
      </w:r>
      <w:r w:rsidRPr="0079356A">
        <w:tab/>
        <w:t>Despite the amendments made by items</w:t>
      </w:r>
      <w:r w:rsidR="0079356A" w:rsidRPr="0079356A">
        <w:t> </w:t>
      </w:r>
      <w:r w:rsidRPr="0079356A">
        <w:t>21 and 22, subparagraphs</w:t>
      </w:r>
      <w:r w:rsidR="0079356A" w:rsidRPr="0079356A">
        <w:t> </w:t>
      </w:r>
      <w:r w:rsidRPr="0079356A">
        <w:t xml:space="preserve">160AAAA(2)(c)(i) and 160AAAB(2)(c)(i) of the </w:t>
      </w:r>
      <w:r w:rsidRPr="0079356A">
        <w:rPr>
          <w:i/>
        </w:rPr>
        <w:t>Income Tax Assessment Act 1936</w:t>
      </w:r>
      <w:r w:rsidRPr="0079356A">
        <w:t>, as in force immediately before the commencement of this item, continue to apply on and after that commencement in relation to payments of education entry payment made before, on or after that commencement.</w:t>
      </w:r>
    </w:p>
    <w:p w:rsidR="00A34339" w:rsidRPr="0079356A" w:rsidRDefault="00A34339" w:rsidP="0079356A">
      <w:pPr>
        <w:pStyle w:val="Subitem"/>
      </w:pPr>
      <w:r w:rsidRPr="0079356A">
        <w:t>(7)</w:t>
      </w:r>
      <w:r w:rsidRPr="0079356A">
        <w:tab/>
        <w:t>Despite the amendments made by items</w:t>
      </w:r>
      <w:r w:rsidR="0079356A" w:rsidRPr="0079356A">
        <w:t> </w:t>
      </w:r>
      <w:r w:rsidRPr="0079356A">
        <w:t>25, 26 and 29, paragraph</w:t>
      </w:r>
      <w:r w:rsidR="0079356A" w:rsidRPr="0079356A">
        <w:t> </w:t>
      </w:r>
      <w:r w:rsidRPr="0079356A">
        <w:t>51</w:t>
      </w:r>
      <w:r w:rsidR="0079356A">
        <w:noBreakHyphen/>
      </w:r>
      <w:r w:rsidRPr="0079356A">
        <w:t>35(f) and sections</w:t>
      </w:r>
      <w:r w:rsidR="0079356A" w:rsidRPr="0079356A">
        <w:t> </w:t>
      </w:r>
      <w:r w:rsidRPr="0079356A">
        <w:t>51</w:t>
      </w:r>
      <w:r w:rsidR="0079356A">
        <w:noBreakHyphen/>
      </w:r>
      <w:r w:rsidRPr="0079356A">
        <w:t>40 and 55</w:t>
      </w:r>
      <w:r w:rsidR="0079356A">
        <w:noBreakHyphen/>
      </w:r>
      <w:r w:rsidRPr="0079356A">
        <w:t xml:space="preserve">10 of the </w:t>
      </w:r>
      <w:r w:rsidRPr="0079356A">
        <w:rPr>
          <w:i/>
        </w:rPr>
        <w:t>Income Tax Assessment Act 1997</w:t>
      </w:r>
      <w:r w:rsidRPr="0079356A">
        <w:t>, as in force immediately before the commencement of this item, continue to apply on and after that commencement in relation to payments of education entry payment made before, on or after that commencement.</w:t>
      </w:r>
    </w:p>
    <w:p w:rsidR="00A34339" w:rsidRPr="0079356A" w:rsidRDefault="00A34339" w:rsidP="0079356A">
      <w:pPr>
        <w:pStyle w:val="Subitem"/>
      </w:pPr>
      <w:r w:rsidRPr="0079356A">
        <w:t>(8)</w:t>
      </w:r>
      <w:r w:rsidRPr="0079356A">
        <w:tab/>
        <w:t>Despite the amendment made by item</w:t>
      </w:r>
      <w:r w:rsidR="0079356A" w:rsidRPr="0079356A">
        <w:t> </w:t>
      </w:r>
      <w:r w:rsidRPr="0079356A">
        <w:t>28, subsection</w:t>
      </w:r>
      <w:r w:rsidR="0079356A" w:rsidRPr="0079356A">
        <w:t> </w:t>
      </w:r>
      <w:r w:rsidRPr="0079356A">
        <w:t>52</w:t>
      </w:r>
      <w:r w:rsidR="0079356A">
        <w:noBreakHyphen/>
      </w:r>
      <w:r w:rsidRPr="0079356A">
        <w:t xml:space="preserve">10(1J) of the </w:t>
      </w:r>
      <w:r w:rsidRPr="0079356A">
        <w:rPr>
          <w:i/>
        </w:rPr>
        <w:t>Income Tax Assessment Act 1997</w:t>
      </w:r>
      <w:r w:rsidRPr="0079356A">
        <w:t>, as in force immediately before the commencement of this item, continues to apply on and after that commencement in relation to payments of education entry payment supplement made before that commencement.</w:t>
      </w:r>
    </w:p>
    <w:sectPr w:rsidR="00A34339" w:rsidRPr="0079356A" w:rsidSect="005D3AB1">
      <w:headerReference w:type="even" r:id="rId30"/>
      <w:headerReference w:type="default" r:id="rId31"/>
      <w:footerReference w:type="even" r:id="rId32"/>
      <w:footerReference w:type="default" r:id="rId33"/>
      <w:headerReference w:type="first" r:id="rId34"/>
      <w:footerReference w:type="first" r:id="rId35"/>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690" w:rsidRDefault="00915690" w:rsidP="0048364F">
      <w:pPr>
        <w:spacing w:line="240" w:lineRule="auto"/>
      </w:pPr>
      <w:r>
        <w:separator/>
      </w:r>
    </w:p>
  </w:endnote>
  <w:endnote w:type="continuationSeparator" w:id="0">
    <w:p w:rsidR="00915690" w:rsidRDefault="00915690"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90" w:rsidRPr="005F1388" w:rsidRDefault="00915690" w:rsidP="0079356A">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90" w:rsidRDefault="00915690" w:rsidP="0079356A">
    <w:pPr>
      <w:pStyle w:val="Footer"/>
      <w:spacing w:before="120"/>
    </w:pPr>
  </w:p>
  <w:p w:rsidR="00915690" w:rsidRPr="005F1388" w:rsidRDefault="00915690"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90" w:rsidRPr="00ED79B6" w:rsidRDefault="00915690" w:rsidP="0079356A">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90" w:rsidRDefault="00915690" w:rsidP="0079356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15690" w:rsidTr="00BC0D52">
      <w:tc>
        <w:tcPr>
          <w:tcW w:w="646" w:type="dxa"/>
        </w:tcPr>
        <w:p w:rsidR="00915690" w:rsidRDefault="00915690" w:rsidP="00BC0D5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D3AB1">
            <w:rPr>
              <w:i/>
              <w:noProof/>
              <w:sz w:val="18"/>
            </w:rPr>
            <w:t>ii</w:t>
          </w:r>
          <w:r w:rsidRPr="00ED79B6">
            <w:rPr>
              <w:i/>
              <w:sz w:val="18"/>
            </w:rPr>
            <w:fldChar w:fldCharType="end"/>
          </w:r>
        </w:p>
      </w:tc>
      <w:tc>
        <w:tcPr>
          <w:tcW w:w="5387" w:type="dxa"/>
        </w:tcPr>
        <w:p w:rsidR="00915690" w:rsidRDefault="00915690" w:rsidP="00BC0D52">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8029EB">
            <w:rPr>
              <w:i/>
              <w:sz w:val="18"/>
            </w:rPr>
            <w:t>Social Services Legislation Amendment (Fair and Sustainable Pensions) Bill 2015</w:t>
          </w:r>
          <w:r w:rsidRPr="00ED79B6">
            <w:rPr>
              <w:i/>
              <w:sz w:val="18"/>
            </w:rPr>
            <w:fldChar w:fldCharType="end"/>
          </w:r>
        </w:p>
      </w:tc>
      <w:tc>
        <w:tcPr>
          <w:tcW w:w="1270" w:type="dxa"/>
        </w:tcPr>
        <w:p w:rsidR="00915690" w:rsidRDefault="00915690" w:rsidP="00BC0D52">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8029EB">
            <w:rPr>
              <w:i/>
              <w:sz w:val="18"/>
            </w:rPr>
            <w:t>No.      , 2015</w:t>
          </w:r>
          <w:r w:rsidRPr="00ED79B6">
            <w:rPr>
              <w:i/>
              <w:sz w:val="18"/>
            </w:rPr>
            <w:fldChar w:fldCharType="end"/>
          </w:r>
        </w:p>
      </w:tc>
    </w:tr>
  </w:tbl>
  <w:p w:rsidR="00915690" w:rsidRDefault="0091569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90" w:rsidRDefault="00915690" w:rsidP="0079356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15690" w:rsidTr="00BC0D52">
      <w:tc>
        <w:tcPr>
          <w:tcW w:w="1247" w:type="dxa"/>
        </w:tcPr>
        <w:p w:rsidR="00915690" w:rsidRDefault="00915690" w:rsidP="00BC0D52">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8029EB">
            <w:rPr>
              <w:i/>
              <w:sz w:val="18"/>
            </w:rPr>
            <w:t>No.      , 2015</w:t>
          </w:r>
          <w:r w:rsidRPr="00ED79B6">
            <w:rPr>
              <w:i/>
              <w:sz w:val="18"/>
            </w:rPr>
            <w:fldChar w:fldCharType="end"/>
          </w:r>
        </w:p>
      </w:tc>
      <w:tc>
        <w:tcPr>
          <w:tcW w:w="5387" w:type="dxa"/>
        </w:tcPr>
        <w:p w:rsidR="00915690" w:rsidRDefault="00915690" w:rsidP="00BC0D5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8029EB">
            <w:rPr>
              <w:i/>
              <w:sz w:val="18"/>
            </w:rPr>
            <w:t>Social Services Legislation Amendment (Fair and Sustainable Pensions) Bill 2015</w:t>
          </w:r>
          <w:r w:rsidRPr="00ED79B6">
            <w:rPr>
              <w:i/>
              <w:sz w:val="18"/>
            </w:rPr>
            <w:fldChar w:fldCharType="end"/>
          </w:r>
        </w:p>
      </w:tc>
      <w:tc>
        <w:tcPr>
          <w:tcW w:w="669" w:type="dxa"/>
        </w:tcPr>
        <w:p w:rsidR="00915690" w:rsidRDefault="00915690" w:rsidP="00BC0D52">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D3AB1">
            <w:rPr>
              <w:i/>
              <w:noProof/>
              <w:sz w:val="18"/>
            </w:rPr>
            <w:t>i</w:t>
          </w:r>
          <w:r w:rsidRPr="00ED79B6">
            <w:rPr>
              <w:i/>
              <w:sz w:val="18"/>
            </w:rPr>
            <w:fldChar w:fldCharType="end"/>
          </w:r>
        </w:p>
      </w:tc>
    </w:tr>
  </w:tbl>
  <w:p w:rsidR="00915690" w:rsidRPr="00ED79B6" w:rsidRDefault="00915690"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90" w:rsidRPr="00A961C4" w:rsidRDefault="00915690" w:rsidP="0079356A">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15690" w:rsidTr="0079356A">
      <w:tc>
        <w:tcPr>
          <w:tcW w:w="646" w:type="dxa"/>
        </w:tcPr>
        <w:p w:rsidR="00915690" w:rsidRDefault="00915690" w:rsidP="00BC0D52">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D3AB1">
            <w:rPr>
              <w:i/>
              <w:noProof/>
              <w:sz w:val="18"/>
            </w:rPr>
            <w:t>2</w:t>
          </w:r>
          <w:r w:rsidRPr="007A1328">
            <w:rPr>
              <w:i/>
              <w:sz w:val="18"/>
            </w:rPr>
            <w:fldChar w:fldCharType="end"/>
          </w:r>
        </w:p>
      </w:tc>
      <w:tc>
        <w:tcPr>
          <w:tcW w:w="5387" w:type="dxa"/>
        </w:tcPr>
        <w:p w:rsidR="00915690" w:rsidRDefault="00915690" w:rsidP="00BC0D5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029EB">
            <w:rPr>
              <w:i/>
              <w:sz w:val="18"/>
            </w:rPr>
            <w:t>Social Services Legislation Amendment (Fair and Sustainable Pensions) Bill 2015</w:t>
          </w:r>
          <w:r w:rsidRPr="007A1328">
            <w:rPr>
              <w:i/>
              <w:sz w:val="18"/>
            </w:rPr>
            <w:fldChar w:fldCharType="end"/>
          </w:r>
        </w:p>
      </w:tc>
      <w:tc>
        <w:tcPr>
          <w:tcW w:w="1270" w:type="dxa"/>
        </w:tcPr>
        <w:p w:rsidR="00915690" w:rsidRDefault="00915690" w:rsidP="00BC0D52">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029EB">
            <w:rPr>
              <w:i/>
              <w:sz w:val="18"/>
            </w:rPr>
            <w:t>No.      , 2015</w:t>
          </w:r>
          <w:r w:rsidRPr="007A1328">
            <w:rPr>
              <w:i/>
              <w:sz w:val="18"/>
            </w:rPr>
            <w:fldChar w:fldCharType="end"/>
          </w:r>
        </w:p>
      </w:tc>
    </w:tr>
  </w:tbl>
  <w:p w:rsidR="00915690" w:rsidRPr="00A961C4" w:rsidRDefault="00915690"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90" w:rsidRPr="00A961C4" w:rsidRDefault="00915690" w:rsidP="0079356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15690" w:rsidTr="0079356A">
      <w:tc>
        <w:tcPr>
          <w:tcW w:w="1247" w:type="dxa"/>
        </w:tcPr>
        <w:p w:rsidR="00915690" w:rsidRDefault="00915690" w:rsidP="00BC0D5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029EB">
            <w:rPr>
              <w:i/>
              <w:sz w:val="18"/>
            </w:rPr>
            <w:t>No.      , 2015</w:t>
          </w:r>
          <w:r w:rsidRPr="007A1328">
            <w:rPr>
              <w:i/>
              <w:sz w:val="18"/>
            </w:rPr>
            <w:fldChar w:fldCharType="end"/>
          </w:r>
        </w:p>
      </w:tc>
      <w:tc>
        <w:tcPr>
          <w:tcW w:w="5387" w:type="dxa"/>
        </w:tcPr>
        <w:p w:rsidR="00915690" w:rsidRDefault="00915690" w:rsidP="00BC0D5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029EB">
            <w:rPr>
              <w:i/>
              <w:sz w:val="18"/>
            </w:rPr>
            <w:t>Social Services Legislation Amendment (Fair and Sustainable Pensions) Bill 2015</w:t>
          </w:r>
          <w:r w:rsidRPr="007A1328">
            <w:rPr>
              <w:i/>
              <w:sz w:val="18"/>
            </w:rPr>
            <w:fldChar w:fldCharType="end"/>
          </w:r>
        </w:p>
      </w:tc>
      <w:tc>
        <w:tcPr>
          <w:tcW w:w="669" w:type="dxa"/>
        </w:tcPr>
        <w:p w:rsidR="00915690" w:rsidRDefault="00915690" w:rsidP="00BC0D5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D3AB1">
            <w:rPr>
              <w:i/>
              <w:noProof/>
              <w:sz w:val="18"/>
            </w:rPr>
            <w:t>49</w:t>
          </w:r>
          <w:r w:rsidRPr="007A1328">
            <w:rPr>
              <w:i/>
              <w:sz w:val="18"/>
            </w:rPr>
            <w:fldChar w:fldCharType="end"/>
          </w:r>
        </w:p>
      </w:tc>
    </w:tr>
  </w:tbl>
  <w:p w:rsidR="00915690" w:rsidRPr="00055B5C" w:rsidRDefault="00915690"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90" w:rsidRPr="00A961C4" w:rsidRDefault="00915690" w:rsidP="0079356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915690" w:rsidTr="0079356A">
      <w:tc>
        <w:tcPr>
          <w:tcW w:w="1247" w:type="dxa"/>
        </w:tcPr>
        <w:p w:rsidR="00915690" w:rsidRDefault="00915690" w:rsidP="00BC0D5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029EB">
            <w:rPr>
              <w:i/>
              <w:sz w:val="18"/>
            </w:rPr>
            <w:t>No.      , 2015</w:t>
          </w:r>
          <w:r w:rsidRPr="007A1328">
            <w:rPr>
              <w:i/>
              <w:sz w:val="18"/>
            </w:rPr>
            <w:fldChar w:fldCharType="end"/>
          </w:r>
        </w:p>
      </w:tc>
      <w:tc>
        <w:tcPr>
          <w:tcW w:w="5387" w:type="dxa"/>
        </w:tcPr>
        <w:p w:rsidR="00915690" w:rsidRDefault="00915690" w:rsidP="00BC0D5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029EB">
            <w:rPr>
              <w:i/>
              <w:sz w:val="18"/>
            </w:rPr>
            <w:t>Social Services Legislation Amendment (Fair and Sustainable Pensions) Bill 2015</w:t>
          </w:r>
          <w:r w:rsidRPr="007A1328">
            <w:rPr>
              <w:i/>
              <w:sz w:val="18"/>
            </w:rPr>
            <w:fldChar w:fldCharType="end"/>
          </w:r>
        </w:p>
      </w:tc>
      <w:tc>
        <w:tcPr>
          <w:tcW w:w="669" w:type="dxa"/>
        </w:tcPr>
        <w:p w:rsidR="00915690" w:rsidRDefault="00915690" w:rsidP="00BC0D5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D3AB1">
            <w:rPr>
              <w:i/>
              <w:noProof/>
              <w:sz w:val="18"/>
            </w:rPr>
            <w:t>1</w:t>
          </w:r>
          <w:r w:rsidRPr="007A1328">
            <w:rPr>
              <w:i/>
              <w:sz w:val="18"/>
            </w:rPr>
            <w:fldChar w:fldCharType="end"/>
          </w:r>
        </w:p>
      </w:tc>
    </w:tr>
  </w:tbl>
  <w:p w:rsidR="00915690" w:rsidRPr="00A961C4" w:rsidRDefault="00915690"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690" w:rsidRDefault="00915690" w:rsidP="0048364F">
      <w:pPr>
        <w:spacing w:line="240" w:lineRule="auto"/>
      </w:pPr>
      <w:r>
        <w:separator/>
      </w:r>
    </w:p>
  </w:footnote>
  <w:footnote w:type="continuationSeparator" w:id="0">
    <w:p w:rsidR="00915690" w:rsidRDefault="00915690"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90" w:rsidRPr="005F1388" w:rsidRDefault="00915690"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90" w:rsidRPr="005F1388" w:rsidRDefault="00915690"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90" w:rsidRPr="005F1388" w:rsidRDefault="00915690"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90" w:rsidRPr="00ED79B6" w:rsidRDefault="00915690"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90" w:rsidRPr="00ED79B6" w:rsidRDefault="00915690"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90" w:rsidRPr="00ED79B6" w:rsidRDefault="00915690"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90" w:rsidRPr="00A961C4" w:rsidRDefault="00915690"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915690" w:rsidRPr="00A961C4" w:rsidRDefault="00915690"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915690" w:rsidRPr="00A961C4" w:rsidRDefault="00915690"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90" w:rsidRPr="00A961C4" w:rsidRDefault="00915690"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5D3AB1">
      <w:rPr>
        <w:noProof/>
        <w:sz w:val="20"/>
      </w:rPr>
      <w:t>Education entry payment</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5D3AB1">
      <w:rPr>
        <w:b/>
        <w:noProof/>
        <w:sz w:val="20"/>
      </w:rPr>
      <w:t>Schedule 6</w:t>
    </w:r>
    <w:r>
      <w:rPr>
        <w:b/>
        <w:sz w:val="20"/>
      </w:rPr>
      <w:fldChar w:fldCharType="end"/>
    </w:r>
  </w:p>
  <w:p w:rsidR="00915690" w:rsidRPr="00A961C4" w:rsidRDefault="00915690" w:rsidP="0048364F">
    <w:pPr>
      <w:jc w:val="right"/>
      <w:rPr>
        <w:b/>
        <w:sz w:val="20"/>
      </w:rPr>
    </w:pPr>
    <w:r w:rsidRPr="00A961C4">
      <w:rPr>
        <w:sz w:val="20"/>
      </w:rPr>
      <w:fldChar w:fldCharType="begin"/>
    </w:r>
    <w:r w:rsidRPr="00A961C4">
      <w:rPr>
        <w:sz w:val="20"/>
      </w:rPr>
      <w:instrText xml:space="preserve"> STYLEREF CharAmPartText </w:instrText>
    </w:r>
    <w:r w:rsidR="005D3AB1">
      <w:rPr>
        <w:sz w:val="20"/>
      </w:rPr>
      <w:fldChar w:fldCharType="separate"/>
    </w:r>
    <w:r w:rsidR="005D3AB1">
      <w:rPr>
        <w:noProof/>
        <w:sz w:val="20"/>
      </w:rPr>
      <w:t>Application and saving provisions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5D3AB1">
      <w:rPr>
        <w:b/>
        <w:sz w:val="20"/>
      </w:rPr>
      <w:fldChar w:fldCharType="separate"/>
    </w:r>
    <w:r w:rsidR="005D3AB1">
      <w:rPr>
        <w:b/>
        <w:noProof/>
        <w:sz w:val="20"/>
      </w:rPr>
      <w:t>Part 3</w:t>
    </w:r>
    <w:r w:rsidRPr="00A961C4">
      <w:rPr>
        <w:b/>
        <w:sz w:val="20"/>
      </w:rPr>
      <w:fldChar w:fldCharType="end"/>
    </w:r>
  </w:p>
  <w:p w:rsidR="00915690" w:rsidRPr="00A961C4" w:rsidRDefault="00915690"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90" w:rsidRPr="00A961C4" w:rsidRDefault="00915690"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C7"/>
    <w:rsid w:val="000113BC"/>
    <w:rsid w:val="000136AF"/>
    <w:rsid w:val="000316A1"/>
    <w:rsid w:val="000417C9"/>
    <w:rsid w:val="000460CE"/>
    <w:rsid w:val="00055B5C"/>
    <w:rsid w:val="00057694"/>
    <w:rsid w:val="00060FF9"/>
    <w:rsid w:val="000614BF"/>
    <w:rsid w:val="00062B9A"/>
    <w:rsid w:val="000B1FD2"/>
    <w:rsid w:val="000D05EF"/>
    <w:rsid w:val="000F21C1"/>
    <w:rsid w:val="00101D90"/>
    <w:rsid w:val="001026AB"/>
    <w:rsid w:val="00106A38"/>
    <w:rsid w:val="0010745C"/>
    <w:rsid w:val="00113BD1"/>
    <w:rsid w:val="0012058D"/>
    <w:rsid w:val="00122206"/>
    <w:rsid w:val="00154526"/>
    <w:rsid w:val="0015646E"/>
    <w:rsid w:val="00160B2C"/>
    <w:rsid w:val="001643C9"/>
    <w:rsid w:val="00165568"/>
    <w:rsid w:val="00166C2F"/>
    <w:rsid w:val="001716C9"/>
    <w:rsid w:val="00173363"/>
    <w:rsid w:val="00173B94"/>
    <w:rsid w:val="00177D80"/>
    <w:rsid w:val="001854B4"/>
    <w:rsid w:val="001939E1"/>
    <w:rsid w:val="00195382"/>
    <w:rsid w:val="001A3658"/>
    <w:rsid w:val="001A759A"/>
    <w:rsid w:val="001B7A5D"/>
    <w:rsid w:val="001C2418"/>
    <w:rsid w:val="001C69C4"/>
    <w:rsid w:val="001E3590"/>
    <w:rsid w:val="001E7407"/>
    <w:rsid w:val="00201D27"/>
    <w:rsid w:val="00202618"/>
    <w:rsid w:val="00240749"/>
    <w:rsid w:val="00246F08"/>
    <w:rsid w:val="00263820"/>
    <w:rsid w:val="00293B89"/>
    <w:rsid w:val="00297ECB"/>
    <w:rsid w:val="002A6596"/>
    <w:rsid w:val="002B5A30"/>
    <w:rsid w:val="002C111F"/>
    <w:rsid w:val="002D043A"/>
    <w:rsid w:val="002D395A"/>
    <w:rsid w:val="002E4144"/>
    <w:rsid w:val="003415D3"/>
    <w:rsid w:val="00350417"/>
    <w:rsid w:val="00352B0F"/>
    <w:rsid w:val="00362494"/>
    <w:rsid w:val="00375C6C"/>
    <w:rsid w:val="003A50D2"/>
    <w:rsid w:val="003A7BE3"/>
    <w:rsid w:val="003C5F2B"/>
    <w:rsid w:val="003D0BFE"/>
    <w:rsid w:val="003D5700"/>
    <w:rsid w:val="003E7BFF"/>
    <w:rsid w:val="00403BAD"/>
    <w:rsid w:val="00405579"/>
    <w:rsid w:val="00410B8E"/>
    <w:rsid w:val="004116CD"/>
    <w:rsid w:val="004163AD"/>
    <w:rsid w:val="00421FC1"/>
    <w:rsid w:val="004229C7"/>
    <w:rsid w:val="00424CA9"/>
    <w:rsid w:val="00436785"/>
    <w:rsid w:val="00436BD5"/>
    <w:rsid w:val="00437E4B"/>
    <w:rsid w:val="0044291A"/>
    <w:rsid w:val="0048196B"/>
    <w:rsid w:val="0048364F"/>
    <w:rsid w:val="00496F97"/>
    <w:rsid w:val="004B2E0A"/>
    <w:rsid w:val="004C7C8C"/>
    <w:rsid w:val="004E2A4A"/>
    <w:rsid w:val="004F0D23"/>
    <w:rsid w:val="004F1FAC"/>
    <w:rsid w:val="00516B8D"/>
    <w:rsid w:val="0052675A"/>
    <w:rsid w:val="00537FBC"/>
    <w:rsid w:val="00543469"/>
    <w:rsid w:val="00551B54"/>
    <w:rsid w:val="00584811"/>
    <w:rsid w:val="005858F3"/>
    <w:rsid w:val="005879C7"/>
    <w:rsid w:val="005910DD"/>
    <w:rsid w:val="00593AA6"/>
    <w:rsid w:val="00594161"/>
    <w:rsid w:val="00594749"/>
    <w:rsid w:val="005A0BA5"/>
    <w:rsid w:val="005A0D92"/>
    <w:rsid w:val="005B03C6"/>
    <w:rsid w:val="005B4067"/>
    <w:rsid w:val="005C3F41"/>
    <w:rsid w:val="005D3AB1"/>
    <w:rsid w:val="005E152A"/>
    <w:rsid w:val="00600219"/>
    <w:rsid w:val="0062231D"/>
    <w:rsid w:val="00641DE5"/>
    <w:rsid w:val="00642084"/>
    <w:rsid w:val="006465B3"/>
    <w:rsid w:val="00656F0C"/>
    <w:rsid w:val="00664428"/>
    <w:rsid w:val="00677CC2"/>
    <w:rsid w:val="00681F92"/>
    <w:rsid w:val="006842C2"/>
    <w:rsid w:val="00685F42"/>
    <w:rsid w:val="0069207B"/>
    <w:rsid w:val="00694CCF"/>
    <w:rsid w:val="006A57B5"/>
    <w:rsid w:val="006C2874"/>
    <w:rsid w:val="006C7F8C"/>
    <w:rsid w:val="006D380D"/>
    <w:rsid w:val="006E0135"/>
    <w:rsid w:val="006E303A"/>
    <w:rsid w:val="006F7E19"/>
    <w:rsid w:val="00700B2C"/>
    <w:rsid w:val="00712D8D"/>
    <w:rsid w:val="00713084"/>
    <w:rsid w:val="00714B26"/>
    <w:rsid w:val="00731E00"/>
    <w:rsid w:val="007440B7"/>
    <w:rsid w:val="007634AD"/>
    <w:rsid w:val="007715C9"/>
    <w:rsid w:val="0077442D"/>
    <w:rsid w:val="00774EDD"/>
    <w:rsid w:val="007757EC"/>
    <w:rsid w:val="0079356A"/>
    <w:rsid w:val="007B4C23"/>
    <w:rsid w:val="007D33E8"/>
    <w:rsid w:val="007E7D4A"/>
    <w:rsid w:val="008006CC"/>
    <w:rsid w:val="008029EB"/>
    <w:rsid w:val="00807DE1"/>
    <w:rsid w:val="00807F18"/>
    <w:rsid w:val="00831E8D"/>
    <w:rsid w:val="00844651"/>
    <w:rsid w:val="00845378"/>
    <w:rsid w:val="008564E3"/>
    <w:rsid w:val="00856A31"/>
    <w:rsid w:val="00857D6B"/>
    <w:rsid w:val="00862DD6"/>
    <w:rsid w:val="008754D0"/>
    <w:rsid w:val="00877D48"/>
    <w:rsid w:val="00883781"/>
    <w:rsid w:val="00885570"/>
    <w:rsid w:val="00891CAD"/>
    <w:rsid w:val="00893958"/>
    <w:rsid w:val="008A2E77"/>
    <w:rsid w:val="008C6F6F"/>
    <w:rsid w:val="008D0EE0"/>
    <w:rsid w:val="008D7834"/>
    <w:rsid w:val="008F4F1C"/>
    <w:rsid w:val="008F77C4"/>
    <w:rsid w:val="009103F3"/>
    <w:rsid w:val="00915690"/>
    <w:rsid w:val="00932377"/>
    <w:rsid w:val="00950C77"/>
    <w:rsid w:val="00964D0C"/>
    <w:rsid w:val="00967042"/>
    <w:rsid w:val="0098255A"/>
    <w:rsid w:val="009845BE"/>
    <w:rsid w:val="009969C9"/>
    <w:rsid w:val="009F67EF"/>
    <w:rsid w:val="00A10775"/>
    <w:rsid w:val="00A17385"/>
    <w:rsid w:val="00A231E2"/>
    <w:rsid w:val="00A34339"/>
    <w:rsid w:val="00A36C48"/>
    <w:rsid w:val="00A41E0B"/>
    <w:rsid w:val="00A55631"/>
    <w:rsid w:val="00A64912"/>
    <w:rsid w:val="00A70A74"/>
    <w:rsid w:val="00A80226"/>
    <w:rsid w:val="00A94367"/>
    <w:rsid w:val="00AA3795"/>
    <w:rsid w:val="00AC1E75"/>
    <w:rsid w:val="00AD5641"/>
    <w:rsid w:val="00AE1088"/>
    <w:rsid w:val="00AE39E4"/>
    <w:rsid w:val="00AF1BA4"/>
    <w:rsid w:val="00B032D8"/>
    <w:rsid w:val="00B32F93"/>
    <w:rsid w:val="00B33B3C"/>
    <w:rsid w:val="00B6382D"/>
    <w:rsid w:val="00B70124"/>
    <w:rsid w:val="00B97E68"/>
    <w:rsid w:val="00BA231A"/>
    <w:rsid w:val="00BA5026"/>
    <w:rsid w:val="00BB1F30"/>
    <w:rsid w:val="00BB40BF"/>
    <w:rsid w:val="00BC0CD1"/>
    <w:rsid w:val="00BC0D52"/>
    <w:rsid w:val="00BC6D4F"/>
    <w:rsid w:val="00BD0E87"/>
    <w:rsid w:val="00BE719A"/>
    <w:rsid w:val="00BE720A"/>
    <w:rsid w:val="00BF0461"/>
    <w:rsid w:val="00BF4944"/>
    <w:rsid w:val="00C04409"/>
    <w:rsid w:val="00C067E5"/>
    <w:rsid w:val="00C164CA"/>
    <w:rsid w:val="00C176CF"/>
    <w:rsid w:val="00C42BF8"/>
    <w:rsid w:val="00C460AE"/>
    <w:rsid w:val="00C50043"/>
    <w:rsid w:val="00C54E84"/>
    <w:rsid w:val="00C745F4"/>
    <w:rsid w:val="00C7573B"/>
    <w:rsid w:val="00C76CF3"/>
    <w:rsid w:val="00CD3C95"/>
    <w:rsid w:val="00CE1E31"/>
    <w:rsid w:val="00CF0BB2"/>
    <w:rsid w:val="00D00EAA"/>
    <w:rsid w:val="00D13441"/>
    <w:rsid w:val="00D243A3"/>
    <w:rsid w:val="00D32068"/>
    <w:rsid w:val="00D327BB"/>
    <w:rsid w:val="00D45903"/>
    <w:rsid w:val="00D477C3"/>
    <w:rsid w:val="00D52EFE"/>
    <w:rsid w:val="00D63EF6"/>
    <w:rsid w:val="00D70DFB"/>
    <w:rsid w:val="00D73029"/>
    <w:rsid w:val="00D766DF"/>
    <w:rsid w:val="00DC37CD"/>
    <w:rsid w:val="00DF0A28"/>
    <w:rsid w:val="00DF7AE9"/>
    <w:rsid w:val="00E05704"/>
    <w:rsid w:val="00E17025"/>
    <w:rsid w:val="00E24D66"/>
    <w:rsid w:val="00E54292"/>
    <w:rsid w:val="00E74DC7"/>
    <w:rsid w:val="00E87699"/>
    <w:rsid w:val="00ED0B73"/>
    <w:rsid w:val="00ED492F"/>
    <w:rsid w:val="00EF2E3A"/>
    <w:rsid w:val="00F047E2"/>
    <w:rsid w:val="00F078DC"/>
    <w:rsid w:val="00F11F60"/>
    <w:rsid w:val="00F13E86"/>
    <w:rsid w:val="00F17B00"/>
    <w:rsid w:val="00F25F78"/>
    <w:rsid w:val="00F44ADB"/>
    <w:rsid w:val="00F677A9"/>
    <w:rsid w:val="00F711CD"/>
    <w:rsid w:val="00F84CF5"/>
    <w:rsid w:val="00F92D35"/>
    <w:rsid w:val="00FA420B"/>
    <w:rsid w:val="00FB7B99"/>
    <w:rsid w:val="00FC6596"/>
    <w:rsid w:val="00FD1E13"/>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356A"/>
    <w:pPr>
      <w:spacing w:line="260" w:lineRule="atLeast"/>
    </w:pPr>
    <w:rPr>
      <w:sz w:val="22"/>
    </w:rPr>
  </w:style>
  <w:style w:type="paragraph" w:styleId="Heading1">
    <w:name w:val="heading 1"/>
    <w:basedOn w:val="Normal"/>
    <w:next w:val="Normal"/>
    <w:link w:val="Heading1Char"/>
    <w:uiPriority w:val="9"/>
    <w:qFormat/>
    <w:rsid w:val="00D320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320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3206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3206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206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3206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3206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206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3206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9356A"/>
  </w:style>
  <w:style w:type="paragraph" w:customStyle="1" w:styleId="OPCParaBase">
    <w:name w:val="OPCParaBase"/>
    <w:qFormat/>
    <w:rsid w:val="0079356A"/>
    <w:pPr>
      <w:spacing w:line="260" w:lineRule="atLeast"/>
    </w:pPr>
    <w:rPr>
      <w:rFonts w:eastAsia="Times New Roman" w:cs="Times New Roman"/>
      <w:sz w:val="22"/>
      <w:lang w:eastAsia="en-AU"/>
    </w:rPr>
  </w:style>
  <w:style w:type="paragraph" w:customStyle="1" w:styleId="ShortT">
    <w:name w:val="ShortT"/>
    <w:basedOn w:val="OPCParaBase"/>
    <w:next w:val="Normal"/>
    <w:qFormat/>
    <w:rsid w:val="0079356A"/>
    <w:pPr>
      <w:spacing w:line="240" w:lineRule="auto"/>
    </w:pPr>
    <w:rPr>
      <w:b/>
      <w:sz w:val="40"/>
    </w:rPr>
  </w:style>
  <w:style w:type="paragraph" w:customStyle="1" w:styleId="ActHead1">
    <w:name w:val="ActHead 1"/>
    <w:aliases w:val="c"/>
    <w:basedOn w:val="OPCParaBase"/>
    <w:next w:val="Normal"/>
    <w:qFormat/>
    <w:rsid w:val="0079356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9356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79356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9356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9356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9356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9356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9356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9356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9356A"/>
  </w:style>
  <w:style w:type="paragraph" w:customStyle="1" w:styleId="Blocks">
    <w:name w:val="Blocks"/>
    <w:aliases w:val="bb"/>
    <w:basedOn w:val="OPCParaBase"/>
    <w:qFormat/>
    <w:rsid w:val="0079356A"/>
    <w:pPr>
      <w:spacing w:line="240" w:lineRule="auto"/>
    </w:pPr>
    <w:rPr>
      <w:sz w:val="24"/>
    </w:rPr>
  </w:style>
  <w:style w:type="paragraph" w:customStyle="1" w:styleId="BoxText">
    <w:name w:val="BoxText"/>
    <w:aliases w:val="bt"/>
    <w:basedOn w:val="OPCParaBase"/>
    <w:qFormat/>
    <w:rsid w:val="0079356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9356A"/>
    <w:rPr>
      <w:b/>
    </w:rPr>
  </w:style>
  <w:style w:type="paragraph" w:customStyle="1" w:styleId="BoxHeadItalic">
    <w:name w:val="BoxHeadItalic"/>
    <w:aliases w:val="bhi"/>
    <w:basedOn w:val="BoxText"/>
    <w:next w:val="BoxStep"/>
    <w:qFormat/>
    <w:rsid w:val="0079356A"/>
    <w:rPr>
      <w:i/>
    </w:rPr>
  </w:style>
  <w:style w:type="paragraph" w:customStyle="1" w:styleId="BoxList">
    <w:name w:val="BoxList"/>
    <w:aliases w:val="bl"/>
    <w:basedOn w:val="BoxText"/>
    <w:qFormat/>
    <w:rsid w:val="0079356A"/>
    <w:pPr>
      <w:ind w:left="1559" w:hanging="425"/>
    </w:pPr>
  </w:style>
  <w:style w:type="paragraph" w:customStyle="1" w:styleId="BoxNote">
    <w:name w:val="BoxNote"/>
    <w:aliases w:val="bn"/>
    <w:basedOn w:val="BoxText"/>
    <w:qFormat/>
    <w:rsid w:val="0079356A"/>
    <w:pPr>
      <w:tabs>
        <w:tab w:val="left" w:pos="1985"/>
      </w:tabs>
      <w:spacing w:before="122" w:line="198" w:lineRule="exact"/>
      <w:ind w:left="2948" w:hanging="1814"/>
    </w:pPr>
    <w:rPr>
      <w:sz w:val="18"/>
    </w:rPr>
  </w:style>
  <w:style w:type="paragraph" w:customStyle="1" w:styleId="BoxPara">
    <w:name w:val="BoxPara"/>
    <w:aliases w:val="bp"/>
    <w:basedOn w:val="BoxText"/>
    <w:qFormat/>
    <w:rsid w:val="0079356A"/>
    <w:pPr>
      <w:tabs>
        <w:tab w:val="right" w:pos="2268"/>
      </w:tabs>
      <w:ind w:left="2552" w:hanging="1418"/>
    </w:pPr>
  </w:style>
  <w:style w:type="paragraph" w:customStyle="1" w:styleId="BoxStep">
    <w:name w:val="BoxStep"/>
    <w:aliases w:val="bs"/>
    <w:basedOn w:val="BoxText"/>
    <w:qFormat/>
    <w:rsid w:val="0079356A"/>
    <w:pPr>
      <w:ind w:left="1985" w:hanging="851"/>
    </w:pPr>
  </w:style>
  <w:style w:type="character" w:customStyle="1" w:styleId="CharAmPartNo">
    <w:name w:val="CharAmPartNo"/>
    <w:basedOn w:val="OPCCharBase"/>
    <w:qFormat/>
    <w:rsid w:val="0079356A"/>
  </w:style>
  <w:style w:type="character" w:customStyle="1" w:styleId="CharAmPartText">
    <w:name w:val="CharAmPartText"/>
    <w:basedOn w:val="OPCCharBase"/>
    <w:qFormat/>
    <w:rsid w:val="0079356A"/>
  </w:style>
  <w:style w:type="character" w:customStyle="1" w:styleId="CharAmSchNo">
    <w:name w:val="CharAmSchNo"/>
    <w:basedOn w:val="OPCCharBase"/>
    <w:qFormat/>
    <w:rsid w:val="0079356A"/>
  </w:style>
  <w:style w:type="character" w:customStyle="1" w:styleId="CharAmSchText">
    <w:name w:val="CharAmSchText"/>
    <w:basedOn w:val="OPCCharBase"/>
    <w:qFormat/>
    <w:rsid w:val="0079356A"/>
  </w:style>
  <w:style w:type="character" w:customStyle="1" w:styleId="CharBoldItalic">
    <w:name w:val="CharBoldItalic"/>
    <w:basedOn w:val="OPCCharBase"/>
    <w:uiPriority w:val="1"/>
    <w:qFormat/>
    <w:rsid w:val="0079356A"/>
    <w:rPr>
      <w:b/>
      <w:i/>
    </w:rPr>
  </w:style>
  <w:style w:type="character" w:customStyle="1" w:styleId="CharChapNo">
    <w:name w:val="CharChapNo"/>
    <w:basedOn w:val="OPCCharBase"/>
    <w:uiPriority w:val="1"/>
    <w:qFormat/>
    <w:rsid w:val="0079356A"/>
  </w:style>
  <w:style w:type="character" w:customStyle="1" w:styleId="CharChapText">
    <w:name w:val="CharChapText"/>
    <w:basedOn w:val="OPCCharBase"/>
    <w:uiPriority w:val="1"/>
    <w:qFormat/>
    <w:rsid w:val="0079356A"/>
  </w:style>
  <w:style w:type="character" w:customStyle="1" w:styleId="CharDivNo">
    <w:name w:val="CharDivNo"/>
    <w:basedOn w:val="OPCCharBase"/>
    <w:uiPriority w:val="1"/>
    <w:qFormat/>
    <w:rsid w:val="0079356A"/>
  </w:style>
  <w:style w:type="character" w:customStyle="1" w:styleId="CharDivText">
    <w:name w:val="CharDivText"/>
    <w:basedOn w:val="OPCCharBase"/>
    <w:uiPriority w:val="1"/>
    <w:qFormat/>
    <w:rsid w:val="0079356A"/>
  </w:style>
  <w:style w:type="character" w:customStyle="1" w:styleId="CharItalic">
    <w:name w:val="CharItalic"/>
    <w:basedOn w:val="OPCCharBase"/>
    <w:uiPriority w:val="1"/>
    <w:qFormat/>
    <w:rsid w:val="0079356A"/>
    <w:rPr>
      <w:i/>
    </w:rPr>
  </w:style>
  <w:style w:type="character" w:customStyle="1" w:styleId="CharPartNo">
    <w:name w:val="CharPartNo"/>
    <w:basedOn w:val="OPCCharBase"/>
    <w:uiPriority w:val="1"/>
    <w:qFormat/>
    <w:rsid w:val="0079356A"/>
  </w:style>
  <w:style w:type="character" w:customStyle="1" w:styleId="CharPartText">
    <w:name w:val="CharPartText"/>
    <w:basedOn w:val="OPCCharBase"/>
    <w:uiPriority w:val="1"/>
    <w:qFormat/>
    <w:rsid w:val="0079356A"/>
  </w:style>
  <w:style w:type="character" w:customStyle="1" w:styleId="CharSectno">
    <w:name w:val="CharSectno"/>
    <w:basedOn w:val="OPCCharBase"/>
    <w:qFormat/>
    <w:rsid w:val="0079356A"/>
  </w:style>
  <w:style w:type="character" w:customStyle="1" w:styleId="CharSubdNo">
    <w:name w:val="CharSubdNo"/>
    <w:basedOn w:val="OPCCharBase"/>
    <w:uiPriority w:val="1"/>
    <w:qFormat/>
    <w:rsid w:val="0079356A"/>
  </w:style>
  <w:style w:type="character" w:customStyle="1" w:styleId="CharSubdText">
    <w:name w:val="CharSubdText"/>
    <w:basedOn w:val="OPCCharBase"/>
    <w:uiPriority w:val="1"/>
    <w:qFormat/>
    <w:rsid w:val="0079356A"/>
  </w:style>
  <w:style w:type="paragraph" w:customStyle="1" w:styleId="CTA--">
    <w:name w:val="CTA --"/>
    <w:basedOn w:val="OPCParaBase"/>
    <w:next w:val="Normal"/>
    <w:rsid w:val="0079356A"/>
    <w:pPr>
      <w:spacing w:before="60" w:line="240" w:lineRule="atLeast"/>
      <w:ind w:left="142" w:hanging="142"/>
    </w:pPr>
    <w:rPr>
      <w:sz w:val="20"/>
    </w:rPr>
  </w:style>
  <w:style w:type="paragraph" w:customStyle="1" w:styleId="CTA-">
    <w:name w:val="CTA -"/>
    <w:basedOn w:val="OPCParaBase"/>
    <w:rsid w:val="0079356A"/>
    <w:pPr>
      <w:spacing w:before="60" w:line="240" w:lineRule="atLeast"/>
      <w:ind w:left="85" w:hanging="85"/>
    </w:pPr>
    <w:rPr>
      <w:sz w:val="20"/>
    </w:rPr>
  </w:style>
  <w:style w:type="paragraph" w:customStyle="1" w:styleId="CTA---">
    <w:name w:val="CTA ---"/>
    <w:basedOn w:val="OPCParaBase"/>
    <w:next w:val="Normal"/>
    <w:rsid w:val="0079356A"/>
    <w:pPr>
      <w:spacing w:before="60" w:line="240" w:lineRule="atLeast"/>
      <w:ind w:left="198" w:hanging="198"/>
    </w:pPr>
    <w:rPr>
      <w:sz w:val="20"/>
    </w:rPr>
  </w:style>
  <w:style w:type="paragraph" w:customStyle="1" w:styleId="CTA----">
    <w:name w:val="CTA ----"/>
    <w:basedOn w:val="OPCParaBase"/>
    <w:next w:val="Normal"/>
    <w:rsid w:val="0079356A"/>
    <w:pPr>
      <w:spacing w:before="60" w:line="240" w:lineRule="atLeast"/>
      <w:ind w:left="255" w:hanging="255"/>
    </w:pPr>
    <w:rPr>
      <w:sz w:val="20"/>
    </w:rPr>
  </w:style>
  <w:style w:type="paragraph" w:customStyle="1" w:styleId="CTA1a">
    <w:name w:val="CTA 1(a)"/>
    <w:basedOn w:val="OPCParaBase"/>
    <w:rsid w:val="0079356A"/>
    <w:pPr>
      <w:tabs>
        <w:tab w:val="right" w:pos="414"/>
      </w:tabs>
      <w:spacing w:before="40" w:line="240" w:lineRule="atLeast"/>
      <w:ind w:left="675" w:hanging="675"/>
    </w:pPr>
    <w:rPr>
      <w:sz w:val="20"/>
    </w:rPr>
  </w:style>
  <w:style w:type="paragraph" w:customStyle="1" w:styleId="CTA1ai">
    <w:name w:val="CTA 1(a)(i)"/>
    <w:basedOn w:val="OPCParaBase"/>
    <w:rsid w:val="0079356A"/>
    <w:pPr>
      <w:tabs>
        <w:tab w:val="right" w:pos="1004"/>
      </w:tabs>
      <w:spacing w:before="40" w:line="240" w:lineRule="atLeast"/>
      <w:ind w:left="1253" w:hanging="1253"/>
    </w:pPr>
    <w:rPr>
      <w:sz w:val="20"/>
    </w:rPr>
  </w:style>
  <w:style w:type="paragraph" w:customStyle="1" w:styleId="CTA2a">
    <w:name w:val="CTA 2(a)"/>
    <w:basedOn w:val="OPCParaBase"/>
    <w:rsid w:val="0079356A"/>
    <w:pPr>
      <w:tabs>
        <w:tab w:val="right" w:pos="482"/>
      </w:tabs>
      <w:spacing w:before="40" w:line="240" w:lineRule="atLeast"/>
      <w:ind w:left="748" w:hanging="748"/>
    </w:pPr>
    <w:rPr>
      <w:sz w:val="20"/>
    </w:rPr>
  </w:style>
  <w:style w:type="paragraph" w:customStyle="1" w:styleId="CTA2ai">
    <w:name w:val="CTA 2(a)(i)"/>
    <w:basedOn w:val="OPCParaBase"/>
    <w:rsid w:val="0079356A"/>
    <w:pPr>
      <w:tabs>
        <w:tab w:val="right" w:pos="1089"/>
      </w:tabs>
      <w:spacing w:before="40" w:line="240" w:lineRule="atLeast"/>
      <w:ind w:left="1327" w:hanging="1327"/>
    </w:pPr>
    <w:rPr>
      <w:sz w:val="20"/>
    </w:rPr>
  </w:style>
  <w:style w:type="paragraph" w:customStyle="1" w:styleId="CTA3a">
    <w:name w:val="CTA 3(a)"/>
    <w:basedOn w:val="OPCParaBase"/>
    <w:rsid w:val="0079356A"/>
    <w:pPr>
      <w:tabs>
        <w:tab w:val="right" w:pos="556"/>
      </w:tabs>
      <w:spacing w:before="40" w:line="240" w:lineRule="atLeast"/>
      <w:ind w:left="805" w:hanging="805"/>
    </w:pPr>
    <w:rPr>
      <w:sz w:val="20"/>
    </w:rPr>
  </w:style>
  <w:style w:type="paragraph" w:customStyle="1" w:styleId="CTA3ai">
    <w:name w:val="CTA 3(a)(i)"/>
    <w:basedOn w:val="OPCParaBase"/>
    <w:rsid w:val="0079356A"/>
    <w:pPr>
      <w:tabs>
        <w:tab w:val="right" w:pos="1140"/>
      </w:tabs>
      <w:spacing w:before="40" w:line="240" w:lineRule="atLeast"/>
      <w:ind w:left="1361" w:hanging="1361"/>
    </w:pPr>
    <w:rPr>
      <w:sz w:val="20"/>
    </w:rPr>
  </w:style>
  <w:style w:type="paragraph" w:customStyle="1" w:styleId="CTA4a">
    <w:name w:val="CTA 4(a)"/>
    <w:basedOn w:val="OPCParaBase"/>
    <w:rsid w:val="0079356A"/>
    <w:pPr>
      <w:tabs>
        <w:tab w:val="right" w:pos="624"/>
      </w:tabs>
      <w:spacing w:before="40" w:line="240" w:lineRule="atLeast"/>
      <w:ind w:left="873" w:hanging="873"/>
    </w:pPr>
    <w:rPr>
      <w:sz w:val="20"/>
    </w:rPr>
  </w:style>
  <w:style w:type="paragraph" w:customStyle="1" w:styleId="CTA4ai">
    <w:name w:val="CTA 4(a)(i)"/>
    <w:basedOn w:val="OPCParaBase"/>
    <w:rsid w:val="0079356A"/>
    <w:pPr>
      <w:tabs>
        <w:tab w:val="right" w:pos="1213"/>
      </w:tabs>
      <w:spacing w:before="40" w:line="240" w:lineRule="atLeast"/>
      <w:ind w:left="1452" w:hanging="1452"/>
    </w:pPr>
    <w:rPr>
      <w:sz w:val="20"/>
    </w:rPr>
  </w:style>
  <w:style w:type="paragraph" w:customStyle="1" w:styleId="CTACAPS">
    <w:name w:val="CTA CAPS"/>
    <w:basedOn w:val="OPCParaBase"/>
    <w:rsid w:val="0079356A"/>
    <w:pPr>
      <w:spacing w:before="60" w:line="240" w:lineRule="atLeast"/>
    </w:pPr>
    <w:rPr>
      <w:sz w:val="20"/>
    </w:rPr>
  </w:style>
  <w:style w:type="paragraph" w:customStyle="1" w:styleId="CTAright">
    <w:name w:val="CTA right"/>
    <w:basedOn w:val="OPCParaBase"/>
    <w:rsid w:val="0079356A"/>
    <w:pPr>
      <w:spacing w:before="60" w:line="240" w:lineRule="auto"/>
      <w:jc w:val="right"/>
    </w:pPr>
    <w:rPr>
      <w:sz w:val="20"/>
    </w:rPr>
  </w:style>
  <w:style w:type="paragraph" w:customStyle="1" w:styleId="subsection">
    <w:name w:val="subsection"/>
    <w:aliases w:val="ss"/>
    <w:basedOn w:val="OPCParaBase"/>
    <w:link w:val="subsectionChar"/>
    <w:rsid w:val="0079356A"/>
    <w:pPr>
      <w:tabs>
        <w:tab w:val="right" w:pos="1021"/>
      </w:tabs>
      <w:spacing w:before="180" w:line="240" w:lineRule="auto"/>
      <w:ind w:left="1134" w:hanging="1134"/>
    </w:pPr>
  </w:style>
  <w:style w:type="paragraph" w:customStyle="1" w:styleId="Definition">
    <w:name w:val="Definition"/>
    <w:aliases w:val="dd"/>
    <w:basedOn w:val="OPCParaBase"/>
    <w:rsid w:val="0079356A"/>
    <w:pPr>
      <w:spacing w:before="180" w:line="240" w:lineRule="auto"/>
      <w:ind w:left="1134"/>
    </w:pPr>
  </w:style>
  <w:style w:type="paragraph" w:customStyle="1" w:styleId="ETAsubitem">
    <w:name w:val="ETA(subitem)"/>
    <w:basedOn w:val="OPCParaBase"/>
    <w:rsid w:val="0079356A"/>
    <w:pPr>
      <w:tabs>
        <w:tab w:val="right" w:pos="340"/>
      </w:tabs>
      <w:spacing w:before="60" w:line="240" w:lineRule="auto"/>
      <w:ind w:left="454" w:hanging="454"/>
    </w:pPr>
    <w:rPr>
      <w:sz w:val="20"/>
    </w:rPr>
  </w:style>
  <w:style w:type="paragraph" w:customStyle="1" w:styleId="ETApara">
    <w:name w:val="ETA(para)"/>
    <w:basedOn w:val="OPCParaBase"/>
    <w:rsid w:val="0079356A"/>
    <w:pPr>
      <w:tabs>
        <w:tab w:val="right" w:pos="754"/>
      </w:tabs>
      <w:spacing w:before="60" w:line="240" w:lineRule="auto"/>
      <w:ind w:left="828" w:hanging="828"/>
    </w:pPr>
    <w:rPr>
      <w:sz w:val="20"/>
    </w:rPr>
  </w:style>
  <w:style w:type="paragraph" w:customStyle="1" w:styleId="ETAsubpara">
    <w:name w:val="ETA(subpara)"/>
    <w:basedOn w:val="OPCParaBase"/>
    <w:rsid w:val="0079356A"/>
    <w:pPr>
      <w:tabs>
        <w:tab w:val="right" w:pos="1083"/>
      </w:tabs>
      <w:spacing w:before="60" w:line="240" w:lineRule="auto"/>
      <w:ind w:left="1191" w:hanging="1191"/>
    </w:pPr>
    <w:rPr>
      <w:sz w:val="20"/>
    </w:rPr>
  </w:style>
  <w:style w:type="paragraph" w:customStyle="1" w:styleId="ETAsub-subpara">
    <w:name w:val="ETA(sub-subpara)"/>
    <w:basedOn w:val="OPCParaBase"/>
    <w:rsid w:val="0079356A"/>
    <w:pPr>
      <w:tabs>
        <w:tab w:val="right" w:pos="1412"/>
      </w:tabs>
      <w:spacing w:before="60" w:line="240" w:lineRule="auto"/>
      <w:ind w:left="1525" w:hanging="1525"/>
    </w:pPr>
    <w:rPr>
      <w:sz w:val="20"/>
    </w:rPr>
  </w:style>
  <w:style w:type="paragraph" w:customStyle="1" w:styleId="Formula">
    <w:name w:val="Formula"/>
    <w:basedOn w:val="OPCParaBase"/>
    <w:rsid w:val="0079356A"/>
    <w:pPr>
      <w:spacing w:line="240" w:lineRule="auto"/>
      <w:ind w:left="1134"/>
    </w:pPr>
    <w:rPr>
      <w:sz w:val="20"/>
    </w:rPr>
  </w:style>
  <w:style w:type="paragraph" w:styleId="Header">
    <w:name w:val="header"/>
    <w:basedOn w:val="OPCParaBase"/>
    <w:link w:val="HeaderChar"/>
    <w:unhideWhenUsed/>
    <w:rsid w:val="0079356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9356A"/>
    <w:rPr>
      <w:rFonts w:eastAsia="Times New Roman" w:cs="Times New Roman"/>
      <w:sz w:val="16"/>
      <w:lang w:eastAsia="en-AU"/>
    </w:rPr>
  </w:style>
  <w:style w:type="paragraph" w:customStyle="1" w:styleId="House">
    <w:name w:val="House"/>
    <w:basedOn w:val="OPCParaBase"/>
    <w:rsid w:val="0079356A"/>
    <w:pPr>
      <w:spacing w:line="240" w:lineRule="auto"/>
    </w:pPr>
    <w:rPr>
      <w:sz w:val="28"/>
    </w:rPr>
  </w:style>
  <w:style w:type="paragraph" w:customStyle="1" w:styleId="Item">
    <w:name w:val="Item"/>
    <w:aliases w:val="i"/>
    <w:basedOn w:val="OPCParaBase"/>
    <w:next w:val="ItemHead"/>
    <w:rsid w:val="0079356A"/>
    <w:pPr>
      <w:keepLines/>
      <w:spacing w:before="80" w:line="240" w:lineRule="auto"/>
      <w:ind w:left="709"/>
    </w:pPr>
  </w:style>
  <w:style w:type="paragraph" w:customStyle="1" w:styleId="ItemHead">
    <w:name w:val="ItemHead"/>
    <w:aliases w:val="ih"/>
    <w:basedOn w:val="OPCParaBase"/>
    <w:next w:val="Item"/>
    <w:link w:val="ItemHeadChar"/>
    <w:rsid w:val="0079356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9356A"/>
    <w:pPr>
      <w:spacing w:line="240" w:lineRule="auto"/>
    </w:pPr>
    <w:rPr>
      <w:b/>
      <w:sz w:val="32"/>
    </w:rPr>
  </w:style>
  <w:style w:type="paragraph" w:customStyle="1" w:styleId="notedraft">
    <w:name w:val="note(draft)"/>
    <w:aliases w:val="nd"/>
    <w:basedOn w:val="OPCParaBase"/>
    <w:rsid w:val="0079356A"/>
    <w:pPr>
      <w:spacing w:before="240" w:line="240" w:lineRule="auto"/>
      <w:ind w:left="284" w:hanging="284"/>
    </w:pPr>
    <w:rPr>
      <w:i/>
      <w:sz w:val="24"/>
    </w:rPr>
  </w:style>
  <w:style w:type="paragraph" w:customStyle="1" w:styleId="notemargin">
    <w:name w:val="note(margin)"/>
    <w:aliases w:val="nm"/>
    <w:basedOn w:val="OPCParaBase"/>
    <w:rsid w:val="0079356A"/>
    <w:pPr>
      <w:tabs>
        <w:tab w:val="left" w:pos="709"/>
      </w:tabs>
      <w:spacing w:before="122" w:line="198" w:lineRule="exact"/>
      <w:ind w:left="709" w:hanging="709"/>
    </w:pPr>
    <w:rPr>
      <w:sz w:val="18"/>
    </w:rPr>
  </w:style>
  <w:style w:type="paragraph" w:customStyle="1" w:styleId="noteToPara">
    <w:name w:val="noteToPara"/>
    <w:aliases w:val="ntp"/>
    <w:basedOn w:val="OPCParaBase"/>
    <w:rsid w:val="0079356A"/>
    <w:pPr>
      <w:spacing w:before="122" w:line="198" w:lineRule="exact"/>
      <w:ind w:left="2353" w:hanging="709"/>
    </w:pPr>
    <w:rPr>
      <w:sz w:val="18"/>
    </w:rPr>
  </w:style>
  <w:style w:type="paragraph" w:customStyle="1" w:styleId="noteParlAmend">
    <w:name w:val="note(ParlAmend)"/>
    <w:aliases w:val="npp"/>
    <w:basedOn w:val="OPCParaBase"/>
    <w:next w:val="ParlAmend"/>
    <w:rsid w:val="0079356A"/>
    <w:pPr>
      <w:spacing w:line="240" w:lineRule="auto"/>
      <w:jc w:val="right"/>
    </w:pPr>
    <w:rPr>
      <w:rFonts w:ascii="Arial" w:hAnsi="Arial"/>
      <w:b/>
      <w:i/>
    </w:rPr>
  </w:style>
  <w:style w:type="paragraph" w:customStyle="1" w:styleId="Page1">
    <w:name w:val="Page1"/>
    <w:basedOn w:val="OPCParaBase"/>
    <w:rsid w:val="0079356A"/>
    <w:pPr>
      <w:spacing w:before="5600" w:line="240" w:lineRule="auto"/>
    </w:pPr>
    <w:rPr>
      <w:b/>
      <w:sz w:val="32"/>
    </w:rPr>
  </w:style>
  <w:style w:type="paragraph" w:customStyle="1" w:styleId="PageBreak">
    <w:name w:val="PageBreak"/>
    <w:aliases w:val="pb"/>
    <w:basedOn w:val="OPCParaBase"/>
    <w:rsid w:val="0079356A"/>
    <w:pPr>
      <w:spacing w:line="240" w:lineRule="auto"/>
    </w:pPr>
    <w:rPr>
      <w:sz w:val="20"/>
    </w:rPr>
  </w:style>
  <w:style w:type="paragraph" w:customStyle="1" w:styleId="paragraphsub">
    <w:name w:val="paragraph(sub)"/>
    <w:aliases w:val="aa"/>
    <w:basedOn w:val="OPCParaBase"/>
    <w:rsid w:val="0079356A"/>
    <w:pPr>
      <w:tabs>
        <w:tab w:val="right" w:pos="1985"/>
      </w:tabs>
      <w:spacing w:before="40" w:line="240" w:lineRule="auto"/>
      <w:ind w:left="2098" w:hanging="2098"/>
    </w:pPr>
  </w:style>
  <w:style w:type="paragraph" w:customStyle="1" w:styleId="paragraphsub-sub">
    <w:name w:val="paragraph(sub-sub)"/>
    <w:aliases w:val="aaa"/>
    <w:basedOn w:val="OPCParaBase"/>
    <w:rsid w:val="0079356A"/>
    <w:pPr>
      <w:tabs>
        <w:tab w:val="right" w:pos="2722"/>
      </w:tabs>
      <w:spacing w:before="40" w:line="240" w:lineRule="auto"/>
      <w:ind w:left="2835" w:hanging="2835"/>
    </w:pPr>
  </w:style>
  <w:style w:type="paragraph" w:customStyle="1" w:styleId="paragraph">
    <w:name w:val="paragraph"/>
    <w:aliases w:val="a"/>
    <w:basedOn w:val="OPCParaBase"/>
    <w:link w:val="paragraphChar"/>
    <w:rsid w:val="0079356A"/>
    <w:pPr>
      <w:tabs>
        <w:tab w:val="right" w:pos="1531"/>
      </w:tabs>
      <w:spacing w:before="40" w:line="240" w:lineRule="auto"/>
      <w:ind w:left="1644" w:hanging="1644"/>
    </w:pPr>
  </w:style>
  <w:style w:type="paragraph" w:customStyle="1" w:styleId="ParlAmend">
    <w:name w:val="ParlAmend"/>
    <w:aliases w:val="pp"/>
    <w:basedOn w:val="OPCParaBase"/>
    <w:rsid w:val="0079356A"/>
    <w:pPr>
      <w:spacing w:before="240" w:line="240" w:lineRule="atLeast"/>
      <w:ind w:hanging="567"/>
    </w:pPr>
    <w:rPr>
      <w:sz w:val="24"/>
    </w:rPr>
  </w:style>
  <w:style w:type="paragraph" w:customStyle="1" w:styleId="Penalty">
    <w:name w:val="Penalty"/>
    <w:basedOn w:val="OPCParaBase"/>
    <w:rsid w:val="0079356A"/>
    <w:pPr>
      <w:tabs>
        <w:tab w:val="left" w:pos="2977"/>
      </w:tabs>
      <w:spacing w:before="180" w:line="240" w:lineRule="auto"/>
      <w:ind w:left="1985" w:hanging="851"/>
    </w:pPr>
  </w:style>
  <w:style w:type="paragraph" w:customStyle="1" w:styleId="Portfolio">
    <w:name w:val="Portfolio"/>
    <w:basedOn w:val="OPCParaBase"/>
    <w:rsid w:val="0079356A"/>
    <w:pPr>
      <w:spacing w:line="240" w:lineRule="auto"/>
    </w:pPr>
    <w:rPr>
      <w:i/>
      <w:sz w:val="20"/>
    </w:rPr>
  </w:style>
  <w:style w:type="paragraph" w:customStyle="1" w:styleId="Preamble">
    <w:name w:val="Preamble"/>
    <w:basedOn w:val="OPCParaBase"/>
    <w:next w:val="Normal"/>
    <w:rsid w:val="0079356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9356A"/>
    <w:pPr>
      <w:spacing w:line="240" w:lineRule="auto"/>
    </w:pPr>
    <w:rPr>
      <w:i/>
      <w:sz w:val="20"/>
    </w:rPr>
  </w:style>
  <w:style w:type="paragraph" w:customStyle="1" w:styleId="Session">
    <w:name w:val="Session"/>
    <w:basedOn w:val="OPCParaBase"/>
    <w:rsid w:val="0079356A"/>
    <w:pPr>
      <w:spacing w:line="240" w:lineRule="auto"/>
    </w:pPr>
    <w:rPr>
      <w:sz w:val="28"/>
    </w:rPr>
  </w:style>
  <w:style w:type="paragraph" w:customStyle="1" w:styleId="Sponsor">
    <w:name w:val="Sponsor"/>
    <w:basedOn w:val="OPCParaBase"/>
    <w:rsid w:val="0079356A"/>
    <w:pPr>
      <w:spacing w:line="240" w:lineRule="auto"/>
    </w:pPr>
    <w:rPr>
      <w:i/>
    </w:rPr>
  </w:style>
  <w:style w:type="paragraph" w:customStyle="1" w:styleId="Subitem">
    <w:name w:val="Subitem"/>
    <w:aliases w:val="iss"/>
    <w:basedOn w:val="OPCParaBase"/>
    <w:rsid w:val="0079356A"/>
    <w:pPr>
      <w:spacing w:before="180" w:line="240" w:lineRule="auto"/>
      <w:ind w:left="709" w:hanging="709"/>
    </w:pPr>
  </w:style>
  <w:style w:type="paragraph" w:customStyle="1" w:styleId="SubitemHead">
    <w:name w:val="SubitemHead"/>
    <w:aliases w:val="issh"/>
    <w:basedOn w:val="OPCParaBase"/>
    <w:rsid w:val="0079356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9356A"/>
    <w:pPr>
      <w:spacing w:before="40" w:line="240" w:lineRule="auto"/>
      <w:ind w:left="1134"/>
    </w:pPr>
  </w:style>
  <w:style w:type="paragraph" w:customStyle="1" w:styleId="SubsectionHead">
    <w:name w:val="SubsectionHead"/>
    <w:aliases w:val="ssh"/>
    <w:basedOn w:val="OPCParaBase"/>
    <w:next w:val="subsection"/>
    <w:rsid w:val="0079356A"/>
    <w:pPr>
      <w:keepNext/>
      <w:keepLines/>
      <w:spacing w:before="240" w:line="240" w:lineRule="auto"/>
      <w:ind w:left="1134"/>
    </w:pPr>
    <w:rPr>
      <w:i/>
    </w:rPr>
  </w:style>
  <w:style w:type="paragraph" w:customStyle="1" w:styleId="Tablea">
    <w:name w:val="Table(a)"/>
    <w:aliases w:val="ta"/>
    <w:basedOn w:val="OPCParaBase"/>
    <w:rsid w:val="0079356A"/>
    <w:pPr>
      <w:spacing w:before="60" w:line="240" w:lineRule="auto"/>
      <w:ind w:left="284" w:hanging="284"/>
    </w:pPr>
    <w:rPr>
      <w:sz w:val="20"/>
    </w:rPr>
  </w:style>
  <w:style w:type="paragraph" w:customStyle="1" w:styleId="TableAA">
    <w:name w:val="Table(AA)"/>
    <w:aliases w:val="taaa"/>
    <w:basedOn w:val="OPCParaBase"/>
    <w:rsid w:val="0079356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9356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9356A"/>
    <w:pPr>
      <w:spacing w:before="60" w:line="240" w:lineRule="atLeast"/>
    </w:pPr>
    <w:rPr>
      <w:sz w:val="20"/>
    </w:rPr>
  </w:style>
  <w:style w:type="paragraph" w:customStyle="1" w:styleId="TLPBoxTextnote">
    <w:name w:val="TLPBoxText(note"/>
    <w:aliases w:val="right)"/>
    <w:basedOn w:val="OPCParaBase"/>
    <w:rsid w:val="0079356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9356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9356A"/>
    <w:pPr>
      <w:spacing w:before="122" w:line="198" w:lineRule="exact"/>
      <w:ind w:left="1985" w:hanging="851"/>
      <w:jc w:val="right"/>
    </w:pPr>
    <w:rPr>
      <w:sz w:val="18"/>
    </w:rPr>
  </w:style>
  <w:style w:type="paragraph" w:customStyle="1" w:styleId="TLPTableBullet">
    <w:name w:val="TLPTableBullet"/>
    <w:aliases w:val="ttb"/>
    <w:basedOn w:val="OPCParaBase"/>
    <w:rsid w:val="0079356A"/>
    <w:pPr>
      <w:spacing w:line="240" w:lineRule="exact"/>
      <w:ind w:left="284" w:hanging="284"/>
    </w:pPr>
    <w:rPr>
      <w:sz w:val="20"/>
    </w:rPr>
  </w:style>
  <w:style w:type="paragraph" w:styleId="TOC1">
    <w:name w:val="toc 1"/>
    <w:basedOn w:val="OPCParaBase"/>
    <w:next w:val="Normal"/>
    <w:uiPriority w:val="39"/>
    <w:semiHidden/>
    <w:unhideWhenUsed/>
    <w:rsid w:val="0079356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9356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9356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9356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9356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9356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9356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9356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9356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9356A"/>
    <w:pPr>
      <w:keepLines/>
      <w:spacing w:before="240" w:after="120" w:line="240" w:lineRule="auto"/>
      <w:ind w:left="794"/>
    </w:pPr>
    <w:rPr>
      <w:b/>
      <w:kern w:val="28"/>
      <w:sz w:val="20"/>
    </w:rPr>
  </w:style>
  <w:style w:type="paragraph" w:customStyle="1" w:styleId="TofSectsHeading">
    <w:name w:val="TofSects(Heading)"/>
    <w:basedOn w:val="OPCParaBase"/>
    <w:rsid w:val="0079356A"/>
    <w:pPr>
      <w:spacing w:before="240" w:after="120" w:line="240" w:lineRule="auto"/>
    </w:pPr>
    <w:rPr>
      <w:b/>
      <w:sz w:val="24"/>
    </w:rPr>
  </w:style>
  <w:style w:type="paragraph" w:customStyle="1" w:styleId="TofSectsSection">
    <w:name w:val="TofSects(Section)"/>
    <w:basedOn w:val="OPCParaBase"/>
    <w:rsid w:val="0079356A"/>
    <w:pPr>
      <w:keepLines/>
      <w:spacing w:before="40" w:line="240" w:lineRule="auto"/>
      <w:ind w:left="1588" w:hanging="794"/>
    </w:pPr>
    <w:rPr>
      <w:kern w:val="28"/>
      <w:sz w:val="18"/>
    </w:rPr>
  </w:style>
  <w:style w:type="paragraph" w:customStyle="1" w:styleId="TofSectsSubdiv">
    <w:name w:val="TofSects(Subdiv)"/>
    <w:basedOn w:val="OPCParaBase"/>
    <w:rsid w:val="0079356A"/>
    <w:pPr>
      <w:keepLines/>
      <w:spacing w:before="80" w:line="240" w:lineRule="auto"/>
      <w:ind w:left="1588" w:hanging="794"/>
    </w:pPr>
    <w:rPr>
      <w:kern w:val="28"/>
    </w:rPr>
  </w:style>
  <w:style w:type="paragraph" w:customStyle="1" w:styleId="WRStyle">
    <w:name w:val="WR Style"/>
    <w:aliases w:val="WR"/>
    <w:basedOn w:val="OPCParaBase"/>
    <w:rsid w:val="0079356A"/>
    <w:pPr>
      <w:spacing w:before="240" w:line="240" w:lineRule="auto"/>
      <w:ind w:left="284" w:hanging="284"/>
    </w:pPr>
    <w:rPr>
      <w:b/>
      <w:i/>
      <w:kern w:val="28"/>
      <w:sz w:val="24"/>
    </w:rPr>
  </w:style>
  <w:style w:type="paragraph" w:customStyle="1" w:styleId="notepara">
    <w:name w:val="note(para)"/>
    <w:aliases w:val="na"/>
    <w:basedOn w:val="OPCParaBase"/>
    <w:rsid w:val="0079356A"/>
    <w:pPr>
      <w:spacing w:before="40" w:line="198" w:lineRule="exact"/>
      <w:ind w:left="2354" w:hanging="369"/>
    </w:pPr>
    <w:rPr>
      <w:sz w:val="18"/>
    </w:rPr>
  </w:style>
  <w:style w:type="paragraph" w:styleId="Footer">
    <w:name w:val="footer"/>
    <w:link w:val="FooterChar"/>
    <w:rsid w:val="0079356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9356A"/>
    <w:rPr>
      <w:rFonts w:eastAsia="Times New Roman" w:cs="Times New Roman"/>
      <w:sz w:val="22"/>
      <w:szCs w:val="24"/>
      <w:lang w:eastAsia="en-AU"/>
    </w:rPr>
  </w:style>
  <w:style w:type="character" w:styleId="LineNumber">
    <w:name w:val="line number"/>
    <w:basedOn w:val="OPCCharBase"/>
    <w:uiPriority w:val="99"/>
    <w:semiHidden/>
    <w:unhideWhenUsed/>
    <w:rsid w:val="0079356A"/>
    <w:rPr>
      <w:sz w:val="16"/>
    </w:rPr>
  </w:style>
  <w:style w:type="table" w:customStyle="1" w:styleId="CFlag">
    <w:name w:val="CFlag"/>
    <w:basedOn w:val="TableNormal"/>
    <w:uiPriority w:val="99"/>
    <w:rsid w:val="0079356A"/>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79356A"/>
    <w:rPr>
      <w:b/>
      <w:sz w:val="28"/>
      <w:szCs w:val="28"/>
    </w:rPr>
  </w:style>
  <w:style w:type="paragraph" w:customStyle="1" w:styleId="NotesHeading2">
    <w:name w:val="NotesHeading 2"/>
    <w:basedOn w:val="OPCParaBase"/>
    <w:next w:val="Normal"/>
    <w:rsid w:val="0079356A"/>
    <w:rPr>
      <w:b/>
      <w:sz w:val="28"/>
      <w:szCs w:val="28"/>
    </w:rPr>
  </w:style>
  <w:style w:type="paragraph" w:customStyle="1" w:styleId="SignCoverPageEnd">
    <w:name w:val="SignCoverPageEnd"/>
    <w:basedOn w:val="OPCParaBase"/>
    <w:next w:val="Normal"/>
    <w:rsid w:val="0079356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9356A"/>
    <w:pPr>
      <w:pBdr>
        <w:top w:val="single" w:sz="4" w:space="1" w:color="auto"/>
      </w:pBdr>
      <w:spacing w:before="360"/>
      <w:ind w:right="397"/>
      <w:jc w:val="both"/>
    </w:pPr>
  </w:style>
  <w:style w:type="paragraph" w:customStyle="1" w:styleId="Paragraphsub-sub-sub">
    <w:name w:val="Paragraph(sub-sub-sub)"/>
    <w:aliases w:val="aaaa"/>
    <w:basedOn w:val="OPCParaBase"/>
    <w:rsid w:val="0079356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9356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9356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9356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9356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9356A"/>
    <w:pPr>
      <w:spacing w:before="120"/>
    </w:pPr>
  </w:style>
  <w:style w:type="paragraph" w:customStyle="1" w:styleId="TableTextEndNotes">
    <w:name w:val="TableTextEndNotes"/>
    <w:aliases w:val="Tten"/>
    <w:basedOn w:val="Normal"/>
    <w:rsid w:val="0079356A"/>
    <w:pPr>
      <w:spacing w:before="60" w:line="240" w:lineRule="auto"/>
    </w:pPr>
    <w:rPr>
      <w:rFonts w:cs="Arial"/>
      <w:sz w:val="20"/>
      <w:szCs w:val="22"/>
    </w:rPr>
  </w:style>
  <w:style w:type="paragraph" w:customStyle="1" w:styleId="TableHeading">
    <w:name w:val="TableHeading"/>
    <w:aliases w:val="th"/>
    <w:basedOn w:val="OPCParaBase"/>
    <w:next w:val="Tabletext"/>
    <w:rsid w:val="0079356A"/>
    <w:pPr>
      <w:keepNext/>
      <w:spacing w:before="60" w:line="240" w:lineRule="atLeast"/>
    </w:pPr>
    <w:rPr>
      <w:b/>
      <w:sz w:val="20"/>
    </w:rPr>
  </w:style>
  <w:style w:type="paragraph" w:customStyle="1" w:styleId="NoteToSubpara">
    <w:name w:val="NoteToSubpara"/>
    <w:aliases w:val="nts"/>
    <w:basedOn w:val="OPCParaBase"/>
    <w:rsid w:val="0079356A"/>
    <w:pPr>
      <w:spacing w:before="40" w:line="198" w:lineRule="exact"/>
      <w:ind w:left="2835" w:hanging="709"/>
    </w:pPr>
    <w:rPr>
      <w:sz w:val="18"/>
    </w:rPr>
  </w:style>
  <w:style w:type="paragraph" w:customStyle="1" w:styleId="ENoteTableHeading">
    <w:name w:val="ENoteTableHeading"/>
    <w:aliases w:val="enth"/>
    <w:basedOn w:val="OPCParaBase"/>
    <w:rsid w:val="0079356A"/>
    <w:pPr>
      <w:keepNext/>
      <w:spacing w:before="60" w:line="240" w:lineRule="atLeast"/>
    </w:pPr>
    <w:rPr>
      <w:rFonts w:ascii="Arial" w:hAnsi="Arial"/>
      <w:b/>
      <w:sz w:val="16"/>
    </w:rPr>
  </w:style>
  <w:style w:type="paragraph" w:customStyle="1" w:styleId="ENoteTTi">
    <w:name w:val="ENoteTTi"/>
    <w:aliases w:val="entti"/>
    <w:basedOn w:val="OPCParaBase"/>
    <w:rsid w:val="0079356A"/>
    <w:pPr>
      <w:keepNext/>
      <w:spacing w:before="60" w:line="240" w:lineRule="atLeast"/>
      <w:ind w:left="170"/>
    </w:pPr>
    <w:rPr>
      <w:sz w:val="16"/>
    </w:rPr>
  </w:style>
  <w:style w:type="paragraph" w:customStyle="1" w:styleId="ENotesHeading1">
    <w:name w:val="ENotesHeading 1"/>
    <w:aliases w:val="Enh1"/>
    <w:basedOn w:val="OPCParaBase"/>
    <w:next w:val="Normal"/>
    <w:rsid w:val="0079356A"/>
    <w:pPr>
      <w:spacing w:before="120"/>
      <w:outlineLvl w:val="1"/>
    </w:pPr>
    <w:rPr>
      <w:b/>
      <w:sz w:val="28"/>
      <w:szCs w:val="28"/>
    </w:rPr>
  </w:style>
  <w:style w:type="paragraph" w:customStyle="1" w:styleId="ENotesHeading2">
    <w:name w:val="ENotesHeading 2"/>
    <w:aliases w:val="Enh2"/>
    <w:basedOn w:val="OPCParaBase"/>
    <w:next w:val="Normal"/>
    <w:rsid w:val="0079356A"/>
    <w:pPr>
      <w:spacing w:before="120" w:after="120"/>
      <w:outlineLvl w:val="2"/>
    </w:pPr>
    <w:rPr>
      <w:b/>
      <w:sz w:val="24"/>
      <w:szCs w:val="28"/>
    </w:rPr>
  </w:style>
  <w:style w:type="paragraph" w:customStyle="1" w:styleId="ENoteTTIndentHeading">
    <w:name w:val="ENoteTTIndentHeading"/>
    <w:aliases w:val="enTTHi"/>
    <w:basedOn w:val="OPCParaBase"/>
    <w:rsid w:val="0079356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9356A"/>
    <w:pPr>
      <w:spacing w:before="60" w:line="240" w:lineRule="atLeast"/>
    </w:pPr>
    <w:rPr>
      <w:sz w:val="16"/>
    </w:rPr>
  </w:style>
  <w:style w:type="paragraph" w:customStyle="1" w:styleId="MadeunderText">
    <w:name w:val="MadeunderText"/>
    <w:basedOn w:val="OPCParaBase"/>
    <w:next w:val="Normal"/>
    <w:rsid w:val="0079356A"/>
    <w:pPr>
      <w:spacing w:before="240"/>
    </w:pPr>
    <w:rPr>
      <w:sz w:val="24"/>
      <w:szCs w:val="24"/>
    </w:rPr>
  </w:style>
  <w:style w:type="paragraph" w:customStyle="1" w:styleId="ENotesHeading3">
    <w:name w:val="ENotesHeading 3"/>
    <w:aliases w:val="Enh3"/>
    <w:basedOn w:val="OPCParaBase"/>
    <w:next w:val="Normal"/>
    <w:rsid w:val="0079356A"/>
    <w:pPr>
      <w:keepNext/>
      <w:spacing w:before="120" w:line="240" w:lineRule="auto"/>
      <w:outlineLvl w:val="4"/>
    </w:pPr>
    <w:rPr>
      <w:b/>
      <w:szCs w:val="24"/>
    </w:rPr>
  </w:style>
  <w:style w:type="paragraph" w:customStyle="1" w:styleId="SubPartCASA">
    <w:name w:val="SubPart(CASA)"/>
    <w:aliases w:val="csp"/>
    <w:basedOn w:val="OPCParaBase"/>
    <w:next w:val="ActHead3"/>
    <w:rsid w:val="0079356A"/>
    <w:pPr>
      <w:keepNext/>
      <w:keepLines/>
      <w:spacing w:before="280"/>
      <w:outlineLvl w:val="1"/>
    </w:pPr>
    <w:rPr>
      <w:b/>
      <w:kern w:val="28"/>
      <w:sz w:val="32"/>
    </w:rPr>
  </w:style>
  <w:style w:type="character" w:customStyle="1" w:styleId="CharSubPartTextCASA">
    <w:name w:val="CharSubPartText(CASA)"/>
    <w:basedOn w:val="OPCCharBase"/>
    <w:uiPriority w:val="1"/>
    <w:rsid w:val="0079356A"/>
  </w:style>
  <w:style w:type="character" w:customStyle="1" w:styleId="CharSubPartNoCASA">
    <w:name w:val="CharSubPartNo(CASA)"/>
    <w:basedOn w:val="OPCCharBase"/>
    <w:uiPriority w:val="1"/>
    <w:rsid w:val="0079356A"/>
  </w:style>
  <w:style w:type="paragraph" w:customStyle="1" w:styleId="ENoteTTIndentHeadingSub">
    <w:name w:val="ENoteTTIndentHeadingSub"/>
    <w:aliases w:val="enTTHis"/>
    <w:basedOn w:val="OPCParaBase"/>
    <w:rsid w:val="0079356A"/>
    <w:pPr>
      <w:keepNext/>
      <w:spacing w:before="60" w:line="240" w:lineRule="atLeast"/>
      <w:ind w:left="340"/>
    </w:pPr>
    <w:rPr>
      <w:b/>
      <w:sz w:val="16"/>
    </w:rPr>
  </w:style>
  <w:style w:type="paragraph" w:customStyle="1" w:styleId="ENoteTTiSub">
    <w:name w:val="ENoteTTiSub"/>
    <w:aliases w:val="enttis"/>
    <w:basedOn w:val="OPCParaBase"/>
    <w:rsid w:val="0079356A"/>
    <w:pPr>
      <w:keepNext/>
      <w:spacing w:before="60" w:line="240" w:lineRule="atLeast"/>
      <w:ind w:left="340"/>
    </w:pPr>
    <w:rPr>
      <w:sz w:val="16"/>
    </w:rPr>
  </w:style>
  <w:style w:type="paragraph" w:customStyle="1" w:styleId="SubDivisionMigration">
    <w:name w:val="SubDivisionMigration"/>
    <w:aliases w:val="sdm"/>
    <w:basedOn w:val="OPCParaBase"/>
    <w:rsid w:val="0079356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9356A"/>
    <w:pPr>
      <w:keepNext/>
      <w:keepLines/>
      <w:spacing w:before="240" w:line="240" w:lineRule="auto"/>
      <w:ind w:left="1134" w:hanging="1134"/>
    </w:pPr>
    <w:rPr>
      <w:b/>
      <w:sz w:val="28"/>
    </w:rPr>
  </w:style>
  <w:style w:type="table" w:styleId="TableGrid">
    <w:name w:val="Table Grid"/>
    <w:basedOn w:val="TableNormal"/>
    <w:uiPriority w:val="59"/>
    <w:rsid w:val="007935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link w:val="notetextChar"/>
    <w:rsid w:val="0079356A"/>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79356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9356A"/>
    <w:rPr>
      <w:sz w:val="22"/>
    </w:rPr>
  </w:style>
  <w:style w:type="paragraph" w:customStyle="1" w:styleId="SOTextNote">
    <w:name w:val="SO TextNote"/>
    <w:aliases w:val="sont"/>
    <w:basedOn w:val="SOText"/>
    <w:qFormat/>
    <w:rsid w:val="0079356A"/>
    <w:pPr>
      <w:spacing w:before="122" w:line="198" w:lineRule="exact"/>
      <w:ind w:left="1843" w:hanging="709"/>
    </w:pPr>
    <w:rPr>
      <w:sz w:val="18"/>
    </w:rPr>
  </w:style>
  <w:style w:type="paragraph" w:customStyle="1" w:styleId="SOPara">
    <w:name w:val="SO Para"/>
    <w:aliases w:val="soa"/>
    <w:basedOn w:val="SOText"/>
    <w:link w:val="SOParaChar"/>
    <w:qFormat/>
    <w:rsid w:val="0079356A"/>
    <w:pPr>
      <w:tabs>
        <w:tab w:val="right" w:pos="1786"/>
      </w:tabs>
      <w:spacing w:before="40"/>
      <w:ind w:left="2070" w:hanging="936"/>
    </w:pPr>
  </w:style>
  <w:style w:type="character" w:customStyle="1" w:styleId="SOParaChar">
    <w:name w:val="SO Para Char"/>
    <w:aliases w:val="soa Char"/>
    <w:basedOn w:val="DefaultParagraphFont"/>
    <w:link w:val="SOPara"/>
    <w:rsid w:val="0079356A"/>
    <w:rPr>
      <w:sz w:val="22"/>
    </w:rPr>
  </w:style>
  <w:style w:type="paragraph" w:customStyle="1" w:styleId="FileName">
    <w:name w:val="FileName"/>
    <w:basedOn w:val="Normal"/>
    <w:rsid w:val="0079356A"/>
  </w:style>
  <w:style w:type="paragraph" w:customStyle="1" w:styleId="SOHeadBold">
    <w:name w:val="SO HeadBold"/>
    <w:aliases w:val="sohb"/>
    <w:basedOn w:val="SOText"/>
    <w:next w:val="SOText"/>
    <w:link w:val="SOHeadBoldChar"/>
    <w:qFormat/>
    <w:rsid w:val="0079356A"/>
    <w:rPr>
      <w:b/>
    </w:rPr>
  </w:style>
  <w:style w:type="character" w:customStyle="1" w:styleId="SOHeadBoldChar">
    <w:name w:val="SO HeadBold Char"/>
    <w:aliases w:val="sohb Char"/>
    <w:basedOn w:val="DefaultParagraphFont"/>
    <w:link w:val="SOHeadBold"/>
    <w:rsid w:val="0079356A"/>
    <w:rPr>
      <w:b/>
      <w:sz w:val="22"/>
    </w:rPr>
  </w:style>
  <w:style w:type="paragraph" w:customStyle="1" w:styleId="SOHeadItalic">
    <w:name w:val="SO HeadItalic"/>
    <w:aliases w:val="sohi"/>
    <w:basedOn w:val="SOText"/>
    <w:next w:val="SOText"/>
    <w:link w:val="SOHeadItalicChar"/>
    <w:qFormat/>
    <w:rsid w:val="0079356A"/>
    <w:rPr>
      <w:i/>
    </w:rPr>
  </w:style>
  <w:style w:type="character" w:customStyle="1" w:styleId="SOHeadItalicChar">
    <w:name w:val="SO HeadItalic Char"/>
    <w:aliases w:val="sohi Char"/>
    <w:basedOn w:val="DefaultParagraphFont"/>
    <w:link w:val="SOHeadItalic"/>
    <w:rsid w:val="0079356A"/>
    <w:rPr>
      <w:i/>
      <w:sz w:val="22"/>
    </w:rPr>
  </w:style>
  <w:style w:type="paragraph" w:customStyle="1" w:styleId="SOBullet">
    <w:name w:val="SO Bullet"/>
    <w:aliases w:val="sotb"/>
    <w:basedOn w:val="SOText"/>
    <w:link w:val="SOBulletChar"/>
    <w:qFormat/>
    <w:rsid w:val="0079356A"/>
    <w:pPr>
      <w:ind w:left="1559" w:hanging="425"/>
    </w:pPr>
  </w:style>
  <w:style w:type="character" w:customStyle="1" w:styleId="SOBulletChar">
    <w:name w:val="SO Bullet Char"/>
    <w:aliases w:val="sotb Char"/>
    <w:basedOn w:val="DefaultParagraphFont"/>
    <w:link w:val="SOBullet"/>
    <w:rsid w:val="0079356A"/>
    <w:rPr>
      <w:sz w:val="22"/>
    </w:rPr>
  </w:style>
  <w:style w:type="paragraph" w:customStyle="1" w:styleId="SOBulletNote">
    <w:name w:val="SO BulletNote"/>
    <w:aliases w:val="sonb"/>
    <w:basedOn w:val="SOTextNote"/>
    <w:link w:val="SOBulletNoteChar"/>
    <w:qFormat/>
    <w:rsid w:val="0079356A"/>
    <w:pPr>
      <w:tabs>
        <w:tab w:val="left" w:pos="1560"/>
      </w:tabs>
      <w:ind w:left="2268" w:hanging="1134"/>
    </w:pPr>
  </w:style>
  <w:style w:type="character" w:customStyle="1" w:styleId="SOBulletNoteChar">
    <w:name w:val="SO BulletNote Char"/>
    <w:aliases w:val="sonb Char"/>
    <w:basedOn w:val="DefaultParagraphFont"/>
    <w:link w:val="SOBulletNote"/>
    <w:rsid w:val="0079356A"/>
    <w:rPr>
      <w:sz w:val="18"/>
    </w:rPr>
  </w:style>
  <w:style w:type="paragraph" w:customStyle="1" w:styleId="SOText2">
    <w:name w:val="SO Text2"/>
    <w:aliases w:val="sot2"/>
    <w:basedOn w:val="Normal"/>
    <w:next w:val="SOText"/>
    <w:link w:val="SOText2Char"/>
    <w:rsid w:val="0079356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9356A"/>
    <w:rPr>
      <w:sz w:val="22"/>
    </w:rPr>
  </w:style>
  <w:style w:type="character" w:customStyle="1" w:styleId="ItemHeadChar">
    <w:name w:val="ItemHead Char"/>
    <w:aliases w:val="ih Char"/>
    <w:basedOn w:val="DefaultParagraphFont"/>
    <w:link w:val="ItemHead"/>
    <w:rsid w:val="005910DD"/>
    <w:rPr>
      <w:rFonts w:ascii="Arial" w:eastAsia="Times New Roman" w:hAnsi="Arial" w:cs="Times New Roman"/>
      <w:b/>
      <w:kern w:val="28"/>
      <w:sz w:val="24"/>
      <w:lang w:eastAsia="en-AU"/>
    </w:rPr>
  </w:style>
  <w:style w:type="character" w:customStyle="1" w:styleId="paragraphChar">
    <w:name w:val="paragraph Char"/>
    <w:aliases w:val="a Char"/>
    <w:link w:val="paragraph"/>
    <w:rsid w:val="00A34339"/>
    <w:rPr>
      <w:rFonts w:eastAsia="Times New Roman" w:cs="Times New Roman"/>
      <w:sz w:val="22"/>
      <w:lang w:eastAsia="en-AU"/>
    </w:rPr>
  </w:style>
  <w:style w:type="character" w:customStyle="1" w:styleId="subsectionChar">
    <w:name w:val="subsection Char"/>
    <w:aliases w:val="ss Char"/>
    <w:basedOn w:val="DefaultParagraphFont"/>
    <w:link w:val="subsection"/>
    <w:locked/>
    <w:rsid w:val="00A34339"/>
    <w:rPr>
      <w:rFonts w:eastAsia="Times New Roman" w:cs="Times New Roman"/>
      <w:sz w:val="22"/>
      <w:lang w:eastAsia="en-AU"/>
    </w:rPr>
  </w:style>
  <w:style w:type="character" w:customStyle="1" w:styleId="ActHead5Char">
    <w:name w:val="ActHead 5 Char"/>
    <w:aliases w:val="s Char"/>
    <w:link w:val="ActHead5"/>
    <w:rsid w:val="00A34339"/>
    <w:rPr>
      <w:rFonts w:eastAsia="Times New Roman" w:cs="Times New Roman"/>
      <w:b/>
      <w:kern w:val="28"/>
      <w:sz w:val="24"/>
      <w:lang w:eastAsia="en-AU"/>
    </w:rPr>
  </w:style>
  <w:style w:type="character" w:customStyle="1" w:styleId="notetextChar">
    <w:name w:val="note(text) Char"/>
    <w:aliases w:val="n Char"/>
    <w:link w:val="notetext"/>
    <w:rsid w:val="00A34339"/>
    <w:rPr>
      <w:rFonts w:eastAsia="Times New Roman" w:cs="Times New Roman"/>
      <w:sz w:val="18"/>
      <w:lang w:eastAsia="en-AU"/>
    </w:rPr>
  </w:style>
  <w:style w:type="paragraph" w:customStyle="1" w:styleId="tableText0">
    <w:name w:val="table.Text"/>
    <w:basedOn w:val="Normal"/>
    <w:rsid w:val="00A34339"/>
    <w:pPr>
      <w:spacing w:before="24" w:after="24"/>
    </w:pPr>
    <w:rPr>
      <w:rFonts w:eastAsia="Calibri" w:cs="Arial"/>
      <w:sz w:val="20"/>
    </w:rPr>
  </w:style>
  <w:style w:type="paragraph" w:customStyle="1" w:styleId="tableIndentText">
    <w:name w:val="table.Indent.Text"/>
    <w:rsid w:val="00A34339"/>
    <w:pPr>
      <w:tabs>
        <w:tab w:val="left" w:leader="dot" w:pos="5245"/>
      </w:tabs>
      <w:spacing w:before="24" w:after="24"/>
      <w:ind w:left="851" w:hanging="284"/>
    </w:pPr>
    <w:rPr>
      <w:rFonts w:ascii="Times" w:eastAsia="Times New Roman" w:hAnsi="Times" w:cs="Times New Roman"/>
    </w:rPr>
  </w:style>
  <w:style w:type="character" w:customStyle="1" w:styleId="ActHead3Char">
    <w:name w:val="ActHead 3 Char"/>
    <w:aliases w:val="d Char"/>
    <w:link w:val="ActHead3"/>
    <w:rsid w:val="00F11F60"/>
    <w:rPr>
      <w:rFonts w:eastAsia="Times New Roman" w:cs="Times New Roman"/>
      <w:b/>
      <w:kern w:val="28"/>
      <w:sz w:val="28"/>
      <w:lang w:eastAsia="en-AU"/>
    </w:rPr>
  </w:style>
  <w:style w:type="character" w:customStyle="1" w:styleId="Heading1Char">
    <w:name w:val="Heading 1 Char"/>
    <w:basedOn w:val="DefaultParagraphFont"/>
    <w:link w:val="Heading1"/>
    <w:uiPriority w:val="9"/>
    <w:rsid w:val="00D320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320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3206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3206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3206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D3206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D3206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3206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32068"/>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356A"/>
    <w:pPr>
      <w:spacing w:line="260" w:lineRule="atLeast"/>
    </w:pPr>
    <w:rPr>
      <w:sz w:val="22"/>
    </w:rPr>
  </w:style>
  <w:style w:type="paragraph" w:styleId="Heading1">
    <w:name w:val="heading 1"/>
    <w:basedOn w:val="Normal"/>
    <w:next w:val="Normal"/>
    <w:link w:val="Heading1Char"/>
    <w:uiPriority w:val="9"/>
    <w:qFormat/>
    <w:rsid w:val="00D320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320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3206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3206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206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3206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3206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206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3206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9356A"/>
  </w:style>
  <w:style w:type="paragraph" w:customStyle="1" w:styleId="OPCParaBase">
    <w:name w:val="OPCParaBase"/>
    <w:qFormat/>
    <w:rsid w:val="0079356A"/>
    <w:pPr>
      <w:spacing w:line="260" w:lineRule="atLeast"/>
    </w:pPr>
    <w:rPr>
      <w:rFonts w:eastAsia="Times New Roman" w:cs="Times New Roman"/>
      <w:sz w:val="22"/>
      <w:lang w:eastAsia="en-AU"/>
    </w:rPr>
  </w:style>
  <w:style w:type="paragraph" w:customStyle="1" w:styleId="ShortT">
    <w:name w:val="ShortT"/>
    <w:basedOn w:val="OPCParaBase"/>
    <w:next w:val="Normal"/>
    <w:qFormat/>
    <w:rsid w:val="0079356A"/>
    <w:pPr>
      <w:spacing w:line="240" w:lineRule="auto"/>
    </w:pPr>
    <w:rPr>
      <w:b/>
      <w:sz w:val="40"/>
    </w:rPr>
  </w:style>
  <w:style w:type="paragraph" w:customStyle="1" w:styleId="ActHead1">
    <w:name w:val="ActHead 1"/>
    <w:aliases w:val="c"/>
    <w:basedOn w:val="OPCParaBase"/>
    <w:next w:val="Normal"/>
    <w:qFormat/>
    <w:rsid w:val="0079356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9356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79356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9356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9356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9356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9356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9356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9356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9356A"/>
  </w:style>
  <w:style w:type="paragraph" w:customStyle="1" w:styleId="Blocks">
    <w:name w:val="Blocks"/>
    <w:aliases w:val="bb"/>
    <w:basedOn w:val="OPCParaBase"/>
    <w:qFormat/>
    <w:rsid w:val="0079356A"/>
    <w:pPr>
      <w:spacing w:line="240" w:lineRule="auto"/>
    </w:pPr>
    <w:rPr>
      <w:sz w:val="24"/>
    </w:rPr>
  </w:style>
  <w:style w:type="paragraph" w:customStyle="1" w:styleId="BoxText">
    <w:name w:val="BoxText"/>
    <w:aliases w:val="bt"/>
    <w:basedOn w:val="OPCParaBase"/>
    <w:qFormat/>
    <w:rsid w:val="0079356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9356A"/>
    <w:rPr>
      <w:b/>
    </w:rPr>
  </w:style>
  <w:style w:type="paragraph" w:customStyle="1" w:styleId="BoxHeadItalic">
    <w:name w:val="BoxHeadItalic"/>
    <w:aliases w:val="bhi"/>
    <w:basedOn w:val="BoxText"/>
    <w:next w:val="BoxStep"/>
    <w:qFormat/>
    <w:rsid w:val="0079356A"/>
    <w:rPr>
      <w:i/>
    </w:rPr>
  </w:style>
  <w:style w:type="paragraph" w:customStyle="1" w:styleId="BoxList">
    <w:name w:val="BoxList"/>
    <w:aliases w:val="bl"/>
    <w:basedOn w:val="BoxText"/>
    <w:qFormat/>
    <w:rsid w:val="0079356A"/>
    <w:pPr>
      <w:ind w:left="1559" w:hanging="425"/>
    </w:pPr>
  </w:style>
  <w:style w:type="paragraph" w:customStyle="1" w:styleId="BoxNote">
    <w:name w:val="BoxNote"/>
    <w:aliases w:val="bn"/>
    <w:basedOn w:val="BoxText"/>
    <w:qFormat/>
    <w:rsid w:val="0079356A"/>
    <w:pPr>
      <w:tabs>
        <w:tab w:val="left" w:pos="1985"/>
      </w:tabs>
      <w:spacing w:before="122" w:line="198" w:lineRule="exact"/>
      <w:ind w:left="2948" w:hanging="1814"/>
    </w:pPr>
    <w:rPr>
      <w:sz w:val="18"/>
    </w:rPr>
  </w:style>
  <w:style w:type="paragraph" w:customStyle="1" w:styleId="BoxPara">
    <w:name w:val="BoxPara"/>
    <w:aliases w:val="bp"/>
    <w:basedOn w:val="BoxText"/>
    <w:qFormat/>
    <w:rsid w:val="0079356A"/>
    <w:pPr>
      <w:tabs>
        <w:tab w:val="right" w:pos="2268"/>
      </w:tabs>
      <w:ind w:left="2552" w:hanging="1418"/>
    </w:pPr>
  </w:style>
  <w:style w:type="paragraph" w:customStyle="1" w:styleId="BoxStep">
    <w:name w:val="BoxStep"/>
    <w:aliases w:val="bs"/>
    <w:basedOn w:val="BoxText"/>
    <w:qFormat/>
    <w:rsid w:val="0079356A"/>
    <w:pPr>
      <w:ind w:left="1985" w:hanging="851"/>
    </w:pPr>
  </w:style>
  <w:style w:type="character" w:customStyle="1" w:styleId="CharAmPartNo">
    <w:name w:val="CharAmPartNo"/>
    <w:basedOn w:val="OPCCharBase"/>
    <w:qFormat/>
    <w:rsid w:val="0079356A"/>
  </w:style>
  <w:style w:type="character" w:customStyle="1" w:styleId="CharAmPartText">
    <w:name w:val="CharAmPartText"/>
    <w:basedOn w:val="OPCCharBase"/>
    <w:qFormat/>
    <w:rsid w:val="0079356A"/>
  </w:style>
  <w:style w:type="character" w:customStyle="1" w:styleId="CharAmSchNo">
    <w:name w:val="CharAmSchNo"/>
    <w:basedOn w:val="OPCCharBase"/>
    <w:qFormat/>
    <w:rsid w:val="0079356A"/>
  </w:style>
  <w:style w:type="character" w:customStyle="1" w:styleId="CharAmSchText">
    <w:name w:val="CharAmSchText"/>
    <w:basedOn w:val="OPCCharBase"/>
    <w:qFormat/>
    <w:rsid w:val="0079356A"/>
  </w:style>
  <w:style w:type="character" w:customStyle="1" w:styleId="CharBoldItalic">
    <w:name w:val="CharBoldItalic"/>
    <w:basedOn w:val="OPCCharBase"/>
    <w:uiPriority w:val="1"/>
    <w:qFormat/>
    <w:rsid w:val="0079356A"/>
    <w:rPr>
      <w:b/>
      <w:i/>
    </w:rPr>
  </w:style>
  <w:style w:type="character" w:customStyle="1" w:styleId="CharChapNo">
    <w:name w:val="CharChapNo"/>
    <w:basedOn w:val="OPCCharBase"/>
    <w:uiPriority w:val="1"/>
    <w:qFormat/>
    <w:rsid w:val="0079356A"/>
  </w:style>
  <w:style w:type="character" w:customStyle="1" w:styleId="CharChapText">
    <w:name w:val="CharChapText"/>
    <w:basedOn w:val="OPCCharBase"/>
    <w:uiPriority w:val="1"/>
    <w:qFormat/>
    <w:rsid w:val="0079356A"/>
  </w:style>
  <w:style w:type="character" w:customStyle="1" w:styleId="CharDivNo">
    <w:name w:val="CharDivNo"/>
    <w:basedOn w:val="OPCCharBase"/>
    <w:uiPriority w:val="1"/>
    <w:qFormat/>
    <w:rsid w:val="0079356A"/>
  </w:style>
  <w:style w:type="character" w:customStyle="1" w:styleId="CharDivText">
    <w:name w:val="CharDivText"/>
    <w:basedOn w:val="OPCCharBase"/>
    <w:uiPriority w:val="1"/>
    <w:qFormat/>
    <w:rsid w:val="0079356A"/>
  </w:style>
  <w:style w:type="character" w:customStyle="1" w:styleId="CharItalic">
    <w:name w:val="CharItalic"/>
    <w:basedOn w:val="OPCCharBase"/>
    <w:uiPriority w:val="1"/>
    <w:qFormat/>
    <w:rsid w:val="0079356A"/>
    <w:rPr>
      <w:i/>
    </w:rPr>
  </w:style>
  <w:style w:type="character" w:customStyle="1" w:styleId="CharPartNo">
    <w:name w:val="CharPartNo"/>
    <w:basedOn w:val="OPCCharBase"/>
    <w:uiPriority w:val="1"/>
    <w:qFormat/>
    <w:rsid w:val="0079356A"/>
  </w:style>
  <w:style w:type="character" w:customStyle="1" w:styleId="CharPartText">
    <w:name w:val="CharPartText"/>
    <w:basedOn w:val="OPCCharBase"/>
    <w:uiPriority w:val="1"/>
    <w:qFormat/>
    <w:rsid w:val="0079356A"/>
  </w:style>
  <w:style w:type="character" w:customStyle="1" w:styleId="CharSectno">
    <w:name w:val="CharSectno"/>
    <w:basedOn w:val="OPCCharBase"/>
    <w:qFormat/>
    <w:rsid w:val="0079356A"/>
  </w:style>
  <w:style w:type="character" w:customStyle="1" w:styleId="CharSubdNo">
    <w:name w:val="CharSubdNo"/>
    <w:basedOn w:val="OPCCharBase"/>
    <w:uiPriority w:val="1"/>
    <w:qFormat/>
    <w:rsid w:val="0079356A"/>
  </w:style>
  <w:style w:type="character" w:customStyle="1" w:styleId="CharSubdText">
    <w:name w:val="CharSubdText"/>
    <w:basedOn w:val="OPCCharBase"/>
    <w:uiPriority w:val="1"/>
    <w:qFormat/>
    <w:rsid w:val="0079356A"/>
  </w:style>
  <w:style w:type="paragraph" w:customStyle="1" w:styleId="CTA--">
    <w:name w:val="CTA --"/>
    <w:basedOn w:val="OPCParaBase"/>
    <w:next w:val="Normal"/>
    <w:rsid w:val="0079356A"/>
    <w:pPr>
      <w:spacing w:before="60" w:line="240" w:lineRule="atLeast"/>
      <w:ind w:left="142" w:hanging="142"/>
    </w:pPr>
    <w:rPr>
      <w:sz w:val="20"/>
    </w:rPr>
  </w:style>
  <w:style w:type="paragraph" w:customStyle="1" w:styleId="CTA-">
    <w:name w:val="CTA -"/>
    <w:basedOn w:val="OPCParaBase"/>
    <w:rsid w:val="0079356A"/>
    <w:pPr>
      <w:spacing w:before="60" w:line="240" w:lineRule="atLeast"/>
      <w:ind w:left="85" w:hanging="85"/>
    </w:pPr>
    <w:rPr>
      <w:sz w:val="20"/>
    </w:rPr>
  </w:style>
  <w:style w:type="paragraph" w:customStyle="1" w:styleId="CTA---">
    <w:name w:val="CTA ---"/>
    <w:basedOn w:val="OPCParaBase"/>
    <w:next w:val="Normal"/>
    <w:rsid w:val="0079356A"/>
    <w:pPr>
      <w:spacing w:before="60" w:line="240" w:lineRule="atLeast"/>
      <w:ind w:left="198" w:hanging="198"/>
    </w:pPr>
    <w:rPr>
      <w:sz w:val="20"/>
    </w:rPr>
  </w:style>
  <w:style w:type="paragraph" w:customStyle="1" w:styleId="CTA----">
    <w:name w:val="CTA ----"/>
    <w:basedOn w:val="OPCParaBase"/>
    <w:next w:val="Normal"/>
    <w:rsid w:val="0079356A"/>
    <w:pPr>
      <w:spacing w:before="60" w:line="240" w:lineRule="atLeast"/>
      <w:ind w:left="255" w:hanging="255"/>
    </w:pPr>
    <w:rPr>
      <w:sz w:val="20"/>
    </w:rPr>
  </w:style>
  <w:style w:type="paragraph" w:customStyle="1" w:styleId="CTA1a">
    <w:name w:val="CTA 1(a)"/>
    <w:basedOn w:val="OPCParaBase"/>
    <w:rsid w:val="0079356A"/>
    <w:pPr>
      <w:tabs>
        <w:tab w:val="right" w:pos="414"/>
      </w:tabs>
      <w:spacing w:before="40" w:line="240" w:lineRule="atLeast"/>
      <w:ind w:left="675" w:hanging="675"/>
    </w:pPr>
    <w:rPr>
      <w:sz w:val="20"/>
    </w:rPr>
  </w:style>
  <w:style w:type="paragraph" w:customStyle="1" w:styleId="CTA1ai">
    <w:name w:val="CTA 1(a)(i)"/>
    <w:basedOn w:val="OPCParaBase"/>
    <w:rsid w:val="0079356A"/>
    <w:pPr>
      <w:tabs>
        <w:tab w:val="right" w:pos="1004"/>
      </w:tabs>
      <w:spacing w:before="40" w:line="240" w:lineRule="atLeast"/>
      <w:ind w:left="1253" w:hanging="1253"/>
    </w:pPr>
    <w:rPr>
      <w:sz w:val="20"/>
    </w:rPr>
  </w:style>
  <w:style w:type="paragraph" w:customStyle="1" w:styleId="CTA2a">
    <w:name w:val="CTA 2(a)"/>
    <w:basedOn w:val="OPCParaBase"/>
    <w:rsid w:val="0079356A"/>
    <w:pPr>
      <w:tabs>
        <w:tab w:val="right" w:pos="482"/>
      </w:tabs>
      <w:spacing w:before="40" w:line="240" w:lineRule="atLeast"/>
      <w:ind w:left="748" w:hanging="748"/>
    </w:pPr>
    <w:rPr>
      <w:sz w:val="20"/>
    </w:rPr>
  </w:style>
  <w:style w:type="paragraph" w:customStyle="1" w:styleId="CTA2ai">
    <w:name w:val="CTA 2(a)(i)"/>
    <w:basedOn w:val="OPCParaBase"/>
    <w:rsid w:val="0079356A"/>
    <w:pPr>
      <w:tabs>
        <w:tab w:val="right" w:pos="1089"/>
      </w:tabs>
      <w:spacing w:before="40" w:line="240" w:lineRule="atLeast"/>
      <w:ind w:left="1327" w:hanging="1327"/>
    </w:pPr>
    <w:rPr>
      <w:sz w:val="20"/>
    </w:rPr>
  </w:style>
  <w:style w:type="paragraph" w:customStyle="1" w:styleId="CTA3a">
    <w:name w:val="CTA 3(a)"/>
    <w:basedOn w:val="OPCParaBase"/>
    <w:rsid w:val="0079356A"/>
    <w:pPr>
      <w:tabs>
        <w:tab w:val="right" w:pos="556"/>
      </w:tabs>
      <w:spacing w:before="40" w:line="240" w:lineRule="atLeast"/>
      <w:ind w:left="805" w:hanging="805"/>
    </w:pPr>
    <w:rPr>
      <w:sz w:val="20"/>
    </w:rPr>
  </w:style>
  <w:style w:type="paragraph" w:customStyle="1" w:styleId="CTA3ai">
    <w:name w:val="CTA 3(a)(i)"/>
    <w:basedOn w:val="OPCParaBase"/>
    <w:rsid w:val="0079356A"/>
    <w:pPr>
      <w:tabs>
        <w:tab w:val="right" w:pos="1140"/>
      </w:tabs>
      <w:spacing w:before="40" w:line="240" w:lineRule="atLeast"/>
      <w:ind w:left="1361" w:hanging="1361"/>
    </w:pPr>
    <w:rPr>
      <w:sz w:val="20"/>
    </w:rPr>
  </w:style>
  <w:style w:type="paragraph" w:customStyle="1" w:styleId="CTA4a">
    <w:name w:val="CTA 4(a)"/>
    <w:basedOn w:val="OPCParaBase"/>
    <w:rsid w:val="0079356A"/>
    <w:pPr>
      <w:tabs>
        <w:tab w:val="right" w:pos="624"/>
      </w:tabs>
      <w:spacing w:before="40" w:line="240" w:lineRule="atLeast"/>
      <w:ind w:left="873" w:hanging="873"/>
    </w:pPr>
    <w:rPr>
      <w:sz w:val="20"/>
    </w:rPr>
  </w:style>
  <w:style w:type="paragraph" w:customStyle="1" w:styleId="CTA4ai">
    <w:name w:val="CTA 4(a)(i)"/>
    <w:basedOn w:val="OPCParaBase"/>
    <w:rsid w:val="0079356A"/>
    <w:pPr>
      <w:tabs>
        <w:tab w:val="right" w:pos="1213"/>
      </w:tabs>
      <w:spacing w:before="40" w:line="240" w:lineRule="atLeast"/>
      <w:ind w:left="1452" w:hanging="1452"/>
    </w:pPr>
    <w:rPr>
      <w:sz w:val="20"/>
    </w:rPr>
  </w:style>
  <w:style w:type="paragraph" w:customStyle="1" w:styleId="CTACAPS">
    <w:name w:val="CTA CAPS"/>
    <w:basedOn w:val="OPCParaBase"/>
    <w:rsid w:val="0079356A"/>
    <w:pPr>
      <w:spacing w:before="60" w:line="240" w:lineRule="atLeast"/>
    </w:pPr>
    <w:rPr>
      <w:sz w:val="20"/>
    </w:rPr>
  </w:style>
  <w:style w:type="paragraph" w:customStyle="1" w:styleId="CTAright">
    <w:name w:val="CTA right"/>
    <w:basedOn w:val="OPCParaBase"/>
    <w:rsid w:val="0079356A"/>
    <w:pPr>
      <w:spacing w:before="60" w:line="240" w:lineRule="auto"/>
      <w:jc w:val="right"/>
    </w:pPr>
    <w:rPr>
      <w:sz w:val="20"/>
    </w:rPr>
  </w:style>
  <w:style w:type="paragraph" w:customStyle="1" w:styleId="subsection">
    <w:name w:val="subsection"/>
    <w:aliases w:val="ss"/>
    <w:basedOn w:val="OPCParaBase"/>
    <w:link w:val="subsectionChar"/>
    <w:rsid w:val="0079356A"/>
    <w:pPr>
      <w:tabs>
        <w:tab w:val="right" w:pos="1021"/>
      </w:tabs>
      <w:spacing w:before="180" w:line="240" w:lineRule="auto"/>
      <w:ind w:left="1134" w:hanging="1134"/>
    </w:pPr>
  </w:style>
  <w:style w:type="paragraph" w:customStyle="1" w:styleId="Definition">
    <w:name w:val="Definition"/>
    <w:aliases w:val="dd"/>
    <w:basedOn w:val="OPCParaBase"/>
    <w:rsid w:val="0079356A"/>
    <w:pPr>
      <w:spacing w:before="180" w:line="240" w:lineRule="auto"/>
      <w:ind w:left="1134"/>
    </w:pPr>
  </w:style>
  <w:style w:type="paragraph" w:customStyle="1" w:styleId="ETAsubitem">
    <w:name w:val="ETA(subitem)"/>
    <w:basedOn w:val="OPCParaBase"/>
    <w:rsid w:val="0079356A"/>
    <w:pPr>
      <w:tabs>
        <w:tab w:val="right" w:pos="340"/>
      </w:tabs>
      <w:spacing w:before="60" w:line="240" w:lineRule="auto"/>
      <w:ind w:left="454" w:hanging="454"/>
    </w:pPr>
    <w:rPr>
      <w:sz w:val="20"/>
    </w:rPr>
  </w:style>
  <w:style w:type="paragraph" w:customStyle="1" w:styleId="ETApara">
    <w:name w:val="ETA(para)"/>
    <w:basedOn w:val="OPCParaBase"/>
    <w:rsid w:val="0079356A"/>
    <w:pPr>
      <w:tabs>
        <w:tab w:val="right" w:pos="754"/>
      </w:tabs>
      <w:spacing w:before="60" w:line="240" w:lineRule="auto"/>
      <w:ind w:left="828" w:hanging="828"/>
    </w:pPr>
    <w:rPr>
      <w:sz w:val="20"/>
    </w:rPr>
  </w:style>
  <w:style w:type="paragraph" w:customStyle="1" w:styleId="ETAsubpara">
    <w:name w:val="ETA(subpara)"/>
    <w:basedOn w:val="OPCParaBase"/>
    <w:rsid w:val="0079356A"/>
    <w:pPr>
      <w:tabs>
        <w:tab w:val="right" w:pos="1083"/>
      </w:tabs>
      <w:spacing w:before="60" w:line="240" w:lineRule="auto"/>
      <w:ind w:left="1191" w:hanging="1191"/>
    </w:pPr>
    <w:rPr>
      <w:sz w:val="20"/>
    </w:rPr>
  </w:style>
  <w:style w:type="paragraph" w:customStyle="1" w:styleId="ETAsub-subpara">
    <w:name w:val="ETA(sub-subpara)"/>
    <w:basedOn w:val="OPCParaBase"/>
    <w:rsid w:val="0079356A"/>
    <w:pPr>
      <w:tabs>
        <w:tab w:val="right" w:pos="1412"/>
      </w:tabs>
      <w:spacing w:before="60" w:line="240" w:lineRule="auto"/>
      <w:ind w:left="1525" w:hanging="1525"/>
    </w:pPr>
    <w:rPr>
      <w:sz w:val="20"/>
    </w:rPr>
  </w:style>
  <w:style w:type="paragraph" w:customStyle="1" w:styleId="Formula">
    <w:name w:val="Formula"/>
    <w:basedOn w:val="OPCParaBase"/>
    <w:rsid w:val="0079356A"/>
    <w:pPr>
      <w:spacing w:line="240" w:lineRule="auto"/>
      <w:ind w:left="1134"/>
    </w:pPr>
    <w:rPr>
      <w:sz w:val="20"/>
    </w:rPr>
  </w:style>
  <w:style w:type="paragraph" w:styleId="Header">
    <w:name w:val="header"/>
    <w:basedOn w:val="OPCParaBase"/>
    <w:link w:val="HeaderChar"/>
    <w:unhideWhenUsed/>
    <w:rsid w:val="0079356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9356A"/>
    <w:rPr>
      <w:rFonts w:eastAsia="Times New Roman" w:cs="Times New Roman"/>
      <w:sz w:val="16"/>
      <w:lang w:eastAsia="en-AU"/>
    </w:rPr>
  </w:style>
  <w:style w:type="paragraph" w:customStyle="1" w:styleId="House">
    <w:name w:val="House"/>
    <w:basedOn w:val="OPCParaBase"/>
    <w:rsid w:val="0079356A"/>
    <w:pPr>
      <w:spacing w:line="240" w:lineRule="auto"/>
    </w:pPr>
    <w:rPr>
      <w:sz w:val="28"/>
    </w:rPr>
  </w:style>
  <w:style w:type="paragraph" w:customStyle="1" w:styleId="Item">
    <w:name w:val="Item"/>
    <w:aliases w:val="i"/>
    <w:basedOn w:val="OPCParaBase"/>
    <w:next w:val="ItemHead"/>
    <w:rsid w:val="0079356A"/>
    <w:pPr>
      <w:keepLines/>
      <w:spacing w:before="80" w:line="240" w:lineRule="auto"/>
      <w:ind w:left="709"/>
    </w:pPr>
  </w:style>
  <w:style w:type="paragraph" w:customStyle="1" w:styleId="ItemHead">
    <w:name w:val="ItemHead"/>
    <w:aliases w:val="ih"/>
    <w:basedOn w:val="OPCParaBase"/>
    <w:next w:val="Item"/>
    <w:link w:val="ItemHeadChar"/>
    <w:rsid w:val="0079356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9356A"/>
    <w:pPr>
      <w:spacing w:line="240" w:lineRule="auto"/>
    </w:pPr>
    <w:rPr>
      <w:b/>
      <w:sz w:val="32"/>
    </w:rPr>
  </w:style>
  <w:style w:type="paragraph" w:customStyle="1" w:styleId="notedraft">
    <w:name w:val="note(draft)"/>
    <w:aliases w:val="nd"/>
    <w:basedOn w:val="OPCParaBase"/>
    <w:rsid w:val="0079356A"/>
    <w:pPr>
      <w:spacing w:before="240" w:line="240" w:lineRule="auto"/>
      <w:ind w:left="284" w:hanging="284"/>
    </w:pPr>
    <w:rPr>
      <w:i/>
      <w:sz w:val="24"/>
    </w:rPr>
  </w:style>
  <w:style w:type="paragraph" w:customStyle="1" w:styleId="notemargin">
    <w:name w:val="note(margin)"/>
    <w:aliases w:val="nm"/>
    <w:basedOn w:val="OPCParaBase"/>
    <w:rsid w:val="0079356A"/>
    <w:pPr>
      <w:tabs>
        <w:tab w:val="left" w:pos="709"/>
      </w:tabs>
      <w:spacing w:before="122" w:line="198" w:lineRule="exact"/>
      <w:ind w:left="709" w:hanging="709"/>
    </w:pPr>
    <w:rPr>
      <w:sz w:val="18"/>
    </w:rPr>
  </w:style>
  <w:style w:type="paragraph" w:customStyle="1" w:styleId="noteToPara">
    <w:name w:val="noteToPara"/>
    <w:aliases w:val="ntp"/>
    <w:basedOn w:val="OPCParaBase"/>
    <w:rsid w:val="0079356A"/>
    <w:pPr>
      <w:spacing w:before="122" w:line="198" w:lineRule="exact"/>
      <w:ind w:left="2353" w:hanging="709"/>
    </w:pPr>
    <w:rPr>
      <w:sz w:val="18"/>
    </w:rPr>
  </w:style>
  <w:style w:type="paragraph" w:customStyle="1" w:styleId="noteParlAmend">
    <w:name w:val="note(ParlAmend)"/>
    <w:aliases w:val="npp"/>
    <w:basedOn w:val="OPCParaBase"/>
    <w:next w:val="ParlAmend"/>
    <w:rsid w:val="0079356A"/>
    <w:pPr>
      <w:spacing w:line="240" w:lineRule="auto"/>
      <w:jc w:val="right"/>
    </w:pPr>
    <w:rPr>
      <w:rFonts w:ascii="Arial" w:hAnsi="Arial"/>
      <w:b/>
      <w:i/>
    </w:rPr>
  </w:style>
  <w:style w:type="paragraph" w:customStyle="1" w:styleId="Page1">
    <w:name w:val="Page1"/>
    <w:basedOn w:val="OPCParaBase"/>
    <w:rsid w:val="0079356A"/>
    <w:pPr>
      <w:spacing w:before="5600" w:line="240" w:lineRule="auto"/>
    </w:pPr>
    <w:rPr>
      <w:b/>
      <w:sz w:val="32"/>
    </w:rPr>
  </w:style>
  <w:style w:type="paragraph" w:customStyle="1" w:styleId="PageBreak">
    <w:name w:val="PageBreak"/>
    <w:aliases w:val="pb"/>
    <w:basedOn w:val="OPCParaBase"/>
    <w:rsid w:val="0079356A"/>
    <w:pPr>
      <w:spacing w:line="240" w:lineRule="auto"/>
    </w:pPr>
    <w:rPr>
      <w:sz w:val="20"/>
    </w:rPr>
  </w:style>
  <w:style w:type="paragraph" w:customStyle="1" w:styleId="paragraphsub">
    <w:name w:val="paragraph(sub)"/>
    <w:aliases w:val="aa"/>
    <w:basedOn w:val="OPCParaBase"/>
    <w:rsid w:val="0079356A"/>
    <w:pPr>
      <w:tabs>
        <w:tab w:val="right" w:pos="1985"/>
      </w:tabs>
      <w:spacing w:before="40" w:line="240" w:lineRule="auto"/>
      <w:ind w:left="2098" w:hanging="2098"/>
    </w:pPr>
  </w:style>
  <w:style w:type="paragraph" w:customStyle="1" w:styleId="paragraphsub-sub">
    <w:name w:val="paragraph(sub-sub)"/>
    <w:aliases w:val="aaa"/>
    <w:basedOn w:val="OPCParaBase"/>
    <w:rsid w:val="0079356A"/>
    <w:pPr>
      <w:tabs>
        <w:tab w:val="right" w:pos="2722"/>
      </w:tabs>
      <w:spacing w:before="40" w:line="240" w:lineRule="auto"/>
      <w:ind w:left="2835" w:hanging="2835"/>
    </w:pPr>
  </w:style>
  <w:style w:type="paragraph" w:customStyle="1" w:styleId="paragraph">
    <w:name w:val="paragraph"/>
    <w:aliases w:val="a"/>
    <w:basedOn w:val="OPCParaBase"/>
    <w:link w:val="paragraphChar"/>
    <w:rsid w:val="0079356A"/>
    <w:pPr>
      <w:tabs>
        <w:tab w:val="right" w:pos="1531"/>
      </w:tabs>
      <w:spacing w:before="40" w:line="240" w:lineRule="auto"/>
      <w:ind w:left="1644" w:hanging="1644"/>
    </w:pPr>
  </w:style>
  <w:style w:type="paragraph" w:customStyle="1" w:styleId="ParlAmend">
    <w:name w:val="ParlAmend"/>
    <w:aliases w:val="pp"/>
    <w:basedOn w:val="OPCParaBase"/>
    <w:rsid w:val="0079356A"/>
    <w:pPr>
      <w:spacing w:before="240" w:line="240" w:lineRule="atLeast"/>
      <w:ind w:hanging="567"/>
    </w:pPr>
    <w:rPr>
      <w:sz w:val="24"/>
    </w:rPr>
  </w:style>
  <w:style w:type="paragraph" w:customStyle="1" w:styleId="Penalty">
    <w:name w:val="Penalty"/>
    <w:basedOn w:val="OPCParaBase"/>
    <w:rsid w:val="0079356A"/>
    <w:pPr>
      <w:tabs>
        <w:tab w:val="left" w:pos="2977"/>
      </w:tabs>
      <w:spacing w:before="180" w:line="240" w:lineRule="auto"/>
      <w:ind w:left="1985" w:hanging="851"/>
    </w:pPr>
  </w:style>
  <w:style w:type="paragraph" w:customStyle="1" w:styleId="Portfolio">
    <w:name w:val="Portfolio"/>
    <w:basedOn w:val="OPCParaBase"/>
    <w:rsid w:val="0079356A"/>
    <w:pPr>
      <w:spacing w:line="240" w:lineRule="auto"/>
    </w:pPr>
    <w:rPr>
      <w:i/>
      <w:sz w:val="20"/>
    </w:rPr>
  </w:style>
  <w:style w:type="paragraph" w:customStyle="1" w:styleId="Preamble">
    <w:name w:val="Preamble"/>
    <w:basedOn w:val="OPCParaBase"/>
    <w:next w:val="Normal"/>
    <w:rsid w:val="0079356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9356A"/>
    <w:pPr>
      <w:spacing w:line="240" w:lineRule="auto"/>
    </w:pPr>
    <w:rPr>
      <w:i/>
      <w:sz w:val="20"/>
    </w:rPr>
  </w:style>
  <w:style w:type="paragraph" w:customStyle="1" w:styleId="Session">
    <w:name w:val="Session"/>
    <w:basedOn w:val="OPCParaBase"/>
    <w:rsid w:val="0079356A"/>
    <w:pPr>
      <w:spacing w:line="240" w:lineRule="auto"/>
    </w:pPr>
    <w:rPr>
      <w:sz w:val="28"/>
    </w:rPr>
  </w:style>
  <w:style w:type="paragraph" w:customStyle="1" w:styleId="Sponsor">
    <w:name w:val="Sponsor"/>
    <w:basedOn w:val="OPCParaBase"/>
    <w:rsid w:val="0079356A"/>
    <w:pPr>
      <w:spacing w:line="240" w:lineRule="auto"/>
    </w:pPr>
    <w:rPr>
      <w:i/>
    </w:rPr>
  </w:style>
  <w:style w:type="paragraph" w:customStyle="1" w:styleId="Subitem">
    <w:name w:val="Subitem"/>
    <w:aliases w:val="iss"/>
    <w:basedOn w:val="OPCParaBase"/>
    <w:rsid w:val="0079356A"/>
    <w:pPr>
      <w:spacing w:before="180" w:line="240" w:lineRule="auto"/>
      <w:ind w:left="709" w:hanging="709"/>
    </w:pPr>
  </w:style>
  <w:style w:type="paragraph" w:customStyle="1" w:styleId="SubitemHead">
    <w:name w:val="SubitemHead"/>
    <w:aliases w:val="issh"/>
    <w:basedOn w:val="OPCParaBase"/>
    <w:rsid w:val="0079356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9356A"/>
    <w:pPr>
      <w:spacing w:before="40" w:line="240" w:lineRule="auto"/>
      <w:ind w:left="1134"/>
    </w:pPr>
  </w:style>
  <w:style w:type="paragraph" w:customStyle="1" w:styleId="SubsectionHead">
    <w:name w:val="SubsectionHead"/>
    <w:aliases w:val="ssh"/>
    <w:basedOn w:val="OPCParaBase"/>
    <w:next w:val="subsection"/>
    <w:rsid w:val="0079356A"/>
    <w:pPr>
      <w:keepNext/>
      <w:keepLines/>
      <w:spacing w:before="240" w:line="240" w:lineRule="auto"/>
      <w:ind w:left="1134"/>
    </w:pPr>
    <w:rPr>
      <w:i/>
    </w:rPr>
  </w:style>
  <w:style w:type="paragraph" w:customStyle="1" w:styleId="Tablea">
    <w:name w:val="Table(a)"/>
    <w:aliases w:val="ta"/>
    <w:basedOn w:val="OPCParaBase"/>
    <w:rsid w:val="0079356A"/>
    <w:pPr>
      <w:spacing w:before="60" w:line="240" w:lineRule="auto"/>
      <w:ind w:left="284" w:hanging="284"/>
    </w:pPr>
    <w:rPr>
      <w:sz w:val="20"/>
    </w:rPr>
  </w:style>
  <w:style w:type="paragraph" w:customStyle="1" w:styleId="TableAA">
    <w:name w:val="Table(AA)"/>
    <w:aliases w:val="taaa"/>
    <w:basedOn w:val="OPCParaBase"/>
    <w:rsid w:val="0079356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9356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9356A"/>
    <w:pPr>
      <w:spacing w:before="60" w:line="240" w:lineRule="atLeast"/>
    </w:pPr>
    <w:rPr>
      <w:sz w:val="20"/>
    </w:rPr>
  </w:style>
  <w:style w:type="paragraph" w:customStyle="1" w:styleId="TLPBoxTextnote">
    <w:name w:val="TLPBoxText(note"/>
    <w:aliases w:val="right)"/>
    <w:basedOn w:val="OPCParaBase"/>
    <w:rsid w:val="0079356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9356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9356A"/>
    <w:pPr>
      <w:spacing w:before="122" w:line="198" w:lineRule="exact"/>
      <w:ind w:left="1985" w:hanging="851"/>
      <w:jc w:val="right"/>
    </w:pPr>
    <w:rPr>
      <w:sz w:val="18"/>
    </w:rPr>
  </w:style>
  <w:style w:type="paragraph" w:customStyle="1" w:styleId="TLPTableBullet">
    <w:name w:val="TLPTableBullet"/>
    <w:aliases w:val="ttb"/>
    <w:basedOn w:val="OPCParaBase"/>
    <w:rsid w:val="0079356A"/>
    <w:pPr>
      <w:spacing w:line="240" w:lineRule="exact"/>
      <w:ind w:left="284" w:hanging="284"/>
    </w:pPr>
    <w:rPr>
      <w:sz w:val="20"/>
    </w:rPr>
  </w:style>
  <w:style w:type="paragraph" w:styleId="TOC1">
    <w:name w:val="toc 1"/>
    <w:basedOn w:val="OPCParaBase"/>
    <w:next w:val="Normal"/>
    <w:uiPriority w:val="39"/>
    <w:semiHidden/>
    <w:unhideWhenUsed/>
    <w:rsid w:val="0079356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9356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9356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9356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9356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9356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9356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9356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9356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9356A"/>
    <w:pPr>
      <w:keepLines/>
      <w:spacing w:before="240" w:after="120" w:line="240" w:lineRule="auto"/>
      <w:ind w:left="794"/>
    </w:pPr>
    <w:rPr>
      <w:b/>
      <w:kern w:val="28"/>
      <w:sz w:val="20"/>
    </w:rPr>
  </w:style>
  <w:style w:type="paragraph" w:customStyle="1" w:styleId="TofSectsHeading">
    <w:name w:val="TofSects(Heading)"/>
    <w:basedOn w:val="OPCParaBase"/>
    <w:rsid w:val="0079356A"/>
    <w:pPr>
      <w:spacing w:before="240" w:after="120" w:line="240" w:lineRule="auto"/>
    </w:pPr>
    <w:rPr>
      <w:b/>
      <w:sz w:val="24"/>
    </w:rPr>
  </w:style>
  <w:style w:type="paragraph" w:customStyle="1" w:styleId="TofSectsSection">
    <w:name w:val="TofSects(Section)"/>
    <w:basedOn w:val="OPCParaBase"/>
    <w:rsid w:val="0079356A"/>
    <w:pPr>
      <w:keepLines/>
      <w:spacing w:before="40" w:line="240" w:lineRule="auto"/>
      <w:ind w:left="1588" w:hanging="794"/>
    </w:pPr>
    <w:rPr>
      <w:kern w:val="28"/>
      <w:sz w:val="18"/>
    </w:rPr>
  </w:style>
  <w:style w:type="paragraph" w:customStyle="1" w:styleId="TofSectsSubdiv">
    <w:name w:val="TofSects(Subdiv)"/>
    <w:basedOn w:val="OPCParaBase"/>
    <w:rsid w:val="0079356A"/>
    <w:pPr>
      <w:keepLines/>
      <w:spacing w:before="80" w:line="240" w:lineRule="auto"/>
      <w:ind w:left="1588" w:hanging="794"/>
    </w:pPr>
    <w:rPr>
      <w:kern w:val="28"/>
    </w:rPr>
  </w:style>
  <w:style w:type="paragraph" w:customStyle="1" w:styleId="WRStyle">
    <w:name w:val="WR Style"/>
    <w:aliases w:val="WR"/>
    <w:basedOn w:val="OPCParaBase"/>
    <w:rsid w:val="0079356A"/>
    <w:pPr>
      <w:spacing w:before="240" w:line="240" w:lineRule="auto"/>
      <w:ind w:left="284" w:hanging="284"/>
    </w:pPr>
    <w:rPr>
      <w:b/>
      <w:i/>
      <w:kern w:val="28"/>
      <w:sz w:val="24"/>
    </w:rPr>
  </w:style>
  <w:style w:type="paragraph" w:customStyle="1" w:styleId="notepara">
    <w:name w:val="note(para)"/>
    <w:aliases w:val="na"/>
    <w:basedOn w:val="OPCParaBase"/>
    <w:rsid w:val="0079356A"/>
    <w:pPr>
      <w:spacing w:before="40" w:line="198" w:lineRule="exact"/>
      <w:ind w:left="2354" w:hanging="369"/>
    </w:pPr>
    <w:rPr>
      <w:sz w:val="18"/>
    </w:rPr>
  </w:style>
  <w:style w:type="paragraph" w:styleId="Footer">
    <w:name w:val="footer"/>
    <w:link w:val="FooterChar"/>
    <w:rsid w:val="0079356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9356A"/>
    <w:rPr>
      <w:rFonts w:eastAsia="Times New Roman" w:cs="Times New Roman"/>
      <w:sz w:val="22"/>
      <w:szCs w:val="24"/>
      <w:lang w:eastAsia="en-AU"/>
    </w:rPr>
  </w:style>
  <w:style w:type="character" w:styleId="LineNumber">
    <w:name w:val="line number"/>
    <w:basedOn w:val="OPCCharBase"/>
    <w:uiPriority w:val="99"/>
    <w:semiHidden/>
    <w:unhideWhenUsed/>
    <w:rsid w:val="0079356A"/>
    <w:rPr>
      <w:sz w:val="16"/>
    </w:rPr>
  </w:style>
  <w:style w:type="table" w:customStyle="1" w:styleId="CFlag">
    <w:name w:val="CFlag"/>
    <w:basedOn w:val="TableNormal"/>
    <w:uiPriority w:val="99"/>
    <w:rsid w:val="0079356A"/>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79356A"/>
    <w:rPr>
      <w:b/>
      <w:sz w:val="28"/>
      <w:szCs w:val="28"/>
    </w:rPr>
  </w:style>
  <w:style w:type="paragraph" w:customStyle="1" w:styleId="NotesHeading2">
    <w:name w:val="NotesHeading 2"/>
    <w:basedOn w:val="OPCParaBase"/>
    <w:next w:val="Normal"/>
    <w:rsid w:val="0079356A"/>
    <w:rPr>
      <w:b/>
      <w:sz w:val="28"/>
      <w:szCs w:val="28"/>
    </w:rPr>
  </w:style>
  <w:style w:type="paragraph" w:customStyle="1" w:styleId="SignCoverPageEnd">
    <w:name w:val="SignCoverPageEnd"/>
    <w:basedOn w:val="OPCParaBase"/>
    <w:next w:val="Normal"/>
    <w:rsid w:val="0079356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9356A"/>
    <w:pPr>
      <w:pBdr>
        <w:top w:val="single" w:sz="4" w:space="1" w:color="auto"/>
      </w:pBdr>
      <w:spacing w:before="360"/>
      <w:ind w:right="397"/>
      <w:jc w:val="both"/>
    </w:pPr>
  </w:style>
  <w:style w:type="paragraph" w:customStyle="1" w:styleId="Paragraphsub-sub-sub">
    <w:name w:val="Paragraph(sub-sub-sub)"/>
    <w:aliases w:val="aaaa"/>
    <w:basedOn w:val="OPCParaBase"/>
    <w:rsid w:val="0079356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9356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9356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9356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9356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9356A"/>
    <w:pPr>
      <w:spacing w:before="120"/>
    </w:pPr>
  </w:style>
  <w:style w:type="paragraph" w:customStyle="1" w:styleId="TableTextEndNotes">
    <w:name w:val="TableTextEndNotes"/>
    <w:aliases w:val="Tten"/>
    <w:basedOn w:val="Normal"/>
    <w:rsid w:val="0079356A"/>
    <w:pPr>
      <w:spacing w:before="60" w:line="240" w:lineRule="auto"/>
    </w:pPr>
    <w:rPr>
      <w:rFonts w:cs="Arial"/>
      <w:sz w:val="20"/>
      <w:szCs w:val="22"/>
    </w:rPr>
  </w:style>
  <w:style w:type="paragraph" w:customStyle="1" w:styleId="TableHeading">
    <w:name w:val="TableHeading"/>
    <w:aliases w:val="th"/>
    <w:basedOn w:val="OPCParaBase"/>
    <w:next w:val="Tabletext"/>
    <w:rsid w:val="0079356A"/>
    <w:pPr>
      <w:keepNext/>
      <w:spacing w:before="60" w:line="240" w:lineRule="atLeast"/>
    </w:pPr>
    <w:rPr>
      <w:b/>
      <w:sz w:val="20"/>
    </w:rPr>
  </w:style>
  <w:style w:type="paragraph" w:customStyle="1" w:styleId="NoteToSubpara">
    <w:name w:val="NoteToSubpara"/>
    <w:aliases w:val="nts"/>
    <w:basedOn w:val="OPCParaBase"/>
    <w:rsid w:val="0079356A"/>
    <w:pPr>
      <w:spacing w:before="40" w:line="198" w:lineRule="exact"/>
      <w:ind w:left="2835" w:hanging="709"/>
    </w:pPr>
    <w:rPr>
      <w:sz w:val="18"/>
    </w:rPr>
  </w:style>
  <w:style w:type="paragraph" w:customStyle="1" w:styleId="ENoteTableHeading">
    <w:name w:val="ENoteTableHeading"/>
    <w:aliases w:val="enth"/>
    <w:basedOn w:val="OPCParaBase"/>
    <w:rsid w:val="0079356A"/>
    <w:pPr>
      <w:keepNext/>
      <w:spacing w:before="60" w:line="240" w:lineRule="atLeast"/>
    </w:pPr>
    <w:rPr>
      <w:rFonts w:ascii="Arial" w:hAnsi="Arial"/>
      <w:b/>
      <w:sz w:val="16"/>
    </w:rPr>
  </w:style>
  <w:style w:type="paragraph" w:customStyle="1" w:styleId="ENoteTTi">
    <w:name w:val="ENoteTTi"/>
    <w:aliases w:val="entti"/>
    <w:basedOn w:val="OPCParaBase"/>
    <w:rsid w:val="0079356A"/>
    <w:pPr>
      <w:keepNext/>
      <w:spacing w:before="60" w:line="240" w:lineRule="atLeast"/>
      <w:ind w:left="170"/>
    </w:pPr>
    <w:rPr>
      <w:sz w:val="16"/>
    </w:rPr>
  </w:style>
  <w:style w:type="paragraph" w:customStyle="1" w:styleId="ENotesHeading1">
    <w:name w:val="ENotesHeading 1"/>
    <w:aliases w:val="Enh1"/>
    <w:basedOn w:val="OPCParaBase"/>
    <w:next w:val="Normal"/>
    <w:rsid w:val="0079356A"/>
    <w:pPr>
      <w:spacing w:before="120"/>
      <w:outlineLvl w:val="1"/>
    </w:pPr>
    <w:rPr>
      <w:b/>
      <w:sz w:val="28"/>
      <w:szCs w:val="28"/>
    </w:rPr>
  </w:style>
  <w:style w:type="paragraph" w:customStyle="1" w:styleId="ENotesHeading2">
    <w:name w:val="ENotesHeading 2"/>
    <w:aliases w:val="Enh2"/>
    <w:basedOn w:val="OPCParaBase"/>
    <w:next w:val="Normal"/>
    <w:rsid w:val="0079356A"/>
    <w:pPr>
      <w:spacing w:before="120" w:after="120"/>
      <w:outlineLvl w:val="2"/>
    </w:pPr>
    <w:rPr>
      <w:b/>
      <w:sz w:val="24"/>
      <w:szCs w:val="28"/>
    </w:rPr>
  </w:style>
  <w:style w:type="paragraph" w:customStyle="1" w:styleId="ENoteTTIndentHeading">
    <w:name w:val="ENoteTTIndentHeading"/>
    <w:aliases w:val="enTTHi"/>
    <w:basedOn w:val="OPCParaBase"/>
    <w:rsid w:val="0079356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9356A"/>
    <w:pPr>
      <w:spacing w:before="60" w:line="240" w:lineRule="atLeast"/>
    </w:pPr>
    <w:rPr>
      <w:sz w:val="16"/>
    </w:rPr>
  </w:style>
  <w:style w:type="paragraph" w:customStyle="1" w:styleId="MadeunderText">
    <w:name w:val="MadeunderText"/>
    <w:basedOn w:val="OPCParaBase"/>
    <w:next w:val="Normal"/>
    <w:rsid w:val="0079356A"/>
    <w:pPr>
      <w:spacing w:before="240"/>
    </w:pPr>
    <w:rPr>
      <w:sz w:val="24"/>
      <w:szCs w:val="24"/>
    </w:rPr>
  </w:style>
  <w:style w:type="paragraph" w:customStyle="1" w:styleId="ENotesHeading3">
    <w:name w:val="ENotesHeading 3"/>
    <w:aliases w:val="Enh3"/>
    <w:basedOn w:val="OPCParaBase"/>
    <w:next w:val="Normal"/>
    <w:rsid w:val="0079356A"/>
    <w:pPr>
      <w:keepNext/>
      <w:spacing w:before="120" w:line="240" w:lineRule="auto"/>
      <w:outlineLvl w:val="4"/>
    </w:pPr>
    <w:rPr>
      <w:b/>
      <w:szCs w:val="24"/>
    </w:rPr>
  </w:style>
  <w:style w:type="paragraph" w:customStyle="1" w:styleId="SubPartCASA">
    <w:name w:val="SubPart(CASA)"/>
    <w:aliases w:val="csp"/>
    <w:basedOn w:val="OPCParaBase"/>
    <w:next w:val="ActHead3"/>
    <w:rsid w:val="0079356A"/>
    <w:pPr>
      <w:keepNext/>
      <w:keepLines/>
      <w:spacing w:before="280"/>
      <w:outlineLvl w:val="1"/>
    </w:pPr>
    <w:rPr>
      <w:b/>
      <w:kern w:val="28"/>
      <w:sz w:val="32"/>
    </w:rPr>
  </w:style>
  <w:style w:type="character" w:customStyle="1" w:styleId="CharSubPartTextCASA">
    <w:name w:val="CharSubPartText(CASA)"/>
    <w:basedOn w:val="OPCCharBase"/>
    <w:uiPriority w:val="1"/>
    <w:rsid w:val="0079356A"/>
  </w:style>
  <w:style w:type="character" w:customStyle="1" w:styleId="CharSubPartNoCASA">
    <w:name w:val="CharSubPartNo(CASA)"/>
    <w:basedOn w:val="OPCCharBase"/>
    <w:uiPriority w:val="1"/>
    <w:rsid w:val="0079356A"/>
  </w:style>
  <w:style w:type="paragraph" w:customStyle="1" w:styleId="ENoteTTIndentHeadingSub">
    <w:name w:val="ENoteTTIndentHeadingSub"/>
    <w:aliases w:val="enTTHis"/>
    <w:basedOn w:val="OPCParaBase"/>
    <w:rsid w:val="0079356A"/>
    <w:pPr>
      <w:keepNext/>
      <w:spacing w:before="60" w:line="240" w:lineRule="atLeast"/>
      <w:ind w:left="340"/>
    </w:pPr>
    <w:rPr>
      <w:b/>
      <w:sz w:val="16"/>
    </w:rPr>
  </w:style>
  <w:style w:type="paragraph" w:customStyle="1" w:styleId="ENoteTTiSub">
    <w:name w:val="ENoteTTiSub"/>
    <w:aliases w:val="enttis"/>
    <w:basedOn w:val="OPCParaBase"/>
    <w:rsid w:val="0079356A"/>
    <w:pPr>
      <w:keepNext/>
      <w:spacing w:before="60" w:line="240" w:lineRule="atLeast"/>
      <w:ind w:left="340"/>
    </w:pPr>
    <w:rPr>
      <w:sz w:val="16"/>
    </w:rPr>
  </w:style>
  <w:style w:type="paragraph" w:customStyle="1" w:styleId="SubDivisionMigration">
    <w:name w:val="SubDivisionMigration"/>
    <w:aliases w:val="sdm"/>
    <w:basedOn w:val="OPCParaBase"/>
    <w:rsid w:val="0079356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9356A"/>
    <w:pPr>
      <w:keepNext/>
      <w:keepLines/>
      <w:spacing w:before="240" w:line="240" w:lineRule="auto"/>
      <w:ind w:left="1134" w:hanging="1134"/>
    </w:pPr>
    <w:rPr>
      <w:b/>
      <w:sz w:val="28"/>
    </w:rPr>
  </w:style>
  <w:style w:type="table" w:styleId="TableGrid">
    <w:name w:val="Table Grid"/>
    <w:basedOn w:val="TableNormal"/>
    <w:uiPriority w:val="59"/>
    <w:rsid w:val="007935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link w:val="notetextChar"/>
    <w:rsid w:val="0079356A"/>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79356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9356A"/>
    <w:rPr>
      <w:sz w:val="22"/>
    </w:rPr>
  </w:style>
  <w:style w:type="paragraph" w:customStyle="1" w:styleId="SOTextNote">
    <w:name w:val="SO TextNote"/>
    <w:aliases w:val="sont"/>
    <w:basedOn w:val="SOText"/>
    <w:qFormat/>
    <w:rsid w:val="0079356A"/>
    <w:pPr>
      <w:spacing w:before="122" w:line="198" w:lineRule="exact"/>
      <w:ind w:left="1843" w:hanging="709"/>
    </w:pPr>
    <w:rPr>
      <w:sz w:val="18"/>
    </w:rPr>
  </w:style>
  <w:style w:type="paragraph" w:customStyle="1" w:styleId="SOPara">
    <w:name w:val="SO Para"/>
    <w:aliases w:val="soa"/>
    <w:basedOn w:val="SOText"/>
    <w:link w:val="SOParaChar"/>
    <w:qFormat/>
    <w:rsid w:val="0079356A"/>
    <w:pPr>
      <w:tabs>
        <w:tab w:val="right" w:pos="1786"/>
      </w:tabs>
      <w:spacing w:before="40"/>
      <w:ind w:left="2070" w:hanging="936"/>
    </w:pPr>
  </w:style>
  <w:style w:type="character" w:customStyle="1" w:styleId="SOParaChar">
    <w:name w:val="SO Para Char"/>
    <w:aliases w:val="soa Char"/>
    <w:basedOn w:val="DefaultParagraphFont"/>
    <w:link w:val="SOPara"/>
    <w:rsid w:val="0079356A"/>
    <w:rPr>
      <w:sz w:val="22"/>
    </w:rPr>
  </w:style>
  <w:style w:type="paragraph" w:customStyle="1" w:styleId="FileName">
    <w:name w:val="FileName"/>
    <w:basedOn w:val="Normal"/>
    <w:rsid w:val="0079356A"/>
  </w:style>
  <w:style w:type="paragraph" w:customStyle="1" w:styleId="SOHeadBold">
    <w:name w:val="SO HeadBold"/>
    <w:aliases w:val="sohb"/>
    <w:basedOn w:val="SOText"/>
    <w:next w:val="SOText"/>
    <w:link w:val="SOHeadBoldChar"/>
    <w:qFormat/>
    <w:rsid w:val="0079356A"/>
    <w:rPr>
      <w:b/>
    </w:rPr>
  </w:style>
  <w:style w:type="character" w:customStyle="1" w:styleId="SOHeadBoldChar">
    <w:name w:val="SO HeadBold Char"/>
    <w:aliases w:val="sohb Char"/>
    <w:basedOn w:val="DefaultParagraphFont"/>
    <w:link w:val="SOHeadBold"/>
    <w:rsid w:val="0079356A"/>
    <w:rPr>
      <w:b/>
      <w:sz w:val="22"/>
    </w:rPr>
  </w:style>
  <w:style w:type="paragraph" w:customStyle="1" w:styleId="SOHeadItalic">
    <w:name w:val="SO HeadItalic"/>
    <w:aliases w:val="sohi"/>
    <w:basedOn w:val="SOText"/>
    <w:next w:val="SOText"/>
    <w:link w:val="SOHeadItalicChar"/>
    <w:qFormat/>
    <w:rsid w:val="0079356A"/>
    <w:rPr>
      <w:i/>
    </w:rPr>
  </w:style>
  <w:style w:type="character" w:customStyle="1" w:styleId="SOHeadItalicChar">
    <w:name w:val="SO HeadItalic Char"/>
    <w:aliases w:val="sohi Char"/>
    <w:basedOn w:val="DefaultParagraphFont"/>
    <w:link w:val="SOHeadItalic"/>
    <w:rsid w:val="0079356A"/>
    <w:rPr>
      <w:i/>
      <w:sz w:val="22"/>
    </w:rPr>
  </w:style>
  <w:style w:type="paragraph" w:customStyle="1" w:styleId="SOBullet">
    <w:name w:val="SO Bullet"/>
    <w:aliases w:val="sotb"/>
    <w:basedOn w:val="SOText"/>
    <w:link w:val="SOBulletChar"/>
    <w:qFormat/>
    <w:rsid w:val="0079356A"/>
    <w:pPr>
      <w:ind w:left="1559" w:hanging="425"/>
    </w:pPr>
  </w:style>
  <w:style w:type="character" w:customStyle="1" w:styleId="SOBulletChar">
    <w:name w:val="SO Bullet Char"/>
    <w:aliases w:val="sotb Char"/>
    <w:basedOn w:val="DefaultParagraphFont"/>
    <w:link w:val="SOBullet"/>
    <w:rsid w:val="0079356A"/>
    <w:rPr>
      <w:sz w:val="22"/>
    </w:rPr>
  </w:style>
  <w:style w:type="paragraph" w:customStyle="1" w:styleId="SOBulletNote">
    <w:name w:val="SO BulletNote"/>
    <w:aliases w:val="sonb"/>
    <w:basedOn w:val="SOTextNote"/>
    <w:link w:val="SOBulletNoteChar"/>
    <w:qFormat/>
    <w:rsid w:val="0079356A"/>
    <w:pPr>
      <w:tabs>
        <w:tab w:val="left" w:pos="1560"/>
      </w:tabs>
      <w:ind w:left="2268" w:hanging="1134"/>
    </w:pPr>
  </w:style>
  <w:style w:type="character" w:customStyle="1" w:styleId="SOBulletNoteChar">
    <w:name w:val="SO BulletNote Char"/>
    <w:aliases w:val="sonb Char"/>
    <w:basedOn w:val="DefaultParagraphFont"/>
    <w:link w:val="SOBulletNote"/>
    <w:rsid w:val="0079356A"/>
    <w:rPr>
      <w:sz w:val="18"/>
    </w:rPr>
  </w:style>
  <w:style w:type="paragraph" w:customStyle="1" w:styleId="SOText2">
    <w:name w:val="SO Text2"/>
    <w:aliases w:val="sot2"/>
    <w:basedOn w:val="Normal"/>
    <w:next w:val="SOText"/>
    <w:link w:val="SOText2Char"/>
    <w:rsid w:val="0079356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9356A"/>
    <w:rPr>
      <w:sz w:val="22"/>
    </w:rPr>
  </w:style>
  <w:style w:type="character" w:customStyle="1" w:styleId="ItemHeadChar">
    <w:name w:val="ItemHead Char"/>
    <w:aliases w:val="ih Char"/>
    <w:basedOn w:val="DefaultParagraphFont"/>
    <w:link w:val="ItemHead"/>
    <w:rsid w:val="005910DD"/>
    <w:rPr>
      <w:rFonts w:ascii="Arial" w:eastAsia="Times New Roman" w:hAnsi="Arial" w:cs="Times New Roman"/>
      <w:b/>
      <w:kern w:val="28"/>
      <w:sz w:val="24"/>
      <w:lang w:eastAsia="en-AU"/>
    </w:rPr>
  </w:style>
  <w:style w:type="character" w:customStyle="1" w:styleId="paragraphChar">
    <w:name w:val="paragraph Char"/>
    <w:aliases w:val="a Char"/>
    <w:link w:val="paragraph"/>
    <w:rsid w:val="00A34339"/>
    <w:rPr>
      <w:rFonts w:eastAsia="Times New Roman" w:cs="Times New Roman"/>
      <w:sz w:val="22"/>
      <w:lang w:eastAsia="en-AU"/>
    </w:rPr>
  </w:style>
  <w:style w:type="character" w:customStyle="1" w:styleId="subsectionChar">
    <w:name w:val="subsection Char"/>
    <w:aliases w:val="ss Char"/>
    <w:basedOn w:val="DefaultParagraphFont"/>
    <w:link w:val="subsection"/>
    <w:locked/>
    <w:rsid w:val="00A34339"/>
    <w:rPr>
      <w:rFonts w:eastAsia="Times New Roman" w:cs="Times New Roman"/>
      <w:sz w:val="22"/>
      <w:lang w:eastAsia="en-AU"/>
    </w:rPr>
  </w:style>
  <w:style w:type="character" w:customStyle="1" w:styleId="ActHead5Char">
    <w:name w:val="ActHead 5 Char"/>
    <w:aliases w:val="s Char"/>
    <w:link w:val="ActHead5"/>
    <w:rsid w:val="00A34339"/>
    <w:rPr>
      <w:rFonts w:eastAsia="Times New Roman" w:cs="Times New Roman"/>
      <w:b/>
      <w:kern w:val="28"/>
      <w:sz w:val="24"/>
      <w:lang w:eastAsia="en-AU"/>
    </w:rPr>
  </w:style>
  <w:style w:type="character" w:customStyle="1" w:styleId="notetextChar">
    <w:name w:val="note(text) Char"/>
    <w:aliases w:val="n Char"/>
    <w:link w:val="notetext"/>
    <w:rsid w:val="00A34339"/>
    <w:rPr>
      <w:rFonts w:eastAsia="Times New Roman" w:cs="Times New Roman"/>
      <w:sz w:val="18"/>
      <w:lang w:eastAsia="en-AU"/>
    </w:rPr>
  </w:style>
  <w:style w:type="paragraph" w:customStyle="1" w:styleId="tableText0">
    <w:name w:val="table.Text"/>
    <w:basedOn w:val="Normal"/>
    <w:rsid w:val="00A34339"/>
    <w:pPr>
      <w:spacing w:before="24" w:after="24"/>
    </w:pPr>
    <w:rPr>
      <w:rFonts w:eastAsia="Calibri" w:cs="Arial"/>
      <w:sz w:val="20"/>
    </w:rPr>
  </w:style>
  <w:style w:type="paragraph" w:customStyle="1" w:styleId="tableIndentText">
    <w:name w:val="table.Indent.Text"/>
    <w:rsid w:val="00A34339"/>
    <w:pPr>
      <w:tabs>
        <w:tab w:val="left" w:leader="dot" w:pos="5245"/>
      </w:tabs>
      <w:spacing w:before="24" w:after="24"/>
      <w:ind w:left="851" w:hanging="284"/>
    </w:pPr>
    <w:rPr>
      <w:rFonts w:ascii="Times" w:eastAsia="Times New Roman" w:hAnsi="Times" w:cs="Times New Roman"/>
    </w:rPr>
  </w:style>
  <w:style w:type="character" w:customStyle="1" w:styleId="ActHead3Char">
    <w:name w:val="ActHead 3 Char"/>
    <w:aliases w:val="d Char"/>
    <w:link w:val="ActHead3"/>
    <w:rsid w:val="00F11F60"/>
    <w:rPr>
      <w:rFonts w:eastAsia="Times New Roman" w:cs="Times New Roman"/>
      <w:b/>
      <w:kern w:val="28"/>
      <w:sz w:val="28"/>
      <w:lang w:eastAsia="en-AU"/>
    </w:rPr>
  </w:style>
  <w:style w:type="character" w:customStyle="1" w:styleId="Heading1Char">
    <w:name w:val="Heading 1 Char"/>
    <w:basedOn w:val="DefaultParagraphFont"/>
    <w:link w:val="Heading1"/>
    <w:uiPriority w:val="9"/>
    <w:rsid w:val="00D320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320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3206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3206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3206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D3206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D3206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3206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32068"/>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4.bin"/><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3.bin"/><Relationship Id="rId28" Type="http://schemas.openxmlformats.org/officeDocument/2006/relationships/image" Target="media/image5.w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header" Target="header7.xml"/><Relationship Id="rId35"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53</Pages>
  <Words>7788</Words>
  <Characters>44393</Characters>
  <Application>Microsoft Office Word</Application>
  <DocSecurity>0</DocSecurity>
  <PresentationFormat/>
  <Lines>369</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2015-05-28T00:49:00Z</cp:lastPrinted>
  <dcterms:created xsi:type="dcterms:W3CDTF">2015-06-04T05:52:00Z</dcterms:created>
  <dcterms:modified xsi:type="dcterms:W3CDTF">2015-06-04T05:55:00Z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Social Services Legislation Amendment (Fair and Sustainable Pensions) Bill 2015</vt:lpwstr>
  </property>
  <property fmtid="{D5CDD505-2E9C-101B-9397-08002B2CF9AE}" pid="5" name="ActNo">
    <vt:lpwstr>No.      , 2015</vt:lpwstr>
  </property>
  <property fmtid="{D5CDD505-2E9C-101B-9397-08002B2CF9AE}" pid="6" name="ID">
    <vt:lpwstr>OPC5786</vt:lpwstr>
  </property>
  <property fmtid="{D5CDD505-2E9C-101B-9397-08002B2CF9AE}" pid="7" name="Class">
    <vt:lpwstr/>
  </property>
  <property fmtid="{D5CDD505-2E9C-101B-9397-08002B2CF9AE}" pid="8" name="Type">
    <vt:lpwstr>BILL</vt:lpwstr>
  </property>
  <property fmtid="{D5CDD505-2E9C-101B-9397-08002B2CF9AE}" pid="9" name="DocType">
    <vt:lpwstr>AMD</vt:lpwstr>
  </property>
</Properties>
</file>