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797FF" w14:textId="0533C3F2" w:rsidR="00584C92" w:rsidRPr="00EB58D4" w:rsidRDefault="008467D1" w:rsidP="00584C92">
      <w:pPr>
        <w:spacing w:after="80"/>
        <w:rPr>
          <w:rFonts w:cs="Arial"/>
          <w:b/>
        </w:rPr>
      </w:pPr>
      <w:r w:rsidRPr="00EB58D4">
        <w:rPr>
          <w:noProof/>
          <w:lang w:eastAsia="en-AU"/>
        </w:rPr>
        <w:drawing>
          <wp:inline distT="0" distB="0" distL="0" distR="0" wp14:anchorId="58096CA2" wp14:editId="010E2032">
            <wp:extent cx="2409825" cy="704850"/>
            <wp:effectExtent l="0" t="0" r="9525" b="0"/>
            <wp:docPr id="3" name="Picture 3" descr="Australian Taxation Office logo, includes the 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Taxation Office logo, includes the Commonwealth Coat of A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9825" cy="704850"/>
                    </a:xfrm>
                    <a:prstGeom prst="rect">
                      <a:avLst/>
                    </a:prstGeom>
                    <a:noFill/>
                    <a:ln>
                      <a:noFill/>
                    </a:ln>
                  </pic:spPr>
                </pic:pic>
              </a:graphicData>
            </a:graphic>
          </wp:inline>
        </w:drawing>
      </w:r>
    </w:p>
    <w:p w14:paraId="608463A5" w14:textId="77777777" w:rsidR="00584C92" w:rsidRPr="00EB58D4" w:rsidRDefault="00584C92" w:rsidP="00584C92">
      <w:pPr>
        <w:spacing w:after="80"/>
        <w:rPr>
          <w:rFonts w:cs="Arial"/>
          <w:bCs/>
          <w:sz w:val="18"/>
          <w:szCs w:val="18"/>
        </w:rPr>
      </w:pPr>
    </w:p>
    <w:p w14:paraId="486E620F" w14:textId="459C012B" w:rsidR="00584C92" w:rsidRPr="00AC08FA" w:rsidRDefault="00584C92" w:rsidP="00584C92">
      <w:pPr>
        <w:spacing w:after="80"/>
        <w:rPr>
          <w:rFonts w:cs="Arial"/>
          <w:b/>
          <w:sz w:val="28"/>
          <w:szCs w:val="28"/>
        </w:rPr>
      </w:pPr>
      <w:r w:rsidRPr="00AC08FA">
        <w:rPr>
          <w:rFonts w:cs="Arial"/>
          <w:b/>
          <w:sz w:val="28"/>
          <w:szCs w:val="28"/>
        </w:rPr>
        <w:t xml:space="preserve">Notice of Rulings </w:t>
      </w:r>
      <w:r w:rsidR="00AC08FA">
        <w:rPr>
          <w:rFonts w:cs="Arial"/>
          <w:b/>
          <w:sz w:val="28"/>
          <w:szCs w:val="28"/>
        </w:rPr>
        <w:t>6 August 2025</w:t>
      </w:r>
    </w:p>
    <w:p w14:paraId="029B1A8C" w14:textId="0A469858" w:rsidR="009D1CB0" w:rsidRPr="00AC08FA" w:rsidRDefault="00AE1163" w:rsidP="00AE1163">
      <w:pPr>
        <w:rPr>
          <w:rFonts w:cs="Arial"/>
          <w:sz w:val="18"/>
          <w:szCs w:val="18"/>
          <w:u w:val="single"/>
        </w:rPr>
      </w:pPr>
      <w:r w:rsidRPr="00AC08FA">
        <w:br/>
      </w:r>
      <w:r w:rsidRPr="00AC08FA">
        <w:rPr>
          <w:rFonts w:cs="Arial"/>
          <w:sz w:val="18"/>
          <w:szCs w:val="18"/>
        </w:rPr>
        <w:t xml:space="preserve">The Commissioner of Taxation, </w:t>
      </w:r>
      <w:r w:rsidR="005C6E7E" w:rsidRPr="00AC08FA">
        <w:rPr>
          <w:rFonts w:cs="Arial"/>
          <w:sz w:val="18"/>
          <w:szCs w:val="18"/>
        </w:rPr>
        <w:t xml:space="preserve">Rob </w:t>
      </w:r>
      <w:proofErr w:type="spellStart"/>
      <w:r w:rsidR="005C6E7E" w:rsidRPr="00AC08FA">
        <w:rPr>
          <w:rFonts w:cs="Arial"/>
          <w:sz w:val="18"/>
          <w:szCs w:val="18"/>
        </w:rPr>
        <w:t>Heferen</w:t>
      </w:r>
      <w:proofErr w:type="spellEnd"/>
      <w:r w:rsidRPr="00AC08FA">
        <w:rPr>
          <w:rFonts w:cs="Arial"/>
          <w:sz w:val="18"/>
          <w:szCs w:val="18"/>
        </w:rPr>
        <w:t xml:space="preserve">, gives notice by notifiable instrument under subsection 358-5(4) of Schedule 1 to the </w:t>
      </w:r>
      <w:r w:rsidRPr="00AC08FA">
        <w:rPr>
          <w:rFonts w:cs="Arial"/>
          <w:i/>
          <w:iCs/>
          <w:sz w:val="18"/>
          <w:szCs w:val="18"/>
        </w:rPr>
        <w:t>Taxation Administration Act 1953</w:t>
      </w:r>
      <w:r w:rsidRPr="00AC08FA">
        <w:rPr>
          <w:rFonts w:cs="Arial"/>
          <w:sz w:val="18"/>
          <w:szCs w:val="18"/>
        </w:rPr>
        <w:t xml:space="preserve"> of the following public rulings, copies of which can be obtained from </w:t>
      </w:r>
      <w:r w:rsidR="008D2AB9" w:rsidRPr="00AC08FA">
        <w:rPr>
          <w:rFonts w:cs="Arial"/>
          <w:sz w:val="18"/>
          <w:szCs w:val="18"/>
        </w:rPr>
        <w:t>ato.gov.au/law</w:t>
      </w:r>
    </w:p>
    <w:p w14:paraId="3E9F6E0A" w14:textId="0276A663" w:rsidR="00AE1163" w:rsidRPr="00EB58D4" w:rsidRDefault="00AE1163" w:rsidP="00AE1163">
      <w:pPr>
        <w:rPr>
          <w:rFonts w:cs="Arial"/>
          <w:sz w:val="18"/>
          <w:szCs w:val="18"/>
        </w:rPr>
      </w:pPr>
    </w:p>
    <w:tbl>
      <w:tblPr>
        <w:tblW w:w="9923" w:type="dxa"/>
        <w:tblLayout w:type="fixed"/>
        <w:tblLook w:val="0000" w:firstRow="0" w:lastRow="0" w:firstColumn="0" w:lastColumn="0" w:noHBand="0" w:noVBand="0"/>
      </w:tblPr>
      <w:tblGrid>
        <w:gridCol w:w="1984"/>
        <w:gridCol w:w="3686"/>
        <w:gridCol w:w="4253"/>
      </w:tblGrid>
      <w:tr w:rsidR="008D0A06" w:rsidRPr="00E2445F" w14:paraId="60962CF4" w14:textId="77777777" w:rsidTr="00B4789B">
        <w:tc>
          <w:tcPr>
            <w:tcW w:w="9923" w:type="dxa"/>
            <w:gridSpan w:val="3"/>
            <w:tcBorders>
              <w:top w:val="single" w:sz="6" w:space="0" w:color="auto"/>
              <w:left w:val="single" w:sz="6" w:space="0" w:color="auto"/>
              <w:bottom w:val="single" w:sz="6" w:space="0" w:color="auto"/>
              <w:right w:val="single" w:sz="6" w:space="0" w:color="auto"/>
            </w:tcBorders>
          </w:tcPr>
          <w:p w14:paraId="1ED4B0FA" w14:textId="678D516D" w:rsidR="008D0A06" w:rsidRPr="00E2445F" w:rsidRDefault="008D0A06" w:rsidP="00E2445F">
            <w:pPr>
              <w:pStyle w:val="Heading3"/>
              <w:keepLines/>
              <w:spacing w:before="60"/>
              <w:jc w:val="center"/>
              <w:rPr>
                <w:sz w:val="20"/>
                <w:szCs w:val="20"/>
              </w:rPr>
            </w:pPr>
            <w:r w:rsidRPr="00E2445F">
              <w:rPr>
                <w:sz w:val="20"/>
                <w:szCs w:val="20"/>
              </w:rPr>
              <w:t xml:space="preserve">NOTICE OF </w:t>
            </w:r>
            <w:r w:rsidR="00AC08FA" w:rsidRPr="00E2445F">
              <w:rPr>
                <w:sz w:val="20"/>
                <w:szCs w:val="20"/>
              </w:rPr>
              <w:t>RULING</w:t>
            </w:r>
          </w:p>
        </w:tc>
      </w:tr>
      <w:tr w:rsidR="00114CB2" w:rsidRPr="00E2445F" w14:paraId="616B955D" w14:textId="77777777" w:rsidTr="00B4789B">
        <w:tc>
          <w:tcPr>
            <w:tcW w:w="1984" w:type="dxa"/>
            <w:tcBorders>
              <w:top w:val="single" w:sz="6" w:space="0" w:color="auto"/>
              <w:left w:val="single" w:sz="6" w:space="0" w:color="auto"/>
              <w:bottom w:val="single" w:sz="6" w:space="0" w:color="auto"/>
              <w:right w:val="single" w:sz="6" w:space="0" w:color="auto"/>
            </w:tcBorders>
            <w:vAlign w:val="center"/>
          </w:tcPr>
          <w:p w14:paraId="7C476713" w14:textId="77777777" w:rsidR="00114CB2" w:rsidRPr="00E2445F" w:rsidRDefault="004242FC" w:rsidP="00E2445F">
            <w:pPr>
              <w:pStyle w:val="Heading3"/>
              <w:keepLines/>
              <w:spacing w:before="60"/>
              <w:jc w:val="center"/>
              <w:rPr>
                <w:sz w:val="20"/>
                <w:szCs w:val="20"/>
              </w:rPr>
            </w:pPr>
            <w:r w:rsidRPr="00E2445F">
              <w:rPr>
                <w:sz w:val="20"/>
                <w:szCs w:val="20"/>
              </w:rPr>
              <w:t>Ruling n</w:t>
            </w:r>
            <w:r w:rsidR="00114CB2" w:rsidRPr="00E2445F">
              <w:rPr>
                <w:sz w:val="20"/>
                <w:szCs w:val="20"/>
              </w:rPr>
              <w:t>umber</w:t>
            </w:r>
          </w:p>
        </w:tc>
        <w:tc>
          <w:tcPr>
            <w:tcW w:w="3686" w:type="dxa"/>
            <w:tcBorders>
              <w:top w:val="single" w:sz="6" w:space="0" w:color="auto"/>
              <w:left w:val="single" w:sz="6" w:space="0" w:color="auto"/>
              <w:bottom w:val="single" w:sz="6" w:space="0" w:color="auto"/>
              <w:right w:val="single" w:sz="6" w:space="0" w:color="auto"/>
            </w:tcBorders>
            <w:vAlign w:val="center"/>
          </w:tcPr>
          <w:p w14:paraId="5A4A4D52" w14:textId="77777777" w:rsidR="00114CB2" w:rsidRPr="00E2445F" w:rsidRDefault="00114CB2" w:rsidP="00E2445F">
            <w:pPr>
              <w:pStyle w:val="Heading3"/>
              <w:keepLines/>
              <w:spacing w:before="60"/>
              <w:jc w:val="center"/>
              <w:rPr>
                <w:sz w:val="20"/>
                <w:szCs w:val="20"/>
              </w:rPr>
            </w:pPr>
            <w:r w:rsidRPr="00E2445F">
              <w:rPr>
                <w:sz w:val="20"/>
                <w:szCs w:val="20"/>
              </w:rPr>
              <w:t>Subject</w:t>
            </w:r>
          </w:p>
        </w:tc>
        <w:tc>
          <w:tcPr>
            <w:tcW w:w="4253" w:type="dxa"/>
            <w:tcBorders>
              <w:top w:val="single" w:sz="6" w:space="0" w:color="auto"/>
              <w:left w:val="single" w:sz="6" w:space="0" w:color="auto"/>
              <w:bottom w:val="single" w:sz="6" w:space="0" w:color="auto"/>
              <w:right w:val="single" w:sz="6" w:space="0" w:color="auto"/>
            </w:tcBorders>
            <w:vAlign w:val="center"/>
          </w:tcPr>
          <w:p w14:paraId="6F8521B8" w14:textId="77777777" w:rsidR="00114CB2" w:rsidRPr="00E2445F" w:rsidRDefault="004242FC" w:rsidP="00E2445F">
            <w:pPr>
              <w:pStyle w:val="Heading3"/>
              <w:keepLines/>
              <w:spacing w:before="60"/>
              <w:jc w:val="center"/>
              <w:rPr>
                <w:sz w:val="20"/>
                <w:szCs w:val="20"/>
              </w:rPr>
            </w:pPr>
            <w:r w:rsidRPr="00E2445F">
              <w:rPr>
                <w:sz w:val="20"/>
                <w:szCs w:val="20"/>
              </w:rPr>
              <w:t>Brief d</w:t>
            </w:r>
            <w:r w:rsidR="00114CB2" w:rsidRPr="00E2445F">
              <w:rPr>
                <w:sz w:val="20"/>
                <w:szCs w:val="20"/>
              </w:rPr>
              <w:t>escription</w:t>
            </w:r>
          </w:p>
        </w:tc>
      </w:tr>
      <w:tr w:rsidR="00F278A7" w:rsidRPr="00E2445F" w14:paraId="74D3D7D6" w14:textId="77777777" w:rsidTr="00B4789B">
        <w:tc>
          <w:tcPr>
            <w:tcW w:w="1984" w:type="dxa"/>
            <w:tcBorders>
              <w:top w:val="single" w:sz="6" w:space="0" w:color="auto"/>
              <w:left w:val="single" w:sz="6" w:space="0" w:color="auto"/>
              <w:bottom w:val="single" w:sz="6" w:space="0" w:color="auto"/>
              <w:right w:val="single" w:sz="6" w:space="0" w:color="auto"/>
            </w:tcBorders>
          </w:tcPr>
          <w:p w14:paraId="774E04FF" w14:textId="27495FC1" w:rsidR="00F278A7" w:rsidRPr="00E2445F" w:rsidRDefault="00AC08FA" w:rsidP="00E2445F">
            <w:pPr>
              <w:pStyle w:val="Header"/>
              <w:spacing w:before="60" w:after="60"/>
              <w:rPr>
                <w:rFonts w:cs="Arial"/>
                <w:sz w:val="20"/>
                <w:szCs w:val="20"/>
              </w:rPr>
            </w:pPr>
            <w:r w:rsidRPr="00E2445F">
              <w:rPr>
                <w:rFonts w:cs="Arial"/>
                <w:sz w:val="20"/>
                <w:szCs w:val="20"/>
              </w:rPr>
              <w:t>CR 2025/53</w:t>
            </w:r>
          </w:p>
        </w:tc>
        <w:tc>
          <w:tcPr>
            <w:tcW w:w="3686" w:type="dxa"/>
            <w:tcBorders>
              <w:top w:val="single" w:sz="6" w:space="0" w:color="auto"/>
              <w:left w:val="single" w:sz="6" w:space="0" w:color="auto"/>
              <w:bottom w:val="single" w:sz="6" w:space="0" w:color="auto"/>
              <w:right w:val="single" w:sz="6" w:space="0" w:color="auto"/>
            </w:tcBorders>
          </w:tcPr>
          <w:p w14:paraId="0722A047" w14:textId="059F6BB8" w:rsidR="00F278A7" w:rsidRPr="00E2445F" w:rsidRDefault="00AC08FA" w:rsidP="00E2445F">
            <w:pPr>
              <w:spacing w:before="60" w:after="60"/>
              <w:rPr>
                <w:rFonts w:cs="Arial"/>
                <w:sz w:val="20"/>
                <w:szCs w:val="20"/>
              </w:rPr>
            </w:pPr>
            <w:r w:rsidRPr="00E2445F">
              <w:rPr>
                <w:rFonts w:cs="Arial"/>
                <w:sz w:val="20"/>
                <w:szCs w:val="20"/>
              </w:rPr>
              <w:t>92 Energy Limited – scrip for scrip roll-over for shareholders</w:t>
            </w:r>
          </w:p>
        </w:tc>
        <w:tc>
          <w:tcPr>
            <w:tcW w:w="4253" w:type="dxa"/>
            <w:tcBorders>
              <w:top w:val="single" w:sz="6" w:space="0" w:color="auto"/>
              <w:left w:val="single" w:sz="6" w:space="0" w:color="auto"/>
              <w:bottom w:val="single" w:sz="6" w:space="0" w:color="auto"/>
              <w:right w:val="single" w:sz="6" w:space="0" w:color="auto"/>
            </w:tcBorders>
          </w:tcPr>
          <w:p w14:paraId="0467D289" w14:textId="7FBCFE1F" w:rsidR="006D579B" w:rsidRPr="00E2445F" w:rsidRDefault="006D579B" w:rsidP="00E2445F">
            <w:pPr>
              <w:pStyle w:val="Numberedparagraph"/>
              <w:numPr>
                <w:ilvl w:val="0"/>
                <w:numId w:val="0"/>
              </w:numPr>
              <w:spacing w:before="60" w:after="60"/>
              <w:rPr>
                <w:sz w:val="20"/>
                <w:szCs w:val="20"/>
              </w:rPr>
            </w:pPr>
            <w:r w:rsidRPr="00E2445F">
              <w:rPr>
                <w:sz w:val="20"/>
                <w:szCs w:val="20"/>
              </w:rPr>
              <w:t>This Ruling sets out the income tax consequences for the holders of ordinary shares in 92 Energy Limited who disposed of those shares to ATHA Energy Corp</w:t>
            </w:r>
            <w:r w:rsidR="00E2445F">
              <w:rPr>
                <w:sz w:val="20"/>
                <w:szCs w:val="20"/>
              </w:rPr>
              <w:t>.</w:t>
            </w:r>
            <w:r w:rsidRPr="00E2445F">
              <w:rPr>
                <w:sz w:val="20"/>
                <w:szCs w:val="20"/>
              </w:rPr>
              <w:t xml:space="preserve"> on 11 April 2024 by way of scheme of arrangement.</w:t>
            </w:r>
          </w:p>
          <w:p w14:paraId="566B7E29" w14:textId="36AC6D72" w:rsidR="00F278A7" w:rsidRPr="00E2445F" w:rsidRDefault="006D579B" w:rsidP="00E2445F">
            <w:pPr>
              <w:pStyle w:val="Numberedparagraph"/>
              <w:numPr>
                <w:ilvl w:val="0"/>
                <w:numId w:val="0"/>
              </w:numPr>
              <w:spacing w:before="60" w:after="60"/>
              <w:rPr>
                <w:sz w:val="20"/>
                <w:szCs w:val="20"/>
              </w:rPr>
            </w:pPr>
            <w:r w:rsidRPr="00E2445F">
              <w:rPr>
                <w:sz w:val="20"/>
                <w:szCs w:val="20"/>
              </w:rPr>
              <w:t>This Ruling applies</w:t>
            </w:r>
            <w:r w:rsidR="0037373A">
              <w:rPr>
                <w:sz w:val="20"/>
                <w:szCs w:val="20"/>
              </w:rPr>
              <w:t xml:space="preserve"> to shareholders </w:t>
            </w:r>
            <w:proofErr w:type="spellStart"/>
            <w:r w:rsidR="0037373A">
              <w:rPr>
                <w:sz w:val="20"/>
                <w:szCs w:val="20"/>
              </w:rPr>
              <w:t>specififed</w:t>
            </w:r>
            <w:proofErr w:type="spellEnd"/>
            <w:r w:rsidR="0037373A">
              <w:rPr>
                <w:sz w:val="20"/>
                <w:szCs w:val="20"/>
              </w:rPr>
              <w:t xml:space="preserve"> in the Ruling</w:t>
            </w:r>
            <w:r w:rsidRPr="00E2445F">
              <w:rPr>
                <w:sz w:val="20"/>
                <w:szCs w:val="20"/>
              </w:rPr>
              <w:t xml:space="preserve"> from 1 July 2023 to 30 June 2024.</w:t>
            </w:r>
          </w:p>
        </w:tc>
      </w:tr>
    </w:tbl>
    <w:p w14:paraId="15C24E07" w14:textId="77777777" w:rsidR="00114CB2" w:rsidRPr="00EB58D4" w:rsidRDefault="00114CB2" w:rsidP="008D0A06">
      <w:pPr>
        <w:spacing w:after="60"/>
        <w:rPr>
          <w:sz w:val="18"/>
          <w:szCs w:val="18"/>
        </w:rPr>
      </w:pPr>
    </w:p>
    <w:tbl>
      <w:tblPr>
        <w:tblW w:w="9923" w:type="dxa"/>
        <w:tblLayout w:type="fixed"/>
        <w:tblLook w:val="0000" w:firstRow="0" w:lastRow="0" w:firstColumn="0" w:lastColumn="0" w:noHBand="0" w:noVBand="0"/>
      </w:tblPr>
      <w:tblGrid>
        <w:gridCol w:w="1984"/>
        <w:gridCol w:w="3686"/>
        <w:gridCol w:w="4253"/>
      </w:tblGrid>
      <w:tr w:rsidR="00AC08FA" w:rsidRPr="00E2445F" w14:paraId="4184787E" w14:textId="77777777" w:rsidTr="00EA0D80">
        <w:tc>
          <w:tcPr>
            <w:tcW w:w="9923" w:type="dxa"/>
            <w:gridSpan w:val="3"/>
            <w:tcBorders>
              <w:top w:val="single" w:sz="6" w:space="0" w:color="auto"/>
              <w:left w:val="single" w:sz="6" w:space="0" w:color="auto"/>
              <w:bottom w:val="single" w:sz="6" w:space="0" w:color="auto"/>
              <w:right w:val="single" w:sz="6" w:space="0" w:color="auto"/>
            </w:tcBorders>
          </w:tcPr>
          <w:p w14:paraId="07256AF2" w14:textId="3379B83C" w:rsidR="00AC08FA" w:rsidRPr="00E2445F" w:rsidRDefault="00AC08FA" w:rsidP="00E2445F">
            <w:pPr>
              <w:pStyle w:val="Heading3"/>
              <w:keepLines/>
              <w:spacing w:before="60"/>
              <w:jc w:val="center"/>
              <w:rPr>
                <w:sz w:val="20"/>
                <w:szCs w:val="20"/>
              </w:rPr>
            </w:pPr>
            <w:r w:rsidRPr="00E2445F">
              <w:rPr>
                <w:sz w:val="20"/>
                <w:szCs w:val="20"/>
              </w:rPr>
              <w:t>NOTICE OF ADDENDA</w:t>
            </w:r>
          </w:p>
        </w:tc>
      </w:tr>
      <w:tr w:rsidR="00AC08FA" w:rsidRPr="00E2445F" w14:paraId="59488CE9" w14:textId="77777777" w:rsidTr="00EA0D80">
        <w:tc>
          <w:tcPr>
            <w:tcW w:w="1984" w:type="dxa"/>
            <w:tcBorders>
              <w:top w:val="single" w:sz="6" w:space="0" w:color="auto"/>
              <w:left w:val="single" w:sz="6" w:space="0" w:color="auto"/>
              <w:bottom w:val="single" w:sz="6" w:space="0" w:color="auto"/>
              <w:right w:val="single" w:sz="6" w:space="0" w:color="auto"/>
            </w:tcBorders>
            <w:vAlign w:val="center"/>
          </w:tcPr>
          <w:p w14:paraId="120F448E" w14:textId="77777777" w:rsidR="00AC08FA" w:rsidRPr="00E2445F" w:rsidRDefault="00AC08FA" w:rsidP="00E2445F">
            <w:pPr>
              <w:pStyle w:val="Heading3"/>
              <w:keepLines/>
              <w:spacing w:before="60"/>
              <w:jc w:val="center"/>
              <w:rPr>
                <w:sz w:val="20"/>
                <w:szCs w:val="20"/>
              </w:rPr>
            </w:pPr>
            <w:r w:rsidRPr="00E2445F">
              <w:rPr>
                <w:sz w:val="20"/>
                <w:szCs w:val="20"/>
              </w:rPr>
              <w:t>Ruling number</w:t>
            </w:r>
          </w:p>
        </w:tc>
        <w:tc>
          <w:tcPr>
            <w:tcW w:w="3686" w:type="dxa"/>
            <w:tcBorders>
              <w:top w:val="single" w:sz="6" w:space="0" w:color="auto"/>
              <w:left w:val="single" w:sz="6" w:space="0" w:color="auto"/>
              <w:bottom w:val="single" w:sz="6" w:space="0" w:color="auto"/>
              <w:right w:val="single" w:sz="6" w:space="0" w:color="auto"/>
            </w:tcBorders>
            <w:vAlign w:val="center"/>
          </w:tcPr>
          <w:p w14:paraId="6EC5B9B3" w14:textId="77777777" w:rsidR="00AC08FA" w:rsidRPr="00E2445F" w:rsidRDefault="00AC08FA" w:rsidP="00E2445F">
            <w:pPr>
              <w:pStyle w:val="Heading3"/>
              <w:keepLines/>
              <w:spacing w:before="60"/>
              <w:jc w:val="center"/>
              <w:rPr>
                <w:sz w:val="20"/>
                <w:szCs w:val="20"/>
              </w:rPr>
            </w:pPr>
            <w:r w:rsidRPr="00E2445F">
              <w:rPr>
                <w:sz w:val="20"/>
                <w:szCs w:val="20"/>
              </w:rPr>
              <w:t>Subject</w:t>
            </w:r>
          </w:p>
        </w:tc>
        <w:tc>
          <w:tcPr>
            <w:tcW w:w="4253" w:type="dxa"/>
            <w:tcBorders>
              <w:top w:val="single" w:sz="6" w:space="0" w:color="auto"/>
              <w:left w:val="single" w:sz="6" w:space="0" w:color="auto"/>
              <w:bottom w:val="single" w:sz="6" w:space="0" w:color="auto"/>
              <w:right w:val="single" w:sz="6" w:space="0" w:color="auto"/>
            </w:tcBorders>
            <w:vAlign w:val="center"/>
          </w:tcPr>
          <w:p w14:paraId="3271F81F" w14:textId="77777777" w:rsidR="00AC08FA" w:rsidRPr="00E2445F" w:rsidRDefault="00AC08FA" w:rsidP="00E2445F">
            <w:pPr>
              <w:pStyle w:val="Heading3"/>
              <w:keepLines/>
              <w:spacing w:before="60"/>
              <w:jc w:val="center"/>
              <w:rPr>
                <w:sz w:val="20"/>
                <w:szCs w:val="20"/>
              </w:rPr>
            </w:pPr>
            <w:r w:rsidRPr="00E2445F">
              <w:rPr>
                <w:sz w:val="20"/>
                <w:szCs w:val="20"/>
              </w:rPr>
              <w:t>Brief description</w:t>
            </w:r>
          </w:p>
        </w:tc>
      </w:tr>
      <w:tr w:rsidR="00AC08FA" w:rsidRPr="00E2445F" w14:paraId="1430B6BE" w14:textId="77777777" w:rsidTr="00EA0D80">
        <w:tc>
          <w:tcPr>
            <w:tcW w:w="1984" w:type="dxa"/>
            <w:tcBorders>
              <w:top w:val="single" w:sz="6" w:space="0" w:color="auto"/>
              <w:left w:val="single" w:sz="6" w:space="0" w:color="auto"/>
              <w:bottom w:val="single" w:sz="6" w:space="0" w:color="auto"/>
              <w:right w:val="single" w:sz="6" w:space="0" w:color="auto"/>
            </w:tcBorders>
          </w:tcPr>
          <w:p w14:paraId="4F52A3B4" w14:textId="580D7B96" w:rsidR="00AC08FA" w:rsidRPr="00E2445F" w:rsidRDefault="00AC08FA" w:rsidP="00E2445F">
            <w:pPr>
              <w:pStyle w:val="Header"/>
              <w:spacing w:before="60" w:after="60"/>
              <w:rPr>
                <w:rFonts w:cs="Arial"/>
                <w:sz w:val="20"/>
                <w:szCs w:val="20"/>
              </w:rPr>
            </w:pPr>
            <w:r w:rsidRPr="00E2445F">
              <w:rPr>
                <w:rFonts w:cs="Arial"/>
                <w:sz w:val="20"/>
                <w:szCs w:val="20"/>
              </w:rPr>
              <w:t>GSTD 2007/3</w:t>
            </w:r>
          </w:p>
        </w:tc>
        <w:tc>
          <w:tcPr>
            <w:tcW w:w="3686" w:type="dxa"/>
            <w:tcBorders>
              <w:top w:val="single" w:sz="6" w:space="0" w:color="auto"/>
              <w:left w:val="single" w:sz="6" w:space="0" w:color="auto"/>
              <w:bottom w:val="single" w:sz="6" w:space="0" w:color="auto"/>
              <w:right w:val="single" w:sz="6" w:space="0" w:color="auto"/>
            </w:tcBorders>
          </w:tcPr>
          <w:p w14:paraId="305F2129" w14:textId="5DECC85F" w:rsidR="00AC08FA" w:rsidRPr="00E2445F" w:rsidRDefault="00AC08FA" w:rsidP="00E2445F">
            <w:pPr>
              <w:pStyle w:val="Header"/>
              <w:spacing w:before="60" w:after="60"/>
              <w:rPr>
                <w:rFonts w:cs="Arial"/>
                <w:sz w:val="20"/>
                <w:szCs w:val="20"/>
              </w:rPr>
            </w:pPr>
            <w:r w:rsidRPr="00E2445F">
              <w:rPr>
                <w:rFonts w:cs="Arial"/>
                <w:sz w:val="20"/>
                <w:szCs w:val="20"/>
              </w:rPr>
              <w:t xml:space="preserve">Goods and services tax: </w:t>
            </w:r>
            <w:r w:rsidR="0002216E">
              <w:rPr>
                <w:rFonts w:cs="Arial"/>
                <w:sz w:val="20"/>
                <w:szCs w:val="20"/>
              </w:rPr>
              <w:t xml:space="preserve"> </w:t>
            </w:r>
            <w:r w:rsidRPr="00E2445F">
              <w:rPr>
                <w:rFonts w:cs="Arial"/>
                <w:sz w:val="20"/>
                <w:szCs w:val="20"/>
              </w:rPr>
              <w:t>if a non-resident entity owns residential rental premises in Australia and an Australian accountant makes a supply to that entity consisting of advice about the premises and tax return preparation services, is that supply wholly or partly GST-free if made on or after 1 April 2005?</w:t>
            </w:r>
          </w:p>
        </w:tc>
        <w:tc>
          <w:tcPr>
            <w:tcW w:w="4253" w:type="dxa"/>
            <w:tcBorders>
              <w:top w:val="single" w:sz="6" w:space="0" w:color="auto"/>
              <w:left w:val="single" w:sz="6" w:space="0" w:color="auto"/>
              <w:bottom w:val="single" w:sz="6" w:space="0" w:color="auto"/>
              <w:right w:val="single" w:sz="6" w:space="0" w:color="auto"/>
            </w:tcBorders>
          </w:tcPr>
          <w:p w14:paraId="092222AD" w14:textId="2EAD4FFD" w:rsidR="0002216E" w:rsidRDefault="0037373A" w:rsidP="0037373A">
            <w:pPr>
              <w:spacing w:before="60" w:after="60"/>
              <w:rPr>
                <w:rFonts w:cs="Arial"/>
                <w:sz w:val="20"/>
                <w:szCs w:val="20"/>
              </w:rPr>
            </w:pPr>
            <w:r>
              <w:rPr>
                <w:rFonts w:cs="Arial"/>
                <w:sz w:val="20"/>
                <w:szCs w:val="20"/>
              </w:rPr>
              <w:t>This Addendum</w:t>
            </w:r>
            <w:r w:rsidR="006D579B" w:rsidRPr="00E2445F">
              <w:rPr>
                <w:rFonts w:cs="Arial"/>
                <w:sz w:val="20"/>
                <w:szCs w:val="20"/>
              </w:rPr>
              <w:t xml:space="preserve"> </w:t>
            </w:r>
            <w:bookmarkStart w:id="0" w:name="_Hlk59107639"/>
            <w:r w:rsidR="006D579B" w:rsidRPr="00E2445F">
              <w:rPr>
                <w:rFonts w:cs="Arial"/>
                <w:sz w:val="20"/>
                <w:szCs w:val="20"/>
              </w:rPr>
              <w:t>amends GSTD 2007/3</w:t>
            </w:r>
            <w:bookmarkEnd w:id="0"/>
            <w:r w:rsidR="006D579B" w:rsidRPr="00E2445F">
              <w:rPr>
                <w:rFonts w:cs="Arial"/>
                <w:sz w:val="20"/>
                <w:szCs w:val="20"/>
              </w:rPr>
              <w:t xml:space="preserve"> to </w:t>
            </w:r>
            <w:bookmarkStart w:id="1" w:name="_Hlk198106458"/>
            <w:r w:rsidR="006D579B" w:rsidRPr="00E2445F">
              <w:rPr>
                <w:rFonts w:cs="Arial"/>
                <w:sz w:val="20"/>
                <w:szCs w:val="20"/>
              </w:rPr>
              <w:t xml:space="preserve">include amendments from the </w:t>
            </w:r>
            <w:r w:rsidR="006D579B" w:rsidRPr="00E2445F">
              <w:rPr>
                <w:rFonts w:cs="Arial"/>
                <w:i/>
                <w:iCs/>
                <w:sz w:val="20"/>
                <w:szCs w:val="20"/>
              </w:rPr>
              <w:t>Treasury Legislation Amendment (Repeal Day) Act 2015</w:t>
            </w:r>
            <w:r w:rsidR="006D579B" w:rsidRPr="00E2445F">
              <w:rPr>
                <w:rFonts w:cs="Arial"/>
                <w:sz w:val="20"/>
                <w:szCs w:val="20"/>
              </w:rPr>
              <w:t xml:space="preserve"> and update references</w:t>
            </w:r>
            <w:bookmarkEnd w:id="1"/>
            <w:r w:rsidR="0002216E">
              <w:rPr>
                <w:rFonts w:cs="Arial"/>
                <w:sz w:val="20"/>
                <w:szCs w:val="20"/>
              </w:rPr>
              <w:t>.</w:t>
            </w:r>
          </w:p>
          <w:p w14:paraId="4C87E388" w14:textId="12D5707A" w:rsidR="00AC08FA" w:rsidRPr="00E2445F" w:rsidRDefault="0002216E" w:rsidP="0037373A">
            <w:pPr>
              <w:spacing w:before="60" w:after="60"/>
              <w:rPr>
                <w:rFonts w:cs="Arial"/>
                <w:sz w:val="20"/>
                <w:szCs w:val="20"/>
              </w:rPr>
            </w:pPr>
            <w:r>
              <w:rPr>
                <w:rFonts w:cs="Arial"/>
                <w:sz w:val="20"/>
                <w:szCs w:val="20"/>
              </w:rPr>
              <w:t>This Addendum</w:t>
            </w:r>
            <w:r w:rsidR="0037373A">
              <w:rPr>
                <w:rFonts w:cs="Arial"/>
                <w:sz w:val="20"/>
                <w:szCs w:val="20"/>
              </w:rPr>
              <w:t xml:space="preserve"> </w:t>
            </w:r>
            <w:r w:rsidR="006D579B" w:rsidRPr="00E2445F">
              <w:rPr>
                <w:rFonts w:cs="Arial"/>
                <w:sz w:val="20"/>
                <w:szCs w:val="20"/>
              </w:rPr>
              <w:t>applies before and after date of issue.</w:t>
            </w:r>
          </w:p>
        </w:tc>
      </w:tr>
      <w:tr w:rsidR="00AC08FA" w:rsidRPr="00E2445F" w14:paraId="662D3DA4" w14:textId="77777777" w:rsidTr="00EA0D80">
        <w:tc>
          <w:tcPr>
            <w:tcW w:w="1984" w:type="dxa"/>
            <w:tcBorders>
              <w:top w:val="single" w:sz="6" w:space="0" w:color="auto"/>
              <w:left w:val="single" w:sz="6" w:space="0" w:color="auto"/>
              <w:bottom w:val="single" w:sz="6" w:space="0" w:color="auto"/>
              <w:right w:val="single" w:sz="6" w:space="0" w:color="auto"/>
            </w:tcBorders>
          </w:tcPr>
          <w:p w14:paraId="3186996C" w14:textId="3E4AC52F" w:rsidR="00AC08FA" w:rsidRPr="00E2445F" w:rsidRDefault="00AC08FA" w:rsidP="00E2445F">
            <w:pPr>
              <w:pStyle w:val="Header"/>
              <w:spacing w:before="60" w:after="60"/>
              <w:rPr>
                <w:rFonts w:cs="Arial"/>
                <w:sz w:val="20"/>
                <w:szCs w:val="20"/>
              </w:rPr>
            </w:pPr>
            <w:r w:rsidRPr="00E2445F">
              <w:rPr>
                <w:rFonts w:cs="Arial"/>
                <w:sz w:val="20"/>
                <w:szCs w:val="20"/>
              </w:rPr>
              <w:t>GSTR 2002/2</w:t>
            </w:r>
          </w:p>
        </w:tc>
        <w:tc>
          <w:tcPr>
            <w:tcW w:w="3686" w:type="dxa"/>
            <w:tcBorders>
              <w:top w:val="single" w:sz="6" w:space="0" w:color="auto"/>
              <w:left w:val="single" w:sz="6" w:space="0" w:color="auto"/>
              <w:bottom w:val="single" w:sz="6" w:space="0" w:color="auto"/>
              <w:right w:val="single" w:sz="6" w:space="0" w:color="auto"/>
            </w:tcBorders>
          </w:tcPr>
          <w:p w14:paraId="13B88E6B" w14:textId="7A25ECEA" w:rsidR="00AC08FA" w:rsidRPr="00E2445F" w:rsidRDefault="00AC08FA" w:rsidP="00E2445F">
            <w:pPr>
              <w:pStyle w:val="Header"/>
              <w:spacing w:before="60" w:after="60"/>
              <w:rPr>
                <w:rFonts w:cs="Arial"/>
                <w:sz w:val="20"/>
                <w:szCs w:val="20"/>
              </w:rPr>
            </w:pPr>
            <w:r w:rsidRPr="00E2445F">
              <w:rPr>
                <w:rFonts w:cs="Arial"/>
                <w:sz w:val="20"/>
                <w:szCs w:val="20"/>
              </w:rPr>
              <w:t xml:space="preserve">Goods and services tax: </w:t>
            </w:r>
            <w:r w:rsidR="0002216E">
              <w:rPr>
                <w:rFonts w:cs="Arial"/>
                <w:sz w:val="20"/>
                <w:szCs w:val="20"/>
              </w:rPr>
              <w:t xml:space="preserve"> </w:t>
            </w:r>
            <w:r w:rsidRPr="00E2445F">
              <w:rPr>
                <w:rFonts w:cs="Arial"/>
                <w:sz w:val="20"/>
                <w:szCs w:val="20"/>
              </w:rPr>
              <w:t>GST treatment of financial supplies and related supplies and acquisitions</w:t>
            </w:r>
          </w:p>
        </w:tc>
        <w:tc>
          <w:tcPr>
            <w:tcW w:w="4253" w:type="dxa"/>
            <w:tcBorders>
              <w:top w:val="single" w:sz="6" w:space="0" w:color="auto"/>
              <w:left w:val="single" w:sz="6" w:space="0" w:color="auto"/>
              <w:bottom w:val="single" w:sz="6" w:space="0" w:color="auto"/>
              <w:right w:val="single" w:sz="6" w:space="0" w:color="auto"/>
            </w:tcBorders>
          </w:tcPr>
          <w:p w14:paraId="2B020BDF" w14:textId="77777777" w:rsidR="0002216E" w:rsidRDefault="0037373A" w:rsidP="0037373A">
            <w:pPr>
              <w:spacing w:before="60" w:after="60"/>
              <w:rPr>
                <w:rFonts w:cs="Arial"/>
                <w:sz w:val="20"/>
                <w:szCs w:val="20"/>
              </w:rPr>
            </w:pPr>
            <w:r>
              <w:rPr>
                <w:rFonts w:cs="Arial"/>
                <w:sz w:val="20"/>
                <w:szCs w:val="20"/>
              </w:rPr>
              <w:t xml:space="preserve">This Addendum </w:t>
            </w:r>
            <w:r w:rsidR="006D579B" w:rsidRPr="00E2445F">
              <w:rPr>
                <w:rFonts w:cs="Arial"/>
                <w:sz w:val="20"/>
                <w:szCs w:val="20"/>
              </w:rPr>
              <w:t xml:space="preserve">amends </w:t>
            </w:r>
            <w:r>
              <w:rPr>
                <w:rFonts w:cs="Arial"/>
                <w:sz w:val="20"/>
                <w:szCs w:val="20"/>
              </w:rPr>
              <w:t xml:space="preserve">GSTR </w:t>
            </w:r>
            <w:r w:rsidR="006D579B" w:rsidRPr="00E2445F">
              <w:rPr>
                <w:rFonts w:cs="Arial"/>
                <w:sz w:val="20"/>
                <w:szCs w:val="20"/>
              </w:rPr>
              <w:t>2002/2 to update cross referencing of rulings and to meet current accessibility guidelines</w:t>
            </w:r>
          </w:p>
          <w:p w14:paraId="2A3C4B9B" w14:textId="2148C606" w:rsidR="00AC08FA" w:rsidRPr="00E2445F" w:rsidRDefault="0002216E" w:rsidP="0037373A">
            <w:pPr>
              <w:spacing w:before="60" w:after="60"/>
              <w:rPr>
                <w:rFonts w:cs="Arial"/>
                <w:sz w:val="20"/>
                <w:szCs w:val="20"/>
              </w:rPr>
            </w:pPr>
            <w:r>
              <w:rPr>
                <w:rFonts w:cs="Arial"/>
                <w:sz w:val="20"/>
                <w:szCs w:val="20"/>
              </w:rPr>
              <w:t>This Addendum</w:t>
            </w:r>
            <w:r w:rsidR="0037373A">
              <w:rPr>
                <w:rFonts w:cs="Arial"/>
                <w:sz w:val="20"/>
                <w:szCs w:val="20"/>
              </w:rPr>
              <w:t xml:space="preserve"> </w:t>
            </w:r>
            <w:r w:rsidR="006D579B" w:rsidRPr="00E2445F">
              <w:rPr>
                <w:rFonts w:cs="Arial"/>
                <w:sz w:val="20"/>
                <w:szCs w:val="20"/>
              </w:rPr>
              <w:t>applies both before and after the date of issue.</w:t>
            </w:r>
          </w:p>
        </w:tc>
      </w:tr>
    </w:tbl>
    <w:p w14:paraId="3708C757" w14:textId="68532D4D" w:rsidR="008D0A06" w:rsidRPr="00EB58D4" w:rsidRDefault="008D0A06" w:rsidP="008D0A06">
      <w:pPr>
        <w:spacing w:after="60"/>
        <w:rPr>
          <w:sz w:val="18"/>
          <w:szCs w:val="18"/>
        </w:rPr>
      </w:pPr>
    </w:p>
    <w:tbl>
      <w:tblPr>
        <w:tblW w:w="9923" w:type="dxa"/>
        <w:tblLayout w:type="fixed"/>
        <w:tblLook w:val="0000" w:firstRow="0" w:lastRow="0" w:firstColumn="0" w:lastColumn="0" w:noHBand="0" w:noVBand="0"/>
      </w:tblPr>
      <w:tblGrid>
        <w:gridCol w:w="1984"/>
        <w:gridCol w:w="3686"/>
        <w:gridCol w:w="4253"/>
      </w:tblGrid>
      <w:tr w:rsidR="00874399" w:rsidRPr="00E2445F" w14:paraId="0B9CCE1D" w14:textId="77777777" w:rsidTr="00B4789B">
        <w:tc>
          <w:tcPr>
            <w:tcW w:w="9923" w:type="dxa"/>
            <w:gridSpan w:val="3"/>
            <w:tcBorders>
              <w:top w:val="single" w:sz="6" w:space="0" w:color="auto"/>
              <w:left w:val="single" w:sz="6" w:space="0" w:color="auto"/>
              <w:bottom w:val="single" w:sz="6" w:space="0" w:color="auto"/>
              <w:right w:val="single" w:sz="6" w:space="0" w:color="auto"/>
            </w:tcBorders>
          </w:tcPr>
          <w:p w14:paraId="7B65CE00" w14:textId="406A863F" w:rsidR="00874399" w:rsidRPr="00E2445F" w:rsidRDefault="00874399" w:rsidP="00E2445F">
            <w:pPr>
              <w:pStyle w:val="Heading3"/>
              <w:keepLines/>
              <w:spacing w:before="60"/>
              <w:jc w:val="center"/>
              <w:rPr>
                <w:sz w:val="20"/>
                <w:szCs w:val="20"/>
              </w:rPr>
            </w:pPr>
            <w:r w:rsidRPr="00E2445F">
              <w:rPr>
                <w:sz w:val="20"/>
                <w:szCs w:val="20"/>
              </w:rPr>
              <w:t xml:space="preserve">NOTICE OF </w:t>
            </w:r>
            <w:r w:rsidR="00105CCA" w:rsidRPr="00E2445F">
              <w:rPr>
                <w:sz w:val="20"/>
                <w:szCs w:val="20"/>
              </w:rPr>
              <w:t>ERRAT</w:t>
            </w:r>
            <w:r w:rsidR="00CF7558" w:rsidRPr="00E2445F">
              <w:rPr>
                <w:sz w:val="20"/>
                <w:szCs w:val="20"/>
              </w:rPr>
              <w:t>UM</w:t>
            </w:r>
          </w:p>
        </w:tc>
      </w:tr>
      <w:tr w:rsidR="00874399" w:rsidRPr="00E2445F" w14:paraId="2D7F8F81" w14:textId="77777777" w:rsidTr="00B4789B">
        <w:tc>
          <w:tcPr>
            <w:tcW w:w="1984" w:type="dxa"/>
            <w:tcBorders>
              <w:top w:val="single" w:sz="6" w:space="0" w:color="auto"/>
              <w:left w:val="single" w:sz="6" w:space="0" w:color="auto"/>
              <w:bottom w:val="single" w:sz="6" w:space="0" w:color="auto"/>
              <w:right w:val="single" w:sz="6" w:space="0" w:color="auto"/>
            </w:tcBorders>
            <w:vAlign w:val="center"/>
          </w:tcPr>
          <w:p w14:paraId="199BE89B" w14:textId="1F93D5D5" w:rsidR="00874399" w:rsidRPr="00E2445F" w:rsidRDefault="00874399" w:rsidP="00E2445F">
            <w:pPr>
              <w:pStyle w:val="Heading3"/>
              <w:keepLines/>
              <w:spacing w:before="60"/>
              <w:jc w:val="center"/>
              <w:rPr>
                <w:sz w:val="20"/>
                <w:szCs w:val="20"/>
              </w:rPr>
            </w:pPr>
            <w:r w:rsidRPr="00E2445F">
              <w:rPr>
                <w:sz w:val="20"/>
                <w:szCs w:val="20"/>
              </w:rPr>
              <w:t xml:space="preserve">Ruling </w:t>
            </w:r>
            <w:r w:rsidR="00105CCA" w:rsidRPr="00E2445F">
              <w:rPr>
                <w:sz w:val="20"/>
                <w:szCs w:val="20"/>
              </w:rPr>
              <w:t>n</w:t>
            </w:r>
            <w:r w:rsidRPr="00E2445F">
              <w:rPr>
                <w:sz w:val="20"/>
                <w:szCs w:val="20"/>
              </w:rPr>
              <w:t>umber</w:t>
            </w:r>
          </w:p>
        </w:tc>
        <w:tc>
          <w:tcPr>
            <w:tcW w:w="3686" w:type="dxa"/>
            <w:tcBorders>
              <w:top w:val="single" w:sz="6" w:space="0" w:color="auto"/>
              <w:left w:val="single" w:sz="6" w:space="0" w:color="auto"/>
              <w:bottom w:val="single" w:sz="6" w:space="0" w:color="auto"/>
              <w:right w:val="single" w:sz="6" w:space="0" w:color="auto"/>
            </w:tcBorders>
            <w:vAlign w:val="center"/>
          </w:tcPr>
          <w:p w14:paraId="0D375362" w14:textId="77777777" w:rsidR="00874399" w:rsidRPr="00E2445F" w:rsidRDefault="00874399" w:rsidP="00E2445F">
            <w:pPr>
              <w:pStyle w:val="Heading3"/>
              <w:keepLines/>
              <w:spacing w:before="60"/>
              <w:jc w:val="center"/>
              <w:rPr>
                <w:sz w:val="20"/>
                <w:szCs w:val="20"/>
              </w:rPr>
            </w:pPr>
            <w:r w:rsidRPr="00E2445F">
              <w:rPr>
                <w:sz w:val="20"/>
                <w:szCs w:val="20"/>
              </w:rPr>
              <w:t>Subject</w:t>
            </w:r>
          </w:p>
        </w:tc>
        <w:tc>
          <w:tcPr>
            <w:tcW w:w="4253" w:type="dxa"/>
            <w:tcBorders>
              <w:top w:val="single" w:sz="6" w:space="0" w:color="auto"/>
              <w:left w:val="single" w:sz="6" w:space="0" w:color="auto"/>
              <w:bottom w:val="single" w:sz="6" w:space="0" w:color="auto"/>
              <w:right w:val="single" w:sz="6" w:space="0" w:color="auto"/>
            </w:tcBorders>
            <w:vAlign w:val="center"/>
          </w:tcPr>
          <w:p w14:paraId="1E869E9C" w14:textId="77777777" w:rsidR="00874399" w:rsidRPr="00E2445F" w:rsidRDefault="00874399" w:rsidP="00E2445F">
            <w:pPr>
              <w:pStyle w:val="Heading3"/>
              <w:keepLines/>
              <w:spacing w:before="60"/>
              <w:jc w:val="center"/>
              <w:rPr>
                <w:sz w:val="20"/>
                <w:szCs w:val="20"/>
              </w:rPr>
            </w:pPr>
            <w:r w:rsidRPr="00E2445F">
              <w:rPr>
                <w:sz w:val="20"/>
                <w:szCs w:val="20"/>
              </w:rPr>
              <w:t>Brief description</w:t>
            </w:r>
          </w:p>
        </w:tc>
      </w:tr>
      <w:tr w:rsidR="00874399" w:rsidRPr="00E2445F" w14:paraId="585C15E2" w14:textId="77777777" w:rsidTr="00B4789B">
        <w:tc>
          <w:tcPr>
            <w:tcW w:w="1984" w:type="dxa"/>
            <w:tcBorders>
              <w:top w:val="single" w:sz="6" w:space="0" w:color="auto"/>
              <w:left w:val="single" w:sz="6" w:space="0" w:color="auto"/>
              <w:bottom w:val="single" w:sz="6" w:space="0" w:color="auto"/>
              <w:right w:val="single" w:sz="6" w:space="0" w:color="auto"/>
            </w:tcBorders>
          </w:tcPr>
          <w:p w14:paraId="11B1109F" w14:textId="4AB15C4F" w:rsidR="00874399" w:rsidRPr="00E2445F" w:rsidRDefault="00AC08FA" w:rsidP="00E2445F">
            <w:pPr>
              <w:pStyle w:val="Header"/>
              <w:spacing w:before="60" w:after="60"/>
              <w:rPr>
                <w:rFonts w:cs="Arial"/>
                <w:sz w:val="20"/>
                <w:szCs w:val="20"/>
              </w:rPr>
            </w:pPr>
            <w:r w:rsidRPr="00E2445F">
              <w:rPr>
                <w:rFonts w:cs="Arial"/>
                <w:sz w:val="20"/>
                <w:szCs w:val="20"/>
              </w:rPr>
              <w:t>CR 2025/48</w:t>
            </w:r>
          </w:p>
        </w:tc>
        <w:tc>
          <w:tcPr>
            <w:tcW w:w="3686" w:type="dxa"/>
            <w:tcBorders>
              <w:top w:val="single" w:sz="6" w:space="0" w:color="auto"/>
              <w:left w:val="single" w:sz="6" w:space="0" w:color="auto"/>
              <w:bottom w:val="single" w:sz="6" w:space="0" w:color="auto"/>
              <w:right w:val="single" w:sz="6" w:space="0" w:color="auto"/>
            </w:tcBorders>
          </w:tcPr>
          <w:p w14:paraId="50D7658C" w14:textId="259E8CA4" w:rsidR="00874399" w:rsidRPr="00E2445F" w:rsidRDefault="00AC08FA" w:rsidP="00E2445F">
            <w:pPr>
              <w:pStyle w:val="Header"/>
              <w:spacing w:before="60" w:after="60"/>
              <w:rPr>
                <w:sz w:val="20"/>
                <w:szCs w:val="20"/>
              </w:rPr>
            </w:pPr>
            <w:r w:rsidRPr="00E2445F">
              <w:rPr>
                <w:sz w:val="20"/>
                <w:szCs w:val="20"/>
              </w:rPr>
              <w:t>Paralympics Australia – medal payments</w:t>
            </w:r>
          </w:p>
        </w:tc>
        <w:tc>
          <w:tcPr>
            <w:tcW w:w="4253" w:type="dxa"/>
            <w:tcBorders>
              <w:top w:val="single" w:sz="6" w:space="0" w:color="auto"/>
              <w:left w:val="single" w:sz="6" w:space="0" w:color="auto"/>
              <w:bottom w:val="single" w:sz="6" w:space="0" w:color="auto"/>
              <w:right w:val="single" w:sz="6" w:space="0" w:color="auto"/>
            </w:tcBorders>
          </w:tcPr>
          <w:p w14:paraId="04687F8D" w14:textId="77777777" w:rsidR="0002216E" w:rsidRDefault="0037373A" w:rsidP="0037373A">
            <w:pPr>
              <w:spacing w:before="60" w:after="60"/>
              <w:rPr>
                <w:rFonts w:cs="Arial"/>
                <w:sz w:val="20"/>
                <w:szCs w:val="20"/>
              </w:rPr>
            </w:pPr>
            <w:r>
              <w:rPr>
                <w:rFonts w:cs="Arial"/>
                <w:sz w:val="20"/>
                <w:szCs w:val="20"/>
              </w:rPr>
              <w:t>This Erratum</w:t>
            </w:r>
            <w:r w:rsidR="006D579B" w:rsidRPr="00E2445F">
              <w:rPr>
                <w:rFonts w:cs="Arial"/>
                <w:sz w:val="20"/>
                <w:szCs w:val="20"/>
              </w:rPr>
              <w:t xml:space="preserve"> corrects </w:t>
            </w:r>
            <w:r>
              <w:rPr>
                <w:rFonts w:cs="Arial"/>
                <w:sz w:val="20"/>
                <w:szCs w:val="20"/>
              </w:rPr>
              <w:t xml:space="preserve">CR </w:t>
            </w:r>
            <w:r w:rsidR="006D579B" w:rsidRPr="00E2445F">
              <w:rPr>
                <w:rFonts w:cs="Arial"/>
                <w:sz w:val="20"/>
                <w:szCs w:val="20"/>
              </w:rPr>
              <w:t>2025/48 by revising legislative references within the document and addressing minor typographical errors</w:t>
            </w:r>
            <w:r w:rsidR="0002216E">
              <w:rPr>
                <w:rFonts w:cs="Arial"/>
                <w:sz w:val="20"/>
                <w:szCs w:val="20"/>
              </w:rPr>
              <w:t>.</w:t>
            </w:r>
          </w:p>
          <w:p w14:paraId="725F9821" w14:textId="0C31D1C8" w:rsidR="00874399" w:rsidRPr="00E2445F" w:rsidRDefault="0002216E" w:rsidP="0037373A">
            <w:pPr>
              <w:spacing w:before="60" w:after="60"/>
              <w:rPr>
                <w:rFonts w:cs="Arial"/>
                <w:sz w:val="20"/>
                <w:szCs w:val="20"/>
              </w:rPr>
            </w:pPr>
            <w:r>
              <w:rPr>
                <w:rFonts w:cs="Arial"/>
                <w:sz w:val="20"/>
                <w:szCs w:val="20"/>
              </w:rPr>
              <w:t>This Erratum</w:t>
            </w:r>
            <w:r w:rsidR="006D579B" w:rsidRPr="00E2445F">
              <w:rPr>
                <w:rFonts w:cs="Arial"/>
                <w:sz w:val="20"/>
                <w:szCs w:val="20"/>
              </w:rPr>
              <w:t xml:space="preserve"> applies from 16 July 2025.</w:t>
            </w:r>
          </w:p>
        </w:tc>
      </w:tr>
    </w:tbl>
    <w:p w14:paraId="340251D0" w14:textId="77777777" w:rsidR="00FA0A9F" w:rsidRPr="008D0A06" w:rsidRDefault="00FA0A9F" w:rsidP="008D0A06">
      <w:pPr>
        <w:spacing w:after="60"/>
        <w:rPr>
          <w:sz w:val="18"/>
          <w:szCs w:val="18"/>
        </w:rPr>
      </w:pPr>
    </w:p>
    <w:sectPr w:rsidR="00FA0A9F" w:rsidRPr="008D0A06" w:rsidSect="008E4F6C">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8187C" w14:textId="77777777" w:rsidR="00114CB2" w:rsidRDefault="00114CB2" w:rsidP="003A707F">
      <w:pPr>
        <w:spacing w:after="0"/>
      </w:pPr>
      <w:r>
        <w:separator/>
      </w:r>
    </w:p>
  </w:endnote>
  <w:endnote w:type="continuationSeparator" w:id="0">
    <w:p w14:paraId="1DA9CA9C" w14:textId="77777777" w:rsidR="00114CB2" w:rsidRDefault="00114CB2" w:rsidP="003A70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BF967" w14:textId="77777777" w:rsidR="0002216E" w:rsidRDefault="000221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8B9C4" w14:textId="77777777" w:rsidR="0002216E" w:rsidRDefault="000221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FB432" w14:textId="77777777" w:rsidR="0002216E" w:rsidRDefault="000221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0912B" w14:textId="77777777" w:rsidR="00114CB2" w:rsidRDefault="00114CB2" w:rsidP="003A707F">
      <w:pPr>
        <w:spacing w:after="0"/>
      </w:pPr>
      <w:r>
        <w:separator/>
      </w:r>
    </w:p>
  </w:footnote>
  <w:footnote w:type="continuationSeparator" w:id="0">
    <w:p w14:paraId="77115E5F" w14:textId="77777777" w:rsidR="00114CB2" w:rsidRDefault="00114CB2" w:rsidP="003A707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F863E" w14:textId="77777777" w:rsidR="0002216E" w:rsidRDefault="000221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F37F2" w14:textId="77777777" w:rsidR="0002216E" w:rsidRDefault="000221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75AA3" w14:textId="77777777" w:rsidR="00114CB2" w:rsidRPr="003A707F" w:rsidRDefault="00114CB2" w:rsidP="00F40885">
    <w:pPr>
      <w:pStyle w:val="Header"/>
      <w:rPr>
        <w:sz w:val="2"/>
        <w:szCs w:val="2"/>
      </w:rPr>
    </w:pPr>
  </w:p>
  <w:p w14:paraId="6B6CD8FB" w14:textId="77777777" w:rsidR="00114CB2" w:rsidRPr="00F40885" w:rsidRDefault="00114CB2">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D4262"/>
    <w:multiLevelType w:val="hybridMultilevel"/>
    <w:tmpl w:val="3580FE24"/>
    <w:lvl w:ilvl="0" w:tplc="69FA2028">
      <w:start w:val="1"/>
      <w:numFmt w:val="decimal"/>
      <w:pStyle w:val="Numberedparagraph"/>
      <w:lvlText w:val="%1."/>
      <w:lvlJc w:val="left"/>
      <w:pPr>
        <w:tabs>
          <w:tab w:val="num" w:pos="709"/>
        </w:tabs>
        <w:ind w:left="0" w:firstLine="0"/>
      </w:pPr>
      <w:rPr>
        <w:rFonts w:ascii="Arial" w:hAnsi="Arial" w:cs="Arial" w:hint="default"/>
        <w:i w:val="0"/>
        <w:color w:val="auto"/>
        <w:sz w:val="22"/>
        <w:szCs w:val="22"/>
      </w:rPr>
    </w:lvl>
    <w:lvl w:ilvl="1" w:tplc="0C090001">
      <w:start w:val="1"/>
      <w:numFmt w:val="bullet"/>
      <w:lvlText w:val=""/>
      <w:lvlJc w:val="left"/>
      <w:pPr>
        <w:ind w:left="1070" w:hanging="360"/>
      </w:pPr>
      <w:rPr>
        <w:rFonts w:ascii="Symbol" w:hAnsi="Symbol" w:hint="default"/>
      </w:rPr>
    </w:lvl>
    <w:lvl w:ilvl="2" w:tplc="FFFFFFFF">
      <w:start w:val="1"/>
      <w:numFmt w:val="bullet"/>
      <w:lvlText w:val="-"/>
      <w:lvlJc w:val="left"/>
      <w:pPr>
        <w:ind w:left="1779" w:hanging="360"/>
      </w:pPr>
      <w:rPr>
        <w:rFonts w:ascii="Arial" w:hAnsi="Aria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FC32CC3"/>
    <w:multiLevelType w:val="hybridMultilevel"/>
    <w:tmpl w:val="4E629648"/>
    <w:lvl w:ilvl="0" w:tplc="71A2D9D0">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num w:numId="1" w16cid:durableId="1580943143">
    <w:abstractNumId w:val="1"/>
  </w:num>
  <w:num w:numId="2" w16cid:durableId="67507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hideSpellingErrors/>
  <w:hideGrammaticalErrors/>
  <w:proofState w:spelling="clean" w:grammar="clean"/>
  <w:documentProtection w:edit="forms" w:enforcement="0"/>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6C"/>
    <w:rsid w:val="00007360"/>
    <w:rsid w:val="00016626"/>
    <w:rsid w:val="00021E64"/>
    <w:rsid w:val="0002216E"/>
    <w:rsid w:val="00041B86"/>
    <w:rsid w:val="00084784"/>
    <w:rsid w:val="000970F2"/>
    <w:rsid w:val="000E1F2B"/>
    <w:rsid w:val="00105CCA"/>
    <w:rsid w:val="00114CB2"/>
    <w:rsid w:val="00141674"/>
    <w:rsid w:val="00151647"/>
    <w:rsid w:val="00160BA0"/>
    <w:rsid w:val="00162794"/>
    <w:rsid w:val="00174BD4"/>
    <w:rsid w:val="00180A9A"/>
    <w:rsid w:val="001C2AAD"/>
    <w:rsid w:val="001C3060"/>
    <w:rsid w:val="001F6E54"/>
    <w:rsid w:val="00237961"/>
    <w:rsid w:val="00280BCD"/>
    <w:rsid w:val="002C0CCE"/>
    <w:rsid w:val="002D493C"/>
    <w:rsid w:val="002E1A8C"/>
    <w:rsid w:val="002F3FFB"/>
    <w:rsid w:val="0036599C"/>
    <w:rsid w:val="00372678"/>
    <w:rsid w:val="0037373A"/>
    <w:rsid w:val="0039702D"/>
    <w:rsid w:val="003A6AE7"/>
    <w:rsid w:val="003A707F"/>
    <w:rsid w:val="003B0EC1"/>
    <w:rsid w:val="003B573B"/>
    <w:rsid w:val="003D05C0"/>
    <w:rsid w:val="003F2CBD"/>
    <w:rsid w:val="004242FC"/>
    <w:rsid w:val="00424B97"/>
    <w:rsid w:val="00456620"/>
    <w:rsid w:val="004B2753"/>
    <w:rsid w:val="004C5A5D"/>
    <w:rsid w:val="004E56BF"/>
    <w:rsid w:val="00520873"/>
    <w:rsid w:val="005645AF"/>
    <w:rsid w:val="00573D44"/>
    <w:rsid w:val="00584C92"/>
    <w:rsid w:val="005C6E7E"/>
    <w:rsid w:val="005D7EFC"/>
    <w:rsid w:val="005E7AE5"/>
    <w:rsid w:val="00616661"/>
    <w:rsid w:val="00636F01"/>
    <w:rsid w:val="006B1A9D"/>
    <w:rsid w:val="006B38CC"/>
    <w:rsid w:val="006D579B"/>
    <w:rsid w:val="006E745A"/>
    <w:rsid w:val="00735017"/>
    <w:rsid w:val="0074090E"/>
    <w:rsid w:val="00773255"/>
    <w:rsid w:val="007C490F"/>
    <w:rsid w:val="007E2CA6"/>
    <w:rsid w:val="007F191A"/>
    <w:rsid w:val="00827D16"/>
    <w:rsid w:val="00840A06"/>
    <w:rsid w:val="008439B7"/>
    <w:rsid w:val="008467D1"/>
    <w:rsid w:val="00851F51"/>
    <w:rsid w:val="008639C6"/>
    <w:rsid w:val="0087253F"/>
    <w:rsid w:val="00874074"/>
    <w:rsid w:val="00874399"/>
    <w:rsid w:val="008A25CE"/>
    <w:rsid w:val="008C11E7"/>
    <w:rsid w:val="008D0A06"/>
    <w:rsid w:val="008D17C9"/>
    <w:rsid w:val="008D2AB9"/>
    <w:rsid w:val="008D30A5"/>
    <w:rsid w:val="008E4F6C"/>
    <w:rsid w:val="00930E40"/>
    <w:rsid w:val="0094219E"/>
    <w:rsid w:val="00943B8D"/>
    <w:rsid w:val="009539C7"/>
    <w:rsid w:val="0095650D"/>
    <w:rsid w:val="009641EC"/>
    <w:rsid w:val="009C77FC"/>
    <w:rsid w:val="009D1CB0"/>
    <w:rsid w:val="009F72D9"/>
    <w:rsid w:val="00A00F21"/>
    <w:rsid w:val="00A41F5C"/>
    <w:rsid w:val="00A607F6"/>
    <w:rsid w:val="00A60CE8"/>
    <w:rsid w:val="00A83BCC"/>
    <w:rsid w:val="00A85D11"/>
    <w:rsid w:val="00AC08FA"/>
    <w:rsid w:val="00AD0943"/>
    <w:rsid w:val="00AE1163"/>
    <w:rsid w:val="00B04E06"/>
    <w:rsid w:val="00B37626"/>
    <w:rsid w:val="00B37D13"/>
    <w:rsid w:val="00B4706B"/>
    <w:rsid w:val="00B4789B"/>
    <w:rsid w:val="00B6495D"/>
    <w:rsid w:val="00B84226"/>
    <w:rsid w:val="00BB4D13"/>
    <w:rsid w:val="00BC3F4D"/>
    <w:rsid w:val="00BE2C61"/>
    <w:rsid w:val="00BF2DF1"/>
    <w:rsid w:val="00C33FB6"/>
    <w:rsid w:val="00C51D3C"/>
    <w:rsid w:val="00C63C4E"/>
    <w:rsid w:val="00CF7558"/>
    <w:rsid w:val="00D4639E"/>
    <w:rsid w:val="00D61839"/>
    <w:rsid w:val="00D77A88"/>
    <w:rsid w:val="00DC142B"/>
    <w:rsid w:val="00DC276F"/>
    <w:rsid w:val="00E2445F"/>
    <w:rsid w:val="00E4496C"/>
    <w:rsid w:val="00E6384F"/>
    <w:rsid w:val="00E823AE"/>
    <w:rsid w:val="00EB3C1D"/>
    <w:rsid w:val="00EB58D4"/>
    <w:rsid w:val="00ED2E52"/>
    <w:rsid w:val="00F232E7"/>
    <w:rsid w:val="00F278A7"/>
    <w:rsid w:val="00F40885"/>
    <w:rsid w:val="00F44FF5"/>
    <w:rsid w:val="00F831F5"/>
    <w:rsid w:val="00FA0A9F"/>
    <w:rsid w:val="00FB199F"/>
    <w:rsid w:val="00FF01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49"/>
    <o:shapelayout v:ext="edit">
      <o:idmap v:ext="edit" data="1"/>
    </o:shapelayout>
  </w:shapeDefaults>
  <w:decimalSymbol w:val="."/>
  <w:listSeparator w:val=","/>
  <w14:docId w14:val="06AC0731"/>
  <w15:docId w15:val="{6A0526B9-403D-4ED8-B019-B329228A5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A06"/>
    <w:pPr>
      <w:spacing w:after="120"/>
    </w:pPr>
    <w:rPr>
      <w:rFonts w:ascii="Arial" w:hAnsi="Arial"/>
      <w:lang w:eastAsia="en-US"/>
    </w:rPr>
  </w:style>
  <w:style w:type="paragraph" w:styleId="Heading3">
    <w:name w:val="heading 3"/>
    <w:basedOn w:val="Normal"/>
    <w:next w:val="Normal"/>
    <w:link w:val="Heading3Char"/>
    <w:uiPriority w:val="9"/>
    <w:qFormat/>
    <w:locked/>
    <w:rsid w:val="0094219E"/>
    <w:pPr>
      <w:keepNext/>
      <w:spacing w:before="240" w:after="60"/>
      <w:outlineLvl w:val="2"/>
    </w:pPr>
    <w:rPr>
      <w:rFonts w:cs="Arial"/>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locked/>
    <w:rsid w:val="008D0A06"/>
    <w:rPr>
      <w:rFonts w:ascii="Arial" w:hAnsi="Arial" w:cs="Arial"/>
      <w:b/>
      <w:bCs/>
      <w:sz w:val="26"/>
      <w:szCs w:val="26"/>
    </w:rPr>
  </w:style>
  <w:style w:type="paragraph" w:styleId="BalloonText">
    <w:name w:val="Balloon Text"/>
    <w:basedOn w:val="Normal"/>
    <w:link w:val="BalloonTextChar"/>
    <w:uiPriority w:val="99"/>
    <w:semiHidden/>
    <w:rsid w:val="0087253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253F"/>
    <w:rPr>
      <w:rFonts w:ascii="Tahoma" w:hAnsi="Tahoma" w:cs="Tahoma"/>
      <w:sz w:val="16"/>
      <w:szCs w:val="16"/>
    </w:rPr>
  </w:style>
  <w:style w:type="paragraph" w:styleId="Header">
    <w:name w:val="header"/>
    <w:aliases w:val="Header Char2 Char,Header Char Char1 Char,Header Char1 Char Char1 Char,Header Char Char Char Char1 Char,Header Char1 Char Char Char Char Char,Header Char Char Char Char Char Char Char,Header Char1 Char1 Char Char,Header Char2"/>
    <w:basedOn w:val="Normal"/>
    <w:link w:val="HeaderChar"/>
    <w:rsid w:val="003A707F"/>
    <w:pPr>
      <w:tabs>
        <w:tab w:val="center" w:pos="4513"/>
        <w:tab w:val="right" w:pos="9026"/>
      </w:tabs>
      <w:spacing w:after="0"/>
    </w:pPr>
  </w:style>
  <w:style w:type="character" w:customStyle="1" w:styleId="HeaderChar">
    <w:name w:val="Header Char"/>
    <w:aliases w:val="Header Char2 Char Char1,Header Char Char1 Char Char1,Header Char1 Char Char1 Char Char1,Header Char Char Char Char1 Char Char1,Header Char1 Char Char Char Char Char Char1,Header Char Char Char Char Char Char Char Char1,Header Char2 Char1"/>
    <w:basedOn w:val="DefaultParagraphFont"/>
    <w:link w:val="Header"/>
    <w:locked/>
    <w:rsid w:val="003A707F"/>
    <w:rPr>
      <w:rFonts w:cs="Times New Roman"/>
    </w:rPr>
  </w:style>
  <w:style w:type="paragraph" w:styleId="Footer">
    <w:name w:val="footer"/>
    <w:basedOn w:val="Normal"/>
    <w:link w:val="FooterChar"/>
    <w:uiPriority w:val="99"/>
    <w:rsid w:val="003A707F"/>
    <w:pPr>
      <w:tabs>
        <w:tab w:val="center" w:pos="4513"/>
        <w:tab w:val="right" w:pos="9026"/>
      </w:tabs>
      <w:spacing w:after="0"/>
    </w:pPr>
  </w:style>
  <w:style w:type="character" w:customStyle="1" w:styleId="FooterChar">
    <w:name w:val="Footer Char"/>
    <w:basedOn w:val="DefaultParagraphFont"/>
    <w:link w:val="Footer"/>
    <w:uiPriority w:val="99"/>
    <w:locked/>
    <w:rsid w:val="003A707F"/>
    <w:rPr>
      <w:rFonts w:cs="Times New Roman"/>
    </w:rPr>
  </w:style>
  <w:style w:type="character" w:styleId="Hyperlink">
    <w:name w:val="Hyperlink"/>
    <w:basedOn w:val="DefaultParagraphFont"/>
    <w:uiPriority w:val="99"/>
    <w:rsid w:val="0094219E"/>
    <w:rPr>
      <w:rFonts w:cs="Times New Roman"/>
      <w:color w:val="0000FF"/>
      <w:u w:val="single"/>
    </w:rPr>
  </w:style>
  <w:style w:type="character" w:customStyle="1" w:styleId="HeaderChar1">
    <w:name w:val="Header Char1"/>
    <w:aliases w:val="Header Char Char,Header Char2 Char Char,Header Char Char1 Char Char,Header Char1 Char Char1 Char Char,Header Char Char Char Char1 Char Char,Header Char1 Char Char Char Char Char Char,Header Char Char Char Char Char Char Char Char"/>
    <w:basedOn w:val="DefaultParagraphFont"/>
    <w:rsid w:val="00E823AE"/>
    <w:rPr>
      <w:sz w:val="24"/>
      <w:lang w:val="en-AU" w:eastAsia="en-AU" w:bidi="ar-SA"/>
    </w:rPr>
  </w:style>
  <w:style w:type="character" w:styleId="CommentReference">
    <w:name w:val="annotation reference"/>
    <w:basedOn w:val="DefaultParagraphFont"/>
    <w:uiPriority w:val="99"/>
    <w:semiHidden/>
    <w:unhideWhenUsed/>
    <w:rsid w:val="00BE2C61"/>
    <w:rPr>
      <w:sz w:val="16"/>
      <w:szCs w:val="16"/>
    </w:rPr>
  </w:style>
  <w:style w:type="paragraph" w:styleId="CommentText">
    <w:name w:val="annotation text"/>
    <w:basedOn w:val="Normal"/>
    <w:link w:val="CommentTextChar"/>
    <w:uiPriority w:val="99"/>
    <w:semiHidden/>
    <w:unhideWhenUsed/>
    <w:rsid w:val="00BE2C61"/>
    <w:rPr>
      <w:sz w:val="20"/>
      <w:szCs w:val="20"/>
    </w:rPr>
  </w:style>
  <w:style w:type="character" w:customStyle="1" w:styleId="CommentTextChar">
    <w:name w:val="Comment Text Char"/>
    <w:basedOn w:val="DefaultParagraphFont"/>
    <w:link w:val="CommentText"/>
    <w:uiPriority w:val="99"/>
    <w:semiHidden/>
    <w:rsid w:val="00BE2C61"/>
    <w:rPr>
      <w:rFonts w:ascii="Arial" w:hAnsi="Arial"/>
      <w:sz w:val="20"/>
      <w:szCs w:val="20"/>
      <w:lang w:eastAsia="en-US"/>
    </w:rPr>
  </w:style>
  <w:style w:type="paragraph" w:styleId="CommentSubject">
    <w:name w:val="annotation subject"/>
    <w:basedOn w:val="CommentText"/>
    <w:next w:val="CommentText"/>
    <w:link w:val="CommentSubjectChar"/>
    <w:uiPriority w:val="99"/>
    <w:semiHidden/>
    <w:unhideWhenUsed/>
    <w:rsid w:val="00BE2C61"/>
    <w:rPr>
      <w:b/>
      <w:bCs/>
    </w:rPr>
  </w:style>
  <w:style w:type="character" w:customStyle="1" w:styleId="CommentSubjectChar">
    <w:name w:val="Comment Subject Char"/>
    <w:basedOn w:val="CommentTextChar"/>
    <w:link w:val="CommentSubject"/>
    <w:uiPriority w:val="99"/>
    <w:semiHidden/>
    <w:rsid w:val="00BE2C61"/>
    <w:rPr>
      <w:rFonts w:ascii="Arial" w:hAnsi="Arial"/>
      <w:b/>
      <w:bCs/>
      <w:sz w:val="20"/>
      <w:szCs w:val="20"/>
      <w:lang w:eastAsia="en-US"/>
    </w:rPr>
  </w:style>
  <w:style w:type="character" w:styleId="FollowedHyperlink">
    <w:name w:val="FollowedHyperlink"/>
    <w:basedOn w:val="DefaultParagraphFont"/>
    <w:uiPriority w:val="99"/>
    <w:semiHidden/>
    <w:unhideWhenUsed/>
    <w:rsid w:val="009D1CB0"/>
    <w:rPr>
      <w:color w:val="800080" w:themeColor="followedHyperlink"/>
      <w:u w:val="single"/>
    </w:rPr>
  </w:style>
  <w:style w:type="paragraph" w:customStyle="1" w:styleId="Numberedparagraph">
    <w:name w:val="Numbered paragraph"/>
    <w:basedOn w:val="Normal"/>
    <w:uiPriority w:val="6"/>
    <w:qFormat/>
    <w:rsid w:val="006D579B"/>
    <w:pPr>
      <w:numPr>
        <w:numId w:val="2"/>
      </w:numPr>
    </w:pPr>
    <w:rPr>
      <w:rFonts w:eastAsia="Times New Roman" w:cs="Arial"/>
      <w:lang w:eastAsia="en-AU"/>
    </w:rPr>
  </w:style>
  <w:style w:type="paragraph" w:styleId="Revision">
    <w:name w:val="Revision"/>
    <w:hidden/>
    <w:uiPriority w:val="99"/>
    <w:semiHidden/>
    <w:rsid w:val="0002216E"/>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239506">
      <w:bodyDiv w:val="1"/>
      <w:marLeft w:val="0"/>
      <w:marRight w:val="0"/>
      <w:marTop w:val="0"/>
      <w:marBottom w:val="0"/>
      <w:divBdr>
        <w:top w:val="none" w:sz="0" w:space="0" w:color="auto"/>
        <w:left w:val="none" w:sz="0" w:space="0" w:color="auto"/>
        <w:bottom w:val="none" w:sz="0" w:space="0" w:color="auto"/>
        <w:right w:val="none" w:sz="0" w:space="0" w:color="auto"/>
      </w:divBdr>
    </w:div>
    <w:div w:id="522474549">
      <w:bodyDiv w:val="1"/>
      <w:marLeft w:val="0"/>
      <w:marRight w:val="0"/>
      <w:marTop w:val="0"/>
      <w:marBottom w:val="0"/>
      <w:divBdr>
        <w:top w:val="none" w:sz="0" w:space="0" w:color="auto"/>
        <w:left w:val="none" w:sz="0" w:space="0" w:color="auto"/>
        <w:bottom w:val="none" w:sz="0" w:space="0" w:color="auto"/>
        <w:right w:val="none" w:sz="0" w:space="0" w:color="auto"/>
      </w:divBdr>
    </w:div>
    <w:div w:id="759521024">
      <w:bodyDiv w:val="1"/>
      <w:marLeft w:val="0"/>
      <w:marRight w:val="0"/>
      <w:marTop w:val="0"/>
      <w:marBottom w:val="0"/>
      <w:divBdr>
        <w:top w:val="none" w:sz="0" w:space="0" w:color="auto"/>
        <w:left w:val="none" w:sz="0" w:space="0" w:color="auto"/>
        <w:bottom w:val="none" w:sz="0" w:space="0" w:color="auto"/>
        <w:right w:val="none" w:sz="0" w:space="0" w:color="auto"/>
      </w:divBdr>
    </w:div>
    <w:div w:id="973369356">
      <w:bodyDiv w:val="1"/>
      <w:marLeft w:val="0"/>
      <w:marRight w:val="0"/>
      <w:marTop w:val="0"/>
      <w:marBottom w:val="0"/>
      <w:divBdr>
        <w:top w:val="none" w:sz="0" w:space="0" w:color="auto"/>
        <w:left w:val="none" w:sz="0" w:space="0" w:color="auto"/>
        <w:bottom w:val="none" w:sz="0" w:space="0" w:color="auto"/>
        <w:right w:val="none" w:sz="0" w:space="0" w:color="auto"/>
      </w:divBdr>
    </w:div>
    <w:div w:id="1327780788">
      <w:bodyDiv w:val="1"/>
      <w:marLeft w:val="0"/>
      <w:marRight w:val="0"/>
      <w:marTop w:val="0"/>
      <w:marBottom w:val="0"/>
      <w:divBdr>
        <w:top w:val="none" w:sz="0" w:space="0" w:color="auto"/>
        <w:left w:val="none" w:sz="0" w:space="0" w:color="auto"/>
        <w:bottom w:val="none" w:sz="0" w:space="0" w:color="auto"/>
        <w:right w:val="none" w:sz="0" w:space="0" w:color="auto"/>
      </w:divBdr>
    </w:div>
    <w:div w:id="1499226494">
      <w:bodyDiv w:val="1"/>
      <w:marLeft w:val="0"/>
      <w:marRight w:val="0"/>
      <w:marTop w:val="0"/>
      <w:marBottom w:val="0"/>
      <w:divBdr>
        <w:top w:val="none" w:sz="0" w:space="0" w:color="auto"/>
        <w:left w:val="none" w:sz="0" w:space="0" w:color="auto"/>
        <w:bottom w:val="none" w:sz="0" w:space="0" w:color="auto"/>
        <w:right w:val="none" w:sz="0" w:space="0" w:color="auto"/>
      </w:divBdr>
    </w:div>
    <w:div w:id="1507672094">
      <w:bodyDiv w:val="1"/>
      <w:marLeft w:val="0"/>
      <w:marRight w:val="0"/>
      <w:marTop w:val="0"/>
      <w:marBottom w:val="0"/>
      <w:divBdr>
        <w:top w:val="none" w:sz="0" w:space="0" w:color="auto"/>
        <w:left w:val="none" w:sz="0" w:space="0" w:color="auto"/>
        <w:bottom w:val="none" w:sz="0" w:space="0" w:color="auto"/>
        <w:right w:val="none" w:sz="0" w:space="0" w:color="auto"/>
      </w:divBdr>
    </w:div>
    <w:div w:id="1955020270">
      <w:bodyDiv w:val="1"/>
      <w:marLeft w:val="0"/>
      <w:marRight w:val="0"/>
      <w:marTop w:val="0"/>
      <w:marBottom w:val="0"/>
      <w:divBdr>
        <w:top w:val="none" w:sz="0" w:space="0" w:color="auto"/>
        <w:left w:val="none" w:sz="0" w:space="0" w:color="auto"/>
        <w:bottom w:val="none" w:sz="0" w:space="0" w:color="auto"/>
        <w:right w:val="none" w:sz="0" w:space="0" w:color="auto"/>
      </w:divBdr>
    </w:div>
    <w:div w:id="2011104997">
      <w:bodyDiv w:val="1"/>
      <w:marLeft w:val="0"/>
      <w:marRight w:val="0"/>
      <w:marTop w:val="0"/>
      <w:marBottom w:val="0"/>
      <w:divBdr>
        <w:top w:val="none" w:sz="0" w:space="0" w:color="auto"/>
        <w:left w:val="none" w:sz="0" w:space="0" w:color="auto"/>
        <w:bottom w:val="none" w:sz="0" w:space="0" w:color="auto"/>
        <w:right w:val="none" w:sz="0" w:space="0" w:color="auto"/>
      </w:divBdr>
    </w:div>
    <w:div w:id="210691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5E138-2C00-4357-B25A-463475C07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286</Words>
  <Characters>1560</Characters>
  <Application>Microsoft Office Word</Application>
  <DocSecurity>0</DocSecurity>
  <Lines>67</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Kai Ferguson</cp:lastModifiedBy>
  <cp:revision>6</cp:revision>
  <cp:lastPrinted>2013-06-24T01:35:00Z</cp:lastPrinted>
  <dcterms:created xsi:type="dcterms:W3CDTF">2025-08-01T00:29:00Z</dcterms:created>
  <dcterms:modified xsi:type="dcterms:W3CDTF">2025-08-01T04:25:00Z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ff77f88-0a92-4c4a-b92a-f7fdfe5127c7_Enabled">
    <vt:lpwstr>true</vt:lpwstr>
  </property>
  <property fmtid="{D5CDD505-2E9C-101B-9397-08002B2CF9AE}" pid="3" name="MSIP_Label_1ff77f88-0a92-4c4a-b92a-f7fdfe5127c7_SetDate">
    <vt:lpwstr>2025-06-26T23:09:21Z</vt:lpwstr>
  </property>
  <property fmtid="{D5CDD505-2E9C-101B-9397-08002B2CF9AE}" pid="4" name="MSIP_Label_1ff77f88-0a92-4c4a-b92a-f7fdfe5127c7_Method">
    <vt:lpwstr>Privileged</vt:lpwstr>
  </property>
  <property fmtid="{D5CDD505-2E9C-101B-9397-08002B2CF9AE}" pid="5" name="MSIP_Label_1ff77f88-0a92-4c4a-b92a-f7fdfe5127c7_Name">
    <vt:lpwstr>OFFICIAL - Letterhead</vt:lpwstr>
  </property>
  <property fmtid="{D5CDD505-2E9C-101B-9397-08002B2CF9AE}" pid="6" name="MSIP_Label_1ff77f88-0a92-4c4a-b92a-f7fdfe5127c7_SiteId">
    <vt:lpwstr>8e823e99-cbcb-430f-a0f6-af1365c21e22</vt:lpwstr>
  </property>
  <property fmtid="{D5CDD505-2E9C-101B-9397-08002B2CF9AE}" pid="7" name="MSIP_Label_1ff77f88-0a92-4c4a-b92a-f7fdfe5127c7_ActionId">
    <vt:lpwstr>42fb9bdc-4cd0-4713-8571-5d887e1d9efb</vt:lpwstr>
  </property>
  <property fmtid="{D5CDD505-2E9C-101B-9397-08002B2CF9AE}" pid="8" name="MSIP_Label_1ff77f88-0a92-4c4a-b92a-f7fdfe5127c7_ContentBits">
    <vt:lpwstr>0</vt:lpwstr>
  </property>
  <property fmtid="{D5CDD505-2E9C-101B-9397-08002B2CF9AE}" pid="9" name="IsABRSLetter">
    <vt:bool>false</vt:bool>
  </property>
</Properties>
</file>