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579B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F6971A" wp14:editId="5D6045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7DEC" w14:textId="77777777" w:rsidR="00FA06CA" w:rsidRPr="00E500D4" w:rsidRDefault="00FA06CA" w:rsidP="00FA06CA">
      <w:pPr>
        <w:rPr>
          <w:sz w:val="19"/>
        </w:rPr>
      </w:pPr>
    </w:p>
    <w:p w14:paraId="4F384C00" w14:textId="1D787796" w:rsidR="00C071A9" w:rsidRPr="005407AC" w:rsidRDefault="00C071A9" w:rsidP="00C071A9">
      <w:pPr>
        <w:pStyle w:val="ShortT"/>
      </w:pPr>
      <w:proofErr w:type="spellStart"/>
      <w:r w:rsidRPr="005407AC">
        <w:t>DisabilityCare</w:t>
      </w:r>
      <w:proofErr w:type="spellEnd"/>
      <w:r w:rsidRPr="005407AC">
        <w:t xml:space="preserve"> Australia (Credit to the Special Account </w:t>
      </w:r>
      <w:r w:rsidR="00973D39">
        <w:t xml:space="preserve">for the </w:t>
      </w:r>
      <w:r w:rsidR="00C01CF7">
        <w:t>F</w:t>
      </w:r>
      <w:r w:rsidR="00973D39">
        <w:t xml:space="preserve">inal </w:t>
      </w:r>
      <w:r w:rsidR="00C01CF7">
        <w:t>Q</w:t>
      </w:r>
      <w:r w:rsidR="00973D39">
        <w:t xml:space="preserve">uarter </w:t>
      </w:r>
      <w:r w:rsidR="00391038">
        <w:t>of</w:t>
      </w:r>
      <w:r w:rsidRPr="005407AC">
        <w:t xml:space="preserve"> 202</w:t>
      </w:r>
      <w:r w:rsidR="003913F3">
        <w:t>3</w:t>
      </w:r>
      <w:r w:rsidR="00AC6FC8">
        <w:noBreakHyphen/>
      </w:r>
      <w:r w:rsidRPr="005407AC">
        <w:t>2</w:t>
      </w:r>
      <w:r w:rsidR="003913F3">
        <w:t>4</w:t>
      </w:r>
      <w:r w:rsidRPr="005407AC">
        <w:t>) Determination 2025</w:t>
      </w:r>
    </w:p>
    <w:p w14:paraId="3DC88773" w14:textId="77777777" w:rsidR="00C071A9" w:rsidRPr="005407AC" w:rsidRDefault="00C071A9" w:rsidP="00C071A9">
      <w:pPr>
        <w:pStyle w:val="SignCoverPageStart"/>
        <w:spacing w:before="240"/>
        <w:rPr>
          <w:szCs w:val="22"/>
        </w:rPr>
      </w:pPr>
      <w:r w:rsidRPr="005407AC">
        <w:rPr>
          <w:szCs w:val="22"/>
        </w:rPr>
        <w:t xml:space="preserve">I, </w:t>
      </w:r>
      <w:bookmarkStart w:id="0" w:name="_Hlk105487637"/>
      <w:r w:rsidRPr="005407AC">
        <w:rPr>
          <w:szCs w:val="22"/>
        </w:rPr>
        <w:t>Andrew Leigh, Assistant Minister for Productivity, Competition, Charities and Treasury</w:t>
      </w:r>
      <w:bookmarkEnd w:id="0"/>
      <w:r w:rsidRPr="005407AC">
        <w:rPr>
          <w:szCs w:val="22"/>
        </w:rPr>
        <w:t>, make the following determination.</w:t>
      </w:r>
    </w:p>
    <w:p w14:paraId="51010C63" w14:textId="779A4332" w:rsidR="00C071A9" w:rsidRPr="005407AC" w:rsidRDefault="00C071A9" w:rsidP="00C071A9">
      <w:pPr>
        <w:keepNext/>
        <w:spacing w:before="720" w:line="240" w:lineRule="atLeast"/>
        <w:ind w:right="397"/>
        <w:jc w:val="both"/>
        <w:rPr>
          <w:szCs w:val="22"/>
        </w:rPr>
      </w:pPr>
      <w:r w:rsidRPr="005407AC">
        <w:rPr>
          <w:szCs w:val="22"/>
        </w:rPr>
        <w:t xml:space="preserve">Dated </w:t>
      </w:r>
      <w:r w:rsidRPr="005407AC">
        <w:rPr>
          <w:szCs w:val="22"/>
        </w:rPr>
        <w:tab/>
      </w:r>
      <w:r w:rsidR="00FF53C8">
        <w:rPr>
          <w:szCs w:val="22"/>
        </w:rPr>
        <w:t xml:space="preserve">18 June </w:t>
      </w:r>
      <w:r w:rsidRPr="005407AC">
        <w:rPr>
          <w:szCs w:val="22"/>
        </w:rPr>
        <w:t>202</w:t>
      </w:r>
      <w:r>
        <w:rPr>
          <w:szCs w:val="22"/>
        </w:rPr>
        <w:t>5</w:t>
      </w:r>
    </w:p>
    <w:p w14:paraId="304501FD" w14:textId="77777777" w:rsidR="00C071A9" w:rsidRPr="005407AC" w:rsidRDefault="00C071A9" w:rsidP="00C071A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26A2073" w14:textId="20A8B047" w:rsidR="00C071A9" w:rsidRPr="005407AC" w:rsidRDefault="00C071A9" w:rsidP="00C071A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07AC">
        <w:rPr>
          <w:szCs w:val="22"/>
        </w:rPr>
        <w:t xml:space="preserve">Dr Andrew Leigh </w:t>
      </w:r>
    </w:p>
    <w:p w14:paraId="281F9BDA" w14:textId="0F1ECA89" w:rsidR="005E7192" w:rsidRDefault="00C071A9" w:rsidP="00C071A9">
      <w:pPr>
        <w:pStyle w:val="SignCoverPageEnd"/>
        <w:rPr>
          <w:szCs w:val="22"/>
        </w:rPr>
      </w:pPr>
      <w:bookmarkStart w:id="1" w:name="_Hlk105487656"/>
      <w:r w:rsidRPr="005407AC">
        <w:rPr>
          <w:szCs w:val="22"/>
        </w:rPr>
        <w:t xml:space="preserve">Assistant Minister for Productivity, Competition, Charities and </w:t>
      </w:r>
      <w:r w:rsidR="005E7192">
        <w:rPr>
          <w:szCs w:val="22"/>
        </w:rPr>
        <w:t>Treasury</w:t>
      </w:r>
    </w:p>
    <w:p w14:paraId="677CD839" w14:textId="6D430011" w:rsidR="005E7192" w:rsidRPr="005E7192" w:rsidRDefault="005E7192" w:rsidP="005E7192">
      <w:pPr>
        <w:pStyle w:val="SignCoverPageEnd"/>
        <w:rPr>
          <w:szCs w:val="22"/>
        </w:rPr>
      </w:pPr>
      <w:r w:rsidRPr="005E7192">
        <w:t xml:space="preserve">Parliamentary Secretary to the </w:t>
      </w:r>
      <w:r w:rsidR="00C071A9" w:rsidRPr="005407AC">
        <w:rPr>
          <w:szCs w:val="22"/>
        </w:rPr>
        <w:t>Treasur</w:t>
      </w:r>
      <w:r>
        <w:rPr>
          <w:szCs w:val="22"/>
        </w:rPr>
        <w:t>er</w:t>
      </w:r>
    </w:p>
    <w:bookmarkEnd w:id="1"/>
    <w:p w14:paraId="1370A5E4" w14:textId="77777777" w:rsidR="00FA06CA" w:rsidRPr="00BC5754" w:rsidRDefault="00FA06CA" w:rsidP="00FA06CA">
      <w:pPr>
        <w:rPr>
          <w:rStyle w:val="CharAmSchNo"/>
        </w:rPr>
      </w:pPr>
    </w:p>
    <w:p w14:paraId="6398C66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76FFA46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852AE20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6EEF025" w14:textId="77777777" w:rsidR="00FA06CA" w:rsidRDefault="00FA06CA" w:rsidP="00FA06CA">
      <w:pPr>
        <w:sectPr w:rsidR="00FA06CA" w:rsidSect="006E52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7F9236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BAED833" w14:textId="0E4DF083" w:rsidR="00A25AE6" w:rsidRDefault="00A25AE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A25AE6">
        <w:rPr>
          <w:b w:val="0"/>
          <w:noProof/>
          <w:sz w:val="18"/>
        </w:rPr>
        <w:tab/>
      </w:r>
      <w:r w:rsidRPr="00A25AE6">
        <w:rPr>
          <w:b w:val="0"/>
          <w:noProof/>
          <w:sz w:val="18"/>
        </w:rPr>
        <w:fldChar w:fldCharType="begin"/>
      </w:r>
      <w:r w:rsidRPr="00A25AE6">
        <w:rPr>
          <w:b w:val="0"/>
          <w:noProof/>
          <w:sz w:val="18"/>
        </w:rPr>
        <w:instrText xml:space="preserve"> PAGEREF _Toc200718315 \h </w:instrText>
      </w:r>
      <w:r w:rsidRPr="00A25AE6">
        <w:rPr>
          <w:b w:val="0"/>
          <w:noProof/>
          <w:sz w:val="18"/>
        </w:rPr>
      </w:r>
      <w:r w:rsidRPr="00A25AE6">
        <w:rPr>
          <w:b w:val="0"/>
          <w:noProof/>
          <w:sz w:val="18"/>
        </w:rPr>
        <w:fldChar w:fldCharType="separate"/>
      </w:r>
      <w:r w:rsidR="008B57C3">
        <w:rPr>
          <w:b w:val="0"/>
          <w:noProof/>
          <w:sz w:val="18"/>
        </w:rPr>
        <w:t>1</w:t>
      </w:r>
      <w:r w:rsidRPr="00A25AE6">
        <w:rPr>
          <w:b w:val="0"/>
          <w:noProof/>
          <w:sz w:val="18"/>
        </w:rPr>
        <w:fldChar w:fldCharType="end"/>
      </w:r>
    </w:p>
    <w:p w14:paraId="2DA917A3" w14:textId="183DC9CF" w:rsidR="00A25AE6" w:rsidRDefault="00A25AE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A25AE6">
        <w:rPr>
          <w:noProof/>
        </w:rPr>
        <w:tab/>
      </w:r>
      <w:r w:rsidRPr="00A25AE6">
        <w:rPr>
          <w:noProof/>
        </w:rPr>
        <w:fldChar w:fldCharType="begin"/>
      </w:r>
      <w:r w:rsidRPr="00A25AE6">
        <w:rPr>
          <w:noProof/>
        </w:rPr>
        <w:instrText xml:space="preserve"> PAGEREF _Toc200718316 \h </w:instrText>
      </w:r>
      <w:r w:rsidRPr="00A25AE6">
        <w:rPr>
          <w:noProof/>
        </w:rPr>
      </w:r>
      <w:r w:rsidRPr="00A25AE6">
        <w:rPr>
          <w:noProof/>
        </w:rPr>
        <w:fldChar w:fldCharType="separate"/>
      </w:r>
      <w:r w:rsidR="008B57C3">
        <w:rPr>
          <w:noProof/>
        </w:rPr>
        <w:t>1</w:t>
      </w:r>
      <w:r w:rsidRPr="00A25AE6">
        <w:rPr>
          <w:noProof/>
        </w:rPr>
        <w:fldChar w:fldCharType="end"/>
      </w:r>
    </w:p>
    <w:p w14:paraId="4AFC8C79" w14:textId="131854D8" w:rsidR="00A25AE6" w:rsidRDefault="00A25AE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25AE6">
        <w:rPr>
          <w:noProof/>
        </w:rPr>
        <w:tab/>
      </w:r>
      <w:r w:rsidRPr="00A25AE6">
        <w:rPr>
          <w:noProof/>
        </w:rPr>
        <w:fldChar w:fldCharType="begin"/>
      </w:r>
      <w:r w:rsidRPr="00A25AE6">
        <w:rPr>
          <w:noProof/>
        </w:rPr>
        <w:instrText xml:space="preserve"> PAGEREF _Toc200718317 \h </w:instrText>
      </w:r>
      <w:r w:rsidRPr="00A25AE6">
        <w:rPr>
          <w:noProof/>
        </w:rPr>
      </w:r>
      <w:r w:rsidRPr="00A25AE6">
        <w:rPr>
          <w:noProof/>
        </w:rPr>
        <w:fldChar w:fldCharType="separate"/>
      </w:r>
      <w:r w:rsidR="008B57C3">
        <w:rPr>
          <w:noProof/>
        </w:rPr>
        <w:t>1</w:t>
      </w:r>
      <w:r w:rsidRPr="00A25AE6">
        <w:rPr>
          <w:noProof/>
        </w:rPr>
        <w:fldChar w:fldCharType="end"/>
      </w:r>
    </w:p>
    <w:p w14:paraId="55A5EA01" w14:textId="4B81D318" w:rsidR="00A25AE6" w:rsidRDefault="00A25AE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25AE6">
        <w:rPr>
          <w:noProof/>
        </w:rPr>
        <w:tab/>
      </w:r>
      <w:r w:rsidRPr="00A25AE6">
        <w:rPr>
          <w:noProof/>
        </w:rPr>
        <w:fldChar w:fldCharType="begin"/>
      </w:r>
      <w:r w:rsidRPr="00A25AE6">
        <w:rPr>
          <w:noProof/>
        </w:rPr>
        <w:instrText xml:space="preserve"> PAGEREF _Toc200718318 \h </w:instrText>
      </w:r>
      <w:r w:rsidRPr="00A25AE6">
        <w:rPr>
          <w:noProof/>
        </w:rPr>
      </w:r>
      <w:r w:rsidRPr="00A25AE6">
        <w:rPr>
          <w:noProof/>
        </w:rPr>
        <w:fldChar w:fldCharType="separate"/>
      </w:r>
      <w:r w:rsidR="008B57C3">
        <w:rPr>
          <w:noProof/>
        </w:rPr>
        <w:t>1</w:t>
      </w:r>
      <w:r w:rsidRPr="00A25AE6">
        <w:rPr>
          <w:noProof/>
        </w:rPr>
        <w:fldChar w:fldCharType="end"/>
      </w:r>
    </w:p>
    <w:p w14:paraId="590EFF5B" w14:textId="703EAECC" w:rsidR="00A25AE6" w:rsidRDefault="00A25AE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A25AE6">
        <w:rPr>
          <w:noProof/>
        </w:rPr>
        <w:tab/>
      </w:r>
      <w:r w:rsidRPr="00A25AE6">
        <w:rPr>
          <w:noProof/>
        </w:rPr>
        <w:fldChar w:fldCharType="begin"/>
      </w:r>
      <w:r w:rsidRPr="00A25AE6">
        <w:rPr>
          <w:noProof/>
        </w:rPr>
        <w:instrText xml:space="preserve"> PAGEREF _Toc200718319 \h </w:instrText>
      </w:r>
      <w:r w:rsidRPr="00A25AE6">
        <w:rPr>
          <w:noProof/>
        </w:rPr>
      </w:r>
      <w:r w:rsidRPr="00A25AE6">
        <w:rPr>
          <w:noProof/>
        </w:rPr>
        <w:fldChar w:fldCharType="separate"/>
      </w:r>
      <w:r w:rsidR="008B57C3">
        <w:rPr>
          <w:noProof/>
        </w:rPr>
        <w:t>1</w:t>
      </w:r>
      <w:r w:rsidRPr="00A25AE6">
        <w:rPr>
          <w:noProof/>
        </w:rPr>
        <w:fldChar w:fldCharType="end"/>
      </w:r>
    </w:p>
    <w:p w14:paraId="2F671B7A" w14:textId="2C288CAB" w:rsidR="00A25AE6" w:rsidRDefault="00A25AE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2—Determination of amount to be credited to the DisabilityCare Australia Fund Special Account for the final quarter of 2023</w:t>
      </w:r>
      <w:r>
        <w:rPr>
          <w:noProof/>
        </w:rPr>
        <w:noBreakHyphen/>
        <w:t>24</w:t>
      </w:r>
      <w:r w:rsidRPr="00A25AE6">
        <w:rPr>
          <w:b w:val="0"/>
          <w:noProof/>
          <w:sz w:val="18"/>
        </w:rPr>
        <w:tab/>
      </w:r>
      <w:r w:rsidRPr="00A25AE6">
        <w:rPr>
          <w:b w:val="0"/>
          <w:noProof/>
          <w:sz w:val="18"/>
        </w:rPr>
        <w:fldChar w:fldCharType="begin"/>
      </w:r>
      <w:r w:rsidRPr="00A25AE6">
        <w:rPr>
          <w:b w:val="0"/>
          <w:noProof/>
          <w:sz w:val="18"/>
        </w:rPr>
        <w:instrText xml:space="preserve"> PAGEREF _Toc200718320 \h </w:instrText>
      </w:r>
      <w:r w:rsidRPr="00A25AE6">
        <w:rPr>
          <w:b w:val="0"/>
          <w:noProof/>
          <w:sz w:val="18"/>
        </w:rPr>
      </w:r>
      <w:r w:rsidRPr="00A25AE6">
        <w:rPr>
          <w:b w:val="0"/>
          <w:noProof/>
          <w:sz w:val="18"/>
        </w:rPr>
        <w:fldChar w:fldCharType="separate"/>
      </w:r>
      <w:r w:rsidR="008B57C3">
        <w:rPr>
          <w:b w:val="0"/>
          <w:noProof/>
          <w:sz w:val="18"/>
        </w:rPr>
        <w:t>2</w:t>
      </w:r>
      <w:r w:rsidRPr="00A25AE6">
        <w:rPr>
          <w:b w:val="0"/>
          <w:noProof/>
          <w:sz w:val="18"/>
        </w:rPr>
        <w:fldChar w:fldCharType="end"/>
      </w:r>
    </w:p>
    <w:p w14:paraId="2195F3DC" w14:textId="3C8D38F7" w:rsidR="00A25AE6" w:rsidRDefault="00A25AE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Crediting of amounts to the DisabilityCare Australia Fund Special Account</w:t>
      </w:r>
      <w:r w:rsidRPr="00A25AE6">
        <w:rPr>
          <w:noProof/>
        </w:rPr>
        <w:tab/>
      </w:r>
      <w:r w:rsidRPr="00A25AE6">
        <w:rPr>
          <w:noProof/>
        </w:rPr>
        <w:fldChar w:fldCharType="begin"/>
      </w:r>
      <w:r w:rsidRPr="00A25AE6">
        <w:rPr>
          <w:noProof/>
        </w:rPr>
        <w:instrText xml:space="preserve"> PAGEREF _Toc200718321 \h </w:instrText>
      </w:r>
      <w:r w:rsidRPr="00A25AE6">
        <w:rPr>
          <w:noProof/>
        </w:rPr>
      </w:r>
      <w:r w:rsidRPr="00A25AE6">
        <w:rPr>
          <w:noProof/>
        </w:rPr>
        <w:fldChar w:fldCharType="separate"/>
      </w:r>
      <w:r w:rsidR="008B57C3">
        <w:rPr>
          <w:noProof/>
        </w:rPr>
        <w:t>2</w:t>
      </w:r>
      <w:r w:rsidRPr="00A25AE6">
        <w:rPr>
          <w:noProof/>
        </w:rPr>
        <w:fldChar w:fldCharType="end"/>
      </w:r>
    </w:p>
    <w:p w14:paraId="78AE15AF" w14:textId="10B8FEEA" w:rsidR="00FA06CA" w:rsidRDefault="00A25AE6" w:rsidP="00FA06CA">
      <w:r>
        <w:fldChar w:fldCharType="end"/>
      </w:r>
    </w:p>
    <w:p w14:paraId="4982C63F" w14:textId="77777777" w:rsidR="00FA06CA" w:rsidRDefault="00FA06CA" w:rsidP="00FA06CA">
      <w:pPr>
        <w:sectPr w:rsidR="00FA06CA" w:rsidSect="006E52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E20AE8" w14:textId="77777777" w:rsidR="00C071A9" w:rsidRPr="005407AC" w:rsidRDefault="00C071A9" w:rsidP="00C071A9">
      <w:pPr>
        <w:pStyle w:val="ActHead2"/>
        <w:pageBreakBefore/>
        <w:rPr>
          <w:lang w:eastAsia="en-US"/>
        </w:rPr>
      </w:pPr>
      <w:bookmarkStart w:id="10" w:name="_Toc200718315"/>
      <w:r w:rsidRPr="005407AC">
        <w:rPr>
          <w:rStyle w:val="CharPartNo"/>
        </w:rPr>
        <w:lastRenderedPageBreak/>
        <w:t>Part 1</w:t>
      </w:r>
      <w:r w:rsidRPr="005407AC">
        <w:t>—</w:t>
      </w:r>
      <w:r w:rsidRPr="005407AC">
        <w:rPr>
          <w:rStyle w:val="CharPartText"/>
        </w:rPr>
        <w:t>Preliminary</w:t>
      </w:r>
      <w:bookmarkEnd w:id="10"/>
    </w:p>
    <w:p w14:paraId="50E2715F" w14:textId="0EF8B827" w:rsidR="009F616C" w:rsidRDefault="009F616C" w:rsidP="009F616C">
      <w:pPr>
        <w:pStyle w:val="ActHead5"/>
      </w:pPr>
      <w:bookmarkStart w:id="11" w:name="_Toc200718316"/>
      <w:proofErr w:type="gramStart"/>
      <w:r w:rsidRPr="009F616C">
        <w:rPr>
          <w:rStyle w:val="CharSectno"/>
        </w:rPr>
        <w:t>1</w:t>
      </w:r>
      <w:r>
        <w:t xml:space="preserve">  Name</w:t>
      </w:r>
      <w:proofErr w:type="gramEnd"/>
    </w:p>
    <w:bookmarkEnd w:id="11"/>
    <w:p w14:paraId="35635151" w14:textId="4971382F" w:rsidR="00C071A9" w:rsidRPr="005407AC" w:rsidRDefault="00C071A9" w:rsidP="00C071A9">
      <w:pPr>
        <w:pStyle w:val="subsection"/>
      </w:pPr>
      <w:r w:rsidRPr="005407AC">
        <w:tab/>
      </w:r>
      <w:r w:rsidRPr="005407AC">
        <w:tab/>
        <w:t xml:space="preserve">This instrument is the </w:t>
      </w:r>
      <w:proofErr w:type="spellStart"/>
      <w:r w:rsidRPr="005407AC">
        <w:rPr>
          <w:i/>
          <w:iCs/>
        </w:rPr>
        <w:t>DisabilityCare</w:t>
      </w:r>
      <w:proofErr w:type="spellEnd"/>
      <w:r w:rsidRPr="005407AC">
        <w:rPr>
          <w:i/>
          <w:iCs/>
        </w:rPr>
        <w:t xml:space="preserve"> Australia (Credit to the Special Account </w:t>
      </w:r>
      <w:r w:rsidR="005A33C6">
        <w:rPr>
          <w:i/>
          <w:iCs/>
        </w:rPr>
        <w:t>for the</w:t>
      </w:r>
      <w:r w:rsidR="00A25AE6">
        <w:rPr>
          <w:i/>
          <w:iCs/>
        </w:rPr>
        <w:t xml:space="preserve"> </w:t>
      </w:r>
      <w:r w:rsidR="00C01CF7">
        <w:rPr>
          <w:i/>
          <w:iCs/>
        </w:rPr>
        <w:t>F</w:t>
      </w:r>
      <w:r w:rsidR="005A33C6">
        <w:rPr>
          <w:i/>
          <w:iCs/>
        </w:rPr>
        <w:t xml:space="preserve">inal </w:t>
      </w:r>
      <w:r w:rsidR="00C01CF7">
        <w:rPr>
          <w:i/>
          <w:iCs/>
        </w:rPr>
        <w:t>Q</w:t>
      </w:r>
      <w:r w:rsidR="005A33C6">
        <w:rPr>
          <w:i/>
          <w:iCs/>
        </w:rPr>
        <w:t xml:space="preserve">uarter </w:t>
      </w:r>
      <w:r w:rsidR="00157D9C">
        <w:rPr>
          <w:i/>
          <w:iCs/>
        </w:rPr>
        <w:t>of</w:t>
      </w:r>
      <w:r w:rsidRPr="005407AC">
        <w:rPr>
          <w:i/>
          <w:iCs/>
        </w:rPr>
        <w:t xml:space="preserve"> 202</w:t>
      </w:r>
      <w:r w:rsidR="005A33C6">
        <w:rPr>
          <w:i/>
          <w:iCs/>
        </w:rPr>
        <w:t>3</w:t>
      </w:r>
      <w:r>
        <w:rPr>
          <w:i/>
          <w:iCs/>
        </w:rPr>
        <w:noBreakHyphen/>
      </w:r>
      <w:r w:rsidRPr="005407AC">
        <w:rPr>
          <w:i/>
          <w:iCs/>
        </w:rPr>
        <w:t>2</w:t>
      </w:r>
      <w:r w:rsidR="005A33C6">
        <w:rPr>
          <w:i/>
          <w:iCs/>
        </w:rPr>
        <w:t>4</w:t>
      </w:r>
      <w:r w:rsidRPr="005407AC">
        <w:rPr>
          <w:i/>
          <w:iCs/>
        </w:rPr>
        <w:t>) Determination 2025</w:t>
      </w:r>
      <w:r w:rsidRPr="005407AC">
        <w:t>.</w:t>
      </w:r>
    </w:p>
    <w:p w14:paraId="3E336685" w14:textId="77777777" w:rsidR="00C071A9" w:rsidRPr="005407AC" w:rsidRDefault="00C071A9" w:rsidP="00C071A9">
      <w:pPr>
        <w:pStyle w:val="ActHead5"/>
      </w:pPr>
      <w:bookmarkStart w:id="12" w:name="_Toc200718317"/>
      <w:proofErr w:type="gramStart"/>
      <w:r w:rsidRPr="005407AC">
        <w:rPr>
          <w:rStyle w:val="CharSectno"/>
        </w:rPr>
        <w:t>2</w:t>
      </w:r>
      <w:r w:rsidRPr="005407AC">
        <w:t xml:space="preserve">  Commencement</w:t>
      </w:r>
      <w:bookmarkEnd w:id="12"/>
      <w:proofErr w:type="gramEnd"/>
    </w:p>
    <w:p w14:paraId="54F0CAD7" w14:textId="77777777" w:rsidR="00C071A9" w:rsidRPr="005407AC" w:rsidRDefault="00C071A9" w:rsidP="00C071A9">
      <w:pPr>
        <w:pStyle w:val="subsection"/>
      </w:pPr>
      <w:r w:rsidRPr="005407AC">
        <w:tab/>
        <w:t>(1)</w:t>
      </w:r>
      <w:r w:rsidRPr="005407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A281BB" w14:textId="77777777" w:rsidR="00C071A9" w:rsidRPr="005407AC" w:rsidRDefault="00C071A9" w:rsidP="00C071A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071A9" w:rsidRPr="005407AC" w14:paraId="17255BC4" w14:textId="77777777" w:rsidTr="006E522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57C4CA" w14:textId="77777777" w:rsidR="00C071A9" w:rsidRPr="005407AC" w:rsidRDefault="00C071A9" w:rsidP="006E522A">
            <w:pPr>
              <w:pStyle w:val="TableHeading"/>
            </w:pPr>
            <w:r w:rsidRPr="005407AC">
              <w:t>Commencement information</w:t>
            </w:r>
          </w:p>
        </w:tc>
      </w:tr>
      <w:tr w:rsidR="00C071A9" w:rsidRPr="005407AC" w14:paraId="5989174C" w14:textId="77777777" w:rsidTr="006E522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3E34A4" w14:textId="77777777" w:rsidR="00C071A9" w:rsidRPr="005407AC" w:rsidRDefault="00C071A9" w:rsidP="006E522A">
            <w:pPr>
              <w:pStyle w:val="TableHeading"/>
            </w:pPr>
            <w:r w:rsidRPr="005407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762129" w14:textId="77777777" w:rsidR="00C071A9" w:rsidRPr="005407AC" w:rsidRDefault="00C071A9" w:rsidP="006E522A">
            <w:pPr>
              <w:pStyle w:val="TableHeading"/>
            </w:pPr>
            <w:r w:rsidRPr="005407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E31AD5" w14:textId="77777777" w:rsidR="00C071A9" w:rsidRPr="005407AC" w:rsidRDefault="00C071A9" w:rsidP="006E522A">
            <w:pPr>
              <w:pStyle w:val="TableHeading"/>
            </w:pPr>
            <w:r w:rsidRPr="005407AC">
              <w:t>Column 3</w:t>
            </w:r>
          </w:p>
        </w:tc>
      </w:tr>
      <w:tr w:rsidR="00C071A9" w:rsidRPr="005407AC" w14:paraId="29EE6819" w14:textId="77777777" w:rsidTr="006E522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4FA81B" w14:textId="77777777" w:rsidR="00C071A9" w:rsidRPr="005407AC" w:rsidRDefault="00C071A9" w:rsidP="006E522A">
            <w:pPr>
              <w:pStyle w:val="TableHeading"/>
            </w:pPr>
            <w:r w:rsidRPr="005407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F10A6C" w14:textId="77777777" w:rsidR="00C071A9" w:rsidRPr="005407AC" w:rsidRDefault="00C071A9" w:rsidP="006E522A">
            <w:pPr>
              <w:pStyle w:val="TableHeading"/>
            </w:pPr>
            <w:r w:rsidRPr="005407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299963" w14:textId="77777777" w:rsidR="00C071A9" w:rsidRPr="005407AC" w:rsidRDefault="00C071A9" w:rsidP="006E522A">
            <w:pPr>
              <w:pStyle w:val="TableHeading"/>
            </w:pPr>
            <w:r w:rsidRPr="005407AC">
              <w:t>Date/Details</w:t>
            </w:r>
          </w:p>
        </w:tc>
      </w:tr>
      <w:tr w:rsidR="00C071A9" w:rsidRPr="005407AC" w14:paraId="42CE3C15" w14:textId="77777777" w:rsidTr="006E522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1C47BF" w14:textId="77777777" w:rsidR="00C071A9" w:rsidRPr="005407AC" w:rsidRDefault="00C071A9" w:rsidP="006E522A">
            <w:pPr>
              <w:pStyle w:val="Tabletext"/>
            </w:pPr>
            <w:r w:rsidRPr="005407AC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9F93ADC" w14:textId="77777777" w:rsidR="00C071A9" w:rsidRPr="005407AC" w:rsidRDefault="00C071A9" w:rsidP="006E522A">
            <w:pPr>
              <w:pStyle w:val="Tabletext"/>
            </w:pPr>
            <w:r w:rsidRPr="005407AC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53E6E9" w14:textId="77777777" w:rsidR="00C071A9" w:rsidRPr="005407AC" w:rsidRDefault="00C071A9" w:rsidP="006E522A">
            <w:pPr>
              <w:pStyle w:val="Tabletext"/>
            </w:pPr>
          </w:p>
        </w:tc>
      </w:tr>
    </w:tbl>
    <w:p w14:paraId="7CE3B762" w14:textId="77777777" w:rsidR="00C071A9" w:rsidRPr="005407AC" w:rsidRDefault="00C071A9" w:rsidP="00C071A9">
      <w:pPr>
        <w:pStyle w:val="notetext"/>
      </w:pPr>
      <w:r w:rsidRPr="005407AC">
        <w:rPr>
          <w:snapToGrid w:val="0"/>
          <w:lang w:eastAsia="en-US"/>
        </w:rPr>
        <w:t>Note:</w:t>
      </w:r>
      <w:r w:rsidRPr="005407AC">
        <w:rPr>
          <w:snapToGrid w:val="0"/>
          <w:lang w:eastAsia="en-US"/>
        </w:rPr>
        <w:tab/>
        <w:t xml:space="preserve">This table relates only to the provisions of this </w:t>
      </w:r>
      <w:r w:rsidRPr="005407AC">
        <w:t xml:space="preserve">instrument </w:t>
      </w:r>
      <w:r w:rsidRPr="005407AC">
        <w:rPr>
          <w:snapToGrid w:val="0"/>
          <w:lang w:eastAsia="en-US"/>
        </w:rPr>
        <w:t>as originally made. It will not be amended to deal with any later amendments of this instrument.</w:t>
      </w:r>
    </w:p>
    <w:p w14:paraId="46FF2EED" w14:textId="77777777" w:rsidR="00C071A9" w:rsidRPr="005407AC" w:rsidRDefault="00C071A9" w:rsidP="00C071A9">
      <w:pPr>
        <w:pStyle w:val="subsection"/>
      </w:pPr>
      <w:r w:rsidRPr="005407AC">
        <w:tab/>
        <w:t>(2)</w:t>
      </w:r>
      <w:r w:rsidRPr="005407A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B80B8B" w14:textId="77777777" w:rsidR="00C071A9" w:rsidRPr="005407AC" w:rsidRDefault="00C071A9" w:rsidP="00C071A9">
      <w:pPr>
        <w:pStyle w:val="ActHead5"/>
      </w:pPr>
      <w:bookmarkStart w:id="13" w:name="_Toc200718318"/>
      <w:proofErr w:type="gramStart"/>
      <w:r w:rsidRPr="005407AC">
        <w:rPr>
          <w:rStyle w:val="CharSectno"/>
        </w:rPr>
        <w:t>3</w:t>
      </w:r>
      <w:r w:rsidRPr="005407AC">
        <w:t xml:space="preserve">  Authority</w:t>
      </w:r>
      <w:bookmarkEnd w:id="13"/>
      <w:proofErr w:type="gramEnd"/>
    </w:p>
    <w:p w14:paraId="1D9FBE59" w14:textId="41E07FFC" w:rsidR="00C071A9" w:rsidRPr="005407AC" w:rsidRDefault="001A1B8C" w:rsidP="00C071A9">
      <w:pPr>
        <w:pStyle w:val="subsection"/>
      </w:pPr>
      <w:r>
        <w:tab/>
      </w:r>
      <w:r>
        <w:tab/>
      </w:r>
      <w:r w:rsidR="00C071A9" w:rsidRPr="005407AC">
        <w:t xml:space="preserve">This instrument is made under the </w:t>
      </w:r>
      <w:proofErr w:type="spellStart"/>
      <w:r w:rsidR="00C071A9" w:rsidRPr="4DACBAA5">
        <w:rPr>
          <w:i/>
          <w:iCs/>
        </w:rPr>
        <w:t>DisabilityCare</w:t>
      </w:r>
      <w:proofErr w:type="spellEnd"/>
      <w:r w:rsidR="00C071A9" w:rsidRPr="4DACBAA5">
        <w:rPr>
          <w:i/>
          <w:iCs/>
        </w:rPr>
        <w:t xml:space="preserve"> Australia Fund Act 2013</w:t>
      </w:r>
      <w:r w:rsidR="00C071A9" w:rsidRPr="005407AC">
        <w:t>.</w:t>
      </w:r>
    </w:p>
    <w:p w14:paraId="1456108F" w14:textId="77777777" w:rsidR="00C071A9" w:rsidRPr="005407AC" w:rsidRDefault="00C071A9" w:rsidP="00C071A9">
      <w:pPr>
        <w:pStyle w:val="ActHead5"/>
      </w:pPr>
      <w:bookmarkStart w:id="14" w:name="_Toc200718319"/>
      <w:proofErr w:type="gramStart"/>
      <w:r w:rsidRPr="005407AC">
        <w:rPr>
          <w:rStyle w:val="CharSectno"/>
        </w:rPr>
        <w:t>4</w:t>
      </w:r>
      <w:r w:rsidRPr="005407AC">
        <w:t xml:space="preserve">  Definitions</w:t>
      </w:r>
      <w:bookmarkEnd w:id="14"/>
      <w:proofErr w:type="gramEnd"/>
    </w:p>
    <w:p w14:paraId="44C60894" w14:textId="77777777" w:rsidR="00C071A9" w:rsidRPr="005407AC" w:rsidRDefault="00C071A9" w:rsidP="00C071A9">
      <w:pPr>
        <w:pStyle w:val="notemargin"/>
      </w:pPr>
      <w:r w:rsidRPr="005407AC">
        <w:t xml:space="preserve">Note: </w:t>
      </w:r>
      <w:r w:rsidRPr="005407AC">
        <w:tab/>
        <w:t xml:space="preserve">Expressions have the same meaning in this instrument as in the </w:t>
      </w:r>
      <w:proofErr w:type="spellStart"/>
      <w:r w:rsidRPr="005407AC">
        <w:rPr>
          <w:i/>
          <w:iCs/>
        </w:rPr>
        <w:t>DisabilityCare</w:t>
      </w:r>
      <w:proofErr w:type="spellEnd"/>
      <w:r w:rsidRPr="005407AC">
        <w:rPr>
          <w:i/>
          <w:iCs/>
        </w:rPr>
        <w:t xml:space="preserve"> Australia Fund Act 2013</w:t>
      </w:r>
      <w:r w:rsidRPr="005407AC">
        <w:t xml:space="preserve"> as in force from time to time—see paragraph 13(1)(b) of the </w:t>
      </w:r>
      <w:r w:rsidRPr="005407AC">
        <w:rPr>
          <w:i/>
          <w:iCs/>
        </w:rPr>
        <w:t>Legislation Act 2003</w:t>
      </w:r>
      <w:r w:rsidRPr="005407AC">
        <w:t>.</w:t>
      </w:r>
    </w:p>
    <w:p w14:paraId="7C43EC4E" w14:textId="77777777" w:rsidR="00C071A9" w:rsidRPr="005407AC" w:rsidRDefault="00C071A9" w:rsidP="00C071A9">
      <w:pPr>
        <w:pStyle w:val="subsection"/>
      </w:pPr>
      <w:r w:rsidRPr="005407AC">
        <w:tab/>
      </w:r>
      <w:r w:rsidRPr="005407AC">
        <w:tab/>
        <w:t>In this instrument:</w:t>
      </w:r>
    </w:p>
    <w:p w14:paraId="54CD64AB" w14:textId="77777777" w:rsidR="00C071A9" w:rsidRPr="005407AC" w:rsidRDefault="00C071A9" w:rsidP="00C071A9">
      <w:pPr>
        <w:pStyle w:val="Definition"/>
      </w:pPr>
      <w:r w:rsidRPr="005407AC">
        <w:rPr>
          <w:b/>
          <w:bCs/>
          <w:i/>
          <w:iCs/>
        </w:rPr>
        <w:t>the Act</w:t>
      </w:r>
      <w:r w:rsidRPr="005407AC">
        <w:t xml:space="preserve"> means the </w:t>
      </w:r>
      <w:proofErr w:type="spellStart"/>
      <w:r w:rsidRPr="005407AC">
        <w:rPr>
          <w:i/>
          <w:iCs/>
        </w:rPr>
        <w:t>DisabilityCare</w:t>
      </w:r>
      <w:proofErr w:type="spellEnd"/>
      <w:r w:rsidRPr="005407AC">
        <w:rPr>
          <w:i/>
          <w:iCs/>
        </w:rPr>
        <w:t xml:space="preserve"> Australia Fund Act 2013</w:t>
      </w:r>
      <w:r w:rsidRPr="005407AC">
        <w:t>.</w:t>
      </w:r>
    </w:p>
    <w:p w14:paraId="669BE988" w14:textId="353AC31E" w:rsidR="00C071A9" w:rsidRPr="005407AC" w:rsidRDefault="00C071A9" w:rsidP="00C071A9">
      <w:pPr>
        <w:pStyle w:val="ActHead2"/>
        <w:pageBreakBefore/>
        <w:rPr>
          <w:lang w:eastAsia="en-US"/>
        </w:rPr>
      </w:pPr>
      <w:bookmarkStart w:id="15" w:name="_Toc200718320"/>
      <w:r w:rsidRPr="005407AC">
        <w:rPr>
          <w:rStyle w:val="CharPartNo"/>
        </w:rPr>
        <w:lastRenderedPageBreak/>
        <w:t>Part 2</w:t>
      </w:r>
      <w:r w:rsidRPr="005407AC">
        <w:t>—</w:t>
      </w:r>
      <w:r w:rsidRPr="005407AC">
        <w:rPr>
          <w:rStyle w:val="CharPartText"/>
        </w:rPr>
        <w:t xml:space="preserve">Determination of amount to be credited to the </w:t>
      </w:r>
      <w:proofErr w:type="spellStart"/>
      <w:r w:rsidRPr="005407AC">
        <w:rPr>
          <w:rStyle w:val="CharPartText"/>
        </w:rPr>
        <w:t>DisabilityCare</w:t>
      </w:r>
      <w:proofErr w:type="spellEnd"/>
      <w:r w:rsidRPr="005407AC">
        <w:rPr>
          <w:rStyle w:val="CharPartText"/>
        </w:rPr>
        <w:t xml:space="preserve"> Australia Fund Special Account </w:t>
      </w:r>
      <w:r w:rsidR="005A33C6">
        <w:rPr>
          <w:rStyle w:val="CharPartText"/>
        </w:rPr>
        <w:t xml:space="preserve">for the </w:t>
      </w:r>
      <w:r w:rsidR="00A25AE6">
        <w:rPr>
          <w:rStyle w:val="CharPartText"/>
        </w:rPr>
        <w:t>f</w:t>
      </w:r>
      <w:r w:rsidR="005A33C6">
        <w:rPr>
          <w:rStyle w:val="CharPartText"/>
        </w:rPr>
        <w:t xml:space="preserve">inal </w:t>
      </w:r>
      <w:r w:rsidR="00A25AE6">
        <w:rPr>
          <w:rStyle w:val="CharPartText"/>
        </w:rPr>
        <w:t>q</w:t>
      </w:r>
      <w:r w:rsidR="005A33C6">
        <w:rPr>
          <w:rStyle w:val="CharPartText"/>
        </w:rPr>
        <w:t xml:space="preserve">uarter </w:t>
      </w:r>
      <w:r w:rsidR="00157D9C">
        <w:rPr>
          <w:rStyle w:val="CharPartText"/>
        </w:rPr>
        <w:t>of</w:t>
      </w:r>
      <w:r w:rsidRPr="005407AC">
        <w:rPr>
          <w:rStyle w:val="CharPartText"/>
        </w:rPr>
        <w:t xml:space="preserve"> 202</w:t>
      </w:r>
      <w:r w:rsidR="005A33C6">
        <w:rPr>
          <w:rStyle w:val="CharPartText"/>
        </w:rPr>
        <w:t>3</w:t>
      </w:r>
      <w:r w:rsidR="00AC6FC8">
        <w:rPr>
          <w:rStyle w:val="CharPartText"/>
        </w:rPr>
        <w:noBreakHyphen/>
      </w:r>
      <w:r w:rsidRPr="005407AC">
        <w:rPr>
          <w:rStyle w:val="CharPartText"/>
        </w:rPr>
        <w:t>2</w:t>
      </w:r>
      <w:r w:rsidR="005A33C6">
        <w:rPr>
          <w:rStyle w:val="CharPartText"/>
        </w:rPr>
        <w:t>4</w:t>
      </w:r>
      <w:bookmarkEnd w:id="15"/>
    </w:p>
    <w:p w14:paraId="065AF873" w14:textId="77777777" w:rsidR="00C071A9" w:rsidRPr="005407AC" w:rsidRDefault="00C071A9" w:rsidP="00C071A9">
      <w:pPr>
        <w:pStyle w:val="ActHead5"/>
      </w:pPr>
      <w:bookmarkStart w:id="16" w:name="_Toc200718321"/>
      <w:proofErr w:type="gramStart"/>
      <w:r w:rsidRPr="005407AC">
        <w:rPr>
          <w:rStyle w:val="CharSectno"/>
        </w:rPr>
        <w:t>5</w:t>
      </w:r>
      <w:r w:rsidRPr="005407AC">
        <w:t xml:space="preserve">  Crediting</w:t>
      </w:r>
      <w:proofErr w:type="gramEnd"/>
      <w:r w:rsidRPr="005407AC">
        <w:t xml:space="preserve"> of amounts to the </w:t>
      </w:r>
      <w:proofErr w:type="spellStart"/>
      <w:r w:rsidRPr="005407AC">
        <w:t>DisabilityCare</w:t>
      </w:r>
      <w:proofErr w:type="spellEnd"/>
      <w:r w:rsidRPr="005407AC">
        <w:t xml:space="preserve"> Australia Fund Special Account</w:t>
      </w:r>
      <w:bookmarkEnd w:id="16"/>
    </w:p>
    <w:p w14:paraId="6AFA18C9" w14:textId="159D646F" w:rsidR="00C071A9" w:rsidRPr="005407AC" w:rsidRDefault="00A574BD" w:rsidP="00C071A9">
      <w:pPr>
        <w:pStyle w:val="subsection"/>
      </w:pPr>
      <w:r>
        <w:tab/>
      </w:r>
      <w:r>
        <w:tab/>
      </w:r>
      <w:r w:rsidR="00C071A9" w:rsidRPr="005407AC">
        <w:t xml:space="preserve">Under paragraph 12(1)(a) of the Act, $1,577,194,000 is specified as the amount to be credited to the </w:t>
      </w:r>
      <w:proofErr w:type="spellStart"/>
      <w:r w:rsidR="00C071A9" w:rsidRPr="005407AC">
        <w:t>DisabilityCare</w:t>
      </w:r>
      <w:proofErr w:type="spellEnd"/>
      <w:r w:rsidR="00C071A9" w:rsidRPr="005407AC">
        <w:t xml:space="preserve"> Australia Fund Special Account on </w:t>
      </w:r>
      <w:r w:rsidR="0089058E">
        <w:t>24</w:t>
      </w:r>
      <w:r w:rsidR="00C071A9" w:rsidRPr="005407AC">
        <w:t> June</w:t>
      </w:r>
      <w:r w:rsidR="00A63E79">
        <w:t> </w:t>
      </w:r>
      <w:r w:rsidR="00C071A9" w:rsidRPr="005407AC">
        <w:t>2025.</w:t>
      </w:r>
    </w:p>
    <w:p w14:paraId="62090AF7" w14:textId="1E2F0A1F" w:rsidR="00FA06CA" w:rsidRPr="00AE1A82" w:rsidRDefault="00C071A9" w:rsidP="0051383C">
      <w:pPr>
        <w:pStyle w:val="notetext"/>
        <w:rPr>
          <w:highlight w:val="yellow"/>
        </w:rPr>
      </w:pPr>
      <w:r w:rsidRPr="005407AC">
        <w:t>Note:</w:t>
      </w:r>
      <w:r w:rsidRPr="005407AC">
        <w:tab/>
        <w:t xml:space="preserve">The </w:t>
      </w:r>
      <w:proofErr w:type="spellStart"/>
      <w:r w:rsidRPr="005407AC">
        <w:t>DisabilityCare</w:t>
      </w:r>
      <w:proofErr w:type="spellEnd"/>
      <w:r w:rsidRPr="005407AC">
        <w:t xml:space="preserve"> Australia Fund Special Account is the special account established by section 11 of the Act.</w:t>
      </w:r>
    </w:p>
    <w:sectPr w:rsidR="00FA06CA" w:rsidRPr="00AE1A82" w:rsidSect="006E522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65DE" w14:textId="77777777" w:rsidR="00C62D44" w:rsidRDefault="00C62D44" w:rsidP="00FA06CA">
      <w:pPr>
        <w:spacing w:line="240" w:lineRule="auto"/>
      </w:pPr>
      <w:r>
        <w:separator/>
      </w:r>
    </w:p>
  </w:endnote>
  <w:endnote w:type="continuationSeparator" w:id="0">
    <w:p w14:paraId="121CC236" w14:textId="77777777" w:rsidR="00C62D44" w:rsidRDefault="00C62D44" w:rsidP="00FA06CA">
      <w:pPr>
        <w:spacing w:line="240" w:lineRule="auto"/>
      </w:pPr>
      <w:r>
        <w:continuationSeparator/>
      </w:r>
    </w:p>
  </w:endnote>
  <w:endnote w:type="continuationNotice" w:id="1">
    <w:p w14:paraId="3A8E4FE2" w14:textId="77777777" w:rsidR="00C62D44" w:rsidRDefault="00C62D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F70D" w14:textId="77777777" w:rsidR="006F3624" w:rsidRDefault="006F3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1443" w14:textId="47277A19" w:rsidR="00FA06CA" w:rsidRDefault="00FA06CA" w:rsidP="006E522A">
    <w:pPr>
      <w:pStyle w:val="Footer"/>
    </w:pPr>
    <w:bookmarkStart w:id="2" w:name="_Hlk26286429"/>
    <w:bookmarkStart w:id="3" w:name="_Hlk26286430"/>
    <w:bookmarkStart w:id="4" w:name="_Hlk26286433"/>
    <w:bookmarkStart w:id="5" w:name="_Hlk26286434"/>
  </w:p>
  <w:bookmarkEnd w:id="2"/>
  <w:bookmarkEnd w:id="3"/>
  <w:bookmarkEnd w:id="4"/>
  <w:bookmarkEnd w:id="5"/>
  <w:p w14:paraId="1C0ACAB5" w14:textId="77777777" w:rsidR="00FA06CA" w:rsidRPr="007500C8" w:rsidRDefault="00FA06CA" w:rsidP="006E5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3F0A" w14:textId="66E8E21B" w:rsidR="00FA06CA" w:rsidRPr="00ED79B6" w:rsidRDefault="00FA06CA" w:rsidP="006E52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8C0" w14:textId="457A62BA" w:rsidR="00FA06CA" w:rsidRPr="00E33C1C" w:rsidRDefault="00FA06CA" w:rsidP="006E52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35C7FFB" w14:textId="77777777" w:rsidTr="007E6C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4D83B" w14:textId="77777777" w:rsidR="00FA06CA" w:rsidRDefault="00FA06CA" w:rsidP="006E52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8180A" w14:textId="2F4FD8AB" w:rsidR="00FA06CA" w:rsidRDefault="00FA06CA" w:rsidP="006E522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B57C3">
            <w:rPr>
              <w:i/>
              <w:noProof/>
              <w:sz w:val="18"/>
            </w:rPr>
            <w:t>DisabilityCare Australia (Credit to the Special Account for the Final Quarter of 2023-24)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FF11D8" w14:textId="77777777" w:rsidR="00FA06CA" w:rsidRDefault="00FA06CA" w:rsidP="006E522A">
          <w:pPr>
            <w:spacing w:line="0" w:lineRule="atLeast"/>
            <w:jc w:val="right"/>
            <w:rPr>
              <w:sz w:val="18"/>
            </w:rPr>
          </w:pPr>
        </w:p>
      </w:tc>
    </w:tr>
  </w:tbl>
  <w:p w14:paraId="405D7667" w14:textId="77777777" w:rsidR="00FA06CA" w:rsidRPr="00ED79B6" w:rsidRDefault="00FA06CA" w:rsidP="006E52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37BA" w14:textId="3193DD24" w:rsidR="00FA06CA" w:rsidRPr="00E33C1C" w:rsidRDefault="00FA06CA" w:rsidP="006E52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3C4CDA6" w14:textId="77777777" w:rsidTr="006E52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BA427" w14:textId="77777777" w:rsidR="00FA06CA" w:rsidRDefault="00FA06CA" w:rsidP="006E522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AB52DE1" w14:textId="7CB96E30" w:rsidR="00FA06CA" w:rsidRDefault="00FA06CA" w:rsidP="006E522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F53C8">
            <w:rPr>
              <w:i/>
              <w:noProof/>
              <w:sz w:val="18"/>
            </w:rPr>
            <w:t>DisabilityCare Australia (Credit to the Special Account for the Final Quarter of 2023-24)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ADF60A" w14:textId="77777777" w:rsidR="00FA06CA" w:rsidRDefault="00FA06CA" w:rsidP="006E52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5D5314FB" w14:textId="77777777" w:rsidR="00FA06CA" w:rsidRPr="00ED79B6" w:rsidRDefault="00FA06CA" w:rsidP="006E52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1C5E" w14:textId="783B4D1A" w:rsidR="00C071A9" w:rsidRDefault="00C071A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4B9C" w14:textId="192B0475" w:rsidR="00C071A9" w:rsidRPr="00E33C1C" w:rsidRDefault="00C071A9" w:rsidP="006E52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522A" w14:paraId="4BCE0EA0" w14:textId="77777777" w:rsidTr="000068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5602F" w14:textId="77777777" w:rsidR="00C071A9" w:rsidRDefault="00636078" w:rsidP="006E52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A7D3F9" w14:textId="67059CE1" w:rsidR="00C071A9" w:rsidRDefault="00636078" w:rsidP="006E522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F53C8">
            <w:rPr>
              <w:i/>
              <w:noProof/>
              <w:sz w:val="18"/>
            </w:rPr>
            <w:t>DisabilityCare Australia (Credit to the Special Account for the Final Quarter of 2023-24)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7BDCB0" w14:textId="77777777" w:rsidR="00C071A9" w:rsidRDefault="00C071A9" w:rsidP="006E522A">
          <w:pPr>
            <w:spacing w:line="0" w:lineRule="atLeast"/>
            <w:jc w:val="right"/>
            <w:rPr>
              <w:sz w:val="18"/>
            </w:rPr>
          </w:pPr>
        </w:p>
      </w:tc>
    </w:tr>
  </w:tbl>
  <w:p w14:paraId="5A9FA1D5" w14:textId="77777777" w:rsidR="00C071A9" w:rsidRPr="00ED79B6" w:rsidRDefault="00C071A9" w:rsidP="006E52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5025" w14:textId="66C5B515" w:rsidR="00C071A9" w:rsidRPr="00E33C1C" w:rsidRDefault="00C071A9" w:rsidP="006E52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1" w:name="_Hlk26286453"/>
    <w:bookmarkStart w:id="22" w:name="_Hlk26286454"/>
    <w:bookmarkStart w:id="23" w:name="_Hlk26286457"/>
    <w:bookmarkStart w:id="2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6E522A" w14:paraId="13B41FF2" w14:textId="77777777" w:rsidTr="0000681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5FD78F4" w14:textId="77777777" w:rsidR="00C071A9" w:rsidRDefault="00C071A9" w:rsidP="006E522A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815F67D" w14:textId="1290AC2F" w:rsidR="00C071A9" w:rsidRDefault="00636078" w:rsidP="006E522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F53C8">
            <w:rPr>
              <w:i/>
              <w:noProof/>
              <w:sz w:val="18"/>
            </w:rPr>
            <w:t>DisabilityCare Australia (Credit to the Special Account for the Final Quarter of 2023-24)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D9E0F0C" w14:textId="77777777" w:rsidR="00C071A9" w:rsidRDefault="00636078" w:rsidP="006E52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1"/>
    <w:bookmarkEnd w:id="22"/>
    <w:bookmarkEnd w:id="23"/>
    <w:bookmarkEnd w:id="24"/>
  </w:tbl>
  <w:p w14:paraId="3E3EC3D9" w14:textId="77777777" w:rsidR="00C071A9" w:rsidRPr="00ED79B6" w:rsidRDefault="00C071A9" w:rsidP="006E522A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ED9A" w14:textId="3B226236" w:rsidR="00C071A9" w:rsidRPr="00E33C1C" w:rsidRDefault="00C071A9" w:rsidP="006E522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5" w:name="_Hlk26286455"/>
    <w:bookmarkStart w:id="26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6E522A" w14:paraId="3DEAD896" w14:textId="77777777" w:rsidTr="007E6CA5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096F627" w14:textId="77777777" w:rsidR="00C071A9" w:rsidRDefault="00C071A9" w:rsidP="006E522A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A6DFB66" w14:textId="7DF4B23C" w:rsidR="00C071A9" w:rsidRDefault="00636078" w:rsidP="006E52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57C3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685271F6" w14:textId="77777777" w:rsidR="00C071A9" w:rsidRDefault="00636078" w:rsidP="006E52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</w:tbl>
  <w:p w14:paraId="29D0AFDD" w14:textId="77777777" w:rsidR="00C071A9" w:rsidRPr="00ED79B6" w:rsidRDefault="00C071A9" w:rsidP="006E52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EC22" w14:textId="77777777" w:rsidR="00C62D44" w:rsidRDefault="00C62D44" w:rsidP="00FA06CA">
      <w:pPr>
        <w:spacing w:line="240" w:lineRule="auto"/>
      </w:pPr>
      <w:r>
        <w:separator/>
      </w:r>
    </w:p>
  </w:footnote>
  <w:footnote w:type="continuationSeparator" w:id="0">
    <w:p w14:paraId="5B8C7A6D" w14:textId="77777777" w:rsidR="00C62D44" w:rsidRDefault="00C62D44" w:rsidP="00FA06CA">
      <w:pPr>
        <w:spacing w:line="240" w:lineRule="auto"/>
      </w:pPr>
      <w:r>
        <w:continuationSeparator/>
      </w:r>
    </w:p>
  </w:footnote>
  <w:footnote w:type="continuationNotice" w:id="1">
    <w:p w14:paraId="6BA72276" w14:textId="77777777" w:rsidR="00C62D44" w:rsidRDefault="00C62D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BF29" w14:textId="0879603C" w:rsidR="00FA06CA" w:rsidRPr="005F1388" w:rsidRDefault="00FA06CA" w:rsidP="006E522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13A7" w14:textId="54B8D597" w:rsidR="00FA06CA" w:rsidRPr="005F1388" w:rsidRDefault="00FA06CA" w:rsidP="006E522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8077" w14:textId="515A0A85" w:rsidR="00FA06CA" w:rsidRPr="005F1388" w:rsidRDefault="00FA06CA" w:rsidP="006E52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7851" w14:textId="495D189C" w:rsidR="00FA06CA" w:rsidRPr="00ED79B6" w:rsidRDefault="00FA06CA" w:rsidP="006E522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4BC8" w14:textId="4D94FE58" w:rsidR="00FA06CA" w:rsidRPr="00ED79B6" w:rsidRDefault="00FA06CA" w:rsidP="006E522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0856" w14:textId="77D08F79" w:rsidR="00FA06CA" w:rsidRPr="00ED79B6" w:rsidRDefault="00FA06CA" w:rsidP="006E52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8292" w14:textId="70FBD4A4" w:rsidR="00C071A9" w:rsidRDefault="00636078" w:rsidP="006E522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30AF3AE" w14:textId="02357EE6" w:rsidR="00C071A9" w:rsidRDefault="00636078" w:rsidP="006E522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F53C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F53C8">
      <w:rPr>
        <w:noProof/>
        <w:sz w:val="20"/>
      </w:rPr>
      <w:t>Determination of amount to be credited to the DisabilityCare Australia Fund Special Account for the final quarter of 2023-24</w:t>
    </w:r>
    <w:r>
      <w:rPr>
        <w:sz w:val="20"/>
      </w:rPr>
      <w:fldChar w:fldCharType="end"/>
    </w:r>
  </w:p>
  <w:p w14:paraId="46332F7B" w14:textId="1049E774" w:rsidR="00C071A9" w:rsidRPr="007A1328" w:rsidRDefault="00636078" w:rsidP="006E522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4B15049" w14:textId="77777777" w:rsidR="00C071A9" w:rsidRPr="007A1328" w:rsidRDefault="00C071A9" w:rsidP="006E522A">
    <w:pPr>
      <w:rPr>
        <w:b/>
        <w:sz w:val="24"/>
      </w:rPr>
    </w:pPr>
  </w:p>
  <w:p w14:paraId="1161C8C1" w14:textId="1F8AB605" w:rsidR="00C071A9" w:rsidRPr="007A1328" w:rsidRDefault="00636078" w:rsidP="006E522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B57C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F53C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7" w:name="_Hlk26286447"/>
  <w:bookmarkStart w:id="18" w:name="_Hlk26286448"/>
  <w:bookmarkStart w:id="19" w:name="_Hlk26286451"/>
  <w:bookmarkStart w:id="20" w:name="_Hlk26286452"/>
  <w:p w14:paraId="35DFB6CE" w14:textId="70A4D291" w:rsidR="00C071A9" w:rsidRPr="007A1328" w:rsidRDefault="00636078" w:rsidP="006E522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3F2A3D6" w14:textId="66059550" w:rsidR="00C071A9" w:rsidRPr="007A1328" w:rsidRDefault="00636078" w:rsidP="006F362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F53C8">
      <w:rPr>
        <w:sz w:val="20"/>
      </w:rPr>
      <w:fldChar w:fldCharType="separate"/>
    </w:r>
    <w:r w:rsidR="00FF53C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F53C8">
      <w:rPr>
        <w:b/>
        <w:sz w:val="20"/>
      </w:rPr>
      <w:fldChar w:fldCharType="separate"/>
    </w:r>
    <w:r w:rsidR="00FF53C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414F1" w14:textId="77777777" w:rsidR="00C071A9" w:rsidRPr="007A1328" w:rsidRDefault="00C071A9" w:rsidP="006F3624">
    <w:pPr>
      <w:rPr>
        <w:b/>
        <w:sz w:val="24"/>
      </w:rPr>
    </w:pPr>
  </w:p>
  <w:p w14:paraId="2C245757" w14:textId="0CBFEC84" w:rsidR="00C071A9" w:rsidRPr="007A1328" w:rsidRDefault="00636078" w:rsidP="006E52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B57C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bookmarkEnd w:id="17"/>
    <w:bookmarkEnd w:id="18"/>
    <w:bookmarkEnd w:id="19"/>
    <w:bookmarkEnd w:id="20"/>
    <w:r w:rsidR="00D957F8">
      <w:rPr>
        <w:sz w:val="24"/>
      </w:rPr>
      <w:fldChar w:fldCharType="begin"/>
    </w:r>
    <w:r w:rsidR="00D957F8">
      <w:rPr>
        <w:sz w:val="24"/>
      </w:rPr>
      <w:instrText xml:space="preserve"> STYLEREF  CharSectno  \* MERGEFORMAT </w:instrText>
    </w:r>
    <w:r w:rsidR="00D957F8">
      <w:rPr>
        <w:sz w:val="24"/>
      </w:rPr>
      <w:fldChar w:fldCharType="separate"/>
    </w:r>
    <w:r w:rsidR="00FF53C8">
      <w:rPr>
        <w:noProof/>
        <w:sz w:val="24"/>
      </w:rPr>
      <w:t>1</w:t>
    </w:r>
    <w:r w:rsidR="00D957F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29F7" w14:textId="464E3B38" w:rsidR="00C071A9" w:rsidRPr="007A1328" w:rsidRDefault="00C071A9" w:rsidP="006E52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8470781">
    <w:abstractNumId w:val="9"/>
  </w:num>
  <w:num w:numId="2" w16cid:durableId="1925451833">
    <w:abstractNumId w:val="7"/>
  </w:num>
  <w:num w:numId="3" w16cid:durableId="1968506153">
    <w:abstractNumId w:val="6"/>
  </w:num>
  <w:num w:numId="4" w16cid:durableId="2058166488">
    <w:abstractNumId w:val="5"/>
  </w:num>
  <w:num w:numId="5" w16cid:durableId="1350176589">
    <w:abstractNumId w:val="4"/>
  </w:num>
  <w:num w:numId="6" w16cid:durableId="1654068825">
    <w:abstractNumId w:val="8"/>
  </w:num>
  <w:num w:numId="7" w16cid:durableId="611282128">
    <w:abstractNumId w:val="3"/>
  </w:num>
  <w:num w:numId="8" w16cid:durableId="274796119">
    <w:abstractNumId w:val="2"/>
  </w:num>
  <w:num w:numId="9" w16cid:durableId="908227610">
    <w:abstractNumId w:val="1"/>
  </w:num>
  <w:num w:numId="10" w16cid:durableId="913667191">
    <w:abstractNumId w:val="0"/>
  </w:num>
  <w:num w:numId="11" w16cid:durableId="202449484">
    <w:abstractNumId w:val="11"/>
  </w:num>
  <w:num w:numId="12" w16cid:durableId="1654218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9"/>
    <w:rsid w:val="00006810"/>
    <w:rsid w:val="00021A1F"/>
    <w:rsid w:val="000252EA"/>
    <w:rsid w:val="0003570F"/>
    <w:rsid w:val="00071F99"/>
    <w:rsid w:val="000730AD"/>
    <w:rsid w:val="000878C2"/>
    <w:rsid w:val="000A03DA"/>
    <w:rsid w:val="000F22E3"/>
    <w:rsid w:val="00103146"/>
    <w:rsid w:val="00157D9C"/>
    <w:rsid w:val="0016608A"/>
    <w:rsid w:val="001A1995"/>
    <w:rsid w:val="001A1B8C"/>
    <w:rsid w:val="001C23B5"/>
    <w:rsid w:val="001F456B"/>
    <w:rsid w:val="0030141F"/>
    <w:rsid w:val="00327265"/>
    <w:rsid w:val="00334400"/>
    <w:rsid w:val="00342C90"/>
    <w:rsid w:val="00391038"/>
    <w:rsid w:val="003913F3"/>
    <w:rsid w:val="003E190B"/>
    <w:rsid w:val="0040000A"/>
    <w:rsid w:val="004115B1"/>
    <w:rsid w:val="0041714E"/>
    <w:rsid w:val="00421718"/>
    <w:rsid w:val="004275CC"/>
    <w:rsid w:val="00430F65"/>
    <w:rsid w:val="0051383C"/>
    <w:rsid w:val="005566C3"/>
    <w:rsid w:val="005A33C6"/>
    <w:rsid w:val="005C2775"/>
    <w:rsid w:val="005D2F28"/>
    <w:rsid w:val="005E7192"/>
    <w:rsid w:val="00602D8A"/>
    <w:rsid w:val="00636078"/>
    <w:rsid w:val="006400D5"/>
    <w:rsid w:val="006558DD"/>
    <w:rsid w:val="00687C25"/>
    <w:rsid w:val="00697400"/>
    <w:rsid w:val="006D3579"/>
    <w:rsid w:val="006E522A"/>
    <w:rsid w:val="006F3624"/>
    <w:rsid w:val="00705742"/>
    <w:rsid w:val="00734238"/>
    <w:rsid w:val="00740E28"/>
    <w:rsid w:val="007B38DE"/>
    <w:rsid w:val="007C7B67"/>
    <w:rsid w:val="007E6CA5"/>
    <w:rsid w:val="00810FD2"/>
    <w:rsid w:val="0082243F"/>
    <w:rsid w:val="008801D0"/>
    <w:rsid w:val="0089058E"/>
    <w:rsid w:val="008B57C3"/>
    <w:rsid w:val="008D7889"/>
    <w:rsid w:val="008E0B11"/>
    <w:rsid w:val="008E17AB"/>
    <w:rsid w:val="008F5082"/>
    <w:rsid w:val="00917F0D"/>
    <w:rsid w:val="009719BC"/>
    <w:rsid w:val="00973D39"/>
    <w:rsid w:val="00981930"/>
    <w:rsid w:val="00984903"/>
    <w:rsid w:val="009A7272"/>
    <w:rsid w:val="009B53D4"/>
    <w:rsid w:val="009C6F85"/>
    <w:rsid w:val="009F616C"/>
    <w:rsid w:val="00A24522"/>
    <w:rsid w:val="00A25AE6"/>
    <w:rsid w:val="00A27A1A"/>
    <w:rsid w:val="00A574BD"/>
    <w:rsid w:val="00A63E79"/>
    <w:rsid w:val="00A67D8C"/>
    <w:rsid w:val="00AB7138"/>
    <w:rsid w:val="00AC6FC8"/>
    <w:rsid w:val="00AD45C1"/>
    <w:rsid w:val="00B130EA"/>
    <w:rsid w:val="00B21DB4"/>
    <w:rsid w:val="00B70F4F"/>
    <w:rsid w:val="00B84DA5"/>
    <w:rsid w:val="00B86EF2"/>
    <w:rsid w:val="00BD3956"/>
    <w:rsid w:val="00BE4CBB"/>
    <w:rsid w:val="00C01CF7"/>
    <w:rsid w:val="00C071A9"/>
    <w:rsid w:val="00C24768"/>
    <w:rsid w:val="00C319CC"/>
    <w:rsid w:val="00C368D5"/>
    <w:rsid w:val="00C53081"/>
    <w:rsid w:val="00C62D44"/>
    <w:rsid w:val="00C9209D"/>
    <w:rsid w:val="00C9500F"/>
    <w:rsid w:val="00CD3C27"/>
    <w:rsid w:val="00D02988"/>
    <w:rsid w:val="00D2357A"/>
    <w:rsid w:val="00D26A15"/>
    <w:rsid w:val="00D32E57"/>
    <w:rsid w:val="00D4148B"/>
    <w:rsid w:val="00D957F8"/>
    <w:rsid w:val="00DC60BE"/>
    <w:rsid w:val="00DF71BF"/>
    <w:rsid w:val="00E125A3"/>
    <w:rsid w:val="00E36A8F"/>
    <w:rsid w:val="00E50E84"/>
    <w:rsid w:val="00E7005E"/>
    <w:rsid w:val="00EB1F81"/>
    <w:rsid w:val="00F67ADC"/>
    <w:rsid w:val="00FA06CA"/>
    <w:rsid w:val="00FC63C5"/>
    <w:rsid w:val="00FE643C"/>
    <w:rsid w:val="00FF53C8"/>
    <w:rsid w:val="4DAC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1FAA4"/>
  <w15:chartTrackingRefBased/>
  <w15:docId w15:val="{B6D6B2D6-4FA7-4CA6-BD45-F2C0F627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3913F3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A637C9B22DD4591F5F979C8C033B7" ma:contentTypeVersion="21" ma:contentTypeDescription="Create a new document." ma:contentTypeScope="" ma:versionID="237990c585a8b591d6560650bf30f991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1fb18721-c3a1-4d75-89f3-c98e46760fb0" targetNamespace="http://schemas.microsoft.com/office/2006/metadata/properties" ma:root="true" ma:fieldsID="4a4ccd212f8af7fcc38dfa5e352be3fa" ns2:_="" ns3:_="" ns4:_="">
    <xsd:import namespace="ff38c824-6e29-4496-8487-69f397e7ed29"/>
    <xsd:import namespace="fe39d773-a83d-4623-ae74-f25711a76616"/>
    <xsd:import namespace="1fb18721-c3a1-4d75-89f3-c98e46760fb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TSY_CreatedByDivision" minOccurs="0"/>
                <xsd:element ref="ns2:TSY_ModifiedByDivision" minOccurs="0"/>
                <xsd:element ref="ns4:Parliament" minOccurs="0"/>
                <xsd:element ref="ns4:PT_x002f_MeasureNo_x002e_" minOccurs="0"/>
                <xsd:element ref="ns4:MeasureOrigin" minOccurs="0"/>
                <xsd:element ref="ns4:Act_x0028_s_x0029_BeingAmended" minOccurs="0"/>
                <xsd:element ref="ns4:ProjectName" minOccurs="0"/>
                <xsd:element ref="ns4:Key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2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2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TSY 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8721-c3a1-4d75-89f3-c98e46760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liament" ma:index="29" nillable="true" ma:displayName="Parliament" ma:description="Optional tag, designed for client advisers to use at the end of each Parliament to filter out delivered measures in the default view" ma:format="Dropdown" ma:internalName="Parlia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7th"/>
                    <xsd:enumeration value="48th"/>
                  </xsd:restriction>
                </xsd:simpleType>
              </xsd:element>
            </xsd:sequence>
          </xsd:extension>
        </xsd:complexContent>
      </xsd:complexType>
    </xsd:element>
    <xsd:element name="PT_x002f_MeasureNo_x002e_" ma:index="30" nillable="true" ma:displayName="PT/Measure No." ma:format="Dropdown" ma:internalName="PT_x002f_MeasureNo_x002e_">
      <xsd:simpleType>
        <xsd:restriction base="dms:Text">
          <xsd:maxLength value="255"/>
        </xsd:restriction>
      </xsd:simpleType>
    </xsd:element>
    <xsd:element name="MeasureOrigin" ma:index="31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2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  <xsd:element name="ProjectName" ma:index="33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Keydoc_x003f_" ma:index="34" nillable="true" ma:displayName="Key doc?" ma:default="0" ma:description="Optional tag to help keep track of key documents in a measure (e.g. the exposure draft, introduced versions of explanatory memoranda, a finalised NPP, particularly important legal advices)" ma:format="Dropdown" ma:internalName="Keydoc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Keydoc_x003f_ xmlns="1fb18721-c3a1-4d75-89f3-c98e46760fb0">false</Keydoc_x003f_>
    <MeasureOrigin xmlns="1fb18721-c3a1-4d75-89f3-c98e46760fb0" xsi:nil="true"/>
    <Parliament xmlns="1fb18721-c3a1-4d75-89f3-c98e46760fb0" xsi:nil="true"/>
    <ge25bdd0d6464e36b066695d9e81d63d xmlns="fe39d773-a83d-4623-ae74-f25711a76616">
      <Terms xmlns="http://schemas.microsoft.com/office/infopath/2007/PartnerControls"/>
    </ge25bdd0d6464e36b066695d9e81d63d>
    <ProjectName xmlns="1fb18721-c3a1-4d75-89f3-c98e46760fb0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Act_x0028_s_x0029_BeingAmended xmlns="1fb18721-c3a1-4d75-89f3-c98e46760fb0" xsi:nil="true"/>
    <TaxCatchAll xmlns="ff38c824-6e29-4496-8487-69f397e7ed29">
      <Value>76</Value>
      <Value>68</Value>
      <Value>1</Value>
      <Value>28</Value>
    </TaxCatchAll>
    <PT_x002f_MeasureNo_x002e_ xmlns="1fb18721-c3a1-4d75-89f3-c98e46760fb0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979bf202-2487-4a57-be6e-16b9563bd2d7</TermId>
        </TermInfo>
      </Terms>
    </gfba5f33532c49208d2320ce38cc3c2b>
    <_dlc_DocId xmlns="fe39d773-a83d-4623-ae74-f25711a76616">5D7SUYYWNZQE-823359493-224</_dlc_DocId>
    <_dlc_DocIdUrl xmlns="fe39d773-a83d-4623-ae74-f25711a76616">
      <Url>https://austreasury.sharepoint.com/sites/leg-meas-function/_layouts/15/DocIdRedir.aspx?ID=5D7SUYYWNZQE-823359493-224</Url>
      <Description>5D7SUYYWNZQE-823359493-224</Description>
    </_dlc_DocIdUrl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541D4A-B0E6-4F2E-AC19-195BBC2E7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1fb18721-c3a1-4d75-89f3-c98e4676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C3B76-5805-4F9D-970D-A5CE2FAC1D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221E1-6BF0-40B8-A932-A6FF8C51FF18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1fb18721-c3a1-4d75-89f3-c98e46760fb0"/>
    <ds:schemaRef ds:uri="ff38c824-6e29-4496-8487-69f397e7ed29"/>
  </ds:schemaRefs>
</ds:datastoreItem>
</file>

<file path=customXml/itemProps5.xml><?xml version="1.0" encoding="utf-8"?>
<ds:datastoreItem xmlns:ds="http://schemas.openxmlformats.org/officeDocument/2006/customXml" ds:itemID="{4BF4A74C-D307-4A96-B00D-F36E09B764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6</Pages>
  <Words>408</Words>
  <Characters>2329</Characters>
  <Application>Microsoft Office Word</Application>
  <DocSecurity>0</DocSecurity>
  <Lines>19</Lines>
  <Paragraphs>5</Paragraphs>
  <ScaleCrop>false</ScaleCrop>
  <Company>Australian Government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Disability_Care_Determination</dc:title>
  <dc:subject/>
  <dc:creator>Maddison Bell</dc:creator>
  <cp:keywords/>
  <dc:description/>
  <cp:lastModifiedBy>Jaramillo, Justin</cp:lastModifiedBy>
  <cp:revision>3</cp:revision>
  <cp:lastPrinted>2025-06-15T22:04:00Z</cp:lastPrinted>
  <dcterms:created xsi:type="dcterms:W3CDTF">2025-06-19T05:23:00Z</dcterms:created>
  <dcterms:modified xsi:type="dcterms:W3CDTF">2025-06-19T05:28:00Z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0x010100256A637C9B22DD4591F5F979C8C033B7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ClassificationContentMarkingHeaderShapeIds">
    <vt:lpwstr>284b382c,603f9678,3052708b,211d9238,274cbffd,cd828d8,42a299e2,4e9e8536,43bbdf7e</vt:lpwstr>
  </property>
  <property fmtid="{D5CDD505-2E9C-101B-9397-08002B2CF9AE}" pid="17" name="ClassificationContentMarkingHeaderFontProps">
    <vt:lpwstr>#ff0000,12,Calibri</vt:lpwstr>
  </property>
  <property fmtid="{D5CDD505-2E9C-101B-9397-08002B2CF9AE}" pid="18" name="ClassificationContentMarkingHeaderText">
    <vt:lpwstr>OFFICIAL: Sensitive Legal Privilege</vt:lpwstr>
  </property>
  <property fmtid="{D5CDD505-2E9C-101B-9397-08002B2CF9AE}" pid="19" name="ClassificationContentMarkingFooterShapeIds">
    <vt:lpwstr>44057288,21406c32,8138a8d,523f798a,293ee18b,61a136a3,664bf56d,1ef4c2bc,46f5f937</vt:lpwstr>
  </property>
  <property fmtid="{D5CDD505-2E9C-101B-9397-08002B2CF9AE}" pid="20" name="ClassificationContentMarkingFooterFontProps">
    <vt:lpwstr>#ff0000,12,Calibri</vt:lpwstr>
  </property>
  <property fmtid="{D5CDD505-2E9C-101B-9397-08002B2CF9AE}" pid="21" name="ClassificationContentMarkingFooterText">
    <vt:lpwstr>OFFICIAL: Sensitive Legal Privilege</vt:lpwstr>
  </property>
  <property fmtid="{D5CDD505-2E9C-101B-9397-08002B2CF9AE}" pid="22" name="MSIP_Label_15a58df0-0406-4a65-b462-9dc4ddb8fed1_Enabled">
    <vt:lpwstr>true</vt:lpwstr>
  </property>
  <property fmtid="{D5CDD505-2E9C-101B-9397-08002B2CF9AE}" pid="23" name="MSIP_Label_15a58df0-0406-4a65-b462-9dc4ddb8fed1_SetDate">
    <vt:lpwstr>2025-06-11T01:39:35Z</vt:lpwstr>
  </property>
  <property fmtid="{D5CDD505-2E9C-101B-9397-08002B2CF9AE}" pid="24" name="MSIP_Label_15a58df0-0406-4a65-b462-9dc4ddb8fed1_Method">
    <vt:lpwstr>Privileged</vt:lpwstr>
  </property>
  <property fmtid="{D5CDD505-2E9C-101B-9397-08002B2CF9AE}" pid="25" name="MSIP_Label_15a58df0-0406-4a65-b462-9dc4ddb8fed1_Name">
    <vt:lpwstr>OS LP</vt:lpwstr>
  </property>
  <property fmtid="{D5CDD505-2E9C-101B-9397-08002B2CF9AE}" pid="26" name="MSIP_Label_15a58df0-0406-4a65-b462-9dc4ddb8fed1_SiteId">
    <vt:lpwstr>214f1646-2021-47cc-8397-e3d3a7ba7d9d</vt:lpwstr>
  </property>
  <property fmtid="{D5CDD505-2E9C-101B-9397-08002B2CF9AE}" pid="27" name="MSIP_Label_15a58df0-0406-4a65-b462-9dc4ddb8fed1_ActionId">
    <vt:lpwstr>cbf52f0c-96f9-4b32-be07-c4c1f79d9387</vt:lpwstr>
  </property>
  <property fmtid="{D5CDD505-2E9C-101B-9397-08002B2CF9AE}" pid="28" name="MSIP_Label_15a58df0-0406-4a65-b462-9dc4ddb8fed1_ContentBits">
    <vt:lpwstr>3</vt:lpwstr>
  </property>
  <property fmtid="{D5CDD505-2E9C-101B-9397-08002B2CF9AE}" pid="29" name="_dlc_DocIdItemGuid">
    <vt:lpwstr>ac143db2-83d4-47e5-847c-90e59efe52e1</vt:lpwstr>
  </property>
  <property fmtid="{D5CDD505-2E9C-101B-9397-08002B2CF9AE}" pid="30" name="eActivity">
    <vt:lpwstr>28</vt:lpwstr>
  </property>
  <property fmtid="{D5CDD505-2E9C-101B-9397-08002B2CF9AE}" pid="31" name="TSYStatus">
    <vt:lpwstr/>
  </property>
  <property fmtid="{D5CDD505-2E9C-101B-9397-08002B2CF9AE}" pid="32" name="eTheme">
    <vt:lpwstr>1</vt:lpwstr>
  </property>
  <property fmtid="{D5CDD505-2E9C-101B-9397-08002B2CF9AE}" pid="33" name="eDocumentType">
    <vt:lpwstr>68;#Legislation|bc5c492f-641e-4b74-8651-322acd553d0f</vt:lpwstr>
  </property>
  <property fmtid="{D5CDD505-2E9C-101B-9397-08002B2CF9AE}" pid="34" name="eTopic">
    <vt:lpwstr>76;#Housing|979bf202-2487-4a57-be6e-16b9563bd2d7</vt:lpwstr>
  </property>
</Properties>
</file>