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7F98" w14:textId="5EE190C4" w:rsidR="003462A9" w:rsidRDefault="003462A9" w:rsidP="009072C8">
      <w:pPr>
        <w:jc w:val="center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77348B2" wp14:editId="2F1CD0EF">
            <wp:extent cx="1504950" cy="1104900"/>
            <wp:effectExtent l="0" t="0" r="0" b="0"/>
            <wp:docPr id="879428075" name="Picture 879428075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3ED7D" w14:textId="77777777" w:rsidR="003462A9" w:rsidRDefault="003462A9" w:rsidP="003462A9">
      <w:pPr>
        <w:rPr>
          <w:sz w:val="19"/>
        </w:rPr>
      </w:pPr>
    </w:p>
    <w:p w14:paraId="1ABADD9B" w14:textId="77777777" w:rsidR="003462A9" w:rsidRDefault="003462A9" w:rsidP="003462A9">
      <w:pPr>
        <w:rPr>
          <w:sz w:val="19"/>
        </w:rPr>
      </w:pPr>
    </w:p>
    <w:p w14:paraId="0DD44D44" w14:textId="7186F02F" w:rsidR="003462A9" w:rsidRPr="009B43BB" w:rsidRDefault="00693C61" w:rsidP="003462A9">
      <w:pPr>
        <w:pStyle w:val="ShortT"/>
        <w:jc w:val="center"/>
        <w:rPr>
          <w:rFonts w:asciiTheme="minorHAnsi" w:hAnsiTheme="minorHAnsi" w:cstheme="minorHAnsi"/>
          <w:b w:val="0"/>
          <w:sz w:val="22"/>
        </w:rPr>
      </w:pPr>
      <w:r w:rsidRPr="00693C61">
        <w:rPr>
          <w:b w:val="0"/>
          <w:bCs/>
          <w:i/>
          <w:iCs/>
          <w:sz w:val="36"/>
          <w:szCs w:val="18"/>
        </w:rPr>
        <w:t>Acts Interpretation (Ministerial Acting Arrangements for the Environment and Water Portfolio) Authorisation (No. 2) 2025</w:t>
      </w:r>
      <w:r w:rsidR="009072C8" w:rsidRPr="009B43BB">
        <w:rPr>
          <w:rFonts w:asciiTheme="minorHAnsi" w:hAnsiTheme="minorHAnsi" w:cstheme="minorHAnsi"/>
          <w:b w:val="0"/>
          <w:sz w:val="22"/>
        </w:rPr>
        <w:br/>
      </w:r>
    </w:p>
    <w:p w14:paraId="6D1D9F7F" w14:textId="2DE6665B" w:rsidR="003462A9" w:rsidRDefault="009072C8" w:rsidP="005627EB">
      <w:pPr>
        <w:pStyle w:val="SignCoverPageStart"/>
        <w:spacing w:before="240"/>
        <w:ind w:right="521"/>
        <w:jc w:val="left"/>
        <w:rPr>
          <w:sz w:val="24"/>
          <w:szCs w:val="24"/>
        </w:rPr>
      </w:pPr>
      <w:r w:rsidRPr="003C1FF6">
        <w:rPr>
          <w:rFonts w:asciiTheme="minorHAnsi" w:hAnsiTheme="minorHAnsi" w:cstheme="minorHAnsi"/>
        </w:rPr>
        <w:br/>
      </w:r>
      <w:r w:rsidR="003462A9" w:rsidRPr="009B43BB">
        <w:rPr>
          <w:sz w:val="24"/>
          <w:szCs w:val="24"/>
        </w:rPr>
        <w:t>I</w:t>
      </w:r>
      <w:r w:rsidR="003462A9" w:rsidRPr="001826F5">
        <w:rPr>
          <w:sz w:val="24"/>
          <w:szCs w:val="24"/>
        </w:rPr>
        <w:t xml:space="preserve">, </w:t>
      </w:r>
      <w:r w:rsidR="006B5A12" w:rsidRPr="001826F5">
        <w:rPr>
          <w:sz w:val="24"/>
          <w:szCs w:val="24"/>
        </w:rPr>
        <w:t>Senator the Hon</w:t>
      </w:r>
      <w:r w:rsidR="003462A9" w:rsidRPr="001826F5">
        <w:rPr>
          <w:sz w:val="24"/>
          <w:szCs w:val="24"/>
        </w:rPr>
        <w:t xml:space="preserve"> </w:t>
      </w:r>
      <w:r w:rsidR="00092D77" w:rsidRPr="001826F5">
        <w:rPr>
          <w:sz w:val="24"/>
          <w:szCs w:val="24"/>
        </w:rPr>
        <w:t>Murray Watt</w:t>
      </w:r>
      <w:r w:rsidR="003462A9" w:rsidRPr="001826F5">
        <w:rPr>
          <w:sz w:val="24"/>
          <w:szCs w:val="24"/>
        </w:rPr>
        <w:t xml:space="preserve">, Minister for </w:t>
      </w:r>
      <w:r w:rsidR="00092D77" w:rsidRPr="001826F5">
        <w:rPr>
          <w:sz w:val="24"/>
          <w:szCs w:val="24"/>
        </w:rPr>
        <w:t>the Environment and Water</w:t>
      </w:r>
      <w:r w:rsidR="003462A9" w:rsidRPr="001826F5">
        <w:rPr>
          <w:sz w:val="24"/>
          <w:szCs w:val="24"/>
        </w:rPr>
        <w:t>, acting in accordance with sections 19 and 34AAB of the</w:t>
      </w:r>
      <w:r w:rsidR="003462A9" w:rsidRPr="001826F5">
        <w:rPr>
          <w:i/>
          <w:iCs/>
          <w:sz w:val="24"/>
          <w:szCs w:val="24"/>
        </w:rPr>
        <w:t xml:space="preserve"> Acts Interpretation Act 1901</w:t>
      </w:r>
      <w:r w:rsidR="003462A9" w:rsidRPr="001826F5">
        <w:rPr>
          <w:sz w:val="24"/>
          <w:szCs w:val="24"/>
        </w:rPr>
        <w:t>, and all other powers thereunto enabling, as the case requires, hereby authorise</w:t>
      </w:r>
      <w:r w:rsidR="001826F5" w:rsidRPr="001826F5">
        <w:rPr>
          <w:sz w:val="24"/>
          <w:szCs w:val="24"/>
        </w:rPr>
        <w:t xml:space="preserve"> the</w:t>
      </w:r>
      <w:r w:rsidR="00DF40F4">
        <w:rPr>
          <w:sz w:val="24"/>
          <w:szCs w:val="24"/>
        </w:rPr>
        <w:t> </w:t>
      </w:r>
      <w:r w:rsidR="001826F5" w:rsidRPr="001826F5">
        <w:rPr>
          <w:sz w:val="24"/>
          <w:szCs w:val="24"/>
        </w:rPr>
        <w:t>Hon</w:t>
      </w:r>
      <w:r w:rsidR="00DF40F4">
        <w:rPr>
          <w:sz w:val="24"/>
          <w:szCs w:val="24"/>
        </w:rPr>
        <w:t> </w:t>
      </w:r>
      <w:r w:rsidR="001826F5" w:rsidRPr="001826F5">
        <w:rPr>
          <w:sz w:val="24"/>
          <w:szCs w:val="24"/>
        </w:rPr>
        <w:t>Catherine King MP, Minister for Infrastructure, Transport, Regional Development and Local Government</w:t>
      </w:r>
      <w:r w:rsidR="00056191" w:rsidRPr="001826F5">
        <w:rPr>
          <w:sz w:val="24"/>
          <w:szCs w:val="24"/>
        </w:rPr>
        <w:t xml:space="preserve">, </w:t>
      </w:r>
      <w:r w:rsidR="003462A9" w:rsidRPr="001826F5">
        <w:rPr>
          <w:sz w:val="24"/>
          <w:szCs w:val="24"/>
        </w:rPr>
        <w:t xml:space="preserve">to </w:t>
      </w:r>
      <w:r w:rsidRPr="001826F5">
        <w:rPr>
          <w:sz w:val="24"/>
          <w:szCs w:val="24"/>
        </w:rPr>
        <w:t>exercise</w:t>
      </w:r>
      <w:r w:rsidR="003462A9" w:rsidRPr="001826F5">
        <w:rPr>
          <w:sz w:val="24"/>
          <w:szCs w:val="24"/>
        </w:rPr>
        <w:t>, on my behalf, all my powers and functions, including powers and functions conferred on m</w:t>
      </w:r>
      <w:r w:rsidR="00A05054" w:rsidRPr="001826F5">
        <w:rPr>
          <w:sz w:val="24"/>
          <w:szCs w:val="24"/>
        </w:rPr>
        <w:t>e</w:t>
      </w:r>
      <w:r w:rsidR="003462A9" w:rsidRPr="001826F5">
        <w:rPr>
          <w:sz w:val="24"/>
          <w:szCs w:val="24"/>
        </w:rPr>
        <w:t xml:space="preserve"> by any l</w:t>
      </w:r>
      <w:r w:rsidRPr="001826F5">
        <w:rPr>
          <w:sz w:val="24"/>
          <w:szCs w:val="24"/>
        </w:rPr>
        <w:t>a</w:t>
      </w:r>
      <w:r w:rsidR="003462A9" w:rsidRPr="001826F5">
        <w:rPr>
          <w:sz w:val="24"/>
          <w:szCs w:val="24"/>
        </w:rPr>
        <w:t>w of the Commonwealth.</w:t>
      </w:r>
    </w:p>
    <w:p w14:paraId="4377B299" w14:textId="77777777" w:rsidR="00E12072" w:rsidRPr="00E12072" w:rsidRDefault="00E12072" w:rsidP="00E12072">
      <w:pPr>
        <w:rPr>
          <w:lang w:eastAsia="en-AU"/>
        </w:rPr>
      </w:pPr>
    </w:p>
    <w:p w14:paraId="460CEFAF" w14:textId="446EF32A" w:rsidR="00E12072" w:rsidRPr="009B43BB" w:rsidRDefault="00E12072" w:rsidP="00E12072">
      <w:pPr>
        <w:ind w:right="521"/>
        <w:rPr>
          <w:rFonts w:ascii="Times New Roman" w:hAnsi="Times New Roman" w:cs="Times New Roman"/>
          <w:sz w:val="24"/>
          <w:szCs w:val="24"/>
          <w:lang w:eastAsia="en-AU"/>
        </w:rPr>
      </w:pPr>
      <w:r w:rsidRPr="009B43BB">
        <w:rPr>
          <w:rFonts w:ascii="Times New Roman" w:hAnsi="Times New Roman" w:cs="Times New Roman"/>
          <w:sz w:val="24"/>
          <w:szCs w:val="24"/>
          <w:lang w:eastAsia="en-AU"/>
        </w:rPr>
        <w:t xml:space="preserve">This instrument commences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from </w:t>
      </w:r>
      <w:r w:rsidR="001826F5" w:rsidRPr="001826F5">
        <w:rPr>
          <w:rFonts w:ascii="Times New Roman" w:hAnsi="Times New Roman" w:cs="Times New Roman"/>
          <w:sz w:val="24"/>
          <w:szCs w:val="24"/>
          <w:lang w:eastAsia="en-AU"/>
        </w:rPr>
        <w:t>Monday 30 June 2025 to Saturday 5 July 2025</w:t>
      </w:r>
      <w:r w:rsidRPr="009B43BB">
        <w:rPr>
          <w:rFonts w:ascii="Times New Roman" w:hAnsi="Times New Roman" w:cs="Times New Roman"/>
          <w:sz w:val="24"/>
          <w:szCs w:val="24"/>
        </w:rPr>
        <w:t>.</w:t>
      </w:r>
    </w:p>
    <w:p w14:paraId="65610CE3" w14:textId="57016138" w:rsidR="003462A9" w:rsidRPr="009B43BB" w:rsidRDefault="003462A9" w:rsidP="0068674E">
      <w:pPr>
        <w:keepNext/>
        <w:spacing w:before="300" w:line="240" w:lineRule="atLeast"/>
        <w:ind w:right="397"/>
        <w:rPr>
          <w:rFonts w:ascii="Times New Roman" w:hAnsi="Times New Roman" w:cs="Times New Roman"/>
          <w:sz w:val="24"/>
          <w:szCs w:val="24"/>
        </w:rPr>
      </w:pPr>
      <w:r w:rsidRPr="009B43BB">
        <w:rPr>
          <w:rFonts w:ascii="Times New Roman" w:hAnsi="Times New Roman" w:cs="Times New Roman"/>
          <w:sz w:val="24"/>
          <w:szCs w:val="24"/>
        </w:rPr>
        <w:t>Dated</w:t>
      </w:r>
      <w:r w:rsidRPr="009B43BB">
        <w:rPr>
          <w:rFonts w:ascii="Times New Roman" w:hAnsi="Times New Roman" w:cs="Times New Roman"/>
          <w:sz w:val="24"/>
          <w:szCs w:val="24"/>
        </w:rPr>
        <w:tab/>
      </w:r>
      <w:r w:rsidRPr="009B43BB">
        <w:rPr>
          <w:rFonts w:ascii="Times New Roman" w:hAnsi="Times New Roman" w:cs="Times New Roman"/>
          <w:sz w:val="24"/>
          <w:szCs w:val="24"/>
        </w:rPr>
        <w:tab/>
      </w:r>
      <w:r w:rsidR="00573062">
        <w:rPr>
          <w:rFonts w:ascii="Times New Roman" w:hAnsi="Times New Roman" w:cs="Times New Roman"/>
          <w:sz w:val="24"/>
          <w:szCs w:val="24"/>
        </w:rPr>
        <w:t>5/6/2025</w:t>
      </w:r>
      <w:r w:rsidRPr="009B43BB">
        <w:rPr>
          <w:rFonts w:ascii="Times New Roman" w:hAnsi="Times New Roman" w:cs="Times New Roman"/>
          <w:sz w:val="24"/>
          <w:szCs w:val="24"/>
        </w:rPr>
        <w:tab/>
      </w:r>
      <w:r w:rsidRPr="009B43BB">
        <w:rPr>
          <w:rFonts w:ascii="Times New Roman" w:hAnsi="Times New Roman" w:cs="Times New Roman"/>
          <w:sz w:val="24"/>
          <w:szCs w:val="24"/>
        </w:rPr>
        <w:tab/>
      </w:r>
    </w:p>
    <w:p w14:paraId="26BC4A7F" w14:textId="6AFB8ED0" w:rsidR="003462A9" w:rsidRPr="009B43BB" w:rsidRDefault="009072C8" w:rsidP="0028029A">
      <w:pPr>
        <w:spacing w:after="160" w:line="259" w:lineRule="auto"/>
        <w:ind w:right="-942"/>
        <w:rPr>
          <w:rFonts w:ascii="Times New Roman" w:hAnsi="Times New Roman" w:cs="Times New Roman"/>
          <w:sz w:val="24"/>
          <w:szCs w:val="24"/>
          <w:highlight w:val="yellow"/>
        </w:rPr>
      </w:pPr>
      <w:r w:rsidRPr="009B43BB">
        <w:rPr>
          <w:rFonts w:ascii="Times New Roman" w:hAnsi="Times New Roman" w:cs="Times New Roman"/>
          <w:sz w:val="24"/>
          <w:szCs w:val="24"/>
        </w:rPr>
        <w:br/>
      </w:r>
      <w:r w:rsidRPr="009B43BB">
        <w:rPr>
          <w:rFonts w:ascii="Times New Roman" w:hAnsi="Times New Roman" w:cs="Times New Roman"/>
          <w:sz w:val="24"/>
          <w:szCs w:val="24"/>
        </w:rPr>
        <w:br/>
      </w:r>
      <w:r w:rsidRPr="009B43BB">
        <w:rPr>
          <w:rFonts w:ascii="Times New Roman" w:hAnsi="Times New Roman" w:cs="Times New Roman"/>
          <w:sz w:val="24"/>
          <w:szCs w:val="24"/>
        </w:rPr>
        <w:br/>
      </w:r>
      <w:r w:rsidRPr="009B43BB">
        <w:rPr>
          <w:rFonts w:ascii="Times New Roman" w:hAnsi="Times New Roman" w:cs="Times New Roman"/>
          <w:sz w:val="24"/>
          <w:szCs w:val="24"/>
        </w:rPr>
        <w:br/>
      </w:r>
      <w:r w:rsidR="00F806A6">
        <w:rPr>
          <w:rFonts w:ascii="Times New Roman" w:hAnsi="Times New Roman" w:cs="Times New Roman"/>
          <w:sz w:val="24"/>
          <w:szCs w:val="24"/>
        </w:rPr>
        <w:t xml:space="preserve">SENATOR </w:t>
      </w:r>
      <w:r w:rsidR="00A61EEE" w:rsidRPr="009B43BB">
        <w:rPr>
          <w:rFonts w:ascii="Times New Roman" w:hAnsi="Times New Roman" w:cs="Times New Roman"/>
          <w:sz w:val="24"/>
          <w:szCs w:val="24"/>
        </w:rPr>
        <w:t xml:space="preserve">THE HON </w:t>
      </w:r>
      <w:r w:rsidR="00F806A6">
        <w:rPr>
          <w:rFonts w:ascii="Times New Roman" w:hAnsi="Times New Roman" w:cs="Times New Roman"/>
          <w:sz w:val="24"/>
          <w:szCs w:val="24"/>
        </w:rPr>
        <w:t>MURRAY WATT</w:t>
      </w:r>
      <w:r w:rsidR="00A61EEE" w:rsidRPr="009B43BB">
        <w:rPr>
          <w:rFonts w:ascii="Times New Roman" w:hAnsi="Times New Roman" w:cs="Times New Roman"/>
          <w:sz w:val="24"/>
          <w:szCs w:val="24"/>
        </w:rPr>
        <w:br/>
        <w:t xml:space="preserve">Minister for </w:t>
      </w:r>
      <w:r w:rsidR="00F806A6">
        <w:rPr>
          <w:rFonts w:ascii="Times New Roman" w:hAnsi="Times New Roman" w:cs="Times New Roman"/>
          <w:sz w:val="24"/>
          <w:szCs w:val="24"/>
        </w:rPr>
        <w:t>the Environment and Water</w:t>
      </w:r>
    </w:p>
    <w:p w14:paraId="3C2AFD42" w14:textId="77777777" w:rsidR="00E75D44" w:rsidRPr="00317CA8" w:rsidRDefault="00E75D44" w:rsidP="00E75D44">
      <w:pPr>
        <w:pStyle w:val="BodyParaBullet"/>
        <w:numPr>
          <w:ilvl w:val="0"/>
          <w:numId w:val="0"/>
        </w:numPr>
        <w:tabs>
          <w:tab w:val="clear" w:pos="2160"/>
          <w:tab w:val="left" w:pos="1418"/>
        </w:tabs>
        <w:spacing w:before="2880"/>
        <w:ind w:left="1418" w:hanging="851"/>
        <w:rPr>
          <w:sz w:val="20"/>
        </w:rPr>
      </w:pPr>
      <w:r w:rsidRPr="00317CA8">
        <w:rPr>
          <w:sz w:val="20"/>
        </w:rPr>
        <w:t>Note:</w:t>
      </w:r>
      <w:r w:rsidRPr="00317CA8">
        <w:rPr>
          <w:sz w:val="20"/>
        </w:rPr>
        <w:tab/>
        <w:t xml:space="preserve">The name of this instrument was amended on registration as the instrument as lodged did not have a unique name (see subsection 10(2), </w:t>
      </w:r>
      <w:r w:rsidRPr="00317CA8">
        <w:rPr>
          <w:i/>
          <w:sz w:val="20"/>
        </w:rPr>
        <w:t>Legislation Rule 2016</w:t>
      </w:r>
      <w:r w:rsidRPr="00317CA8">
        <w:rPr>
          <w:sz w:val="20"/>
        </w:rPr>
        <w:t>).</w:t>
      </w:r>
    </w:p>
    <w:p w14:paraId="05C7CE9B" w14:textId="178293F8" w:rsidR="00AA740C" w:rsidRPr="00CF4966" w:rsidRDefault="00AA740C" w:rsidP="003462A9">
      <w:pPr>
        <w:pStyle w:val="Heading6"/>
        <w:spacing w:before="200"/>
        <w:rPr>
          <w:b/>
          <w:color w:val="000000"/>
        </w:rPr>
      </w:pPr>
    </w:p>
    <w:sectPr w:rsidR="00AA740C" w:rsidRPr="00CF4966" w:rsidSect="0068674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EA23" w14:textId="77777777" w:rsidR="00F61D12" w:rsidRDefault="00F61D12" w:rsidP="00B251DB">
      <w:pPr>
        <w:spacing w:after="0" w:line="240" w:lineRule="auto"/>
      </w:pPr>
      <w:r>
        <w:separator/>
      </w:r>
    </w:p>
  </w:endnote>
  <w:endnote w:type="continuationSeparator" w:id="0">
    <w:p w14:paraId="1A3563D5" w14:textId="77777777" w:rsidR="00F61D12" w:rsidRDefault="00F61D12" w:rsidP="00B251DB">
      <w:pPr>
        <w:spacing w:after="0" w:line="240" w:lineRule="auto"/>
      </w:pPr>
      <w:r>
        <w:continuationSeparator/>
      </w:r>
    </w:p>
  </w:endnote>
  <w:endnote w:type="continuationNotice" w:id="1">
    <w:p w14:paraId="772329D8" w14:textId="77777777" w:rsidR="00F61D12" w:rsidRDefault="00F61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7FD9" w14:textId="30C58991" w:rsidR="002C25CE" w:rsidRDefault="002C25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53B4776" wp14:editId="1B55D2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3807325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99A50" w14:textId="7BE1BF9B" w:rsidR="002C25CE" w:rsidRPr="002C25CE" w:rsidRDefault="002C25CE" w:rsidP="002C25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B47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4B399A50" w14:textId="7BE1BF9B" w:rsidR="002C25CE" w:rsidRPr="002C25CE" w:rsidRDefault="002C25CE" w:rsidP="002C25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5C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2EE7" w14:textId="4498F12C" w:rsidR="00BD0F8A" w:rsidRDefault="002C25CE" w:rsidP="00BD0F8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690BF0" wp14:editId="69F7F0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58400765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62E135" w14:textId="22667789" w:rsidR="002C25CE" w:rsidRPr="002C25CE" w:rsidRDefault="002C25CE" w:rsidP="002C25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90B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2E62E135" w14:textId="22667789" w:rsidR="002C25CE" w:rsidRPr="002C25CE" w:rsidRDefault="002C25CE" w:rsidP="002C25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5C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80624215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07F7">
          <w:t>DCCEEW Letter</w:t>
        </w:r>
      </w:sdtContent>
    </w:sdt>
    <w:r w:rsidR="00BD0F8A">
      <w:tab/>
    </w:r>
    <w:r w:rsidR="006607F7">
      <w:t>dcceew.gov.au</w:t>
    </w:r>
    <w:r w:rsidR="00BD0F8A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A10EEF">
          <w:rPr>
            <w:noProof/>
          </w:rPr>
          <w:t>2</w:t>
        </w:r>
        <w:r w:rsidR="00BD0F8A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520E" w14:textId="21334CC1" w:rsidR="00BB72B3" w:rsidRPr="009132A2" w:rsidRDefault="00BB72B3" w:rsidP="00BB72B3">
    <w:pPr>
      <w:pStyle w:val="Header"/>
      <w:jc w:val="center"/>
      <w:rPr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56D6" w14:textId="77777777" w:rsidR="00F61D12" w:rsidRDefault="00F61D12" w:rsidP="00B251DB">
      <w:pPr>
        <w:spacing w:after="0" w:line="240" w:lineRule="auto"/>
      </w:pPr>
      <w:r>
        <w:separator/>
      </w:r>
    </w:p>
  </w:footnote>
  <w:footnote w:type="continuationSeparator" w:id="0">
    <w:p w14:paraId="1CBF8D39" w14:textId="77777777" w:rsidR="00F61D12" w:rsidRDefault="00F61D12" w:rsidP="00B251DB">
      <w:pPr>
        <w:spacing w:after="0" w:line="240" w:lineRule="auto"/>
      </w:pPr>
      <w:r>
        <w:continuationSeparator/>
      </w:r>
    </w:p>
  </w:footnote>
  <w:footnote w:type="continuationNotice" w:id="1">
    <w:p w14:paraId="4B6C8180" w14:textId="77777777" w:rsidR="00F61D12" w:rsidRDefault="00F61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9CA8" w14:textId="35C802F7" w:rsidR="002C25CE" w:rsidRDefault="002C25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26A056" wp14:editId="327EB97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8170312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EE92C" w14:textId="1E943911" w:rsidR="002C25CE" w:rsidRPr="002C25CE" w:rsidRDefault="002C25CE" w:rsidP="002C25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6A0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D8EE92C" w14:textId="1E943911" w:rsidR="002C25CE" w:rsidRPr="002C25CE" w:rsidRDefault="002C25CE" w:rsidP="002C25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5C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EBDB" w14:textId="16A060BC" w:rsidR="002C25CE" w:rsidRDefault="002C25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1ABC6F8" wp14:editId="513B95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2709347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ABDEF" w14:textId="1FC54CC6" w:rsidR="002C25CE" w:rsidRPr="002C25CE" w:rsidRDefault="002C25CE" w:rsidP="002C25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C2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BC6F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412ABDEF" w14:textId="1FC54CC6" w:rsidR="002C25CE" w:rsidRPr="002C25CE" w:rsidRDefault="002C25CE" w:rsidP="002C25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C25C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3560872">
    <w:abstractNumId w:val="6"/>
  </w:num>
  <w:num w:numId="2" w16cid:durableId="1301036522">
    <w:abstractNumId w:val="5"/>
  </w:num>
  <w:num w:numId="3" w16cid:durableId="784693231">
    <w:abstractNumId w:val="10"/>
  </w:num>
  <w:num w:numId="4" w16cid:durableId="938635014">
    <w:abstractNumId w:val="8"/>
  </w:num>
  <w:num w:numId="5" w16cid:durableId="393895901">
    <w:abstractNumId w:val="12"/>
  </w:num>
  <w:num w:numId="6" w16cid:durableId="1912306942">
    <w:abstractNumId w:val="3"/>
  </w:num>
  <w:num w:numId="7" w16cid:durableId="228275089">
    <w:abstractNumId w:val="0"/>
  </w:num>
  <w:num w:numId="8" w16cid:durableId="983047221">
    <w:abstractNumId w:val="2"/>
  </w:num>
  <w:num w:numId="9" w16cid:durableId="1164198448">
    <w:abstractNumId w:val="9"/>
  </w:num>
  <w:num w:numId="10" w16cid:durableId="1704163527">
    <w:abstractNumId w:val="11"/>
  </w:num>
  <w:num w:numId="11" w16cid:durableId="1517112850">
    <w:abstractNumId w:val="4"/>
  </w:num>
  <w:num w:numId="12" w16cid:durableId="1717966286">
    <w:abstractNumId w:val="15"/>
  </w:num>
  <w:num w:numId="13" w16cid:durableId="355693623">
    <w:abstractNumId w:val="13"/>
  </w:num>
  <w:num w:numId="14" w16cid:durableId="12076319">
    <w:abstractNumId w:val="7"/>
  </w:num>
  <w:num w:numId="15" w16cid:durableId="2122870142">
    <w:abstractNumId w:val="14"/>
  </w:num>
  <w:num w:numId="16" w16cid:durableId="37751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3B"/>
    <w:rsid w:val="00032995"/>
    <w:rsid w:val="00037C2C"/>
    <w:rsid w:val="00046C20"/>
    <w:rsid w:val="000552B3"/>
    <w:rsid w:val="00056191"/>
    <w:rsid w:val="0007067B"/>
    <w:rsid w:val="00081D07"/>
    <w:rsid w:val="00092D77"/>
    <w:rsid w:val="000C3494"/>
    <w:rsid w:val="000E599A"/>
    <w:rsid w:val="000F2564"/>
    <w:rsid w:val="001339FD"/>
    <w:rsid w:val="00145362"/>
    <w:rsid w:val="00153C15"/>
    <w:rsid w:val="00172F02"/>
    <w:rsid w:val="001826F5"/>
    <w:rsid w:val="001A0135"/>
    <w:rsid w:val="001B30E4"/>
    <w:rsid w:val="001C21D7"/>
    <w:rsid w:val="001D216A"/>
    <w:rsid w:val="001D2E82"/>
    <w:rsid w:val="001F5AB1"/>
    <w:rsid w:val="00205DF3"/>
    <w:rsid w:val="00216F33"/>
    <w:rsid w:val="0022083E"/>
    <w:rsid w:val="00222133"/>
    <w:rsid w:val="00222D0B"/>
    <w:rsid w:val="00230FF4"/>
    <w:rsid w:val="00241D3D"/>
    <w:rsid w:val="00254DA8"/>
    <w:rsid w:val="00256B59"/>
    <w:rsid w:val="00262B24"/>
    <w:rsid w:val="00270713"/>
    <w:rsid w:val="00272B04"/>
    <w:rsid w:val="0028029A"/>
    <w:rsid w:val="002B5C69"/>
    <w:rsid w:val="002C23DA"/>
    <w:rsid w:val="002C25CE"/>
    <w:rsid w:val="002D230B"/>
    <w:rsid w:val="002E1500"/>
    <w:rsid w:val="002E3B3F"/>
    <w:rsid w:val="002E57FA"/>
    <w:rsid w:val="003109D9"/>
    <w:rsid w:val="003462A9"/>
    <w:rsid w:val="003470E6"/>
    <w:rsid w:val="003860AB"/>
    <w:rsid w:val="003C1FF6"/>
    <w:rsid w:val="003D1DC1"/>
    <w:rsid w:val="003D38ED"/>
    <w:rsid w:val="00411A5A"/>
    <w:rsid w:val="00432A77"/>
    <w:rsid w:val="004351D1"/>
    <w:rsid w:val="004632E9"/>
    <w:rsid w:val="0046678C"/>
    <w:rsid w:val="004A6D6F"/>
    <w:rsid w:val="004B4254"/>
    <w:rsid w:val="004C50D5"/>
    <w:rsid w:val="004D3B0F"/>
    <w:rsid w:val="004E4AF0"/>
    <w:rsid w:val="004E4CB4"/>
    <w:rsid w:val="00501652"/>
    <w:rsid w:val="00505281"/>
    <w:rsid w:val="00516B0E"/>
    <w:rsid w:val="005327B0"/>
    <w:rsid w:val="005627EB"/>
    <w:rsid w:val="00567384"/>
    <w:rsid w:val="00573062"/>
    <w:rsid w:val="00584B74"/>
    <w:rsid w:val="0058692E"/>
    <w:rsid w:val="005A26C1"/>
    <w:rsid w:val="005B3B81"/>
    <w:rsid w:val="005C6A81"/>
    <w:rsid w:val="0060290E"/>
    <w:rsid w:val="00603DDF"/>
    <w:rsid w:val="00607188"/>
    <w:rsid w:val="00617496"/>
    <w:rsid w:val="00646E9D"/>
    <w:rsid w:val="00657515"/>
    <w:rsid w:val="006607F7"/>
    <w:rsid w:val="00664ECF"/>
    <w:rsid w:val="00671D1D"/>
    <w:rsid w:val="0068286F"/>
    <w:rsid w:val="0068674E"/>
    <w:rsid w:val="00693C61"/>
    <w:rsid w:val="006B5A12"/>
    <w:rsid w:val="006C4C9C"/>
    <w:rsid w:val="006C5288"/>
    <w:rsid w:val="006D2221"/>
    <w:rsid w:val="006D4FA9"/>
    <w:rsid w:val="006E1E6A"/>
    <w:rsid w:val="006E4001"/>
    <w:rsid w:val="006F58A5"/>
    <w:rsid w:val="00711349"/>
    <w:rsid w:val="00723C5D"/>
    <w:rsid w:val="007542B6"/>
    <w:rsid w:val="007833EE"/>
    <w:rsid w:val="00797B5C"/>
    <w:rsid w:val="007A050B"/>
    <w:rsid w:val="007B146B"/>
    <w:rsid w:val="007B553F"/>
    <w:rsid w:val="007F02ED"/>
    <w:rsid w:val="00806473"/>
    <w:rsid w:val="00806F96"/>
    <w:rsid w:val="00816277"/>
    <w:rsid w:val="0082702E"/>
    <w:rsid w:val="0083701C"/>
    <w:rsid w:val="0084342C"/>
    <w:rsid w:val="00853A7A"/>
    <w:rsid w:val="00853D02"/>
    <w:rsid w:val="008551E8"/>
    <w:rsid w:val="00875827"/>
    <w:rsid w:val="00880056"/>
    <w:rsid w:val="00892B6E"/>
    <w:rsid w:val="008A1771"/>
    <w:rsid w:val="008A5B4B"/>
    <w:rsid w:val="008C556B"/>
    <w:rsid w:val="008C6B3B"/>
    <w:rsid w:val="009072C8"/>
    <w:rsid w:val="009132A2"/>
    <w:rsid w:val="009948F5"/>
    <w:rsid w:val="009A549D"/>
    <w:rsid w:val="009B43BB"/>
    <w:rsid w:val="009B706D"/>
    <w:rsid w:val="009C7D12"/>
    <w:rsid w:val="009D55C1"/>
    <w:rsid w:val="009F5C2B"/>
    <w:rsid w:val="00A05054"/>
    <w:rsid w:val="00A10EEF"/>
    <w:rsid w:val="00A33C96"/>
    <w:rsid w:val="00A52F3D"/>
    <w:rsid w:val="00A60216"/>
    <w:rsid w:val="00A61EEE"/>
    <w:rsid w:val="00A64987"/>
    <w:rsid w:val="00A66645"/>
    <w:rsid w:val="00A731BB"/>
    <w:rsid w:val="00A81909"/>
    <w:rsid w:val="00AA2DAE"/>
    <w:rsid w:val="00AA6C36"/>
    <w:rsid w:val="00AA740C"/>
    <w:rsid w:val="00AB5E7E"/>
    <w:rsid w:val="00AC2C73"/>
    <w:rsid w:val="00AE399D"/>
    <w:rsid w:val="00B04CE6"/>
    <w:rsid w:val="00B251DB"/>
    <w:rsid w:val="00B26C25"/>
    <w:rsid w:val="00B35C0C"/>
    <w:rsid w:val="00B746A3"/>
    <w:rsid w:val="00B869F0"/>
    <w:rsid w:val="00B91D9D"/>
    <w:rsid w:val="00BB72B3"/>
    <w:rsid w:val="00BD0F8A"/>
    <w:rsid w:val="00BE37DB"/>
    <w:rsid w:val="00BE6EEA"/>
    <w:rsid w:val="00C83D94"/>
    <w:rsid w:val="00CB2818"/>
    <w:rsid w:val="00CB6D55"/>
    <w:rsid w:val="00CE257A"/>
    <w:rsid w:val="00CF4966"/>
    <w:rsid w:val="00D220CF"/>
    <w:rsid w:val="00D6566A"/>
    <w:rsid w:val="00D841E9"/>
    <w:rsid w:val="00DB1AB8"/>
    <w:rsid w:val="00DB3EE3"/>
    <w:rsid w:val="00DF40F4"/>
    <w:rsid w:val="00E01D7D"/>
    <w:rsid w:val="00E04C7E"/>
    <w:rsid w:val="00E12072"/>
    <w:rsid w:val="00E15782"/>
    <w:rsid w:val="00E22EDA"/>
    <w:rsid w:val="00E3027E"/>
    <w:rsid w:val="00E50E37"/>
    <w:rsid w:val="00E662AB"/>
    <w:rsid w:val="00E75D44"/>
    <w:rsid w:val="00E90E9C"/>
    <w:rsid w:val="00E96870"/>
    <w:rsid w:val="00EA1118"/>
    <w:rsid w:val="00EC00A2"/>
    <w:rsid w:val="00ED2FB7"/>
    <w:rsid w:val="00F22BB9"/>
    <w:rsid w:val="00F61D12"/>
    <w:rsid w:val="00F806A6"/>
    <w:rsid w:val="00FC1CA8"/>
    <w:rsid w:val="00FD1022"/>
    <w:rsid w:val="00FD1791"/>
    <w:rsid w:val="00FD7564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CA920A"/>
  <w15:chartTrackingRefBased/>
  <w15:docId w15:val="{49B0EF42-FEB2-4ED1-9D13-1CB263B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9D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964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BB4E06" w:themeColor="accent3" w:themeTint="BF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69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B4E06" w:themeColor="accent3" w:themeTint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55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62403" w:themeColor="accent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5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83A42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83A42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83A42" w:themeColor="text2"/>
      </w:pBdr>
      <w:spacing w:before="360" w:line="240" w:lineRule="auto"/>
      <w:contextualSpacing/>
      <w:outlineLvl w:val="0"/>
    </w:pPr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83A42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964"/>
    <w:pPr>
      <w:numPr>
        <w:ilvl w:val="1"/>
      </w:numPr>
    </w:pPr>
    <w:rPr>
      <w:rFonts w:eastAsiaTheme="minorEastAsia"/>
      <w:color w:val="71BAAF" w:themeColor="accent2" w:themeTint="8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E6964"/>
    <w:rPr>
      <w:rFonts w:eastAsiaTheme="minorEastAsia"/>
      <w:color w:val="71BAAF" w:themeColor="accent2" w:themeTint="8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964"/>
    <w:rPr>
      <w:rFonts w:asciiTheme="majorHAnsi" w:eastAsiaTheme="majorEastAsia" w:hAnsiTheme="majorHAnsi" w:cstheme="majorBidi"/>
      <w:color w:val="BB4E06" w:themeColor="accent3" w:themeTint="BF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83A42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FE6964"/>
    <w:rPr>
      <w:rFonts w:asciiTheme="majorHAnsi" w:eastAsiaTheme="majorEastAsia" w:hAnsiTheme="majorHAnsi" w:cstheme="majorBidi"/>
      <w:iCs/>
      <w:color w:val="BB4E06" w:themeColor="accent3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83A42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FE6964"/>
    <w:pPr>
      <w:spacing w:line="240" w:lineRule="auto"/>
    </w:pPr>
    <w:rPr>
      <w:i/>
      <w:iCs/>
      <w:color w:val="408479" w:themeColor="accent2" w:themeTint="BF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E3E39" w:themeColor="accent2"/>
        <w:left w:val="single" w:sz="4" w:space="0" w:color="1E3E39" w:themeColor="accent2"/>
        <w:bottom w:val="single" w:sz="4" w:space="0" w:color="1E3E39" w:themeColor="accent2"/>
        <w:right w:val="single" w:sz="4" w:space="0" w:color="1E3E3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3E39" w:themeColor="accent2"/>
          <w:right w:val="single" w:sz="4" w:space="0" w:color="1E3E39" w:themeColor="accent2"/>
        </w:tcBorders>
      </w:tcPr>
    </w:tblStylePr>
    <w:tblStylePr w:type="band1Horz">
      <w:tblPr/>
      <w:tcPr>
        <w:tcBorders>
          <w:top w:val="single" w:sz="4" w:space="0" w:color="1E3E39" w:themeColor="accent2"/>
          <w:bottom w:val="single" w:sz="4" w:space="0" w:color="1E3E3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3E39" w:themeColor="accent2"/>
          <w:left w:val="nil"/>
        </w:tcBorders>
      </w:tcPr>
    </w:tblStylePr>
    <w:tblStylePr w:type="swCell">
      <w:tblPr/>
      <w:tcPr>
        <w:tcBorders>
          <w:top w:val="double" w:sz="4" w:space="0" w:color="1E3E3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562403" w:themeColor="accent3"/>
        <w:left w:val="single" w:sz="4" w:space="0" w:color="562403" w:themeColor="accent3"/>
        <w:bottom w:val="single" w:sz="4" w:space="0" w:color="562403" w:themeColor="accent3"/>
        <w:right w:val="single" w:sz="4" w:space="0" w:color="5624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2403" w:themeFill="accent3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2403" w:themeColor="accent3"/>
          <w:right w:val="single" w:sz="4" w:space="0" w:color="562403" w:themeColor="accent3"/>
        </w:tcBorders>
      </w:tcPr>
    </w:tblStylePr>
    <w:tblStylePr w:type="band1Horz">
      <w:tblPr/>
      <w:tcPr>
        <w:tcBorders>
          <w:top w:val="single" w:sz="4" w:space="0" w:color="562403" w:themeColor="accent3"/>
          <w:bottom w:val="single" w:sz="4" w:space="0" w:color="5624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2403" w:themeColor="accent3"/>
          <w:left w:val="nil"/>
        </w:tcBorders>
      </w:tcPr>
    </w:tblStylePr>
    <w:tblStylePr w:type="swCell">
      <w:tblPr/>
      <w:tcPr>
        <w:tcBorders>
          <w:top w:val="double" w:sz="4" w:space="0" w:color="562403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964"/>
    <w:pPr>
      <w:pBdr>
        <w:top w:val="single" w:sz="4" w:space="6" w:color="B8DCD7" w:themeColor="accent2" w:themeTint="40"/>
        <w:left w:val="single" w:sz="4" w:space="4" w:color="B8DCD7" w:themeColor="accent2" w:themeTint="40"/>
        <w:bottom w:val="single" w:sz="4" w:space="6" w:color="B8DCD7" w:themeColor="accent2" w:themeTint="40"/>
        <w:right w:val="single" w:sz="4" w:space="4" w:color="B8DCD7" w:themeColor="accent2" w:themeTint="40"/>
      </w:pBdr>
      <w:shd w:val="clear" w:color="auto" w:fill="B8DCD7" w:themeFill="accent2" w:themeFillTint="40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964"/>
    <w:rPr>
      <w:i/>
      <w:iCs/>
      <w:shd w:val="clear" w:color="auto" w:fill="B8DCD7" w:themeFill="accent2" w:themeFillTint="40"/>
    </w:rPr>
  </w:style>
  <w:style w:type="paragraph" w:customStyle="1" w:styleId="Calloutbox">
    <w:name w:val="Call out box"/>
    <w:basedOn w:val="Normal"/>
    <w:qFormat/>
    <w:rsid w:val="00FE6964"/>
    <w:pPr>
      <w:pBdr>
        <w:top w:val="single" w:sz="4" w:space="6" w:color="B8DCD7" w:themeColor="accent2" w:themeTint="40"/>
        <w:left w:val="single" w:sz="4" w:space="4" w:color="B8DCD7" w:themeColor="accent2" w:themeTint="40"/>
        <w:bottom w:val="single" w:sz="4" w:space="6" w:color="B8DCD7" w:themeColor="accent2" w:themeTint="40"/>
        <w:right w:val="single" w:sz="4" w:space="4" w:color="B8DCD7" w:themeColor="accent2" w:themeTint="40"/>
      </w:pBdr>
      <w:shd w:val="clear" w:color="auto" w:fill="B8DCD7" w:themeFill="accent2" w:themeFillTint="4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9D55C1"/>
    <w:rPr>
      <w:rFonts w:asciiTheme="majorHAnsi" w:eastAsiaTheme="majorEastAsia" w:hAnsiTheme="majorHAnsi" w:cstheme="majorBidi"/>
      <w:color w:val="562403" w:themeColor="accent3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AD9F" w:themeColor="accent2" w:themeTint="99"/>
        <w:left w:val="single" w:sz="4" w:space="0" w:color="55AD9F" w:themeColor="accent2" w:themeTint="99"/>
        <w:bottom w:val="single" w:sz="4" w:space="0" w:color="55AD9F" w:themeColor="accent2" w:themeTint="99"/>
        <w:right w:val="single" w:sz="4" w:space="0" w:color="55AD9F" w:themeColor="accent2" w:themeTint="99"/>
        <w:insideH w:val="single" w:sz="4" w:space="0" w:color="55AD9F" w:themeColor="accent2" w:themeTint="99"/>
        <w:insideV w:val="single" w:sz="4" w:space="0" w:color="55AD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3E39" w:themeColor="accent2"/>
          <w:left w:val="single" w:sz="4" w:space="0" w:color="1E3E39" w:themeColor="accent2"/>
          <w:bottom w:val="single" w:sz="4" w:space="0" w:color="1E3E39" w:themeColor="accent2"/>
          <w:right w:val="single" w:sz="4" w:space="0" w:color="1E3E39" w:themeColor="accent2"/>
          <w:insideH w:val="nil"/>
          <w:insideV w:val="nil"/>
        </w:tcBorders>
        <w:shd w:val="clear" w:color="auto" w:fill="1E3E39" w:themeFill="accent2"/>
      </w:tcPr>
    </w:tblStylePr>
    <w:tblStylePr w:type="lastRow">
      <w:rPr>
        <w:b/>
        <w:bCs/>
      </w:rPr>
      <w:tblPr/>
      <w:tcPr>
        <w:tcBorders>
          <w:top w:val="double" w:sz="4" w:space="0" w:color="1E3E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DF" w:themeFill="accent2" w:themeFillTint="33"/>
      </w:tcPr>
    </w:tblStylePr>
    <w:tblStylePr w:type="band1Horz">
      <w:tblPr/>
      <w:tcPr>
        <w:shd w:val="clear" w:color="auto" w:fill="C6E3D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EC8BF" w:themeColor="accent2" w:themeTint="66"/>
        <w:left w:val="single" w:sz="4" w:space="0" w:color="8EC8BF" w:themeColor="accent2" w:themeTint="66"/>
        <w:bottom w:val="single" w:sz="4" w:space="0" w:color="8EC8BF" w:themeColor="accent2" w:themeTint="66"/>
        <w:right w:val="single" w:sz="4" w:space="0" w:color="8EC8BF" w:themeColor="accent2" w:themeTint="66"/>
        <w:insideH w:val="single" w:sz="4" w:space="0" w:color="8EC8BF" w:themeColor="accent2" w:themeTint="66"/>
        <w:insideV w:val="single" w:sz="4" w:space="0" w:color="8EC8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5AD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AD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3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2F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2F49" w:themeFill="accent1"/>
      </w:tcPr>
    </w:tblStylePr>
    <w:tblStylePr w:type="band1Vert">
      <w:tblPr/>
      <w:tcPr>
        <w:shd w:val="clear" w:color="auto" w:fill="84A8D5" w:themeFill="accent1" w:themeFillTint="66"/>
      </w:tcPr>
    </w:tblStylePr>
    <w:tblStylePr w:type="band1Horz">
      <w:tblPr/>
      <w:tcPr>
        <w:shd w:val="clear" w:color="auto" w:fill="84A8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67DC0" w:themeColor="accent1" w:themeTint="99"/>
        <w:left w:val="single" w:sz="4" w:space="0" w:color="467DC0" w:themeColor="accent1" w:themeTint="99"/>
        <w:bottom w:val="single" w:sz="4" w:space="0" w:color="467DC0" w:themeColor="accent1" w:themeTint="99"/>
        <w:right w:val="single" w:sz="4" w:space="0" w:color="467DC0" w:themeColor="accent1" w:themeTint="99"/>
        <w:insideH w:val="single" w:sz="4" w:space="0" w:color="467DC0" w:themeColor="accent1" w:themeTint="99"/>
        <w:insideV w:val="single" w:sz="4" w:space="0" w:color="467D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2F49" w:themeColor="accent1"/>
          <w:left w:val="single" w:sz="4" w:space="0" w:color="192F49" w:themeColor="accent1"/>
          <w:bottom w:val="single" w:sz="4" w:space="0" w:color="192F49" w:themeColor="accent1"/>
          <w:right w:val="single" w:sz="4" w:space="0" w:color="192F49" w:themeColor="accent1"/>
          <w:insideH w:val="nil"/>
          <w:insideV w:val="nil"/>
        </w:tcBorders>
        <w:shd w:val="clear" w:color="auto" w:fill="192F49" w:themeFill="accent1"/>
      </w:tcPr>
    </w:tblStylePr>
    <w:tblStylePr w:type="lastRow">
      <w:rPr>
        <w:b/>
        <w:bCs/>
      </w:rPr>
      <w:tblPr/>
      <w:tcPr>
        <w:tcBorders>
          <w:top w:val="double" w:sz="4" w:space="0" w:color="192F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3EA" w:themeFill="accent1" w:themeFillTint="33"/>
      </w:tcPr>
    </w:tblStylePr>
    <w:tblStylePr w:type="band1Horz">
      <w:tblPr/>
      <w:tcPr>
        <w:shd w:val="clear" w:color="auto" w:fill="C1D3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857C7C" w:themeColor="accent4" w:themeTint="99"/>
        <w:left w:val="single" w:sz="4" w:space="0" w:color="857C7C" w:themeColor="accent4" w:themeTint="99"/>
        <w:bottom w:val="single" w:sz="4" w:space="0" w:color="857C7C" w:themeColor="accent4" w:themeTint="99"/>
        <w:right w:val="single" w:sz="4" w:space="0" w:color="857C7C" w:themeColor="accent4" w:themeTint="99"/>
        <w:insideH w:val="single" w:sz="4" w:space="0" w:color="857C7C" w:themeColor="accent4" w:themeTint="99"/>
        <w:insideV w:val="single" w:sz="4" w:space="0" w:color="857C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B2B" w:themeColor="accent4"/>
          <w:left w:val="single" w:sz="4" w:space="0" w:color="2E2B2B" w:themeColor="accent4"/>
          <w:bottom w:val="single" w:sz="4" w:space="0" w:color="2E2B2B" w:themeColor="accent4"/>
          <w:right w:val="single" w:sz="4" w:space="0" w:color="2E2B2B" w:themeColor="accent4"/>
          <w:insideH w:val="nil"/>
          <w:insideV w:val="nil"/>
        </w:tcBorders>
        <w:shd w:val="clear" w:color="auto" w:fill="2E2B2B" w:themeFill="accent4"/>
      </w:tcPr>
    </w:tblStylePr>
    <w:tblStylePr w:type="lastRow">
      <w:rPr>
        <w:b/>
        <w:bCs/>
      </w:rPr>
      <w:tblPr/>
      <w:tcPr>
        <w:tcBorders>
          <w:top w:val="double" w:sz="4" w:space="0" w:color="2E2B2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D3" w:themeFill="accent4" w:themeFillTint="33"/>
      </w:tcPr>
    </w:tblStylePr>
    <w:tblStylePr w:type="band1Horz">
      <w:tblPr/>
      <w:tcPr>
        <w:shd w:val="clear" w:color="auto" w:fill="D6D3D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6680A" w:themeColor="accent3" w:themeTint="99"/>
        <w:left w:val="single" w:sz="4" w:space="0" w:color="F6680A" w:themeColor="accent3" w:themeTint="99"/>
        <w:bottom w:val="single" w:sz="4" w:space="0" w:color="F6680A" w:themeColor="accent3" w:themeTint="99"/>
        <w:right w:val="single" w:sz="4" w:space="0" w:color="F6680A" w:themeColor="accent3" w:themeTint="99"/>
        <w:insideH w:val="single" w:sz="4" w:space="0" w:color="F6680A" w:themeColor="accent3" w:themeTint="99"/>
        <w:insideV w:val="single" w:sz="4" w:space="0" w:color="F6680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2403" w:themeColor="accent3"/>
          <w:left w:val="single" w:sz="4" w:space="0" w:color="562403" w:themeColor="accent3"/>
          <w:bottom w:val="single" w:sz="4" w:space="0" w:color="562403" w:themeColor="accent3"/>
          <w:right w:val="single" w:sz="4" w:space="0" w:color="562403" w:themeColor="accent3"/>
          <w:insideH w:val="nil"/>
          <w:insideV w:val="nil"/>
        </w:tcBorders>
        <w:shd w:val="clear" w:color="auto" w:fill="562403" w:themeFill="accent3"/>
      </w:tcPr>
    </w:tblStylePr>
    <w:tblStylePr w:type="lastRow">
      <w:rPr>
        <w:b/>
        <w:bCs/>
      </w:rPr>
      <w:tblPr/>
      <w:tcPr>
        <w:tcBorders>
          <w:top w:val="double" w:sz="4" w:space="0" w:color="5624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CAD" w:themeFill="accent3" w:themeFillTint="33"/>
      </w:tcPr>
    </w:tblStylePr>
    <w:tblStylePr w:type="band1Horz">
      <w:tblPr/>
      <w:tcPr>
        <w:shd w:val="clear" w:color="auto" w:fill="FCCCAD" w:themeFill="accent3" w:themeFillTint="33"/>
      </w:tcPr>
    </w:tblStylePr>
  </w:style>
  <w:style w:type="paragraph" w:styleId="Salutation">
    <w:name w:val="Salutation"/>
    <w:basedOn w:val="Normal"/>
    <w:next w:val="Normal"/>
    <w:link w:val="SalutationChar"/>
    <w:uiPriority w:val="99"/>
    <w:unhideWhenUsed/>
    <w:rsid w:val="00CF4966"/>
    <w:pPr>
      <w:spacing w:before="480" w:after="24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CF4966"/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CF4966"/>
  </w:style>
  <w:style w:type="character" w:customStyle="1" w:styleId="Heading7Char">
    <w:name w:val="Heading 7 Char"/>
    <w:basedOn w:val="DefaultParagraphFont"/>
    <w:link w:val="Heading7"/>
    <w:uiPriority w:val="9"/>
    <w:semiHidden/>
    <w:rsid w:val="009D55C1"/>
    <w:rPr>
      <w:rFonts w:asciiTheme="majorHAnsi" w:eastAsiaTheme="majorEastAsia" w:hAnsiTheme="majorHAnsi" w:cstheme="majorBidi"/>
      <w:i/>
      <w:iCs/>
      <w:color w:val="083A42" w:themeColor="text2"/>
    </w:rPr>
  </w:style>
  <w:style w:type="paragraph" w:customStyle="1" w:styleId="ShortT">
    <w:name w:val="ShortT"/>
    <w:basedOn w:val="Normal"/>
    <w:next w:val="Normal"/>
    <w:qFormat/>
    <w:rsid w:val="003462A9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3462A9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3462A9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AC2C73"/>
    <w:pPr>
      <w:spacing w:after="0" w:line="240" w:lineRule="auto"/>
    </w:pPr>
  </w:style>
  <w:style w:type="paragraph" w:customStyle="1" w:styleId="BodyNum">
    <w:name w:val="BodyNum"/>
    <w:aliases w:val="b1"/>
    <w:basedOn w:val="Normal"/>
    <w:rsid w:val="00E75D44"/>
    <w:pPr>
      <w:numPr>
        <w:numId w:val="1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E75D44"/>
    <w:pPr>
      <w:numPr>
        <w:ilvl w:val="1"/>
        <w:numId w:val="1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E75D44"/>
    <w:pPr>
      <w:numPr>
        <w:ilvl w:val="2"/>
        <w:numId w:val="1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E75D44"/>
    <w:pPr>
      <w:numPr>
        <w:ilvl w:val="3"/>
        <w:numId w:val="16"/>
      </w:numPr>
      <w:tabs>
        <w:tab w:val="clear" w:pos="4123"/>
        <w:tab w:val="num" w:pos="2160"/>
      </w:tabs>
      <w:spacing w:before="240" w:after="0" w:line="240" w:lineRule="auto"/>
      <w:ind w:left="2160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E75D44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251">
          <w:marLeft w:val="0"/>
          <w:marRight w:val="9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519">
          <w:marLeft w:val="0"/>
          <w:marRight w:val="9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auto"/>
            <w:right w:val="none" w:sz="0" w:space="0" w:color="auto"/>
          </w:divBdr>
        </w:div>
      </w:divsChild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CCEEW">
      <a:dk1>
        <a:sysClr val="windowText" lastClr="000000"/>
      </a:dk1>
      <a:lt1>
        <a:sysClr val="window" lastClr="FFFFFF"/>
      </a:lt1>
      <a:dk2>
        <a:srgbClr val="083A42"/>
      </a:dk2>
      <a:lt2>
        <a:srgbClr val="E7E6E6"/>
      </a:lt2>
      <a:accent1>
        <a:srgbClr val="192F49"/>
      </a:accent1>
      <a:accent2>
        <a:srgbClr val="1E3E39"/>
      </a:accent2>
      <a:accent3>
        <a:srgbClr val="562403"/>
      </a:accent3>
      <a:accent4>
        <a:srgbClr val="2E2B2B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713F670-9749-4DDF-A963-8C70FBE186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A094DEBF85C2245A362A20FF951F422" ma:contentTypeVersion="" ma:contentTypeDescription="PDMS Document Site Content Type" ma:contentTypeScope="" ma:versionID="812bac0d2adb1340afa89ea38e990b97">
  <xsd:schema xmlns:xsd="http://www.w3.org/2001/XMLSchema" xmlns:xs="http://www.w3.org/2001/XMLSchema" xmlns:p="http://schemas.microsoft.com/office/2006/metadata/properties" xmlns:ns2="1713F670-9749-4DDF-A963-8C70FBE18631" targetNamespace="http://schemas.microsoft.com/office/2006/metadata/properties" ma:root="true" ma:fieldsID="22ea195261f5d1082a85587a7e0c9b9e" ns2:_="">
    <xsd:import namespace="1713F670-9749-4DDF-A963-8C70FBE1863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3F670-9749-4DDF-A963-8C70FBE1863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7F99F-E8B3-449E-B370-A804E53FFF8F}">
  <ds:schemaRefs>
    <ds:schemaRef ds:uri="http://schemas.microsoft.com/office/2006/metadata/properties"/>
    <ds:schemaRef ds:uri="http://schemas.microsoft.com/office/infopath/2007/PartnerControls"/>
    <ds:schemaRef ds:uri="1713F670-9749-4DDF-A963-8C70FBE18631"/>
  </ds:schemaRefs>
</ds:datastoreItem>
</file>

<file path=customXml/itemProps2.xml><?xml version="1.0" encoding="utf-8"?>
<ds:datastoreItem xmlns:ds="http://schemas.openxmlformats.org/officeDocument/2006/customXml" ds:itemID="{B7E27AD9-E0AB-44D0-988B-C79C50F08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4DFED-1977-466B-8F9D-3547FA815B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45931-DE7B-40E7-AC0D-AD0B44BFA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3F670-9749-4DDF-A963-8C70FBE18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DCCEEW Letter</vt:lpstr>
    </vt:vector>
  </TitlesOfParts>
  <Manager/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DCCEEW Letter</dc:title>
  <dc:subject/>
  <dc:creator>New, Adam</dc:creator>
  <cp:keywords/>
  <dc:description/>
  <cp:lastModifiedBy>Hammond, Rhiannon</cp:lastModifiedBy>
  <cp:revision>2</cp:revision>
  <cp:lastPrinted>2023-10-23T00:33:00Z</cp:lastPrinted>
  <dcterms:created xsi:type="dcterms:W3CDTF">2025-06-17T02:20:00Z</dcterms:created>
  <dcterms:modified xsi:type="dcterms:W3CDTF">2025-06-17T02:20:00Z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0x010100266966F133664895A6EE3632470D45F500AA094DEBF85C2245A362A20FF951F422</vt:lpwstr>
  </property>
  <property fmtid="{D5CDD505-2E9C-101B-9397-08002B2CF9AE}" pid="3" name="MediaServiceImageTags">
    <vt:lpwstr/>
  </property>
  <property fmtid="{D5CDD505-2E9C-101B-9397-08002B2CF9AE}" pid="4" name="Order">
    <vt:r8>130500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HeaderShapeIds">
    <vt:lpwstr>7b89b610,6c4db26a,66f15ade</vt:lpwstr>
  </property>
  <property fmtid="{D5CDD505-2E9C-101B-9397-08002B2CF9AE}" pid="12" name="ClassificationContentMarkingHeaderFontProps">
    <vt:lpwstr>#ff0000,12,Calibri</vt:lpwstr>
  </property>
  <property fmtid="{D5CDD505-2E9C-101B-9397-08002B2CF9AE}" pid="13" name="ClassificationContentMarkingHeaderText">
    <vt:lpwstr>OFFICIAL</vt:lpwstr>
  </property>
  <property fmtid="{D5CDD505-2E9C-101B-9397-08002B2CF9AE}" pid="14" name="ClassificationContentMarkingFooterShapeIds">
    <vt:lpwstr>613ad2bf,16b1848e,5e6a09eb</vt:lpwstr>
  </property>
  <property fmtid="{D5CDD505-2E9C-101B-9397-08002B2CF9AE}" pid="15" name="ClassificationContentMarkingFooterFontProps">
    <vt:lpwstr>#ff0000,12,Calibri</vt:lpwstr>
  </property>
  <property fmtid="{D5CDD505-2E9C-101B-9397-08002B2CF9AE}" pid="16" name="ClassificationContentMarkingFooterText">
    <vt:lpwstr>OFFICIAL</vt:lpwstr>
  </property>
</Properties>
</file>