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0E4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1EBDB63" wp14:editId="346ED5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42B96" w14:textId="77777777" w:rsidR="005E317F" w:rsidRDefault="005E317F" w:rsidP="005E317F">
      <w:pPr>
        <w:rPr>
          <w:sz w:val="19"/>
        </w:rPr>
      </w:pPr>
    </w:p>
    <w:p w14:paraId="7CA8F93F" w14:textId="5B77BC0A" w:rsidR="005E317F" w:rsidRPr="00E500D4" w:rsidRDefault="095B9CBE" w:rsidP="005E317F">
      <w:pPr>
        <w:pStyle w:val="ShortT"/>
      </w:pPr>
      <w:r>
        <w:t xml:space="preserve">Autonomous Sanctions </w:t>
      </w:r>
      <w:r w:rsidR="65FDDE4B">
        <w:t xml:space="preserve">Legislation </w:t>
      </w:r>
      <w:r w:rsidR="4EA4F67A">
        <w:t xml:space="preserve">Amendment </w:t>
      </w:r>
      <w:r w:rsidR="005B572E">
        <w:t xml:space="preserve">and Repeal </w:t>
      </w:r>
      <w:r w:rsidR="4EA4F67A">
        <w:t>(</w:t>
      </w:r>
      <w:r w:rsidR="005F6142">
        <w:t>2025 Measures No.1</w:t>
      </w:r>
      <w:r w:rsidR="4EA4F67A">
        <w:t xml:space="preserve">) </w:t>
      </w:r>
      <w:r>
        <w:t>Instrument 2025</w:t>
      </w:r>
    </w:p>
    <w:p w14:paraId="796EEB7B" w14:textId="1B120551" w:rsidR="005E317F" w:rsidRPr="00DA182D" w:rsidRDefault="005E317F" w:rsidP="005E317F">
      <w:pPr>
        <w:pStyle w:val="SignCoverPageStart"/>
        <w:spacing w:before="240"/>
        <w:ind w:right="91"/>
      </w:pPr>
      <w:r>
        <w:t xml:space="preserve">I, </w:t>
      </w:r>
      <w:r w:rsidR="0FA25AF4">
        <w:t>PENNY WONG</w:t>
      </w:r>
      <w:r>
        <w:t xml:space="preserve">, </w:t>
      </w:r>
      <w:r w:rsidR="005D5BD3">
        <w:t>Minister for Foreign Affairs</w:t>
      </w:r>
      <w:r>
        <w:t xml:space="preserve">, make the following </w:t>
      </w:r>
      <w:r w:rsidR="00A94B47">
        <w:t>instrument</w:t>
      </w:r>
      <w:r>
        <w:t>.</w:t>
      </w:r>
    </w:p>
    <w:p w14:paraId="2F4CC8CB" w14:textId="152D4290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</w:t>
      </w:r>
      <w:r w:rsidR="00A95E10">
        <w:rPr>
          <w:szCs w:val="22"/>
        </w:rPr>
        <w:t xml:space="preserve">d 11 November </w:t>
      </w:r>
      <w:r w:rsidR="00126EA6">
        <w:rPr>
          <w:szCs w:val="22"/>
        </w:rPr>
        <w:t>2025</w:t>
      </w:r>
    </w:p>
    <w:p w14:paraId="2FBFD802" w14:textId="48B68B42" w:rsidR="005E317F" w:rsidRDefault="00A94B47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94B47">
        <w:rPr>
          <w:szCs w:val="22"/>
        </w:rPr>
        <w:t xml:space="preserve">Penny Wong </w:t>
      </w:r>
    </w:p>
    <w:p w14:paraId="6DCE8A68" w14:textId="7CDB2134" w:rsidR="005E317F" w:rsidRPr="000D3FB9" w:rsidRDefault="00A94B47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Foreign Affairs</w:t>
      </w:r>
    </w:p>
    <w:p w14:paraId="27A0B523" w14:textId="77777777" w:rsidR="00B20990" w:rsidRDefault="00B20990" w:rsidP="00B20990"/>
    <w:p w14:paraId="5B51D535" w14:textId="77777777" w:rsidR="00B20990" w:rsidRDefault="00B20990" w:rsidP="00B20990">
      <w:pPr>
        <w:sectPr w:rsidR="00B20990" w:rsidSect="00BD7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6D35C2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03022E19" w14:textId="2F0DA087" w:rsidR="005F6142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2A4D6F5B">
        <w:fldChar w:fldCharType="begin"/>
      </w:r>
      <w:r>
        <w:instrText xml:space="preserve"> TOC \o "1-9" </w:instrText>
      </w:r>
      <w:r w:rsidRPr="2A4D6F5B">
        <w:fldChar w:fldCharType="separate"/>
      </w:r>
      <w:r w:rsidR="005F6142">
        <w:rPr>
          <w:noProof/>
        </w:rPr>
        <w:t>1  Name</w:t>
      </w:r>
      <w:r w:rsidR="005F6142">
        <w:rPr>
          <w:noProof/>
        </w:rPr>
        <w:tab/>
      </w:r>
      <w:r w:rsidR="005F6142">
        <w:rPr>
          <w:noProof/>
        </w:rPr>
        <w:fldChar w:fldCharType="begin"/>
      </w:r>
      <w:r w:rsidR="005F6142">
        <w:rPr>
          <w:noProof/>
        </w:rPr>
        <w:instrText xml:space="preserve"> PAGEREF _Toc207205859 \h </w:instrText>
      </w:r>
      <w:r w:rsidR="005F6142">
        <w:rPr>
          <w:noProof/>
        </w:rPr>
      </w:r>
      <w:r w:rsidR="005F6142">
        <w:rPr>
          <w:noProof/>
        </w:rPr>
        <w:fldChar w:fldCharType="separate"/>
      </w:r>
      <w:r w:rsidR="005F6142">
        <w:rPr>
          <w:noProof/>
        </w:rPr>
        <w:t>1</w:t>
      </w:r>
      <w:r w:rsidR="005F6142">
        <w:rPr>
          <w:noProof/>
        </w:rPr>
        <w:fldChar w:fldCharType="end"/>
      </w:r>
    </w:p>
    <w:p w14:paraId="05AF330D" w14:textId="3D994F52" w:rsidR="005F6142" w:rsidRDefault="005F614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_Toc207205860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D463585" w14:textId="2B6A18D4" w:rsidR="005F6142" w:rsidRDefault="005F614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_Toc207205861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97FF7D6" w14:textId="672D3728" w:rsidR="005F6142" w:rsidRDefault="005F614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_Toc207205862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D53B71A" w14:textId="2E9F6153" w:rsidR="005F6142" w:rsidRDefault="005F614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_Toc207205863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FA44752" w14:textId="587735C4" w:rsidR="005F6142" w:rsidRDefault="005F614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Autonomous Sanctions (Export Sanctioned Goods - Syria) Specification 2012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_Toc207205864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C50FDB0" w14:textId="3F8F3570" w:rsidR="005F6142" w:rsidRDefault="005F614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2—Repeals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_Toc207205865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A212E2A" w14:textId="0629933D" w:rsidR="005F6142" w:rsidRDefault="005F614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Autonomous Sanctions (Import Sanctioned Goods - Syria) Specification 2012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_Toc207205866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EC1E846" w14:textId="65F4EA61" w:rsidR="00B20990" w:rsidRDefault="00B20990" w:rsidP="005E317F">
      <w:r w:rsidRPr="2A4D6F5B">
        <w:rPr>
          <w:rFonts w:cs="Times New Roman"/>
          <w:sz w:val="20"/>
        </w:rPr>
        <w:fldChar w:fldCharType="end"/>
      </w:r>
    </w:p>
    <w:p w14:paraId="3FF88139" w14:textId="77777777" w:rsidR="00B20990" w:rsidRDefault="00B20990" w:rsidP="00B20990"/>
    <w:p w14:paraId="3B823F99" w14:textId="77777777" w:rsidR="00B20990" w:rsidRDefault="00B20990" w:rsidP="00B20990">
      <w:pPr>
        <w:sectPr w:rsidR="00B20990" w:rsidSect="00BD7B6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ECEACE6" w14:textId="77777777" w:rsidR="005E317F" w:rsidRPr="009C2562" w:rsidRDefault="005E317F" w:rsidP="005E317F">
      <w:pPr>
        <w:pStyle w:val="ActHead5"/>
      </w:pPr>
      <w:bookmarkStart w:id="1" w:name="_Toc207205859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29CB9EA4" w14:textId="0D03F3FF" w:rsidR="005E317F" w:rsidRDefault="008D78ED" w:rsidP="005E317F">
      <w:pPr>
        <w:pStyle w:val="subsection"/>
      </w:pPr>
      <w:r>
        <w:tab/>
      </w:r>
      <w:r>
        <w:tab/>
      </w:r>
      <w:r w:rsidR="4EA4F67A">
        <w:t xml:space="preserve">This instrument is the </w:t>
      </w:r>
      <w:bookmarkStart w:id="2" w:name="BKCheck15B_3"/>
      <w:bookmarkEnd w:id="2"/>
      <w:r w:rsidR="65FDDE4B" w:rsidRPr="05A38F3B">
        <w:rPr>
          <w:i/>
          <w:iCs/>
        </w:rPr>
        <w:t>Autonomous Sanctions Legislation Amendment</w:t>
      </w:r>
      <w:r w:rsidR="00FF3BE0">
        <w:rPr>
          <w:i/>
          <w:iCs/>
        </w:rPr>
        <w:t xml:space="preserve"> and Repeal</w:t>
      </w:r>
      <w:r w:rsidR="65FDDE4B" w:rsidRPr="05A38F3B">
        <w:rPr>
          <w:i/>
          <w:iCs/>
        </w:rPr>
        <w:t xml:space="preserve"> (</w:t>
      </w:r>
      <w:r w:rsidR="005F6142">
        <w:rPr>
          <w:i/>
          <w:iCs/>
        </w:rPr>
        <w:t>2025 Measures No.1</w:t>
      </w:r>
      <w:r w:rsidR="65FDDE4B" w:rsidRPr="05A38F3B">
        <w:rPr>
          <w:i/>
          <w:iCs/>
        </w:rPr>
        <w:t>) Instrument 2025</w:t>
      </w:r>
      <w:r w:rsidR="4EA4F67A">
        <w:t>.</w:t>
      </w:r>
    </w:p>
    <w:p w14:paraId="0391BE11" w14:textId="77777777" w:rsidR="005E317F" w:rsidRDefault="005E317F" w:rsidP="005E317F">
      <w:pPr>
        <w:pStyle w:val="ActHead5"/>
      </w:pPr>
      <w:bookmarkStart w:id="3" w:name="_Toc207205860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0DF7FD54" w14:textId="77777777" w:rsidR="00F72515" w:rsidRDefault="00F72515" w:rsidP="00F72515">
      <w:pPr>
        <w:pStyle w:val="subsection"/>
      </w:pPr>
      <w:r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DBE3DED" w14:textId="77777777" w:rsidR="00F72515" w:rsidRDefault="00F72515" w:rsidP="00F7251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72515" w14:paraId="617A8057" w14:textId="77777777" w:rsidTr="003D706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65AB911" w14:textId="77777777" w:rsidR="00F72515" w:rsidRDefault="00F72515" w:rsidP="003D7069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F72515" w14:paraId="149FF99B" w14:textId="77777777" w:rsidTr="003D7069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39A682B" w14:textId="77777777" w:rsidR="00F72515" w:rsidRDefault="00F72515" w:rsidP="003D7069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59AF5F0" w14:textId="77777777" w:rsidR="00F72515" w:rsidRDefault="00F72515" w:rsidP="003D7069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4D9DA7E" w14:textId="77777777" w:rsidR="00F72515" w:rsidRDefault="00F72515" w:rsidP="003D7069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F72515" w14:paraId="2E2611EA" w14:textId="77777777" w:rsidTr="003D7069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8375D04" w14:textId="77777777" w:rsidR="00F72515" w:rsidRDefault="00F72515" w:rsidP="003D7069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EF834A6" w14:textId="77777777" w:rsidR="00F72515" w:rsidRDefault="00F72515" w:rsidP="003D7069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308A81B" w14:textId="77777777" w:rsidR="00F72515" w:rsidRDefault="00F72515" w:rsidP="003D7069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F72515" w14:paraId="330C9C05" w14:textId="77777777" w:rsidTr="003D7069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58A0C76" w14:textId="77777777" w:rsidR="00F72515" w:rsidRPr="00341F56" w:rsidRDefault="00F72515" w:rsidP="003D7069">
            <w:pPr>
              <w:pStyle w:val="Tabletext"/>
              <w:rPr>
                <w:lang w:eastAsia="en-US"/>
              </w:rPr>
            </w:pPr>
            <w:r w:rsidRPr="00341F56">
              <w:rPr>
                <w:lang w:eastAsia="en-US"/>
              </w:rPr>
              <w:t>1.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C0CC52A" w14:textId="77777777" w:rsidR="00F72515" w:rsidRPr="00341F56" w:rsidRDefault="00F72515" w:rsidP="003D7069">
            <w:pPr>
              <w:pStyle w:val="Tabletext"/>
              <w:rPr>
                <w:b/>
                <w:bCs/>
                <w:lang w:eastAsia="en-US"/>
              </w:rPr>
            </w:pPr>
            <w:r w:rsidRPr="00341F56">
              <w:rPr>
                <w:lang w:eastAsia="en-US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0F49BE0" w14:textId="77777777" w:rsidR="00F72515" w:rsidRDefault="00F72515" w:rsidP="003D7069">
            <w:pPr>
              <w:pStyle w:val="Tabletext"/>
              <w:rPr>
                <w:lang w:eastAsia="en-US"/>
              </w:rPr>
            </w:pPr>
          </w:p>
        </w:tc>
      </w:tr>
    </w:tbl>
    <w:p w14:paraId="05CA35C6" w14:textId="77777777" w:rsidR="00F72515" w:rsidRDefault="00F72515" w:rsidP="00F72515">
      <w:pPr>
        <w:pStyle w:val="notetext"/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397DAB1F" w14:textId="77777777" w:rsidR="00F72515" w:rsidRDefault="00F72515" w:rsidP="00F72515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BDAA80C" w14:textId="2FDD383C" w:rsidR="005E317F" w:rsidRPr="009C2562" w:rsidRDefault="005E317F" w:rsidP="005E317F">
      <w:pPr>
        <w:pStyle w:val="ActHead5"/>
      </w:pPr>
      <w:bookmarkStart w:id="4" w:name="_Toc207205861"/>
      <w:r w:rsidRPr="59589345">
        <w:rPr>
          <w:rStyle w:val="CharSectno"/>
        </w:rPr>
        <w:t>3</w:t>
      </w:r>
      <w:r>
        <w:t xml:space="preserve">  Authority</w:t>
      </w:r>
      <w:bookmarkEnd w:id="4"/>
    </w:p>
    <w:p w14:paraId="6E6DAAE6" w14:textId="36932B7E" w:rsidR="005E317F" w:rsidRPr="009C2562" w:rsidRDefault="005E317F" w:rsidP="00FF3BE0">
      <w:pPr>
        <w:pStyle w:val="paragraph"/>
      </w:pPr>
      <w:r w:rsidRPr="009C2562">
        <w:tab/>
      </w:r>
      <w:r w:rsidRPr="009C2562">
        <w:tab/>
        <w:t xml:space="preserve">This instrument is made under </w:t>
      </w:r>
      <w:r w:rsidR="00A94B47">
        <w:t>subregulations 4(2)</w:t>
      </w:r>
      <w:r w:rsidR="00111952">
        <w:t xml:space="preserve"> </w:t>
      </w:r>
      <w:r w:rsidR="00A94B47">
        <w:t xml:space="preserve">and 4A(2) of the </w:t>
      </w:r>
      <w:r w:rsidR="00A94B47">
        <w:rPr>
          <w:i/>
          <w:iCs/>
        </w:rPr>
        <w:t>Autonomous Sanctions Regulations 2011</w:t>
      </w:r>
      <w:r w:rsidRPr="009C2562">
        <w:t>.</w:t>
      </w:r>
    </w:p>
    <w:p w14:paraId="004231E5" w14:textId="77777777" w:rsidR="005E317F" w:rsidRPr="006065DA" w:rsidRDefault="005E317F" w:rsidP="005E317F">
      <w:pPr>
        <w:pStyle w:val="ActHead5"/>
      </w:pPr>
      <w:bookmarkStart w:id="5" w:name="_Toc207205862"/>
      <w:r w:rsidRPr="006065DA">
        <w:t>4  Schedules</w:t>
      </w:r>
      <w:bookmarkEnd w:id="5"/>
    </w:p>
    <w:p w14:paraId="0680C6E2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55A716C" w14:textId="77777777" w:rsidR="005E317F" w:rsidRDefault="005E317F" w:rsidP="005E317F">
      <w:pPr>
        <w:pStyle w:val="ActHead6"/>
        <w:pageBreakBefore/>
      </w:pPr>
      <w:bookmarkStart w:id="6" w:name="_Toc207205863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28976E95" w14:textId="2E45F5C6" w:rsidR="002D2878" w:rsidRDefault="002D2878" w:rsidP="0090164A">
      <w:pPr>
        <w:pStyle w:val="ActHead9"/>
      </w:pPr>
      <w:bookmarkStart w:id="7" w:name="_Toc207205864"/>
      <w:r>
        <w:t xml:space="preserve">Autonomous Sanctions (Export Sanctioned Goods </w:t>
      </w:r>
      <w:r w:rsidR="0090164A">
        <w:t>-</w:t>
      </w:r>
      <w:r>
        <w:t xml:space="preserve"> Syria) Specification 2012</w:t>
      </w:r>
      <w:bookmarkEnd w:id="7"/>
    </w:p>
    <w:p w14:paraId="06DDC22A" w14:textId="5CF0626B" w:rsidR="0059787A" w:rsidRPr="0059787A" w:rsidRDefault="0059787A" w:rsidP="0059787A">
      <w:pPr>
        <w:pStyle w:val="ItemHead"/>
      </w:pPr>
      <w:r>
        <w:t xml:space="preserve">1  Section 3 (definition of </w:t>
      </w:r>
      <w:r w:rsidRPr="112A7563">
        <w:rPr>
          <w:i/>
          <w:iCs/>
        </w:rPr>
        <w:t>API</w:t>
      </w:r>
      <w:r>
        <w:t>)</w:t>
      </w:r>
    </w:p>
    <w:p w14:paraId="046E78BD" w14:textId="1A57A548" w:rsidR="0059787A" w:rsidRDefault="0059787A" w:rsidP="0059787A">
      <w:pPr>
        <w:pStyle w:val="Item"/>
      </w:pPr>
      <w:r>
        <w:t>Repeal the definition.</w:t>
      </w:r>
    </w:p>
    <w:p w14:paraId="06B43B16" w14:textId="31387FC8" w:rsidR="002D2878" w:rsidRDefault="002D2878" w:rsidP="002D2878">
      <w:pPr>
        <w:pStyle w:val="ItemHead"/>
      </w:pPr>
      <w:r>
        <w:t xml:space="preserve">2  </w:t>
      </w:r>
      <w:r w:rsidR="0059787A">
        <w:t xml:space="preserve">Section 3 (definition of </w:t>
      </w:r>
      <w:r w:rsidR="0059787A" w:rsidRPr="112A7563">
        <w:rPr>
          <w:i/>
          <w:iCs/>
        </w:rPr>
        <w:t>CAS</w:t>
      </w:r>
      <w:r w:rsidR="0059787A">
        <w:t>)</w:t>
      </w:r>
    </w:p>
    <w:p w14:paraId="4B4B8206" w14:textId="4B8DF9A2" w:rsidR="002D2878" w:rsidRPr="006065DA" w:rsidRDefault="0059787A" w:rsidP="002D2878">
      <w:pPr>
        <w:pStyle w:val="Item"/>
      </w:pPr>
      <w:r>
        <w:t>Repeal the definition.</w:t>
      </w:r>
    </w:p>
    <w:p w14:paraId="22523EA2" w14:textId="7D53C111" w:rsidR="0059787A" w:rsidRPr="0059787A" w:rsidRDefault="0059787A" w:rsidP="0059787A">
      <w:pPr>
        <w:pStyle w:val="ItemHead"/>
      </w:pPr>
      <w:r>
        <w:t xml:space="preserve">3  Section 3 (definition of </w:t>
      </w:r>
      <w:r>
        <w:rPr>
          <w:i/>
          <w:iCs/>
        </w:rPr>
        <w:t>CNG</w:t>
      </w:r>
      <w:r>
        <w:t>)</w:t>
      </w:r>
    </w:p>
    <w:p w14:paraId="4839977B" w14:textId="77777777" w:rsidR="0059787A" w:rsidRDefault="0059787A" w:rsidP="0059787A">
      <w:pPr>
        <w:pStyle w:val="Item"/>
      </w:pPr>
      <w:r>
        <w:t>Repeal the definition.</w:t>
      </w:r>
    </w:p>
    <w:p w14:paraId="64752039" w14:textId="301AC5CC" w:rsidR="0059787A" w:rsidRDefault="0059787A" w:rsidP="0059787A">
      <w:pPr>
        <w:pStyle w:val="ItemHead"/>
      </w:pPr>
      <w:r>
        <w:t xml:space="preserve">4  Section 3 (definition of </w:t>
      </w:r>
      <w:r>
        <w:rPr>
          <w:i/>
          <w:iCs/>
        </w:rPr>
        <w:t>EDC</w:t>
      </w:r>
      <w:r>
        <w:t>)</w:t>
      </w:r>
    </w:p>
    <w:p w14:paraId="7C62230A" w14:textId="1B6E9AF2" w:rsidR="0059787A" w:rsidRPr="006065DA" w:rsidRDefault="0059787A" w:rsidP="0059787A">
      <w:pPr>
        <w:pStyle w:val="Item"/>
      </w:pPr>
      <w:r>
        <w:t>Repeal the definition.</w:t>
      </w:r>
    </w:p>
    <w:p w14:paraId="129401B1" w14:textId="114A00D8" w:rsidR="0059787A" w:rsidRPr="0059787A" w:rsidRDefault="0059787A" w:rsidP="0059787A">
      <w:pPr>
        <w:pStyle w:val="ItemHead"/>
      </w:pPr>
      <w:r>
        <w:t xml:space="preserve">5  Section 3 (definition of </w:t>
      </w:r>
      <w:r>
        <w:rPr>
          <w:i/>
          <w:iCs/>
        </w:rPr>
        <w:t>EG</w:t>
      </w:r>
      <w:r>
        <w:t>)</w:t>
      </w:r>
    </w:p>
    <w:p w14:paraId="5311AE14" w14:textId="77777777" w:rsidR="0059787A" w:rsidRDefault="0059787A" w:rsidP="0059787A">
      <w:pPr>
        <w:pStyle w:val="Item"/>
      </w:pPr>
      <w:r>
        <w:t>Repeal the definition.</w:t>
      </w:r>
    </w:p>
    <w:p w14:paraId="685019BE" w14:textId="7DC126A7" w:rsidR="0059787A" w:rsidRDefault="0059787A" w:rsidP="0059787A">
      <w:pPr>
        <w:pStyle w:val="ItemHead"/>
      </w:pPr>
      <w:r>
        <w:t xml:space="preserve">6  Section 3 (definition of </w:t>
      </w:r>
      <w:r>
        <w:rPr>
          <w:i/>
          <w:iCs/>
        </w:rPr>
        <w:t>EO</w:t>
      </w:r>
      <w:r>
        <w:t>)</w:t>
      </w:r>
    </w:p>
    <w:p w14:paraId="63F87E1D" w14:textId="16D475F7" w:rsidR="0059787A" w:rsidRPr="006065DA" w:rsidRDefault="0059787A" w:rsidP="0059787A">
      <w:pPr>
        <w:pStyle w:val="Item"/>
      </w:pPr>
      <w:r>
        <w:t>Repeal the definition.</w:t>
      </w:r>
    </w:p>
    <w:p w14:paraId="3EE4D5D3" w14:textId="40FB4BB1" w:rsidR="0059787A" w:rsidRDefault="0059787A" w:rsidP="0059787A">
      <w:pPr>
        <w:pStyle w:val="ItemHead"/>
      </w:pPr>
      <w:r>
        <w:t xml:space="preserve">7  Section 3 (definition of </w:t>
      </w:r>
      <w:r>
        <w:rPr>
          <w:i/>
          <w:iCs/>
        </w:rPr>
        <w:t>GTL</w:t>
      </w:r>
      <w:r>
        <w:t>)</w:t>
      </w:r>
    </w:p>
    <w:p w14:paraId="6BEBD84A" w14:textId="77777777" w:rsidR="0059787A" w:rsidRPr="006065DA" w:rsidRDefault="0059787A" w:rsidP="0059787A">
      <w:pPr>
        <w:pStyle w:val="Item"/>
      </w:pPr>
      <w:r>
        <w:t>Repeal the definition.</w:t>
      </w:r>
    </w:p>
    <w:p w14:paraId="51D58A84" w14:textId="18E79D39" w:rsidR="0059787A" w:rsidRPr="0059787A" w:rsidRDefault="0059787A" w:rsidP="0059787A">
      <w:pPr>
        <w:pStyle w:val="ItemHead"/>
      </w:pPr>
      <w:r>
        <w:t xml:space="preserve">8  Section 3 (definition of </w:t>
      </w:r>
      <w:r>
        <w:rPr>
          <w:i/>
          <w:iCs/>
        </w:rPr>
        <w:t>ISO</w:t>
      </w:r>
      <w:r>
        <w:t>)</w:t>
      </w:r>
    </w:p>
    <w:p w14:paraId="082FB8B5" w14:textId="77777777" w:rsidR="0059787A" w:rsidRDefault="0059787A" w:rsidP="0059787A">
      <w:pPr>
        <w:pStyle w:val="Item"/>
      </w:pPr>
      <w:r>
        <w:t>Repeal the definition.</w:t>
      </w:r>
    </w:p>
    <w:p w14:paraId="29CDA78F" w14:textId="5BF917D5" w:rsidR="0059787A" w:rsidRDefault="0059787A" w:rsidP="0059787A">
      <w:pPr>
        <w:pStyle w:val="ItemHead"/>
      </w:pPr>
      <w:r>
        <w:t xml:space="preserve">9  Section 3 (definition of </w:t>
      </w:r>
      <w:r w:rsidRPr="0059787A">
        <w:rPr>
          <w:i/>
          <w:iCs/>
        </w:rPr>
        <w:t>MEG</w:t>
      </w:r>
      <w:r>
        <w:t>)</w:t>
      </w:r>
    </w:p>
    <w:p w14:paraId="51A1EE71" w14:textId="77777777" w:rsidR="0059787A" w:rsidRPr="006065DA" w:rsidRDefault="0059787A" w:rsidP="0059787A">
      <w:pPr>
        <w:pStyle w:val="Item"/>
      </w:pPr>
      <w:r>
        <w:t>Repeal the definition.</w:t>
      </w:r>
    </w:p>
    <w:p w14:paraId="4C45488E" w14:textId="3705F110" w:rsidR="0059787A" w:rsidRPr="0059787A" w:rsidRDefault="0059787A" w:rsidP="0059787A">
      <w:pPr>
        <w:pStyle w:val="ItemHead"/>
      </w:pPr>
      <w:r>
        <w:t xml:space="preserve">10  Section 3 (definition of </w:t>
      </w:r>
      <w:r>
        <w:rPr>
          <w:i/>
          <w:iCs/>
        </w:rPr>
        <w:t>PIG</w:t>
      </w:r>
      <w:r>
        <w:t>)</w:t>
      </w:r>
    </w:p>
    <w:p w14:paraId="18FD51D2" w14:textId="77777777" w:rsidR="0059787A" w:rsidRDefault="0059787A" w:rsidP="0059787A">
      <w:pPr>
        <w:pStyle w:val="Item"/>
      </w:pPr>
      <w:r>
        <w:t>Repeal the definition.</w:t>
      </w:r>
    </w:p>
    <w:p w14:paraId="49389DC9" w14:textId="49E1C1B0" w:rsidR="0059787A" w:rsidRDefault="0059787A" w:rsidP="0059787A">
      <w:pPr>
        <w:pStyle w:val="ItemHead"/>
      </w:pPr>
      <w:bookmarkStart w:id="8" w:name="_Int_FxjNYWzu"/>
      <w:r>
        <w:t>11  Section</w:t>
      </w:r>
      <w:bookmarkEnd w:id="8"/>
      <w:r>
        <w:t xml:space="preserve"> 3 (definition of </w:t>
      </w:r>
      <w:r w:rsidRPr="3617EC64">
        <w:rPr>
          <w:i/>
          <w:iCs/>
        </w:rPr>
        <w:t>PRE</w:t>
      </w:r>
      <w:r>
        <w:t>)</w:t>
      </w:r>
    </w:p>
    <w:p w14:paraId="1C0A0036" w14:textId="77777777" w:rsidR="0059787A" w:rsidRPr="006065DA" w:rsidRDefault="0059787A" w:rsidP="0059787A">
      <w:pPr>
        <w:pStyle w:val="Item"/>
      </w:pPr>
      <w:r>
        <w:t>Repeal the definition.</w:t>
      </w:r>
    </w:p>
    <w:p w14:paraId="2AC80183" w14:textId="1B3E0DAA" w:rsidR="002D2878" w:rsidRDefault="0059787A" w:rsidP="002D2878">
      <w:pPr>
        <w:pStyle w:val="ItemHead"/>
      </w:pPr>
      <w:r>
        <w:t>12</w:t>
      </w:r>
      <w:r w:rsidR="002D2878">
        <w:t xml:space="preserve">  </w:t>
      </w:r>
      <w:r>
        <w:t>Parts 1</w:t>
      </w:r>
      <w:r w:rsidR="0090164A">
        <w:t xml:space="preserve"> to </w:t>
      </w:r>
      <w:r>
        <w:t>4 of Schedule 1</w:t>
      </w:r>
    </w:p>
    <w:p w14:paraId="55EED68E" w14:textId="6FD8BB7B" w:rsidR="002D2878" w:rsidRPr="006065DA" w:rsidRDefault="0059787A" w:rsidP="002D2878">
      <w:pPr>
        <w:pStyle w:val="Item"/>
      </w:pPr>
      <w:r>
        <w:t>Repeal the Parts.</w:t>
      </w:r>
    </w:p>
    <w:p w14:paraId="4A575379" w14:textId="77777777" w:rsidR="002D2878" w:rsidRDefault="002D2878" w:rsidP="005E317F">
      <w:pPr>
        <w:pStyle w:val="subsection"/>
      </w:pPr>
    </w:p>
    <w:p w14:paraId="691A4029" w14:textId="77777777" w:rsidR="00DB64FC" w:rsidRPr="00B1728A" w:rsidRDefault="00DB64FC" w:rsidP="00AC767C">
      <w:pPr>
        <w:pStyle w:val="ActHead6"/>
        <w:pageBreakBefore/>
      </w:pPr>
      <w:bookmarkStart w:id="9" w:name="_Toc207205865"/>
      <w:r w:rsidRPr="00DB64FC">
        <w:rPr>
          <w:rStyle w:val="CharAmSchNo"/>
        </w:rPr>
        <w:lastRenderedPageBreak/>
        <w:t>Schedule 2</w:t>
      </w:r>
      <w:r w:rsidRPr="00B1728A">
        <w:t>—</w:t>
      </w:r>
      <w:r>
        <w:rPr>
          <w:rStyle w:val="CharAmSchText"/>
        </w:rPr>
        <w:t>Repeals</w:t>
      </w:r>
      <w:bookmarkEnd w:id="9"/>
    </w:p>
    <w:p w14:paraId="2F1C66BF" w14:textId="28C2C1AD" w:rsidR="00DB64FC" w:rsidRDefault="0090164A" w:rsidP="007E32B6">
      <w:pPr>
        <w:pStyle w:val="ActHead9"/>
      </w:pPr>
      <w:bookmarkStart w:id="10" w:name="_Toc207205866"/>
      <w:r>
        <w:t>Autonomous Sanctions (Import Sanctioned Goods - Syria) Specification 2012</w:t>
      </w:r>
      <w:bookmarkEnd w:id="10"/>
    </w:p>
    <w:p w14:paraId="6F9E7EE8" w14:textId="77777777" w:rsidR="00DB64FC" w:rsidRDefault="00DB64FC" w:rsidP="00EE57E8">
      <w:pPr>
        <w:pStyle w:val="ItemHead"/>
      </w:pPr>
      <w:r w:rsidRPr="00B1728A">
        <w:t>1  Th</w:t>
      </w:r>
      <w:r>
        <w:t>e</w:t>
      </w:r>
      <w:r w:rsidRPr="00B1728A">
        <w:t xml:space="preserve"> </w:t>
      </w:r>
      <w:r>
        <w:t>whole of the instrument</w:t>
      </w:r>
    </w:p>
    <w:p w14:paraId="59F97434" w14:textId="3A18C6BC" w:rsidR="003F6F52" w:rsidRPr="00DA182D" w:rsidRDefault="00DB64FC" w:rsidP="0090164A">
      <w:pPr>
        <w:pStyle w:val="Item"/>
      </w:pPr>
      <w:r>
        <w:t>Repeal the instrument.</w:t>
      </w:r>
    </w:p>
    <w:sectPr w:rsidR="003F6F52" w:rsidRPr="00DA182D" w:rsidSect="0039651A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3301" w14:textId="77777777" w:rsidR="004D3B1F" w:rsidRDefault="004D3B1F" w:rsidP="0048364F">
      <w:pPr>
        <w:spacing w:line="240" w:lineRule="auto"/>
      </w:pPr>
      <w:r>
        <w:separator/>
      </w:r>
    </w:p>
  </w:endnote>
  <w:endnote w:type="continuationSeparator" w:id="0">
    <w:p w14:paraId="3BDCDC7F" w14:textId="77777777" w:rsidR="004D3B1F" w:rsidRDefault="004D3B1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A01E0F4" w14:textId="77777777" w:rsidTr="0039705E">
      <w:tc>
        <w:tcPr>
          <w:tcW w:w="5000" w:type="pct"/>
        </w:tcPr>
        <w:p w14:paraId="68135DC9" w14:textId="77777777" w:rsidR="009278C1" w:rsidRDefault="009278C1" w:rsidP="0039705E">
          <w:pPr>
            <w:rPr>
              <w:sz w:val="18"/>
            </w:rPr>
          </w:pPr>
        </w:p>
      </w:tc>
    </w:tr>
  </w:tbl>
  <w:p w14:paraId="451FD0EC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9003984" w14:textId="77777777" w:rsidTr="0039705E">
      <w:tc>
        <w:tcPr>
          <w:tcW w:w="5000" w:type="pct"/>
        </w:tcPr>
        <w:p w14:paraId="18B3E90C" w14:textId="77777777" w:rsidR="00B20990" w:rsidRDefault="00B20990" w:rsidP="0039705E">
          <w:pPr>
            <w:rPr>
              <w:sz w:val="18"/>
            </w:rPr>
          </w:pPr>
        </w:p>
      </w:tc>
    </w:tr>
  </w:tbl>
  <w:p w14:paraId="28AB53B9" w14:textId="77777777" w:rsidR="00B20990" w:rsidRPr="006D3667" w:rsidRDefault="00B20990" w:rsidP="003970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594C" w14:textId="77777777" w:rsidR="00B20990" w:rsidRDefault="00B20990" w:rsidP="0039705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037ABD1" w14:textId="77777777" w:rsidTr="0039705E">
      <w:tc>
        <w:tcPr>
          <w:tcW w:w="5000" w:type="pct"/>
        </w:tcPr>
        <w:p w14:paraId="4851ABC6" w14:textId="77777777" w:rsidR="00B20990" w:rsidRDefault="00B20990" w:rsidP="0039705E">
          <w:pPr>
            <w:rPr>
              <w:sz w:val="18"/>
            </w:rPr>
          </w:pPr>
        </w:p>
      </w:tc>
    </w:tr>
  </w:tbl>
  <w:p w14:paraId="72C71F14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598F" w14:textId="77777777" w:rsidR="00B20990" w:rsidRPr="00E33C1C" w:rsidRDefault="00B20990" w:rsidP="0039705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4D28DA1" w14:textId="77777777" w:rsidTr="0039705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EC16E42" w14:textId="77777777" w:rsidR="00B20990" w:rsidRDefault="00B20990" w:rsidP="0039705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DAFB35E" w14:textId="77777777" w:rsidR="00B20990" w:rsidRDefault="00B20990" w:rsidP="0039705E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D5BD3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880EB5F" w14:textId="77777777" w:rsidR="00B20990" w:rsidRDefault="00B20990" w:rsidP="0039705E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0FA271E" w14:textId="77777777" w:rsidTr="0039705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C902578" w14:textId="77777777" w:rsidR="00B20990" w:rsidRDefault="00B20990" w:rsidP="0039705E">
          <w:pPr>
            <w:jc w:val="right"/>
            <w:rPr>
              <w:sz w:val="18"/>
            </w:rPr>
          </w:pPr>
        </w:p>
      </w:tc>
    </w:tr>
  </w:tbl>
  <w:p w14:paraId="67BB580D" w14:textId="77777777" w:rsidR="00B20990" w:rsidRPr="00ED79B6" w:rsidRDefault="00B20990" w:rsidP="0039705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5F04" w14:textId="77777777" w:rsidR="00B20990" w:rsidRPr="00E33C1C" w:rsidRDefault="00B20990" w:rsidP="0039705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91BDBA7" w14:textId="77777777" w:rsidTr="05A38F3B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9BED014" w14:textId="77777777" w:rsidR="00B20990" w:rsidRDefault="00B20990" w:rsidP="0039705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8416EE0" w14:textId="12EE15CB" w:rsidR="00B20990" w:rsidRPr="00B20990" w:rsidRDefault="00B20990" w:rsidP="05A38F3B">
          <w:pPr>
            <w:spacing w:line="0" w:lineRule="atLeast"/>
            <w:jc w:val="center"/>
            <w:rPr>
              <w:i/>
              <w:iCs/>
              <w:sz w:val="18"/>
              <w:szCs w:val="18"/>
            </w:rPr>
          </w:pPr>
          <w:r w:rsidRPr="05A38F3B">
            <w:rPr>
              <w:i/>
              <w:iCs/>
              <w:sz w:val="18"/>
              <w:szCs w:val="18"/>
            </w:rPr>
            <w:fldChar w:fldCharType="begin"/>
          </w:r>
          <w:r w:rsidRPr="05A38F3B">
            <w:rPr>
              <w:i/>
              <w:iCs/>
              <w:sz w:val="18"/>
              <w:szCs w:val="18"/>
            </w:rPr>
            <w:instrText xml:space="preserve"> STYLEREF  ShortT </w:instrText>
          </w:r>
          <w:r w:rsidRPr="05A38F3B">
            <w:rPr>
              <w:i/>
              <w:iCs/>
              <w:sz w:val="18"/>
              <w:szCs w:val="18"/>
            </w:rPr>
            <w:fldChar w:fldCharType="separate"/>
          </w:r>
          <w:r w:rsidR="00323328">
            <w:rPr>
              <w:i/>
              <w:iCs/>
              <w:noProof/>
              <w:sz w:val="18"/>
              <w:szCs w:val="18"/>
            </w:rPr>
            <w:t>Autonomous Sanctions Legislation Amendment and Repeal (2025 Measures No.1) Instrument 2025</w:t>
          </w:r>
          <w:r w:rsidRPr="05A38F3B">
            <w:rPr>
              <w:i/>
              <w:iCs/>
              <w:sz w:val="18"/>
              <w:szCs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1475886" w14:textId="77777777" w:rsidR="00B20990" w:rsidRDefault="00B20990" w:rsidP="0039705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645C228" w14:textId="77777777" w:rsidTr="05A38F3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  <w:tcBorders>
            <w:top w:val="single" w:sz="0" w:space="0" w:color="000000" w:themeColor="text1"/>
            <w:left w:val="single" w:sz="0" w:space="0" w:color="000000" w:themeColor="text1"/>
            <w:bottom w:val="single" w:sz="0" w:space="0" w:color="000000" w:themeColor="text1"/>
            <w:right w:val="single" w:sz="0" w:space="0" w:color="000000" w:themeColor="text1"/>
          </w:tcBorders>
        </w:tcPr>
        <w:p w14:paraId="6CC680BD" w14:textId="77777777" w:rsidR="00B20990" w:rsidRDefault="00B20990" w:rsidP="0039705E">
          <w:pPr>
            <w:rPr>
              <w:sz w:val="18"/>
            </w:rPr>
          </w:pPr>
        </w:p>
      </w:tc>
    </w:tr>
  </w:tbl>
  <w:p w14:paraId="0D3636CD" w14:textId="77777777" w:rsidR="00B20990" w:rsidRPr="00ED79B6" w:rsidRDefault="00B20990" w:rsidP="0039705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627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9FADCF4" w14:textId="77777777" w:rsidTr="05A38F3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CFB6B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A225C8" w14:textId="51D1D0A6" w:rsidR="00EE57E8" w:rsidRDefault="00B20990" w:rsidP="05A38F3B">
          <w:pPr>
            <w:spacing w:line="0" w:lineRule="atLeast"/>
            <w:jc w:val="center"/>
            <w:rPr>
              <w:sz w:val="18"/>
              <w:szCs w:val="18"/>
            </w:rPr>
          </w:pPr>
          <w:r w:rsidRPr="05A38F3B">
            <w:rPr>
              <w:i/>
              <w:iCs/>
              <w:sz w:val="18"/>
              <w:szCs w:val="18"/>
            </w:rPr>
            <w:fldChar w:fldCharType="begin"/>
          </w:r>
          <w:r w:rsidRPr="05A38F3B">
            <w:rPr>
              <w:i/>
              <w:iCs/>
              <w:sz w:val="18"/>
              <w:szCs w:val="18"/>
            </w:rPr>
            <w:instrText xml:space="preserve"> STYLEREF  ShortT </w:instrText>
          </w:r>
          <w:r w:rsidRPr="05A38F3B">
            <w:rPr>
              <w:i/>
              <w:iCs/>
              <w:sz w:val="18"/>
              <w:szCs w:val="18"/>
            </w:rPr>
            <w:fldChar w:fldCharType="separate"/>
          </w:r>
          <w:r w:rsidR="00323328">
            <w:rPr>
              <w:i/>
              <w:iCs/>
              <w:noProof/>
              <w:sz w:val="18"/>
              <w:szCs w:val="18"/>
            </w:rPr>
            <w:t>Autonomous Sanctions Legislation Amendment and Repeal (2025 Measures No.1) Instrument 2025</w:t>
          </w:r>
          <w:r w:rsidRPr="05A38F3B">
            <w:rPr>
              <w:i/>
              <w:iCs/>
              <w:sz w:val="18"/>
              <w:szCs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C90618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9F06665" w14:textId="77777777" w:rsidTr="05A38F3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tcBorders>
            <w:top w:val="single" w:sz="0" w:space="0" w:color="000000" w:themeColor="text1"/>
            <w:left w:val="single" w:sz="0" w:space="0" w:color="000000" w:themeColor="text1"/>
            <w:bottom w:val="single" w:sz="0" w:space="0" w:color="000000" w:themeColor="text1"/>
            <w:right w:val="single" w:sz="0" w:space="0" w:color="000000" w:themeColor="text1"/>
          </w:tcBorders>
        </w:tcPr>
        <w:p w14:paraId="47FB2CBF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694DD59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CD9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E4F92CC" w14:textId="77777777" w:rsidTr="05A38F3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0A7C62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6913F8" w14:textId="79CA4914" w:rsidR="00EE57E8" w:rsidRDefault="00B20990" w:rsidP="05A38F3B">
          <w:pPr>
            <w:spacing w:line="0" w:lineRule="atLeast"/>
            <w:jc w:val="center"/>
            <w:rPr>
              <w:sz w:val="18"/>
              <w:szCs w:val="18"/>
            </w:rPr>
          </w:pPr>
          <w:r w:rsidRPr="05A38F3B">
            <w:rPr>
              <w:i/>
              <w:iCs/>
              <w:sz w:val="18"/>
              <w:szCs w:val="18"/>
            </w:rPr>
            <w:fldChar w:fldCharType="begin"/>
          </w:r>
          <w:r w:rsidRPr="05A38F3B">
            <w:rPr>
              <w:i/>
              <w:iCs/>
              <w:sz w:val="18"/>
              <w:szCs w:val="18"/>
            </w:rPr>
            <w:instrText xml:space="preserve"> STYLEREF  ShortT </w:instrText>
          </w:r>
          <w:r w:rsidRPr="05A38F3B">
            <w:rPr>
              <w:i/>
              <w:iCs/>
              <w:sz w:val="18"/>
              <w:szCs w:val="18"/>
            </w:rPr>
            <w:fldChar w:fldCharType="separate"/>
          </w:r>
          <w:r w:rsidR="00323328">
            <w:rPr>
              <w:i/>
              <w:iCs/>
              <w:noProof/>
              <w:sz w:val="18"/>
              <w:szCs w:val="18"/>
            </w:rPr>
            <w:t>Autonomous Sanctions Legislation Amendment and Repeal (2025 Measures No.1) Instrument 2025</w:t>
          </w:r>
          <w:r w:rsidRPr="05A38F3B">
            <w:rPr>
              <w:i/>
              <w:iCs/>
              <w:sz w:val="18"/>
              <w:szCs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2FD01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1EC61AF" w14:textId="77777777" w:rsidTr="05A38F3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tcBorders>
            <w:top w:val="single" w:sz="0" w:space="0" w:color="000000" w:themeColor="text1"/>
            <w:left w:val="single" w:sz="0" w:space="0" w:color="000000" w:themeColor="text1"/>
            <w:bottom w:val="single" w:sz="0" w:space="0" w:color="000000" w:themeColor="text1"/>
            <w:right w:val="single" w:sz="0" w:space="0" w:color="000000" w:themeColor="text1"/>
          </w:tcBorders>
        </w:tcPr>
        <w:p w14:paraId="0DBF60AC" w14:textId="77777777" w:rsidR="00EE57E8" w:rsidRDefault="00EE57E8" w:rsidP="00EE57E8">
          <w:pPr>
            <w:rPr>
              <w:sz w:val="18"/>
            </w:rPr>
          </w:pPr>
        </w:p>
      </w:tc>
    </w:tr>
  </w:tbl>
  <w:p w14:paraId="646C16B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894C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94751F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64D9D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05CD8C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D5BD3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AB2F6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754064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01F9997" w14:textId="2451C04C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D5BD3"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95E10">
            <w:rPr>
              <w:i/>
              <w:noProof/>
              <w:sz w:val="18"/>
            </w:rPr>
            <w:t>11/11/2025 6:41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D80C1A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BC12" w14:textId="77777777" w:rsidR="004D3B1F" w:rsidRDefault="004D3B1F" w:rsidP="0048364F">
      <w:pPr>
        <w:spacing w:line="240" w:lineRule="auto"/>
      </w:pPr>
      <w:r>
        <w:separator/>
      </w:r>
    </w:p>
  </w:footnote>
  <w:footnote w:type="continuationSeparator" w:id="0">
    <w:p w14:paraId="63FA9AFC" w14:textId="77777777" w:rsidR="004D3B1F" w:rsidRDefault="004D3B1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DBA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836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9BB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DCF9" w14:textId="77777777" w:rsidR="00B20990" w:rsidRPr="00ED79B6" w:rsidRDefault="00B20990" w:rsidP="0039705E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17D" w14:textId="77777777" w:rsidR="00B20990" w:rsidRPr="00ED79B6" w:rsidRDefault="00B20990" w:rsidP="0039705E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24B4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0F57" w14:textId="77777777" w:rsidR="00EE57E8" w:rsidRPr="00A961C4" w:rsidRDefault="00EE57E8" w:rsidP="0048364F">
    <w:pPr>
      <w:rPr>
        <w:b/>
        <w:sz w:val="20"/>
      </w:rPr>
    </w:pPr>
  </w:p>
  <w:p w14:paraId="73FC3745" w14:textId="77777777" w:rsidR="00EE57E8" w:rsidRPr="00A961C4" w:rsidRDefault="00EE57E8" w:rsidP="0048364F">
    <w:pPr>
      <w:rPr>
        <w:b/>
        <w:sz w:val="20"/>
      </w:rPr>
    </w:pPr>
  </w:p>
  <w:p w14:paraId="2DE15AE3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6737" w14:textId="77777777" w:rsidR="00EE57E8" w:rsidRPr="00A961C4" w:rsidRDefault="00EE57E8" w:rsidP="0048364F">
    <w:pPr>
      <w:jc w:val="right"/>
      <w:rPr>
        <w:sz w:val="20"/>
      </w:rPr>
    </w:pPr>
  </w:p>
  <w:p w14:paraId="268D9A0D" w14:textId="77777777" w:rsidR="00EE57E8" w:rsidRPr="00A961C4" w:rsidRDefault="00EE57E8" w:rsidP="0048364F">
    <w:pPr>
      <w:jc w:val="right"/>
      <w:rPr>
        <w:b/>
        <w:sz w:val="20"/>
      </w:rPr>
    </w:pPr>
  </w:p>
  <w:p w14:paraId="215B9BF2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xjNYWzu" int2:invalidationBookmarkName="" int2:hashCode="F//qf9l5nYK143" int2:id="GMZuT7E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C424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E55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AEA4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B051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E6A6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0815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68A9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169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DC2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3C3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98529774">
    <w:abstractNumId w:val="9"/>
  </w:num>
  <w:num w:numId="2" w16cid:durableId="667291195">
    <w:abstractNumId w:val="7"/>
  </w:num>
  <w:num w:numId="3" w16cid:durableId="2051025354">
    <w:abstractNumId w:val="6"/>
  </w:num>
  <w:num w:numId="4" w16cid:durableId="1340540025">
    <w:abstractNumId w:val="5"/>
  </w:num>
  <w:num w:numId="5" w16cid:durableId="863832326">
    <w:abstractNumId w:val="4"/>
  </w:num>
  <w:num w:numId="6" w16cid:durableId="1316841457">
    <w:abstractNumId w:val="8"/>
  </w:num>
  <w:num w:numId="7" w16cid:durableId="1403673829">
    <w:abstractNumId w:val="3"/>
  </w:num>
  <w:num w:numId="8" w16cid:durableId="50882703">
    <w:abstractNumId w:val="2"/>
  </w:num>
  <w:num w:numId="9" w16cid:durableId="507335509">
    <w:abstractNumId w:val="1"/>
  </w:num>
  <w:num w:numId="10" w16cid:durableId="2114468438">
    <w:abstractNumId w:val="0"/>
  </w:num>
  <w:num w:numId="11" w16cid:durableId="1907379184">
    <w:abstractNumId w:val="12"/>
  </w:num>
  <w:num w:numId="12" w16cid:durableId="1824273245">
    <w:abstractNumId w:val="10"/>
  </w:num>
  <w:num w:numId="13" w16cid:durableId="698623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D3"/>
    <w:rsid w:val="00000263"/>
    <w:rsid w:val="000113BC"/>
    <w:rsid w:val="000136AF"/>
    <w:rsid w:val="0004044E"/>
    <w:rsid w:val="0005120E"/>
    <w:rsid w:val="00054577"/>
    <w:rsid w:val="000614BF"/>
    <w:rsid w:val="0007019E"/>
    <w:rsid w:val="0007169C"/>
    <w:rsid w:val="00077593"/>
    <w:rsid w:val="00083F48"/>
    <w:rsid w:val="00084290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0F36D7"/>
    <w:rsid w:val="0010745C"/>
    <w:rsid w:val="00111952"/>
    <w:rsid w:val="001122FF"/>
    <w:rsid w:val="001166E5"/>
    <w:rsid w:val="00126EA6"/>
    <w:rsid w:val="00145C09"/>
    <w:rsid w:val="00160BD7"/>
    <w:rsid w:val="00161C2D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5CD0"/>
    <w:rsid w:val="00237614"/>
    <w:rsid w:val="00240749"/>
    <w:rsid w:val="002468D7"/>
    <w:rsid w:val="00247E97"/>
    <w:rsid w:val="00256C81"/>
    <w:rsid w:val="002619F9"/>
    <w:rsid w:val="00285CDD"/>
    <w:rsid w:val="00291167"/>
    <w:rsid w:val="0029489E"/>
    <w:rsid w:val="00297B1D"/>
    <w:rsid w:val="00297ECB"/>
    <w:rsid w:val="002A2085"/>
    <w:rsid w:val="002B4D49"/>
    <w:rsid w:val="002B6C39"/>
    <w:rsid w:val="002C152A"/>
    <w:rsid w:val="002D043A"/>
    <w:rsid w:val="002D2878"/>
    <w:rsid w:val="0031713F"/>
    <w:rsid w:val="003222D1"/>
    <w:rsid w:val="00323328"/>
    <w:rsid w:val="00324084"/>
    <w:rsid w:val="0032750F"/>
    <w:rsid w:val="00331C71"/>
    <w:rsid w:val="00332688"/>
    <w:rsid w:val="00333606"/>
    <w:rsid w:val="003415D3"/>
    <w:rsid w:val="003442F6"/>
    <w:rsid w:val="00346335"/>
    <w:rsid w:val="00346A6E"/>
    <w:rsid w:val="00352B0F"/>
    <w:rsid w:val="003561B0"/>
    <w:rsid w:val="0036440D"/>
    <w:rsid w:val="00365651"/>
    <w:rsid w:val="00373F54"/>
    <w:rsid w:val="0039651A"/>
    <w:rsid w:val="0039705E"/>
    <w:rsid w:val="00397893"/>
    <w:rsid w:val="003A15AC"/>
    <w:rsid w:val="003A7403"/>
    <w:rsid w:val="003B0627"/>
    <w:rsid w:val="003C1AE5"/>
    <w:rsid w:val="003C5F2B"/>
    <w:rsid w:val="003C7D35"/>
    <w:rsid w:val="003D0BFE"/>
    <w:rsid w:val="003D4C43"/>
    <w:rsid w:val="003D5700"/>
    <w:rsid w:val="003D7069"/>
    <w:rsid w:val="003D7481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B6597"/>
    <w:rsid w:val="004D3B1F"/>
    <w:rsid w:val="004D3B4D"/>
    <w:rsid w:val="004E574E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151B"/>
    <w:rsid w:val="00593AA6"/>
    <w:rsid w:val="00593AF5"/>
    <w:rsid w:val="00594161"/>
    <w:rsid w:val="00594749"/>
    <w:rsid w:val="00594956"/>
    <w:rsid w:val="0059787A"/>
    <w:rsid w:val="005B1555"/>
    <w:rsid w:val="005B4067"/>
    <w:rsid w:val="005B572E"/>
    <w:rsid w:val="005C3F41"/>
    <w:rsid w:val="005C4EF0"/>
    <w:rsid w:val="005D5BD3"/>
    <w:rsid w:val="005D5EA1"/>
    <w:rsid w:val="005E098C"/>
    <w:rsid w:val="005E1F8D"/>
    <w:rsid w:val="005E317F"/>
    <w:rsid w:val="005E61D3"/>
    <w:rsid w:val="005F6142"/>
    <w:rsid w:val="005F644A"/>
    <w:rsid w:val="00600219"/>
    <w:rsid w:val="00600E06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6F60FA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67E7"/>
    <w:rsid w:val="007A6863"/>
    <w:rsid w:val="007C78B4"/>
    <w:rsid w:val="007E32B6"/>
    <w:rsid w:val="007E3402"/>
    <w:rsid w:val="007E486B"/>
    <w:rsid w:val="007E7D4A"/>
    <w:rsid w:val="007F48ED"/>
    <w:rsid w:val="007F5E3F"/>
    <w:rsid w:val="00812F45"/>
    <w:rsid w:val="00821F47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8ED"/>
    <w:rsid w:val="008D7A27"/>
    <w:rsid w:val="008E4702"/>
    <w:rsid w:val="008E69AA"/>
    <w:rsid w:val="008F4F1C"/>
    <w:rsid w:val="0090160E"/>
    <w:rsid w:val="0090164A"/>
    <w:rsid w:val="009069AD"/>
    <w:rsid w:val="00910E64"/>
    <w:rsid w:val="00922764"/>
    <w:rsid w:val="009278C1"/>
    <w:rsid w:val="00932377"/>
    <w:rsid w:val="009346E3"/>
    <w:rsid w:val="0094523D"/>
    <w:rsid w:val="00976A63"/>
    <w:rsid w:val="009932CA"/>
    <w:rsid w:val="00996402"/>
    <w:rsid w:val="009B1F6F"/>
    <w:rsid w:val="009B2490"/>
    <w:rsid w:val="009B50E5"/>
    <w:rsid w:val="009C3431"/>
    <w:rsid w:val="009C5967"/>
    <w:rsid w:val="009C5989"/>
    <w:rsid w:val="009C62FD"/>
    <w:rsid w:val="009C6A32"/>
    <w:rsid w:val="009D027B"/>
    <w:rsid w:val="009D08DA"/>
    <w:rsid w:val="009E103D"/>
    <w:rsid w:val="00A063C3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81834"/>
    <w:rsid w:val="00A85F76"/>
    <w:rsid w:val="00A9231A"/>
    <w:rsid w:val="00A935AE"/>
    <w:rsid w:val="00A94B47"/>
    <w:rsid w:val="00A95BC7"/>
    <w:rsid w:val="00A95E10"/>
    <w:rsid w:val="00AA0343"/>
    <w:rsid w:val="00AA78CE"/>
    <w:rsid w:val="00AA7B26"/>
    <w:rsid w:val="00AC396D"/>
    <w:rsid w:val="00AC767C"/>
    <w:rsid w:val="00AD0A6E"/>
    <w:rsid w:val="00AD3467"/>
    <w:rsid w:val="00AD5641"/>
    <w:rsid w:val="00AF33DB"/>
    <w:rsid w:val="00B00C97"/>
    <w:rsid w:val="00B032D8"/>
    <w:rsid w:val="00B05D72"/>
    <w:rsid w:val="00B12EB2"/>
    <w:rsid w:val="00B20990"/>
    <w:rsid w:val="00B23FAF"/>
    <w:rsid w:val="00B33B3C"/>
    <w:rsid w:val="00B40D74"/>
    <w:rsid w:val="00B42649"/>
    <w:rsid w:val="00B46467"/>
    <w:rsid w:val="00B52663"/>
    <w:rsid w:val="00B56DCB"/>
    <w:rsid w:val="00B604CD"/>
    <w:rsid w:val="00B61728"/>
    <w:rsid w:val="00B770D2"/>
    <w:rsid w:val="00B81EF3"/>
    <w:rsid w:val="00B93516"/>
    <w:rsid w:val="00B96701"/>
    <w:rsid w:val="00B96776"/>
    <w:rsid w:val="00B973E5"/>
    <w:rsid w:val="00BA47A3"/>
    <w:rsid w:val="00BA5026"/>
    <w:rsid w:val="00BA702B"/>
    <w:rsid w:val="00BA7B5B"/>
    <w:rsid w:val="00BB6E79"/>
    <w:rsid w:val="00BD7B6F"/>
    <w:rsid w:val="00BE42C5"/>
    <w:rsid w:val="00BE59C4"/>
    <w:rsid w:val="00BE719A"/>
    <w:rsid w:val="00BE720A"/>
    <w:rsid w:val="00BF0723"/>
    <w:rsid w:val="00BF6650"/>
    <w:rsid w:val="00C067E5"/>
    <w:rsid w:val="00C164CA"/>
    <w:rsid w:val="00C21A19"/>
    <w:rsid w:val="00C26051"/>
    <w:rsid w:val="00C342E3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D0D59"/>
    <w:rsid w:val="00CE0A93"/>
    <w:rsid w:val="00CF0BB2"/>
    <w:rsid w:val="00D12B0D"/>
    <w:rsid w:val="00D13441"/>
    <w:rsid w:val="00D243A3"/>
    <w:rsid w:val="00D33440"/>
    <w:rsid w:val="00D365D3"/>
    <w:rsid w:val="00D52EFE"/>
    <w:rsid w:val="00D56A0D"/>
    <w:rsid w:val="00D63EF6"/>
    <w:rsid w:val="00D66518"/>
    <w:rsid w:val="00D70DFB"/>
    <w:rsid w:val="00D71EEA"/>
    <w:rsid w:val="00D735CD"/>
    <w:rsid w:val="00D766DF"/>
    <w:rsid w:val="00D82775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B6E10"/>
    <w:rsid w:val="00EC39EC"/>
    <w:rsid w:val="00ED4928"/>
    <w:rsid w:val="00EE3D16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3533"/>
    <w:rsid w:val="00F32FCB"/>
    <w:rsid w:val="00F33523"/>
    <w:rsid w:val="00F4638B"/>
    <w:rsid w:val="00F677A9"/>
    <w:rsid w:val="00F722F2"/>
    <w:rsid w:val="00F72515"/>
    <w:rsid w:val="00F8121C"/>
    <w:rsid w:val="00F84CF5"/>
    <w:rsid w:val="00F8612E"/>
    <w:rsid w:val="00F94583"/>
    <w:rsid w:val="00FA420B"/>
    <w:rsid w:val="00FB6AEE"/>
    <w:rsid w:val="00FC3EAC"/>
    <w:rsid w:val="00FF39DE"/>
    <w:rsid w:val="00FF3BE0"/>
    <w:rsid w:val="05A38F3B"/>
    <w:rsid w:val="089FE71D"/>
    <w:rsid w:val="095B9CBE"/>
    <w:rsid w:val="0FA25AF4"/>
    <w:rsid w:val="112A7563"/>
    <w:rsid w:val="1807DD86"/>
    <w:rsid w:val="21B2CE82"/>
    <w:rsid w:val="26DCD6A8"/>
    <w:rsid w:val="285B9320"/>
    <w:rsid w:val="2A4D6F5B"/>
    <w:rsid w:val="2C1E2393"/>
    <w:rsid w:val="3253B750"/>
    <w:rsid w:val="337A6FA6"/>
    <w:rsid w:val="3617EC64"/>
    <w:rsid w:val="3755D906"/>
    <w:rsid w:val="4EA4F67A"/>
    <w:rsid w:val="57C435D9"/>
    <w:rsid w:val="59589345"/>
    <w:rsid w:val="65FDDE4B"/>
    <w:rsid w:val="66083E72"/>
    <w:rsid w:val="6B7E350A"/>
    <w:rsid w:val="6EF20E84"/>
    <w:rsid w:val="743BF783"/>
    <w:rsid w:val="767AC597"/>
    <w:rsid w:val="7922F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C9D2B"/>
  <w15:docId w15:val="{B452497C-AC4C-4017-8582-BC1AA77A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97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87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8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87A"/>
    <w:rPr>
      <w:b/>
      <w:bCs/>
    </w:rPr>
  </w:style>
  <w:style w:type="paragraph" w:styleId="Revision">
    <w:name w:val="Revision"/>
    <w:hidden/>
    <w:uiPriority w:val="99"/>
    <w:semiHidden/>
    <w:rsid w:val="00593AF5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F72515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ung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3C70906C459C54A9978BCD9C17EF888" ma:contentTypeVersion="" ma:contentTypeDescription="PDMS Document Site Content Type" ma:contentTypeScope="" ma:versionID="af87f84aabbe683cdc3327cfb11429a2">
  <xsd:schema xmlns:xsd="http://www.w3.org/2001/XMLSchema" xmlns:xs="http://www.w3.org/2001/XMLSchema" xmlns:p="http://schemas.microsoft.com/office/2006/metadata/properties" xmlns:ns2="6FAD51CA-D753-4387-8884-86A10E9DD52F" targetNamespace="http://schemas.microsoft.com/office/2006/metadata/properties" ma:root="true" ma:fieldsID="c0c9546e6a4376a0be1d2a9ac4034ff2" ns2:_="">
    <xsd:import namespace="6FAD51CA-D753-4387-8884-86A10E9DD52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D51CA-D753-4387-8884-86A10E9DD52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roperties xmlns="http://www.imanage.com/work/xmlschema">
  <documentid>DOCUMENTS!66084263.3</documentid>
  <senderid>FRENCE</senderid>
  <senderemail>ELLEN.FRENCH@AGS.GOV.AU</senderemail>
  <lastmodified>2025-08-27T10:41:00.0000000+10:00</lastmodified>
  <database>DOCUMENTS</database>
</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FAD51CA-D753-4387-8884-86A10E9DD52F" xsi:nil="true"/>
  </documentManagement>
</p:properties>
</file>

<file path=customXml/itemProps1.xml><?xml version="1.0" encoding="utf-8"?>
<ds:datastoreItem xmlns:ds="http://schemas.openxmlformats.org/officeDocument/2006/customXml" ds:itemID="{C801C593-BCB7-414E-977D-81A330265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D51CA-D753-4387-8884-86A10E9DD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9D4AB-DBD3-4CFB-9D43-0FD447A34E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96A196-1EA4-4BA0-A4AD-CCDDFDB83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35984-570C-4339-A374-087C855E1345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0A6A905C-DFEB-4958-AD9B-5CB8B112233D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a77440a7-3e15-4442-a20d-4d8962ae3af5"/>
    <ds:schemaRef ds:uri="cc2678e8-03f8-43a5-8285-bb6cd15f03bc"/>
    <ds:schemaRef ds:uri="6FAD51CA-D753-4387-8884-86A10E9DD5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4</TotalTime>
  <Pages>7</Pages>
  <Words>424</Words>
  <Characters>2227</Characters>
  <Application>Microsoft Office Word</Application>
  <DocSecurity>0</DocSecurity>
  <Lines>87</Lines>
  <Paragraphs>63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Ung, Ian</dc:creator>
  <cp:keywords>[SEC=OFFICIAL:Sensitive]</cp:keywords>
  <cp:lastModifiedBy>Thomas Wood</cp:lastModifiedBy>
  <cp:revision>5</cp:revision>
  <dcterms:created xsi:type="dcterms:W3CDTF">2025-09-29T06:02:00Z</dcterms:created>
  <dcterms:modified xsi:type="dcterms:W3CDTF">2025-11-11T07:44:00Z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v=2022.1;a=SHA256;h=6C96C24EAEAF2D9B8F44D173C3A12705AED203747FFA363505503113F230BAAD</vt:lpwstr>
  </property>
  <property fmtid="{D5CDD505-2E9C-101B-9397-08002B2CF9AE}" pid="7" name="PM_Qualifier">
    <vt:lpwstr/>
  </property>
  <property fmtid="{D5CDD505-2E9C-101B-9397-08002B2CF9AE}" pid="8" name="PM_SecurityClassification">
    <vt:lpwstr>OFFICIAL:Sensitive</vt:lpwstr>
  </property>
  <property fmtid="{D5CDD505-2E9C-101B-9397-08002B2CF9AE}" pid="9" name="PM_ProtectiveMarkingValue_Header">
    <vt:lpwstr>OFFICIAL: Sensitive_x000d_
Legal privilege</vt:lpwstr>
  </property>
  <property fmtid="{D5CDD505-2E9C-101B-9397-08002B2CF9AE}" pid="10" name="PM_OriginationTimeStamp">
    <vt:lpwstr>2025-05-16T06:38:34Z</vt:lpwstr>
  </property>
  <property fmtid="{D5CDD505-2E9C-101B-9397-08002B2CF9AE}" pid="11" name="PM_Markers">
    <vt:lpwstr>Legal-Privilege</vt:lpwstr>
  </property>
  <property fmtid="{D5CDD505-2E9C-101B-9397-08002B2CF9AE}" pid="12" name="PM_InsertionValue">
    <vt:lpwstr>OFFICIAL: Sensitive</vt:lpwstr>
  </property>
  <property fmtid="{D5CDD505-2E9C-101B-9397-08002B2CF9AE}" pid="13" name="PM_Originator_Hash_SHA1">
    <vt:lpwstr>977C74B0C54AEB310A8763076508A2B211E71E7B</vt:lpwstr>
  </property>
  <property fmtid="{D5CDD505-2E9C-101B-9397-08002B2CF9AE}" pid="14" name="PM_DisplayValueSecClassificationWithQualifier">
    <vt:lpwstr>OFFICIAL: Sensitive Legal privilege</vt:lpwstr>
  </property>
  <property fmtid="{D5CDD505-2E9C-101B-9397-08002B2CF9AE}" pid="15" name="PM_Originating_FileId">
    <vt:lpwstr>D60497DF2D7C4970934941F1D1F0D375</vt:lpwstr>
  </property>
  <property fmtid="{D5CDD505-2E9C-101B-9397-08002B2CF9AE}" pid="16" name="PM_ProtectiveMarkingValue_Footer">
    <vt:lpwstr>Legal privilege_x000d_
OFFICIAL: Sensitive</vt:lpwstr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>OFFICIAL: Sensitive Legal privilege</vt:lpwstr>
  </property>
  <property fmtid="{D5CDD505-2E9C-101B-9397-08002B2CF9AE}" pid="20" name="PM_OriginatorUserAccountName_SHA256">
    <vt:lpwstr>1B530802C88623C292693AB3DF171E800E645EEBC17266FF155D28EC3C0C2155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v=2022.2;d=gov.au;g=9838020E-D8A2-5FB0-ACAD-24AFC21961EB</vt:lpwstr>
  </property>
  <property fmtid="{D5CDD505-2E9C-101B-9397-08002B2CF9AE}" pid="23" name="PM_Hash_Version">
    <vt:lpwstr>2022.1</vt:lpwstr>
  </property>
  <property fmtid="{D5CDD505-2E9C-101B-9397-08002B2CF9AE}" pid="24" name="PM_Hash_Salt_Prev">
    <vt:lpwstr>0AEF56805431D7286CAEDAA43B820088</vt:lpwstr>
  </property>
  <property fmtid="{D5CDD505-2E9C-101B-9397-08002B2CF9AE}" pid="25" name="PM_Hash_Salt">
    <vt:lpwstr>E480D36CD027CE8DC001F7D32BA6A01B</vt:lpwstr>
  </property>
  <property fmtid="{D5CDD505-2E9C-101B-9397-08002B2CF9AE}" pid="26" name="PM_Hash_SHA1">
    <vt:lpwstr>012C7267B6EA79176A56F9E1024EE3CB4A46EAE1</vt:lpwstr>
  </property>
  <property fmtid="{D5CDD505-2E9C-101B-9397-08002B2CF9AE}" pid="27" name="ContentTypeId">
    <vt:lpwstr>0x010100266966F133664895A6EE3632470D45F50073C70906C459C54A9978BCD9C17EF888</vt:lpwstr>
  </property>
  <property fmtid="{D5CDD505-2E9C-101B-9397-08002B2CF9AE}" pid="28" name="PM_SecurityClassification_Prev">
    <vt:lpwstr>OFFICIAL:Sensitive</vt:lpwstr>
  </property>
  <property fmtid="{D5CDD505-2E9C-101B-9397-08002B2CF9AE}" pid="29" name="PM_Qualifier_Prev">
    <vt:lpwstr/>
  </property>
  <property fmtid="{D5CDD505-2E9C-101B-9397-08002B2CF9AE}" pid="30" name="MediaServiceImageTags">
    <vt:lpwstr/>
  </property>
  <property fmtid="{D5CDD505-2E9C-101B-9397-08002B2CF9AE}" pid="31" name="checkforsharepointfields">
    <vt:lpwstr>True</vt:lpwstr>
  </property>
  <property fmtid="{D5CDD505-2E9C-101B-9397-08002B2CF9AE}" pid="32" name="Template Filename">
    <vt:lpwstr/>
  </property>
  <property fmtid="{D5CDD505-2E9C-101B-9397-08002B2CF9AE}" pid="33" name="ObjectiveRef">
    <vt:lpwstr>Removed</vt:lpwstr>
  </property>
  <property fmtid="{D5CDD505-2E9C-101B-9397-08002B2CF9AE}" pid="34" name="iManageRef">
    <vt:lpwstr>Updated</vt:lpwstr>
  </property>
  <property fmtid="{D5CDD505-2E9C-101B-9397-08002B2CF9AE}" pid="35" name="LeadingLawyers">
    <vt:lpwstr>Removed</vt:lpwstr>
  </property>
  <property fmtid="{D5CDD505-2E9C-101B-9397-08002B2CF9AE}" pid="36" name="PM_Expires">
    <vt:lpwstr/>
  </property>
  <property fmtid="{D5CDD505-2E9C-101B-9397-08002B2CF9AE}" pid="37" name="PM_DownTo">
    <vt:lpwstr/>
  </property>
</Properties>
</file>