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0907" w14:textId="77777777" w:rsidR="00715914" w:rsidRPr="00F826CE" w:rsidRDefault="00DA186E" w:rsidP="00715914">
      <w:pPr>
        <w:rPr>
          <w:sz w:val="28"/>
        </w:rPr>
      </w:pPr>
      <w:r w:rsidRPr="00F826CE">
        <w:rPr>
          <w:noProof/>
          <w:lang w:eastAsia="en-AU"/>
        </w:rPr>
        <w:drawing>
          <wp:inline distT="0" distB="0" distL="0" distR="0" wp14:anchorId="208FA133" wp14:editId="1160DFD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F54A7A" w14:textId="77777777" w:rsidR="00715914" w:rsidRPr="00F826CE" w:rsidRDefault="00715914" w:rsidP="00715914">
      <w:pPr>
        <w:rPr>
          <w:sz w:val="19"/>
        </w:rPr>
      </w:pPr>
    </w:p>
    <w:p w14:paraId="0E370AC2" w14:textId="1D39FDE8" w:rsidR="00554826" w:rsidRPr="00F826CE" w:rsidRDefault="0048402F" w:rsidP="00554826">
      <w:pPr>
        <w:pStyle w:val="ShortT"/>
      </w:pPr>
      <w:r w:rsidRPr="00F826CE">
        <w:t xml:space="preserve">Taxation Administration </w:t>
      </w:r>
      <w:r w:rsidR="00554826" w:rsidRPr="00F826CE">
        <w:t>(</w:t>
      </w:r>
      <w:r w:rsidRPr="00F826CE">
        <w:t>Withholding Schedules</w:t>
      </w:r>
      <w:r w:rsidR="00554826" w:rsidRPr="00F826CE">
        <w:t xml:space="preserve">) </w:t>
      </w:r>
      <w:r w:rsidRPr="00F826CE">
        <w:t xml:space="preserve">Instrument </w:t>
      </w:r>
      <w:r w:rsidR="00494E7E">
        <w:t>(No</w:t>
      </w:r>
      <w:r w:rsidR="006F1830">
        <w:t>.</w:t>
      </w:r>
      <w:r w:rsidR="00494E7E">
        <w:t xml:space="preserve"> 2)</w:t>
      </w:r>
      <w:r w:rsidR="006F1830">
        <w:t xml:space="preserve"> </w:t>
      </w:r>
      <w:r w:rsidR="00AA1169">
        <w:t>2025</w:t>
      </w:r>
    </w:p>
    <w:p w14:paraId="70A45F2F" w14:textId="00B2614E" w:rsidR="00554826" w:rsidRPr="00F826CE" w:rsidRDefault="00554826" w:rsidP="00554826">
      <w:pPr>
        <w:pStyle w:val="SignCoverPageStart"/>
        <w:spacing w:before="240"/>
        <w:ind w:right="91"/>
        <w:rPr>
          <w:szCs w:val="22"/>
        </w:rPr>
      </w:pPr>
      <w:r w:rsidRPr="00F826CE">
        <w:rPr>
          <w:szCs w:val="22"/>
        </w:rPr>
        <w:t xml:space="preserve">I, </w:t>
      </w:r>
      <w:r w:rsidR="00D651F1" w:rsidRPr="00E65646">
        <w:rPr>
          <w:szCs w:val="22"/>
        </w:rPr>
        <w:t>Emma Rosenzweig</w:t>
      </w:r>
      <w:r w:rsidR="00630240">
        <w:rPr>
          <w:szCs w:val="22"/>
        </w:rPr>
        <w:t>,</w:t>
      </w:r>
      <w:r w:rsidRPr="00F826CE">
        <w:rPr>
          <w:szCs w:val="22"/>
        </w:rPr>
        <w:t xml:space="preserve"> </w:t>
      </w:r>
      <w:r w:rsidR="00D651F1" w:rsidRPr="00F826CE">
        <w:rPr>
          <w:szCs w:val="22"/>
        </w:rPr>
        <w:t>Deputy Commissioner of Taxation</w:t>
      </w:r>
      <w:r w:rsidRPr="00F826CE">
        <w:rPr>
          <w:szCs w:val="22"/>
        </w:rPr>
        <w:t>, make the following instrument.</w:t>
      </w:r>
    </w:p>
    <w:p w14:paraId="6CE47C71" w14:textId="36246640" w:rsidR="00554826" w:rsidRPr="00F826CE" w:rsidRDefault="00554826" w:rsidP="00554826">
      <w:pPr>
        <w:keepNext/>
        <w:spacing w:before="300" w:line="240" w:lineRule="atLeast"/>
        <w:ind w:right="397"/>
        <w:jc w:val="both"/>
        <w:rPr>
          <w:szCs w:val="22"/>
        </w:rPr>
      </w:pPr>
      <w:r w:rsidRPr="00F826CE">
        <w:rPr>
          <w:szCs w:val="22"/>
        </w:rPr>
        <w:t>Dated</w:t>
      </w:r>
      <w:r w:rsidRPr="00F826CE">
        <w:rPr>
          <w:szCs w:val="22"/>
        </w:rPr>
        <w:tab/>
      </w:r>
      <w:r w:rsidRPr="00F826CE">
        <w:rPr>
          <w:szCs w:val="22"/>
        </w:rPr>
        <w:tab/>
      </w:r>
      <w:r w:rsidR="00C36B29">
        <w:rPr>
          <w:szCs w:val="22"/>
        </w:rPr>
        <w:t>28 August 2025</w:t>
      </w:r>
    </w:p>
    <w:p w14:paraId="1486EA53" w14:textId="4238AE87" w:rsidR="00554826" w:rsidRPr="00F826CE" w:rsidRDefault="00D651F1" w:rsidP="00554826">
      <w:pPr>
        <w:keepNext/>
        <w:tabs>
          <w:tab w:val="left" w:pos="3402"/>
        </w:tabs>
        <w:spacing w:before="1440" w:line="300" w:lineRule="atLeast"/>
        <w:ind w:right="397"/>
        <w:rPr>
          <w:b/>
          <w:szCs w:val="22"/>
        </w:rPr>
      </w:pPr>
      <w:r w:rsidRPr="00E65646">
        <w:rPr>
          <w:szCs w:val="22"/>
        </w:rPr>
        <w:t>Emma Rosenzweig</w:t>
      </w:r>
    </w:p>
    <w:p w14:paraId="16D81B97" w14:textId="3F4C4278" w:rsidR="00554826" w:rsidRPr="00F826CE" w:rsidRDefault="00D651F1" w:rsidP="00554826">
      <w:pPr>
        <w:pStyle w:val="SignCoverPageEnd"/>
        <w:ind w:right="91"/>
        <w:rPr>
          <w:sz w:val="22"/>
        </w:rPr>
      </w:pPr>
      <w:r w:rsidRPr="00F826CE">
        <w:rPr>
          <w:sz w:val="22"/>
        </w:rPr>
        <w:t xml:space="preserve">Deputy Commissioner of Taxation </w:t>
      </w:r>
    </w:p>
    <w:p w14:paraId="7B8CC4A5" w14:textId="77777777" w:rsidR="00F6696E" w:rsidRPr="00F826CE" w:rsidRDefault="00F6696E" w:rsidP="00F6696E"/>
    <w:p w14:paraId="6260F290" w14:textId="77777777" w:rsidR="00F6696E" w:rsidRPr="00F826CE" w:rsidRDefault="00F6696E" w:rsidP="00F6696E">
      <w:pPr>
        <w:sectPr w:rsidR="00F6696E" w:rsidRPr="00F826CE" w:rsidSect="00F6696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4" w:right="1797" w:bottom="1440" w:left="1797" w:header="720" w:footer="989" w:gutter="0"/>
          <w:pgNumType w:start="1"/>
          <w:cols w:space="708"/>
          <w:titlePg/>
          <w:docGrid w:linePitch="360"/>
        </w:sectPr>
      </w:pPr>
    </w:p>
    <w:p w14:paraId="3C466BA2" w14:textId="77777777" w:rsidR="007500C8" w:rsidRPr="00F826CE" w:rsidRDefault="00715914" w:rsidP="00715914">
      <w:pPr>
        <w:outlineLvl w:val="0"/>
        <w:rPr>
          <w:sz w:val="36"/>
        </w:rPr>
      </w:pPr>
      <w:r w:rsidRPr="00F826CE">
        <w:rPr>
          <w:sz w:val="36"/>
        </w:rPr>
        <w:lastRenderedPageBreak/>
        <w:t>Contents</w:t>
      </w:r>
    </w:p>
    <w:p w14:paraId="1C009D53" w14:textId="69CA4961" w:rsidR="00C36B29" w:rsidRPr="00C36B29" w:rsidRDefault="0075203D">
      <w:pPr>
        <w:pStyle w:val="TOC1"/>
        <w:rPr>
          <w:rFonts w:eastAsiaTheme="minorEastAsia"/>
          <w:b w:val="0"/>
          <w:noProof/>
          <w:kern w:val="2"/>
          <w:sz w:val="18"/>
          <w:szCs w:val="18"/>
          <w14:ligatures w14:val="standardContextual"/>
        </w:rPr>
      </w:pPr>
      <w:r w:rsidRPr="00C36B29">
        <w:rPr>
          <w:sz w:val="18"/>
          <w:szCs w:val="18"/>
        </w:rPr>
        <w:fldChar w:fldCharType="begin"/>
      </w:r>
      <w:r w:rsidRPr="00C36B29">
        <w:rPr>
          <w:sz w:val="18"/>
          <w:szCs w:val="18"/>
        </w:rPr>
        <w:instrText xml:space="preserve"> TOC \o "1-1" </w:instrText>
      </w:r>
      <w:r w:rsidRPr="00C36B29">
        <w:rPr>
          <w:sz w:val="18"/>
          <w:szCs w:val="18"/>
        </w:rPr>
        <w:fldChar w:fldCharType="separate"/>
      </w:r>
      <w:r w:rsidR="00C36B29" w:rsidRPr="00C36B29">
        <w:rPr>
          <w:noProof/>
          <w:sz w:val="18"/>
          <w:szCs w:val="18"/>
        </w:rPr>
        <w:t>1 Name</w:t>
      </w:r>
      <w:r w:rsidR="00C36B29" w:rsidRPr="00C36B29">
        <w:rPr>
          <w:noProof/>
          <w:sz w:val="18"/>
          <w:szCs w:val="18"/>
        </w:rPr>
        <w:tab/>
      </w:r>
      <w:r w:rsidR="007B5906">
        <w:rPr>
          <w:noProof/>
          <w:sz w:val="18"/>
          <w:szCs w:val="18"/>
        </w:rPr>
        <w:tab/>
      </w:r>
      <w:r w:rsidR="00C36B29" w:rsidRPr="00C36B29">
        <w:rPr>
          <w:noProof/>
          <w:sz w:val="18"/>
          <w:szCs w:val="18"/>
        </w:rPr>
        <w:fldChar w:fldCharType="begin"/>
      </w:r>
      <w:r w:rsidR="00C36B29" w:rsidRPr="00C36B29">
        <w:rPr>
          <w:noProof/>
          <w:sz w:val="18"/>
          <w:szCs w:val="18"/>
        </w:rPr>
        <w:instrText xml:space="preserve"> PAGEREF _Toc207288664 \h </w:instrText>
      </w:r>
      <w:r w:rsidR="00C36B29" w:rsidRPr="00C36B29">
        <w:rPr>
          <w:noProof/>
          <w:sz w:val="18"/>
          <w:szCs w:val="18"/>
        </w:rPr>
      </w:r>
      <w:r w:rsidR="00C36B29" w:rsidRPr="00C36B29">
        <w:rPr>
          <w:noProof/>
          <w:sz w:val="18"/>
          <w:szCs w:val="18"/>
        </w:rPr>
        <w:fldChar w:fldCharType="separate"/>
      </w:r>
      <w:r w:rsidR="00C36B29" w:rsidRPr="00C36B29">
        <w:rPr>
          <w:noProof/>
          <w:sz w:val="18"/>
          <w:szCs w:val="18"/>
        </w:rPr>
        <w:t>1</w:t>
      </w:r>
      <w:r w:rsidR="00C36B29" w:rsidRPr="00C36B29">
        <w:rPr>
          <w:noProof/>
          <w:sz w:val="18"/>
          <w:szCs w:val="18"/>
        </w:rPr>
        <w:fldChar w:fldCharType="end"/>
      </w:r>
    </w:p>
    <w:p w14:paraId="5EA03ADD" w14:textId="4DA78846"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2 Commencement</w:t>
      </w:r>
      <w:r w:rsidRPr="00C36B29">
        <w:rPr>
          <w:noProof/>
          <w:sz w:val="18"/>
          <w:szCs w:val="18"/>
        </w:rPr>
        <w:tab/>
      </w:r>
      <w:r w:rsidR="007B5906">
        <w:rPr>
          <w:noProof/>
          <w:sz w:val="18"/>
          <w:szCs w:val="18"/>
        </w:rPr>
        <w:tab/>
      </w:r>
      <w:r w:rsidRPr="00C36B29">
        <w:rPr>
          <w:noProof/>
          <w:sz w:val="18"/>
          <w:szCs w:val="18"/>
        </w:rPr>
        <w:fldChar w:fldCharType="begin"/>
      </w:r>
      <w:r w:rsidRPr="00C36B29">
        <w:rPr>
          <w:noProof/>
          <w:sz w:val="18"/>
          <w:szCs w:val="18"/>
        </w:rPr>
        <w:instrText xml:space="preserve"> PAGEREF _Toc207288665 \h </w:instrText>
      </w:r>
      <w:r w:rsidRPr="00C36B29">
        <w:rPr>
          <w:noProof/>
          <w:sz w:val="18"/>
          <w:szCs w:val="18"/>
        </w:rPr>
      </w:r>
      <w:r w:rsidRPr="00C36B29">
        <w:rPr>
          <w:noProof/>
          <w:sz w:val="18"/>
          <w:szCs w:val="18"/>
        </w:rPr>
        <w:fldChar w:fldCharType="separate"/>
      </w:r>
      <w:r w:rsidRPr="00C36B29">
        <w:rPr>
          <w:noProof/>
          <w:sz w:val="18"/>
          <w:szCs w:val="18"/>
        </w:rPr>
        <w:t>1</w:t>
      </w:r>
      <w:r w:rsidRPr="00C36B29">
        <w:rPr>
          <w:noProof/>
          <w:sz w:val="18"/>
          <w:szCs w:val="18"/>
        </w:rPr>
        <w:fldChar w:fldCharType="end"/>
      </w:r>
    </w:p>
    <w:p w14:paraId="43FF1597" w14:textId="68AF071A"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3 Authority</w:t>
      </w:r>
      <w:r w:rsidRPr="00C36B29">
        <w:rPr>
          <w:noProof/>
          <w:sz w:val="18"/>
          <w:szCs w:val="18"/>
        </w:rPr>
        <w:tab/>
      </w:r>
      <w:r w:rsidR="007B5906">
        <w:rPr>
          <w:noProof/>
          <w:sz w:val="18"/>
          <w:szCs w:val="18"/>
        </w:rPr>
        <w:tab/>
      </w:r>
      <w:r w:rsidRPr="00C36B29">
        <w:rPr>
          <w:noProof/>
          <w:sz w:val="18"/>
          <w:szCs w:val="18"/>
        </w:rPr>
        <w:fldChar w:fldCharType="begin"/>
      </w:r>
      <w:r w:rsidRPr="00C36B29">
        <w:rPr>
          <w:noProof/>
          <w:sz w:val="18"/>
          <w:szCs w:val="18"/>
        </w:rPr>
        <w:instrText xml:space="preserve"> PAGEREF _Toc207288666 \h </w:instrText>
      </w:r>
      <w:r w:rsidRPr="00C36B29">
        <w:rPr>
          <w:noProof/>
          <w:sz w:val="18"/>
          <w:szCs w:val="18"/>
        </w:rPr>
      </w:r>
      <w:r w:rsidRPr="00C36B29">
        <w:rPr>
          <w:noProof/>
          <w:sz w:val="18"/>
          <w:szCs w:val="18"/>
        </w:rPr>
        <w:fldChar w:fldCharType="separate"/>
      </w:r>
      <w:r w:rsidRPr="00C36B29">
        <w:rPr>
          <w:noProof/>
          <w:sz w:val="18"/>
          <w:szCs w:val="18"/>
        </w:rPr>
        <w:t>1</w:t>
      </w:r>
      <w:r w:rsidRPr="00C36B29">
        <w:rPr>
          <w:noProof/>
          <w:sz w:val="18"/>
          <w:szCs w:val="18"/>
        </w:rPr>
        <w:fldChar w:fldCharType="end"/>
      </w:r>
    </w:p>
    <w:p w14:paraId="2BEC0B83" w14:textId="41704C4F"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4 Definitions</w:t>
      </w:r>
      <w:r w:rsidRPr="00C36B29">
        <w:rPr>
          <w:noProof/>
          <w:sz w:val="18"/>
          <w:szCs w:val="18"/>
        </w:rPr>
        <w:tab/>
      </w:r>
      <w:r w:rsidR="007B5906">
        <w:rPr>
          <w:noProof/>
          <w:sz w:val="18"/>
          <w:szCs w:val="18"/>
        </w:rPr>
        <w:tab/>
      </w:r>
      <w:r w:rsidRPr="00C36B29">
        <w:rPr>
          <w:noProof/>
          <w:sz w:val="18"/>
          <w:szCs w:val="18"/>
        </w:rPr>
        <w:fldChar w:fldCharType="begin"/>
      </w:r>
      <w:r w:rsidRPr="00C36B29">
        <w:rPr>
          <w:noProof/>
          <w:sz w:val="18"/>
          <w:szCs w:val="18"/>
        </w:rPr>
        <w:instrText xml:space="preserve"> PAGEREF _Toc207288667 \h </w:instrText>
      </w:r>
      <w:r w:rsidRPr="00C36B29">
        <w:rPr>
          <w:noProof/>
          <w:sz w:val="18"/>
          <w:szCs w:val="18"/>
        </w:rPr>
      </w:r>
      <w:r w:rsidRPr="00C36B29">
        <w:rPr>
          <w:noProof/>
          <w:sz w:val="18"/>
          <w:szCs w:val="18"/>
        </w:rPr>
        <w:fldChar w:fldCharType="separate"/>
      </w:r>
      <w:r w:rsidRPr="00C36B29">
        <w:rPr>
          <w:noProof/>
          <w:sz w:val="18"/>
          <w:szCs w:val="18"/>
        </w:rPr>
        <w:t>1</w:t>
      </w:r>
      <w:r w:rsidRPr="00C36B29">
        <w:rPr>
          <w:noProof/>
          <w:sz w:val="18"/>
          <w:szCs w:val="18"/>
        </w:rPr>
        <w:fldChar w:fldCharType="end"/>
      </w:r>
    </w:p>
    <w:p w14:paraId="19826946" w14:textId="06931E34"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5 Repeals</w:t>
      </w:r>
      <w:r w:rsidRPr="00C36B29">
        <w:rPr>
          <w:noProof/>
          <w:sz w:val="18"/>
          <w:szCs w:val="18"/>
        </w:rPr>
        <w:tab/>
      </w:r>
      <w:r w:rsidR="007B5906">
        <w:rPr>
          <w:noProof/>
          <w:sz w:val="18"/>
          <w:szCs w:val="18"/>
        </w:rPr>
        <w:tab/>
      </w:r>
      <w:r w:rsidRPr="00C36B29">
        <w:rPr>
          <w:noProof/>
          <w:sz w:val="18"/>
          <w:szCs w:val="18"/>
        </w:rPr>
        <w:fldChar w:fldCharType="begin"/>
      </w:r>
      <w:r w:rsidRPr="00C36B29">
        <w:rPr>
          <w:noProof/>
          <w:sz w:val="18"/>
          <w:szCs w:val="18"/>
        </w:rPr>
        <w:instrText xml:space="preserve"> PAGEREF _Toc207288668 \h </w:instrText>
      </w:r>
      <w:r w:rsidRPr="00C36B29">
        <w:rPr>
          <w:noProof/>
          <w:sz w:val="18"/>
          <w:szCs w:val="18"/>
        </w:rPr>
      </w:r>
      <w:r w:rsidRPr="00C36B29">
        <w:rPr>
          <w:noProof/>
          <w:sz w:val="18"/>
          <w:szCs w:val="18"/>
        </w:rPr>
        <w:fldChar w:fldCharType="separate"/>
      </w:r>
      <w:r w:rsidRPr="00C36B29">
        <w:rPr>
          <w:noProof/>
          <w:sz w:val="18"/>
          <w:szCs w:val="18"/>
        </w:rPr>
        <w:t>2</w:t>
      </w:r>
      <w:r w:rsidRPr="00C36B29">
        <w:rPr>
          <w:noProof/>
          <w:sz w:val="18"/>
          <w:szCs w:val="18"/>
        </w:rPr>
        <w:fldChar w:fldCharType="end"/>
      </w:r>
    </w:p>
    <w:p w14:paraId="3B0D5D40" w14:textId="032BC8DE"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6 Schedules</w:t>
      </w:r>
      <w:r w:rsidRPr="00C36B29">
        <w:rPr>
          <w:noProof/>
          <w:sz w:val="18"/>
          <w:szCs w:val="18"/>
        </w:rPr>
        <w:tab/>
      </w:r>
      <w:r w:rsidR="007B5906">
        <w:rPr>
          <w:noProof/>
          <w:sz w:val="18"/>
          <w:szCs w:val="18"/>
        </w:rPr>
        <w:tab/>
      </w:r>
      <w:r w:rsidRPr="00C36B29">
        <w:rPr>
          <w:noProof/>
          <w:sz w:val="18"/>
          <w:szCs w:val="18"/>
        </w:rPr>
        <w:fldChar w:fldCharType="begin"/>
      </w:r>
      <w:r w:rsidRPr="00C36B29">
        <w:rPr>
          <w:noProof/>
          <w:sz w:val="18"/>
          <w:szCs w:val="18"/>
        </w:rPr>
        <w:instrText xml:space="preserve"> PAGEREF _Toc207288669 \h </w:instrText>
      </w:r>
      <w:r w:rsidRPr="00C36B29">
        <w:rPr>
          <w:noProof/>
          <w:sz w:val="18"/>
          <w:szCs w:val="18"/>
        </w:rPr>
      </w:r>
      <w:r w:rsidRPr="00C36B29">
        <w:rPr>
          <w:noProof/>
          <w:sz w:val="18"/>
          <w:szCs w:val="18"/>
        </w:rPr>
        <w:fldChar w:fldCharType="separate"/>
      </w:r>
      <w:r w:rsidRPr="00C36B29">
        <w:rPr>
          <w:noProof/>
          <w:sz w:val="18"/>
          <w:szCs w:val="18"/>
        </w:rPr>
        <w:t>2</w:t>
      </w:r>
      <w:r w:rsidRPr="00C36B29">
        <w:rPr>
          <w:noProof/>
          <w:sz w:val="18"/>
          <w:szCs w:val="18"/>
        </w:rPr>
        <w:fldChar w:fldCharType="end"/>
      </w:r>
    </w:p>
    <w:p w14:paraId="0ABF2A48" w14:textId="6EDD3F12"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7 Guide to Schedules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_Toc207288670 \h </w:instrText>
      </w:r>
      <w:r w:rsidRPr="00C36B29">
        <w:rPr>
          <w:noProof/>
          <w:sz w:val="18"/>
          <w:szCs w:val="18"/>
        </w:rPr>
      </w:r>
      <w:r w:rsidRPr="00C36B29">
        <w:rPr>
          <w:noProof/>
          <w:sz w:val="18"/>
          <w:szCs w:val="18"/>
        </w:rPr>
        <w:fldChar w:fldCharType="separate"/>
      </w:r>
      <w:r w:rsidRPr="00C36B29">
        <w:rPr>
          <w:noProof/>
          <w:sz w:val="18"/>
          <w:szCs w:val="18"/>
        </w:rPr>
        <w:t>2</w:t>
      </w:r>
      <w:r w:rsidRPr="00C36B29">
        <w:rPr>
          <w:noProof/>
          <w:sz w:val="18"/>
          <w:szCs w:val="18"/>
        </w:rPr>
        <w:fldChar w:fldCharType="end"/>
      </w:r>
    </w:p>
    <w:p w14:paraId="62C5D150" w14:textId="28DA95B6"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8 Guide to other relevant documents and links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_Toc207288671 \h </w:instrText>
      </w:r>
      <w:r w:rsidRPr="00C36B29">
        <w:rPr>
          <w:noProof/>
          <w:sz w:val="18"/>
          <w:szCs w:val="18"/>
        </w:rPr>
      </w:r>
      <w:r w:rsidRPr="00C36B29">
        <w:rPr>
          <w:noProof/>
          <w:sz w:val="18"/>
          <w:szCs w:val="18"/>
        </w:rPr>
        <w:fldChar w:fldCharType="separate"/>
      </w:r>
      <w:r w:rsidRPr="00C36B29">
        <w:rPr>
          <w:noProof/>
          <w:sz w:val="18"/>
          <w:szCs w:val="18"/>
        </w:rPr>
        <w:t>3</w:t>
      </w:r>
      <w:r w:rsidRPr="00C36B29">
        <w:rPr>
          <w:noProof/>
          <w:sz w:val="18"/>
          <w:szCs w:val="18"/>
        </w:rPr>
        <w:fldChar w:fldCharType="end"/>
      </w:r>
    </w:p>
    <w:p w14:paraId="59FBDD00" w14:textId="1F3D95D4"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 – Statement of formulas for calculating amounts to be withheld</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_Toc207288672 \h </w:instrText>
      </w:r>
      <w:r w:rsidRPr="00C36B29">
        <w:rPr>
          <w:noProof/>
          <w:sz w:val="18"/>
          <w:szCs w:val="18"/>
        </w:rPr>
      </w:r>
      <w:r w:rsidRPr="00C36B29">
        <w:rPr>
          <w:noProof/>
          <w:sz w:val="18"/>
          <w:szCs w:val="18"/>
        </w:rPr>
        <w:fldChar w:fldCharType="separate"/>
      </w:r>
      <w:r w:rsidRPr="00C36B29">
        <w:rPr>
          <w:noProof/>
          <w:sz w:val="18"/>
          <w:szCs w:val="18"/>
        </w:rPr>
        <w:t>5</w:t>
      </w:r>
      <w:r w:rsidRPr="00C36B29">
        <w:rPr>
          <w:noProof/>
          <w:sz w:val="18"/>
          <w:szCs w:val="18"/>
        </w:rPr>
        <w:fldChar w:fldCharType="end"/>
      </w:r>
    </w:p>
    <w:p w14:paraId="2E5A3B44" w14:textId="6B904FBC" w:rsidR="00C36B29" w:rsidRPr="00C36B29" w:rsidRDefault="00C36B29">
      <w:pPr>
        <w:pStyle w:val="TOC1"/>
        <w:rPr>
          <w:rFonts w:eastAsiaTheme="minorEastAsia"/>
          <w:b w:val="0"/>
          <w:noProof/>
          <w:kern w:val="2"/>
          <w:sz w:val="18"/>
          <w:szCs w:val="18"/>
          <w14:ligatures w14:val="standardContextual"/>
        </w:rPr>
      </w:pPr>
      <w:r w:rsidRPr="00C36B29">
        <w:rPr>
          <w:noProof/>
          <w:color w:val="000000" w:themeColor="text1"/>
          <w:sz w:val="18"/>
          <w:szCs w:val="18"/>
        </w:rPr>
        <w:t>Schedule 2 – Tax table for individuals employed in the horticultural or shearing industry</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_Toc207288673 \h </w:instrText>
      </w:r>
      <w:r w:rsidRPr="00C36B29">
        <w:rPr>
          <w:noProof/>
          <w:sz w:val="18"/>
          <w:szCs w:val="18"/>
        </w:rPr>
      </w:r>
      <w:r w:rsidRPr="00C36B29">
        <w:rPr>
          <w:noProof/>
          <w:sz w:val="18"/>
          <w:szCs w:val="18"/>
        </w:rPr>
        <w:fldChar w:fldCharType="separate"/>
      </w:r>
      <w:r w:rsidRPr="00C36B29">
        <w:rPr>
          <w:noProof/>
          <w:sz w:val="18"/>
          <w:szCs w:val="18"/>
        </w:rPr>
        <w:t>46</w:t>
      </w:r>
      <w:r w:rsidRPr="00C36B29">
        <w:rPr>
          <w:noProof/>
          <w:sz w:val="18"/>
          <w:szCs w:val="18"/>
        </w:rPr>
        <w:fldChar w:fldCharType="end"/>
      </w:r>
    </w:p>
    <w:p w14:paraId="56A0799E" w14:textId="70290FCE"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3 – Tax table for actors, variety artists and other entertainers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_Toc207288674 \h </w:instrText>
      </w:r>
      <w:r w:rsidRPr="00C36B29">
        <w:rPr>
          <w:noProof/>
          <w:sz w:val="18"/>
          <w:szCs w:val="18"/>
        </w:rPr>
      </w:r>
      <w:r w:rsidRPr="00C36B29">
        <w:rPr>
          <w:noProof/>
          <w:sz w:val="18"/>
          <w:szCs w:val="18"/>
        </w:rPr>
        <w:fldChar w:fldCharType="separate"/>
      </w:r>
      <w:r w:rsidRPr="00C36B29">
        <w:rPr>
          <w:noProof/>
          <w:sz w:val="18"/>
          <w:szCs w:val="18"/>
        </w:rPr>
        <w:t>51</w:t>
      </w:r>
      <w:r w:rsidRPr="00C36B29">
        <w:rPr>
          <w:noProof/>
          <w:sz w:val="18"/>
          <w:szCs w:val="18"/>
        </w:rPr>
        <w:fldChar w:fldCharType="end"/>
      </w:r>
    </w:p>
    <w:p w14:paraId="65667B09" w14:textId="72ACA171"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4 – Tax table for return to work payments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_Toc207288675 \h </w:instrText>
      </w:r>
      <w:r w:rsidRPr="00C36B29">
        <w:rPr>
          <w:noProof/>
          <w:sz w:val="18"/>
          <w:szCs w:val="18"/>
        </w:rPr>
      </w:r>
      <w:r w:rsidRPr="00C36B29">
        <w:rPr>
          <w:noProof/>
          <w:sz w:val="18"/>
          <w:szCs w:val="18"/>
        </w:rPr>
        <w:fldChar w:fldCharType="separate"/>
      </w:r>
      <w:r w:rsidRPr="00C36B29">
        <w:rPr>
          <w:noProof/>
          <w:sz w:val="18"/>
          <w:szCs w:val="18"/>
        </w:rPr>
        <w:t>59</w:t>
      </w:r>
      <w:r w:rsidRPr="00C36B29">
        <w:rPr>
          <w:noProof/>
          <w:sz w:val="18"/>
          <w:szCs w:val="18"/>
        </w:rPr>
        <w:fldChar w:fldCharType="end"/>
      </w:r>
    </w:p>
    <w:p w14:paraId="278B03E7" w14:textId="48CABF9C" w:rsidR="00C36B29" w:rsidRPr="00C36B29" w:rsidRDefault="00C36B29">
      <w:pPr>
        <w:pStyle w:val="TOC1"/>
        <w:rPr>
          <w:rFonts w:eastAsiaTheme="minorEastAsia"/>
          <w:b w:val="0"/>
          <w:noProof/>
          <w:kern w:val="2"/>
          <w:sz w:val="18"/>
          <w:szCs w:val="18"/>
          <w14:ligatures w14:val="standardContextual"/>
        </w:rPr>
      </w:pPr>
      <w:r w:rsidRPr="00C36B29">
        <w:rPr>
          <w:noProof/>
          <w:kern w:val="36"/>
          <w:sz w:val="18"/>
          <w:szCs w:val="18"/>
        </w:rPr>
        <w:t>Schedule 5 – Tax table for back payments, commissions, bonuses and similar payments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_Toc207288676 \h </w:instrText>
      </w:r>
      <w:r w:rsidRPr="00C36B29">
        <w:rPr>
          <w:noProof/>
          <w:sz w:val="18"/>
          <w:szCs w:val="18"/>
        </w:rPr>
      </w:r>
      <w:r w:rsidRPr="00C36B29">
        <w:rPr>
          <w:noProof/>
          <w:sz w:val="18"/>
          <w:szCs w:val="18"/>
        </w:rPr>
        <w:fldChar w:fldCharType="separate"/>
      </w:r>
      <w:r w:rsidRPr="00C36B29">
        <w:rPr>
          <w:noProof/>
          <w:sz w:val="18"/>
          <w:szCs w:val="18"/>
        </w:rPr>
        <w:t>62</w:t>
      </w:r>
      <w:r w:rsidRPr="00C36B29">
        <w:rPr>
          <w:noProof/>
          <w:sz w:val="18"/>
          <w:szCs w:val="18"/>
        </w:rPr>
        <w:fldChar w:fldCharType="end"/>
      </w:r>
    </w:p>
    <w:p w14:paraId="1B218385" w14:textId="062A786C"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6 – Tax table for annuities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_Toc207288677 \h </w:instrText>
      </w:r>
      <w:r w:rsidRPr="00C36B29">
        <w:rPr>
          <w:noProof/>
          <w:sz w:val="18"/>
          <w:szCs w:val="18"/>
        </w:rPr>
      </w:r>
      <w:r w:rsidRPr="00C36B29">
        <w:rPr>
          <w:noProof/>
          <w:sz w:val="18"/>
          <w:szCs w:val="18"/>
        </w:rPr>
        <w:fldChar w:fldCharType="separate"/>
      </w:r>
      <w:r w:rsidRPr="00C36B29">
        <w:rPr>
          <w:noProof/>
          <w:sz w:val="18"/>
          <w:szCs w:val="18"/>
        </w:rPr>
        <w:t>93</w:t>
      </w:r>
      <w:r w:rsidRPr="00C36B29">
        <w:rPr>
          <w:noProof/>
          <w:sz w:val="18"/>
          <w:szCs w:val="18"/>
        </w:rPr>
        <w:fldChar w:fldCharType="end"/>
      </w:r>
    </w:p>
    <w:p w14:paraId="6FBF4D8B" w14:textId="51BECF74"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7 – Tax table for unused leave payments on termination of employment</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_Toc207288678 \h </w:instrText>
      </w:r>
      <w:r w:rsidRPr="00C36B29">
        <w:rPr>
          <w:noProof/>
          <w:sz w:val="18"/>
          <w:szCs w:val="18"/>
        </w:rPr>
      </w:r>
      <w:r w:rsidRPr="00C36B29">
        <w:rPr>
          <w:noProof/>
          <w:sz w:val="18"/>
          <w:szCs w:val="18"/>
        </w:rPr>
        <w:fldChar w:fldCharType="separate"/>
      </w:r>
      <w:r w:rsidRPr="00C36B29">
        <w:rPr>
          <w:noProof/>
          <w:sz w:val="18"/>
          <w:szCs w:val="18"/>
        </w:rPr>
        <w:t>98</w:t>
      </w:r>
      <w:r w:rsidRPr="00C36B29">
        <w:rPr>
          <w:noProof/>
          <w:sz w:val="18"/>
          <w:szCs w:val="18"/>
        </w:rPr>
        <w:fldChar w:fldCharType="end"/>
      </w:r>
    </w:p>
    <w:p w14:paraId="190ED199" w14:textId="7550963A"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8 – Statement of formulas for calculating study and training support loans components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_Toc207288679 \h </w:instrText>
      </w:r>
      <w:r w:rsidRPr="00C36B29">
        <w:rPr>
          <w:noProof/>
          <w:sz w:val="18"/>
          <w:szCs w:val="18"/>
        </w:rPr>
      </w:r>
      <w:r w:rsidRPr="00C36B29">
        <w:rPr>
          <w:noProof/>
          <w:sz w:val="18"/>
          <w:szCs w:val="18"/>
        </w:rPr>
        <w:fldChar w:fldCharType="separate"/>
      </w:r>
      <w:r w:rsidRPr="00C36B29">
        <w:rPr>
          <w:noProof/>
          <w:sz w:val="18"/>
          <w:szCs w:val="18"/>
        </w:rPr>
        <w:t>105</w:t>
      </w:r>
      <w:r w:rsidRPr="00C36B29">
        <w:rPr>
          <w:noProof/>
          <w:sz w:val="18"/>
          <w:szCs w:val="18"/>
        </w:rPr>
        <w:fldChar w:fldCharType="end"/>
      </w:r>
    </w:p>
    <w:p w14:paraId="688B970C" w14:textId="2D1F79F2"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9 – Tax table for seniors and pensioners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_Toc207288680 \h </w:instrText>
      </w:r>
      <w:r w:rsidRPr="00C36B29">
        <w:rPr>
          <w:noProof/>
          <w:sz w:val="18"/>
          <w:szCs w:val="18"/>
        </w:rPr>
      </w:r>
      <w:r w:rsidRPr="00C36B29">
        <w:rPr>
          <w:noProof/>
          <w:sz w:val="18"/>
          <w:szCs w:val="18"/>
        </w:rPr>
        <w:fldChar w:fldCharType="separate"/>
      </w:r>
      <w:r w:rsidRPr="00C36B29">
        <w:rPr>
          <w:noProof/>
          <w:sz w:val="18"/>
          <w:szCs w:val="18"/>
        </w:rPr>
        <w:t>117</w:t>
      </w:r>
      <w:r w:rsidRPr="00C36B29">
        <w:rPr>
          <w:noProof/>
          <w:sz w:val="18"/>
          <w:szCs w:val="18"/>
        </w:rPr>
        <w:fldChar w:fldCharType="end"/>
      </w:r>
    </w:p>
    <w:p w14:paraId="4E2E979A" w14:textId="0C2484A0"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10 – Tax table for payments made under voluntary agreements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_Toc207288681 \h </w:instrText>
      </w:r>
      <w:r w:rsidRPr="00C36B29">
        <w:rPr>
          <w:noProof/>
          <w:sz w:val="18"/>
          <w:szCs w:val="18"/>
        </w:rPr>
      </w:r>
      <w:r w:rsidRPr="00C36B29">
        <w:rPr>
          <w:noProof/>
          <w:sz w:val="18"/>
          <w:szCs w:val="18"/>
        </w:rPr>
        <w:fldChar w:fldCharType="separate"/>
      </w:r>
      <w:r w:rsidRPr="00C36B29">
        <w:rPr>
          <w:noProof/>
          <w:sz w:val="18"/>
          <w:szCs w:val="18"/>
        </w:rPr>
        <w:t>133</w:t>
      </w:r>
      <w:r w:rsidRPr="00C36B29">
        <w:rPr>
          <w:noProof/>
          <w:sz w:val="18"/>
          <w:szCs w:val="18"/>
        </w:rPr>
        <w:fldChar w:fldCharType="end"/>
      </w:r>
    </w:p>
    <w:p w14:paraId="6C7ACC87" w14:textId="4FC059E8"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11 – Tax table for employment termination payments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_Toc207288682 \h </w:instrText>
      </w:r>
      <w:r w:rsidRPr="00C36B29">
        <w:rPr>
          <w:noProof/>
          <w:sz w:val="18"/>
          <w:szCs w:val="18"/>
        </w:rPr>
      </w:r>
      <w:r w:rsidRPr="00C36B29">
        <w:rPr>
          <w:noProof/>
          <w:sz w:val="18"/>
          <w:szCs w:val="18"/>
        </w:rPr>
        <w:fldChar w:fldCharType="separate"/>
      </w:r>
      <w:r w:rsidRPr="00C36B29">
        <w:rPr>
          <w:noProof/>
          <w:sz w:val="18"/>
          <w:szCs w:val="18"/>
        </w:rPr>
        <w:t>135</w:t>
      </w:r>
      <w:r w:rsidRPr="00C36B29">
        <w:rPr>
          <w:noProof/>
          <w:sz w:val="18"/>
          <w:szCs w:val="18"/>
        </w:rPr>
        <w:fldChar w:fldCharType="end"/>
      </w:r>
    </w:p>
    <w:p w14:paraId="3E05523A" w14:textId="683E933A"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12 – Tax table for superannuation lump sums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_Toc207288683 \h </w:instrText>
      </w:r>
      <w:r w:rsidRPr="00C36B29">
        <w:rPr>
          <w:noProof/>
          <w:sz w:val="18"/>
          <w:szCs w:val="18"/>
        </w:rPr>
      </w:r>
      <w:r w:rsidRPr="00C36B29">
        <w:rPr>
          <w:noProof/>
          <w:sz w:val="18"/>
          <w:szCs w:val="18"/>
        </w:rPr>
        <w:fldChar w:fldCharType="separate"/>
      </w:r>
      <w:r w:rsidRPr="00C36B29">
        <w:rPr>
          <w:noProof/>
          <w:sz w:val="18"/>
          <w:szCs w:val="18"/>
        </w:rPr>
        <w:t>152</w:t>
      </w:r>
      <w:r w:rsidRPr="00C36B29">
        <w:rPr>
          <w:noProof/>
          <w:sz w:val="18"/>
          <w:szCs w:val="18"/>
        </w:rPr>
        <w:fldChar w:fldCharType="end"/>
      </w:r>
    </w:p>
    <w:p w14:paraId="6D304639" w14:textId="19C26CDA"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13 – Tax table for superannuation income streams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_Toc207288684 \h </w:instrText>
      </w:r>
      <w:r w:rsidRPr="00C36B29">
        <w:rPr>
          <w:noProof/>
          <w:sz w:val="18"/>
          <w:szCs w:val="18"/>
        </w:rPr>
      </w:r>
      <w:r w:rsidRPr="00C36B29">
        <w:rPr>
          <w:noProof/>
          <w:sz w:val="18"/>
          <w:szCs w:val="18"/>
        </w:rPr>
        <w:fldChar w:fldCharType="separate"/>
      </w:r>
      <w:r w:rsidRPr="00C36B29">
        <w:rPr>
          <w:noProof/>
          <w:sz w:val="18"/>
          <w:szCs w:val="18"/>
        </w:rPr>
        <w:t>162</w:t>
      </w:r>
      <w:r w:rsidRPr="00C36B29">
        <w:rPr>
          <w:noProof/>
          <w:sz w:val="18"/>
          <w:szCs w:val="18"/>
        </w:rPr>
        <w:fldChar w:fldCharType="end"/>
      </w:r>
    </w:p>
    <w:p w14:paraId="7002D9A9" w14:textId="6AFC740A"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14 - Tax table for additional amounts to withhold as a result of an agreement to increase withholding</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_Toc207288685 \h </w:instrText>
      </w:r>
      <w:r w:rsidRPr="00C36B29">
        <w:rPr>
          <w:noProof/>
          <w:sz w:val="18"/>
          <w:szCs w:val="18"/>
        </w:rPr>
      </w:r>
      <w:r w:rsidRPr="00C36B29">
        <w:rPr>
          <w:noProof/>
          <w:sz w:val="18"/>
          <w:szCs w:val="18"/>
        </w:rPr>
        <w:fldChar w:fldCharType="separate"/>
      </w:r>
      <w:r w:rsidRPr="00C36B29">
        <w:rPr>
          <w:noProof/>
          <w:sz w:val="18"/>
          <w:szCs w:val="18"/>
        </w:rPr>
        <w:t>201</w:t>
      </w:r>
      <w:r w:rsidRPr="00C36B29">
        <w:rPr>
          <w:noProof/>
          <w:sz w:val="18"/>
          <w:szCs w:val="18"/>
        </w:rPr>
        <w:fldChar w:fldCharType="end"/>
      </w:r>
    </w:p>
    <w:p w14:paraId="38652A65" w14:textId="1266FB55" w:rsidR="00C36B29" w:rsidRPr="00C36B29" w:rsidRDefault="00C36B29">
      <w:pPr>
        <w:pStyle w:val="TOC1"/>
        <w:rPr>
          <w:rFonts w:eastAsiaTheme="minorEastAsia"/>
          <w:b w:val="0"/>
          <w:noProof/>
          <w:kern w:val="2"/>
          <w:sz w:val="18"/>
          <w:szCs w:val="18"/>
          <w14:ligatures w14:val="standardContextual"/>
        </w:rPr>
      </w:pPr>
      <w:r w:rsidRPr="00C36B29">
        <w:rPr>
          <w:noProof/>
          <w:sz w:val="18"/>
          <w:szCs w:val="18"/>
        </w:rPr>
        <w:t>Schedule 15 – Tax table for working holiday makers</w:t>
      </w:r>
      <w:r w:rsidRPr="00C36B29">
        <w:rPr>
          <w:noProof/>
          <w:sz w:val="18"/>
          <w:szCs w:val="18"/>
        </w:rPr>
        <w:tab/>
      </w:r>
      <w:r w:rsidRPr="00C36B29">
        <w:rPr>
          <w:noProof/>
          <w:sz w:val="18"/>
          <w:szCs w:val="18"/>
        </w:rPr>
        <w:fldChar w:fldCharType="begin"/>
      </w:r>
      <w:r w:rsidRPr="00C36B29">
        <w:rPr>
          <w:noProof/>
          <w:sz w:val="18"/>
          <w:szCs w:val="18"/>
        </w:rPr>
        <w:instrText xml:space="preserve"> PAGEREF _Toc207288686 \h </w:instrText>
      </w:r>
      <w:r w:rsidRPr="00C36B29">
        <w:rPr>
          <w:noProof/>
          <w:sz w:val="18"/>
          <w:szCs w:val="18"/>
        </w:rPr>
      </w:r>
      <w:r w:rsidRPr="00C36B29">
        <w:rPr>
          <w:noProof/>
          <w:sz w:val="18"/>
          <w:szCs w:val="18"/>
        </w:rPr>
        <w:fldChar w:fldCharType="separate"/>
      </w:r>
      <w:r w:rsidRPr="00C36B29">
        <w:rPr>
          <w:noProof/>
          <w:sz w:val="18"/>
          <w:szCs w:val="18"/>
        </w:rPr>
        <w:t>203</w:t>
      </w:r>
      <w:r w:rsidRPr="00C36B29">
        <w:rPr>
          <w:noProof/>
          <w:sz w:val="18"/>
          <w:szCs w:val="18"/>
        </w:rPr>
        <w:fldChar w:fldCharType="end"/>
      </w:r>
    </w:p>
    <w:p w14:paraId="15F7C34C" w14:textId="601076B0" w:rsidR="00F6696E" w:rsidRPr="002228AA" w:rsidRDefault="0075203D" w:rsidP="00F6696E">
      <w:pPr>
        <w:outlineLvl w:val="0"/>
        <w:rPr>
          <w:rFonts w:cs="Times New Roman"/>
          <w:sz w:val="18"/>
          <w:szCs w:val="18"/>
        </w:rPr>
      </w:pPr>
      <w:r w:rsidRPr="00C36B29">
        <w:rPr>
          <w:rFonts w:eastAsia="Times New Roman" w:cs="Times New Roman"/>
          <w:kern w:val="28"/>
          <w:sz w:val="18"/>
          <w:szCs w:val="18"/>
          <w:lang w:eastAsia="en-AU"/>
        </w:rPr>
        <w:fldChar w:fldCharType="end"/>
      </w:r>
    </w:p>
    <w:p w14:paraId="5D0BF37A" w14:textId="77777777" w:rsidR="00F6696E" w:rsidRPr="00F826CE" w:rsidRDefault="00F6696E" w:rsidP="00F6696E">
      <w:pPr>
        <w:outlineLvl w:val="0"/>
        <w:rPr>
          <w:sz w:val="20"/>
        </w:rPr>
      </w:pPr>
    </w:p>
    <w:p w14:paraId="2E888A5B" w14:textId="77777777" w:rsidR="00F6696E" w:rsidRPr="00F826CE" w:rsidRDefault="00F6696E" w:rsidP="00F6696E">
      <w:pPr>
        <w:sectPr w:rsidR="00F6696E" w:rsidRPr="00F826CE" w:rsidSect="00B03F09">
          <w:headerReference w:type="even" r:id="rId20"/>
          <w:headerReference w:type="default" r:id="rId21"/>
          <w:footerReference w:type="even" r:id="rId22"/>
          <w:footerReference w:type="default" r:id="rId23"/>
          <w:headerReference w:type="first" r:id="rId24"/>
          <w:footerReference w:type="first" r:id="rId25"/>
          <w:pgSz w:w="11907" w:h="16839"/>
          <w:pgMar w:top="2099" w:right="1797" w:bottom="1440" w:left="1797" w:header="720" w:footer="709" w:gutter="0"/>
          <w:pgNumType w:fmt="lowerRoman" w:start="1"/>
          <w:cols w:space="708"/>
          <w:docGrid w:linePitch="360"/>
        </w:sectPr>
      </w:pPr>
    </w:p>
    <w:p w14:paraId="47308246" w14:textId="303277D0" w:rsidR="00554826" w:rsidRPr="002228AA" w:rsidRDefault="001A6D00" w:rsidP="00051B67">
      <w:pPr>
        <w:pStyle w:val="Heading1"/>
        <w:rPr>
          <w:color w:val="auto"/>
          <w:szCs w:val="24"/>
        </w:rPr>
      </w:pPr>
      <w:bookmarkStart w:id="0" w:name="_Toc207288664"/>
      <w:r w:rsidRPr="002228AA">
        <w:rPr>
          <w:rFonts w:ascii="Times New Roman" w:hAnsi="Times New Roman" w:cs="Times New Roman"/>
          <w:color w:val="auto"/>
          <w:sz w:val="24"/>
          <w:szCs w:val="24"/>
        </w:rPr>
        <w:lastRenderedPageBreak/>
        <w:t>1 Name</w:t>
      </w:r>
      <w:bookmarkEnd w:id="0"/>
    </w:p>
    <w:p w14:paraId="2B02A0A1" w14:textId="600DEFB8" w:rsidR="00554826" w:rsidRPr="002228AA" w:rsidRDefault="00554826" w:rsidP="00554826">
      <w:pPr>
        <w:pStyle w:val="subsection"/>
      </w:pPr>
      <w:r w:rsidRPr="002228AA">
        <w:tab/>
      </w:r>
      <w:r w:rsidRPr="002228AA">
        <w:tab/>
        <w:t xml:space="preserve">This instrument is the </w:t>
      </w:r>
      <w:bookmarkStart w:id="1" w:name="BKCheck15B_3"/>
      <w:bookmarkEnd w:id="1"/>
      <w:r w:rsidR="00D651F1" w:rsidRPr="002228AA">
        <w:rPr>
          <w:i/>
        </w:rPr>
        <w:t xml:space="preserve">Taxation Administration (Withholding Schedules) Instrument </w:t>
      </w:r>
      <w:r w:rsidR="006F1830" w:rsidRPr="002228AA">
        <w:rPr>
          <w:i/>
        </w:rPr>
        <w:t xml:space="preserve">(No. 2) </w:t>
      </w:r>
      <w:r w:rsidR="00D651F1" w:rsidRPr="002228AA">
        <w:rPr>
          <w:i/>
        </w:rPr>
        <w:t>202</w:t>
      </w:r>
      <w:r w:rsidR="00AA1169" w:rsidRPr="002228AA">
        <w:rPr>
          <w:i/>
        </w:rPr>
        <w:t>5</w:t>
      </w:r>
      <w:r w:rsidRPr="002228AA">
        <w:t>.</w:t>
      </w:r>
    </w:p>
    <w:p w14:paraId="1ED91B3B" w14:textId="031CB64E" w:rsidR="00554826" w:rsidRPr="002228AA" w:rsidRDefault="001A6D00" w:rsidP="00051B67">
      <w:pPr>
        <w:pStyle w:val="Heading1"/>
        <w:rPr>
          <w:color w:val="auto"/>
          <w:szCs w:val="24"/>
        </w:rPr>
      </w:pPr>
      <w:bookmarkStart w:id="2" w:name="_Toc207288665"/>
      <w:r w:rsidRPr="002228AA">
        <w:rPr>
          <w:rFonts w:ascii="Times New Roman" w:hAnsi="Times New Roman" w:cs="Times New Roman"/>
          <w:color w:val="auto"/>
          <w:sz w:val="24"/>
          <w:szCs w:val="24"/>
        </w:rPr>
        <w:t>2 Commencement</w:t>
      </w:r>
      <w:bookmarkEnd w:id="2"/>
    </w:p>
    <w:p w14:paraId="09F658A4" w14:textId="77777777" w:rsidR="003767E2" w:rsidRPr="00F826CE" w:rsidRDefault="003767E2" w:rsidP="003767E2">
      <w:pPr>
        <w:pStyle w:val="subsection"/>
      </w:pPr>
      <w:r w:rsidRPr="00F826CE">
        <w:tab/>
        <w:t>(1)</w:t>
      </w:r>
      <w:r w:rsidRPr="00F826CE">
        <w:tab/>
        <w:t>Each provision of this instrument specified in column 1 of the table commences, or is taken to have commenced, in accordance with column 2 of the table. Any other statement in column 2 has effect according to its terms.</w:t>
      </w:r>
    </w:p>
    <w:p w14:paraId="4AB33384" w14:textId="77777777" w:rsidR="003767E2" w:rsidRPr="00F826CE"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826CE" w:rsidRPr="00F826CE" w14:paraId="4D34B1B4" w14:textId="77777777" w:rsidTr="00B03F09">
        <w:trPr>
          <w:tblHeader/>
        </w:trPr>
        <w:tc>
          <w:tcPr>
            <w:tcW w:w="8364" w:type="dxa"/>
            <w:gridSpan w:val="3"/>
            <w:tcBorders>
              <w:top w:val="single" w:sz="12" w:space="0" w:color="auto"/>
              <w:bottom w:val="single" w:sz="6" w:space="0" w:color="auto"/>
            </w:tcBorders>
            <w:hideMark/>
          </w:tcPr>
          <w:p w14:paraId="57CC21AC" w14:textId="77777777" w:rsidR="003767E2" w:rsidRPr="00F826CE" w:rsidRDefault="003767E2" w:rsidP="00B03F09">
            <w:pPr>
              <w:pStyle w:val="TableHeading"/>
            </w:pPr>
            <w:r w:rsidRPr="00F826CE">
              <w:t>Commencement information</w:t>
            </w:r>
          </w:p>
        </w:tc>
      </w:tr>
      <w:tr w:rsidR="00F826CE" w:rsidRPr="00F826CE" w14:paraId="7A5CD8C5" w14:textId="77777777" w:rsidTr="00B03F09">
        <w:trPr>
          <w:tblHeader/>
        </w:trPr>
        <w:tc>
          <w:tcPr>
            <w:tcW w:w="2127" w:type="dxa"/>
            <w:tcBorders>
              <w:top w:val="single" w:sz="6" w:space="0" w:color="auto"/>
              <w:bottom w:val="single" w:sz="6" w:space="0" w:color="auto"/>
            </w:tcBorders>
            <w:hideMark/>
          </w:tcPr>
          <w:p w14:paraId="799227A5" w14:textId="77777777" w:rsidR="003767E2" w:rsidRPr="00F826CE" w:rsidRDefault="003767E2" w:rsidP="00B03F09">
            <w:pPr>
              <w:pStyle w:val="TableHeading"/>
            </w:pPr>
            <w:r w:rsidRPr="00F826CE">
              <w:t>Column 1</w:t>
            </w:r>
          </w:p>
        </w:tc>
        <w:tc>
          <w:tcPr>
            <w:tcW w:w="4394" w:type="dxa"/>
            <w:tcBorders>
              <w:top w:val="single" w:sz="6" w:space="0" w:color="auto"/>
              <w:bottom w:val="single" w:sz="6" w:space="0" w:color="auto"/>
            </w:tcBorders>
            <w:hideMark/>
          </w:tcPr>
          <w:p w14:paraId="7707DC4D" w14:textId="77777777" w:rsidR="003767E2" w:rsidRPr="00F826CE" w:rsidRDefault="003767E2" w:rsidP="00B03F09">
            <w:pPr>
              <w:pStyle w:val="TableHeading"/>
            </w:pPr>
            <w:r w:rsidRPr="00F826CE">
              <w:t>Column 2</w:t>
            </w:r>
          </w:p>
        </w:tc>
        <w:tc>
          <w:tcPr>
            <w:tcW w:w="1843" w:type="dxa"/>
            <w:tcBorders>
              <w:top w:val="single" w:sz="6" w:space="0" w:color="auto"/>
              <w:bottom w:val="single" w:sz="6" w:space="0" w:color="auto"/>
            </w:tcBorders>
            <w:hideMark/>
          </w:tcPr>
          <w:p w14:paraId="039B5D74" w14:textId="77777777" w:rsidR="003767E2" w:rsidRPr="00F826CE" w:rsidRDefault="003767E2" w:rsidP="00B03F09">
            <w:pPr>
              <w:pStyle w:val="TableHeading"/>
            </w:pPr>
            <w:r w:rsidRPr="00F826CE">
              <w:t>Column 3</w:t>
            </w:r>
          </w:p>
        </w:tc>
      </w:tr>
      <w:tr w:rsidR="00F826CE" w:rsidRPr="00F826CE" w14:paraId="517600E8" w14:textId="77777777" w:rsidTr="00B03F09">
        <w:trPr>
          <w:tblHeader/>
        </w:trPr>
        <w:tc>
          <w:tcPr>
            <w:tcW w:w="2127" w:type="dxa"/>
            <w:tcBorders>
              <w:top w:val="single" w:sz="6" w:space="0" w:color="auto"/>
              <w:bottom w:val="single" w:sz="12" w:space="0" w:color="auto"/>
            </w:tcBorders>
            <w:hideMark/>
          </w:tcPr>
          <w:p w14:paraId="56F4EF28" w14:textId="77777777" w:rsidR="003767E2" w:rsidRPr="00F826CE" w:rsidRDefault="003767E2" w:rsidP="00B03F09">
            <w:pPr>
              <w:pStyle w:val="TableHeading"/>
            </w:pPr>
            <w:r w:rsidRPr="00F826CE">
              <w:t>Provisions</w:t>
            </w:r>
          </w:p>
        </w:tc>
        <w:tc>
          <w:tcPr>
            <w:tcW w:w="4394" w:type="dxa"/>
            <w:tcBorders>
              <w:top w:val="single" w:sz="6" w:space="0" w:color="auto"/>
              <w:bottom w:val="single" w:sz="12" w:space="0" w:color="auto"/>
            </w:tcBorders>
            <w:hideMark/>
          </w:tcPr>
          <w:p w14:paraId="0D87B976" w14:textId="77777777" w:rsidR="003767E2" w:rsidRPr="00F826CE" w:rsidRDefault="003767E2" w:rsidP="00B03F09">
            <w:pPr>
              <w:pStyle w:val="TableHeading"/>
            </w:pPr>
            <w:r w:rsidRPr="00F826CE">
              <w:t>Commencement</w:t>
            </w:r>
          </w:p>
        </w:tc>
        <w:tc>
          <w:tcPr>
            <w:tcW w:w="1843" w:type="dxa"/>
            <w:tcBorders>
              <w:top w:val="single" w:sz="6" w:space="0" w:color="auto"/>
              <w:bottom w:val="single" w:sz="12" w:space="0" w:color="auto"/>
            </w:tcBorders>
            <w:hideMark/>
          </w:tcPr>
          <w:p w14:paraId="2AE294DF" w14:textId="77777777" w:rsidR="003767E2" w:rsidRPr="00F826CE" w:rsidRDefault="003767E2" w:rsidP="00B03F09">
            <w:pPr>
              <w:pStyle w:val="TableHeading"/>
            </w:pPr>
            <w:r w:rsidRPr="00F826CE">
              <w:t>Date/Details</w:t>
            </w:r>
          </w:p>
        </w:tc>
      </w:tr>
      <w:tr w:rsidR="00F826CE" w:rsidRPr="00F826CE" w14:paraId="58E8118F" w14:textId="77777777" w:rsidTr="00B03F09">
        <w:tc>
          <w:tcPr>
            <w:tcW w:w="2127" w:type="dxa"/>
            <w:tcBorders>
              <w:top w:val="single" w:sz="12" w:space="0" w:color="auto"/>
              <w:bottom w:val="single" w:sz="12" w:space="0" w:color="auto"/>
            </w:tcBorders>
            <w:hideMark/>
          </w:tcPr>
          <w:p w14:paraId="370DB294" w14:textId="1D4ADC87" w:rsidR="003767E2" w:rsidRPr="00F826CE" w:rsidRDefault="003767E2" w:rsidP="00B03F09">
            <w:pPr>
              <w:pStyle w:val="Tabletext"/>
              <w:rPr>
                <w:i/>
              </w:rPr>
            </w:pPr>
            <w:r w:rsidRPr="00F826CE">
              <w:t xml:space="preserve">1.  </w:t>
            </w:r>
            <w:r w:rsidR="00D651F1" w:rsidRPr="00F826CE">
              <w:rPr>
                <w:iCs/>
              </w:rPr>
              <w:t xml:space="preserve">The whole of this instrument </w:t>
            </w:r>
          </w:p>
        </w:tc>
        <w:tc>
          <w:tcPr>
            <w:tcW w:w="4394" w:type="dxa"/>
            <w:tcBorders>
              <w:top w:val="single" w:sz="12" w:space="0" w:color="auto"/>
              <w:bottom w:val="single" w:sz="12" w:space="0" w:color="auto"/>
            </w:tcBorders>
            <w:hideMark/>
          </w:tcPr>
          <w:p w14:paraId="238899A1" w14:textId="4D6D7D17" w:rsidR="003767E2" w:rsidRPr="00F826CE" w:rsidRDefault="005B759A" w:rsidP="00B03F09">
            <w:pPr>
              <w:pStyle w:val="Tabletext"/>
              <w:rPr>
                <w:iCs/>
              </w:rPr>
            </w:pPr>
            <w:r>
              <w:rPr>
                <w:iCs/>
              </w:rPr>
              <w:t>24</w:t>
            </w:r>
            <w:r w:rsidR="007600A1">
              <w:rPr>
                <w:iCs/>
              </w:rPr>
              <w:t xml:space="preserve"> September</w:t>
            </w:r>
            <w:r w:rsidR="002A1BF8">
              <w:rPr>
                <w:iCs/>
              </w:rPr>
              <w:t xml:space="preserve"> </w:t>
            </w:r>
            <w:r w:rsidR="00D651F1" w:rsidRPr="00F826CE">
              <w:rPr>
                <w:iCs/>
              </w:rPr>
              <w:t>202</w:t>
            </w:r>
            <w:r w:rsidR="00AA1169">
              <w:rPr>
                <w:iCs/>
              </w:rPr>
              <w:t>5</w:t>
            </w:r>
            <w:r w:rsidR="007E68B5">
              <w:rPr>
                <w:iCs/>
              </w:rPr>
              <w:t>.</w:t>
            </w:r>
          </w:p>
        </w:tc>
        <w:tc>
          <w:tcPr>
            <w:tcW w:w="1843" w:type="dxa"/>
            <w:tcBorders>
              <w:top w:val="single" w:sz="12" w:space="0" w:color="auto"/>
              <w:bottom w:val="single" w:sz="12" w:space="0" w:color="auto"/>
            </w:tcBorders>
          </w:tcPr>
          <w:p w14:paraId="4A7A825D" w14:textId="6E8A57D7" w:rsidR="003767E2" w:rsidRPr="00F826CE" w:rsidRDefault="005B759A" w:rsidP="00B03F09">
            <w:pPr>
              <w:pStyle w:val="Tabletext"/>
              <w:rPr>
                <w:iCs/>
              </w:rPr>
            </w:pPr>
            <w:r>
              <w:rPr>
                <w:iCs/>
              </w:rPr>
              <w:t>24 September</w:t>
            </w:r>
            <w:r w:rsidR="00D651F1" w:rsidRPr="00F826CE">
              <w:rPr>
                <w:iCs/>
              </w:rPr>
              <w:t xml:space="preserve"> 202</w:t>
            </w:r>
            <w:r w:rsidR="00AA1169">
              <w:rPr>
                <w:iCs/>
              </w:rPr>
              <w:t>5</w:t>
            </w:r>
            <w:r w:rsidR="003767E2" w:rsidRPr="00F826CE">
              <w:rPr>
                <w:iCs/>
              </w:rPr>
              <w:t>.</w:t>
            </w:r>
          </w:p>
        </w:tc>
      </w:tr>
    </w:tbl>
    <w:p w14:paraId="59F68ABE" w14:textId="77777777" w:rsidR="003767E2" w:rsidRPr="00F826CE" w:rsidRDefault="003767E2" w:rsidP="003767E2">
      <w:pPr>
        <w:pStyle w:val="notetext"/>
      </w:pPr>
      <w:r w:rsidRPr="00F826CE">
        <w:rPr>
          <w:snapToGrid w:val="0"/>
          <w:lang w:eastAsia="en-US"/>
        </w:rPr>
        <w:t>Note:</w:t>
      </w:r>
      <w:r w:rsidRPr="00F826CE">
        <w:rPr>
          <w:snapToGrid w:val="0"/>
          <w:lang w:eastAsia="en-US"/>
        </w:rPr>
        <w:tab/>
        <w:t>This table relates only to the provisions of this instrument</w:t>
      </w:r>
      <w:r w:rsidRPr="00F826CE">
        <w:t xml:space="preserve"> </w:t>
      </w:r>
      <w:r w:rsidRPr="00F826CE">
        <w:rPr>
          <w:snapToGrid w:val="0"/>
          <w:lang w:eastAsia="en-US"/>
        </w:rPr>
        <w:t>as originally made. It will not be amended to deal with any later amendments of this instrument.</w:t>
      </w:r>
    </w:p>
    <w:p w14:paraId="62357529" w14:textId="77777777" w:rsidR="003767E2" w:rsidRPr="00F826CE" w:rsidRDefault="003767E2" w:rsidP="003767E2">
      <w:pPr>
        <w:pStyle w:val="subsection"/>
      </w:pPr>
      <w:r w:rsidRPr="00F826CE">
        <w:tab/>
        <w:t>(2)</w:t>
      </w:r>
      <w:r w:rsidRPr="00F826CE">
        <w:tab/>
        <w:t>Any information in column 3 of the table is not part of this instrument. Information may be inserted in this column, or information in it may be edited, in any published version of this instrument.</w:t>
      </w:r>
    </w:p>
    <w:p w14:paraId="37DC9371" w14:textId="547BCACA" w:rsidR="00554826" w:rsidRPr="005138A0" w:rsidRDefault="001A6D00" w:rsidP="00051B67">
      <w:pPr>
        <w:pStyle w:val="Heading1"/>
        <w:rPr>
          <w:color w:val="auto"/>
          <w:szCs w:val="24"/>
        </w:rPr>
      </w:pPr>
      <w:bookmarkStart w:id="3" w:name="_Toc207288666"/>
      <w:r w:rsidRPr="005138A0">
        <w:rPr>
          <w:rFonts w:ascii="Times New Roman" w:hAnsi="Times New Roman" w:cs="Times New Roman"/>
          <w:color w:val="auto"/>
          <w:sz w:val="24"/>
          <w:szCs w:val="24"/>
        </w:rPr>
        <w:t>3 Authority</w:t>
      </w:r>
      <w:bookmarkEnd w:id="3"/>
    </w:p>
    <w:p w14:paraId="24111EF5" w14:textId="54FA2B0E" w:rsidR="00554826" w:rsidRPr="005138A0" w:rsidRDefault="00554826" w:rsidP="00554826">
      <w:pPr>
        <w:pStyle w:val="subsection"/>
      </w:pPr>
      <w:r w:rsidRPr="005138A0">
        <w:tab/>
      </w:r>
      <w:r w:rsidRPr="005138A0">
        <w:tab/>
        <w:t xml:space="preserve">This instrument is made under </w:t>
      </w:r>
      <w:r w:rsidR="00D651F1" w:rsidRPr="005138A0">
        <w:t xml:space="preserve">section 15-25 in Schedule 1 to the </w:t>
      </w:r>
      <w:r w:rsidR="00354948" w:rsidRPr="005138A0">
        <w:t>TAA</w:t>
      </w:r>
      <w:r w:rsidR="00D651F1" w:rsidRPr="005138A0">
        <w:t xml:space="preserve">. </w:t>
      </w:r>
    </w:p>
    <w:p w14:paraId="3FDD6CBA" w14:textId="33C071A2" w:rsidR="00554826" w:rsidRPr="005138A0" w:rsidRDefault="001A6D00" w:rsidP="00051B67">
      <w:pPr>
        <w:pStyle w:val="Heading1"/>
        <w:rPr>
          <w:color w:val="auto"/>
          <w:szCs w:val="24"/>
        </w:rPr>
      </w:pPr>
      <w:bookmarkStart w:id="4" w:name="_Toc207288667"/>
      <w:r w:rsidRPr="005138A0">
        <w:rPr>
          <w:rFonts w:ascii="Times New Roman" w:hAnsi="Times New Roman" w:cs="Times New Roman"/>
          <w:color w:val="auto"/>
          <w:sz w:val="24"/>
          <w:szCs w:val="24"/>
        </w:rPr>
        <w:t>4 Definitions</w:t>
      </w:r>
      <w:bookmarkEnd w:id="4"/>
    </w:p>
    <w:p w14:paraId="74E7EBD3" w14:textId="61BB74EB" w:rsidR="00C178A0" w:rsidRPr="00F826CE" w:rsidRDefault="00554826" w:rsidP="00554826">
      <w:pPr>
        <w:pStyle w:val="subsection"/>
      </w:pPr>
      <w:r w:rsidRPr="00F826CE">
        <w:tab/>
      </w:r>
      <w:r w:rsidRPr="00F826CE">
        <w:tab/>
        <w:t>In this instrument:</w:t>
      </w:r>
      <w:r w:rsidR="00C178A0">
        <w:tab/>
      </w:r>
    </w:p>
    <w:p w14:paraId="1C1FC140" w14:textId="5C700690" w:rsidR="007E7280" w:rsidRPr="00F826CE" w:rsidRDefault="007E7280" w:rsidP="00C178A0">
      <w:pPr>
        <w:pStyle w:val="Definition"/>
      </w:pPr>
      <w:r w:rsidRPr="00F826CE">
        <w:rPr>
          <w:b/>
          <w:bCs/>
          <w:i/>
          <w:iCs/>
        </w:rPr>
        <w:t xml:space="preserve">ATO </w:t>
      </w:r>
      <w:r w:rsidRPr="00F826CE">
        <w:t xml:space="preserve">means the Australian Taxation Office. </w:t>
      </w:r>
    </w:p>
    <w:p w14:paraId="4F49CE7D" w14:textId="6DE716D3" w:rsidR="00554826" w:rsidRPr="00F826CE" w:rsidRDefault="002D54D6" w:rsidP="00554826">
      <w:pPr>
        <w:pStyle w:val="Definition"/>
      </w:pPr>
      <w:r>
        <w:rPr>
          <w:b/>
          <w:i/>
        </w:rPr>
        <w:t>q</w:t>
      </w:r>
      <w:r w:rsidR="00D651F1" w:rsidRPr="00F826CE">
        <w:rPr>
          <w:b/>
          <w:i/>
        </w:rPr>
        <w:t xml:space="preserve">uick code </w:t>
      </w:r>
      <w:r w:rsidR="00554826" w:rsidRPr="00F826CE">
        <w:t xml:space="preserve">means </w:t>
      </w:r>
      <w:r w:rsidR="00461659" w:rsidRPr="00F826CE">
        <w:t xml:space="preserve">an alphanumeric code beginning with ‘QC’ that can be used to navigate to a specific </w:t>
      </w:r>
      <w:r w:rsidR="00D9065F" w:rsidRPr="00F826CE">
        <w:t xml:space="preserve">page on the </w:t>
      </w:r>
      <w:r w:rsidR="007E7280" w:rsidRPr="00F826CE">
        <w:t xml:space="preserve">ATO </w:t>
      </w:r>
      <w:r w:rsidR="00D9065F" w:rsidRPr="00F826CE">
        <w:t>website,</w:t>
      </w:r>
      <w:r w:rsidR="00461659" w:rsidRPr="00F826CE">
        <w:t xml:space="preserve"> by typing the code into the</w:t>
      </w:r>
      <w:r w:rsidR="007E7280" w:rsidRPr="00F826CE">
        <w:t xml:space="preserve"> </w:t>
      </w:r>
      <w:r w:rsidR="00461659" w:rsidRPr="00F826CE">
        <w:t>website search bar</w:t>
      </w:r>
      <w:r w:rsidR="00554826" w:rsidRPr="00F826CE">
        <w:t>.</w:t>
      </w:r>
    </w:p>
    <w:p w14:paraId="4BA3F2A4" w14:textId="4B0BA425" w:rsidR="00A570FA" w:rsidRPr="00F826CE" w:rsidRDefault="00A570FA" w:rsidP="00C178A0">
      <w:pPr>
        <w:pStyle w:val="notetext"/>
      </w:pPr>
      <w:r w:rsidRPr="00F826CE">
        <w:t>Note:</w:t>
      </w:r>
      <w:r w:rsidR="00C178A0">
        <w:tab/>
      </w:r>
      <w:r w:rsidRPr="00F826CE">
        <w:t xml:space="preserve">The ATO website is </w:t>
      </w:r>
      <w:r w:rsidRPr="00ED3B28">
        <w:t>www.ato.gov.au</w:t>
      </w:r>
      <w:r w:rsidRPr="00F826CE">
        <w:t>. This instrument contains quick code references to help people to navigate to specific pages on that website.</w:t>
      </w:r>
    </w:p>
    <w:p w14:paraId="67F83636" w14:textId="222E45DA" w:rsidR="00354948" w:rsidRPr="00F826CE" w:rsidRDefault="00354948" w:rsidP="00354948">
      <w:pPr>
        <w:pStyle w:val="Definition"/>
      </w:pPr>
      <w:r w:rsidRPr="00F826CE">
        <w:rPr>
          <w:b/>
          <w:i/>
        </w:rPr>
        <w:t xml:space="preserve">TAA </w:t>
      </w:r>
      <w:r w:rsidRPr="00F826CE">
        <w:t xml:space="preserve">means the </w:t>
      </w:r>
      <w:r w:rsidRPr="00F826CE">
        <w:rPr>
          <w:i/>
        </w:rPr>
        <w:t>Taxation Administration Act 1953</w:t>
      </w:r>
      <w:r w:rsidRPr="00F826CE">
        <w:t>.</w:t>
      </w:r>
    </w:p>
    <w:p w14:paraId="1096FEAD" w14:textId="71F30525" w:rsidR="00D651F1" w:rsidRPr="005138A0" w:rsidRDefault="001A6D00" w:rsidP="00051B67">
      <w:pPr>
        <w:pStyle w:val="Heading1"/>
        <w:rPr>
          <w:color w:val="auto"/>
          <w:szCs w:val="24"/>
        </w:rPr>
      </w:pPr>
      <w:bookmarkStart w:id="5" w:name="_Toc207288668"/>
      <w:bookmarkStart w:id="6" w:name="_Toc454781205"/>
      <w:r w:rsidRPr="005138A0">
        <w:rPr>
          <w:rFonts w:ascii="Times New Roman" w:hAnsi="Times New Roman" w:cs="Times New Roman"/>
          <w:color w:val="auto"/>
          <w:sz w:val="24"/>
          <w:szCs w:val="24"/>
        </w:rPr>
        <w:lastRenderedPageBreak/>
        <w:t>5 Repeal</w:t>
      </w:r>
      <w:r w:rsidR="00281AC1" w:rsidRPr="005138A0">
        <w:rPr>
          <w:rFonts w:ascii="Times New Roman" w:hAnsi="Times New Roman" w:cs="Times New Roman"/>
          <w:color w:val="auto"/>
          <w:sz w:val="24"/>
          <w:szCs w:val="24"/>
        </w:rPr>
        <w:t>s</w:t>
      </w:r>
      <w:bookmarkEnd w:id="5"/>
    </w:p>
    <w:p w14:paraId="26E67B31" w14:textId="67198A51" w:rsidR="00BB1D93" w:rsidRPr="005138A0" w:rsidRDefault="00EB1DC1" w:rsidP="001A6D00">
      <w:pPr>
        <w:pStyle w:val="subsection"/>
        <w:rPr>
          <w:szCs w:val="22"/>
        </w:rPr>
      </w:pPr>
      <w:r w:rsidRPr="005138A0">
        <w:tab/>
      </w:r>
      <w:r w:rsidRPr="005138A0">
        <w:tab/>
      </w:r>
      <w:r w:rsidR="00BB1D93" w:rsidRPr="005138A0">
        <w:rPr>
          <w:szCs w:val="22"/>
        </w:rPr>
        <w:t xml:space="preserve">The whole of the </w:t>
      </w:r>
      <w:r w:rsidR="00BB1D93" w:rsidRPr="005138A0">
        <w:rPr>
          <w:i/>
          <w:iCs/>
          <w:szCs w:val="22"/>
        </w:rPr>
        <w:t xml:space="preserve">Taxation Administration </w:t>
      </w:r>
      <w:r w:rsidR="00061A2A">
        <w:rPr>
          <w:i/>
          <w:iCs/>
          <w:szCs w:val="22"/>
        </w:rPr>
        <w:t>(</w:t>
      </w:r>
      <w:r w:rsidR="00BB1D93" w:rsidRPr="005138A0">
        <w:rPr>
          <w:i/>
          <w:iCs/>
          <w:szCs w:val="22"/>
        </w:rPr>
        <w:t>Withholding Schedules</w:t>
      </w:r>
      <w:r w:rsidR="00061A2A">
        <w:rPr>
          <w:i/>
          <w:iCs/>
          <w:szCs w:val="22"/>
        </w:rPr>
        <w:t>) Instrument</w:t>
      </w:r>
      <w:r w:rsidR="00BB1D93" w:rsidRPr="005138A0">
        <w:rPr>
          <w:i/>
          <w:iCs/>
          <w:szCs w:val="22"/>
        </w:rPr>
        <w:t xml:space="preserve"> 202</w:t>
      </w:r>
      <w:r w:rsidR="00DD0DB1">
        <w:rPr>
          <w:i/>
          <w:iCs/>
          <w:szCs w:val="22"/>
        </w:rPr>
        <w:t>5</w:t>
      </w:r>
      <w:r w:rsidR="00BB1D93" w:rsidRPr="005138A0">
        <w:rPr>
          <w:i/>
          <w:iCs/>
          <w:szCs w:val="22"/>
        </w:rPr>
        <w:t xml:space="preserve"> </w:t>
      </w:r>
      <w:r w:rsidR="00BB1D93" w:rsidRPr="005138A0">
        <w:rPr>
          <w:szCs w:val="22"/>
        </w:rPr>
        <w:t xml:space="preserve">is repealed. </w:t>
      </w:r>
    </w:p>
    <w:p w14:paraId="070F187E" w14:textId="24F4A5AF" w:rsidR="00E52FBB" w:rsidRPr="005138A0" w:rsidRDefault="001A6D00" w:rsidP="00051B67">
      <w:pPr>
        <w:pStyle w:val="Heading1"/>
        <w:rPr>
          <w:color w:val="auto"/>
          <w:szCs w:val="24"/>
        </w:rPr>
      </w:pPr>
      <w:bookmarkStart w:id="7" w:name="_Toc207288669"/>
      <w:bookmarkEnd w:id="6"/>
      <w:r w:rsidRPr="005138A0">
        <w:rPr>
          <w:rFonts w:ascii="Times New Roman" w:hAnsi="Times New Roman" w:cs="Times New Roman"/>
          <w:color w:val="auto"/>
          <w:sz w:val="24"/>
          <w:szCs w:val="24"/>
        </w:rPr>
        <w:t>6 Schedules</w:t>
      </w:r>
      <w:bookmarkEnd w:id="7"/>
    </w:p>
    <w:p w14:paraId="692B496D" w14:textId="4C53B8E2" w:rsidR="00E52FBB" w:rsidRPr="005138A0" w:rsidRDefault="00E52FBB" w:rsidP="00E52FBB">
      <w:pPr>
        <w:pStyle w:val="subsection"/>
      </w:pPr>
      <w:r w:rsidRPr="005138A0">
        <w:tab/>
      </w:r>
      <w:r w:rsidRPr="005138A0">
        <w:tab/>
        <w:t>The Schedules</w:t>
      </w:r>
      <w:r w:rsidR="00A22584" w:rsidRPr="005138A0">
        <w:t xml:space="preserve"> to this instrument</w:t>
      </w:r>
      <w:r w:rsidRPr="005138A0">
        <w:t xml:space="preserve"> contain withholding schedules that specify the amounts, formulas and procedures to be used for working out the amount to be withheld by an entity from a withholding payment covered by Subdivision 12-B, 12-C or 12-D in Schedule 1 to the </w:t>
      </w:r>
      <w:r w:rsidR="00354948" w:rsidRPr="005138A0">
        <w:t>TAA</w:t>
      </w:r>
      <w:r w:rsidRPr="005138A0">
        <w:t xml:space="preserve">. Each item in a Schedule has effect according to its terms. </w:t>
      </w:r>
    </w:p>
    <w:p w14:paraId="354B180C" w14:textId="1CFD66D4" w:rsidR="0043739D" w:rsidRPr="005138A0" w:rsidRDefault="001A6D00" w:rsidP="00051B67">
      <w:pPr>
        <w:pStyle w:val="Heading1"/>
        <w:rPr>
          <w:color w:val="auto"/>
          <w:szCs w:val="24"/>
        </w:rPr>
      </w:pPr>
      <w:bookmarkStart w:id="8" w:name="_Toc165364204"/>
      <w:bookmarkStart w:id="9" w:name="_Toc207288670"/>
      <w:r w:rsidRPr="005138A0">
        <w:rPr>
          <w:rFonts w:ascii="Times New Roman" w:hAnsi="Times New Roman" w:cs="Times New Roman"/>
          <w:color w:val="auto"/>
          <w:sz w:val="24"/>
          <w:szCs w:val="24"/>
        </w:rPr>
        <w:t>7 Guide</w:t>
      </w:r>
      <w:r w:rsidR="00E52FBB" w:rsidRPr="005138A0">
        <w:rPr>
          <w:rFonts w:ascii="Times New Roman" w:hAnsi="Times New Roman" w:cs="Times New Roman"/>
          <w:color w:val="auto"/>
          <w:sz w:val="24"/>
          <w:szCs w:val="24"/>
        </w:rPr>
        <w:t xml:space="preserve"> to Schedules</w:t>
      </w:r>
      <w:bookmarkEnd w:id="8"/>
      <w:bookmarkEnd w:id="9"/>
      <w:r w:rsidR="00E52FBB" w:rsidRPr="005138A0">
        <w:rPr>
          <w:rFonts w:ascii="Times New Roman" w:hAnsi="Times New Roman" w:cs="Times New Roman"/>
          <w:color w:val="auto"/>
          <w:sz w:val="24"/>
          <w:szCs w:val="24"/>
        </w:rPr>
        <w:t xml:space="preserve"> </w:t>
      </w:r>
    </w:p>
    <w:p w14:paraId="30E5502E" w14:textId="5E6DBBBF" w:rsidR="0043739D" w:rsidRPr="00F826CE" w:rsidRDefault="00A22584" w:rsidP="0043739D">
      <w:pPr>
        <w:pStyle w:val="subsection"/>
      </w:pPr>
      <w:r w:rsidRPr="005138A0">
        <w:tab/>
      </w:r>
      <w:r w:rsidRPr="005138A0">
        <w:tab/>
        <w:t xml:space="preserve">The Schedules to this instrument deal with the matters specified in the following </w:t>
      </w:r>
      <w:r w:rsidRPr="00F826CE">
        <w:t xml:space="preserve">table and can be found on the ATO website using the corresponding quick code. </w:t>
      </w:r>
    </w:p>
    <w:p w14:paraId="2FD76626" w14:textId="77777777" w:rsidR="00A22584" w:rsidRPr="00F826CE" w:rsidRDefault="00A22584" w:rsidP="0043739D">
      <w:pPr>
        <w:pStyle w:val="subsection"/>
      </w:pPr>
    </w:p>
    <w:tbl>
      <w:tblPr>
        <w:tblW w:w="0" w:type="auto"/>
        <w:tblInd w:w="108" w:type="dxa"/>
        <w:tblCellMar>
          <w:left w:w="0" w:type="dxa"/>
          <w:right w:w="0" w:type="dxa"/>
        </w:tblCellMar>
        <w:tblLook w:val="04A0" w:firstRow="1" w:lastRow="0" w:firstColumn="1" w:lastColumn="0" w:noHBand="0" w:noVBand="1"/>
      </w:tblPr>
      <w:tblGrid>
        <w:gridCol w:w="1068"/>
        <w:gridCol w:w="1774"/>
        <w:gridCol w:w="5170"/>
      </w:tblGrid>
      <w:tr w:rsidR="00F826CE" w:rsidRPr="00F826CE" w14:paraId="3C6F8791" w14:textId="77777777" w:rsidTr="00A22584">
        <w:trPr>
          <w:tblHeader/>
        </w:trPr>
        <w:tc>
          <w:tcPr>
            <w:tcW w:w="1068" w:type="dxa"/>
            <w:tcBorders>
              <w:top w:val="single" w:sz="8" w:space="0" w:color="000000"/>
              <w:left w:val="nil"/>
              <w:bottom w:val="single" w:sz="12" w:space="0" w:color="000000"/>
              <w:right w:val="nil"/>
            </w:tcBorders>
            <w:tcMar>
              <w:top w:w="0" w:type="dxa"/>
              <w:left w:w="107" w:type="dxa"/>
              <w:bottom w:w="0" w:type="dxa"/>
              <w:right w:w="107" w:type="dxa"/>
            </w:tcMar>
            <w:hideMark/>
          </w:tcPr>
          <w:p w14:paraId="79761ADB" w14:textId="5680D7D1" w:rsidR="0043739D" w:rsidRPr="00F826CE" w:rsidRDefault="0043739D">
            <w:pPr>
              <w:pStyle w:val="tabletext0"/>
            </w:pPr>
            <w:r w:rsidRPr="00F826CE">
              <w:rPr>
                <w:b/>
                <w:bCs/>
              </w:rPr>
              <w:t>Number</w:t>
            </w:r>
          </w:p>
        </w:tc>
        <w:tc>
          <w:tcPr>
            <w:tcW w:w="1774" w:type="dxa"/>
            <w:tcBorders>
              <w:top w:val="single" w:sz="8" w:space="0" w:color="000000"/>
              <w:left w:val="nil"/>
              <w:bottom w:val="single" w:sz="12" w:space="0" w:color="000000"/>
              <w:right w:val="nil"/>
            </w:tcBorders>
            <w:tcMar>
              <w:top w:w="0" w:type="dxa"/>
              <w:left w:w="107" w:type="dxa"/>
              <w:bottom w:w="0" w:type="dxa"/>
              <w:right w:w="107" w:type="dxa"/>
            </w:tcMar>
            <w:hideMark/>
          </w:tcPr>
          <w:p w14:paraId="42F14137" w14:textId="1765A729" w:rsidR="0043739D" w:rsidRPr="00F826CE" w:rsidRDefault="0043739D">
            <w:pPr>
              <w:pStyle w:val="tabletext0"/>
            </w:pPr>
            <w:r w:rsidRPr="00F826CE">
              <w:rPr>
                <w:b/>
                <w:bCs/>
              </w:rPr>
              <w:t>Quick code</w:t>
            </w:r>
          </w:p>
        </w:tc>
        <w:tc>
          <w:tcPr>
            <w:tcW w:w="5170" w:type="dxa"/>
            <w:tcBorders>
              <w:top w:val="single" w:sz="8" w:space="0" w:color="000000"/>
              <w:left w:val="nil"/>
              <w:bottom w:val="single" w:sz="12" w:space="0" w:color="000000"/>
              <w:right w:val="nil"/>
            </w:tcBorders>
            <w:tcMar>
              <w:top w:w="0" w:type="dxa"/>
              <w:left w:w="107" w:type="dxa"/>
              <w:bottom w:w="0" w:type="dxa"/>
              <w:right w:w="107" w:type="dxa"/>
            </w:tcMar>
            <w:hideMark/>
          </w:tcPr>
          <w:p w14:paraId="3C5FA5FC" w14:textId="4D55ED1B" w:rsidR="0043739D" w:rsidRPr="00F826CE" w:rsidRDefault="0043739D">
            <w:pPr>
              <w:pStyle w:val="tabletext0"/>
            </w:pPr>
            <w:r w:rsidRPr="00F826CE">
              <w:rPr>
                <w:b/>
                <w:bCs/>
              </w:rPr>
              <w:t>Title</w:t>
            </w:r>
          </w:p>
        </w:tc>
      </w:tr>
      <w:tr w:rsidR="00F826CE" w:rsidRPr="00F826CE" w14:paraId="4464D3F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DB0A968" w14:textId="77777777" w:rsidR="0043739D" w:rsidRPr="00F826CE" w:rsidRDefault="0043739D">
            <w:pPr>
              <w:pStyle w:val="tabletext0"/>
            </w:pPr>
            <w:r w:rsidRPr="00F826CE">
              <w:t>1</w:t>
            </w:r>
          </w:p>
        </w:tc>
        <w:tc>
          <w:tcPr>
            <w:tcW w:w="1774" w:type="dxa"/>
            <w:tcBorders>
              <w:top w:val="nil"/>
              <w:left w:val="nil"/>
              <w:bottom w:val="single" w:sz="8" w:space="0" w:color="auto"/>
              <w:right w:val="nil"/>
            </w:tcBorders>
            <w:tcMar>
              <w:top w:w="0" w:type="dxa"/>
              <w:left w:w="107" w:type="dxa"/>
              <w:bottom w:w="0" w:type="dxa"/>
              <w:right w:w="107" w:type="dxa"/>
            </w:tcMar>
            <w:hideMark/>
          </w:tcPr>
          <w:p w14:paraId="1D5FCB8E" w14:textId="0D5A58F8" w:rsidR="0043739D" w:rsidRPr="00F826CE" w:rsidRDefault="0043739D">
            <w:pPr>
              <w:pStyle w:val="tabletext0"/>
            </w:pPr>
            <w:r w:rsidRPr="00F826CE">
              <w:t>QC</w:t>
            </w:r>
            <w:r w:rsidR="00F61068">
              <w:t>102416</w:t>
            </w:r>
          </w:p>
        </w:tc>
        <w:tc>
          <w:tcPr>
            <w:tcW w:w="5170" w:type="dxa"/>
            <w:tcBorders>
              <w:top w:val="nil"/>
              <w:left w:val="nil"/>
              <w:bottom w:val="single" w:sz="8" w:space="0" w:color="auto"/>
              <w:right w:val="nil"/>
            </w:tcBorders>
            <w:tcMar>
              <w:top w:w="0" w:type="dxa"/>
              <w:left w:w="107" w:type="dxa"/>
              <w:bottom w:w="0" w:type="dxa"/>
              <w:right w:w="107" w:type="dxa"/>
            </w:tcMar>
            <w:hideMark/>
          </w:tcPr>
          <w:p w14:paraId="7F10D914" w14:textId="0843D594" w:rsidR="0043739D" w:rsidRPr="00F826CE" w:rsidRDefault="0043739D">
            <w:pPr>
              <w:pStyle w:val="tabletext0"/>
            </w:pPr>
            <w:r w:rsidRPr="00F826CE">
              <w:t>Schedule 1</w:t>
            </w:r>
            <w:r w:rsidR="00BE5F44" w:rsidRPr="00F826CE">
              <w:t xml:space="preserve">—Statement </w:t>
            </w:r>
            <w:r w:rsidRPr="00F826CE">
              <w:t>of formulas for calculating amounts to be withheld</w:t>
            </w:r>
          </w:p>
        </w:tc>
      </w:tr>
      <w:tr w:rsidR="00F826CE" w:rsidRPr="00F826CE" w14:paraId="64C1E8D3"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6B23B22B" w14:textId="77777777" w:rsidR="0043739D" w:rsidRPr="00F826CE" w:rsidRDefault="0043739D">
            <w:pPr>
              <w:pStyle w:val="tabletext0"/>
            </w:pPr>
            <w:r w:rsidRPr="00F826CE">
              <w:t>2</w:t>
            </w:r>
          </w:p>
        </w:tc>
        <w:tc>
          <w:tcPr>
            <w:tcW w:w="1774" w:type="dxa"/>
            <w:tcBorders>
              <w:top w:val="nil"/>
              <w:left w:val="nil"/>
              <w:bottom w:val="single" w:sz="8" w:space="0" w:color="auto"/>
              <w:right w:val="nil"/>
            </w:tcBorders>
            <w:tcMar>
              <w:top w:w="0" w:type="dxa"/>
              <w:left w:w="107" w:type="dxa"/>
              <w:bottom w:w="0" w:type="dxa"/>
              <w:right w:w="107" w:type="dxa"/>
            </w:tcMar>
            <w:hideMark/>
          </w:tcPr>
          <w:p w14:paraId="537711DB" w14:textId="62C28BAB" w:rsidR="0043739D" w:rsidRPr="00F826CE" w:rsidRDefault="0043739D">
            <w:pPr>
              <w:pStyle w:val="tabletext0"/>
            </w:pPr>
            <w:r w:rsidRPr="00F826CE">
              <w:t>QC</w:t>
            </w:r>
            <w:r w:rsidR="00F61068">
              <w:t>102417</w:t>
            </w:r>
          </w:p>
        </w:tc>
        <w:tc>
          <w:tcPr>
            <w:tcW w:w="5170" w:type="dxa"/>
            <w:tcBorders>
              <w:top w:val="nil"/>
              <w:left w:val="nil"/>
              <w:bottom w:val="single" w:sz="8" w:space="0" w:color="auto"/>
              <w:right w:val="nil"/>
            </w:tcBorders>
            <w:tcMar>
              <w:top w:w="0" w:type="dxa"/>
              <w:left w:w="107" w:type="dxa"/>
              <w:bottom w:w="0" w:type="dxa"/>
              <w:right w:w="107" w:type="dxa"/>
            </w:tcMar>
            <w:hideMark/>
          </w:tcPr>
          <w:p w14:paraId="19F4F0AD" w14:textId="14D7E1D8" w:rsidR="0043739D" w:rsidRPr="00F826CE" w:rsidRDefault="0043739D">
            <w:pPr>
              <w:pStyle w:val="tabletext0"/>
            </w:pPr>
            <w:r w:rsidRPr="00AB580E">
              <w:t>Schedule 2</w:t>
            </w:r>
            <w:r w:rsidR="00BE5F44" w:rsidRPr="00AB580E">
              <w:t xml:space="preserve">—Tax </w:t>
            </w:r>
            <w:r w:rsidRPr="00AB580E">
              <w:t>table for individuals employed in the horticultural or shearing industry</w:t>
            </w:r>
          </w:p>
        </w:tc>
      </w:tr>
      <w:tr w:rsidR="00F826CE" w:rsidRPr="00F826CE" w14:paraId="50B3E13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7E0DC788" w14:textId="77777777" w:rsidR="0043739D" w:rsidRPr="00F826CE" w:rsidRDefault="0043739D">
            <w:pPr>
              <w:pStyle w:val="tabletext0"/>
            </w:pPr>
            <w:r w:rsidRPr="00F826CE">
              <w:t>3</w:t>
            </w:r>
          </w:p>
        </w:tc>
        <w:tc>
          <w:tcPr>
            <w:tcW w:w="1774" w:type="dxa"/>
            <w:tcBorders>
              <w:top w:val="nil"/>
              <w:left w:val="nil"/>
              <w:bottom w:val="single" w:sz="8" w:space="0" w:color="auto"/>
              <w:right w:val="nil"/>
            </w:tcBorders>
            <w:tcMar>
              <w:top w:w="0" w:type="dxa"/>
              <w:left w:w="107" w:type="dxa"/>
              <w:bottom w:w="0" w:type="dxa"/>
              <w:right w:w="107" w:type="dxa"/>
            </w:tcMar>
            <w:hideMark/>
          </w:tcPr>
          <w:p w14:paraId="71ACA749" w14:textId="4C508C07" w:rsidR="0043739D" w:rsidRPr="00F826CE" w:rsidRDefault="0043739D">
            <w:pPr>
              <w:pStyle w:val="tabletext0"/>
            </w:pPr>
            <w:r w:rsidRPr="00F826CE">
              <w:t>QC</w:t>
            </w:r>
            <w:r w:rsidR="00F61068">
              <w:t>102418</w:t>
            </w:r>
          </w:p>
        </w:tc>
        <w:tc>
          <w:tcPr>
            <w:tcW w:w="5170" w:type="dxa"/>
            <w:tcBorders>
              <w:top w:val="nil"/>
              <w:left w:val="nil"/>
              <w:bottom w:val="single" w:sz="8" w:space="0" w:color="auto"/>
              <w:right w:val="nil"/>
            </w:tcBorders>
            <w:tcMar>
              <w:top w:w="0" w:type="dxa"/>
              <w:left w:w="107" w:type="dxa"/>
              <w:bottom w:w="0" w:type="dxa"/>
              <w:right w:w="107" w:type="dxa"/>
            </w:tcMar>
            <w:hideMark/>
          </w:tcPr>
          <w:p w14:paraId="079A9788" w14:textId="2D4F41FD" w:rsidR="0043739D" w:rsidRPr="00F826CE" w:rsidRDefault="0043739D">
            <w:pPr>
              <w:pStyle w:val="tabletext0"/>
            </w:pPr>
            <w:r w:rsidRPr="00F826CE">
              <w:t>Schedule 3</w:t>
            </w:r>
            <w:r w:rsidR="00A270F7" w:rsidRPr="00F826CE">
              <w:t xml:space="preserve">—Tax </w:t>
            </w:r>
            <w:r w:rsidRPr="00F826CE">
              <w:t>table for actors, variety artists and other entertainers</w:t>
            </w:r>
          </w:p>
        </w:tc>
      </w:tr>
      <w:tr w:rsidR="00F826CE" w:rsidRPr="00F826CE" w14:paraId="72DA2FE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FD31C20" w14:textId="77777777" w:rsidR="0043739D" w:rsidRPr="00F826CE" w:rsidRDefault="0043739D">
            <w:pPr>
              <w:pStyle w:val="tabletext0"/>
            </w:pPr>
            <w:r w:rsidRPr="00F826CE">
              <w:t>4</w:t>
            </w:r>
          </w:p>
        </w:tc>
        <w:tc>
          <w:tcPr>
            <w:tcW w:w="1774" w:type="dxa"/>
            <w:tcBorders>
              <w:top w:val="nil"/>
              <w:left w:val="nil"/>
              <w:bottom w:val="single" w:sz="8" w:space="0" w:color="auto"/>
              <w:right w:val="nil"/>
            </w:tcBorders>
            <w:tcMar>
              <w:top w:w="0" w:type="dxa"/>
              <w:left w:w="107" w:type="dxa"/>
              <w:bottom w:w="0" w:type="dxa"/>
              <w:right w:w="107" w:type="dxa"/>
            </w:tcMar>
            <w:hideMark/>
          </w:tcPr>
          <w:p w14:paraId="00EAACC1" w14:textId="3F68D0C6" w:rsidR="0043739D" w:rsidRPr="00F826CE" w:rsidRDefault="0043739D">
            <w:pPr>
              <w:pStyle w:val="tabletext0"/>
            </w:pPr>
            <w:r w:rsidRPr="00F826CE">
              <w:t>QC</w:t>
            </w:r>
            <w:r w:rsidR="00F61068">
              <w:t>102419</w:t>
            </w:r>
          </w:p>
        </w:tc>
        <w:tc>
          <w:tcPr>
            <w:tcW w:w="5170" w:type="dxa"/>
            <w:tcBorders>
              <w:top w:val="nil"/>
              <w:left w:val="nil"/>
              <w:bottom w:val="single" w:sz="8" w:space="0" w:color="auto"/>
              <w:right w:val="nil"/>
            </w:tcBorders>
            <w:tcMar>
              <w:top w:w="0" w:type="dxa"/>
              <w:left w:w="107" w:type="dxa"/>
              <w:bottom w:w="0" w:type="dxa"/>
              <w:right w:w="107" w:type="dxa"/>
            </w:tcMar>
            <w:hideMark/>
          </w:tcPr>
          <w:p w14:paraId="45F21346" w14:textId="0A9DDEE2" w:rsidR="0043739D" w:rsidRPr="00F826CE" w:rsidRDefault="0043739D">
            <w:pPr>
              <w:pStyle w:val="tabletext0"/>
            </w:pPr>
            <w:r w:rsidRPr="00F826CE">
              <w:t>Schedule 4</w:t>
            </w:r>
            <w:r w:rsidR="00A270F7" w:rsidRPr="00F826CE">
              <w:t xml:space="preserve">—Tax </w:t>
            </w:r>
            <w:r w:rsidRPr="00F826CE">
              <w:t xml:space="preserve">table for </w:t>
            </w:r>
            <w:proofErr w:type="gramStart"/>
            <w:r w:rsidRPr="00F826CE">
              <w:t>return to work</w:t>
            </w:r>
            <w:proofErr w:type="gramEnd"/>
            <w:r w:rsidRPr="00F826CE">
              <w:t xml:space="preserve"> payments</w:t>
            </w:r>
          </w:p>
        </w:tc>
      </w:tr>
      <w:tr w:rsidR="00F826CE" w:rsidRPr="00F826CE" w14:paraId="04EFBA1A"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376BD309" w14:textId="77777777" w:rsidR="0043739D" w:rsidRPr="00F826CE" w:rsidRDefault="0043739D">
            <w:pPr>
              <w:pStyle w:val="tabletext0"/>
            </w:pPr>
            <w:r w:rsidRPr="00F826CE">
              <w:t>5</w:t>
            </w:r>
          </w:p>
        </w:tc>
        <w:tc>
          <w:tcPr>
            <w:tcW w:w="1774" w:type="dxa"/>
            <w:tcBorders>
              <w:top w:val="nil"/>
              <w:left w:val="nil"/>
              <w:bottom w:val="single" w:sz="8" w:space="0" w:color="auto"/>
              <w:right w:val="nil"/>
            </w:tcBorders>
            <w:tcMar>
              <w:top w:w="0" w:type="dxa"/>
              <w:left w:w="107" w:type="dxa"/>
              <w:bottom w:w="0" w:type="dxa"/>
              <w:right w:w="107" w:type="dxa"/>
            </w:tcMar>
            <w:hideMark/>
          </w:tcPr>
          <w:p w14:paraId="3E8BC355" w14:textId="6CDDDBCF" w:rsidR="0043739D" w:rsidRPr="00F826CE" w:rsidRDefault="0043739D">
            <w:pPr>
              <w:pStyle w:val="tabletext0"/>
            </w:pPr>
            <w:r w:rsidRPr="00F826CE">
              <w:t>QC</w:t>
            </w:r>
            <w:r w:rsidR="00240123">
              <w:t>104941</w:t>
            </w:r>
          </w:p>
        </w:tc>
        <w:tc>
          <w:tcPr>
            <w:tcW w:w="5170" w:type="dxa"/>
            <w:tcBorders>
              <w:top w:val="nil"/>
              <w:left w:val="nil"/>
              <w:bottom w:val="single" w:sz="8" w:space="0" w:color="auto"/>
              <w:right w:val="nil"/>
            </w:tcBorders>
            <w:tcMar>
              <w:top w:w="0" w:type="dxa"/>
              <w:left w:w="107" w:type="dxa"/>
              <w:bottom w:w="0" w:type="dxa"/>
              <w:right w:w="107" w:type="dxa"/>
            </w:tcMar>
            <w:hideMark/>
          </w:tcPr>
          <w:p w14:paraId="12D15D29" w14:textId="51F9F8F3" w:rsidR="0043739D" w:rsidRPr="00F826CE" w:rsidRDefault="0043739D">
            <w:pPr>
              <w:pStyle w:val="tabletext0"/>
            </w:pPr>
            <w:r w:rsidRPr="00F826CE">
              <w:t>Schedule 5</w:t>
            </w:r>
            <w:r w:rsidR="00A270F7" w:rsidRPr="00F826CE">
              <w:t xml:space="preserve">—Tax </w:t>
            </w:r>
            <w:r w:rsidRPr="00F826CE">
              <w:t>table for back payments, commissions, bonuses and similar payments</w:t>
            </w:r>
          </w:p>
        </w:tc>
      </w:tr>
      <w:tr w:rsidR="00F826CE" w:rsidRPr="00F826CE" w14:paraId="609CC5E5"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7BC32081" w14:textId="77777777" w:rsidR="0043739D" w:rsidRPr="00F826CE" w:rsidRDefault="0043739D">
            <w:pPr>
              <w:pStyle w:val="tabletext0"/>
            </w:pPr>
            <w:r w:rsidRPr="00F826CE">
              <w:t>6</w:t>
            </w:r>
          </w:p>
        </w:tc>
        <w:tc>
          <w:tcPr>
            <w:tcW w:w="1774" w:type="dxa"/>
            <w:tcBorders>
              <w:top w:val="nil"/>
              <w:left w:val="nil"/>
              <w:bottom w:val="single" w:sz="8" w:space="0" w:color="auto"/>
              <w:right w:val="nil"/>
            </w:tcBorders>
            <w:tcMar>
              <w:top w:w="0" w:type="dxa"/>
              <w:left w:w="107" w:type="dxa"/>
              <w:bottom w:w="0" w:type="dxa"/>
              <w:right w:w="107" w:type="dxa"/>
            </w:tcMar>
            <w:hideMark/>
          </w:tcPr>
          <w:p w14:paraId="07C2E363" w14:textId="7150E02F" w:rsidR="0043739D" w:rsidRPr="00F826CE" w:rsidRDefault="0043739D">
            <w:pPr>
              <w:pStyle w:val="tabletext0"/>
            </w:pPr>
            <w:r w:rsidRPr="00F826CE">
              <w:t>QC</w:t>
            </w:r>
            <w:r w:rsidR="00F61068">
              <w:t>102420</w:t>
            </w:r>
          </w:p>
        </w:tc>
        <w:tc>
          <w:tcPr>
            <w:tcW w:w="5170" w:type="dxa"/>
            <w:tcBorders>
              <w:top w:val="nil"/>
              <w:left w:val="nil"/>
              <w:bottom w:val="single" w:sz="8" w:space="0" w:color="auto"/>
              <w:right w:val="nil"/>
            </w:tcBorders>
            <w:tcMar>
              <w:top w:w="0" w:type="dxa"/>
              <w:left w:w="107" w:type="dxa"/>
              <w:bottom w:w="0" w:type="dxa"/>
              <w:right w:w="107" w:type="dxa"/>
            </w:tcMar>
            <w:hideMark/>
          </w:tcPr>
          <w:p w14:paraId="5A99FD71" w14:textId="75AAC09E" w:rsidR="0043739D" w:rsidRPr="00F826CE" w:rsidRDefault="0043739D">
            <w:pPr>
              <w:pStyle w:val="tabletext0"/>
            </w:pPr>
            <w:r w:rsidRPr="00AB580E">
              <w:t>Schedule 6</w:t>
            </w:r>
            <w:r w:rsidR="00A270F7" w:rsidRPr="00AB580E">
              <w:t xml:space="preserve">—Tax </w:t>
            </w:r>
            <w:r w:rsidRPr="00AB580E">
              <w:t>table for annuities</w:t>
            </w:r>
          </w:p>
        </w:tc>
      </w:tr>
      <w:tr w:rsidR="00F826CE" w:rsidRPr="00F826CE" w14:paraId="0414E55D"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7960C6F7" w14:textId="77777777" w:rsidR="0043739D" w:rsidRPr="00F826CE" w:rsidRDefault="0043739D">
            <w:pPr>
              <w:pStyle w:val="tabletext0"/>
            </w:pPr>
            <w:r w:rsidRPr="00F826CE">
              <w:t>7</w:t>
            </w:r>
          </w:p>
        </w:tc>
        <w:tc>
          <w:tcPr>
            <w:tcW w:w="1774" w:type="dxa"/>
            <w:tcBorders>
              <w:top w:val="nil"/>
              <w:left w:val="nil"/>
              <w:bottom w:val="single" w:sz="8" w:space="0" w:color="auto"/>
              <w:right w:val="nil"/>
            </w:tcBorders>
            <w:tcMar>
              <w:top w:w="0" w:type="dxa"/>
              <w:left w:w="107" w:type="dxa"/>
              <w:bottom w:w="0" w:type="dxa"/>
              <w:right w:w="107" w:type="dxa"/>
            </w:tcMar>
            <w:hideMark/>
          </w:tcPr>
          <w:p w14:paraId="10BDFDB3" w14:textId="30F6005A" w:rsidR="0043739D" w:rsidRPr="00F826CE" w:rsidRDefault="0043739D">
            <w:pPr>
              <w:pStyle w:val="tabletext0"/>
            </w:pPr>
            <w:r w:rsidRPr="00F826CE">
              <w:t>QC</w:t>
            </w:r>
            <w:r w:rsidR="00F61068">
              <w:t>102421</w:t>
            </w:r>
          </w:p>
        </w:tc>
        <w:tc>
          <w:tcPr>
            <w:tcW w:w="5170" w:type="dxa"/>
            <w:tcBorders>
              <w:top w:val="nil"/>
              <w:left w:val="nil"/>
              <w:bottom w:val="single" w:sz="8" w:space="0" w:color="auto"/>
              <w:right w:val="nil"/>
            </w:tcBorders>
            <w:tcMar>
              <w:top w:w="0" w:type="dxa"/>
              <w:left w:w="107" w:type="dxa"/>
              <w:bottom w:w="0" w:type="dxa"/>
              <w:right w:w="107" w:type="dxa"/>
            </w:tcMar>
            <w:hideMark/>
          </w:tcPr>
          <w:p w14:paraId="63BA7B31" w14:textId="2D65A521" w:rsidR="0043739D" w:rsidRPr="00F826CE" w:rsidRDefault="0043739D">
            <w:pPr>
              <w:pStyle w:val="tabletext0"/>
            </w:pPr>
            <w:r w:rsidRPr="00F826CE">
              <w:t>Schedule 7</w:t>
            </w:r>
            <w:r w:rsidR="00A270F7" w:rsidRPr="00F826CE">
              <w:t xml:space="preserve">—Tax </w:t>
            </w:r>
            <w:r w:rsidRPr="00F826CE">
              <w:t>table for unused leave payments on termination of employment</w:t>
            </w:r>
          </w:p>
        </w:tc>
      </w:tr>
      <w:tr w:rsidR="00F826CE" w:rsidRPr="00F826CE" w14:paraId="43D6B0D6"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30AFDD1B" w14:textId="77777777" w:rsidR="0043739D" w:rsidRPr="00F826CE" w:rsidRDefault="0043739D">
            <w:pPr>
              <w:pStyle w:val="tabletext0"/>
            </w:pPr>
            <w:r w:rsidRPr="00F826CE">
              <w:t>8</w:t>
            </w:r>
          </w:p>
        </w:tc>
        <w:tc>
          <w:tcPr>
            <w:tcW w:w="1774" w:type="dxa"/>
            <w:tcBorders>
              <w:top w:val="nil"/>
              <w:left w:val="nil"/>
              <w:bottom w:val="single" w:sz="8" w:space="0" w:color="auto"/>
              <w:right w:val="nil"/>
            </w:tcBorders>
            <w:tcMar>
              <w:top w:w="0" w:type="dxa"/>
              <w:left w:w="107" w:type="dxa"/>
              <w:bottom w:w="0" w:type="dxa"/>
              <w:right w:w="107" w:type="dxa"/>
            </w:tcMar>
            <w:hideMark/>
          </w:tcPr>
          <w:p w14:paraId="65C210C0" w14:textId="5CC2E740" w:rsidR="0043739D" w:rsidRPr="00F826CE" w:rsidRDefault="0043739D">
            <w:pPr>
              <w:pStyle w:val="tabletext0"/>
            </w:pPr>
            <w:r w:rsidRPr="00F826CE">
              <w:t>QC</w:t>
            </w:r>
            <w:r w:rsidR="005B759A">
              <w:t>105239</w:t>
            </w:r>
          </w:p>
        </w:tc>
        <w:tc>
          <w:tcPr>
            <w:tcW w:w="5170" w:type="dxa"/>
            <w:tcBorders>
              <w:top w:val="nil"/>
              <w:left w:val="nil"/>
              <w:bottom w:val="single" w:sz="8" w:space="0" w:color="auto"/>
              <w:right w:val="nil"/>
            </w:tcBorders>
            <w:tcMar>
              <w:top w:w="0" w:type="dxa"/>
              <w:left w:w="107" w:type="dxa"/>
              <w:bottom w:w="0" w:type="dxa"/>
              <w:right w:w="107" w:type="dxa"/>
            </w:tcMar>
            <w:hideMark/>
          </w:tcPr>
          <w:p w14:paraId="61097B93" w14:textId="31877FF8" w:rsidR="0043739D" w:rsidRPr="00F826CE" w:rsidRDefault="0043739D">
            <w:pPr>
              <w:pStyle w:val="tabletext0"/>
            </w:pPr>
            <w:r w:rsidRPr="00F826CE">
              <w:t>Schedule 8</w:t>
            </w:r>
            <w:r w:rsidR="00A270F7" w:rsidRPr="00F826CE">
              <w:t xml:space="preserve">—Statement </w:t>
            </w:r>
            <w:r w:rsidRPr="00F826CE">
              <w:t>of formulas for calculating study and training support loans components</w:t>
            </w:r>
          </w:p>
        </w:tc>
      </w:tr>
      <w:tr w:rsidR="00F826CE" w:rsidRPr="00F826CE" w14:paraId="1096F8D5"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E4AD3F1" w14:textId="77777777" w:rsidR="0043739D" w:rsidRPr="00F826CE" w:rsidRDefault="0043739D">
            <w:pPr>
              <w:pStyle w:val="tabletext0"/>
            </w:pPr>
            <w:r w:rsidRPr="00F826CE">
              <w:t>9</w:t>
            </w:r>
          </w:p>
        </w:tc>
        <w:tc>
          <w:tcPr>
            <w:tcW w:w="1774" w:type="dxa"/>
            <w:tcBorders>
              <w:top w:val="nil"/>
              <w:left w:val="nil"/>
              <w:bottom w:val="single" w:sz="8" w:space="0" w:color="auto"/>
              <w:right w:val="nil"/>
            </w:tcBorders>
            <w:tcMar>
              <w:top w:w="0" w:type="dxa"/>
              <w:left w:w="107" w:type="dxa"/>
              <w:bottom w:w="0" w:type="dxa"/>
              <w:right w:w="107" w:type="dxa"/>
            </w:tcMar>
            <w:hideMark/>
          </w:tcPr>
          <w:p w14:paraId="37B181FE" w14:textId="526397AD" w:rsidR="0043739D" w:rsidRPr="00F826CE" w:rsidRDefault="0043739D">
            <w:pPr>
              <w:pStyle w:val="tabletext0"/>
            </w:pPr>
            <w:r w:rsidRPr="00F826CE">
              <w:t>QC</w:t>
            </w:r>
            <w:r w:rsidR="00F61068">
              <w:t>102423</w:t>
            </w:r>
          </w:p>
        </w:tc>
        <w:tc>
          <w:tcPr>
            <w:tcW w:w="5170" w:type="dxa"/>
            <w:tcBorders>
              <w:top w:val="nil"/>
              <w:left w:val="nil"/>
              <w:bottom w:val="single" w:sz="8" w:space="0" w:color="auto"/>
              <w:right w:val="nil"/>
            </w:tcBorders>
            <w:tcMar>
              <w:top w:w="0" w:type="dxa"/>
              <w:left w:w="107" w:type="dxa"/>
              <w:bottom w:w="0" w:type="dxa"/>
              <w:right w:w="107" w:type="dxa"/>
            </w:tcMar>
            <w:hideMark/>
          </w:tcPr>
          <w:p w14:paraId="2FD4C504" w14:textId="5EF47A72" w:rsidR="0043739D" w:rsidRPr="00F826CE" w:rsidRDefault="0043739D">
            <w:pPr>
              <w:pStyle w:val="tabletext0"/>
            </w:pPr>
            <w:r w:rsidRPr="00F826CE">
              <w:t>Schedule 9</w:t>
            </w:r>
            <w:r w:rsidR="00A270F7" w:rsidRPr="00F826CE">
              <w:t xml:space="preserve">—Tax </w:t>
            </w:r>
            <w:r w:rsidRPr="00F826CE">
              <w:t>table for seniors and pensioners</w:t>
            </w:r>
          </w:p>
        </w:tc>
      </w:tr>
      <w:tr w:rsidR="00F826CE" w:rsidRPr="00F826CE" w14:paraId="2F184579"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0AD4B6B5" w14:textId="77777777" w:rsidR="0043739D" w:rsidRPr="00F826CE" w:rsidRDefault="0043739D">
            <w:pPr>
              <w:pStyle w:val="tabletext0"/>
            </w:pPr>
            <w:r w:rsidRPr="00F826CE">
              <w:t>10</w:t>
            </w:r>
          </w:p>
        </w:tc>
        <w:tc>
          <w:tcPr>
            <w:tcW w:w="1774" w:type="dxa"/>
            <w:tcBorders>
              <w:top w:val="nil"/>
              <w:left w:val="nil"/>
              <w:bottom w:val="single" w:sz="8" w:space="0" w:color="auto"/>
              <w:right w:val="nil"/>
            </w:tcBorders>
            <w:tcMar>
              <w:top w:w="0" w:type="dxa"/>
              <w:left w:w="107" w:type="dxa"/>
              <w:bottom w:w="0" w:type="dxa"/>
              <w:right w:w="107" w:type="dxa"/>
            </w:tcMar>
            <w:hideMark/>
          </w:tcPr>
          <w:p w14:paraId="1D72017E" w14:textId="54244E19" w:rsidR="0043739D" w:rsidRPr="00F826CE" w:rsidRDefault="0043739D">
            <w:pPr>
              <w:pStyle w:val="tabletext0"/>
            </w:pPr>
            <w:r w:rsidRPr="00F826CE">
              <w:t>QC</w:t>
            </w:r>
            <w:r w:rsidR="00F61068">
              <w:t>102424</w:t>
            </w:r>
          </w:p>
        </w:tc>
        <w:tc>
          <w:tcPr>
            <w:tcW w:w="5170" w:type="dxa"/>
            <w:tcBorders>
              <w:top w:val="nil"/>
              <w:left w:val="nil"/>
              <w:bottom w:val="single" w:sz="8" w:space="0" w:color="auto"/>
              <w:right w:val="nil"/>
            </w:tcBorders>
            <w:tcMar>
              <w:top w:w="0" w:type="dxa"/>
              <w:left w:w="107" w:type="dxa"/>
              <w:bottom w:w="0" w:type="dxa"/>
              <w:right w:w="107" w:type="dxa"/>
            </w:tcMar>
            <w:hideMark/>
          </w:tcPr>
          <w:p w14:paraId="39AFFA0B" w14:textId="3DF70C82" w:rsidR="0043739D" w:rsidRPr="00F826CE" w:rsidRDefault="0043739D">
            <w:pPr>
              <w:pStyle w:val="tabletext0"/>
            </w:pPr>
            <w:r w:rsidRPr="00F826CE">
              <w:t>Schedule 10</w:t>
            </w:r>
            <w:r w:rsidR="00A270F7" w:rsidRPr="00F826CE">
              <w:t xml:space="preserve">—Tax </w:t>
            </w:r>
            <w:r w:rsidRPr="00F826CE">
              <w:t>table for payments made under voluntary agreements</w:t>
            </w:r>
          </w:p>
        </w:tc>
      </w:tr>
      <w:tr w:rsidR="00F826CE" w:rsidRPr="00F826CE" w14:paraId="4C316899"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512E05C1" w14:textId="77777777" w:rsidR="0043739D" w:rsidRPr="00F826CE" w:rsidRDefault="0043739D">
            <w:pPr>
              <w:pStyle w:val="tabletext0"/>
            </w:pPr>
            <w:r w:rsidRPr="00F826CE">
              <w:t>11</w:t>
            </w:r>
          </w:p>
        </w:tc>
        <w:tc>
          <w:tcPr>
            <w:tcW w:w="1774" w:type="dxa"/>
            <w:tcBorders>
              <w:top w:val="nil"/>
              <w:left w:val="nil"/>
              <w:bottom w:val="single" w:sz="8" w:space="0" w:color="auto"/>
              <w:right w:val="nil"/>
            </w:tcBorders>
            <w:tcMar>
              <w:top w:w="0" w:type="dxa"/>
              <w:left w:w="107" w:type="dxa"/>
              <w:bottom w:w="0" w:type="dxa"/>
              <w:right w:w="107" w:type="dxa"/>
            </w:tcMar>
            <w:hideMark/>
          </w:tcPr>
          <w:p w14:paraId="6D9F8BEF" w14:textId="0E8D8D0B" w:rsidR="0043739D" w:rsidRPr="00F826CE" w:rsidRDefault="0043739D">
            <w:pPr>
              <w:pStyle w:val="tabletext0"/>
            </w:pPr>
            <w:r w:rsidRPr="00F826CE">
              <w:t>QC</w:t>
            </w:r>
            <w:r w:rsidR="00F61068">
              <w:t>102425</w:t>
            </w:r>
          </w:p>
        </w:tc>
        <w:tc>
          <w:tcPr>
            <w:tcW w:w="5170" w:type="dxa"/>
            <w:tcBorders>
              <w:top w:val="nil"/>
              <w:left w:val="nil"/>
              <w:bottom w:val="single" w:sz="8" w:space="0" w:color="auto"/>
              <w:right w:val="nil"/>
            </w:tcBorders>
            <w:tcMar>
              <w:top w:w="0" w:type="dxa"/>
              <w:left w:w="107" w:type="dxa"/>
              <w:bottom w:w="0" w:type="dxa"/>
              <w:right w:w="107" w:type="dxa"/>
            </w:tcMar>
            <w:hideMark/>
          </w:tcPr>
          <w:p w14:paraId="1CC85353" w14:textId="3DE57AE0" w:rsidR="0043739D" w:rsidRPr="00F826CE" w:rsidRDefault="0043739D">
            <w:pPr>
              <w:pStyle w:val="tabletext0"/>
            </w:pPr>
            <w:r w:rsidRPr="00F826CE">
              <w:t>Schedule 11</w:t>
            </w:r>
            <w:r w:rsidR="00A270F7" w:rsidRPr="00F826CE">
              <w:t xml:space="preserve">—Tax </w:t>
            </w:r>
            <w:r w:rsidRPr="00F826CE">
              <w:t>table for employment termination payments</w:t>
            </w:r>
          </w:p>
        </w:tc>
      </w:tr>
      <w:tr w:rsidR="00F826CE" w:rsidRPr="00F826CE" w14:paraId="418986BD"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1E86A06F" w14:textId="77777777" w:rsidR="0043739D" w:rsidRPr="00F826CE" w:rsidRDefault="0043739D">
            <w:pPr>
              <w:pStyle w:val="tabletext0"/>
            </w:pPr>
            <w:r w:rsidRPr="00F826CE">
              <w:t>12</w:t>
            </w:r>
          </w:p>
        </w:tc>
        <w:tc>
          <w:tcPr>
            <w:tcW w:w="1774" w:type="dxa"/>
            <w:tcBorders>
              <w:top w:val="nil"/>
              <w:left w:val="nil"/>
              <w:bottom w:val="single" w:sz="8" w:space="0" w:color="auto"/>
              <w:right w:val="nil"/>
            </w:tcBorders>
            <w:tcMar>
              <w:top w:w="0" w:type="dxa"/>
              <w:left w:w="107" w:type="dxa"/>
              <w:bottom w:w="0" w:type="dxa"/>
              <w:right w:w="107" w:type="dxa"/>
            </w:tcMar>
            <w:hideMark/>
          </w:tcPr>
          <w:p w14:paraId="2DC5768D" w14:textId="5522F03B" w:rsidR="0043739D" w:rsidRPr="00F826CE" w:rsidRDefault="0043739D">
            <w:pPr>
              <w:pStyle w:val="tabletext0"/>
            </w:pPr>
            <w:r w:rsidRPr="00F826CE">
              <w:t>QC</w:t>
            </w:r>
            <w:r w:rsidR="00240123">
              <w:t>104939</w:t>
            </w:r>
          </w:p>
        </w:tc>
        <w:tc>
          <w:tcPr>
            <w:tcW w:w="5170" w:type="dxa"/>
            <w:tcBorders>
              <w:top w:val="nil"/>
              <w:left w:val="nil"/>
              <w:bottom w:val="single" w:sz="8" w:space="0" w:color="auto"/>
              <w:right w:val="nil"/>
            </w:tcBorders>
            <w:tcMar>
              <w:top w:w="0" w:type="dxa"/>
              <w:left w:w="107" w:type="dxa"/>
              <w:bottom w:w="0" w:type="dxa"/>
              <w:right w:w="107" w:type="dxa"/>
            </w:tcMar>
            <w:hideMark/>
          </w:tcPr>
          <w:p w14:paraId="0B61C9DB" w14:textId="0A9C0C8C" w:rsidR="0043739D" w:rsidRPr="00F826CE" w:rsidRDefault="0043739D">
            <w:pPr>
              <w:pStyle w:val="tabletext0"/>
            </w:pPr>
            <w:r w:rsidRPr="00F826CE">
              <w:t>Schedule 12</w:t>
            </w:r>
            <w:r w:rsidR="00A270F7" w:rsidRPr="00F826CE">
              <w:t xml:space="preserve">—Tax </w:t>
            </w:r>
            <w:r w:rsidRPr="00F826CE">
              <w:t>table for superannuation lump sums</w:t>
            </w:r>
          </w:p>
        </w:tc>
      </w:tr>
      <w:tr w:rsidR="00F826CE" w:rsidRPr="00F826CE" w14:paraId="72229ACF"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5402D2A1" w14:textId="77777777" w:rsidR="0043739D" w:rsidRPr="00F826CE" w:rsidRDefault="0043739D">
            <w:pPr>
              <w:pStyle w:val="tabletext0"/>
            </w:pPr>
            <w:r w:rsidRPr="00F826CE">
              <w:lastRenderedPageBreak/>
              <w:t>13</w:t>
            </w:r>
          </w:p>
        </w:tc>
        <w:tc>
          <w:tcPr>
            <w:tcW w:w="1774" w:type="dxa"/>
            <w:tcBorders>
              <w:top w:val="nil"/>
              <w:left w:val="nil"/>
              <w:bottom w:val="single" w:sz="8" w:space="0" w:color="auto"/>
              <w:right w:val="nil"/>
            </w:tcBorders>
            <w:tcMar>
              <w:top w:w="0" w:type="dxa"/>
              <w:left w:w="107" w:type="dxa"/>
              <w:bottom w:w="0" w:type="dxa"/>
              <w:right w:w="107" w:type="dxa"/>
            </w:tcMar>
            <w:hideMark/>
          </w:tcPr>
          <w:p w14:paraId="0B575FC1" w14:textId="0CA575B5" w:rsidR="0043739D" w:rsidRPr="00F826CE" w:rsidRDefault="0043739D">
            <w:pPr>
              <w:pStyle w:val="tabletext0"/>
            </w:pPr>
            <w:r w:rsidRPr="00F826CE">
              <w:t>QC</w:t>
            </w:r>
            <w:r w:rsidR="00240123">
              <w:t>104940</w:t>
            </w:r>
          </w:p>
        </w:tc>
        <w:tc>
          <w:tcPr>
            <w:tcW w:w="5170" w:type="dxa"/>
            <w:tcBorders>
              <w:top w:val="nil"/>
              <w:left w:val="nil"/>
              <w:bottom w:val="single" w:sz="8" w:space="0" w:color="auto"/>
              <w:right w:val="nil"/>
            </w:tcBorders>
            <w:tcMar>
              <w:top w:w="0" w:type="dxa"/>
              <w:left w:w="107" w:type="dxa"/>
              <w:bottom w:w="0" w:type="dxa"/>
              <w:right w:w="107" w:type="dxa"/>
            </w:tcMar>
            <w:hideMark/>
          </w:tcPr>
          <w:p w14:paraId="32012CDB" w14:textId="4FA5BC77" w:rsidR="0043739D" w:rsidRPr="00F826CE" w:rsidRDefault="0043739D">
            <w:pPr>
              <w:pStyle w:val="tabletext0"/>
            </w:pPr>
            <w:r w:rsidRPr="00F826CE">
              <w:t>Schedule 13</w:t>
            </w:r>
            <w:r w:rsidR="00A270F7" w:rsidRPr="00F826CE">
              <w:t xml:space="preserve">—Tax </w:t>
            </w:r>
            <w:r w:rsidRPr="00F826CE">
              <w:t>table for superannuation income streams</w:t>
            </w:r>
          </w:p>
        </w:tc>
      </w:tr>
      <w:tr w:rsidR="00F826CE" w:rsidRPr="00F826CE" w14:paraId="72B880C2"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3499DB74" w14:textId="77777777" w:rsidR="0043739D" w:rsidRPr="00F826CE" w:rsidRDefault="0043739D">
            <w:pPr>
              <w:pStyle w:val="tabletext0"/>
            </w:pPr>
            <w:r w:rsidRPr="00F826CE">
              <w:t>14</w:t>
            </w:r>
          </w:p>
        </w:tc>
        <w:tc>
          <w:tcPr>
            <w:tcW w:w="1774" w:type="dxa"/>
            <w:tcBorders>
              <w:top w:val="nil"/>
              <w:left w:val="nil"/>
              <w:bottom w:val="single" w:sz="8" w:space="0" w:color="auto"/>
              <w:right w:val="nil"/>
            </w:tcBorders>
            <w:tcMar>
              <w:top w:w="0" w:type="dxa"/>
              <w:left w:w="107" w:type="dxa"/>
              <w:bottom w:w="0" w:type="dxa"/>
              <w:right w:w="107" w:type="dxa"/>
            </w:tcMar>
            <w:hideMark/>
          </w:tcPr>
          <w:p w14:paraId="0D84CC7B" w14:textId="21DCAA45" w:rsidR="0043739D" w:rsidRPr="00F826CE" w:rsidRDefault="0043739D">
            <w:pPr>
              <w:pStyle w:val="tabletext0"/>
            </w:pPr>
            <w:r w:rsidRPr="00F826CE">
              <w:t>QC</w:t>
            </w:r>
            <w:r w:rsidR="00F61068">
              <w:t>102427</w:t>
            </w:r>
          </w:p>
        </w:tc>
        <w:tc>
          <w:tcPr>
            <w:tcW w:w="5170" w:type="dxa"/>
            <w:tcBorders>
              <w:top w:val="nil"/>
              <w:left w:val="nil"/>
              <w:bottom w:val="single" w:sz="8" w:space="0" w:color="auto"/>
              <w:right w:val="nil"/>
            </w:tcBorders>
            <w:tcMar>
              <w:top w:w="0" w:type="dxa"/>
              <w:left w:w="107" w:type="dxa"/>
              <w:bottom w:w="0" w:type="dxa"/>
              <w:right w:w="107" w:type="dxa"/>
            </w:tcMar>
            <w:hideMark/>
          </w:tcPr>
          <w:p w14:paraId="3AA54E45" w14:textId="38701841" w:rsidR="0043739D" w:rsidRPr="00F826CE" w:rsidRDefault="0043739D">
            <w:pPr>
              <w:pStyle w:val="tabletext0"/>
            </w:pPr>
            <w:r w:rsidRPr="00F826CE">
              <w:t>Schedule 14</w:t>
            </w:r>
            <w:r w:rsidR="00A270F7" w:rsidRPr="00F826CE">
              <w:t xml:space="preserve">—Tax </w:t>
            </w:r>
            <w:r w:rsidRPr="00F826CE">
              <w:t xml:space="preserve">table for additional amounts to withhold </w:t>
            </w:r>
            <w:proofErr w:type="gramStart"/>
            <w:r w:rsidRPr="00F826CE">
              <w:t>as a result of</w:t>
            </w:r>
            <w:proofErr w:type="gramEnd"/>
            <w:r w:rsidRPr="00F826CE">
              <w:t xml:space="preserve"> an agreement to increase withholding</w:t>
            </w:r>
          </w:p>
        </w:tc>
      </w:tr>
      <w:tr w:rsidR="00F826CE" w:rsidRPr="00F826CE" w14:paraId="78BCCDD8" w14:textId="77777777" w:rsidTr="00A22584">
        <w:tc>
          <w:tcPr>
            <w:tcW w:w="1068" w:type="dxa"/>
            <w:tcBorders>
              <w:top w:val="nil"/>
              <w:left w:val="nil"/>
              <w:bottom w:val="single" w:sz="8" w:space="0" w:color="auto"/>
              <w:right w:val="nil"/>
            </w:tcBorders>
            <w:tcMar>
              <w:top w:w="0" w:type="dxa"/>
              <w:left w:w="107" w:type="dxa"/>
              <w:bottom w:w="0" w:type="dxa"/>
              <w:right w:w="107" w:type="dxa"/>
            </w:tcMar>
            <w:hideMark/>
          </w:tcPr>
          <w:p w14:paraId="2B308E8F" w14:textId="77777777" w:rsidR="0043739D" w:rsidRPr="00F826CE" w:rsidRDefault="0043739D">
            <w:pPr>
              <w:pStyle w:val="tabletext0"/>
            </w:pPr>
            <w:r w:rsidRPr="00F826CE">
              <w:t>15</w:t>
            </w:r>
          </w:p>
        </w:tc>
        <w:tc>
          <w:tcPr>
            <w:tcW w:w="1774" w:type="dxa"/>
            <w:tcBorders>
              <w:top w:val="nil"/>
              <w:left w:val="nil"/>
              <w:bottom w:val="single" w:sz="8" w:space="0" w:color="auto"/>
              <w:right w:val="nil"/>
            </w:tcBorders>
            <w:tcMar>
              <w:top w:w="0" w:type="dxa"/>
              <w:left w:w="107" w:type="dxa"/>
              <w:bottom w:w="0" w:type="dxa"/>
              <w:right w:w="107" w:type="dxa"/>
            </w:tcMar>
            <w:hideMark/>
          </w:tcPr>
          <w:p w14:paraId="00D9D600" w14:textId="16501EB1" w:rsidR="0043739D" w:rsidRPr="00F826CE" w:rsidRDefault="0043739D">
            <w:pPr>
              <w:pStyle w:val="tabletext0"/>
            </w:pPr>
            <w:r w:rsidRPr="00F826CE">
              <w:t>QC</w:t>
            </w:r>
            <w:r w:rsidR="00F61068">
              <w:t>102428</w:t>
            </w:r>
          </w:p>
        </w:tc>
        <w:tc>
          <w:tcPr>
            <w:tcW w:w="5170" w:type="dxa"/>
            <w:tcBorders>
              <w:top w:val="nil"/>
              <w:left w:val="nil"/>
              <w:bottom w:val="single" w:sz="8" w:space="0" w:color="auto"/>
              <w:right w:val="nil"/>
            </w:tcBorders>
            <w:tcMar>
              <w:top w:w="0" w:type="dxa"/>
              <w:left w:w="107" w:type="dxa"/>
              <w:bottom w:w="0" w:type="dxa"/>
              <w:right w:w="107" w:type="dxa"/>
            </w:tcMar>
            <w:hideMark/>
          </w:tcPr>
          <w:p w14:paraId="3FF36D81" w14:textId="79CB1356" w:rsidR="0043739D" w:rsidRPr="00F826CE" w:rsidRDefault="0043739D">
            <w:pPr>
              <w:pStyle w:val="tabletext0"/>
            </w:pPr>
            <w:r w:rsidRPr="00F826CE">
              <w:t>Schedule 15</w:t>
            </w:r>
            <w:r w:rsidR="00A270F7" w:rsidRPr="00F826CE">
              <w:t xml:space="preserve">—Tax </w:t>
            </w:r>
            <w:r w:rsidRPr="00F826CE">
              <w:t>table for working holiday makers</w:t>
            </w:r>
          </w:p>
        </w:tc>
      </w:tr>
    </w:tbl>
    <w:p w14:paraId="3A29C4F3" w14:textId="082ACE74" w:rsidR="00A22584" w:rsidRPr="009F5CD3" w:rsidRDefault="001A6D00" w:rsidP="00051B67">
      <w:pPr>
        <w:pStyle w:val="Heading1"/>
        <w:rPr>
          <w:szCs w:val="24"/>
        </w:rPr>
      </w:pPr>
      <w:bookmarkStart w:id="10" w:name="_Toc165364205"/>
      <w:bookmarkStart w:id="11" w:name="_Toc207288671"/>
      <w:r w:rsidRPr="00051B67">
        <w:rPr>
          <w:rFonts w:ascii="Times New Roman" w:hAnsi="Times New Roman" w:cs="Times New Roman"/>
          <w:color w:val="auto"/>
          <w:sz w:val="24"/>
          <w:szCs w:val="24"/>
        </w:rPr>
        <w:t xml:space="preserve">8 </w:t>
      </w:r>
      <w:r>
        <w:rPr>
          <w:rFonts w:ascii="Times New Roman" w:hAnsi="Times New Roman" w:cs="Times New Roman"/>
          <w:color w:val="auto"/>
          <w:sz w:val="24"/>
          <w:szCs w:val="24"/>
        </w:rPr>
        <w:t>Guide</w:t>
      </w:r>
      <w:r w:rsidR="00A22584" w:rsidRPr="00051B67">
        <w:rPr>
          <w:rFonts w:ascii="Times New Roman" w:hAnsi="Times New Roman" w:cs="Times New Roman"/>
          <w:color w:val="auto"/>
          <w:sz w:val="24"/>
          <w:szCs w:val="24"/>
        </w:rPr>
        <w:t xml:space="preserve"> to other relevant documents and links</w:t>
      </w:r>
      <w:bookmarkEnd w:id="10"/>
      <w:bookmarkEnd w:id="11"/>
      <w:r w:rsidR="00A22584" w:rsidRPr="00051B67">
        <w:rPr>
          <w:rFonts w:ascii="Times New Roman" w:hAnsi="Times New Roman" w:cs="Times New Roman"/>
          <w:color w:val="auto"/>
          <w:sz w:val="24"/>
          <w:szCs w:val="24"/>
        </w:rPr>
        <w:t xml:space="preserve"> </w:t>
      </w:r>
    </w:p>
    <w:p w14:paraId="6F75798A" w14:textId="5B7CC0F2" w:rsidR="00A22584" w:rsidRPr="00F826CE" w:rsidRDefault="00A22584" w:rsidP="00A22584">
      <w:pPr>
        <w:pStyle w:val="subsection"/>
      </w:pPr>
      <w:r w:rsidRPr="00F826CE">
        <w:tab/>
      </w:r>
      <w:r w:rsidRPr="00F826CE">
        <w:tab/>
        <w:t xml:space="preserve">The Schedules to this instrument refer to other documents or links </w:t>
      </w:r>
      <w:r w:rsidR="0068525A" w:rsidRPr="00F826CE">
        <w:t xml:space="preserve">in italics </w:t>
      </w:r>
      <w:r w:rsidRPr="00F826CE">
        <w:t xml:space="preserve">that are specified in the following table and can be found on the ATO website using the corresponding quick code. </w:t>
      </w:r>
    </w:p>
    <w:p w14:paraId="22CEFC20" w14:textId="7E6CFB9F" w:rsidR="00E52FBB" w:rsidRPr="00F826CE" w:rsidRDefault="00E52FBB" w:rsidP="00554826">
      <w:pPr>
        <w:pStyle w:val="subsection"/>
      </w:pPr>
    </w:p>
    <w:tbl>
      <w:tblPr>
        <w:tblW w:w="0" w:type="auto"/>
        <w:tblInd w:w="108" w:type="dxa"/>
        <w:tblCellMar>
          <w:left w:w="0" w:type="dxa"/>
          <w:right w:w="0" w:type="dxa"/>
        </w:tblCellMar>
        <w:tblLook w:val="04A0" w:firstRow="1" w:lastRow="0" w:firstColumn="1" w:lastColumn="0" w:noHBand="0" w:noVBand="1"/>
      </w:tblPr>
      <w:tblGrid>
        <w:gridCol w:w="2321"/>
        <w:gridCol w:w="5884"/>
      </w:tblGrid>
      <w:tr w:rsidR="00E75C89" w:rsidRPr="00F826CE" w14:paraId="08B14387" w14:textId="77777777" w:rsidTr="005138A0">
        <w:trPr>
          <w:tblHeader/>
        </w:trPr>
        <w:tc>
          <w:tcPr>
            <w:tcW w:w="2321" w:type="dxa"/>
            <w:tcBorders>
              <w:top w:val="single" w:sz="8" w:space="0" w:color="000000"/>
              <w:left w:val="nil"/>
              <w:bottom w:val="single" w:sz="12" w:space="0" w:color="000000"/>
              <w:right w:val="nil"/>
            </w:tcBorders>
            <w:tcMar>
              <w:top w:w="0" w:type="dxa"/>
              <w:left w:w="107" w:type="dxa"/>
              <w:bottom w:w="0" w:type="dxa"/>
              <w:right w:w="107" w:type="dxa"/>
            </w:tcMar>
            <w:hideMark/>
          </w:tcPr>
          <w:p w14:paraId="01810467" w14:textId="77777777" w:rsidR="00E75C89" w:rsidRPr="00F826CE" w:rsidRDefault="00E75C89" w:rsidP="002155D9">
            <w:pPr>
              <w:pStyle w:val="tabletext0"/>
            </w:pPr>
            <w:r w:rsidRPr="00F826CE">
              <w:rPr>
                <w:b/>
                <w:bCs/>
              </w:rPr>
              <w:t>Quick code</w:t>
            </w:r>
          </w:p>
        </w:tc>
        <w:tc>
          <w:tcPr>
            <w:tcW w:w="5884" w:type="dxa"/>
            <w:tcBorders>
              <w:top w:val="single" w:sz="8" w:space="0" w:color="000000"/>
              <w:left w:val="nil"/>
              <w:bottom w:val="single" w:sz="12" w:space="0" w:color="000000"/>
              <w:right w:val="nil"/>
            </w:tcBorders>
            <w:tcMar>
              <w:top w:w="0" w:type="dxa"/>
              <w:left w:w="107" w:type="dxa"/>
              <w:bottom w:w="0" w:type="dxa"/>
              <w:right w:w="107" w:type="dxa"/>
            </w:tcMar>
            <w:hideMark/>
          </w:tcPr>
          <w:p w14:paraId="4D9282D0" w14:textId="77777777" w:rsidR="00E75C89" w:rsidRPr="00F826CE" w:rsidRDefault="00E75C89" w:rsidP="002155D9">
            <w:pPr>
              <w:pStyle w:val="tabletext0"/>
            </w:pPr>
            <w:r w:rsidRPr="00F826CE">
              <w:rPr>
                <w:b/>
                <w:bCs/>
              </w:rPr>
              <w:t>Title</w:t>
            </w:r>
          </w:p>
        </w:tc>
      </w:tr>
      <w:tr w:rsidR="00E75C89" w:rsidRPr="00F826CE" w14:paraId="2E8B7509" w14:textId="77777777" w:rsidTr="005138A0">
        <w:tc>
          <w:tcPr>
            <w:tcW w:w="2321" w:type="dxa"/>
            <w:tcBorders>
              <w:top w:val="nil"/>
              <w:left w:val="nil"/>
              <w:bottom w:val="single" w:sz="8" w:space="0" w:color="auto"/>
              <w:right w:val="nil"/>
            </w:tcBorders>
            <w:tcMar>
              <w:top w:w="0" w:type="dxa"/>
              <w:left w:w="107" w:type="dxa"/>
              <w:bottom w:w="0" w:type="dxa"/>
              <w:right w:w="107" w:type="dxa"/>
            </w:tcMar>
          </w:tcPr>
          <w:p w14:paraId="13784872" w14:textId="3F86DD3E" w:rsidR="00E75C89" w:rsidRPr="00CA27EC" w:rsidRDefault="00E75C89" w:rsidP="002155D9">
            <w:pPr>
              <w:pStyle w:val="tabletext0"/>
            </w:pPr>
            <w:r w:rsidRPr="00CA27EC">
              <w:t>QC</w:t>
            </w:r>
            <w:r w:rsidR="00F61068">
              <w:t>102413</w:t>
            </w:r>
          </w:p>
        </w:tc>
        <w:tc>
          <w:tcPr>
            <w:tcW w:w="5884" w:type="dxa"/>
            <w:tcBorders>
              <w:top w:val="nil"/>
              <w:left w:val="nil"/>
              <w:bottom w:val="single" w:sz="8" w:space="0" w:color="auto"/>
              <w:right w:val="nil"/>
            </w:tcBorders>
            <w:tcMar>
              <w:top w:w="0" w:type="dxa"/>
              <w:left w:w="107" w:type="dxa"/>
              <w:bottom w:w="0" w:type="dxa"/>
              <w:right w:w="107" w:type="dxa"/>
            </w:tcMar>
          </w:tcPr>
          <w:p w14:paraId="087FEBF3" w14:textId="77777777" w:rsidR="00E75C89" w:rsidRPr="00CA27EC" w:rsidRDefault="00E75C89" w:rsidP="002155D9">
            <w:pPr>
              <w:pStyle w:val="tabletext0"/>
            </w:pPr>
            <w:r w:rsidRPr="00CA27EC">
              <w:t>Fortnightly tax table</w:t>
            </w:r>
          </w:p>
        </w:tc>
      </w:tr>
      <w:tr w:rsidR="00EC10FD" w:rsidRPr="00F826CE" w14:paraId="43BC2E7C" w14:textId="77777777" w:rsidTr="005138A0">
        <w:tc>
          <w:tcPr>
            <w:tcW w:w="2321" w:type="dxa"/>
            <w:tcBorders>
              <w:top w:val="nil"/>
              <w:left w:val="nil"/>
              <w:bottom w:val="single" w:sz="8" w:space="0" w:color="auto"/>
              <w:right w:val="nil"/>
            </w:tcBorders>
            <w:tcMar>
              <w:top w:w="0" w:type="dxa"/>
              <w:left w:w="107" w:type="dxa"/>
              <w:bottom w:w="0" w:type="dxa"/>
              <w:right w:w="107" w:type="dxa"/>
            </w:tcMar>
          </w:tcPr>
          <w:p w14:paraId="3715B71B" w14:textId="75AE0974" w:rsidR="00EC10FD" w:rsidRPr="00CA27EC" w:rsidRDefault="00EC10FD" w:rsidP="002155D9">
            <w:pPr>
              <w:pStyle w:val="tabletext0"/>
            </w:pPr>
            <w:r w:rsidRPr="00CA27EC">
              <w:t>QC</w:t>
            </w:r>
            <w:r>
              <w:t>102435</w:t>
            </w:r>
          </w:p>
        </w:tc>
        <w:tc>
          <w:tcPr>
            <w:tcW w:w="5884" w:type="dxa"/>
            <w:tcBorders>
              <w:top w:val="nil"/>
              <w:left w:val="nil"/>
              <w:bottom w:val="single" w:sz="8" w:space="0" w:color="auto"/>
              <w:right w:val="nil"/>
            </w:tcBorders>
            <w:tcMar>
              <w:top w:w="0" w:type="dxa"/>
              <w:left w:w="107" w:type="dxa"/>
              <w:bottom w:w="0" w:type="dxa"/>
              <w:right w:w="107" w:type="dxa"/>
            </w:tcMar>
          </w:tcPr>
          <w:p w14:paraId="571E62AB" w14:textId="30ADAD43" w:rsidR="00EC10FD" w:rsidRPr="00CA27EC" w:rsidRDefault="00EC10FD" w:rsidP="002155D9">
            <w:pPr>
              <w:pStyle w:val="tabletext0"/>
            </w:pPr>
            <w:r w:rsidRPr="00CA27EC">
              <w:t>Medicare levy adjustment weekly tax table</w:t>
            </w:r>
          </w:p>
        </w:tc>
      </w:tr>
      <w:tr w:rsidR="00EC10FD" w:rsidRPr="00F826CE" w14:paraId="23BAB730" w14:textId="77777777" w:rsidTr="005138A0">
        <w:tc>
          <w:tcPr>
            <w:tcW w:w="2321" w:type="dxa"/>
            <w:tcBorders>
              <w:top w:val="nil"/>
              <w:left w:val="nil"/>
              <w:bottom w:val="single" w:sz="8" w:space="0" w:color="auto"/>
              <w:right w:val="nil"/>
            </w:tcBorders>
            <w:tcMar>
              <w:top w:w="0" w:type="dxa"/>
              <w:left w:w="107" w:type="dxa"/>
              <w:bottom w:w="0" w:type="dxa"/>
              <w:right w:w="107" w:type="dxa"/>
            </w:tcMar>
          </w:tcPr>
          <w:p w14:paraId="25502842" w14:textId="5D215612" w:rsidR="00EC10FD" w:rsidRPr="00CA27EC" w:rsidRDefault="00EC10FD" w:rsidP="002155D9">
            <w:pPr>
              <w:pStyle w:val="tabletext0"/>
            </w:pPr>
            <w:r w:rsidRPr="00CA27EC">
              <w:t>QC17088</w:t>
            </w:r>
          </w:p>
        </w:tc>
        <w:tc>
          <w:tcPr>
            <w:tcW w:w="5884" w:type="dxa"/>
            <w:tcBorders>
              <w:top w:val="nil"/>
              <w:left w:val="nil"/>
              <w:bottom w:val="single" w:sz="8" w:space="0" w:color="auto"/>
              <w:right w:val="nil"/>
            </w:tcBorders>
            <w:tcMar>
              <w:top w:w="0" w:type="dxa"/>
              <w:left w:w="107" w:type="dxa"/>
              <w:bottom w:w="0" w:type="dxa"/>
              <w:right w:w="107" w:type="dxa"/>
            </w:tcMar>
          </w:tcPr>
          <w:p w14:paraId="0F254452" w14:textId="62EFD41E" w:rsidR="00EC10FD" w:rsidRPr="00CA27EC" w:rsidRDefault="00EC10FD" w:rsidP="002155D9">
            <w:pPr>
              <w:pStyle w:val="tabletext0"/>
            </w:pPr>
            <w:r w:rsidRPr="00CA27EC">
              <w:t>Medicare levy variation declaration</w:t>
            </w:r>
          </w:p>
        </w:tc>
      </w:tr>
      <w:tr w:rsidR="00EC10FD" w:rsidRPr="00F826CE" w14:paraId="32E891F3"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4D126528" w14:textId="25A96C1A" w:rsidR="00EC10FD" w:rsidRPr="00CA27EC" w:rsidRDefault="00EC10FD" w:rsidP="002155D9">
            <w:pPr>
              <w:pStyle w:val="tabletext0"/>
            </w:pPr>
            <w:r w:rsidRPr="00CA27EC">
              <w:t>QC26159</w:t>
            </w:r>
          </w:p>
        </w:tc>
        <w:tc>
          <w:tcPr>
            <w:tcW w:w="5884" w:type="dxa"/>
            <w:tcBorders>
              <w:top w:val="nil"/>
              <w:left w:val="nil"/>
              <w:bottom w:val="single" w:sz="8" w:space="0" w:color="auto"/>
              <w:right w:val="nil"/>
            </w:tcBorders>
            <w:tcMar>
              <w:top w:w="0" w:type="dxa"/>
              <w:left w:w="107" w:type="dxa"/>
              <w:bottom w:w="0" w:type="dxa"/>
              <w:right w:w="107" w:type="dxa"/>
            </w:tcMar>
            <w:hideMark/>
          </w:tcPr>
          <w:p w14:paraId="55BF9CA0" w14:textId="6FA4D5D1" w:rsidR="00EC10FD" w:rsidRPr="00CA27EC" w:rsidRDefault="00EC10FD" w:rsidP="002155D9">
            <w:pPr>
              <w:pStyle w:val="tabletext0"/>
            </w:pPr>
            <w:r w:rsidRPr="00CA27EC">
              <w:t>PAYG payment summary – employment termination payment</w:t>
            </w:r>
          </w:p>
        </w:tc>
      </w:tr>
      <w:tr w:rsidR="00EC10FD" w:rsidRPr="00F826CE" w14:paraId="1CD0E417" w14:textId="77777777" w:rsidTr="005138A0">
        <w:tc>
          <w:tcPr>
            <w:tcW w:w="2321" w:type="dxa"/>
            <w:tcBorders>
              <w:top w:val="nil"/>
              <w:left w:val="nil"/>
              <w:bottom w:val="single" w:sz="8" w:space="0" w:color="auto"/>
              <w:right w:val="nil"/>
            </w:tcBorders>
            <w:tcMar>
              <w:top w:w="0" w:type="dxa"/>
              <w:left w:w="107" w:type="dxa"/>
              <w:bottom w:w="0" w:type="dxa"/>
              <w:right w:w="107" w:type="dxa"/>
            </w:tcMar>
          </w:tcPr>
          <w:p w14:paraId="1F33D95E" w14:textId="21ABB1DB" w:rsidR="00EC10FD" w:rsidRPr="00CA27EC" w:rsidRDefault="00EC10FD" w:rsidP="002155D9">
            <w:pPr>
              <w:pStyle w:val="tabletext0"/>
            </w:pPr>
            <w:r w:rsidRPr="00CA27EC">
              <w:t>QC22557</w:t>
            </w:r>
          </w:p>
        </w:tc>
        <w:tc>
          <w:tcPr>
            <w:tcW w:w="5884" w:type="dxa"/>
            <w:tcBorders>
              <w:top w:val="nil"/>
              <w:left w:val="nil"/>
              <w:bottom w:val="single" w:sz="8" w:space="0" w:color="auto"/>
              <w:right w:val="nil"/>
            </w:tcBorders>
            <w:tcMar>
              <w:top w:w="0" w:type="dxa"/>
              <w:left w:w="107" w:type="dxa"/>
              <w:bottom w:w="0" w:type="dxa"/>
              <w:right w:w="107" w:type="dxa"/>
            </w:tcMar>
          </w:tcPr>
          <w:p w14:paraId="2326A692" w14:textId="52D2ED02" w:rsidR="00EC10FD" w:rsidRPr="00CA27EC" w:rsidRDefault="00EC10FD" w:rsidP="002155D9">
            <w:pPr>
              <w:pStyle w:val="tabletext0"/>
            </w:pPr>
            <w:r w:rsidRPr="00CA27EC">
              <w:t>PAYG payment summary – foreign employment</w:t>
            </w:r>
          </w:p>
        </w:tc>
      </w:tr>
      <w:tr w:rsidR="00EC10FD" w:rsidRPr="00F826CE" w14:paraId="3F475C70"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14CB10E9" w14:textId="00DB4663" w:rsidR="00EC10FD" w:rsidRPr="00CA27EC" w:rsidRDefault="00EC10FD" w:rsidP="002155D9">
            <w:pPr>
              <w:pStyle w:val="tabletext0"/>
            </w:pPr>
            <w:r w:rsidRPr="00CA27EC">
              <w:t>QC21978</w:t>
            </w:r>
          </w:p>
        </w:tc>
        <w:tc>
          <w:tcPr>
            <w:tcW w:w="5884" w:type="dxa"/>
            <w:tcBorders>
              <w:top w:val="nil"/>
              <w:left w:val="nil"/>
              <w:bottom w:val="single" w:sz="8" w:space="0" w:color="auto"/>
              <w:right w:val="nil"/>
            </w:tcBorders>
            <w:tcMar>
              <w:top w:w="0" w:type="dxa"/>
              <w:left w:w="107" w:type="dxa"/>
              <w:bottom w:w="0" w:type="dxa"/>
              <w:right w:w="107" w:type="dxa"/>
            </w:tcMar>
            <w:hideMark/>
          </w:tcPr>
          <w:p w14:paraId="4D548A38" w14:textId="77280393" w:rsidR="00EC10FD" w:rsidRPr="00CA27EC" w:rsidRDefault="00EC10FD" w:rsidP="002155D9">
            <w:pPr>
              <w:pStyle w:val="tabletext0"/>
            </w:pPr>
            <w:r w:rsidRPr="00CA27EC">
              <w:t>PAYG payment summary – individual non-business</w:t>
            </w:r>
          </w:p>
        </w:tc>
      </w:tr>
      <w:tr w:rsidR="00EC10FD" w:rsidRPr="00F826CE" w14:paraId="2B8C2A62"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2FB20337" w14:textId="551E26C6" w:rsidR="00EC10FD" w:rsidRPr="00CA27EC" w:rsidRDefault="00EC10FD" w:rsidP="002155D9">
            <w:pPr>
              <w:pStyle w:val="tabletext0"/>
            </w:pPr>
            <w:r w:rsidRPr="00CA27EC">
              <w:t>QC19550</w:t>
            </w:r>
          </w:p>
        </w:tc>
        <w:tc>
          <w:tcPr>
            <w:tcW w:w="5884" w:type="dxa"/>
            <w:tcBorders>
              <w:top w:val="nil"/>
              <w:left w:val="nil"/>
              <w:bottom w:val="single" w:sz="8" w:space="0" w:color="auto"/>
              <w:right w:val="nil"/>
            </w:tcBorders>
            <w:tcMar>
              <w:top w:w="0" w:type="dxa"/>
              <w:left w:w="107" w:type="dxa"/>
              <w:bottom w:w="0" w:type="dxa"/>
              <w:right w:w="107" w:type="dxa"/>
            </w:tcMar>
            <w:hideMark/>
          </w:tcPr>
          <w:p w14:paraId="5B32163E" w14:textId="00C24F6D" w:rsidR="00EC10FD" w:rsidRPr="00CA27EC" w:rsidRDefault="00EC10FD" w:rsidP="002155D9">
            <w:pPr>
              <w:pStyle w:val="tabletext0"/>
            </w:pPr>
            <w:r w:rsidRPr="00CA27EC">
              <w:t>PAYG payment summary – superannuation income stream</w:t>
            </w:r>
          </w:p>
        </w:tc>
      </w:tr>
      <w:tr w:rsidR="00EC10FD" w:rsidRPr="00F826CE" w14:paraId="3A4F151D"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3B42AD9F" w14:textId="396DC5BD" w:rsidR="00EC10FD" w:rsidRPr="00CA27EC" w:rsidRDefault="00EC10FD" w:rsidP="002155D9">
            <w:pPr>
              <w:pStyle w:val="tabletext0"/>
            </w:pPr>
            <w:r w:rsidRPr="00CA27EC">
              <w:t>QC35966</w:t>
            </w:r>
          </w:p>
        </w:tc>
        <w:tc>
          <w:tcPr>
            <w:tcW w:w="5884" w:type="dxa"/>
            <w:tcBorders>
              <w:top w:val="nil"/>
              <w:left w:val="nil"/>
              <w:bottom w:val="single" w:sz="8" w:space="0" w:color="auto"/>
              <w:right w:val="nil"/>
            </w:tcBorders>
            <w:tcMar>
              <w:top w:w="0" w:type="dxa"/>
              <w:left w:w="107" w:type="dxa"/>
              <w:bottom w:w="0" w:type="dxa"/>
              <w:right w:w="107" w:type="dxa"/>
            </w:tcMar>
            <w:hideMark/>
          </w:tcPr>
          <w:p w14:paraId="080B7333" w14:textId="4347C5E4" w:rsidR="00EC10FD" w:rsidRPr="00CA27EC" w:rsidRDefault="00EC10FD" w:rsidP="002155D9">
            <w:pPr>
              <w:pStyle w:val="tabletext0"/>
            </w:pPr>
            <w:r w:rsidRPr="00CA27EC">
              <w:t>PAYG payment summary – superannuation lump sum</w:t>
            </w:r>
          </w:p>
        </w:tc>
      </w:tr>
      <w:tr w:rsidR="00EC10FD" w:rsidRPr="00F826CE" w14:paraId="306B43DB"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06E9CC1C" w14:textId="337FA627" w:rsidR="00EC10FD" w:rsidRPr="00CA27EC" w:rsidRDefault="00EC10FD" w:rsidP="002155D9">
            <w:pPr>
              <w:pStyle w:val="tabletext0"/>
            </w:pPr>
            <w:r>
              <w:t>QC27073</w:t>
            </w:r>
          </w:p>
        </w:tc>
        <w:tc>
          <w:tcPr>
            <w:tcW w:w="5884" w:type="dxa"/>
            <w:tcBorders>
              <w:top w:val="nil"/>
              <w:left w:val="nil"/>
              <w:bottom w:val="single" w:sz="8" w:space="0" w:color="auto"/>
              <w:right w:val="nil"/>
            </w:tcBorders>
            <w:tcMar>
              <w:top w:w="0" w:type="dxa"/>
              <w:left w:w="107" w:type="dxa"/>
              <w:bottom w:w="0" w:type="dxa"/>
              <w:right w:w="107" w:type="dxa"/>
            </w:tcMar>
            <w:hideMark/>
          </w:tcPr>
          <w:p w14:paraId="52480817" w14:textId="4B645536" w:rsidR="00EC10FD" w:rsidRPr="00CA27EC" w:rsidRDefault="00EC10FD" w:rsidP="002155D9">
            <w:pPr>
              <w:pStyle w:val="tabletext0"/>
            </w:pPr>
            <w:r w:rsidRPr="00231D4F">
              <w:t xml:space="preserve">Payments </w:t>
            </w:r>
            <w:r w:rsidR="002228AA">
              <w:t xml:space="preserve">to contractors </w:t>
            </w:r>
            <w:r w:rsidRPr="00231D4F">
              <w:t>under a voluntary agreement</w:t>
            </w:r>
          </w:p>
        </w:tc>
      </w:tr>
      <w:tr w:rsidR="00EC10FD" w:rsidRPr="00F826CE" w14:paraId="4E25FECD" w14:textId="77777777" w:rsidTr="005138A0">
        <w:tc>
          <w:tcPr>
            <w:tcW w:w="2321" w:type="dxa"/>
            <w:tcBorders>
              <w:top w:val="nil"/>
              <w:left w:val="nil"/>
              <w:bottom w:val="single" w:sz="8" w:space="0" w:color="auto"/>
              <w:right w:val="nil"/>
            </w:tcBorders>
            <w:tcMar>
              <w:top w:w="0" w:type="dxa"/>
              <w:left w:w="107" w:type="dxa"/>
              <w:bottom w:w="0" w:type="dxa"/>
              <w:right w:w="107" w:type="dxa"/>
            </w:tcMar>
          </w:tcPr>
          <w:p w14:paraId="11A4DFCA" w14:textId="3C984F15" w:rsidR="00EC10FD" w:rsidRPr="00CA27EC" w:rsidRDefault="00EC10FD" w:rsidP="002155D9">
            <w:pPr>
              <w:pStyle w:val="tabletext0"/>
            </w:pPr>
            <w:r w:rsidRPr="00CA27EC">
              <w:t>QC19282</w:t>
            </w:r>
          </w:p>
        </w:tc>
        <w:tc>
          <w:tcPr>
            <w:tcW w:w="5884" w:type="dxa"/>
            <w:tcBorders>
              <w:top w:val="nil"/>
              <w:left w:val="nil"/>
              <w:bottom w:val="single" w:sz="8" w:space="0" w:color="auto"/>
              <w:right w:val="nil"/>
            </w:tcBorders>
            <w:tcMar>
              <w:top w:w="0" w:type="dxa"/>
              <w:left w:w="107" w:type="dxa"/>
              <w:bottom w:w="0" w:type="dxa"/>
              <w:right w:w="107" w:type="dxa"/>
            </w:tcMar>
          </w:tcPr>
          <w:p w14:paraId="7D29F842" w14:textId="3A1EAC8D" w:rsidR="00EC10FD" w:rsidRPr="00CA27EC" w:rsidRDefault="00EC10FD" w:rsidP="00231D4F">
            <w:pPr>
              <w:pStyle w:val="tabletext0"/>
            </w:pPr>
            <w:r w:rsidRPr="00CA27EC">
              <w:t>Request for determination of the deductible amount of UPP of an Australian pension or annuity</w:t>
            </w:r>
          </w:p>
        </w:tc>
      </w:tr>
      <w:tr w:rsidR="00EC10FD" w:rsidRPr="00F826CE" w14:paraId="178FCAF5"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1E16F8CF" w14:textId="40388A46" w:rsidR="00EC10FD" w:rsidRPr="00CA27EC" w:rsidRDefault="00240123" w:rsidP="002155D9">
            <w:pPr>
              <w:pStyle w:val="tabletext0"/>
            </w:pPr>
            <w:r w:rsidRPr="00CA27EC">
              <w:rPr>
                <w:shd w:val="clear" w:color="auto" w:fill="FFFFFF"/>
              </w:rPr>
              <w:t>QC</w:t>
            </w:r>
            <w:r w:rsidR="005B759A">
              <w:rPr>
                <w:shd w:val="clear" w:color="auto" w:fill="FFFFFF"/>
              </w:rPr>
              <w:t>105238</w:t>
            </w:r>
          </w:p>
        </w:tc>
        <w:tc>
          <w:tcPr>
            <w:tcW w:w="5884" w:type="dxa"/>
            <w:tcBorders>
              <w:top w:val="nil"/>
              <w:left w:val="nil"/>
              <w:bottom w:val="single" w:sz="8" w:space="0" w:color="auto"/>
              <w:right w:val="nil"/>
            </w:tcBorders>
            <w:tcMar>
              <w:top w:w="0" w:type="dxa"/>
              <w:left w:w="107" w:type="dxa"/>
              <w:bottom w:w="0" w:type="dxa"/>
              <w:right w:w="107" w:type="dxa"/>
            </w:tcMar>
            <w:hideMark/>
          </w:tcPr>
          <w:p w14:paraId="7253E547" w14:textId="197E97BC" w:rsidR="00EC10FD" w:rsidRPr="00CA27EC" w:rsidRDefault="00EC10FD" w:rsidP="002155D9">
            <w:pPr>
              <w:pStyle w:val="tabletext0"/>
            </w:pPr>
            <w:r w:rsidRPr="00CA27EC">
              <w:t>Study and training support loans fortnightly tax table</w:t>
            </w:r>
          </w:p>
        </w:tc>
      </w:tr>
      <w:tr w:rsidR="00EC10FD" w:rsidRPr="00F826CE" w14:paraId="60E50B4D"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0269DDB8" w14:textId="471A5747" w:rsidR="00EC10FD" w:rsidRPr="00CA27EC" w:rsidRDefault="00240123" w:rsidP="002155D9">
            <w:pPr>
              <w:pStyle w:val="tabletext0"/>
            </w:pPr>
            <w:r w:rsidRPr="00CA27EC">
              <w:rPr>
                <w:shd w:val="clear" w:color="auto" w:fill="FFFFFF"/>
              </w:rPr>
              <w:t>QC</w:t>
            </w:r>
            <w:r w:rsidR="005B759A">
              <w:rPr>
                <w:shd w:val="clear" w:color="auto" w:fill="FFFFFF"/>
              </w:rPr>
              <w:t>105240</w:t>
            </w:r>
          </w:p>
        </w:tc>
        <w:tc>
          <w:tcPr>
            <w:tcW w:w="5884" w:type="dxa"/>
            <w:tcBorders>
              <w:top w:val="nil"/>
              <w:left w:val="nil"/>
              <w:bottom w:val="single" w:sz="8" w:space="0" w:color="auto"/>
              <w:right w:val="nil"/>
            </w:tcBorders>
            <w:tcMar>
              <w:top w:w="0" w:type="dxa"/>
              <w:left w:w="107" w:type="dxa"/>
              <w:bottom w:w="0" w:type="dxa"/>
              <w:right w:w="107" w:type="dxa"/>
            </w:tcMar>
            <w:hideMark/>
          </w:tcPr>
          <w:p w14:paraId="326B7E9D" w14:textId="26C4A9C4" w:rsidR="00EC10FD" w:rsidRPr="00CA27EC" w:rsidRDefault="00EC10FD" w:rsidP="002155D9">
            <w:pPr>
              <w:pStyle w:val="tabletext0"/>
            </w:pPr>
            <w:r w:rsidRPr="00CA27EC">
              <w:t>Study and training support loans monthly tax table</w:t>
            </w:r>
          </w:p>
        </w:tc>
      </w:tr>
      <w:tr w:rsidR="00EC10FD" w:rsidRPr="00F826CE" w14:paraId="4C63AFCA"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4DEF77A4" w14:textId="71405DAB" w:rsidR="00EC10FD" w:rsidRPr="00CA27EC" w:rsidRDefault="00240123" w:rsidP="002155D9">
            <w:pPr>
              <w:pStyle w:val="tabletext0"/>
            </w:pPr>
            <w:r>
              <w:rPr>
                <w:shd w:val="clear" w:color="auto" w:fill="FFFFFF"/>
              </w:rPr>
              <w:t>QC</w:t>
            </w:r>
            <w:r w:rsidR="005B759A">
              <w:rPr>
                <w:shd w:val="clear" w:color="auto" w:fill="FFFFFF"/>
              </w:rPr>
              <w:t>105241</w:t>
            </w:r>
          </w:p>
        </w:tc>
        <w:tc>
          <w:tcPr>
            <w:tcW w:w="5884" w:type="dxa"/>
            <w:tcBorders>
              <w:top w:val="nil"/>
              <w:left w:val="nil"/>
              <w:bottom w:val="single" w:sz="8" w:space="0" w:color="auto"/>
              <w:right w:val="nil"/>
            </w:tcBorders>
            <w:tcMar>
              <w:top w:w="0" w:type="dxa"/>
              <w:left w:w="107" w:type="dxa"/>
              <w:bottom w:w="0" w:type="dxa"/>
              <w:right w:w="107" w:type="dxa"/>
            </w:tcMar>
            <w:hideMark/>
          </w:tcPr>
          <w:p w14:paraId="76CDB347" w14:textId="75669FB6" w:rsidR="00EC10FD" w:rsidRPr="00CA27EC" w:rsidRDefault="00EC10FD" w:rsidP="002155D9">
            <w:pPr>
              <w:pStyle w:val="tabletext0"/>
            </w:pPr>
            <w:r w:rsidRPr="00CA27EC">
              <w:t>Study and training support loans weekly tax table</w:t>
            </w:r>
          </w:p>
        </w:tc>
      </w:tr>
      <w:tr w:rsidR="00EC10FD" w:rsidRPr="00F826CE" w14:paraId="573E4172"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275BC21C" w14:textId="01150E94" w:rsidR="00EC10FD" w:rsidRPr="00CA27EC" w:rsidRDefault="00EC10FD" w:rsidP="002155D9">
            <w:pPr>
              <w:pStyle w:val="tabletext0"/>
            </w:pPr>
            <w:r w:rsidRPr="00CA27EC">
              <w:t>QC16161</w:t>
            </w:r>
          </w:p>
        </w:tc>
        <w:tc>
          <w:tcPr>
            <w:tcW w:w="5884" w:type="dxa"/>
            <w:tcBorders>
              <w:top w:val="nil"/>
              <w:left w:val="nil"/>
              <w:bottom w:val="single" w:sz="8" w:space="0" w:color="auto"/>
              <w:right w:val="nil"/>
            </w:tcBorders>
            <w:tcMar>
              <w:top w:w="0" w:type="dxa"/>
              <w:left w:w="107" w:type="dxa"/>
              <w:bottom w:w="0" w:type="dxa"/>
              <w:right w:w="107" w:type="dxa"/>
            </w:tcMar>
            <w:hideMark/>
          </w:tcPr>
          <w:p w14:paraId="06326AF7" w14:textId="1FDD0721" w:rsidR="00EC10FD" w:rsidRPr="00CA27EC" w:rsidRDefault="00EC10FD" w:rsidP="002155D9">
            <w:pPr>
              <w:pStyle w:val="tabletext0"/>
            </w:pPr>
            <w:r w:rsidRPr="00CA27EC">
              <w:rPr>
                <w:shd w:val="clear" w:color="auto" w:fill="FFFFFF" w:themeFill="background1"/>
              </w:rPr>
              <w:t>Tax file number declaration</w:t>
            </w:r>
          </w:p>
        </w:tc>
      </w:tr>
      <w:tr w:rsidR="00EC10FD" w:rsidRPr="00F826CE" w14:paraId="348F37F1"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0A61A9B4" w14:textId="7D673BC7" w:rsidR="00EC10FD" w:rsidRPr="00CA27EC" w:rsidRDefault="00EC10FD" w:rsidP="002155D9">
            <w:pPr>
              <w:pStyle w:val="tabletext0"/>
            </w:pPr>
            <w:r w:rsidRPr="00CA27EC">
              <w:t>QC27134</w:t>
            </w:r>
          </w:p>
        </w:tc>
        <w:tc>
          <w:tcPr>
            <w:tcW w:w="5884" w:type="dxa"/>
            <w:tcBorders>
              <w:top w:val="nil"/>
              <w:left w:val="nil"/>
              <w:bottom w:val="single" w:sz="8" w:space="0" w:color="auto"/>
              <w:right w:val="nil"/>
            </w:tcBorders>
            <w:tcMar>
              <w:top w:w="0" w:type="dxa"/>
              <w:left w:w="107" w:type="dxa"/>
              <w:bottom w:w="0" w:type="dxa"/>
              <w:right w:w="107" w:type="dxa"/>
            </w:tcMar>
            <w:hideMark/>
          </w:tcPr>
          <w:p w14:paraId="5FB81875" w14:textId="33A9CF19" w:rsidR="00EC10FD" w:rsidRPr="00CA27EC" w:rsidRDefault="002228AA" w:rsidP="002155D9">
            <w:pPr>
              <w:pStyle w:val="tabletext0"/>
            </w:pPr>
            <w:r w:rsidRPr="002228AA">
              <w:rPr>
                <w:shd w:val="clear" w:color="auto" w:fill="FFFFFF" w:themeFill="background1"/>
              </w:rPr>
              <w:t>TFN application or enquiry for individuals - instructions</w:t>
            </w:r>
          </w:p>
        </w:tc>
      </w:tr>
      <w:tr w:rsidR="00EC10FD" w:rsidRPr="00F826CE" w14:paraId="16D53F6A"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7561E08E" w14:textId="03AC2710" w:rsidR="00EC10FD" w:rsidRPr="00CA27EC" w:rsidRDefault="00EC10FD" w:rsidP="002155D9">
            <w:pPr>
              <w:pStyle w:val="tabletext0"/>
            </w:pPr>
            <w:r w:rsidRPr="00CA27EC">
              <w:t>QC16945</w:t>
            </w:r>
          </w:p>
        </w:tc>
        <w:tc>
          <w:tcPr>
            <w:tcW w:w="5884" w:type="dxa"/>
            <w:tcBorders>
              <w:top w:val="nil"/>
              <w:left w:val="nil"/>
              <w:bottom w:val="single" w:sz="8" w:space="0" w:color="auto"/>
              <w:right w:val="nil"/>
            </w:tcBorders>
            <w:tcMar>
              <w:top w:w="0" w:type="dxa"/>
              <w:left w:w="107" w:type="dxa"/>
              <w:bottom w:w="0" w:type="dxa"/>
              <w:right w:w="107" w:type="dxa"/>
            </w:tcMar>
            <w:hideMark/>
          </w:tcPr>
          <w:p w14:paraId="46F096C8" w14:textId="7E6342A3" w:rsidR="00EC10FD" w:rsidRPr="00CA27EC" w:rsidRDefault="00EC10FD" w:rsidP="002155D9">
            <w:pPr>
              <w:pStyle w:val="tabletext0"/>
            </w:pPr>
            <w:r w:rsidRPr="00CA27EC">
              <w:rPr>
                <w:shd w:val="clear" w:color="auto" w:fill="FFFFFF" w:themeFill="background1"/>
              </w:rPr>
              <w:t>Tax tables</w:t>
            </w:r>
          </w:p>
        </w:tc>
      </w:tr>
      <w:tr w:rsidR="00EC10FD" w:rsidRPr="00F826CE" w14:paraId="4BF097D9"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0DEE874C" w14:textId="41005F66" w:rsidR="00EC10FD" w:rsidRPr="00CA27EC" w:rsidRDefault="00EC10FD" w:rsidP="002155D9">
            <w:pPr>
              <w:pStyle w:val="tabletext0"/>
            </w:pPr>
            <w:r w:rsidRPr="00CA27EC">
              <w:rPr>
                <w:shd w:val="clear" w:color="auto" w:fill="FFFFFF"/>
              </w:rPr>
              <w:t>QC</w:t>
            </w:r>
            <w:r>
              <w:rPr>
                <w:shd w:val="clear" w:color="auto" w:fill="FFFFFF"/>
              </w:rPr>
              <w:t>102434</w:t>
            </w:r>
          </w:p>
        </w:tc>
        <w:tc>
          <w:tcPr>
            <w:tcW w:w="5884" w:type="dxa"/>
            <w:tcBorders>
              <w:top w:val="nil"/>
              <w:left w:val="nil"/>
              <w:bottom w:val="single" w:sz="8" w:space="0" w:color="auto"/>
              <w:right w:val="nil"/>
            </w:tcBorders>
            <w:tcMar>
              <w:top w:w="0" w:type="dxa"/>
              <w:left w:w="107" w:type="dxa"/>
              <w:bottom w:w="0" w:type="dxa"/>
              <w:right w:w="107" w:type="dxa"/>
            </w:tcMar>
            <w:hideMark/>
          </w:tcPr>
          <w:p w14:paraId="12C93485" w14:textId="4658B361" w:rsidR="00EC10FD" w:rsidRPr="00CA27EC" w:rsidRDefault="00EC10FD" w:rsidP="002155D9">
            <w:pPr>
              <w:pStyle w:val="tabletext0"/>
            </w:pPr>
            <w:r w:rsidRPr="00CA27EC">
              <w:rPr>
                <w:shd w:val="clear" w:color="auto" w:fill="FFFFFF" w:themeFill="background1"/>
              </w:rPr>
              <w:t>Tax table for daily and casual workers</w:t>
            </w:r>
          </w:p>
        </w:tc>
      </w:tr>
      <w:tr w:rsidR="00EC10FD" w:rsidRPr="00F826CE" w14:paraId="1F8EF16F"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67FE4F40" w14:textId="4C4652FE" w:rsidR="00EC10FD" w:rsidRPr="00CA27EC" w:rsidRDefault="00EC10FD" w:rsidP="002155D9">
            <w:pPr>
              <w:pStyle w:val="tabletext0"/>
            </w:pPr>
            <w:r w:rsidRPr="00CA27EC">
              <w:rPr>
                <w:shd w:val="clear" w:color="auto" w:fill="FFFFFF"/>
              </w:rPr>
              <w:t>QC26218</w:t>
            </w:r>
          </w:p>
        </w:tc>
        <w:tc>
          <w:tcPr>
            <w:tcW w:w="5884" w:type="dxa"/>
            <w:tcBorders>
              <w:top w:val="nil"/>
              <w:left w:val="nil"/>
              <w:bottom w:val="single" w:sz="8" w:space="0" w:color="auto"/>
              <w:right w:val="nil"/>
            </w:tcBorders>
            <w:tcMar>
              <w:top w:w="0" w:type="dxa"/>
              <w:left w:w="107" w:type="dxa"/>
              <w:bottom w:w="0" w:type="dxa"/>
              <w:right w:w="107" w:type="dxa"/>
            </w:tcMar>
            <w:hideMark/>
          </w:tcPr>
          <w:p w14:paraId="223327EA" w14:textId="40EAC592" w:rsidR="00EC10FD" w:rsidRPr="00CA27EC" w:rsidRDefault="00EC10FD" w:rsidP="002155D9">
            <w:pPr>
              <w:pStyle w:val="tabletext0"/>
            </w:pPr>
            <w:r w:rsidRPr="00CA27EC">
              <w:t>Taxation of termination payments</w:t>
            </w:r>
          </w:p>
        </w:tc>
      </w:tr>
      <w:tr w:rsidR="00EC10FD" w:rsidRPr="00F826CE" w14:paraId="2804EE4C"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49D0F65B" w14:textId="09AA5014" w:rsidR="00EC10FD" w:rsidRPr="00CA27EC" w:rsidRDefault="00EC10FD" w:rsidP="002155D9">
            <w:pPr>
              <w:pStyle w:val="tabletext0"/>
            </w:pPr>
            <w:r w:rsidRPr="00CA27EC">
              <w:t>QC16223</w:t>
            </w:r>
          </w:p>
        </w:tc>
        <w:tc>
          <w:tcPr>
            <w:tcW w:w="5884" w:type="dxa"/>
            <w:tcBorders>
              <w:top w:val="nil"/>
              <w:left w:val="nil"/>
              <w:bottom w:val="single" w:sz="8" w:space="0" w:color="auto"/>
              <w:right w:val="nil"/>
            </w:tcBorders>
            <w:tcMar>
              <w:top w:w="0" w:type="dxa"/>
              <w:left w:w="107" w:type="dxa"/>
              <w:bottom w:w="0" w:type="dxa"/>
              <w:right w:w="107" w:type="dxa"/>
            </w:tcMar>
            <w:hideMark/>
          </w:tcPr>
          <w:p w14:paraId="7087E263" w14:textId="65CEC12A" w:rsidR="00EC10FD" w:rsidRPr="00CA27EC" w:rsidRDefault="00EC10FD" w:rsidP="002155D9">
            <w:pPr>
              <w:pStyle w:val="tabletext0"/>
            </w:pPr>
            <w:r w:rsidRPr="00CA27EC">
              <w:t>Voluntary agreement for PAYG withholding</w:t>
            </w:r>
          </w:p>
        </w:tc>
      </w:tr>
      <w:tr w:rsidR="00EC10FD" w:rsidRPr="00F826CE" w14:paraId="7B718326"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603696AD" w14:textId="47D56769" w:rsidR="00EC10FD" w:rsidRPr="00CA27EC" w:rsidRDefault="00EC10FD" w:rsidP="002155D9">
            <w:pPr>
              <w:pStyle w:val="tabletext0"/>
            </w:pPr>
            <w:r w:rsidRPr="00CA27EC">
              <w:t>QC</w:t>
            </w:r>
            <w:r>
              <w:t>102414</w:t>
            </w:r>
          </w:p>
        </w:tc>
        <w:tc>
          <w:tcPr>
            <w:tcW w:w="5884" w:type="dxa"/>
            <w:tcBorders>
              <w:top w:val="nil"/>
              <w:left w:val="nil"/>
              <w:bottom w:val="single" w:sz="8" w:space="0" w:color="auto"/>
              <w:right w:val="nil"/>
            </w:tcBorders>
            <w:tcMar>
              <w:top w:w="0" w:type="dxa"/>
              <w:left w:w="107" w:type="dxa"/>
              <w:bottom w:w="0" w:type="dxa"/>
              <w:right w:w="107" w:type="dxa"/>
            </w:tcMar>
            <w:hideMark/>
          </w:tcPr>
          <w:p w14:paraId="293F461D" w14:textId="60ED0A59" w:rsidR="00EC10FD" w:rsidRPr="00CA27EC" w:rsidRDefault="00EC10FD" w:rsidP="002155D9">
            <w:pPr>
              <w:pStyle w:val="tabletext0"/>
            </w:pPr>
            <w:r w:rsidRPr="00CA27EC">
              <w:t>Weekly tax table</w:t>
            </w:r>
          </w:p>
        </w:tc>
      </w:tr>
      <w:tr w:rsidR="00EC10FD" w:rsidRPr="00F826CE" w14:paraId="2D8E2E66" w14:textId="77777777" w:rsidTr="005138A0">
        <w:tc>
          <w:tcPr>
            <w:tcW w:w="2321" w:type="dxa"/>
            <w:tcBorders>
              <w:top w:val="nil"/>
              <w:left w:val="nil"/>
              <w:bottom w:val="single" w:sz="8" w:space="0" w:color="auto"/>
              <w:right w:val="nil"/>
            </w:tcBorders>
            <w:tcMar>
              <w:top w:w="0" w:type="dxa"/>
              <w:left w:w="107" w:type="dxa"/>
              <w:bottom w:w="0" w:type="dxa"/>
              <w:right w:w="107" w:type="dxa"/>
            </w:tcMar>
          </w:tcPr>
          <w:p w14:paraId="4CC146FC" w14:textId="6A0A1310" w:rsidR="00EC10FD" w:rsidRPr="00CA27EC" w:rsidRDefault="00EC10FD" w:rsidP="002155D9">
            <w:pPr>
              <w:pStyle w:val="tabletext0"/>
            </w:pPr>
            <w:r w:rsidRPr="00CA27EC">
              <w:lastRenderedPageBreak/>
              <w:t>QC16347</w:t>
            </w:r>
          </w:p>
        </w:tc>
        <w:tc>
          <w:tcPr>
            <w:tcW w:w="5884" w:type="dxa"/>
            <w:tcBorders>
              <w:top w:val="nil"/>
              <w:left w:val="nil"/>
              <w:bottom w:val="single" w:sz="8" w:space="0" w:color="auto"/>
              <w:right w:val="nil"/>
            </w:tcBorders>
            <w:tcMar>
              <w:top w:w="0" w:type="dxa"/>
              <w:left w:w="107" w:type="dxa"/>
              <w:bottom w:w="0" w:type="dxa"/>
              <w:right w:w="107" w:type="dxa"/>
            </w:tcMar>
          </w:tcPr>
          <w:p w14:paraId="2DCD06E4" w14:textId="1F8A49DF" w:rsidR="00EC10FD" w:rsidRPr="00CA27EC" w:rsidRDefault="00EC10FD" w:rsidP="002155D9">
            <w:pPr>
              <w:pStyle w:val="tabletext0"/>
            </w:pPr>
            <w:r w:rsidRPr="00CA27EC">
              <w:t>Withholding declaration</w:t>
            </w:r>
          </w:p>
        </w:tc>
      </w:tr>
      <w:tr w:rsidR="00EC10FD" w:rsidRPr="00F826CE" w14:paraId="5C7CF562" w14:textId="77777777" w:rsidTr="005138A0">
        <w:tc>
          <w:tcPr>
            <w:tcW w:w="2321" w:type="dxa"/>
            <w:tcBorders>
              <w:top w:val="nil"/>
              <w:left w:val="nil"/>
              <w:bottom w:val="single" w:sz="8" w:space="0" w:color="auto"/>
              <w:right w:val="nil"/>
            </w:tcBorders>
            <w:tcMar>
              <w:top w:w="0" w:type="dxa"/>
              <w:left w:w="107" w:type="dxa"/>
              <w:bottom w:w="0" w:type="dxa"/>
              <w:right w:w="107" w:type="dxa"/>
            </w:tcMar>
            <w:hideMark/>
          </w:tcPr>
          <w:p w14:paraId="4296C32A" w14:textId="1740B506" w:rsidR="00EC10FD" w:rsidRPr="00CA27EC" w:rsidRDefault="00EC10FD" w:rsidP="002155D9">
            <w:pPr>
              <w:pStyle w:val="tabletext0"/>
            </w:pPr>
            <w:r w:rsidRPr="00CA27EC">
              <w:t>QC18292</w:t>
            </w:r>
          </w:p>
        </w:tc>
        <w:tc>
          <w:tcPr>
            <w:tcW w:w="5884" w:type="dxa"/>
            <w:tcBorders>
              <w:top w:val="nil"/>
              <w:left w:val="nil"/>
              <w:bottom w:val="single" w:sz="8" w:space="0" w:color="auto"/>
              <w:right w:val="nil"/>
            </w:tcBorders>
            <w:tcMar>
              <w:top w:w="0" w:type="dxa"/>
              <w:left w:w="107" w:type="dxa"/>
              <w:bottom w:w="0" w:type="dxa"/>
              <w:right w:w="107" w:type="dxa"/>
            </w:tcMar>
            <w:hideMark/>
          </w:tcPr>
          <w:p w14:paraId="2CCA005F" w14:textId="286D65D2" w:rsidR="00EC10FD" w:rsidRPr="00CA27EC" w:rsidRDefault="00EC10FD" w:rsidP="002155D9">
            <w:pPr>
              <w:pStyle w:val="tabletext0"/>
            </w:pPr>
            <w:r w:rsidRPr="00CA27EC">
              <w:t>Withholding declaration – short version for seniors and pensioners</w:t>
            </w:r>
          </w:p>
        </w:tc>
      </w:tr>
      <w:tr w:rsidR="00EC10FD" w:rsidRPr="00F826CE" w14:paraId="57192224" w14:textId="77777777" w:rsidTr="005138A0">
        <w:tc>
          <w:tcPr>
            <w:tcW w:w="2321" w:type="dxa"/>
            <w:tcBorders>
              <w:top w:val="single" w:sz="8" w:space="0" w:color="auto"/>
              <w:left w:val="nil"/>
              <w:bottom w:val="single" w:sz="8" w:space="0" w:color="auto"/>
              <w:right w:val="nil"/>
            </w:tcBorders>
            <w:tcMar>
              <w:top w:w="0" w:type="dxa"/>
              <w:left w:w="107" w:type="dxa"/>
              <w:bottom w:w="0" w:type="dxa"/>
              <w:right w:w="107" w:type="dxa"/>
            </w:tcMar>
          </w:tcPr>
          <w:p w14:paraId="40DE8545" w14:textId="07E7FD70" w:rsidR="00EC10FD" w:rsidRPr="00CA27EC" w:rsidRDefault="00EC10FD" w:rsidP="002155D9">
            <w:pPr>
              <w:pStyle w:val="tabletext0"/>
            </w:pPr>
            <w:r w:rsidRPr="00CA27EC">
              <w:rPr>
                <w:shd w:val="clear" w:color="auto" w:fill="FFFFFF"/>
              </w:rPr>
              <w:t>QC51680</w:t>
            </w:r>
          </w:p>
        </w:tc>
        <w:tc>
          <w:tcPr>
            <w:tcW w:w="5884" w:type="dxa"/>
            <w:tcBorders>
              <w:top w:val="single" w:sz="8" w:space="0" w:color="auto"/>
              <w:left w:val="nil"/>
              <w:bottom w:val="single" w:sz="8" w:space="0" w:color="auto"/>
              <w:right w:val="nil"/>
            </w:tcBorders>
            <w:tcMar>
              <w:top w:w="0" w:type="dxa"/>
              <w:left w:w="107" w:type="dxa"/>
              <w:bottom w:w="0" w:type="dxa"/>
              <w:right w:w="107" w:type="dxa"/>
            </w:tcMar>
          </w:tcPr>
          <w:p w14:paraId="33AB8BA6" w14:textId="1305EF19" w:rsidR="00EC10FD" w:rsidRPr="00CA27EC" w:rsidRDefault="00EC10FD" w:rsidP="002155D9">
            <w:pPr>
              <w:pStyle w:val="tabletext0"/>
            </w:pPr>
            <w:r w:rsidRPr="00CA27EC">
              <w:rPr>
                <w:shd w:val="clear" w:color="auto" w:fill="FFFFFF" w:themeFill="background1"/>
              </w:rPr>
              <w:t>Withholding for allowances</w:t>
            </w:r>
          </w:p>
        </w:tc>
      </w:tr>
      <w:tr w:rsidR="00EC10FD" w:rsidRPr="00F826CE" w14:paraId="1F4B133A" w14:textId="77777777" w:rsidTr="005138A0">
        <w:tc>
          <w:tcPr>
            <w:tcW w:w="2321" w:type="dxa"/>
            <w:tcBorders>
              <w:top w:val="single" w:sz="8" w:space="0" w:color="auto"/>
              <w:left w:val="nil"/>
              <w:bottom w:val="single" w:sz="8" w:space="0" w:color="auto"/>
              <w:right w:val="nil"/>
            </w:tcBorders>
            <w:tcMar>
              <w:top w:w="0" w:type="dxa"/>
              <w:left w:w="107" w:type="dxa"/>
              <w:bottom w:w="0" w:type="dxa"/>
              <w:right w:w="107" w:type="dxa"/>
            </w:tcMar>
            <w:hideMark/>
          </w:tcPr>
          <w:p w14:paraId="7A3F99D0" w14:textId="65B243D5" w:rsidR="00EC10FD" w:rsidRPr="00CA27EC" w:rsidRDefault="00EC10FD" w:rsidP="002155D9">
            <w:pPr>
              <w:pStyle w:val="tabletext0"/>
            </w:pPr>
            <w:r w:rsidRPr="00CA27EC">
              <w:rPr>
                <w:shd w:val="clear" w:color="auto" w:fill="FFFFFF"/>
              </w:rPr>
              <w:t>QC16601</w:t>
            </w:r>
          </w:p>
        </w:tc>
        <w:tc>
          <w:tcPr>
            <w:tcW w:w="5884" w:type="dxa"/>
            <w:tcBorders>
              <w:top w:val="single" w:sz="8" w:space="0" w:color="auto"/>
              <w:left w:val="nil"/>
              <w:bottom w:val="single" w:sz="8" w:space="0" w:color="auto"/>
              <w:right w:val="nil"/>
            </w:tcBorders>
            <w:tcMar>
              <w:top w:w="0" w:type="dxa"/>
              <w:left w:w="107" w:type="dxa"/>
              <w:bottom w:w="0" w:type="dxa"/>
              <w:right w:w="107" w:type="dxa"/>
            </w:tcMar>
            <w:hideMark/>
          </w:tcPr>
          <w:p w14:paraId="74FCBF7D" w14:textId="02E13399" w:rsidR="00EC10FD" w:rsidRPr="00CA27EC" w:rsidRDefault="00EC10FD" w:rsidP="002155D9">
            <w:pPr>
              <w:pStyle w:val="tabletext0"/>
            </w:pPr>
            <w:r w:rsidRPr="00CA27EC">
              <w:rPr>
                <w:shd w:val="clear" w:color="auto" w:fill="FFFFFF" w:themeFill="background1"/>
              </w:rPr>
              <w:t>Withholding from leave payment</w:t>
            </w:r>
            <w:r>
              <w:rPr>
                <w:shd w:val="clear" w:color="auto" w:fill="FFFFFF" w:themeFill="background1"/>
              </w:rPr>
              <w:t>s</w:t>
            </w:r>
            <w:r w:rsidRPr="00CA27EC">
              <w:rPr>
                <w:shd w:val="clear" w:color="auto" w:fill="FFFFFF" w:themeFill="background1"/>
              </w:rPr>
              <w:t xml:space="preserve"> for continuing employees</w:t>
            </w:r>
          </w:p>
        </w:tc>
      </w:tr>
    </w:tbl>
    <w:p w14:paraId="35FE0F1A" w14:textId="3BC47603" w:rsidR="00A22584" w:rsidRDefault="00A22584" w:rsidP="00554826">
      <w:pPr>
        <w:pStyle w:val="subsection"/>
      </w:pPr>
    </w:p>
    <w:p w14:paraId="7AF0321F" w14:textId="09AF41BB" w:rsidR="00F8131C" w:rsidRDefault="00F8131C">
      <w:pPr>
        <w:spacing w:line="240" w:lineRule="auto"/>
        <w:rPr>
          <w:rFonts w:eastAsia="Times New Roman" w:cs="Times New Roman"/>
          <w:lang w:eastAsia="en-AU"/>
        </w:rPr>
      </w:pPr>
      <w:r>
        <w:br w:type="page"/>
      </w:r>
    </w:p>
    <w:p w14:paraId="237964A6" w14:textId="77777777" w:rsidR="00F8131C" w:rsidRPr="00F826CE" w:rsidRDefault="00F8131C" w:rsidP="00554826">
      <w:pPr>
        <w:pStyle w:val="subsection"/>
      </w:pPr>
    </w:p>
    <w:p w14:paraId="2BEBCC76" w14:textId="7993F225" w:rsidR="00E83D25" w:rsidRPr="00AB580E" w:rsidRDefault="00E83D25" w:rsidP="00E83D25">
      <w:pPr>
        <w:pStyle w:val="Heading1"/>
        <w:rPr>
          <w:rFonts w:ascii="Arial" w:hAnsi="Arial" w:cs="Arial"/>
          <w:color w:val="auto"/>
          <w:sz w:val="52"/>
          <w:szCs w:val="52"/>
        </w:rPr>
      </w:pPr>
      <w:bookmarkStart w:id="12" w:name="Accountingsoftware1"/>
      <w:bookmarkStart w:id="13" w:name="Otherstatementsofformulas1"/>
      <w:bookmarkStart w:id="14" w:name="WeeklyfamilythresholdWFT"/>
      <w:bookmarkStart w:id="15" w:name="ShadingoutpointSOP"/>
      <w:bookmarkStart w:id="16" w:name="WeeklylevyadjustmentWLA"/>
      <w:bookmarkStart w:id="17" w:name="Fortnightlylevyadjustment"/>
      <w:bookmarkStart w:id="18" w:name="Monthlylevyadjustment"/>
      <w:bookmarkStart w:id="19" w:name="Quarterlylevyadjustment"/>
      <w:bookmarkStart w:id="20" w:name="Withholdingamounts"/>
      <w:bookmarkStart w:id="21" w:name="SampledataScale2"/>
      <w:bookmarkStart w:id="22" w:name="Sampledatascale6"/>
      <w:bookmarkStart w:id="23" w:name="TaxfilenumberTFNdeclarations"/>
      <w:bookmarkStart w:id="24" w:name="dec"/>
      <w:bookmarkStart w:id="25" w:name="allowances"/>
      <w:bookmarkStart w:id="26" w:name="Leaveloading"/>
      <w:bookmarkStart w:id="27" w:name="holiday"/>
      <w:bookmarkStart w:id="28" w:name="Schedule1Statementofformulasforcalculati"/>
      <w:bookmarkStart w:id="29" w:name="_Toc165364206"/>
      <w:bookmarkStart w:id="30" w:name="_Toc20728867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B580E">
        <w:rPr>
          <w:rFonts w:ascii="Arial" w:hAnsi="Arial" w:cs="Arial"/>
          <w:color w:val="auto"/>
          <w:sz w:val="52"/>
          <w:szCs w:val="52"/>
        </w:rPr>
        <w:t>Schedule 1 – Statement of formulas for calculating amounts to be withheld</w:t>
      </w:r>
      <w:bookmarkEnd w:id="28"/>
      <w:bookmarkEnd w:id="29"/>
      <w:bookmarkEnd w:id="30"/>
    </w:p>
    <w:p w14:paraId="0C5965D2" w14:textId="77777777" w:rsidR="00CD661E" w:rsidRPr="00F826CE" w:rsidRDefault="00CD661E" w:rsidP="00E83D25">
      <w:pPr>
        <w:rPr>
          <w:rFonts w:ascii="Arial" w:hAnsi="Arial" w:cs="Arial"/>
        </w:rPr>
      </w:pPr>
    </w:p>
    <w:p w14:paraId="100F9340" w14:textId="7EB39529" w:rsidR="00E83D25" w:rsidRPr="00F826CE" w:rsidRDefault="00E83D25" w:rsidP="00E83D25">
      <w:pPr>
        <w:rPr>
          <w:rFonts w:ascii="Arial" w:hAnsi="Arial" w:cs="Arial"/>
        </w:rPr>
      </w:pPr>
      <w:r w:rsidRPr="00F826CE">
        <w:rPr>
          <w:rFonts w:ascii="Arial" w:hAnsi="Arial" w:cs="Arial"/>
        </w:rPr>
        <w:t>This schedule applies to withholding payments covered by Subdivisions 12-B (except sections 12-50 and 12-55), and 12-D of Schedule 1 to the TAA.</w:t>
      </w:r>
    </w:p>
    <w:p w14:paraId="4A6E3AEF" w14:textId="490B4E8D" w:rsidR="00AF04B4" w:rsidRPr="00F826CE" w:rsidRDefault="00AF04B4" w:rsidP="00E83D25">
      <w:pPr>
        <w:rPr>
          <w:rFonts w:ascii="Arial" w:hAnsi="Arial" w:cs="Arial"/>
        </w:rPr>
      </w:pPr>
    </w:p>
    <w:p w14:paraId="51D150D6" w14:textId="78B5CDC7" w:rsidR="00AF04B4" w:rsidRPr="00F826CE" w:rsidRDefault="00AF04B4" w:rsidP="00E83D25">
      <w:pPr>
        <w:rPr>
          <w:rFonts w:ascii="Arial" w:hAnsi="Arial" w:cs="Arial"/>
        </w:rPr>
      </w:pPr>
      <w:r w:rsidRPr="00F826CE">
        <w:rPr>
          <w:rFonts w:ascii="Arial" w:hAnsi="Arial" w:cs="Arial"/>
        </w:rPr>
        <w:t xml:space="preserve">The amounts, </w:t>
      </w:r>
      <w:r w:rsidR="00DB1135" w:rsidRPr="00F826CE">
        <w:rPr>
          <w:rFonts w:ascii="Arial" w:hAnsi="Arial" w:cs="Arial"/>
        </w:rPr>
        <w:t>formulas</w:t>
      </w:r>
      <w:r w:rsidRPr="00F826CE">
        <w:rPr>
          <w:rFonts w:ascii="Arial" w:hAnsi="Arial" w:cs="Arial"/>
        </w:rPr>
        <w:t xml:space="preserve"> and procedures in this schedule were last updated on 1 July 2024.</w:t>
      </w:r>
    </w:p>
    <w:p w14:paraId="4090C38F" w14:textId="77777777" w:rsidR="00E83D25" w:rsidRPr="00AB580E" w:rsidRDefault="00E83D25" w:rsidP="00E83D25">
      <w:pPr>
        <w:pStyle w:val="Heading2"/>
        <w:rPr>
          <w:rFonts w:ascii="Arial" w:hAnsi="Arial" w:cs="Arial"/>
          <w:color w:val="auto"/>
          <w:sz w:val="44"/>
          <w:szCs w:val="44"/>
        </w:rPr>
      </w:pPr>
      <w:bookmarkStart w:id="31" w:name="Aboutthisschedule"/>
      <w:bookmarkStart w:id="32" w:name="_Toc165364207"/>
      <w:r w:rsidRPr="00167A4C">
        <w:rPr>
          <w:rFonts w:ascii="Arial" w:hAnsi="Arial" w:cs="Arial"/>
          <w:color w:val="auto"/>
          <w:sz w:val="44"/>
          <w:szCs w:val="44"/>
        </w:rPr>
        <w:t xml:space="preserve">About this </w:t>
      </w:r>
      <w:r w:rsidRPr="00747ED4">
        <w:rPr>
          <w:rFonts w:ascii="Arial" w:hAnsi="Arial" w:cs="Arial"/>
          <w:color w:val="auto"/>
          <w:sz w:val="44"/>
          <w:szCs w:val="44"/>
        </w:rPr>
        <w:t>schedule</w:t>
      </w:r>
      <w:bookmarkEnd w:id="31"/>
      <w:bookmarkEnd w:id="32"/>
    </w:p>
    <w:p w14:paraId="188679AC" w14:textId="07D4C0D1" w:rsidR="00356B0C" w:rsidRPr="00E47252" w:rsidRDefault="00356B0C" w:rsidP="00E83D25">
      <w:pPr>
        <w:pStyle w:val="Heading3"/>
        <w:rPr>
          <w:rFonts w:ascii="Arial" w:hAnsi="Arial" w:cs="Arial"/>
          <w:b w:val="0"/>
          <w:bCs w:val="0"/>
          <w:color w:val="auto"/>
          <w:szCs w:val="22"/>
        </w:rPr>
      </w:pPr>
      <w:bookmarkStart w:id="33" w:name="Usingthisschedule"/>
      <w:bookmarkStart w:id="34" w:name="_Toc165364208"/>
      <w:bookmarkEnd w:id="33"/>
      <w:r w:rsidRPr="00E47252">
        <w:rPr>
          <w:rFonts w:ascii="Arial" w:hAnsi="Arial"/>
          <w:b w:val="0"/>
          <w:bCs w:val="0"/>
          <w:color w:val="auto"/>
          <w:szCs w:val="22"/>
        </w:rPr>
        <w:t xml:space="preserve">Amounts to be withheld from payments made weekly, fortnightly, monthly and quarterly, as set out in the relevant PAYG withholding tax table at </w:t>
      </w:r>
      <w:r w:rsidRPr="00E47252">
        <w:rPr>
          <w:rFonts w:ascii="Arial" w:hAnsi="Arial" w:cs="Arial"/>
          <w:b w:val="0"/>
          <w:bCs w:val="0"/>
          <w:color w:val="auto"/>
          <w:szCs w:val="22"/>
        </w:rPr>
        <w:t>ato.gov.au/</w:t>
      </w:r>
      <w:proofErr w:type="spellStart"/>
      <w:r w:rsidRPr="00E47252">
        <w:rPr>
          <w:rFonts w:ascii="Arial" w:hAnsi="Arial" w:cs="Arial"/>
          <w:b w:val="0"/>
          <w:bCs w:val="0"/>
          <w:color w:val="auto"/>
          <w:szCs w:val="22"/>
        </w:rPr>
        <w:t>taxtables</w:t>
      </w:r>
      <w:proofErr w:type="spellEnd"/>
      <w:r w:rsidRPr="00E47252">
        <w:rPr>
          <w:rFonts w:ascii="Arial" w:hAnsi="Arial"/>
          <w:b w:val="0"/>
          <w:bCs w:val="0"/>
          <w:color w:val="auto"/>
          <w:szCs w:val="22"/>
        </w:rPr>
        <w:t>, can be calculated using the formulas and coefficients contained in this schedule</w:t>
      </w:r>
      <w:bookmarkEnd w:id="34"/>
      <w:r w:rsidR="000660EF">
        <w:rPr>
          <w:rFonts w:ascii="Arial" w:hAnsi="Arial"/>
          <w:b w:val="0"/>
          <w:bCs w:val="0"/>
          <w:color w:val="auto"/>
          <w:szCs w:val="22"/>
        </w:rPr>
        <w:t>.</w:t>
      </w:r>
    </w:p>
    <w:p w14:paraId="0CAB1F77" w14:textId="05E76125" w:rsidR="00E83D25" w:rsidRPr="00AB580E" w:rsidRDefault="00E83D25" w:rsidP="00E83D25">
      <w:pPr>
        <w:pStyle w:val="Heading3"/>
        <w:rPr>
          <w:rFonts w:ascii="Arial" w:hAnsi="Arial" w:cs="Arial"/>
          <w:color w:val="auto"/>
          <w:sz w:val="34"/>
          <w:szCs w:val="34"/>
        </w:rPr>
      </w:pPr>
      <w:bookmarkStart w:id="35" w:name="_Toc165364209"/>
      <w:r w:rsidRPr="00AB580E">
        <w:rPr>
          <w:rFonts w:ascii="Arial" w:hAnsi="Arial" w:cs="Arial"/>
          <w:color w:val="auto"/>
          <w:sz w:val="34"/>
          <w:szCs w:val="34"/>
        </w:rPr>
        <w:t>Using this schedule</w:t>
      </w:r>
      <w:bookmarkEnd w:id="35"/>
    </w:p>
    <w:p w14:paraId="531703F8" w14:textId="77777777" w:rsidR="00CD661E" w:rsidRPr="00F826CE" w:rsidRDefault="00CD661E" w:rsidP="00E83D25">
      <w:pPr>
        <w:rPr>
          <w:rFonts w:ascii="Arial" w:hAnsi="Arial" w:cs="Arial"/>
        </w:rPr>
      </w:pPr>
    </w:p>
    <w:p w14:paraId="691A947D" w14:textId="3B0BE9D9" w:rsidR="00E83D25" w:rsidRPr="00F826CE" w:rsidRDefault="00E83D25" w:rsidP="00E83D25">
      <w:pPr>
        <w:rPr>
          <w:rFonts w:ascii="Arial" w:hAnsi="Arial" w:cs="Arial"/>
        </w:rPr>
      </w:pPr>
      <w:r w:rsidRPr="00F826CE">
        <w:rPr>
          <w:rFonts w:ascii="Arial" w:hAnsi="Arial" w:cs="Arial"/>
        </w:rPr>
        <w:t>If you develop your own payroll or accounting software package, this schedule provides the formulas and coefficients you will need to calculate the amounts to be withheld from payments made on a weekly, fortnightly, monthly or quarterly basis.</w:t>
      </w:r>
    </w:p>
    <w:p w14:paraId="18863549" w14:textId="77777777" w:rsidR="00C86C87" w:rsidRDefault="00C86C87" w:rsidP="00E83D25">
      <w:pPr>
        <w:rPr>
          <w:rFonts w:ascii="Arial" w:hAnsi="Arial" w:cs="Arial"/>
        </w:rPr>
      </w:pPr>
    </w:p>
    <w:p w14:paraId="3BBF775F" w14:textId="015AEEC2" w:rsidR="00E83D25" w:rsidRPr="00F826CE" w:rsidRDefault="00E83D25" w:rsidP="00E83D25">
      <w:pPr>
        <w:rPr>
          <w:rFonts w:ascii="Arial" w:hAnsi="Arial" w:cs="Arial"/>
        </w:rPr>
      </w:pPr>
      <w:r w:rsidRPr="00F826CE">
        <w:rPr>
          <w:rFonts w:ascii="Arial" w:hAnsi="Arial" w:cs="Arial"/>
        </w:rPr>
        <w:t>Separate scales apply to:</w:t>
      </w:r>
    </w:p>
    <w:p w14:paraId="3B5349EF" w14:textId="77777777" w:rsidR="00E83D25" w:rsidRPr="00F826CE" w:rsidRDefault="00E83D25" w:rsidP="00BB1D93">
      <w:pPr>
        <w:pStyle w:val="Bulletedlist1"/>
        <w:numPr>
          <w:ilvl w:val="0"/>
          <w:numId w:val="18"/>
        </w:numPr>
        <w:spacing w:line="288" w:lineRule="auto"/>
        <w:rPr>
          <w:rFonts w:cs="Arial"/>
        </w:rPr>
      </w:pPr>
      <w:bookmarkStart w:id="36" w:name="_Hlk164177475"/>
      <w:r w:rsidRPr="00F826CE">
        <w:rPr>
          <w:rFonts w:cs="Arial"/>
        </w:rPr>
        <w:t>foreign residents</w:t>
      </w:r>
    </w:p>
    <w:p w14:paraId="0548282D" w14:textId="77777777" w:rsidR="00E83D25" w:rsidRPr="00F826CE" w:rsidRDefault="00E83D25" w:rsidP="00BB1D93">
      <w:pPr>
        <w:pStyle w:val="Bulletedlist1"/>
        <w:numPr>
          <w:ilvl w:val="0"/>
          <w:numId w:val="18"/>
        </w:numPr>
        <w:spacing w:line="288" w:lineRule="auto"/>
        <w:rPr>
          <w:rFonts w:cs="Arial"/>
        </w:rPr>
      </w:pPr>
      <w:r w:rsidRPr="00F826CE">
        <w:rPr>
          <w:rFonts w:cs="Arial"/>
        </w:rPr>
        <w:t>employees who have claimed or not claimed the tax-free threshold</w:t>
      </w:r>
    </w:p>
    <w:p w14:paraId="3C39EB5D" w14:textId="30A0CC1A" w:rsidR="00E83D25" w:rsidRPr="00F826CE" w:rsidRDefault="00E83D25" w:rsidP="00BB1D93">
      <w:pPr>
        <w:pStyle w:val="Bulletedlist1"/>
        <w:numPr>
          <w:ilvl w:val="0"/>
          <w:numId w:val="18"/>
        </w:numPr>
        <w:spacing w:line="288" w:lineRule="auto"/>
        <w:rPr>
          <w:rFonts w:cs="Arial"/>
        </w:rPr>
      </w:pPr>
      <w:r w:rsidRPr="00F826CE">
        <w:rPr>
          <w:rFonts w:cs="Arial"/>
        </w:rPr>
        <w:t>employees claiming a full or half-exemption from the Medicare levy</w:t>
      </w:r>
      <w:r w:rsidR="000660EF">
        <w:rPr>
          <w:rFonts w:cs="Arial"/>
        </w:rPr>
        <w:t>.</w:t>
      </w:r>
    </w:p>
    <w:bookmarkEnd w:id="36"/>
    <w:p w14:paraId="6A0D2341" w14:textId="77777777" w:rsidR="00CD661E" w:rsidRPr="00F826CE" w:rsidRDefault="00CD661E" w:rsidP="00E83D25">
      <w:pPr>
        <w:rPr>
          <w:rFonts w:ascii="Arial" w:hAnsi="Arial" w:cs="Arial"/>
        </w:rPr>
      </w:pPr>
    </w:p>
    <w:p w14:paraId="15071E49" w14:textId="0D46A3F8" w:rsidR="00E83D25" w:rsidRPr="00F826CE" w:rsidRDefault="00E83D25" w:rsidP="00E83D25">
      <w:pPr>
        <w:rPr>
          <w:rFonts w:ascii="Arial" w:hAnsi="Arial" w:cs="Arial"/>
        </w:rPr>
      </w:pPr>
      <w:r w:rsidRPr="00F826CE">
        <w:rPr>
          <w:rFonts w:ascii="Arial" w:hAnsi="Arial" w:cs="Arial"/>
        </w:rPr>
        <w:t>To assist employers who don't have a software package, our website ato.gov.au provides the following tools which are based on the formulas in this schedule:</w:t>
      </w:r>
    </w:p>
    <w:p w14:paraId="4D21A5A5" w14:textId="6BD7B75C" w:rsidR="00E83D25" w:rsidRPr="00F826CE" w:rsidRDefault="00E83D25" w:rsidP="00BB1D93">
      <w:pPr>
        <w:pStyle w:val="Bulletedlist1"/>
        <w:numPr>
          <w:ilvl w:val="0"/>
          <w:numId w:val="18"/>
        </w:numPr>
        <w:spacing w:line="288" w:lineRule="auto"/>
        <w:rPr>
          <w:rFonts w:cs="Arial"/>
        </w:rPr>
      </w:pPr>
      <w:r w:rsidRPr="00F826CE">
        <w:rPr>
          <w:rFonts w:cs="Arial"/>
        </w:rPr>
        <w:t>tax withheld calculator</w:t>
      </w:r>
    </w:p>
    <w:p w14:paraId="1EDC7D97" w14:textId="26E0AA1F" w:rsidR="00E83D25" w:rsidRPr="00F826CE" w:rsidRDefault="00E83D25" w:rsidP="00BB1D93">
      <w:pPr>
        <w:pStyle w:val="Bulletedlist1"/>
        <w:numPr>
          <w:ilvl w:val="0"/>
          <w:numId w:val="18"/>
        </w:numPr>
        <w:spacing w:line="288" w:lineRule="auto"/>
        <w:rPr>
          <w:rFonts w:cs="Arial"/>
        </w:rPr>
      </w:pPr>
      <w:r w:rsidRPr="00F826CE">
        <w:rPr>
          <w:rFonts w:cs="Arial"/>
        </w:rPr>
        <w:lastRenderedPageBreak/>
        <w:t>tax tables.</w:t>
      </w:r>
    </w:p>
    <w:p w14:paraId="63D9B615" w14:textId="77777777" w:rsidR="00CD661E" w:rsidRPr="00F826CE" w:rsidRDefault="00CD661E" w:rsidP="00E83D25">
      <w:pPr>
        <w:rPr>
          <w:rFonts w:ascii="Arial" w:hAnsi="Arial" w:cs="Arial"/>
        </w:rPr>
      </w:pPr>
    </w:p>
    <w:p w14:paraId="0BCACABF" w14:textId="39469548" w:rsidR="00E83D25" w:rsidRPr="00F826CE" w:rsidRDefault="00E83D25" w:rsidP="00E83D25">
      <w:pPr>
        <w:rPr>
          <w:rFonts w:ascii="Arial" w:hAnsi="Arial" w:cs="Arial"/>
        </w:rPr>
      </w:pPr>
      <w:r w:rsidRPr="00F826CE">
        <w:rPr>
          <w:rFonts w:ascii="Arial" w:hAnsi="Arial" w:cs="Arial"/>
        </w:rPr>
        <w:t>Payments covered include:</w:t>
      </w:r>
    </w:p>
    <w:p w14:paraId="7DD0C066" w14:textId="77777777" w:rsidR="00E83D25" w:rsidRPr="00F826CE" w:rsidRDefault="00E83D25" w:rsidP="00BB1D93">
      <w:pPr>
        <w:pStyle w:val="Bulletedlist1"/>
        <w:numPr>
          <w:ilvl w:val="0"/>
          <w:numId w:val="18"/>
        </w:numPr>
        <w:spacing w:line="288" w:lineRule="auto"/>
        <w:rPr>
          <w:rFonts w:cs="Arial"/>
        </w:rPr>
      </w:pPr>
      <w:r w:rsidRPr="00F826CE">
        <w:rPr>
          <w:rFonts w:cs="Arial"/>
        </w:rPr>
        <w:t>salary, wages, allowances and leave loading paid to employees</w:t>
      </w:r>
    </w:p>
    <w:p w14:paraId="4C72000A" w14:textId="77777777" w:rsidR="00E83D25" w:rsidRPr="00F826CE" w:rsidRDefault="00E83D25" w:rsidP="00BB1D93">
      <w:pPr>
        <w:pStyle w:val="Bulletedlist1"/>
        <w:numPr>
          <w:ilvl w:val="0"/>
          <w:numId w:val="18"/>
        </w:numPr>
        <w:spacing w:line="288" w:lineRule="auto"/>
        <w:rPr>
          <w:rFonts w:cs="Arial"/>
        </w:rPr>
      </w:pPr>
      <w:r w:rsidRPr="00F826CE">
        <w:rPr>
          <w:rFonts w:cs="Arial"/>
        </w:rPr>
        <w:t>paid parental leave</w:t>
      </w:r>
    </w:p>
    <w:p w14:paraId="4C786A8E" w14:textId="77777777" w:rsidR="00E83D25" w:rsidRPr="00F826CE" w:rsidRDefault="00E83D25" w:rsidP="00BB1D93">
      <w:pPr>
        <w:pStyle w:val="Bulletedlist1"/>
        <w:numPr>
          <w:ilvl w:val="0"/>
          <w:numId w:val="18"/>
        </w:numPr>
        <w:spacing w:line="288" w:lineRule="auto"/>
        <w:rPr>
          <w:rFonts w:cs="Arial"/>
        </w:rPr>
      </w:pPr>
      <w:r w:rsidRPr="00F826CE">
        <w:rPr>
          <w:rFonts w:cs="Arial"/>
        </w:rPr>
        <w:t>directors' fees</w:t>
      </w:r>
    </w:p>
    <w:p w14:paraId="429CAB25" w14:textId="77777777" w:rsidR="00E83D25" w:rsidRPr="00F826CE" w:rsidRDefault="00E83D25" w:rsidP="00BB1D93">
      <w:pPr>
        <w:pStyle w:val="Bulletedlist1"/>
        <w:numPr>
          <w:ilvl w:val="0"/>
          <w:numId w:val="18"/>
        </w:numPr>
        <w:spacing w:line="288" w:lineRule="auto"/>
        <w:rPr>
          <w:rFonts w:cs="Arial"/>
        </w:rPr>
      </w:pPr>
      <w:r w:rsidRPr="00F826CE">
        <w:rPr>
          <w:rFonts w:cs="Arial"/>
        </w:rPr>
        <w:t>salary and allowances paid to office holders (including members of parliament, statutory office holders, defence force members and police officers)</w:t>
      </w:r>
    </w:p>
    <w:p w14:paraId="0F5E70F4" w14:textId="77777777" w:rsidR="00E83D25" w:rsidRPr="00F826CE" w:rsidRDefault="00E83D25" w:rsidP="00BB1D93">
      <w:pPr>
        <w:pStyle w:val="Bulletedlist1"/>
        <w:numPr>
          <w:ilvl w:val="0"/>
          <w:numId w:val="18"/>
        </w:numPr>
        <w:spacing w:line="288" w:lineRule="auto"/>
        <w:rPr>
          <w:rFonts w:cs="Arial"/>
        </w:rPr>
      </w:pPr>
      <w:r w:rsidRPr="00F826CE">
        <w:rPr>
          <w:rFonts w:cs="Arial"/>
        </w:rPr>
        <w:t>payments to labour-hire workers</w:t>
      </w:r>
    </w:p>
    <w:p w14:paraId="351FF132" w14:textId="77777777" w:rsidR="00E83D25" w:rsidRPr="00F826CE" w:rsidRDefault="00E83D25" w:rsidP="00BB1D93">
      <w:pPr>
        <w:pStyle w:val="Bulletedlist1"/>
        <w:numPr>
          <w:ilvl w:val="0"/>
          <w:numId w:val="18"/>
        </w:numPr>
        <w:spacing w:line="288" w:lineRule="auto"/>
        <w:rPr>
          <w:rFonts w:cs="Arial"/>
        </w:rPr>
      </w:pPr>
      <w:r w:rsidRPr="00F826CE">
        <w:rPr>
          <w:rFonts w:cs="Arial"/>
        </w:rPr>
        <w:t>payments to religious practitioners</w:t>
      </w:r>
    </w:p>
    <w:p w14:paraId="2574D99E" w14:textId="77777777" w:rsidR="00E83D25" w:rsidRPr="00F826CE" w:rsidRDefault="00E83D25" w:rsidP="00BB1D93">
      <w:pPr>
        <w:pStyle w:val="Bulletedlist1"/>
        <w:numPr>
          <w:ilvl w:val="0"/>
          <w:numId w:val="18"/>
        </w:numPr>
        <w:spacing w:line="288" w:lineRule="auto"/>
        <w:rPr>
          <w:rFonts w:cs="Arial"/>
        </w:rPr>
      </w:pPr>
      <w:r w:rsidRPr="00F826CE">
        <w:rPr>
          <w:rFonts w:cs="Arial"/>
        </w:rPr>
        <w:t>government pensions</w:t>
      </w:r>
    </w:p>
    <w:p w14:paraId="0ECD3CB2" w14:textId="77777777" w:rsidR="00E83D25" w:rsidRPr="00F826CE" w:rsidRDefault="00E83D25" w:rsidP="00BB1D93">
      <w:pPr>
        <w:pStyle w:val="Bulletedlist1"/>
        <w:numPr>
          <w:ilvl w:val="0"/>
          <w:numId w:val="18"/>
        </w:numPr>
        <w:spacing w:line="288" w:lineRule="auto"/>
        <w:rPr>
          <w:rFonts w:cs="Arial"/>
        </w:rPr>
      </w:pPr>
      <w:r w:rsidRPr="00F826CE">
        <w:rPr>
          <w:rFonts w:cs="Arial"/>
        </w:rPr>
        <w:t>government education or training payments</w:t>
      </w:r>
    </w:p>
    <w:p w14:paraId="729E3847" w14:textId="77777777" w:rsidR="00E83D25" w:rsidRPr="00F826CE" w:rsidRDefault="00E83D25" w:rsidP="00BB1D93">
      <w:pPr>
        <w:pStyle w:val="Bulletedlist1"/>
        <w:numPr>
          <w:ilvl w:val="0"/>
          <w:numId w:val="18"/>
        </w:numPr>
        <w:spacing w:line="288" w:lineRule="auto"/>
        <w:rPr>
          <w:rFonts w:cs="Arial"/>
        </w:rPr>
      </w:pPr>
      <w:r w:rsidRPr="00F826CE">
        <w:rPr>
          <w:rFonts w:cs="Arial"/>
        </w:rPr>
        <w:t>compensation, sickness or accident payments that are calculated at a periodical rate and made because a person is unable to work (unless the payment is made under an insurance policy to the policy owner).</w:t>
      </w:r>
    </w:p>
    <w:p w14:paraId="60F6C02E" w14:textId="77777777" w:rsidR="00CD661E" w:rsidRPr="00F826CE" w:rsidRDefault="00CD661E" w:rsidP="00E83D25">
      <w:pPr>
        <w:rPr>
          <w:rFonts w:ascii="Arial" w:hAnsi="Arial" w:cs="Arial"/>
        </w:rPr>
      </w:pPr>
    </w:p>
    <w:p w14:paraId="3AE1DDCD" w14:textId="5E543EB6" w:rsidR="00E83D25" w:rsidRPr="00F826CE" w:rsidRDefault="00E83D25" w:rsidP="00E83D25">
      <w:pPr>
        <w:rPr>
          <w:rFonts w:ascii="Arial" w:hAnsi="Arial" w:cs="Arial"/>
        </w:rPr>
      </w:pPr>
      <w:r w:rsidRPr="00F826CE">
        <w:rPr>
          <w:rFonts w:ascii="Arial" w:hAnsi="Arial" w:cs="Arial"/>
        </w:rPr>
        <w:t>Do not use this schedule for payments made to individuals employed under a working holiday makers visa. You must use Schedule 15 - Tax table for working holiday makers for all payments made to them, including lump sum payments.</w:t>
      </w:r>
    </w:p>
    <w:p w14:paraId="0606CB6E" w14:textId="77777777" w:rsidR="00E83D25" w:rsidRPr="00AB580E" w:rsidRDefault="00E83D25" w:rsidP="00E83D25">
      <w:pPr>
        <w:pStyle w:val="Heading3"/>
        <w:rPr>
          <w:rFonts w:ascii="Arial" w:hAnsi="Arial" w:cs="Arial"/>
          <w:color w:val="auto"/>
          <w:sz w:val="34"/>
          <w:szCs w:val="34"/>
        </w:rPr>
      </w:pPr>
      <w:bookmarkStart w:id="37" w:name="_Toc165364210"/>
      <w:r w:rsidRPr="00AB580E">
        <w:rPr>
          <w:rFonts w:ascii="Arial" w:hAnsi="Arial" w:cs="Arial"/>
          <w:color w:val="auto"/>
          <w:sz w:val="34"/>
          <w:szCs w:val="34"/>
        </w:rPr>
        <w:t>Software</w:t>
      </w:r>
      <w:bookmarkEnd w:id="37"/>
    </w:p>
    <w:p w14:paraId="2F51B461" w14:textId="77777777" w:rsidR="00CD661E" w:rsidRPr="00F826CE" w:rsidRDefault="00CD661E" w:rsidP="00E83D25">
      <w:pPr>
        <w:rPr>
          <w:rFonts w:ascii="Arial" w:hAnsi="Arial" w:cs="Arial"/>
        </w:rPr>
      </w:pPr>
    </w:p>
    <w:p w14:paraId="4DB6F927" w14:textId="509CED8A" w:rsidR="00E83D25" w:rsidRPr="00F826CE" w:rsidRDefault="00E83D25" w:rsidP="00E83D25">
      <w:pPr>
        <w:rPr>
          <w:rFonts w:ascii="Arial" w:hAnsi="Arial" w:cs="Arial"/>
        </w:rPr>
      </w:pPr>
      <w:r w:rsidRPr="00F826CE">
        <w:rPr>
          <w:rFonts w:ascii="Arial" w:hAnsi="Arial" w:cs="Arial"/>
        </w:rPr>
        <w:t>Payroll or accounting software written in accordance with the formulas in this schedule should be tested for accuracy against the '</w:t>
      </w:r>
      <w:hyperlink w:anchor="Sampledata" w:history="1">
        <w:r w:rsidRPr="00F826CE">
          <w:rPr>
            <w:rFonts w:ascii="Arial" w:hAnsi="Arial" w:cs="Arial"/>
          </w:rPr>
          <w:t>Sample data</w:t>
        </w:r>
      </w:hyperlink>
      <w:r w:rsidRPr="00F826CE">
        <w:rPr>
          <w:rFonts w:ascii="Arial" w:hAnsi="Arial" w:cs="Arial"/>
        </w:rPr>
        <w:t>' section in this schedule.</w:t>
      </w:r>
    </w:p>
    <w:p w14:paraId="6D09B1E7" w14:textId="77777777" w:rsidR="00CD661E" w:rsidRPr="00F826CE" w:rsidRDefault="00CD661E" w:rsidP="00E83D25">
      <w:pPr>
        <w:rPr>
          <w:rFonts w:ascii="Arial" w:hAnsi="Arial" w:cs="Arial"/>
        </w:rPr>
      </w:pPr>
    </w:p>
    <w:p w14:paraId="7F811DDD" w14:textId="4D987693" w:rsidR="00E83D25" w:rsidRPr="00F826CE" w:rsidRDefault="00E83D25" w:rsidP="00E83D25">
      <w:pPr>
        <w:rPr>
          <w:rFonts w:ascii="Arial" w:hAnsi="Arial" w:cs="Arial"/>
        </w:rPr>
      </w:pPr>
      <w:r w:rsidRPr="00F826CE">
        <w:rPr>
          <w:rFonts w:ascii="Arial" w:hAnsi="Arial" w:cs="Arial"/>
        </w:rPr>
        <w:t>The results obtained when using the coefficients in this schedule may differ slightly from the sums of the amounts shown in the PAYG tax tables at ato.gov.au/</w:t>
      </w:r>
      <w:proofErr w:type="spellStart"/>
      <w:r w:rsidRPr="00F826CE">
        <w:rPr>
          <w:rFonts w:ascii="Arial" w:hAnsi="Arial" w:cs="Arial"/>
        </w:rPr>
        <w:t>taxtables</w:t>
      </w:r>
      <w:proofErr w:type="spellEnd"/>
      <w:r w:rsidRPr="00F826CE">
        <w:rPr>
          <w:rFonts w:ascii="Arial" w:hAnsi="Arial" w:cs="Arial"/>
        </w:rPr>
        <w:t>. The differences result from the rounding of components. Withholding calculated using either method is accepted.</w:t>
      </w:r>
    </w:p>
    <w:p w14:paraId="1763992E" w14:textId="77777777" w:rsidR="00E83D25" w:rsidRPr="00AB580E" w:rsidRDefault="00E83D25" w:rsidP="00E83D25">
      <w:pPr>
        <w:pStyle w:val="Heading3"/>
        <w:rPr>
          <w:rFonts w:ascii="Arial" w:hAnsi="Arial" w:cs="Arial"/>
          <w:color w:val="auto"/>
          <w:sz w:val="34"/>
          <w:szCs w:val="34"/>
        </w:rPr>
      </w:pPr>
      <w:bookmarkStart w:id="38" w:name="_Toc165364211"/>
      <w:r w:rsidRPr="00AB580E">
        <w:rPr>
          <w:rFonts w:ascii="Arial" w:hAnsi="Arial" w:cs="Arial"/>
          <w:color w:val="auto"/>
          <w:sz w:val="34"/>
          <w:szCs w:val="34"/>
        </w:rPr>
        <w:t>Other statements of formulas</w:t>
      </w:r>
      <w:bookmarkEnd w:id="38"/>
    </w:p>
    <w:p w14:paraId="40291658" w14:textId="77777777" w:rsidR="00AC0F32" w:rsidRPr="00F826CE" w:rsidRDefault="00AC0F32" w:rsidP="00E83D25">
      <w:pPr>
        <w:rPr>
          <w:rFonts w:ascii="Arial" w:hAnsi="Arial" w:cs="Arial"/>
        </w:rPr>
      </w:pPr>
    </w:p>
    <w:p w14:paraId="62F830C8" w14:textId="2572CCD7" w:rsidR="00E83D25" w:rsidRPr="00F826CE" w:rsidRDefault="00E83D25" w:rsidP="00E83D25">
      <w:pPr>
        <w:rPr>
          <w:rFonts w:ascii="Arial" w:hAnsi="Arial" w:cs="Arial"/>
        </w:rPr>
      </w:pPr>
      <w:r w:rsidRPr="00F826CE">
        <w:rPr>
          <w:rFonts w:ascii="Arial" w:hAnsi="Arial" w:cs="Arial"/>
        </w:rPr>
        <w:t>Statements of formulas for other classes of payees are also available. These include:</w:t>
      </w:r>
    </w:p>
    <w:p w14:paraId="667455E6" w14:textId="77777777" w:rsidR="00E83D25" w:rsidRPr="00F826CE" w:rsidRDefault="00E83D25" w:rsidP="00BB1D93">
      <w:pPr>
        <w:pStyle w:val="Bulletedlist1"/>
        <w:numPr>
          <w:ilvl w:val="0"/>
          <w:numId w:val="18"/>
        </w:numPr>
        <w:spacing w:line="288" w:lineRule="auto"/>
        <w:rPr>
          <w:rFonts w:cs="Arial"/>
        </w:rPr>
      </w:pPr>
      <w:r w:rsidRPr="00F826CE">
        <w:rPr>
          <w:rFonts w:cs="Arial"/>
        </w:rPr>
        <w:lastRenderedPageBreak/>
        <w:t>Schedule 8 - Statement of formulas for calculating study and training support loans components</w:t>
      </w:r>
    </w:p>
    <w:p w14:paraId="18105251"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2 - Tax table for individuals employed in the horticultural or shearing industry</w:t>
      </w:r>
    </w:p>
    <w:p w14:paraId="4532A745"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3 - Tax table for actors, variety artists and other entertainers</w:t>
      </w:r>
    </w:p>
    <w:p w14:paraId="4347E499"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9 - Tax table for seniors and pensioners</w:t>
      </w:r>
    </w:p>
    <w:p w14:paraId="381995F4" w14:textId="77777777" w:rsidR="00E83D25" w:rsidRPr="00F826CE" w:rsidRDefault="00E83D25" w:rsidP="00BB1D93">
      <w:pPr>
        <w:pStyle w:val="Bulletedlist1"/>
        <w:numPr>
          <w:ilvl w:val="0"/>
          <w:numId w:val="18"/>
        </w:numPr>
        <w:spacing w:line="288" w:lineRule="auto"/>
        <w:rPr>
          <w:rFonts w:cs="Arial"/>
        </w:rPr>
      </w:pPr>
      <w:r w:rsidRPr="00F826CE">
        <w:rPr>
          <w:rFonts w:cs="Arial"/>
        </w:rPr>
        <w:t>Schedule 15 - Tax table for working holiday makers.</w:t>
      </w:r>
    </w:p>
    <w:p w14:paraId="47D60A5D" w14:textId="77777777" w:rsidR="00E83D25" w:rsidRPr="00AB580E" w:rsidRDefault="00E83D25" w:rsidP="00E83D25">
      <w:pPr>
        <w:pStyle w:val="Heading2"/>
        <w:rPr>
          <w:rFonts w:ascii="Arial" w:hAnsi="Arial" w:cs="Arial"/>
          <w:color w:val="auto"/>
          <w:sz w:val="44"/>
          <w:szCs w:val="44"/>
        </w:rPr>
      </w:pPr>
      <w:bookmarkStart w:id="39" w:name="Coefficientsforcalculationofamountstobew"/>
      <w:bookmarkStart w:id="40" w:name="_Toc165364212"/>
      <w:r w:rsidRPr="00AB580E">
        <w:rPr>
          <w:rFonts w:ascii="Arial" w:hAnsi="Arial" w:cs="Arial"/>
          <w:color w:val="auto"/>
          <w:sz w:val="44"/>
          <w:szCs w:val="44"/>
        </w:rPr>
        <w:t>Coefficients for calculation of amounts to be withheld (withholding amounts) from weekly payments</w:t>
      </w:r>
      <w:bookmarkEnd w:id="39"/>
      <w:bookmarkEnd w:id="40"/>
    </w:p>
    <w:p w14:paraId="79586C72" w14:textId="77777777" w:rsidR="00E83D25" w:rsidRPr="00F826CE" w:rsidRDefault="00E83D25" w:rsidP="00E83D25">
      <w:pPr>
        <w:pStyle w:val="Tablecaption"/>
        <w:rPr>
          <w:rFonts w:cs="Arial"/>
        </w:rPr>
      </w:pPr>
      <w:r w:rsidRPr="00F826CE">
        <w:rPr>
          <w:rFonts w:cs="Arial"/>
        </w:rPr>
        <w:t xml:space="preserve">Where the tax-free threshold is not claimed in </w:t>
      </w:r>
      <w:r w:rsidRPr="00F826CE">
        <w:rPr>
          <w:rStyle w:val="StyleItalic"/>
          <w:rFonts w:cs="Arial"/>
        </w:rPr>
        <w:t>Tax file number declaration</w:t>
      </w:r>
      <w:r w:rsidRPr="00F826CE">
        <w:rPr>
          <w:rFonts w:cs="Arial"/>
        </w:rPr>
        <w:t xml:space="preserve"> – Scale 1</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40013746" w14:textId="77777777" w:rsidTr="002F3BBB">
        <w:tc>
          <w:tcPr>
            <w:tcW w:w="0" w:type="auto"/>
            <w:shd w:val="clear" w:color="auto" w:fill="D9D9D9" w:themeFill="background1" w:themeFillShade="D9"/>
          </w:tcPr>
          <w:p w14:paraId="50454960"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0D1CBA60"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2226A7D4"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2B2813FB" w14:textId="77777777" w:rsidTr="002155D9">
        <w:tc>
          <w:tcPr>
            <w:tcW w:w="0" w:type="auto"/>
          </w:tcPr>
          <w:p w14:paraId="09B2484F" w14:textId="77777777" w:rsidR="00E83D25" w:rsidRPr="00F826CE" w:rsidRDefault="00E83D25" w:rsidP="002155D9">
            <w:pPr>
              <w:pStyle w:val="Normalcentre"/>
              <w:rPr>
                <w:rFonts w:cs="Arial"/>
              </w:rPr>
            </w:pPr>
            <w:r w:rsidRPr="00F826CE">
              <w:rPr>
                <w:rFonts w:cs="Arial"/>
              </w:rPr>
              <w:t>150</w:t>
            </w:r>
          </w:p>
        </w:tc>
        <w:tc>
          <w:tcPr>
            <w:tcW w:w="0" w:type="auto"/>
          </w:tcPr>
          <w:p w14:paraId="178CA3F1" w14:textId="77777777" w:rsidR="00E83D25" w:rsidRPr="00F826CE" w:rsidRDefault="00E83D25" w:rsidP="002155D9">
            <w:pPr>
              <w:pStyle w:val="Normalcentre"/>
              <w:rPr>
                <w:rFonts w:cs="Arial"/>
              </w:rPr>
            </w:pPr>
            <w:r w:rsidRPr="00F826CE">
              <w:rPr>
                <w:rFonts w:cs="Arial"/>
              </w:rPr>
              <w:t>0.1600</w:t>
            </w:r>
          </w:p>
        </w:tc>
        <w:tc>
          <w:tcPr>
            <w:tcW w:w="0" w:type="auto"/>
          </w:tcPr>
          <w:p w14:paraId="097A1298" w14:textId="77777777" w:rsidR="00E83D25" w:rsidRPr="00F826CE" w:rsidRDefault="00E83D25" w:rsidP="002155D9">
            <w:pPr>
              <w:pStyle w:val="Normalcentre"/>
              <w:rPr>
                <w:rFonts w:cs="Arial"/>
              </w:rPr>
            </w:pPr>
            <w:r w:rsidRPr="00F826CE">
              <w:rPr>
                <w:rFonts w:cs="Arial"/>
              </w:rPr>
              <w:t>0.1600</w:t>
            </w:r>
          </w:p>
        </w:tc>
      </w:tr>
      <w:tr w:rsidR="00F826CE" w:rsidRPr="00F826CE" w14:paraId="5D4F614B" w14:textId="77777777" w:rsidTr="002155D9">
        <w:tc>
          <w:tcPr>
            <w:tcW w:w="0" w:type="auto"/>
          </w:tcPr>
          <w:p w14:paraId="3B9357F4" w14:textId="77777777" w:rsidR="00E83D25" w:rsidRPr="00F826CE" w:rsidRDefault="00E83D25" w:rsidP="002155D9">
            <w:pPr>
              <w:pStyle w:val="Normalcentre"/>
              <w:rPr>
                <w:rFonts w:cs="Arial"/>
              </w:rPr>
            </w:pPr>
            <w:r w:rsidRPr="00F826CE">
              <w:rPr>
                <w:rFonts w:cs="Arial"/>
              </w:rPr>
              <w:t>371</w:t>
            </w:r>
          </w:p>
        </w:tc>
        <w:tc>
          <w:tcPr>
            <w:tcW w:w="0" w:type="auto"/>
          </w:tcPr>
          <w:p w14:paraId="1EA20854" w14:textId="77777777" w:rsidR="00E83D25" w:rsidRPr="00F826CE" w:rsidRDefault="00E83D25" w:rsidP="002155D9">
            <w:pPr>
              <w:pStyle w:val="Normalcentre"/>
              <w:rPr>
                <w:rFonts w:cs="Arial"/>
              </w:rPr>
            </w:pPr>
            <w:r w:rsidRPr="00F826CE">
              <w:rPr>
                <w:rFonts w:cs="Arial"/>
              </w:rPr>
              <w:t>0.2117</w:t>
            </w:r>
          </w:p>
        </w:tc>
        <w:tc>
          <w:tcPr>
            <w:tcW w:w="0" w:type="auto"/>
          </w:tcPr>
          <w:p w14:paraId="49264C71" w14:textId="77777777" w:rsidR="00E83D25" w:rsidRPr="00F826CE" w:rsidRDefault="00E83D25" w:rsidP="002155D9">
            <w:pPr>
              <w:pStyle w:val="Normalcentre"/>
              <w:rPr>
                <w:rFonts w:cs="Arial"/>
              </w:rPr>
            </w:pPr>
            <w:r w:rsidRPr="00F826CE">
              <w:rPr>
                <w:rFonts w:cs="Arial"/>
              </w:rPr>
              <w:t>7.7550</w:t>
            </w:r>
          </w:p>
        </w:tc>
      </w:tr>
      <w:tr w:rsidR="00F826CE" w:rsidRPr="00F826CE" w14:paraId="70150720" w14:textId="77777777" w:rsidTr="002155D9">
        <w:tc>
          <w:tcPr>
            <w:tcW w:w="0" w:type="auto"/>
          </w:tcPr>
          <w:p w14:paraId="495456B5" w14:textId="77777777" w:rsidR="00E83D25" w:rsidRPr="00F826CE" w:rsidRDefault="00E83D25" w:rsidP="002155D9">
            <w:pPr>
              <w:pStyle w:val="Normalcentre"/>
              <w:rPr>
                <w:rFonts w:cs="Arial"/>
              </w:rPr>
            </w:pPr>
            <w:r w:rsidRPr="00F826CE">
              <w:rPr>
                <w:rFonts w:cs="Arial"/>
              </w:rPr>
              <w:t>515</w:t>
            </w:r>
          </w:p>
        </w:tc>
        <w:tc>
          <w:tcPr>
            <w:tcW w:w="0" w:type="auto"/>
          </w:tcPr>
          <w:p w14:paraId="438F3D23" w14:textId="77777777" w:rsidR="00E83D25" w:rsidRPr="00F826CE" w:rsidRDefault="00E83D25" w:rsidP="002155D9">
            <w:pPr>
              <w:pStyle w:val="Normalcentre"/>
              <w:rPr>
                <w:rFonts w:cs="Arial"/>
              </w:rPr>
            </w:pPr>
            <w:r w:rsidRPr="00F826CE">
              <w:rPr>
                <w:rFonts w:cs="Arial"/>
              </w:rPr>
              <w:t>0.1890</w:t>
            </w:r>
          </w:p>
        </w:tc>
        <w:tc>
          <w:tcPr>
            <w:tcW w:w="0" w:type="auto"/>
          </w:tcPr>
          <w:p w14:paraId="69294A51" w14:textId="77777777" w:rsidR="00E83D25" w:rsidRPr="00F826CE" w:rsidRDefault="00E83D25" w:rsidP="002155D9">
            <w:pPr>
              <w:pStyle w:val="Normalcentre"/>
              <w:rPr>
                <w:rFonts w:cs="Arial"/>
              </w:rPr>
            </w:pPr>
            <w:r w:rsidRPr="00F826CE">
              <w:rPr>
                <w:rFonts w:cs="Arial"/>
              </w:rPr>
              <w:t>-0.6702</w:t>
            </w:r>
          </w:p>
        </w:tc>
      </w:tr>
      <w:tr w:rsidR="00F826CE" w:rsidRPr="00F826CE" w14:paraId="1482352D" w14:textId="77777777" w:rsidTr="002155D9">
        <w:tc>
          <w:tcPr>
            <w:tcW w:w="0" w:type="auto"/>
          </w:tcPr>
          <w:p w14:paraId="71BF4092" w14:textId="77777777" w:rsidR="00E83D25" w:rsidRPr="00F826CE" w:rsidRDefault="00E83D25" w:rsidP="002155D9">
            <w:pPr>
              <w:pStyle w:val="Normalcentre"/>
              <w:rPr>
                <w:rFonts w:cs="Arial"/>
              </w:rPr>
            </w:pPr>
            <w:r w:rsidRPr="00F826CE">
              <w:rPr>
                <w:rFonts w:cs="Arial"/>
              </w:rPr>
              <w:t>932</w:t>
            </w:r>
          </w:p>
        </w:tc>
        <w:tc>
          <w:tcPr>
            <w:tcW w:w="0" w:type="auto"/>
          </w:tcPr>
          <w:p w14:paraId="511D1B3F" w14:textId="77777777" w:rsidR="00E83D25" w:rsidRPr="00F826CE" w:rsidRDefault="00E83D25" w:rsidP="002155D9">
            <w:pPr>
              <w:pStyle w:val="Normalcentre"/>
              <w:rPr>
                <w:rFonts w:cs="Arial"/>
              </w:rPr>
            </w:pPr>
            <w:r w:rsidRPr="00F826CE">
              <w:rPr>
                <w:rFonts w:cs="Arial"/>
              </w:rPr>
              <w:t>0.3227</w:t>
            </w:r>
          </w:p>
        </w:tc>
        <w:tc>
          <w:tcPr>
            <w:tcW w:w="0" w:type="auto"/>
          </w:tcPr>
          <w:p w14:paraId="64AB239D" w14:textId="77777777" w:rsidR="00E83D25" w:rsidRPr="00F826CE" w:rsidRDefault="00E83D25" w:rsidP="002155D9">
            <w:pPr>
              <w:pStyle w:val="Normalcentre"/>
              <w:rPr>
                <w:rFonts w:cs="Arial"/>
              </w:rPr>
            </w:pPr>
            <w:r w:rsidRPr="00F826CE">
              <w:rPr>
                <w:rFonts w:cs="Arial"/>
              </w:rPr>
              <w:t>68.2367</w:t>
            </w:r>
          </w:p>
        </w:tc>
      </w:tr>
      <w:tr w:rsidR="00F826CE" w:rsidRPr="00F826CE" w14:paraId="41CDDDDA" w14:textId="77777777" w:rsidTr="002155D9">
        <w:tc>
          <w:tcPr>
            <w:tcW w:w="0" w:type="auto"/>
          </w:tcPr>
          <w:p w14:paraId="623EAB7B" w14:textId="77777777" w:rsidR="00E83D25" w:rsidRPr="00F826CE" w:rsidRDefault="00E83D25" w:rsidP="002155D9">
            <w:pPr>
              <w:pStyle w:val="Normalcentre"/>
              <w:rPr>
                <w:rFonts w:cs="Arial"/>
              </w:rPr>
            </w:pPr>
            <w:r w:rsidRPr="00F826CE">
              <w:rPr>
                <w:rFonts w:cs="Arial"/>
              </w:rPr>
              <w:t>2,246</w:t>
            </w:r>
          </w:p>
        </w:tc>
        <w:tc>
          <w:tcPr>
            <w:tcW w:w="0" w:type="auto"/>
          </w:tcPr>
          <w:p w14:paraId="19456700" w14:textId="77777777" w:rsidR="00E83D25" w:rsidRPr="00F826CE" w:rsidRDefault="00E83D25" w:rsidP="002155D9">
            <w:pPr>
              <w:pStyle w:val="Normalcentre"/>
              <w:rPr>
                <w:rFonts w:cs="Arial"/>
              </w:rPr>
            </w:pPr>
            <w:r w:rsidRPr="00F826CE">
              <w:rPr>
                <w:rFonts w:cs="Arial"/>
              </w:rPr>
              <w:t>0.3200</w:t>
            </w:r>
          </w:p>
        </w:tc>
        <w:tc>
          <w:tcPr>
            <w:tcW w:w="0" w:type="auto"/>
          </w:tcPr>
          <w:p w14:paraId="168D3242" w14:textId="77777777" w:rsidR="00E83D25" w:rsidRPr="00F826CE" w:rsidRDefault="00E83D25" w:rsidP="002155D9">
            <w:pPr>
              <w:pStyle w:val="Normalcentre"/>
              <w:rPr>
                <w:rFonts w:cs="Arial"/>
              </w:rPr>
            </w:pPr>
            <w:r w:rsidRPr="00F826CE">
              <w:rPr>
                <w:rFonts w:cs="Arial"/>
              </w:rPr>
              <w:t>65.7202</w:t>
            </w:r>
          </w:p>
        </w:tc>
      </w:tr>
      <w:tr w:rsidR="00F826CE" w:rsidRPr="00F826CE" w14:paraId="3AC3C340" w14:textId="77777777" w:rsidTr="002155D9">
        <w:tc>
          <w:tcPr>
            <w:tcW w:w="0" w:type="auto"/>
          </w:tcPr>
          <w:p w14:paraId="11C4BFCD" w14:textId="77777777" w:rsidR="00E83D25" w:rsidRPr="00F826CE" w:rsidRDefault="00E83D25" w:rsidP="002155D9">
            <w:pPr>
              <w:pStyle w:val="Normalcentre"/>
              <w:rPr>
                <w:rFonts w:cs="Arial"/>
              </w:rPr>
            </w:pPr>
            <w:r w:rsidRPr="00F826CE">
              <w:rPr>
                <w:rFonts w:cs="Arial"/>
              </w:rPr>
              <w:t>3,303</w:t>
            </w:r>
          </w:p>
        </w:tc>
        <w:tc>
          <w:tcPr>
            <w:tcW w:w="0" w:type="auto"/>
          </w:tcPr>
          <w:p w14:paraId="43FED983" w14:textId="77777777" w:rsidR="00E83D25" w:rsidRPr="00F826CE" w:rsidRDefault="00E83D25" w:rsidP="002155D9">
            <w:pPr>
              <w:pStyle w:val="Normalcentre"/>
              <w:rPr>
                <w:rFonts w:cs="Arial"/>
              </w:rPr>
            </w:pPr>
            <w:r w:rsidRPr="00F826CE">
              <w:rPr>
                <w:rFonts w:cs="Arial"/>
              </w:rPr>
              <w:t>0.3900</w:t>
            </w:r>
          </w:p>
        </w:tc>
        <w:tc>
          <w:tcPr>
            <w:tcW w:w="0" w:type="auto"/>
          </w:tcPr>
          <w:p w14:paraId="22EB5FB7" w14:textId="77777777" w:rsidR="00E83D25" w:rsidRPr="00F826CE" w:rsidRDefault="00E83D25" w:rsidP="002155D9">
            <w:pPr>
              <w:pStyle w:val="Normalcentre"/>
              <w:rPr>
                <w:rFonts w:cs="Arial"/>
              </w:rPr>
            </w:pPr>
            <w:r w:rsidRPr="00F826CE">
              <w:rPr>
                <w:rFonts w:cs="Arial"/>
              </w:rPr>
              <w:t>222.9510</w:t>
            </w:r>
          </w:p>
        </w:tc>
      </w:tr>
      <w:tr w:rsidR="00F826CE" w:rsidRPr="00F826CE" w14:paraId="4A879AC2" w14:textId="77777777" w:rsidTr="002155D9">
        <w:tc>
          <w:tcPr>
            <w:tcW w:w="0" w:type="auto"/>
          </w:tcPr>
          <w:p w14:paraId="03264AF1" w14:textId="77777777" w:rsidR="00E83D25" w:rsidRPr="00F826CE" w:rsidRDefault="00E83D25" w:rsidP="002155D9">
            <w:pPr>
              <w:pStyle w:val="Normalcentre"/>
              <w:rPr>
                <w:rFonts w:cs="Arial"/>
              </w:rPr>
            </w:pPr>
            <w:r w:rsidRPr="00F826CE">
              <w:rPr>
                <w:rFonts w:cs="Arial"/>
              </w:rPr>
              <w:t>3,303 &amp; over</w:t>
            </w:r>
          </w:p>
        </w:tc>
        <w:tc>
          <w:tcPr>
            <w:tcW w:w="0" w:type="auto"/>
          </w:tcPr>
          <w:p w14:paraId="6F15A71C" w14:textId="77777777" w:rsidR="00E83D25" w:rsidRPr="00F826CE" w:rsidRDefault="00E83D25" w:rsidP="002155D9">
            <w:pPr>
              <w:pStyle w:val="Normalcentre"/>
              <w:rPr>
                <w:rFonts w:cs="Arial"/>
              </w:rPr>
            </w:pPr>
            <w:r w:rsidRPr="00F826CE">
              <w:rPr>
                <w:rFonts w:cs="Arial"/>
              </w:rPr>
              <w:t>0.4700</w:t>
            </w:r>
          </w:p>
        </w:tc>
        <w:tc>
          <w:tcPr>
            <w:tcW w:w="0" w:type="auto"/>
          </w:tcPr>
          <w:p w14:paraId="2CB8D9C8" w14:textId="77777777" w:rsidR="00E83D25" w:rsidRPr="00F826CE" w:rsidRDefault="00E83D25" w:rsidP="002155D9">
            <w:pPr>
              <w:pStyle w:val="Normalcentre"/>
              <w:rPr>
                <w:rFonts w:cs="Arial"/>
              </w:rPr>
            </w:pPr>
            <w:r w:rsidRPr="00F826CE">
              <w:rPr>
                <w:rFonts w:cs="Arial"/>
              </w:rPr>
              <w:t>487.2587</w:t>
            </w:r>
          </w:p>
        </w:tc>
      </w:tr>
    </w:tbl>
    <w:p w14:paraId="4F48DACB" w14:textId="77777777" w:rsidR="00E83D25" w:rsidRPr="00F826CE" w:rsidRDefault="00E83D25" w:rsidP="00E83D25">
      <w:pPr>
        <w:pStyle w:val="Tablecaption"/>
        <w:rPr>
          <w:rFonts w:cs="Arial"/>
        </w:rPr>
      </w:pPr>
      <w:r w:rsidRPr="00F826CE">
        <w:rPr>
          <w:rFonts w:cs="Arial"/>
        </w:rPr>
        <w:t xml:space="preserve">Where the employee claimed the tax-free threshold in </w:t>
      </w:r>
      <w:r w:rsidRPr="00F826CE">
        <w:rPr>
          <w:rStyle w:val="StyleItalic"/>
          <w:rFonts w:cs="Arial"/>
        </w:rPr>
        <w:t>Tax file number declaration</w:t>
      </w:r>
      <w:r w:rsidRPr="00F826CE">
        <w:rPr>
          <w:rFonts w:cs="Arial"/>
        </w:rPr>
        <w:t xml:space="preserve"> – Scale 2</w:t>
      </w:r>
    </w:p>
    <w:tbl>
      <w:tblPr>
        <w:tblStyle w:val="Tablewithborder"/>
        <w:tblW w:w="0" w:type="auto"/>
        <w:tblInd w:w="-10" w:type="dxa"/>
        <w:tblLook w:val="04A0" w:firstRow="1" w:lastRow="0" w:firstColumn="1" w:lastColumn="0" w:noHBand="0" w:noVBand="1"/>
      </w:tblPr>
      <w:tblGrid>
        <w:gridCol w:w="1953"/>
        <w:gridCol w:w="889"/>
        <w:gridCol w:w="1134"/>
      </w:tblGrid>
      <w:tr w:rsidR="005678AF" w:rsidRPr="00F826CE" w14:paraId="7F5CDB7B" w14:textId="77777777" w:rsidTr="002F3BBB">
        <w:tc>
          <w:tcPr>
            <w:tcW w:w="0" w:type="auto"/>
            <w:shd w:val="clear" w:color="auto" w:fill="D9D9D9" w:themeFill="background1" w:themeFillShade="D9"/>
          </w:tcPr>
          <w:p w14:paraId="38FE812D" w14:textId="77777777" w:rsidR="00E83D25" w:rsidRPr="00F826CE" w:rsidRDefault="00E83D25" w:rsidP="00AB580E">
            <w:pPr>
              <w:pStyle w:val="Tableheadingcentre"/>
              <w:shd w:val="clear" w:color="auto" w:fill="auto"/>
              <w:rPr>
                <w:rFonts w:cs="Arial"/>
              </w:rPr>
            </w:pPr>
            <w:r w:rsidRPr="00F826CE">
              <w:rPr>
                <w:rFonts w:cs="Arial"/>
              </w:rPr>
              <w:lastRenderedPageBreak/>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16AE769D"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3E0921A7"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54D426C2" w14:textId="77777777" w:rsidTr="002155D9">
        <w:tc>
          <w:tcPr>
            <w:tcW w:w="0" w:type="auto"/>
          </w:tcPr>
          <w:p w14:paraId="285CF964" w14:textId="77777777" w:rsidR="00E83D25" w:rsidRPr="00F826CE" w:rsidRDefault="00E83D25" w:rsidP="002155D9">
            <w:pPr>
              <w:pStyle w:val="Normalcentre"/>
              <w:rPr>
                <w:rFonts w:cs="Arial"/>
              </w:rPr>
            </w:pPr>
            <w:r w:rsidRPr="00F826CE">
              <w:rPr>
                <w:rFonts w:cs="Arial"/>
              </w:rPr>
              <w:t>361</w:t>
            </w:r>
          </w:p>
        </w:tc>
        <w:tc>
          <w:tcPr>
            <w:tcW w:w="0" w:type="auto"/>
          </w:tcPr>
          <w:p w14:paraId="11D846F9" w14:textId="77777777" w:rsidR="00E83D25" w:rsidRPr="00F826CE" w:rsidRDefault="00E83D25" w:rsidP="002155D9">
            <w:pPr>
              <w:pStyle w:val="Normalcentre"/>
              <w:rPr>
                <w:rFonts w:cs="Arial"/>
              </w:rPr>
            </w:pPr>
            <w:r w:rsidRPr="00F826CE">
              <w:rPr>
                <w:rFonts w:cs="Arial"/>
              </w:rPr>
              <w:t>–</w:t>
            </w:r>
          </w:p>
        </w:tc>
        <w:tc>
          <w:tcPr>
            <w:tcW w:w="0" w:type="auto"/>
          </w:tcPr>
          <w:p w14:paraId="31278989" w14:textId="77777777" w:rsidR="00E83D25" w:rsidRPr="00F826CE" w:rsidRDefault="00E83D25" w:rsidP="002155D9">
            <w:pPr>
              <w:pStyle w:val="Normalcentre"/>
              <w:rPr>
                <w:rFonts w:cs="Arial"/>
              </w:rPr>
            </w:pPr>
            <w:r w:rsidRPr="00F826CE">
              <w:rPr>
                <w:rFonts w:cs="Arial"/>
              </w:rPr>
              <w:t>–</w:t>
            </w:r>
          </w:p>
        </w:tc>
      </w:tr>
      <w:tr w:rsidR="00F826CE" w:rsidRPr="00F826CE" w14:paraId="0BD246CC" w14:textId="77777777" w:rsidTr="002155D9">
        <w:tc>
          <w:tcPr>
            <w:tcW w:w="0" w:type="auto"/>
          </w:tcPr>
          <w:p w14:paraId="69DFC015" w14:textId="77777777" w:rsidR="00E83D25" w:rsidRPr="00F826CE" w:rsidRDefault="00E83D25" w:rsidP="002155D9">
            <w:pPr>
              <w:pStyle w:val="Normalcentre"/>
              <w:rPr>
                <w:rFonts w:cs="Arial"/>
              </w:rPr>
            </w:pPr>
            <w:r w:rsidRPr="00F826CE">
              <w:rPr>
                <w:rFonts w:cs="Arial"/>
              </w:rPr>
              <w:t>500</w:t>
            </w:r>
          </w:p>
        </w:tc>
        <w:tc>
          <w:tcPr>
            <w:tcW w:w="0" w:type="auto"/>
          </w:tcPr>
          <w:p w14:paraId="47D8DD24" w14:textId="77777777" w:rsidR="00E83D25" w:rsidRPr="00F826CE" w:rsidRDefault="00E83D25" w:rsidP="002155D9">
            <w:pPr>
              <w:pStyle w:val="Normalcentre"/>
              <w:rPr>
                <w:rFonts w:cs="Arial"/>
              </w:rPr>
            </w:pPr>
            <w:r w:rsidRPr="00F826CE">
              <w:rPr>
                <w:rFonts w:cs="Arial"/>
              </w:rPr>
              <w:t>0.1600</w:t>
            </w:r>
          </w:p>
        </w:tc>
        <w:tc>
          <w:tcPr>
            <w:tcW w:w="0" w:type="auto"/>
          </w:tcPr>
          <w:p w14:paraId="65A87D0D" w14:textId="77777777" w:rsidR="00E83D25" w:rsidRPr="00F826CE" w:rsidRDefault="00E83D25" w:rsidP="002155D9">
            <w:pPr>
              <w:pStyle w:val="Normalcentre"/>
              <w:rPr>
                <w:rFonts w:cs="Arial"/>
              </w:rPr>
            </w:pPr>
            <w:r w:rsidRPr="00F826CE">
              <w:rPr>
                <w:rFonts w:cs="Arial"/>
              </w:rPr>
              <w:t>57.8462</w:t>
            </w:r>
          </w:p>
        </w:tc>
      </w:tr>
      <w:tr w:rsidR="00F826CE" w:rsidRPr="00F826CE" w14:paraId="49007821" w14:textId="77777777" w:rsidTr="002155D9">
        <w:tc>
          <w:tcPr>
            <w:tcW w:w="0" w:type="auto"/>
          </w:tcPr>
          <w:p w14:paraId="1CF2C93E" w14:textId="77777777" w:rsidR="00E83D25" w:rsidRPr="00F826CE" w:rsidRDefault="00E83D25" w:rsidP="002155D9">
            <w:pPr>
              <w:pStyle w:val="Normalcentre"/>
              <w:rPr>
                <w:rFonts w:cs="Arial"/>
              </w:rPr>
            </w:pPr>
            <w:r w:rsidRPr="00F826CE">
              <w:rPr>
                <w:rFonts w:cs="Arial"/>
              </w:rPr>
              <w:t>625</w:t>
            </w:r>
          </w:p>
        </w:tc>
        <w:tc>
          <w:tcPr>
            <w:tcW w:w="0" w:type="auto"/>
          </w:tcPr>
          <w:p w14:paraId="291F0DCA" w14:textId="77777777" w:rsidR="00E83D25" w:rsidRPr="00F826CE" w:rsidRDefault="00E83D25" w:rsidP="002155D9">
            <w:pPr>
              <w:pStyle w:val="Normalcentre"/>
              <w:rPr>
                <w:rFonts w:cs="Arial"/>
              </w:rPr>
            </w:pPr>
            <w:r w:rsidRPr="00F826CE">
              <w:rPr>
                <w:rFonts w:cs="Arial"/>
              </w:rPr>
              <w:t>0.2600</w:t>
            </w:r>
          </w:p>
        </w:tc>
        <w:tc>
          <w:tcPr>
            <w:tcW w:w="0" w:type="auto"/>
          </w:tcPr>
          <w:p w14:paraId="2760D60D" w14:textId="77777777" w:rsidR="00E83D25" w:rsidRPr="00F826CE" w:rsidRDefault="00E83D25" w:rsidP="002155D9">
            <w:pPr>
              <w:pStyle w:val="Normalcentre"/>
              <w:rPr>
                <w:rFonts w:cs="Arial"/>
              </w:rPr>
            </w:pPr>
            <w:r w:rsidRPr="00F826CE">
              <w:rPr>
                <w:rFonts w:cs="Arial"/>
              </w:rPr>
              <w:t>107.8462</w:t>
            </w:r>
          </w:p>
        </w:tc>
      </w:tr>
      <w:tr w:rsidR="00F826CE" w:rsidRPr="00F826CE" w14:paraId="2CF6697D" w14:textId="77777777" w:rsidTr="002155D9">
        <w:tc>
          <w:tcPr>
            <w:tcW w:w="0" w:type="auto"/>
          </w:tcPr>
          <w:p w14:paraId="320D67CD" w14:textId="77777777" w:rsidR="00E83D25" w:rsidRPr="00F826CE" w:rsidRDefault="00E83D25" w:rsidP="002155D9">
            <w:pPr>
              <w:pStyle w:val="Normalcentre"/>
              <w:rPr>
                <w:rFonts w:cs="Arial"/>
              </w:rPr>
            </w:pPr>
            <w:r w:rsidRPr="00F826CE">
              <w:rPr>
                <w:rFonts w:cs="Arial"/>
              </w:rPr>
              <w:t>721</w:t>
            </w:r>
          </w:p>
        </w:tc>
        <w:tc>
          <w:tcPr>
            <w:tcW w:w="0" w:type="auto"/>
          </w:tcPr>
          <w:p w14:paraId="4753E6D5" w14:textId="77777777" w:rsidR="00E83D25" w:rsidRPr="00F826CE" w:rsidRDefault="00E83D25" w:rsidP="002155D9">
            <w:pPr>
              <w:pStyle w:val="Normalcentre"/>
              <w:rPr>
                <w:rFonts w:cs="Arial"/>
              </w:rPr>
            </w:pPr>
            <w:r w:rsidRPr="00F826CE">
              <w:rPr>
                <w:rFonts w:cs="Arial"/>
              </w:rPr>
              <w:t>0.1800</w:t>
            </w:r>
          </w:p>
        </w:tc>
        <w:tc>
          <w:tcPr>
            <w:tcW w:w="0" w:type="auto"/>
          </w:tcPr>
          <w:p w14:paraId="78CB5E87" w14:textId="77777777" w:rsidR="00E83D25" w:rsidRPr="00F826CE" w:rsidRDefault="00E83D25" w:rsidP="002155D9">
            <w:pPr>
              <w:pStyle w:val="Normalcentre"/>
              <w:rPr>
                <w:rFonts w:cs="Arial"/>
              </w:rPr>
            </w:pPr>
            <w:r w:rsidRPr="00F826CE">
              <w:rPr>
                <w:rFonts w:cs="Arial"/>
              </w:rPr>
              <w:t>57.8462</w:t>
            </w:r>
          </w:p>
        </w:tc>
      </w:tr>
      <w:tr w:rsidR="00F826CE" w:rsidRPr="00F826CE" w14:paraId="0262E6EE" w14:textId="77777777" w:rsidTr="002155D9">
        <w:tc>
          <w:tcPr>
            <w:tcW w:w="0" w:type="auto"/>
          </w:tcPr>
          <w:p w14:paraId="0439B169" w14:textId="77777777" w:rsidR="00E83D25" w:rsidRPr="00F826CE" w:rsidRDefault="00E83D25" w:rsidP="002155D9">
            <w:pPr>
              <w:pStyle w:val="Normalcentre"/>
              <w:rPr>
                <w:rFonts w:cs="Arial"/>
              </w:rPr>
            </w:pPr>
            <w:r w:rsidRPr="00F826CE">
              <w:rPr>
                <w:rFonts w:cs="Arial"/>
              </w:rPr>
              <w:t>865</w:t>
            </w:r>
          </w:p>
        </w:tc>
        <w:tc>
          <w:tcPr>
            <w:tcW w:w="0" w:type="auto"/>
          </w:tcPr>
          <w:p w14:paraId="3457CA2F" w14:textId="77777777" w:rsidR="00E83D25" w:rsidRPr="00F826CE" w:rsidRDefault="00E83D25" w:rsidP="002155D9">
            <w:pPr>
              <w:pStyle w:val="Normalcentre"/>
              <w:rPr>
                <w:rFonts w:cs="Arial"/>
              </w:rPr>
            </w:pPr>
            <w:r w:rsidRPr="00F826CE">
              <w:rPr>
                <w:rFonts w:cs="Arial"/>
              </w:rPr>
              <w:t>0.1890</w:t>
            </w:r>
          </w:p>
        </w:tc>
        <w:tc>
          <w:tcPr>
            <w:tcW w:w="0" w:type="auto"/>
          </w:tcPr>
          <w:p w14:paraId="26F43A07" w14:textId="77777777" w:rsidR="00E83D25" w:rsidRPr="00F826CE" w:rsidRDefault="00E83D25" w:rsidP="002155D9">
            <w:pPr>
              <w:pStyle w:val="Normalcentre"/>
              <w:rPr>
                <w:rFonts w:cs="Arial"/>
              </w:rPr>
            </w:pPr>
            <w:r w:rsidRPr="00F826CE">
              <w:rPr>
                <w:rFonts w:cs="Arial"/>
              </w:rPr>
              <w:t>64.3365</w:t>
            </w:r>
          </w:p>
        </w:tc>
      </w:tr>
      <w:tr w:rsidR="00F826CE" w:rsidRPr="00F826CE" w14:paraId="4D5EF807" w14:textId="77777777" w:rsidTr="002155D9">
        <w:tc>
          <w:tcPr>
            <w:tcW w:w="0" w:type="auto"/>
          </w:tcPr>
          <w:p w14:paraId="2741D768" w14:textId="77777777" w:rsidR="00E83D25" w:rsidRPr="00F826CE" w:rsidRDefault="00E83D25" w:rsidP="002155D9">
            <w:pPr>
              <w:pStyle w:val="Normalcentre"/>
              <w:rPr>
                <w:rFonts w:cs="Arial"/>
              </w:rPr>
            </w:pPr>
            <w:r w:rsidRPr="00F826CE">
              <w:rPr>
                <w:rFonts w:cs="Arial"/>
              </w:rPr>
              <w:t>1,282</w:t>
            </w:r>
          </w:p>
        </w:tc>
        <w:tc>
          <w:tcPr>
            <w:tcW w:w="0" w:type="auto"/>
          </w:tcPr>
          <w:p w14:paraId="23F18B4D" w14:textId="77777777" w:rsidR="00E83D25" w:rsidRPr="00F826CE" w:rsidRDefault="00E83D25" w:rsidP="002155D9">
            <w:pPr>
              <w:pStyle w:val="Normalcentre"/>
              <w:rPr>
                <w:rFonts w:cs="Arial"/>
              </w:rPr>
            </w:pPr>
            <w:r w:rsidRPr="00F826CE">
              <w:rPr>
                <w:rFonts w:cs="Arial"/>
              </w:rPr>
              <w:t>0.3227</w:t>
            </w:r>
          </w:p>
        </w:tc>
        <w:tc>
          <w:tcPr>
            <w:tcW w:w="0" w:type="auto"/>
          </w:tcPr>
          <w:p w14:paraId="0479BD47" w14:textId="77777777" w:rsidR="00E83D25" w:rsidRPr="00F826CE" w:rsidRDefault="00E83D25" w:rsidP="002155D9">
            <w:pPr>
              <w:pStyle w:val="Normalcentre"/>
              <w:rPr>
                <w:rFonts w:cs="Arial"/>
              </w:rPr>
            </w:pPr>
            <w:r w:rsidRPr="00F826CE">
              <w:rPr>
                <w:rFonts w:cs="Arial"/>
              </w:rPr>
              <w:t>180.0385</w:t>
            </w:r>
          </w:p>
        </w:tc>
      </w:tr>
      <w:tr w:rsidR="00F826CE" w:rsidRPr="00F826CE" w14:paraId="4E02BF71" w14:textId="77777777" w:rsidTr="002155D9">
        <w:tc>
          <w:tcPr>
            <w:tcW w:w="0" w:type="auto"/>
          </w:tcPr>
          <w:p w14:paraId="4F5DF6F7" w14:textId="77777777" w:rsidR="00E83D25" w:rsidRPr="00F826CE" w:rsidRDefault="00E83D25" w:rsidP="002155D9">
            <w:pPr>
              <w:pStyle w:val="Normalcentre"/>
              <w:rPr>
                <w:rFonts w:cs="Arial"/>
              </w:rPr>
            </w:pPr>
            <w:r w:rsidRPr="00F826CE">
              <w:rPr>
                <w:rFonts w:cs="Arial"/>
              </w:rPr>
              <w:t>2,596</w:t>
            </w:r>
          </w:p>
        </w:tc>
        <w:tc>
          <w:tcPr>
            <w:tcW w:w="0" w:type="auto"/>
          </w:tcPr>
          <w:p w14:paraId="62D83413" w14:textId="77777777" w:rsidR="00E83D25" w:rsidRPr="00F826CE" w:rsidRDefault="00E83D25" w:rsidP="002155D9">
            <w:pPr>
              <w:pStyle w:val="Normalcentre"/>
              <w:rPr>
                <w:rFonts w:cs="Arial"/>
              </w:rPr>
            </w:pPr>
            <w:r w:rsidRPr="00F826CE">
              <w:rPr>
                <w:rFonts w:cs="Arial"/>
              </w:rPr>
              <w:t>0.3200</w:t>
            </w:r>
          </w:p>
        </w:tc>
        <w:tc>
          <w:tcPr>
            <w:tcW w:w="0" w:type="auto"/>
          </w:tcPr>
          <w:p w14:paraId="1B52AEA5" w14:textId="77777777" w:rsidR="00E83D25" w:rsidRPr="00F826CE" w:rsidRDefault="00E83D25" w:rsidP="002155D9">
            <w:pPr>
              <w:pStyle w:val="Normalcentre"/>
              <w:rPr>
                <w:rFonts w:cs="Arial"/>
              </w:rPr>
            </w:pPr>
            <w:r w:rsidRPr="00F826CE">
              <w:rPr>
                <w:rFonts w:cs="Arial"/>
              </w:rPr>
              <w:t>176.5769</w:t>
            </w:r>
          </w:p>
        </w:tc>
      </w:tr>
      <w:tr w:rsidR="00F826CE" w:rsidRPr="00F826CE" w14:paraId="3A166A0F" w14:textId="77777777" w:rsidTr="002155D9">
        <w:tc>
          <w:tcPr>
            <w:tcW w:w="0" w:type="auto"/>
          </w:tcPr>
          <w:p w14:paraId="5A77212C" w14:textId="77777777" w:rsidR="00E83D25" w:rsidRPr="00F826CE" w:rsidRDefault="00E83D25" w:rsidP="002155D9">
            <w:pPr>
              <w:pStyle w:val="Normalcentre"/>
              <w:rPr>
                <w:rFonts w:cs="Arial"/>
              </w:rPr>
            </w:pPr>
            <w:r w:rsidRPr="00F826CE">
              <w:rPr>
                <w:rFonts w:cs="Arial"/>
              </w:rPr>
              <w:t>3,653</w:t>
            </w:r>
          </w:p>
        </w:tc>
        <w:tc>
          <w:tcPr>
            <w:tcW w:w="0" w:type="auto"/>
          </w:tcPr>
          <w:p w14:paraId="27408DFF" w14:textId="77777777" w:rsidR="00E83D25" w:rsidRPr="00F826CE" w:rsidRDefault="00E83D25" w:rsidP="002155D9">
            <w:pPr>
              <w:pStyle w:val="Normalcentre"/>
              <w:rPr>
                <w:rFonts w:cs="Arial"/>
              </w:rPr>
            </w:pPr>
            <w:r w:rsidRPr="00F826CE">
              <w:rPr>
                <w:rFonts w:cs="Arial"/>
              </w:rPr>
              <w:t>0.3900</w:t>
            </w:r>
          </w:p>
        </w:tc>
        <w:tc>
          <w:tcPr>
            <w:tcW w:w="0" w:type="auto"/>
          </w:tcPr>
          <w:p w14:paraId="72943086" w14:textId="77777777" w:rsidR="00E83D25" w:rsidRPr="00F826CE" w:rsidRDefault="00E83D25" w:rsidP="002155D9">
            <w:pPr>
              <w:pStyle w:val="Normalcentre"/>
              <w:rPr>
                <w:rFonts w:cs="Arial"/>
              </w:rPr>
            </w:pPr>
            <w:r w:rsidRPr="00F826CE">
              <w:rPr>
                <w:rFonts w:cs="Arial"/>
              </w:rPr>
              <w:t>358.3077</w:t>
            </w:r>
          </w:p>
        </w:tc>
      </w:tr>
      <w:tr w:rsidR="00F826CE" w:rsidRPr="00F826CE" w14:paraId="17CCDB50" w14:textId="77777777" w:rsidTr="002155D9">
        <w:tc>
          <w:tcPr>
            <w:tcW w:w="0" w:type="auto"/>
          </w:tcPr>
          <w:p w14:paraId="08EF9227" w14:textId="77777777" w:rsidR="00E83D25" w:rsidRPr="00F826CE" w:rsidRDefault="00E83D25" w:rsidP="002155D9">
            <w:pPr>
              <w:pStyle w:val="Normalcentre"/>
              <w:rPr>
                <w:rFonts w:cs="Arial"/>
              </w:rPr>
            </w:pPr>
            <w:proofErr w:type="gramStart"/>
            <w:r w:rsidRPr="00F826CE">
              <w:rPr>
                <w:rFonts w:cs="Arial"/>
              </w:rPr>
              <w:t>3,653  &amp;</w:t>
            </w:r>
            <w:proofErr w:type="gramEnd"/>
            <w:r w:rsidRPr="00F826CE">
              <w:rPr>
                <w:rFonts w:cs="Arial"/>
              </w:rPr>
              <w:t xml:space="preserve"> over</w:t>
            </w:r>
          </w:p>
        </w:tc>
        <w:tc>
          <w:tcPr>
            <w:tcW w:w="0" w:type="auto"/>
          </w:tcPr>
          <w:p w14:paraId="69C68755" w14:textId="77777777" w:rsidR="00E83D25" w:rsidRPr="00F826CE" w:rsidRDefault="00E83D25" w:rsidP="002155D9">
            <w:pPr>
              <w:pStyle w:val="Normalcentre"/>
              <w:rPr>
                <w:rFonts w:cs="Arial"/>
              </w:rPr>
            </w:pPr>
            <w:r w:rsidRPr="00F826CE">
              <w:rPr>
                <w:rFonts w:cs="Arial"/>
              </w:rPr>
              <w:t>0.4700</w:t>
            </w:r>
          </w:p>
        </w:tc>
        <w:tc>
          <w:tcPr>
            <w:tcW w:w="0" w:type="auto"/>
          </w:tcPr>
          <w:p w14:paraId="0042A552" w14:textId="77777777" w:rsidR="00E83D25" w:rsidRPr="00F826CE" w:rsidRDefault="00E83D25" w:rsidP="002155D9">
            <w:pPr>
              <w:pStyle w:val="Normalcentre"/>
              <w:rPr>
                <w:rFonts w:cs="Arial"/>
              </w:rPr>
            </w:pPr>
            <w:r w:rsidRPr="00F826CE">
              <w:rPr>
                <w:rFonts w:cs="Arial"/>
              </w:rPr>
              <w:t>650.6154</w:t>
            </w:r>
          </w:p>
        </w:tc>
      </w:tr>
    </w:tbl>
    <w:p w14:paraId="29063919" w14:textId="77777777" w:rsidR="00E83D25" w:rsidRPr="00F826CE" w:rsidRDefault="00E83D25" w:rsidP="00E83D25">
      <w:pPr>
        <w:pStyle w:val="Tablecaption"/>
        <w:rPr>
          <w:rFonts w:cs="Arial"/>
        </w:rPr>
      </w:pPr>
      <w:r w:rsidRPr="00F826CE">
        <w:rPr>
          <w:rFonts w:cs="Arial"/>
        </w:rPr>
        <w:t>Foreign residents – Scale 3</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023107FC" w14:textId="77777777" w:rsidTr="00F826CE">
        <w:tc>
          <w:tcPr>
            <w:tcW w:w="0" w:type="auto"/>
            <w:shd w:val="clear" w:color="auto" w:fill="D9D9D9" w:themeFill="background1" w:themeFillShade="D9"/>
          </w:tcPr>
          <w:p w14:paraId="6EC93C4B"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391AEED9"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5949E05C"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198F65F2" w14:textId="77777777" w:rsidTr="002155D9">
        <w:tc>
          <w:tcPr>
            <w:tcW w:w="0" w:type="auto"/>
          </w:tcPr>
          <w:p w14:paraId="2E0C0ADE" w14:textId="77777777" w:rsidR="00E83D25" w:rsidRPr="00F826CE" w:rsidRDefault="00E83D25" w:rsidP="002155D9">
            <w:pPr>
              <w:pStyle w:val="Normalcentre"/>
              <w:rPr>
                <w:rFonts w:cs="Arial"/>
              </w:rPr>
            </w:pPr>
            <w:r w:rsidRPr="00F826CE">
              <w:rPr>
                <w:rFonts w:cs="Arial"/>
              </w:rPr>
              <w:t>2,596</w:t>
            </w:r>
          </w:p>
        </w:tc>
        <w:tc>
          <w:tcPr>
            <w:tcW w:w="0" w:type="auto"/>
          </w:tcPr>
          <w:p w14:paraId="1F09A299" w14:textId="77777777" w:rsidR="00E83D25" w:rsidRPr="00F826CE" w:rsidRDefault="00E83D25" w:rsidP="002155D9">
            <w:pPr>
              <w:pStyle w:val="Normalcentre"/>
              <w:rPr>
                <w:rFonts w:cs="Arial"/>
              </w:rPr>
            </w:pPr>
            <w:r w:rsidRPr="00F826CE">
              <w:rPr>
                <w:rFonts w:cs="Arial"/>
              </w:rPr>
              <w:t>0.3000</w:t>
            </w:r>
          </w:p>
        </w:tc>
        <w:tc>
          <w:tcPr>
            <w:tcW w:w="0" w:type="auto"/>
          </w:tcPr>
          <w:p w14:paraId="4FAF77AF" w14:textId="77777777" w:rsidR="00E83D25" w:rsidRPr="00F826CE" w:rsidRDefault="00E83D25" w:rsidP="002155D9">
            <w:pPr>
              <w:pStyle w:val="Normalcentre"/>
              <w:rPr>
                <w:rFonts w:cs="Arial"/>
              </w:rPr>
            </w:pPr>
            <w:r w:rsidRPr="00F826CE">
              <w:rPr>
                <w:rFonts w:cs="Arial"/>
              </w:rPr>
              <w:t>0.3000</w:t>
            </w:r>
          </w:p>
        </w:tc>
      </w:tr>
      <w:tr w:rsidR="00F826CE" w:rsidRPr="00F826CE" w14:paraId="3A68231A" w14:textId="77777777" w:rsidTr="002155D9">
        <w:tc>
          <w:tcPr>
            <w:tcW w:w="0" w:type="auto"/>
          </w:tcPr>
          <w:p w14:paraId="2D46A193" w14:textId="77777777" w:rsidR="00E83D25" w:rsidRPr="00F826CE" w:rsidRDefault="00E83D25" w:rsidP="002155D9">
            <w:pPr>
              <w:pStyle w:val="Normalcentre"/>
              <w:rPr>
                <w:rFonts w:cs="Arial"/>
              </w:rPr>
            </w:pPr>
            <w:r w:rsidRPr="00F826CE">
              <w:rPr>
                <w:rFonts w:cs="Arial"/>
              </w:rPr>
              <w:t>3,653</w:t>
            </w:r>
          </w:p>
        </w:tc>
        <w:tc>
          <w:tcPr>
            <w:tcW w:w="0" w:type="auto"/>
          </w:tcPr>
          <w:p w14:paraId="09B141C6" w14:textId="77777777" w:rsidR="00E83D25" w:rsidRPr="00F826CE" w:rsidRDefault="00E83D25" w:rsidP="002155D9">
            <w:pPr>
              <w:pStyle w:val="Normalcentre"/>
              <w:rPr>
                <w:rFonts w:cs="Arial"/>
              </w:rPr>
            </w:pPr>
            <w:r w:rsidRPr="00F826CE">
              <w:rPr>
                <w:rFonts w:cs="Arial"/>
              </w:rPr>
              <w:t>0.3700</w:t>
            </w:r>
          </w:p>
        </w:tc>
        <w:tc>
          <w:tcPr>
            <w:tcW w:w="0" w:type="auto"/>
          </w:tcPr>
          <w:p w14:paraId="7034F356" w14:textId="77777777" w:rsidR="00E83D25" w:rsidRPr="00F826CE" w:rsidRDefault="00E83D25" w:rsidP="002155D9">
            <w:pPr>
              <w:pStyle w:val="Normalcentre"/>
              <w:rPr>
                <w:rFonts w:cs="Arial"/>
              </w:rPr>
            </w:pPr>
            <w:r w:rsidRPr="00F826CE">
              <w:rPr>
                <w:rFonts w:cs="Arial"/>
              </w:rPr>
              <w:t>181.7308</w:t>
            </w:r>
          </w:p>
        </w:tc>
      </w:tr>
      <w:tr w:rsidR="00F826CE" w:rsidRPr="00F826CE" w14:paraId="696CB1CF" w14:textId="77777777" w:rsidTr="002155D9">
        <w:tc>
          <w:tcPr>
            <w:tcW w:w="0" w:type="auto"/>
          </w:tcPr>
          <w:p w14:paraId="481775D6" w14:textId="77777777" w:rsidR="00E83D25" w:rsidRPr="00F826CE" w:rsidRDefault="00E83D25" w:rsidP="002155D9">
            <w:pPr>
              <w:pStyle w:val="Normalcentre"/>
              <w:rPr>
                <w:rFonts w:cs="Arial"/>
              </w:rPr>
            </w:pPr>
            <w:r w:rsidRPr="00F826CE">
              <w:rPr>
                <w:rFonts w:cs="Arial"/>
              </w:rPr>
              <w:t>3,653 &amp; over</w:t>
            </w:r>
          </w:p>
        </w:tc>
        <w:tc>
          <w:tcPr>
            <w:tcW w:w="0" w:type="auto"/>
          </w:tcPr>
          <w:p w14:paraId="471060F8" w14:textId="77777777" w:rsidR="00E83D25" w:rsidRPr="00F826CE" w:rsidRDefault="00E83D25" w:rsidP="002155D9">
            <w:pPr>
              <w:pStyle w:val="Normalcentre"/>
              <w:rPr>
                <w:rFonts w:cs="Arial"/>
              </w:rPr>
            </w:pPr>
            <w:r w:rsidRPr="00F826CE">
              <w:rPr>
                <w:rFonts w:cs="Arial"/>
              </w:rPr>
              <w:t>0.4500</w:t>
            </w:r>
          </w:p>
        </w:tc>
        <w:tc>
          <w:tcPr>
            <w:tcW w:w="0" w:type="auto"/>
          </w:tcPr>
          <w:p w14:paraId="5A64D5D8" w14:textId="77777777" w:rsidR="00E83D25" w:rsidRPr="00F826CE" w:rsidRDefault="00E83D25" w:rsidP="002155D9">
            <w:pPr>
              <w:pStyle w:val="Normalcentre"/>
              <w:rPr>
                <w:rFonts w:cs="Arial"/>
              </w:rPr>
            </w:pPr>
            <w:r w:rsidRPr="00F826CE">
              <w:rPr>
                <w:rFonts w:cs="Arial"/>
              </w:rPr>
              <w:t>474.0385</w:t>
            </w:r>
          </w:p>
        </w:tc>
      </w:tr>
    </w:tbl>
    <w:p w14:paraId="09EE3316" w14:textId="77777777" w:rsidR="00E83D25" w:rsidRPr="00F826CE" w:rsidRDefault="00E83D25" w:rsidP="00E83D25">
      <w:pPr>
        <w:pStyle w:val="Tablecaption"/>
        <w:rPr>
          <w:rFonts w:cs="Arial"/>
        </w:rPr>
      </w:pPr>
      <w:r w:rsidRPr="00F826CE">
        <w:rPr>
          <w:rFonts w:cs="Arial"/>
        </w:rPr>
        <w:t>Where a tax file number (TFN) was not provided by employee – Scale 4</w:t>
      </w:r>
    </w:p>
    <w:tbl>
      <w:tblPr>
        <w:tblStyle w:val="Tablewithborder"/>
        <w:tblW w:w="0" w:type="auto"/>
        <w:tblInd w:w="5" w:type="dxa"/>
        <w:tblLook w:val="04A0" w:firstRow="1" w:lastRow="0" w:firstColumn="1" w:lastColumn="0" w:noHBand="0" w:noVBand="1"/>
      </w:tblPr>
      <w:tblGrid>
        <w:gridCol w:w="1940"/>
        <w:gridCol w:w="1060"/>
      </w:tblGrid>
      <w:tr w:rsidR="00F826CE" w:rsidRPr="00F826CE" w14:paraId="147F5ADC" w14:textId="77777777" w:rsidTr="00F826CE">
        <w:tc>
          <w:tcPr>
            <w:tcW w:w="0" w:type="auto"/>
            <w:shd w:val="clear" w:color="auto" w:fill="D9D9D9" w:themeFill="background1" w:themeFillShade="D9"/>
          </w:tcPr>
          <w:p w14:paraId="122A8127" w14:textId="77777777" w:rsidR="00E83D25" w:rsidRPr="00F826CE" w:rsidRDefault="00E83D25" w:rsidP="00AB580E">
            <w:pPr>
              <w:pStyle w:val="Tableheadingcentre"/>
              <w:shd w:val="clear" w:color="auto" w:fill="auto"/>
              <w:rPr>
                <w:rFonts w:cs="Arial"/>
              </w:rPr>
            </w:pPr>
            <w:r w:rsidRPr="00F826CE">
              <w:rPr>
                <w:rFonts w:cs="Arial"/>
              </w:rPr>
              <w:t>Earnings</w:t>
            </w:r>
          </w:p>
        </w:tc>
        <w:tc>
          <w:tcPr>
            <w:tcW w:w="0" w:type="auto"/>
            <w:shd w:val="clear" w:color="auto" w:fill="D9D9D9" w:themeFill="background1" w:themeFillShade="D9"/>
          </w:tcPr>
          <w:p w14:paraId="03A96474" w14:textId="77777777" w:rsidR="00E83D25" w:rsidRPr="00F826CE" w:rsidRDefault="00E83D25" w:rsidP="00AB580E">
            <w:pPr>
              <w:pStyle w:val="Tableheadingcentre"/>
              <w:shd w:val="clear" w:color="auto" w:fill="auto"/>
              <w:rPr>
                <w:rFonts w:cs="Arial"/>
              </w:rPr>
            </w:pPr>
            <w:r w:rsidRPr="00F826CE">
              <w:rPr>
                <w:rFonts w:cs="Arial"/>
              </w:rPr>
              <w:t>Tax rate</w:t>
            </w:r>
          </w:p>
        </w:tc>
      </w:tr>
      <w:tr w:rsidR="00F826CE" w:rsidRPr="00F826CE" w14:paraId="32AE03BE" w14:textId="77777777" w:rsidTr="002155D9">
        <w:tc>
          <w:tcPr>
            <w:tcW w:w="0" w:type="auto"/>
          </w:tcPr>
          <w:p w14:paraId="74CD5D8B" w14:textId="77777777" w:rsidR="00E83D25" w:rsidRPr="00F826CE" w:rsidRDefault="00E83D25" w:rsidP="002155D9">
            <w:pPr>
              <w:rPr>
                <w:rFonts w:ascii="Arial" w:hAnsi="Arial" w:cs="Arial"/>
              </w:rPr>
            </w:pPr>
            <w:r w:rsidRPr="00F826CE">
              <w:rPr>
                <w:rStyle w:val="StyleBold"/>
                <w:rFonts w:ascii="Arial" w:hAnsi="Arial" w:cs="Arial"/>
              </w:rPr>
              <w:t>Resident</w:t>
            </w:r>
            <w:r w:rsidRPr="00F826CE">
              <w:rPr>
                <w:rFonts w:ascii="Arial" w:hAnsi="Arial" w:cs="Arial"/>
              </w:rPr>
              <w:br/>
              <w:t xml:space="preserve">  $1 &amp; over</w:t>
            </w:r>
          </w:p>
        </w:tc>
        <w:tc>
          <w:tcPr>
            <w:tcW w:w="0" w:type="auto"/>
          </w:tcPr>
          <w:p w14:paraId="058AA379" w14:textId="77777777" w:rsidR="00E83D25" w:rsidRPr="00F826CE" w:rsidRDefault="00E83D25" w:rsidP="002155D9">
            <w:pPr>
              <w:rPr>
                <w:rFonts w:ascii="Arial" w:hAnsi="Arial" w:cs="Arial"/>
              </w:rPr>
            </w:pPr>
            <w:r w:rsidRPr="00F826CE">
              <w:rPr>
                <w:rFonts w:ascii="Arial" w:hAnsi="Arial" w:cs="Arial"/>
              </w:rPr>
              <w:t>0.4700</w:t>
            </w:r>
          </w:p>
        </w:tc>
      </w:tr>
      <w:tr w:rsidR="00F826CE" w:rsidRPr="00F826CE" w14:paraId="4232DA3F" w14:textId="77777777" w:rsidTr="002155D9">
        <w:tc>
          <w:tcPr>
            <w:tcW w:w="0" w:type="auto"/>
          </w:tcPr>
          <w:p w14:paraId="58D25EFF" w14:textId="77777777" w:rsidR="00E83D25" w:rsidRPr="00F826CE" w:rsidRDefault="00E83D25" w:rsidP="002155D9">
            <w:pPr>
              <w:rPr>
                <w:rFonts w:ascii="Arial" w:hAnsi="Arial" w:cs="Arial"/>
              </w:rPr>
            </w:pPr>
            <w:r w:rsidRPr="00F826CE">
              <w:rPr>
                <w:rStyle w:val="StyleBold"/>
                <w:rFonts w:ascii="Arial" w:hAnsi="Arial" w:cs="Arial"/>
              </w:rPr>
              <w:t>Foreign resident</w:t>
            </w:r>
            <w:r w:rsidRPr="00F826CE">
              <w:rPr>
                <w:rFonts w:ascii="Arial" w:hAnsi="Arial" w:cs="Arial"/>
              </w:rPr>
              <w:br/>
              <w:t xml:space="preserve">  $1 &amp; over</w:t>
            </w:r>
          </w:p>
        </w:tc>
        <w:tc>
          <w:tcPr>
            <w:tcW w:w="0" w:type="auto"/>
          </w:tcPr>
          <w:p w14:paraId="199347B6" w14:textId="77777777" w:rsidR="00E83D25" w:rsidRPr="00F826CE" w:rsidRDefault="00E83D25" w:rsidP="002155D9">
            <w:pPr>
              <w:rPr>
                <w:rFonts w:ascii="Arial" w:hAnsi="Arial" w:cs="Arial"/>
              </w:rPr>
            </w:pPr>
            <w:r w:rsidRPr="00F826CE">
              <w:rPr>
                <w:rFonts w:ascii="Arial" w:hAnsi="Arial" w:cs="Arial"/>
              </w:rPr>
              <w:t>0.4500</w:t>
            </w:r>
          </w:p>
        </w:tc>
      </w:tr>
    </w:tbl>
    <w:p w14:paraId="33EB8784" w14:textId="77777777" w:rsidR="00E83D25" w:rsidRPr="00F826CE" w:rsidRDefault="00E83D25" w:rsidP="00E83D25">
      <w:pPr>
        <w:pStyle w:val="Tablecaption"/>
        <w:rPr>
          <w:rFonts w:cs="Arial"/>
        </w:rPr>
      </w:pPr>
      <w:r w:rsidRPr="00F826CE">
        <w:rPr>
          <w:rFonts w:cs="Arial"/>
        </w:rPr>
        <w:t xml:space="preserve">Where the employee claimed the FULL exemption from Medicare levy in </w:t>
      </w:r>
      <w:r w:rsidRPr="00F826CE">
        <w:rPr>
          <w:rStyle w:val="StyleItalic"/>
          <w:rFonts w:cs="Arial"/>
        </w:rPr>
        <w:t>Medicare levy variation declaration</w:t>
      </w:r>
      <w:r w:rsidRPr="00F826CE">
        <w:rPr>
          <w:rFonts w:cs="Arial"/>
        </w:rPr>
        <w:t xml:space="preserve"> – Scale 5</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617FFD8E" w14:textId="77777777" w:rsidTr="00F826CE">
        <w:tc>
          <w:tcPr>
            <w:tcW w:w="0" w:type="auto"/>
            <w:shd w:val="clear" w:color="auto" w:fill="D9D9D9" w:themeFill="background1" w:themeFillShade="D9"/>
          </w:tcPr>
          <w:p w14:paraId="6DBAAA9E" w14:textId="77777777" w:rsidR="00E83D25" w:rsidRPr="00F826CE" w:rsidRDefault="00E83D25" w:rsidP="00AB580E">
            <w:pPr>
              <w:pStyle w:val="Tableheadingcentre"/>
              <w:shd w:val="clear" w:color="auto" w:fill="auto"/>
              <w:rPr>
                <w:rFonts w:cs="Arial"/>
              </w:rPr>
            </w:pPr>
            <w:r w:rsidRPr="00F826CE">
              <w:rPr>
                <w:rFonts w:cs="Arial"/>
              </w:rPr>
              <w:lastRenderedPageBreak/>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2D305D2B"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33731882"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25B2AB32" w14:textId="77777777" w:rsidTr="002155D9">
        <w:tc>
          <w:tcPr>
            <w:tcW w:w="0" w:type="auto"/>
          </w:tcPr>
          <w:p w14:paraId="062F119F" w14:textId="77777777" w:rsidR="00E83D25" w:rsidRPr="00F826CE" w:rsidRDefault="00E83D25" w:rsidP="002155D9">
            <w:pPr>
              <w:pStyle w:val="Normalcentre"/>
              <w:rPr>
                <w:rFonts w:cs="Arial"/>
              </w:rPr>
            </w:pPr>
            <w:r w:rsidRPr="00F826CE">
              <w:rPr>
                <w:rFonts w:cs="Arial"/>
              </w:rPr>
              <w:t>361</w:t>
            </w:r>
          </w:p>
        </w:tc>
        <w:tc>
          <w:tcPr>
            <w:tcW w:w="0" w:type="auto"/>
          </w:tcPr>
          <w:p w14:paraId="56C3BCDA" w14:textId="77777777" w:rsidR="00E83D25" w:rsidRPr="00F826CE" w:rsidRDefault="00E83D25" w:rsidP="002155D9">
            <w:pPr>
              <w:pStyle w:val="Normalcentre"/>
              <w:rPr>
                <w:rFonts w:cs="Arial"/>
              </w:rPr>
            </w:pPr>
            <w:r w:rsidRPr="00F826CE">
              <w:rPr>
                <w:rFonts w:cs="Arial"/>
              </w:rPr>
              <w:t>–</w:t>
            </w:r>
          </w:p>
        </w:tc>
        <w:tc>
          <w:tcPr>
            <w:tcW w:w="0" w:type="auto"/>
          </w:tcPr>
          <w:p w14:paraId="2E30EAF6" w14:textId="77777777" w:rsidR="00E83D25" w:rsidRPr="00F826CE" w:rsidRDefault="00E83D25" w:rsidP="002155D9">
            <w:pPr>
              <w:pStyle w:val="Normalcentre"/>
              <w:rPr>
                <w:rFonts w:cs="Arial"/>
              </w:rPr>
            </w:pPr>
            <w:r w:rsidRPr="00F826CE">
              <w:rPr>
                <w:rFonts w:cs="Arial"/>
              </w:rPr>
              <w:t>–</w:t>
            </w:r>
          </w:p>
        </w:tc>
      </w:tr>
      <w:tr w:rsidR="00F826CE" w:rsidRPr="00F826CE" w14:paraId="316483F7" w14:textId="77777777" w:rsidTr="002155D9">
        <w:tc>
          <w:tcPr>
            <w:tcW w:w="0" w:type="auto"/>
          </w:tcPr>
          <w:p w14:paraId="525E701C" w14:textId="77777777" w:rsidR="00E83D25" w:rsidRPr="00F826CE" w:rsidRDefault="00E83D25" w:rsidP="002155D9">
            <w:pPr>
              <w:pStyle w:val="Normalcentre"/>
              <w:rPr>
                <w:rFonts w:cs="Arial"/>
              </w:rPr>
            </w:pPr>
            <w:r w:rsidRPr="00F826CE">
              <w:rPr>
                <w:rFonts w:cs="Arial"/>
              </w:rPr>
              <w:t>721</w:t>
            </w:r>
          </w:p>
        </w:tc>
        <w:tc>
          <w:tcPr>
            <w:tcW w:w="0" w:type="auto"/>
          </w:tcPr>
          <w:p w14:paraId="0BFFBEF0" w14:textId="77777777" w:rsidR="00E83D25" w:rsidRPr="00F826CE" w:rsidRDefault="00E83D25" w:rsidP="002155D9">
            <w:pPr>
              <w:pStyle w:val="Normalcentre"/>
              <w:rPr>
                <w:rFonts w:cs="Arial"/>
              </w:rPr>
            </w:pPr>
            <w:r w:rsidRPr="00F826CE">
              <w:rPr>
                <w:rFonts w:cs="Arial"/>
              </w:rPr>
              <w:t>0.1600</w:t>
            </w:r>
          </w:p>
        </w:tc>
        <w:tc>
          <w:tcPr>
            <w:tcW w:w="0" w:type="auto"/>
          </w:tcPr>
          <w:p w14:paraId="6D4CABB7" w14:textId="77777777" w:rsidR="00E83D25" w:rsidRPr="00F826CE" w:rsidRDefault="00E83D25" w:rsidP="002155D9">
            <w:pPr>
              <w:pStyle w:val="Normalcentre"/>
              <w:rPr>
                <w:rFonts w:cs="Arial"/>
              </w:rPr>
            </w:pPr>
            <w:r w:rsidRPr="00F826CE">
              <w:rPr>
                <w:rFonts w:cs="Arial"/>
              </w:rPr>
              <w:t>57.8462</w:t>
            </w:r>
          </w:p>
        </w:tc>
      </w:tr>
      <w:tr w:rsidR="00F826CE" w:rsidRPr="00F826CE" w14:paraId="724CDA4D" w14:textId="77777777" w:rsidTr="002155D9">
        <w:tc>
          <w:tcPr>
            <w:tcW w:w="0" w:type="auto"/>
          </w:tcPr>
          <w:p w14:paraId="78277790" w14:textId="77777777" w:rsidR="00E83D25" w:rsidRPr="00F826CE" w:rsidRDefault="00E83D25" w:rsidP="002155D9">
            <w:pPr>
              <w:pStyle w:val="Normalcentre"/>
              <w:rPr>
                <w:rFonts w:cs="Arial"/>
              </w:rPr>
            </w:pPr>
            <w:r w:rsidRPr="00F826CE">
              <w:rPr>
                <w:rFonts w:cs="Arial"/>
              </w:rPr>
              <w:t>865</w:t>
            </w:r>
          </w:p>
        </w:tc>
        <w:tc>
          <w:tcPr>
            <w:tcW w:w="0" w:type="auto"/>
          </w:tcPr>
          <w:p w14:paraId="1D22D18A" w14:textId="77777777" w:rsidR="00E83D25" w:rsidRPr="00F826CE" w:rsidRDefault="00E83D25" w:rsidP="002155D9">
            <w:pPr>
              <w:pStyle w:val="Normalcentre"/>
              <w:rPr>
                <w:rFonts w:cs="Arial"/>
              </w:rPr>
            </w:pPr>
            <w:r w:rsidRPr="00F826CE">
              <w:rPr>
                <w:rFonts w:cs="Arial"/>
              </w:rPr>
              <w:t>0.1690</w:t>
            </w:r>
          </w:p>
        </w:tc>
        <w:tc>
          <w:tcPr>
            <w:tcW w:w="0" w:type="auto"/>
          </w:tcPr>
          <w:p w14:paraId="5BCD6948" w14:textId="77777777" w:rsidR="00E83D25" w:rsidRPr="00F826CE" w:rsidRDefault="00E83D25" w:rsidP="002155D9">
            <w:pPr>
              <w:pStyle w:val="Normalcentre"/>
              <w:rPr>
                <w:rFonts w:cs="Arial"/>
              </w:rPr>
            </w:pPr>
            <w:r w:rsidRPr="00F826CE">
              <w:rPr>
                <w:rFonts w:cs="Arial"/>
              </w:rPr>
              <w:t>64.3365</w:t>
            </w:r>
          </w:p>
        </w:tc>
      </w:tr>
      <w:tr w:rsidR="00F826CE" w:rsidRPr="00F826CE" w14:paraId="46ABC003" w14:textId="77777777" w:rsidTr="002155D9">
        <w:tc>
          <w:tcPr>
            <w:tcW w:w="0" w:type="auto"/>
          </w:tcPr>
          <w:p w14:paraId="095FB270" w14:textId="77777777" w:rsidR="00E83D25" w:rsidRPr="00F826CE" w:rsidRDefault="00E83D25" w:rsidP="002155D9">
            <w:pPr>
              <w:pStyle w:val="Normalcentre"/>
              <w:rPr>
                <w:rFonts w:cs="Arial"/>
              </w:rPr>
            </w:pPr>
            <w:r w:rsidRPr="00F826CE">
              <w:rPr>
                <w:rFonts w:cs="Arial"/>
              </w:rPr>
              <w:t>1,282</w:t>
            </w:r>
          </w:p>
        </w:tc>
        <w:tc>
          <w:tcPr>
            <w:tcW w:w="0" w:type="auto"/>
          </w:tcPr>
          <w:p w14:paraId="374D2CE8" w14:textId="77777777" w:rsidR="00E83D25" w:rsidRPr="00F826CE" w:rsidRDefault="00E83D25" w:rsidP="002155D9">
            <w:pPr>
              <w:pStyle w:val="Normalcentre"/>
              <w:rPr>
                <w:rFonts w:cs="Arial"/>
              </w:rPr>
            </w:pPr>
            <w:r w:rsidRPr="00F826CE">
              <w:rPr>
                <w:rFonts w:cs="Arial"/>
              </w:rPr>
              <w:t>0.3027</w:t>
            </w:r>
          </w:p>
        </w:tc>
        <w:tc>
          <w:tcPr>
            <w:tcW w:w="0" w:type="auto"/>
          </w:tcPr>
          <w:p w14:paraId="26C09F4B" w14:textId="77777777" w:rsidR="00E83D25" w:rsidRPr="00F826CE" w:rsidRDefault="00E83D25" w:rsidP="002155D9">
            <w:pPr>
              <w:pStyle w:val="Normalcentre"/>
              <w:rPr>
                <w:rFonts w:cs="Arial"/>
              </w:rPr>
            </w:pPr>
            <w:r w:rsidRPr="00F826CE">
              <w:rPr>
                <w:rFonts w:cs="Arial"/>
              </w:rPr>
              <w:t>180.0385</w:t>
            </w:r>
          </w:p>
        </w:tc>
      </w:tr>
      <w:tr w:rsidR="00F826CE" w:rsidRPr="00F826CE" w14:paraId="527B703F" w14:textId="77777777" w:rsidTr="002155D9">
        <w:tc>
          <w:tcPr>
            <w:tcW w:w="0" w:type="auto"/>
          </w:tcPr>
          <w:p w14:paraId="45F1FCAB" w14:textId="77777777" w:rsidR="00E83D25" w:rsidRPr="00F826CE" w:rsidRDefault="00E83D25" w:rsidP="002155D9">
            <w:pPr>
              <w:pStyle w:val="Normalcentre"/>
              <w:rPr>
                <w:rFonts w:cs="Arial"/>
              </w:rPr>
            </w:pPr>
            <w:r w:rsidRPr="00F826CE">
              <w:rPr>
                <w:rFonts w:cs="Arial"/>
              </w:rPr>
              <w:t>2,596</w:t>
            </w:r>
          </w:p>
        </w:tc>
        <w:tc>
          <w:tcPr>
            <w:tcW w:w="0" w:type="auto"/>
          </w:tcPr>
          <w:p w14:paraId="6F771432" w14:textId="77777777" w:rsidR="00E83D25" w:rsidRPr="00F826CE" w:rsidRDefault="00E83D25" w:rsidP="002155D9">
            <w:pPr>
              <w:pStyle w:val="Normalcentre"/>
              <w:rPr>
                <w:rFonts w:cs="Arial"/>
              </w:rPr>
            </w:pPr>
            <w:r w:rsidRPr="00F826CE">
              <w:rPr>
                <w:rFonts w:cs="Arial"/>
              </w:rPr>
              <w:t>0.3000</w:t>
            </w:r>
          </w:p>
        </w:tc>
        <w:tc>
          <w:tcPr>
            <w:tcW w:w="0" w:type="auto"/>
          </w:tcPr>
          <w:p w14:paraId="464EA778" w14:textId="77777777" w:rsidR="00E83D25" w:rsidRPr="00F826CE" w:rsidRDefault="00E83D25" w:rsidP="002155D9">
            <w:pPr>
              <w:pStyle w:val="Normalcentre"/>
              <w:rPr>
                <w:rFonts w:cs="Arial"/>
              </w:rPr>
            </w:pPr>
            <w:r w:rsidRPr="00F826CE">
              <w:rPr>
                <w:rFonts w:cs="Arial"/>
              </w:rPr>
              <w:t>176.5769</w:t>
            </w:r>
          </w:p>
        </w:tc>
      </w:tr>
      <w:tr w:rsidR="00F826CE" w:rsidRPr="00F826CE" w14:paraId="3D7F1A9E" w14:textId="77777777" w:rsidTr="002155D9">
        <w:tc>
          <w:tcPr>
            <w:tcW w:w="0" w:type="auto"/>
          </w:tcPr>
          <w:p w14:paraId="648E0FEE" w14:textId="77777777" w:rsidR="00E83D25" w:rsidRPr="00F826CE" w:rsidRDefault="00E83D25" w:rsidP="002155D9">
            <w:pPr>
              <w:pStyle w:val="Normalcentre"/>
              <w:rPr>
                <w:rFonts w:cs="Arial"/>
              </w:rPr>
            </w:pPr>
            <w:r w:rsidRPr="00F826CE">
              <w:rPr>
                <w:rFonts w:cs="Arial"/>
              </w:rPr>
              <w:t>3,653</w:t>
            </w:r>
          </w:p>
        </w:tc>
        <w:tc>
          <w:tcPr>
            <w:tcW w:w="0" w:type="auto"/>
          </w:tcPr>
          <w:p w14:paraId="3905FEA5" w14:textId="77777777" w:rsidR="00E83D25" w:rsidRPr="00F826CE" w:rsidRDefault="00E83D25" w:rsidP="002155D9">
            <w:pPr>
              <w:pStyle w:val="Normalcentre"/>
              <w:rPr>
                <w:rFonts w:cs="Arial"/>
              </w:rPr>
            </w:pPr>
            <w:r w:rsidRPr="00F826CE">
              <w:rPr>
                <w:rFonts w:cs="Arial"/>
              </w:rPr>
              <w:t>0.3700</w:t>
            </w:r>
          </w:p>
        </w:tc>
        <w:tc>
          <w:tcPr>
            <w:tcW w:w="0" w:type="auto"/>
          </w:tcPr>
          <w:p w14:paraId="3606C9F9" w14:textId="77777777" w:rsidR="00E83D25" w:rsidRPr="00F826CE" w:rsidRDefault="00E83D25" w:rsidP="002155D9">
            <w:pPr>
              <w:pStyle w:val="Normalcentre"/>
              <w:rPr>
                <w:rFonts w:cs="Arial"/>
              </w:rPr>
            </w:pPr>
            <w:r w:rsidRPr="00F826CE">
              <w:rPr>
                <w:rFonts w:cs="Arial"/>
              </w:rPr>
              <w:t>358.3077</w:t>
            </w:r>
          </w:p>
        </w:tc>
      </w:tr>
      <w:tr w:rsidR="00F826CE" w:rsidRPr="00F826CE" w14:paraId="0B494DE8" w14:textId="77777777" w:rsidTr="002155D9">
        <w:tc>
          <w:tcPr>
            <w:tcW w:w="0" w:type="auto"/>
          </w:tcPr>
          <w:p w14:paraId="502CEBF9" w14:textId="77777777" w:rsidR="00E83D25" w:rsidRPr="00F826CE" w:rsidRDefault="00E83D25" w:rsidP="002155D9">
            <w:pPr>
              <w:pStyle w:val="Normalcentre"/>
              <w:rPr>
                <w:rFonts w:cs="Arial"/>
              </w:rPr>
            </w:pPr>
            <w:proofErr w:type="gramStart"/>
            <w:r w:rsidRPr="00F826CE">
              <w:rPr>
                <w:rFonts w:cs="Arial"/>
              </w:rPr>
              <w:t>3,653  &amp;</w:t>
            </w:r>
            <w:proofErr w:type="gramEnd"/>
            <w:r w:rsidRPr="00F826CE">
              <w:rPr>
                <w:rFonts w:cs="Arial"/>
              </w:rPr>
              <w:t xml:space="preserve"> over</w:t>
            </w:r>
          </w:p>
        </w:tc>
        <w:tc>
          <w:tcPr>
            <w:tcW w:w="0" w:type="auto"/>
          </w:tcPr>
          <w:p w14:paraId="6665A1B8" w14:textId="77777777" w:rsidR="00E83D25" w:rsidRPr="00F826CE" w:rsidRDefault="00E83D25" w:rsidP="002155D9">
            <w:pPr>
              <w:pStyle w:val="Normalcentre"/>
              <w:rPr>
                <w:rFonts w:cs="Arial"/>
              </w:rPr>
            </w:pPr>
            <w:r w:rsidRPr="00F826CE">
              <w:rPr>
                <w:rFonts w:cs="Arial"/>
              </w:rPr>
              <w:t>0.4500</w:t>
            </w:r>
          </w:p>
        </w:tc>
        <w:tc>
          <w:tcPr>
            <w:tcW w:w="0" w:type="auto"/>
          </w:tcPr>
          <w:p w14:paraId="63FA101E" w14:textId="77777777" w:rsidR="00E83D25" w:rsidRPr="00F826CE" w:rsidRDefault="00E83D25" w:rsidP="002155D9">
            <w:pPr>
              <w:pStyle w:val="Normalcentre"/>
              <w:rPr>
                <w:rFonts w:cs="Arial"/>
              </w:rPr>
            </w:pPr>
            <w:r w:rsidRPr="00F826CE">
              <w:rPr>
                <w:rFonts w:cs="Arial"/>
              </w:rPr>
              <w:t>650.6154</w:t>
            </w:r>
          </w:p>
        </w:tc>
      </w:tr>
    </w:tbl>
    <w:p w14:paraId="163E6C30" w14:textId="77777777" w:rsidR="00E83D25" w:rsidRPr="00F826CE" w:rsidRDefault="00E83D25" w:rsidP="00E83D25">
      <w:pPr>
        <w:pStyle w:val="Tablecaption"/>
        <w:rPr>
          <w:rFonts w:cs="Arial"/>
        </w:rPr>
      </w:pPr>
      <w:r w:rsidRPr="00F826CE">
        <w:rPr>
          <w:rFonts w:cs="Arial"/>
        </w:rPr>
        <w:t xml:space="preserve">Where the employee claimed the HALF exemption from Medicare levy in </w:t>
      </w:r>
      <w:r w:rsidRPr="00F826CE">
        <w:rPr>
          <w:rStyle w:val="StyleItalic"/>
          <w:rFonts w:cs="Arial"/>
        </w:rPr>
        <w:t>Medicare levy variation declaration</w:t>
      </w:r>
      <w:r w:rsidRPr="00F826CE">
        <w:rPr>
          <w:rFonts w:cs="Arial"/>
        </w:rPr>
        <w:t xml:space="preserve"> – Scale 6</w:t>
      </w:r>
    </w:p>
    <w:tbl>
      <w:tblPr>
        <w:tblStyle w:val="Tablewithborder"/>
        <w:tblW w:w="0" w:type="auto"/>
        <w:tblInd w:w="5" w:type="dxa"/>
        <w:tblLook w:val="04A0" w:firstRow="1" w:lastRow="0" w:firstColumn="1" w:lastColumn="0" w:noHBand="0" w:noVBand="1"/>
      </w:tblPr>
      <w:tblGrid>
        <w:gridCol w:w="1953"/>
        <w:gridCol w:w="889"/>
        <w:gridCol w:w="1134"/>
      </w:tblGrid>
      <w:tr w:rsidR="00F826CE" w:rsidRPr="00F826CE" w14:paraId="7D991992" w14:textId="77777777" w:rsidTr="00F826CE">
        <w:tc>
          <w:tcPr>
            <w:tcW w:w="0" w:type="auto"/>
            <w:shd w:val="clear" w:color="auto" w:fill="D9D9D9" w:themeFill="background1" w:themeFillShade="D9"/>
          </w:tcPr>
          <w:p w14:paraId="73C93C09"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(x) less than</w:t>
            </w:r>
            <w:r w:rsidRPr="00F826CE">
              <w:rPr>
                <w:rFonts w:cs="Arial"/>
              </w:rPr>
              <w:br/>
              <w:t xml:space="preserve">  $</w:t>
            </w:r>
          </w:p>
        </w:tc>
        <w:tc>
          <w:tcPr>
            <w:tcW w:w="0" w:type="auto"/>
            <w:shd w:val="clear" w:color="auto" w:fill="D9D9D9" w:themeFill="background1" w:themeFillShade="D9"/>
          </w:tcPr>
          <w:p w14:paraId="0A1113DE" w14:textId="77777777" w:rsidR="00E83D25" w:rsidRPr="00F826CE" w:rsidRDefault="00E83D25" w:rsidP="00AB580E">
            <w:pPr>
              <w:pStyle w:val="Tableheadingcentre"/>
              <w:shd w:val="clear" w:color="auto" w:fill="auto"/>
              <w:rPr>
                <w:rFonts w:cs="Arial"/>
              </w:rPr>
            </w:pPr>
            <w:r w:rsidRPr="00F826CE">
              <w:rPr>
                <w:rFonts w:cs="Arial"/>
              </w:rPr>
              <w:t>a</w:t>
            </w:r>
          </w:p>
        </w:tc>
        <w:tc>
          <w:tcPr>
            <w:tcW w:w="0" w:type="auto"/>
            <w:shd w:val="clear" w:color="auto" w:fill="D9D9D9" w:themeFill="background1" w:themeFillShade="D9"/>
          </w:tcPr>
          <w:p w14:paraId="4C33E305" w14:textId="77777777" w:rsidR="00E83D25" w:rsidRPr="00F826CE" w:rsidRDefault="00E83D25" w:rsidP="00AB580E">
            <w:pPr>
              <w:pStyle w:val="Tableheadingcentre"/>
              <w:shd w:val="clear" w:color="auto" w:fill="auto"/>
              <w:rPr>
                <w:rFonts w:cs="Arial"/>
              </w:rPr>
            </w:pPr>
            <w:r w:rsidRPr="00F826CE">
              <w:rPr>
                <w:rFonts w:cs="Arial"/>
              </w:rPr>
              <w:t>b</w:t>
            </w:r>
          </w:p>
        </w:tc>
      </w:tr>
      <w:tr w:rsidR="00F826CE" w:rsidRPr="00F826CE" w14:paraId="6C0BE699" w14:textId="77777777" w:rsidTr="002155D9">
        <w:tc>
          <w:tcPr>
            <w:tcW w:w="0" w:type="auto"/>
          </w:tcPr>
          <w:p w14:paraId="7576DF4F" w14:textId="77777777" w:rsidR="00E83D25" w:rsidRPr="00F826CE" w:rsidRDefault="00E83D25" w:rsidP="002155D9">
            <w:pPr>
              <w:pStyle w:val="Normalcentre"/>
              <w:rPr>
                <w:rFonts w:cs="Arial"/>
              </w:rPr>
            </w:pPr>
            <w:r w:rsidRPr="00F826CE">
              <w:rPr>
                <w:rFonts w:cs="Arial"/>
              </w:rPr>
              <w:t>361</w:t>
            </w:r>
          </w:p>
        </w:tc>
        <w:tc>
          <w:tcPr>
            <w:tcW w:w="0" w:type="auto"/>
          </w:tcPr>
          <w:p w14:paraId="6C61E1D7" w14:textId="77777777" w:rsidR="00E83D25" w:rsidRPr="00F826CE" w:rsidRDefault="00E83D25" w:rsidP="002155D9">
            <w:pPr>
              <w:pStyle w:val="Normalcentre"/>
              <w:rPr>
                <w:rFonts w:cs="Arial"/>
              </w:rPr>
            </w:pPr>
            <w:r w:rsidRPr="00F826CE">
              <w:rPr>
                <w:rFonts w:cs="Arial"/>
              </w:rPr>
              <w:t>–</w:t>
            </w:r>
          </w:p>
        </w:tc>
        <w:tc>
          <w:tcPr>
            <w:tcW w:w="0" w:type="auto"/>
          </w:tcPr>
          <w:p w14:paraId="0221F6F6" w14:textId="77777777" w:rsidR="00E83D25" w:rsidRPr="00F826CE" w:rsidRDefault="00E83D25" w:rsidP="002155D9">
            <w:pPr>
              <w:pStyle w:val="Normalcentre"/>
              <w:rPr>
                <w:rFonts w:cs="Arial"/>
              </w:rPr>
            </w:pPr>
            <w:r w:rsidRPr="00F826CE">
              <w:rPr>
                <w:rFonts w:cs="Arial"/>
              </w:rPr>
              <w:t>–</w:t>
            </w:r>
          </w:p>
        </w:tc>
      </w:tr>
      <w:tr w:rsidR="00F826CE" w:rsidRPr="00F826CE" w14:paraId="7DC610C6" w14:textId="77777777" w:rsidTr="002155D9">
        <w:tc>
          <w:tcPr>
            <w:tcW w:w="0" w:type="auto"/>
          </w:tcPr>
          <w:p w14:paraId="1F9A745F" w14:textId="77777777" w:rsidR="00E83D25" w:rsidRPr="00F826CE" w:rsidRDefault="00E83D25" w:rsidP="002155D9">
            <w:pPr>
              <w:pStyle w:val="Normalcentre"/>
              <w:rPr>
                <w:rFonts w:cs="Arial"/>
              </w:rPr>
            </w:pPr>
            <w:r w:rsidRPr="00F826CE">
              <w:rPr>
                <w:rFonts w:cs="Arial"/>
              </w:rPr>
              <w:t>721</w:t>
            </w:r>
          </w:p>
        </w:tc>
        <w:tc>
          <w:tcPr>
            <w:tcW w:w="0" w:type="auto"/>
          </w:tcPr>
          <w:p w14:paraId="036F2394" w14:textId="77777777" w:rsidR="00E83D25" w:rsidRPr="00F826CE" w:rsidRDefault="00E83D25" w:rsidP="002155D9">
            <w:pPr>
              <w:pStyle w:val="Normalcentre"/>
              <w:rPr>
                <w:rFonts w:cs="Arial"/>
              </w:rPr>
            </w:pPr>
            <w:r w:rsidRPr="00F826CE">
              <w:rPr>
                <w:rFonts w:cs="Arial"/>
              </w:rPr>
              <w:t>0.1600</w:t>
            </w:r>
          </w:p>
        </w:tc>
        <w:tc>
          <w:tcPr>
            <w:tcW w:w="0" w:type="auto"/>
          </w:tcPr>
          <w:p w14:paraId="59B487AE" w14:textId="77777777" w:rsidR="00E83D25" w:rsidRPr="00F826CE" w:rsidRDefault="00E83D25" w:rsidP="002155D9">
            <w:pPr>
              <w:pStyle w:val="Normalcentre"/>
              <w:rPr>
                <w:rFonts w:cs="Arial"/>
              </w:rPr>
            </w:pPr>
            <w:r w:rsidRPr="00F826CE">
              <w:rPr>
                <w:rFonts w:cs="Arial"/>
              </w:rPr>
              <w:t>57.8462</w:t>
            </w:r>
          </w:p>
        </w:tc>
      </w:tr>
      <w:tr w:rsidR="00F826CE" w:rsidRPr="00F826CE" w14:paraId="4136AC14" w14:textId="77777777" w:rsidTr="002155D9">
        <w:tc>
          <w:tcPr>
            <w:tcW w:w="0" w:type="auto"/>
          </w:tcPr>
          <w:p w14:paraId="327E71B8" w14:textId="77777777" w:rsidR="00E83D25" w:rsidRPr="00F826CE" w:rsidRDefault="00E83D25" w:rsidP="002155D9">
            <w:pPr>
              <w:pStyle w:val="Normalcentre"/>
              <w:rPr>
                <w:rFonts w:cs="Arial"/>
              </w:rPr>
            </w:pPr>
            <w:r w:rsidRPr="00F826CE">
              <w:rPr>
                <w:rFonts w:cs="Arial"/>
              </w:rPr>
              <w:t>843</w:t>
            </w:r>
          </w:p>
        </w:tc>
        <w:tc>
          <w:tcPr>
            <w:tcW w:w="0" w:type="auto"/>
          </w:tcPr>
          <w:p w14:paraId="37DD6800" w14:textId="77777777" w:rsidR="00E83D25" w:rsidRPr="00F826CE" w:rsidRDefault="00E83D25" w:rsidP="002155D9">
            <w:pPr>
              <w:pStyle w:val="Normalcentre"/>
              <w:rPr>
                <w:rFonts w:cs="Arial"/>
              </w:rPr>
            </w:pPr>
            <w:r w:rsidRPr="00F826CE">
              <w:rPr>
                <w:rFonts w:cs="Arial"/>
              </w:rPr>
              <w:t>0.1690</w:t>
            </w:r>
          </w:p>
        </w:tc>
        <w:tc>
          <w:tcPr>
            <w:tcW w:w="0" w:type="auto"/>
          </w:tcPr>
          <w:p w14:paraId="43EB9EC4" w14:textId="77777777" w:rsidR="00E83D25" w:rsidRPr="00F826CE" w:rsidRDefault="00E83D25" w:rsidP="002155D9">
            <w:pPr>
              <w:pStyle w:val="Normalcentre"/>
              <w:rPr>
                <w:rFonts w:cs="Arial"/>
              </w:rPr>
            </w:pPr>
            <w:r w:rsidRPr="00F826CE">
              <w:rPr>
                <w:rFonts w:cs="Arial"/>
              </w:rPr>
              <w:t>64.3365</w:t>
            </w:r>
          </w:p>
        </w:tc>
      </w:tr>
      <w:tr w:rsidR="00F826CE" w:rsidRPr="00F826CE" w14:paraId="481BF5E2" w14:textId="77777777" w:rsidTr="002155D9">
        <w:tc>
          <w:tcPr>
            <w:tcW w:w="0" w:type="auto"/>
          </w:tcPr>
          <w:p w14:paraId="6974642A" w14:textId="77777777" w:rsidR="00E83D25" w:rsidRPr="00F826CE" w:rsidRDefault="00E83D25" w:rsidP="002155D9">
            <w:pPr>
              <w:pStyle w:val="Normalcentre"/>
              <w:rPr>
                <w:rFonts w:cs="Arial"/>
              </w:rPr>
            </w:pPr>
            <w:r w:rsidRPr="00F826CE">
              <w:rPr>
                <w:rFonts w:cs="Arial"/>
              </w:rPr>
              <w:t>865</w:t>
            </w:r>
          </w:p>
        </w:tc>
        <w:tc>
          <w:tcPr>
            <w:tcW w:w="0" w:type="auto"/>
          </w:tcPr>
          <w:p w14:paraId="3133847D" w14:textId="77777777" w:rsidR="00E83D25" w:rsidRPr="00F826CE" w:rsidRDefault="00E83D25" w:rsidP="002155D9">
            <w:pPr>
              <w:pStyle w:val="Normalcentre"/>
              <w:rPr>
                <w:rFonts w:cs="Arial"/>
              </w:rPr>
            </w:pPr>
            <w:r w:rsidRPr="00F826CE">
              <w:rPr>
                <w:rFonts w:cs="Arial"/>
              </w:rPr>
              <w:t>0.2190</w:t>
            </w:r>
          </w:p>
        </w:tc>
        <w:tc>
          <w:tcPr>
            <w:tcW w:w="0" w:type="auto"/>
          </w:tcPr>
          <w:p w14:paraId="206E7219" w14:textId="77777777" w:rsidR="00E83D25" w:rsidRPr="00F826CE" w:rsidRDefault="00E83D25" w:rsidP="002155D9">
            <w:pPr>
              <w:pStyle w:val="Normalcentre"/>
              <w:rPr>
                <w:rFonts w:cs="Arial"/>
              </w:rPr>
            </w:pPr>
            <w:r w:rsidRPr="00F826CE">
              <w:rPr>
                <w:rFonts w:cs="Arial"/>
              </w:rPr>
              <w:t>106.4962</w:t>
            </w:r>
          </w:p>
        </w:tc>
      </w:tr>
      <w:tr w:rsidR="00F826CE" w:rsidRPr="00F826CE" w14:paraId="3690231C" w14:textId="77777777" w:rsidTr="002155D9">
        <w:tc>
          <w:tcPr>
            <w:tcW w:w="0" w:type="auto"/>
          </w:tcPr>
          <w:p w14:paraId="73B4BFE8" w14:textId="77777777" w:rsidR="00E83D25" w:rsidRPr="00F826CE" w:rsidRDefault="00E83D25" w:rsidP="002155D9">
            <w:pPr>
              <w:pStyle w:val="Normalcentre"/>
              <w:rPr>
                <w:rFonts w:cs="Arial"/>
              </w:rPr>
            </w:pPr>
            <w:r w:rsidRPr="00F826CE">
              <w:rPr>
                <w:rFonts w:cs="Arial"/>
              </w:rPr>
              <w:t>1,053</w:t>
            </w:r>
          </w:p>
        </w:tc>
        <w:tc>
          <w:tcPr>
            <w:tcW w:w="0" w:type="auto"/>
          </w:tcPr>
          <w:p w14:paraId="78331B31" w14:textId="77777777" w:rsidR="00E83D25" w:rsidRPr="00F826CE" w:rsidRDefault="00E83D25" w:rsidP="002155D9">
            <w:pPr>
              <w:pStyle w:val="Normalcentre"/>
              <w:rPr>
                <w:rFonts w:cs="Arial"/>
              </w:rPr>
            </w:pPr>
            <w:r w:rsidRPr="00F826CE">
              <w:rPr>
                <w:rFonts w:cs="Arial"/>
              </w:rPr>
              <w:t>0.3527</w:t>
            </w:r>
          </w:p>
        </w:tc>
        <w:tc>
          <w:tcPr>
            <w:tcW w:w="0" w:type="auto"/>
          </w:tcPr>
          <w:p w14:paraId="5BA72700" w14:textId="77777777" w:rsidR="00E83D25" w:rsidRPr="00F826CE" w:rsidRDefault="00E83D25" w:rsidP="002155D9">
            <w:pPr>
              <w:pStyle w:val="Normalcentre"/>
              <w:rPr>
                <w:rFonts w:cs="Arial"/>
              </w:rPr>
            </w:pPr>
            <w:r w:rsidRPr="00F826CE">
              <w:rPr>
                <w:rFonts w:cs="Arial"/>
              </w:rPr>
              <w:t>222.1981</w:t>
            </w:r>
          </w:p>
        </w:tc>
      </w:tr>
      <w:tr w:rsidR="00F826CE" w:rsidRPr="00F826CE" w14:paraId="420EA44D" w14:textId="77777777" w:rsidTr="002155D9">
        <w:tc>
          <w:tcPr>
            <w:tcW w:w="0" w:type="auto"/>
          </w:tcPr>
          <w:p w14:paraId="529FC987" w14:textId="77777777" w:rsidR="00E83D25" w:rsidRPr="00F826CE" w:rsidRDefault="00E83D25" w:rsidP="002155D9">
            <w:pPr>
              <w:pStyle w:val="Normalcentre"/>
              <w:rPr>
                <w:rFonts w:cs="Arial"/>
              </w:rPr>
            </w:pPr>
            <w:r w:rsidRPr="00F826CE">
              <w:rPr>
                <w:rFonts w:cs="Arial"/>
              </w:rPr>
              <w:t>1,282</w:t>
            </w:r>
          </w:p>
        </w:tc>
        <w:tc>
          <w:tcPr>
            <w:tcW w:w="0" w:type="auto"/>
          </w:tcPr>
          <w:p w14:paraId="57033082" w14:textId="77777777" w:rsidR="00E83D25" w:rsidRPr="00F826CE" w:rsidRDefault="00E83D25" w:rsidP="002155D9">
            <w:pPr>
              <w:pStyle w:val="Normalcentre"/>
              <w:rPr>
                <w:rFonts w:cs="Arial"/>
              </w:rPr>
            </w:pPr>
            <w:r w:rsidRPr="00F826CE">
              <w:rPr>
                <w:rFonts w:cs="Arial"/>
              </w:rPr>
              <w:t>0.3127</w:t>
            </w:r>
          </w:p>
        </w:tc>
        <w:tc>
          <w:tcPr>
            <w:tcW w:w="0" w:type="auto"/>
          </w:tcPr>
          <w:p w14:paraId="3068DDB8" w14:textId="77777777" w:rsidR="00E83D25" w:rsidRPr="00F826CE" w:rsidRDefault="00E83D25" w:rsidP="002155D9">
            <w:pPr>
              <w:pStyle w:val="Normalcentre"/>
              <w:rPr>
                <w:rFonts w:cs="Arial"/>
              </w:rPr>
            </w:pPr>
            <w:r w:rsidRPr="00F826CE">
              <w:rPr>
                <w:rFonts w:cs="Arial"/>
              </w:rPr>
              <w:t>180.0385</w:t>
            </w:r>
          </w:p>
        </w:tc>
      </w:tr>
      <w:tr w:rsidR="00F826CE" w:rsidRPr="00F826CE" w14:paraId="6D0CDDF6" w14:textId="77777777" w:rsidTr="002155D9">
        <w:tc>
          <w:tcPr>
            <w:tcW w:w="0" w:type="auto"/>
          </w:tcPr>
          <w:p w14:paraId="46C1EA40" w14:textId="77777777" w:rsidR="00E83D25" w:rsidRPr="00F826CE" w:rsidRDefault="00E83D25" w:rsidP="002155D9">
            <w:pPr>
              <w:pStyle w:val="Normalcentre"/>
              <w:rPr>
                <w:rFonts w:cs="Arial"/>
              </w:rPr>
            </w:pPr>
            <w:r w:rsidRPr="00F826CE">
              <w:rPr>
                <w:rFonts w:cs="Arial"/>
              </w:rPr>
              <w:t>2,596</w:t>
            </w:r>
          </w:p>
        </w:tc>
        <w:tc>
          <w:tcPr>
            <w:tcW w:w="0" w:type="auto"/>
          </w:tcPr>
          <w:p w14:paraId="18446FA5" w14:textId="77777777" w:rsidR="00E83D25" w:rsidRPr="00F826CE" w:rsidRDefault="00E83D25" w:rsidP="002155D9">
            <w:pPr>
              <w:pStyle w:val="Normalcentre"/>
              <w:rPr>
                <w:rFonts w:cs="Arial"/>
              </w:rPr>
            </w:pPr>
            <w:r w:rsidRPr="00F826CE">
              <w:rPr>
                <w:rFonts w:cs="Arial"/>
              </w:rPr>
              <w:t>0.3100</w:t>
            </w:r>
          </w:p>
        </w:tc>
        <w:tc>
          <w:tcPr>
            <w:tcW w:w="0" w:type="auto"/>
          </w:tcPr>
          <w:p w14:paraId="147BD0FB" w14:textId="77777777" w:rsidR="00E83D25" w:rsidRPr="00F826CE" w:rsidRDefault="00E83D25" w:rsidP="002155D9">
            <w:pPr>
              <w:pStyle w:val="Normalcentre"/>
              <w:rPr>
                <w:rFonts w:cs="Arial"/>
              </w:rPr>
            </w:pPr>
            <w:r w:rsidRPr="00F826CE">
              <w:rPr>
                <w:rFonts w:cs="Arial"/>
              </w:rPr>
              <w:t>176.5769</w:t>
            </w:r>
          </w:p>
        </w:tc>
      </w:tr>
      <w:tr w:rsidR="00F826CE" w:rsidRPr="00F826CE" w14:paraId="05CA422C" w14:textId="77777777" w:rsidTr="002155D9">
        <w:tc>
          <w:tcPr>
            <w:tcW w:w="0" w:type="auto"/>
          </w:tcPr>
          <w:p w14:paraId="21AC09B9" w14:textId="77777777" w:rsidR="00E83D25" w:rsidRPr="00F826CE" w:rsidRDefault="00E83D25" w:rsidP="002155D9">
            <w:pPr>
              <w:pStyle w:val="Normalcentre"/>
              <w:rPr>
                <w:rFonts w:cs="Arial"/>
              </w:rPr>
            </w:pPr>
            <w:r w:rsidRPr="00F826CE">
              <w:rPr>
                <w:rFonts w:cs="Arial"/>
              </w:rPr>
              <w:t>3,653</w:t>
            </w:r>
          </w:p>
        </w:tc>
        <w:tc>
          <w:tcPr>
            <w:tcW w:w="0" w:type="auto"/>
          </w:tcPr>
          <w:p w14:paraId="5FFDD2A6" w14:textId="77777777" w:rsidR="00E83D25" w:rsidRPr="00F826CE" w:rsidRDefault="00E83D25" w:rsidP="002155D9">
            <w:pPr>
              <w:pStyle w:val="Normalcentre"/>
              <w:rPr>
                <w:rFonts w:cs="Arial"/>
              </w:rPr>
            </w:pPr>
            <w:r w:rsidRPr="00F826CE">
              <w:rPr>
                <w:rFonts w:cs="Arial"/>
              </w:rPr>
              <w:t>0.3800</w:t>
            </w:r>
          </w:p>
        </w:tc>
        <w:tc>
          <w:tcPr>
            <w:tcW w:w="0" w:type="auto"/>
          </w:tcPr>
          <w:p w14:paraId="27871F58" w14:textId="77777777" w:rsidR="00E83D25" w:rsidRPr="00F826CE" w:rsidRDefault="00E83D25" w:rsidP="002155D9">
            <w:pPr>
              <w:pStyle w:val="Normalcentre"/>
              <w:rPr>
                <w:rFonts w:cs="Arial"/>
              </w:rPr>
            </w:pPr>
            <w:r w:rsidRPr="00F826CE">
              <w:rPr>
                <w:rFonts w:cs="Arial"/>
              </w:rPr>
              <w:t>358.3077</w:t>
            </w:r>
          </w:p>
        </w:tc>
      </w:tr>
      <w:tr w:rsidR="00F826CE" w:rsidRPr="00F826CE" w14:paraId="7B8CD64B" w14:textId="77777777" w:rsidTr="002155D9">
        <w:tc>
          <w:tcPr>
            <w:tcW w:w="0" w:type="auto"/>
          </w:tcPr>
          <w:p w14:paraId="3B59453C" w14:textId="77777777" w:rsidR="00E83D25" w:rsidRPr="00F826CE" w:rsidRDefault="00E83D25" w:rsidP="002155D9">
            <w:pPr>
              <w:pStyle w:val="Normalcentre"/>
              <w:rPr>
                <w:rFonts w:cs="Arial"/>
              </w:rPr>
            </w:pPr>
            <w:proofErr w:type="gramStart"/>
            <w:r w:rsidRPr="00F826CE">
              <w:rPr>
                <w:rFonts w:cs="Arial"/>
              </w:rPr>
              <w:t>3,653  &amp;</w:t>
            </w:r>
            <w:proofErr w:type="gramEnd"/>
            <w:r w:rsidRPr="00F826CE">
              <w:rPr>
                <w:rFonts w:cs="Arial"/>
              </w:rPr>
              <w:t xml:space="preserve"> over</w:t>
            </w:r>
          </w:p>
        </w:tc>
        <w:tc>
          <w:tcPr>
            <w:tcW w:w="0" w:type="auto"/>
          </w:tcPr>
          <w:p w14:paraId="6AC1F1ED" w14:textId="77777777" w:rsidR="00E83D25" w:rsidRPr="00F826CE" w:rsidRDefault="00E83D25" w:rsidP="002155D9">
            <w:pPr>
              <w:pStyle w:val="Normalcentre"/>
              <w:rPr>
                <w:rFonts w:cs="Arial"/>
              </w:rPr>
            </w:pPr>
            <w:r w:rsidRPr="00F826CE">
              <w:rPr>
                <w:rFonts w:cs="Arial"/>
              </w:rPr>
              <w:t>0.4600</w:t>
            </w:r>
          </w:p>
        </w:tc>
        <w:tc>
          <w:tcPr>
            <w:tcW w:w="0" w:type="auto"/>
          </w:tcPr>
          <w:p w14:paraId="2D6AF6DA" w14:textId="77777777" w:rsidR="00E83D25" w:rsidRPr="00F826CE" w:rsidRDefault="00E83D25" w:rsidP="002155D9">
            <w:pPr>
              <w:pStyle w:val="Normalcentre"/>
              <w:rPr>
                <w:rFonts w:cs="Arial"/>
              </w:rPr>
            </w:pPr>
            <w:r w:rsidRPr="00F826CE">
              <w:rPr>
                <w:rFonts w:cs="Arial"/>
              </w:rPr>
              <w:t>650.6154</w:t>
            </w:r>
          </w:p>
        </w:tc>
      </w:tr>
    </w:tbl>
    <w:p w14:paraId="6505F7ED" w14:textId="77777777" w:rsidR="00E83D25" w:rsidRPr="00AB580E" w:rsidRDefault="00E83D25" w:rsidP="00E83D25">
      <w:pPr>
        <w:pStyle w:val="Heading3"/>
        <w:rPr>
          <w:rFonts w:ascii="Arial" w:hAnsi="Arial" w:cs="Arial"/>
          <w:color w:val="auto"/>
          <w:sz w:val="34"/>
          <w:szCs w:val="34"/>
        </w:rPr>
      </w:pPr>
      <w:bookmarkStart w:id="41" w:name="_Toc165364213"/>
      <w:r w:rsidRPr="00AB580E">
        <w:rPr>
          <w:rFonts w:ascii="Arial" w:hAnsi="Arial" w:cs="Arial"/>
          <w:color w:val="auto"/>
          <w:sz w:val="34"/>
          <w:szCs w:val="34"/>
        </w:rPr>
        <w:t>Notes</w:t>
      </w:r>
      <w:bookmarkEnd w:id="41"/>
    </w:p>
    <w:p w14:paraId="31052287"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 1 contains a negative value for one of the b coefficients. This is intentional.</w:t>
      </w:r>
    </w:p>
    <w:p w14:paraId="2D0A704F"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lastRenderedPageBreak/>
        <w:t xml:space="preserve">If you have 27 fortnightly, or 53 weekly pays in a financial year, refer to </w:t>
      </w:r>
      <w:hyperlink w:anchor="paydates" w:history="1">
        <w:r w:rsidRPr="00F826CE">
          <w:rPr>
            <w:rFonts w:cs="Arial"/>
          </w:rPr>
          <w:t>withholding additional amounts from employee earnings</w:t>
        </w:r>
      </w:hyperlink>
      <w:r w:rsidRPr="00F826CE">
        <w:rPr>
          <w:rFonts w:cs="Arial"/>
        </w:rPr>
        <w:t xml:space="preserve"> section.</w:t>
      </w:r>
    </w:p>
    <w:p w14:paraId="04834352"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Scales 1, 2, 3, 5 and 6 may be applied only where employees have provided their TFN.</w:t>
      </w:r>
    </w:p>
    <w:p w14:paraId="3ABA523E"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For scale 4 no coefficients are necessary. To calculate withholding, apply the tax rate to earnings, ignoring any cents in earnings and in the withholding result.</w:t>
      </w:r>
    </w:p>
    <w:p w14:paraId="18F1E9DF"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 xml:space="preserve">Scale 1 and 2 apply </w:t>
      </w:r>
      <w:proofErr w:type="gramStart"/>
      <w:r w:rsidRPr="00F826CE">
        <w:rPr>
          <w:rFonts w:cs="Arial"/>
        </w:rPr>
        <w:t>whether or not</w:t>
      </w:r>
      <w:proofErr w:type="gramEnd"/>
      <w:r w:rsidRPr="00F826CE">
        <w:rPr>
          <w:rFonts w:cs="Arial"/>
        </w:rPr>
        <w:t xml:space="preserve"> the employee is entitled to any leave loading.</w:t>
      </w:r>
    </w:p>
    <w:p w14:paraId="13A5BF38"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Tax offsets may be allowed only where scales 2, 5 or 6 are applied.</w:t>
      </w:r>
    </w:p>
    <w:p w14:paraId="58A58B74"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Scale 1, 2, 4 and 6 incorporate the Medicare levy. Scale 4 incorporates the Medicare levy for residents only.</w:t>
      </w:r>
    </w:p>
    <w:p w14:paraId="61E3BF40" w14:textId="24744153" w:rsidR="00E83D25" w:rsidRPr="00F826CE" w:rsidRDefault="00E83D25" w:rsidP="0081771C">
      <w:pPr>
        <w:pStyle w:val="Numberedlistnumericstart1"/>
        <w:numPr>
          <w:ilvl w:val="0"/>
          <w:numId w:val="12"/>
        </w:numPr>
        <w:spacing w:line="288" w:lineRule="auto"/>
        <w:rPr>
          <w:rFonts w:cs="Arial"/>
        </w:rPr>
      </w:pPr>
      <w:r w:rsidRPr="00F826CE">
        <w:rPr>
          <w:rFonts w:cs="Arial"/>
        </w:rPr>
        <w:t>For scale 2 no Medicare levy is payable by a person whose taxable income for the year is $26,000 ($500 per week) or less. Where the taxable income exceeds $26,000 but is less than $32,500 ($625 per week), the levy is shaded in at the rate of 10% of the excess over $26,000. Where a person’s taxable income is $32,50</w:t>
      </w:r>
      <w:r w:rsidR="009B5D2C">
        <w:rPr>
          <w:rFonts w:cs="Arial"/>
        </w:rPr>
        <w:t>1</w:t>
      </w:r>
      <w:r w:rsidRPr="00F826CE">
        <w:rPr>
          <w:rFonts w:cs="Arial"/>
        </w:rPr>
        <w:t xml:space="preserve"> ($625 per week) or more, Medicare is levied at the rate of 2% of total taxable income.</w:t>
      </w:r>
    </w:p>
    <w:p w14:paraId="792CD97B" w14:textId="77777777" w:rsidR="00E83D25" w:rsidRPr="00F826CE" w:rsidRDefault="00E83D25" w:rsidP="0081771C">
      <w:pPr>
        <w:pStyle w:val="Numberedlistnumericstart1"/>
        <w:numPr>
          <w:ilvl w:val="0"/>
          <w:numId w:val="12"/>
        </w:numPr>
        <w:spacing w:line="288" w:lineRule="auto"/>
        <w:rPr>
          <w:rFonts w:cs="Arial"/>
        </w:rPr>
      </w:pPr>
      <w:r w:rsidRPr="00F826CE">
        <w:rPr>
          <w:rFonts w:cs="Arial"/>
        </w:rPr>
        <w:t>The Medicare levy is also shaded in for scale 6. The Medicare levy parameters for scales 2 and 6 are as follows:</w:t>
      </w:r>
    </w:p>
    <w:p w14:paraId="48A03EB7" w14:textId="77777777" w:rsidR="00E83D25" w:rsidRPr="00F826CE" w:rsidRDefault="00E83D25" w:rsidP="00E83D25">
      <w:pPr>
        <w:pStyle w:val="Tablecaption"/>
        <w:rPr>
          <w:rFonts w:cs="Arial"/>
        </w:rPr>
      </w:pPr>
      <w:r w:rsidRPr="00F826CE">
        <w:rPr>
          <w:rFonts w:cs="Arial"/>
        </w:rPr>
        <w:t>Medicare levy parameters</w:t>
      </w:r>
    </w:p>
    <w:tbl>
      <w:tblPr>
        <w:tblStyle w:val="Tablewithborder"/>
        <w:tblW w:w="0" w:type="auto"/>
        <w:tblInd w:w="5" w:type="dxa"/>
        <w:tblLook w:val="04A0" w:firstRow="1" w:lastRow="0" w:firstColumn="1" w:lastColumn="0" w:noHBand="0" w:noVBand="1"/>
      </w:tblPr>
      <w:tblGrid>
        <w:gridCol w:w="3714"/>
        <w:gridCol w:w="1134"/>
        <w:gridCol w:w="1134"/>
      </w:tblGrid>
      <w:tr w:rsidR="00F826CE" w:rsidRPr="00F826CE" w14:paraId="599AA3F7" w14:textId="77777777" w:rsidTr="00AB580E">
        <w:tc>
          <w:tcPr>
            <w:tcW w:w="0" w:type="auto"/>
            <w:shd w:val="clear" w:color="auto" w:fill="D9D9D9" w:themeFill="background1" w:themeFillShade="D9"/>
          </w:tcPr>
          <w:p w14:paraId="4692D636" w14:textId="77777777" w:rsidR="00E83D25" w:rsidRPr="00F826CE" w:rsidRDefault="00E83D25" w:rsidP="00AB580E">
            <w:pPr>
              <w:pStyle w:val="Tableheadingcentre"/>
              <w:shd w:val="clear" w:color="auto" w:fill="auto"/>
              <w:rPr>
                <w:rFonts w:cs="Arial"/>
              </w:rPr>
            </w:pPr>
            <w:r w:rsidRPr="00F826CE">
              <w:rPr>
                <w:rFonts w:cs="Arial"/>
              </w:rPr>
              <w:t>Parameter</w:t>
            </w:r>
          </w:p>
        </w:tc>
        <w:tc>
          <w:tcPr>
            <w:tcW w:w="0" w:type="auto"/>
            <w:shd w:val="clear" w:color="auto" w:fill="D9D9D9" w:themeFill="background1" w:themeFillShade="D9"/>
          </w:tcPr>
          <w:p w14:paraId="0A30A665" w14:textId="77777777" w:rsidR="00E83D25" w:rsidRPr="00F826CE" w:rsidRDefault="00E83D25" w:rsidP="00AB580E">
            <w:pPr>
              <w:pStyle w:val="Tableheadingcentre"/>
              <w:shd w:val="clear" w:color="auto" w:fill="auto"/>
              <w:rPr>
                <w:rFonts w:cs="Arial"/>
              </w:rPr>
            </w:pPr>
            <w:r w:rsidRPr="00F826CE">
              <w:rPr>
                <w:rFonts w:cs="Arial"/>
              </w:rPr>
              <w:t>Scale 2</w:t>
            </w:r>
          </w:p>
        </w:tc>
        <w:tc>
          <w:tcPr>
            <w:tcW w:w="0" w:type="auto"/>
            <w:shd w:val="clear" w:color="auto" w:fill="D9D9D9" w:themeFill="background1" w:themeFillShade="D9"/>
          </w:tcPr>
          <w:p w14:paraId="076C1CD4" w14:textId="77777777" w:rsidR="00E83D25" w:rsidRPr="00F826CE" w:rsidRDefault="00E83D25" w:rsidP="00AB580E">
            <w:pPr>
              <w:pStyle w:val="Tableheadingcentre"/>
              <w:shd w:val="clear" w:color="auto" w:fill="auto"/>
              <w:rPr>
                <w:rFonts w:cs="Arial"/>
              </w:rPr>
            </w:pPr>
            <w:r w:rsidRPr="00F826CE">
              <w:rPr>
                <w:rFonts w:cs="Arial"/>
              </w:rPr>
              <w:t>Scale 6</w:t>
            </w:r>
          </w:p>
        </w:tc>
      </w:tr>
      <w:tr w:rsidR="00F826CE" w:rsidRPr="00F826CE" w14:paraId="701D67FB" w14:textId="77777777" w:rsidTr="002155D9">
        <w:tc>
          <w:tcPr>
            <w:tcW w:w="0" w:type="auto"/>
          </w:tcPr>
          <w:p w14:paraId="1C91285A" w14:textId="77777777" w:rsidR="00E83D25" w:rsidRPr="00F826CE" w:rsidRDefault="00E83D25" w:rsidP="002155D9">
            <w:pPr>
              <w:rPr>
                <w:rFonts w:ascii="Arial" w:hAnsi="Arial" w:cs="Arial"/>
              </w:rPr>
            </w:pPr>
            <w:r w:rsidRPr="00F826CE">
              <w:rPr>
                <w:rFonts w:ascii="Arial" w:hAnsi="Arial" w:cs="Arial"/>
              </w:rPr>
              <w:t>Weekly earnings threshold</w:t>
            </w:r>
          </w:p>
        </w:tc>
        <w:tc>
          <w:tcPr>
            <w:tcW w:w="0" w:type="auto"/>
          </w:tcPr>
          <w:p w14:paraId="07C5D493" w14:textId="77777777" w:rsidR="00E83D25" w:rsidRPr="00F826CE" w:rsidRDefault="00E83D25" w:rsidP="002155D9">
            <w:pPr>
              <w:pStyle w:val="Normalcentre"/>
              <w:rPr>
                <w:rFonts w:cs="Arial"/>
              </w:rPr>
            </w:pPr>
            <w:r w:rsidRPr="00F826CE">
              <w:rPr>
                <w:rFonts w:cs="Arial"/>
              </w:rPr>
              <w:t>500</w:t>
            </w:r>
          </w:p>
        </w:tc>
        <w:tc>
          <w:tcPr>
            <w:tcW w:w="0" w:type="auto"/>
          </w:tcPr>
          <w:p w14:paraId="4B78B0A4" w14:textId="77777777" w:rsidR="00E83D25" w:rsidRPr="00F826CE" w:rsidRDefault="00E83D25" w:rsidP="002155D9">
            <w:pPr>
              <w:pStyle w:val="Normalcentre"/>
              <w:rPr>
                <w:rFonts w:cs="Arial"/>
              </w:rPr>
            </w:pPr>
            <w:r w:rsidRPr="00F826CE">
              <w:rPr>
                <w:rFonts w:cs="Arial"/>
              </w:rPr>
              <w:t>843</w:t>
            </w:r>
          </w:p>
        </w:tc>
      </w:tr>
      <w:tr w:rsidR="00F826CE" w:rsidRPr="00F826CE" w14:paraId="78A0A8F8" w14:textId="77777777" w:rsidTr="002155D9">
        <w:tc>
          <w:tcPr>
            <w:tcW w:w="0" w:type="auto"/>
          </w:tcPr>
          <w:p w14:paraId="332AF14F" w14:textId="77777777" w:rsidR="00E83D25" w:rsidRPr="00F826CE" w:rsidRDefault="00E83D25" w:rsidP="002155D9">
            <w:pPr>
              <w:rPr>
                <w:rFonts w:ascii="Arial" w:hAnsi="Arial" w:cs="Arial"/>
              </w:rPr>
            </w:pPr>
            <w:r w:rsidRPr="00F826CE">
              <w:rPr>
                <w:rFonts w:ascii="Arial" w:hAnsi="Arial" w:cs="Arial"/>
              </w:rPr>
              <w:t>Weekly earnings shade-in threshold</w:t>
            </w:r>
          </w:p>
        </w:tc>
        <w:tc>
          <w:tcPr>
            <w:tcW w:w="0" w:type="auto"/>
          </w:tcPr>
          <w:p w14:paraId="1178378C" w14:textId="77777777" w:rsidR="00E83D25" w:rsidRPr="00F826CE" w:rsidRDefault="00E83D25" w:rsidP="002155D9">
            <w:pPr>
              <w:pStyle w:val="Normalcentre"/>
              <w:rPr>
                <w:rFonts w:cs="Arial"/>
              </w:rPr>
            </w:pPr>
            <w:r w:rsidRPr="00F826CE">
              <w:rPr>
                <w:rFonts w:cs="Arial"/>
              </w:rPr>
              <w:t>625</w:t>
            </w:r>
          </w:p>
        </w:tc>
        <w:tc>
          <w:tcPr>
            <w:tcW w:w="0" w:type="auto"/>
          </w:tcPr>
          <w:p w14:paraId="4BF7B326" w14:textId="77777777" w:rsidR="00E83D25" w:rsidRPr="00F826CE" w:rsidRDefault="00E83D25" w:rsidP="002155D9">
            <w:pPr>
              <w:pStyle w:val="Normalcentre"/>
              <w:rPr>
                <w:rFonts w:cs="Arial"/>
              </w:rPr>
            </w:pPr>
            <w:r w:rsidRPr="00F826CE">
              <w:rPr>
                <w:rFonts w:cs="Arial"/>
              </w:rPr>
              <w:t>1,053</w:t>
            </w:r>
          </w:p>
        </w:tc>
      </w:tr>
      <w:tr w:rsidR="00F826CE" w:rsidRPr="00F826CE" w14:paraId="0CC71E5E" w14:textId="77777777" w:rsidTr="002155D9">
        <w:tc>
          <w:tcPr>
            <w:tcW w:w="0" w:type="auto"/>
          </w:tcPr>
          <w:p w14:paraId="467F2F13" w14:textId="77777777" w:rsidR="00E83D25" w:rsidRPr="00F826CE" w:rsidRDefault="00E83D25" w:rsidP="002155D9">
            <w:pPr>
              <w:rPr>
                <w:rFonts w:ascii="Arial" w:hAnsi="Arial" w:cs="Arial"/>
              </w:rPr>
            </w:pPr>
            <w:r w:rsidRPr="00F826CE">
              <w:rPr>
                <w:rFonts w:ascii="Arial" w:hAnsi="Arial" w:cs="Arial"/>
              </w:rPr>
              <w:t>Medicare levy family threshold</w:t>
            </w:r>
          </w:p>
        </w:tc>
        <w:tc>
          <w:tcPr>
            <w:tcW w:w="0" w:type="auto"/>
          </w:tcPr>
          <w:p w14:paraId="183DC4D8" w14:textId="77777777" w:rsidR="00E83D25" w:rsidRPr="00F826CE" w:rsidRDefault="00E83D25" w:rsidP="002155D9">
            <w:pPr>
              <w:pStyle w:val="Normalcentre"/>
              <w:rPr>
                <w:rFonts w:cs="Arial"/>
              </w:rPr>
            </w:pPr>
            <w:r w:rsidRPr="00F826CE">
              <w:rPr>
                <w:rFonts w:cs="Arial"/>
              </w:rPr>
              <w:t>43,846</w:t>
            </w:r>
          </w:p>
        </w:tc>
        <w:tc>
          <w:tcPr>
            <w:tcW w:w="0" w:type="auto"/>
          </w:tcPr>
          <w:p w14:paraId="14B55D40" w14:textId="77777777" w:rsidR="00E83D25" w:rsidRPr="00F826CE" w:rsidRDefault="00E83D25" w:rsidP="002155D9">
            <w:pPr>
              <w:pStyle w:val="Normalcentre"/>
              <w:rPr>
                <w:rFonts w:cs="Arial"/>
              </w:rPr>
            </w:pPr>
            <w:r w:rsidRPr="00F826CE">
              <w:rPr>
                <w:rFonts w:cs="Arial"/>
              </w:rPr>
              <w:t>43,846</w:t>
            </w:r>
          </w:p>
        </w:tc>
      </w:tr>
      <w:tr w:rsidR="00F826CE" w:rsidRPr="00F826CE" w14:paraId="1942B5F3" w14:textId="77777777" w:rsidTr="002155D9">
        <w:tc>
          <w:tcPr>
            <w:tcW w:w="0" w:type="auto"/>
          </w:tcPr>
          <w:p w14:paraId="4DE4C5E1" w14:textId="77777777" w:rsidR="00E83D25" w:rsidRPr="00F826CE" w:rsidRDefault="00E83D25" w:rsidP="002155D9">
            <w:pPr>
              <w:rPr>
                <w:rFonts w:ascii="Arial" w:hAnsi="Arial" w:cs="Arial"/>
              </w:rPr>
            </w:pPr>
            <w:r w:rsidRPr="00F826CE">
              <w:rPr>
                <w:rFonts w:ascii="Arial" w:hAnsi="Arial" w:cs="Arial"/>
              </w:rPr>
              <w:t>Weekly family threshold divisor</w:t>
            </w:r>
          </w:p>
        </w:tc>
        <w:tc>
          <w:tcPr>
            <w:tcW w:w="0" w:type="auto"/>
          </w:tcPr>
          <w:p w14:paraId="5C881863" w14:textId="77777777" w:rsidR="00E83D25" w:rsidRPr="00F826CE" w:rsidRDefault="00E83D25" w:rsidP="002155D9">
            <w:pPr>
              <w:pStyle w:val="Normalcentre"/>
              <w:rPr>
                <w:rFonts w:cs="Arial"/>
              </w:rPr>
            </w:pPr>
            <w:r w:rsidRPr="00F826CE">
              <w:rPr>
                <w:rFonts w:cs="Arial"/>
              </w:rPr>
              <w:t>52</w:t>
            </w:r>
          </w:p>
        </w:tc>
        <w:tc>
          <w:tcPr>
            <w:tcW w:w="0" w:type="auto"/>
          </w:tcPr>
          <w:p w14:paraId="6C1C6B06" w14:textId="77777777" w:rsidR="00E83D25" w:rsidRPr="00F826CE" w:rsidRDefault="00E83D25" w:rsidP="002155D9">
            <w:pPr>
              <w:pStyle w:val="Normalcentre"/>
              <w:rPr>
                <w:rFonts w:cs="Arial"/>
              </w:rPr>
            </w:pPr>
            <w:r w:rsidRPr="00F826CE">
              <w:rPr>
                <w:rFonts w:cs="Arial"/>
              </w:rPr>
              <w:t>52</w:t>
            </w:r>
          </w:p>
        </w:tc>
      </w:tr>
      <w:tr w:rsidR="00F826CE" w:rsidRPr="00F826CE" w14:paraId="5860E3E5" w14:textId="77777777" w:rsidTr="002155D9">
        <w:tc>
          <w:tcPr>
            <w:tcW w:w="0" w:type="auto"/>
          </w:tcPr>
          <w:p w14:paraId="2F4AECFE" w14:textId="77777777" w:rsidR="00E83D25" w:rsidRPr="00F826CE" w:rsidRDefault="00E83D25" w:rsidP="002155D9">
            <w:pPr>
              <w:rPr>
                <w:rFonts w:ascii="Arial" w:hAnsi="Arial" w:cs="Arial"/>
              </w:rPr>
            </w:pPr>
            <w:r w:rsidRPr="00F826CE">
              <w:rPr>
                <w:rFonts w:ascii="Arial" w:hAnsi="Arial" w:cs="Arial"/>
              </w:rPr>
              <w:t>Additional child</w:t>
            </w:r>
          </w:p>
        </w:tc>
        <w:tc>
          <w:tcPr>
            <w:tcW w:w="0" w:type="auto"/>
          </w:tcPr>
          <w:p w14:paraId="68728B36" w14:textId="77777777" w:rsidR="00E83D25" w:rsidRPr="00F826CE" w:rsidRDefault="00E83D25" w:rsidP="002155D9">
            <w:pPr>
              <w:pStyle w:val="Normalcentre"/>
              <w:rPr>
                <w:rFonts w:cs="Arial"/>
              </w:rPr>
            </w:pPr>
            <w:r w:rsidRPr="00F826CE">
              <w:rPr>
                <w:rFonts w:cs="Arial"/>
              </w:rPr>
              <w:t>4,027</w:t>
            </w:r>
          </w:p>
        </w:tc>
        <w:tc>
          <w:tcPr>
            <w:tcW w:w="0" w:type="auto"/>
          </w:tcPr>
          <w:p w14:paraId="0D5386A3" w14:textId="77777777" w:rsidR="00E83D25" w:rsidRPr="00F826CE" w:rsidRDefault="00E83D25" w:rsidP="002155D9">
            <w:pPr>
              <w:pStyle w:val="Normalcentre"/>
              <w:rPr>
                <w:rFonts w:cs="Arial"/>
              </w:rPr>
            </w:pPr>
            <w:r w:rsidRPr="00F826CE">
              <w:rPr>
                <w:rFonts w:cs="Arial"/>
              </w:rPr>
              <w:t>4,027</w:t>
            </w:r>
          </w:p>
        </w:tc>
      </w:tr>
      <w:tr w:rsidR="00F826CE" w:rsidRPr="00F826CE" w14:paraId="54F459A0" w14:textId="77777777" w:rsidTr="002155D9">
        <w:tc>
          <w:tcPr>
            <w:tcW w:w="0" w:type="auto"/>
          </w:tcPr>
          <w:p w14:paraId="1813A960" w14:textId="77777777" w:rsidR="00E83D25" w:rsidRPr="00F826CE" w:rsidRDefault="00E83D25" w:rsidP="002155D9">
            <w:pPr>
              <w:rPr>
                <w:rFonts w:ascii="Arial" w:hAnsi="Arial" w:cs="Arial"/>
              </w:rPr>
            </w:pPr>
            <w:r w:rsidRPr="00F826CE">
              <w:rPr>
                <w:rFonts w:ascii="Arial" w:hAnsi="Arial" w:cs="Arial"/>
              </w:rPr>
              <w:t>Shading out point multiplier</w:t>
            </w:r>
          </w:p>
        </w:tc>
        <w:tc>
          <w:tcPr>
            <w:tcW w:w="0" w:type="auto"/>
          </w:tcPr>
          <w:p w14:paraId="455591E7" w14:textId="77777777" w:rsidR="00E83D25" w:rsidRPr="00F826CE" w:rsidRDefault="00E83D25" w:rsidP="002155D9">
            <w:pPr>
              <w:pStyle w:val="Normalcentre"/>
              <w:rPr>
                <w:rFonts w:cs="Arial"/>
              </w:rPr>
            </w:pPr>
            <w:r w:rsidRPr="00F826CE">
              <w:rPr>
                <w:rFonts w:cs="Arial"/>
              </w:rPr>
              <w:t>0.1000</w:t>
            </w:r>
          </w:p>
        </w:tc>
        <w:tc>
          <w:tcPr>
            <w:tcW w:w="0" w:type="auto"/>
          </w:tcPr>
          <w:p w14:paraId="7ECB3670" w14:textId="77777777" w:rsidR="00E83D25" w:rsidRPr="00F826CE" w:rsidRDefault="00E83D25" w:rsidP="002155D9">
            <w:pPr>
              <w:pStyle w:val="Normalcentre"/>
              <w:rPr>
                <w:rFonts w:cs="Arial"/>
              </w:rPr>
            </w:pPr>
            <w:r w:rsidRPr="00F826CE">
              <w:rPr>
                <w:rFonts w:cs="Arial"/>
              </w:rPr>
              <w:t>0.0500</w:t>
            </w:r>
          </w:p>
        </w:tc>
      </w:tr>
      <w:tr w:rsidR="00F826CE" w:rsidRPr="00F826CE" w14:paraId="7125C301" w14:textId="77777777" w:rsidTr="002155D9">
        <w:tc>
          <w:tcPr>
            <w:tcW w:w="0" w:type="auto"/>
          </w:tcPr>
          <w:p w14:paraId="3D1F418A" w14:textId="77777777" w:rsidR="00E83D25" w:rsidRPr="00F826CE" w:rsidRDefault="00E83D25" w:rsidP="002155D9">
            <w:pPr>
              <w:rPr>
                <w:rFonts w:ascii="Arial" w:hAnsi="Arial" w:cs="Arial"/>
              </w:rPr>
            </w:pPr>
            <w:r w:rsidRPr="00F826CE">
              <w:rPr>
                <w:rFonts w:ascii="Arial" w:hAnsi="Arial" w:cs="Arial"/>
              </w:rPr>
              <w:t>Shading out point divisor</w:t>
            </w:r>
          </w:p>
        </w:tc>
        <w:tc>
          <w:tcPr>
            <w:tcW w:w="0" w:type="auto"/>
          </w:tcPr>
          <w:p w14:paraId="732232FB" w14:textId="77777777" w:rsidR="00E83D25" w:rsidRPr="00F826CE" w:rsidRDefault="00E83D25" w:rsidP="002155D9">
            <w:pPr>
              <w:pStyle w:val="Normalcentre"/>
              <w:rPr>
                <w:rFonts w:cs="Arial"/>
              </w:rPr>
            </w:pPr>
            <w:r w:rsidRPr="00F826CE">
              <w:rPr>
                <w:rFonts w:cs="Arial"/>
              </w:rPr>
              <w:t>0.0800</w:t>
            </w:r>
          </w:p>
        </w:tc>
        <w:tc>
          <w:tcPr>
            <w:tcW w:w="0" w:type="auto"/>
          </w:tcPr>
          <w:p w14:paraId="020ABDF3" w14:textId="77777777" w:rsidR="00E83D25" w:rsidRPr="00F826CE" w:rsidRDefault="00E83D25" w:rsidP="002155D9">
            <w:pPr>
              <w:pStyle w:val="Normalcentre"/>
              <w:rPr>
                <w:rFonts w:cs="Arial"/>
              </w:rPr>
            </w:pPr>
            <w:r w:rsidRPr="00F826CE">
              <w:rPr>
                <w:rFonts w:cs="Arial"/>
              </w:rPr>
              <w:t>0.0400</w:t>
            </w:r>
          </w:p>
        </w:tc>
      </w:tr>
      <w:tr w:rsidR="00F826CE" w:rsidRPr="00F826CE" w14:paraId="65108F23" w14:textId="77777777" w:rsidTr="002155D9">
        <w:tc>
          <w:tcPr>
            <w:tcW w:w="0" w:type="auto"/>
          </w:tcPr>
          <w:p w14:paraId="50B6F241" w14:textId="77777777" w:rsidR="00E83D25" w:rsidRPr="00F826CE" w:rsidRDefault="00E83D25" w:rsidP="002155D9">
            <w:pPr>
              <w:rPr>
                <w:rFonts w:ascii="Arial" w:hAnsi="Arial" w:cs="Arial"/>
              </w:rPr>
            </w:pPr>
            <w:r w:rsidRPr="00F826CE">
              <w:rPr>
                <w:rFonts w:ascii="Arial" w:hAnsi="Arial" w:cs="Arial"/>
              </w:rPr>
              <w:t>Weekly levy adjustment factor</w:t>
            </w:r>
          </w:p>
        </w:tc>
        <w:tc>
          <w:tcPr>
            <w:tcW w:w="0" w:type="auto"/>
          </w:tcPr>
          <w:p w14:paraId="15787FF5" w14:textId="77777777" w:rsidR="00E83D25" w:rsidRPr="00F826CE" w:rsidRDefault="00E83D25" w:rsidP="002155D9">
            <w:pPr>
              <w:pStyle w:val="Normalcentre"/>
              <w:rPr>
                <w:rFonts w:cs="Arial"/>
              </w:rPr>
            </w:pPr>
            <w:r w:rsidRPr="00F826CE">
              <w:rPr>
                <w:rFonts w:cs="Arial"/>
              </w:rPr>
              <w:t>500.0000</w:t>
            </w:r>
          </w:p>
        </w:tc>
        <w:tc>
          <w:tcPr>
            <w:tcW w:w="0" w:type="auto"/>
          </w:tcPr>
          <w:p w14:paraId="4AD19366" w14:textId="77777777" w:rsidR="00E83D25" w:rsidRPr="00F826CE" w:rsidRDefault="00E83D25" w:rsidP="002155D9">
            <w:pPr>
              <w:pStyle w:val="Normalcentre"/>
              <w:rPr>
                <w:rFonts w:cs="Arial"/>
              </w:rPr>
            </w:pPr>
            <w:r w:rsidRPr="00F826CE">
              <w:rPr>
                <w:rFonts w:cs="Arial"/>
              </w:rPr>
              <w:t>843.1900</w:t>
            </w:r>
          </w:p>
        </w:tc>
      </w:tr>
      <w:tr w:rsidR="00F826CE" w:rsidRPr="00F826CE" w14:paraId="416AE97C" w14:textId="77777777" w:rsidTr="002155D9">
        <w:tc>
          <w:tcPr>
            <w:tcW w:w="0" w:type="auto"/>
          </w:tcPr>
          <w:p w14:paraId="47501ECF" w14:textId="77777777" w:rsidR="00E83D25" w:rsidRPr="00F826CE" w:rsidRDefault="00E83D25" w:rsidP="002155D9">
            <w:pPr>
              <w:rPr>
                <w:rFonts w:ascii="Arial" w:hAnsi="Arial" w:cs="Arial"/>
              </w:rPr>
            </w:pPr>
            <w:r w:rsidRPr="00F826CE">
              <w:rPr>
                <w:rFonts w:ascii="Arial" w:hAnsi="Arial" w:cs="Arial"/>
              </w:rPr>
              <w:lastRenderedPageBreak/>
              <w:t>Medicare levy</w:t>
            </w:r>
          </w:p>
        </w:tc>
        <w:tc>
          <w:tcPr>
            <w:tcW w:w="0" w:type="auto"/>
          </w:tcPr>
          <w:p w14:paraId="67BAD705" w14:textId="77777777" w:rsidR="00E83D25" w:rsidRPr="00F826CE" w:rsidRDefault="00E83D25" w:rsidP="002155D9">
            <w:pPr>
              <w:pStyle w:val="Normalcentre"/>
              <w:rPr>
                <w:rFonts w:cs="Arial"/>
              </w:rPr>
            </w:pPr>
            <w:r w:rsidRPr="00F826CE">
              <w:rPr>
                <w:rFonts w:cs="Arial"/>
              </w:rPr>
              <w:t>0.0200</w:t>
            </w:r>
          </w:p>
        </w:tc>
        <w:tc>
          <w:tcPr>
            <w:tcW w:w="0" w:type="auto"/>
          </w:tcPr>
          <w:p w14:paraId="05D7C345" w14:textId="77777777" w:rsidR="00E83D25" w:rsidRPr="00F826CE" w:rsidRDefault="00E83D25" w:rsidP="002155D9">
            <w:pPr>
              <w:pStyle w:val="Normalcentre"/>
              <w:rPr>
                <w:rFonts w:cs="Arial"/>
              </w:rPr>
            </w:pPr>
            <w:r w:rsidRPr="00F826CE">
              <w:rPr>
                <w:rFonts w:cs="Arial"/>
              </w:rPr>
              <w:t>0.0100</w:t>
            </w:r>
          </w:p>
        </w:tc>
      </w:tr>
    </w:tbl>
    <w:p w14:paraId="5EC70ABB" w14:textId="77777777" w:rsidR="00E83D25" w:rsidRPr="00AB580E" w:rsidRDefault="00E83D25" w:rsidP="00E83D25">
      <w:pPr>
        <w:pStyle w:val="Heading2"/>
        <w:rPr>
          <w:rFonts w:ascii="Arial" w:hAnsi="Arial" w:cs="Arial"/>
          <w:color w:val="auto"/>
          <w:sz w:val="44"/>
          <w:szCs w:val="44"/>
        </w:rPr>
      </w:pPr>
      <w:bookmarkStart w:id="42" w:name="Usingaformula"/>
      <w:bookmarkStart w:id="43" w:name="_Toc165364214"/>
      <w:r w:rsidRPr="00AB580E">
        <w:rPr>
          <w:rFonts w:ascii="Arial" w:hAnsi="Arial" w:cs="Arial"/>
          <w:color w:val="auto"/>
          <w:sz w:val="44"/>
          <w:szCs w:val="44"/>
        </w:rPr>
        <w:t>Using a formula</w:t>
      </w:r>
      <w:bookmarkEnd w:id="42"/>
      <w:bookmarkEnd w:id="43"/>
    </w:p>
    <w:p w14:paraId="14F37E54" w14:textId="77777777" w:rsidR="00E83D25" w:rsidRPr="00AB580E" w:rsidRDefault="00E83D25" w:rsidP="00E83D25">
      <w:pPr>
        <w:pStyle w:val="Heading3"/>
        <w:rPr>
          <w:rFonts w:ascii="Arial" w:hAnsi="Arial" w:cs="Arial"/>
          <w:color w:val="auto"/>
          <w:sz w:val="34"/>
          <w:szCs w:val="34"/>
        </w:rPr>
      </w:pPr>
      <w:bookmarkStart w:id="44" w:name="Overview"/>
      <w:bookmarkStart w:id="45" w:name="_Toc165364215"/>
      <w:bookmarkEnd w:id="44"/>
      <w:r w:rsidRPr="00AB580E">
        <w:rPr>
          <w:rFonts w:ascii="Arial" w:hAnsi="Arial" w:cs="Arial"/>
          <w:color w:val="auto"/>
          <w:sz w:val="34"/>
          <w:szCs w:val="34"/>
        </w:rPr>
        <w:t>Overview</w:t>
      </w:r>
      <w:bookmarkEnd w:id="45"/>
    </w:p>
    <w:p w14:paraId="5C42208D" w14:textId="77777777" w:rsidR="00E83D25" w:rsidRPr="00F826CE" w:rsidRDefault="00E83D25" w:rsidP="00E83D25">
      <w:pPr>
        <w:rPr>
          <w:rFonts w:ascii="Arial" w:hAnsi="Arial" w:cs="Arial"/>
        </w:rPr>
      </w:pPr>
      <w:r w:rsidRPr="00F826CE">
        <w:rPr>
          <w:rFonts w:ascii="Arial" w:hAnsi="Arial" w:cs="Arial"/>
        </w:rPr>
        <w:t xml:space="preserve">The formulas comprise linear equations of the form </w:t>
      </w:r>
      <w:r w:rsidRPr="00F826CE">
        <w:rPr>
          <w:rStyle w:val="StyleBold"/>
          <w:rFonts w:ascii="Arial" w:hAnsi="Arial" w:cs="Arial"/>
        </w:rPr>
        <w:t>y = </w:t>
      </w:r>
      <w:proofErr w:type="spellStart"/>
      <w:r w:rsidRPr="00F826CE">
        <w:rPr>
          <w:rStyle w:val="StyleBold"/>
          <w:rFonts w:ascii="Arial" w:hAnsi="Arial" w:cs="Arial"/>
        </w:rPr>
        <w:t>ax</w:t>
      </w:r>
      <w:proofErr w:type="spellEnd"/>
      <w:r w:rsidRPr="00F826CE">
        <w:rPr>
          <w:rStyle w:val="StyleBold"/>
          <w:rFonts w:ascii="Arial" w:hAnsi="Arial" w:cs="Arial"/>
        </w:rPr>
        <w:t> − b</w:t>
      </w:r>
      <w:r w:rsidRPr="00F826CE">
        <w:rPr>
          <w:rFonts w:ascii="Arial" w:hAnsi="Arial" w:cs="Arial"/>
        </w:rPr>
        <w:t>, where:</w:t>
      </w:r>
    </w:p>
    <w:p w14:paraId="6FE7985D" w14:textId="77777777" w:rsidR="00E83D25" w:rsidRPr="00F826CE" w:rsidRDefault="00E83D25" w:rsidP="00BB1D93">
      <w:pPr>
        <w:pStyle w:val="Bulletedlist1"/>
        <w:numPr>
          <w:ilvl w:val="0"/>
          <w:numId w:val="19"/>
        </w:numPr>
        <w:spacing w:line="288" w:lineRule="auto"/>
        <w:rPr>
          <w:rFonts w:cs="Arial"/>
        </w:rPr>
      </w:pPr>
      <w:r w:rsidRPr="00F826CE">
        <w:rPr>
          <w:rStyle w:val="StyleBold"/>
          <w:rFonts w:cs="Arial"/>
        </w:rPr>
        <w:t>y</w:t>
      </w:r>
      <w:r w:rsidRPr="00F826CE">
        <w:rPr>
          <w:rFonts w:cs="Arial"/>
        </w:rPr>
        <w:t xml:space="preserve"> is the weekly withholding amount expressed in dollars</w:t>
      </w:r>
    </w:p>
    <w:p w14:paraId="22CD0B24" w14:textId="77777777" w:rsidR="00E83D25" w:rsidRPr="00F826CE" w:rsidRDefault="00E83D25" w:rsidP="00BB1D93">
      <w:pPr>
        <w:pStyle w:val="Bulletedlist1"/>
        <w:numPr>
          <w:ilvl w:val="0"/>
          <w:numId w:val="19"/>
        </w:numPr>
        <w:spacing w:line="288" w:lineRule="auto"/>
        <w:rPr>
          <w:rFonts w:cs="Arial"/>
        </w:rPr>
      </w:pPr>
      <w:r w:rsidRPr="00F826CE">
        <w:rPr>
          <w:rStyle w:val="StyleBold"/>
          <w:rFonts w:cs="Arial"/>
        </w:rPr>
        <w:t>x</w:t>
      </w:r>
      <w:r w:rsidRPr="00F826CE">
        <w:rPr>
          <w:rFonts w:cs="Arial"/>
        </w:rPr>
        <w:t xml:space="preserve"> is the number of whole dollars in the weekly earnings plus 99 cents</w:t>
      </w:r>
    </w:p>
    <w:p w14:paraId="2F313886" w14:textId="77777777" w:rsidR="00E83D25" w:rsidRPr="00F826CE" w:rsidRDefault="00E83D25" w:rsidP="00BB1D93">
      <w:pPr>
        <w:pStyle w:val="Bulletedlist1"/>
        <w:numPr>
          <w:ilvl w:val="0"/>
          <w:numId w:val="19"/>
        </w:numPr>
        <w:spacing w:line="288" w:lineRule="auto"/>
        <w:rPr>
          <w:rFonts w:cs="Arial"/>
        </w:rPr>
      </w:pPr>
      <w:r w:rsidRPr="00F826CE">
        <w:rPr>
          <w:rStyle w:val="StyleBold"/>
          <w:rFonts w:cs="Arial"/>
        </w:rPr>
        <w:t>a</w:t>
      </w:r>
      <w:r w:rsidRPr="00F826CE">
        <w:rPr>
          <w:rFonts w:cs="Arial"/>
        </w:rPr>
        <w:t xml:space="preserve"> and </w:t>
      </w:r>
      <w:r w:rsidRPr="00F826CE">
        <w:rPr>
          <w:rStyle w:val="StyleBold"/>
          <w:rFonts w:cs="Arial"/>
        </w:rPr>
        <w:t>b</w:t>
      </w:r>
      <w:r w:rsidRPr="00F826CE">
        <w:rPr>
          <w:rFonts w:cs="Arial"/>
        </w:rPr>
        <w:t xml:space="preserve"> are the values of the coefficients for each set of formulas for each range of weekly earnings (or, in the case of fortnightly, monthly or quarterly earnings, the weekly equivalent of these amounts – see '</w:t>
      </w:r>
      <w:hyperlink w:anchor="Workingouttheweeklyearnings" w:history="1">
        <w:r w:rsidRPr="00F826CE">
          <w:rPr>
            <w:rFonts w:cs="Arial"/>
          </w:rPr>
          <w:t>Working out the weekly earnings</w:t>
        </w:r>
      </w:hyperlink>
      <w:r w:rsidRPr="00F826CE">
        <w:rPr>
          <w:rFonts w:cs="Arial"/>
        </w:rPr>
        <w:t>').</w:t>
      </w:r>
    </w:p>
    <w:p w14:paraId="0AB50749" w14:textId="77777777" w:rsidR="00AA0C9D" w:rsidRDefault="00AA0C9D" w:rsidP="00E83D25">
      <w:pPr>
        <w:rPr>
          <w:rFonts w:ascii="Arial" w:hAnsi="Arial" w:cs="Arial"/>
        </w:rPr>
      </w:pPr>
    </w:p>
    <w:p w14:paraId="0E523B5C" w14:textId="29EED2D9" w:rsidR="00E83D25" w:rsidRPr="00F826CE" w:rsidRDefault="00E83D25" w:rsidP="00E83D25">
      <w:pPr>
        <w:rPr>
          <w:rFonts w:ascii="Arial" w:hAnsi="Arial" w:cs="Arial"/>
        </w:rPr>
      </w:pPr>
      <w:r w:rsidRPr="00F826CE">
        <w:rPr>
          <w:rFonts w:ascii="Arial" w:hAnsi="Arial" w:cs="Arial"/>
        </w:rPr>
        <w:t>The formulas relate only to the calculation of withholding amounts before any tax offsets and Medicare levy adjustments are allowed. For instructions on the treatment of tax offsets and Medicare levy adjustments, refer to the sections on 'Tax offsets' and '</w:t>
      </w:r>
      <w:hyperlink w:anchor="levy" w:history="1">
        <w:r w:rsidRPr="00F826CE">
          <w:rPr>
            <w:rFonts w:ascii="Arial" w:hAnsi="Arial" w:cs="Arial"/>
          </w:rPr>
          <w:t>Medicare levy adjustment</w:t>
        </w:r>
      </w:hyperlink>
      <w:r w:rsidRPr="00F826CE">
        <w:rPr>
          <w:rFonts w:ascii="Arial" w:hAnsi="Arial" w:cs="Arial"/>
        </w:rPr>
        <w:t>' in this schedule.</w:t>
      </w:r>
    </w:p>
    <w:p w14:paraId="6261B0FC" w14:textId="77777777" w:rsidR="00EE580B" w:rsidRDefault="00EE580B" w:rsidP="00E83D25">
      <w:pPr>
        <w:rPr>
          <w:rFonts w:ascii="Arial" w:hAnsi="Arial" w:cs="Arial"/>
        </w:rPr>
      </w:pPr>
    </w:p>
    <w:p w14:paraId="03BBE143" w14:textId="682B5B7D" w:rsidR="00E83D25" w:rsidRPr="00F826CE" w:rsidRDefault="00E83D25" w:rsidP="00E83D25">
      <w:pPr>
        <w:rPr>
          <w:rFonts w:ascii="Arial" w:hAnsi="Arial" w:cs="Arial"/>
        </w:rPr>
      </w:pPr>
      <w:r w:rsidRPr="00F826CE">
        <w:rPr>
          <w:rFonts w:ascii="Arial" w:hAnsi="Arial" w:cs="Arial"/>
        </w:rPr>
        <w:t>Sample data to verify that the software program is calculating the correct withholding amounts and Medicare levy adjustments has been provided in this schedule.</w:t>
      </w:r>
    </w:p>
    <w:p w14:paraId="6C357B7B" w14:textId="77777777" w:rsidR="00EE580B" w:rsidRDefault="00EE580B" w:rsidP="00E83D25">
      <w:pPr>
        <w:rPr>
          <w:rFonts w:ascii="Arial" w:hAnsi="Arial" w:cs="Arial"/>
        </w:rPr>
      </w:pPr>
    </w:p>
    <w:p w14:paraId="59BD7A97" w14:textId="01FD4465" w:rsidR="00E83D25" w:rsidRPr="00F826CE" w:rsidRDefault="00E83D25" w:rsidP="00E83D25">
      <w:pPr>
        <w:rPr>
          <w:rFonts w:ascii="Arial" w:hAnsi="Arial" w:cs="Arial"/>
        </w:rPr>
      </w:pPr>
      <w:r w:rsidRPr="00F826CE">
        <w:rPr>
          <w:rFonts w:ascii="Arial" w:hAnsi="Arial" w:cs="Arial"/>
        </w:rPr>
        <w:t>Withholding amounts calculated using these formulas may vary slightly to those calculated using the method set out in the footnote to the appropriate PAYG withholding tax table at ato.gov.au/</w:t>
      </w:r>
      <w:proofErr w:type="spellStart"/>
      <w:r w:rsidRPr="00F826CE">
        <w:rPr>
          <w:rFonts w:ascii="Arial" w:hAnsi="Arial" w:cs="Arial"/>
        </w:rPr>
        <w:t>taxtables</w:t>
      </w:r>
      <w:proofErr w:type="spellEnd"/>
      <w:r w:rsidRPr="00F826CE">
        <w:rPr>
          <w:rFonts w:ascii="Arial" w:hAnsi="Arial" w:cs="Arial"/>
        </w:rPr>
        <w:t>. This applies if earnings exceed $3,400 weekly or $6,800 fortnightly.</w:t>
      </w:r>
    </w:p>
    <w:p w14:paraId="5514D5FC" w14:textId="77777777" w:rsidR="00E83D25" w:rsidRPr="00AB580E" w:rsidRDefault="00E83D25" w:rsidP="00E83D25">
      <w:pPr>
        <w:pStyle w:val="Heading3"/>
        <w:rPr>
          <w:rFonts w:ascii="Arial" w:hAnsi="Arial" w:cs="Arial"/>
          <w:color w:val="auto"/>
          <w:sz w:val="34"/>
          <w:szCs w:val="34"/>
        </w:rPr>
      </w:pPr>
      <w:bookmarkStart w:id="46" w:name="Roundingofwithholdingamounts"/>
      <w:bookmarkStart w:id="47" w:name="_Toc165364216"/>
      <w:bookmarkEnd w:id="46"/>
      <w:r w:rsidRPr="00AB580E">
        <w:rPr>
          <w:rFonts w:ascii="Arial" w:hAnsi="Arial" w:cs="Arial"/>
          <w:color w:val="auto"/>
          <w:sz w:val="34"/>
          <w:szCs w:val="34"/>
        </w:rPr>
        <w:t>Rounding of withholding amounts</w:t>
      </w:r>
      <w:bookmarkEnd w:id="47"/>
    </w:p>
    <w:p w14:paraId="19088C28" w14:textId="77777777" w:rsidR="00EE580B" w:rsidRDefault="00EE580B" w:rsidP="00E83D25">
      <w:pPr>
        <w:rPr>
          <w:rFonts w:ascii="Arial" w:hAnsi="Arial" w:cs="Arial"/>
        </w:rPr>
      </w:pPr>
    </w:p>
    <w:p w14:paraId="1B620A4D" w14:textId="36D4B3F5" w:rsidR="00E83D25" w:rsidRPr="00F826CE" w:rsidRDefault="00E83D25" w:rsidP="00E83D25">
      <w:pPr>
        <w:rPr>
          <w:rFonts w:ascii="Arial" w:hAnsi="Arial" w:cs="Arial"/>
        </w:rPr>
      </w:pPr>
      <w:r w:rsidRPr="00F826CE">
        <w:rPr>
          <w:rFonts w:ascii="Arial" w:hAnsi="Arial" w:cs="Arial"/>
        </w:rPr>
        <w:t xml:space="preserve">Withholding amounts calculated </w:t>
      </w:r>
      <w:proofErr w:type="gramStart"/>
      <w:r w:rsidRPr="00F826CE">
        <w:rPr>
          <w:rFonts w:ascii="Arial" w:hAnsi="Arial" w:cs="Arial"/>
        </w:rPr>
        <w:t>as a result of</w:t>
      </w:r>
      <w:proofErr w:type="gramEnd"/>
      <w:r w:rsidRPr="00F826CE">
        <w:rPr>
          <w:rFonts w:ascii="Arial" w:hAnsi="Arial" w:cs="Arial"/>
        </w:rPr>
        <w:t xml:space="preserve"> applying the above formulas are rounded to the nearest dollar. Values ending in 50 cents are rounded to the next higher dollar. Do this rounding directly – that is, do not make a preliminary rounding to the nearest cent.</w:t>
      </w:r>
    </w:p>
    <w:p w14:paraId="6D0C4D20" w14:textId="77777777" w:rsidR="00EE580B" w:rsidRDefault="00EE580B" w:rsidP="00E83D25">
      <w:pPr>
        <w:rPr>
          <w:rFonts w:ascii="Arial" w:hAnsi="Arial" w:cs="Arial"/>
        </w:rPr>
      </w:pPr>
    </w:p>
    <w:p w14:paraId="1B31F914" w14:textId="606A675D" w:rsidR="00E83D25" w:rsidRPr="00F826CE" w:rsidRDefault="00E83D25" w:rsidP="00E83D25">
      <w:pPr>
        <w:rPr>
          <w:rFonts w:ascii="Arial" w:hAnsi="Arial" w:cs="Arial"/>
        </w:rPr>
      </w:pPr>
      <w:r w:rsidRPr="00F826CE">
        <w:rPr>
          <w:rFonts w:ascii="Arial" w:hAnsi="Arial" w:cs="Arial"/>
        </w:rPr>
        <w:t>Use these rounding rules across all scales except scale 4 (where employee does not provide a TFN). For scale 4, cents are ignored when applying the tax rate to earnings and when withholding amounts are calculated.</w:t>
      </w:r>
    </w:p>
    <w:p w14:paraId="672D2438" w14:textId="77777777" w:rsidR="00E83D25" w:rsidRPr="00AB580E" w:rsidRDefault="00E83D25" w:rsidP="00E83D25">
      <w:pPr>
        <w:pStyle w:val="Heading3"/>
        <w:rPr>
          <w:rFonts w:ascii="Arial" w:hAnsi="Arial" w:cs="Arial"/>
          <w:color w:val="auto"/>
          <w:sz w:val="34"/>
          <w:szCs w:val="34"/>
        </w:rPr>
      </w:pPr>
      <w:bookmarkStart w:id="48" w:name="paydates"/>
      <w:bookmarkStart w:id="49" w:name="_Toc165364217"/>
      <w:bookmarkEnd w:id="48"/>
      <w:r w:rsidRPr="00AB580E">
        <w:rPr>
          <w:rFonts w:ascii="Arial" w:hAnsi="Arial" w:cs="Arial"/>
          <w:color w:val="auto"/>
          <w:sz w:val="34"/>
          <w:szCs w:val="34"/>
        </w:rPr>
        <w:lastRenderedPageBreak/>
        <w:t>When there are 53 pays in a financial year</w:t>
      </w:r>
      <w:bookmarkEnd w:id="49"/>
    </w:p>
    <w:p w14:paraId="6AE756F7" w14:textId="77777777" w:rsidR="00EE580B" w:rsidRDefault="00EE580B" w:rsidP="00E83D25">
      <w:pPr>
        <w:rPr>
          <w:rFonts w:ascii="Arial" w:hAnsi="Arial" w:cs="Arial"/>
        </w:rPr>
      </w:pPr>
    </w:p>
    <w:p w14:paraId="49D35BC6" w14:textId="73E42CCF" w:rsidR="00E83D25" w:rsidRPr="00F826CE" w:rsidRDefault="00E83D25" w:rsidP="00E83D25">
      <w:pPr>
        <w:rPr>
          <w:rFonts w:ascii="Arial" w:hAnsi="Arial" w:cs="Arial"/>
        </w:rPr>
      </w:pPr>
      <w:r w:rsidRPr="00F826CE">
        <w:rPr>
          <w:rFonts w:ascii="Arial" w:hAnsi="Arial" w:cs="Arial"/>
        </w:rPr>
        <w:t>In some years, you may have 53 pays instead of the usual 52. As this schedule is based on 52 pays, the extra pay may result in insufficient amounts being withheld. You should let your employees know when this occurs so if they are concerned about a shortfall in tax withheld, they can ask you to withhold the additional amount in the table below.</w:t>
      </w:r>
    </w:p>
    <w:p w14:paraId="4C749631" w14:textId="77777777" w:rsidR="00E83D25" w:rsidRPr="00F826CE" w:rsidRDefault="00E83D25" w:rsidP="00E83D25">
      <w:pPr>
        <w:pStyle w:val="Tablecaption"/>
        <w:rPr>
          <w:rFonts w:cs="Arial"/>
        </w:rPr>
      </w:pPr>
      <w:r w:rsidRPr="00F826CE">
        <w:rPr>
          <w:rFonts w:cs="Arial"/>
        </w:rPr>
        <w:t>Extra withholding amount, 53 pays</w:t>
      </w:r>
    </w:p>
    <w:tbl>
      <w:tblPr>
        <w:tblStyle w:val="Tablewithborder"/>
        <w:tblW w:w="0" w:type="auto"/>
        <w:tblInd w:w="5" w:type="dxa"/>
        <w:tblLook w:val="04A0" w:firstRow="1" w:lastRow="0" w:firstColumn="1" w:lastColumn="0" w:noHBand="0" w:noVBand="1"/>
      </w:tblPr>
      <w:tblGrid>
        <w:gridCol w:w="1953"/>
        <w:gridCol w:w="2587"/>
      </w:tblGrid>
      <w:tr w:rsidR="00F826CE" w:rsidRPr="00F826CE" w14:paraId="01B6FF4E" w14:textId="77777777" w:rsidTr="00AB580E">
        <w:tc>
          <w:tcPr>
            <w:tcW w:w="0" w:type="auto"/>
            <w:shd w:val="clear" w:color="auto" w:fill="D9D9D9" w:themeFill="background1" w:themeFillShade="D9"/>
          </w:tcPr>
          <w:p w14:paraId="2FB2B8C8" w14:textId="77777777" w:rsidR="00E83D25" w:rsidRPr="00F826CE" w:rsidRDefault="00E83D25" w:rsidP="00AB580E">
            <w:pPr>
              <w:pStyle w:val="Tableheadingcentre"/>
              <w:shd w:val="clear" w:color="auto" w:fill="auto"/>
              <w:rPr>
                <w:rFonts w:cs="Arial"/>
              </w:rPr>
            </w:pPr>
            <w:r w:rsidRPr="00F826CE">
              <w:rPr>
                <w:rFonts w:cs="Arial"/>
              </w:rPr>
              <w:t>Weekly earnings</w:t>
            </w:r>
            <w:r w:rsidRPr="00F826CE">
              <w:rPr>
                <w:rFonts w:cs="Arial"/>
              </w:rPr>
              <w:br/>
              <w:t xml:space="preserve">  $</w:t>
            </w:r>
          </w:p>
        </w:tc>
        <w:tc>
          <w:tcPr>
            <w:tcW w:w="0" w:type="auto"/>
            <w:shd w:val="clear" w:color="auto" w:fill="D9D9D9" w:themeFill="background1" w:themeFillShade="D9"/>
          </w:tcPr>
          <w:p w14:paraId="7667A878" w14:textId="77777777" w:rsidR="00E83D25" w:rsidRPr="00F826CE" w:rsidRDefault="00E83D25" w:rsidP="00AB580E">
            <w:pPr>
              <w:pStyle w:val="Tableheadingcentre"/>
              <w:shd w:val="clear" w:color="auto" w:fill="auto"/>
              <w:rPr>
                <w:rFonts w:cs="Arial"/>
              </w:rPr>
            </w:pPr>
            <w:r w:rsidRPr="00F826CE">
              <w:rPr>
                <w:rFonts w:cs="Arial"/>
              </w:rPr>
              <w:t>Additional withholding</w:t>
            </w:r>
            <w:r w:rsidRPr="00F826CE">
              <w:rPr>
                <w:rFonts w:cs="Arial"/>
              </w:rPr>
              <w:br/>
              <w:t xml:space="preserve">  $</w:t>
            </w:r>
          </w:p>
        </w:tc>
      </w:tr>
      <w:tr w:rsidR="00F826CE" w:rsidRPr="00F826CE" w14:paraId="333F6350" w14:textId="77777777" w:rsidTr="002155D9">
        <w:tc>
          <w:tcPr>
            <w:tcW w:w="0" w:type="auto"/>
          </w:tcPr>
          <w:p w14:paraId="646D029D" w14:textId="77777777" w:rsidR="00E83D25" w:rsidRPr="00F826CE" w:rsidRDefault="00E83D25" w:rsidP="002155D9">
            <w:pPr>
              <w:pStyle w:val="Normalcentre"/>
              <w:rPr>
                <w:rFonts w:cs="Arial"/>
              </w:rPr>
            </w:pPr>
            <w:r w:rsidRPr="00F826CE">
              <w:rPr>
                <w:rFonts w:cs="Arial"/>
              </w:rPr>
              <w:t>875 to 2,574</w:t>
            </w:r>
          </w:p>
        </w:tc>
        <w:tc>
          <w:tcPr>
            <w:tcW w:w="0" w:type="auto"/>
          </w:tcPr>
          <w:p w14:paraId="450A327B" w14:textId="77777777" w:rsidR="00E83D25" w:rsidRPr="00F826CE" w:rsidRDefault="00E83D25" w:rsidP="002155D9">
            <w:pPr>
              <w:pStyle w:val="Normalcentre"/>
              <w:rPr>
                <w:rFonts w:cs="Arial"/>
              </w:rPr>
            </w:pPr>
            <w:r w:rsidRPr="00F826CE">
              <w:rPr>
                <w:rFonts w:cs="Arial"/>
              </w:rPr>
              <w:t>3</w:t>
            </w:r>
          </w:p>
        </w:tc>
      </w:tr>
      <w:tr w:rsidR="00F826CE" w:rsidRPr="00F826CE" w14:paraId="76D18F0D" w14:textId="77777777" w:rsidTr="002155D9">
        <w:tc>
          <w:tcPr>
            <w:tcW w:w="0" w:type="auto"/>
          </w:tcPr>
          <w:p w14:paraId="21D1CA9B" w14:textId="77777777" w:rsidR="00E83D25" w:rsidRPr="00F826CE" w:rsidRDefault="00E83D25" w:rsidP="002155D9">
            <w:pPr>
              <w:pStyle w:val="Normalcentre"/>
              <w:rPr>
                <w:rFonts w:cs="Arial"/>
              </w:rPr>
            </w:pPr>
            <w:r w:rsidRPr="00F826CE">
              <w:rPr>
                <w:rFonts w:cs="Arial"/>
              </w:rPr>
              <w:t>2,575 to 3,649</w:t>
            </w:r>
          </w:p>
        </w:tc>
        <w:tc>
          <w:tcPr>
            <w:tcW w:w="0" w:type="auto"/>
          </w:tcPr>
          <w:p w14:paraId="08566E49" w14:textId="77777777" w:rsidR="00E83D25" w:rsidRPr="00F826CE" w:rsidRDefault="00E83D25" w:rsidP="002155D9">
            <w:pPr>
              <w:pStyle w:val="Normalcentre"/>
              <w:rPr>
                <w:rFonts w:cs="Arial"/>
              </w:rPr>
            </w:pPr>
            <w:r w:rsidRPr="00F826CE">
              <w:rPr>
                <w:rFonts w:cs="Arial"/>
              </w:rPr>
              <w:t>6</w:t>
            </w:r>
          </w:p>
        </w:tc>
      </w:tr>
      <w:tr w:rsidR="00F826CE" w:rsidRPr="00F826CE" w14:paraId="683BB7F9" w14:textId="77777777" w:rsidTr="002155D9">
        <w:tc>
          <w:tcPr>
            <w:tcW w:w="0" w:type="auto"/>
          </w:tcPr>
          <w:p w14:paraId="6069F030" w14:textId="77777777" w:rsidR="00E83D25" w:rsidRPr="00F826CE" w:rsidRDefault="00E83D25" w:rsidP="002155D9">
            <w:pPr>
              <w:pStyle w:val="Normalcentre"/>
              <w:rPr>
                <w:rFonts w:cs="Arial"/>
              </w:rPr>
            </w:pPr>
            <w:r w:rsidRPr="00F826CE">
              <w:rPr>
                <w:rFonts w:cs="Arial"/>
              </w:rPr>
              <w:t>3,650 &amp; over</w:t>
            </w:r>
          </w:p>
        </w:tc>
        <w:tc>
          <w:tcPr>
            <w:tcW w:w="0" w:type="auto"/>
          </w:tcPr>
          <w:p w14:paraId="5B30550D" w14:textId="77777777" w:rsidR="00E83D25" w:rsidRPr="00F826CE" w:rsidRDefault="00E83D25" w:rsidP="002155D9">
            <w:pPr>
              <w:pStyle w:val="Normalcentre"/>
              <w:rPr>
                <w:rFonts w:cs="Arial"/>
              </w:rPr>
            </w:pPr>
            <w:r w:rsidRPr="00F826CE">
              <w:rPr>
                <w:rFonts w:cs="Arial"/>
              </w:rPr>
              <w:t>12</w:t>
            </w:r>
          </w:p>
        </w:tc>
      </w:tr>
    </w:tbl>
    <w:p w14:paraId="560DCD02" w14:textId="77777777" w:rsidR="00E83D25" w:rsidRPr="00AB580E" w:rsidRDefault="00E83D25" w:rsidP="00E83D25">
      <w:pPr>
        <w:pStyle w:val="Heading3"/>
        <w:rPr>
          <w:rFonts w:ascii="Arial" w:hAnsi="Arial" w:cs="Arial"/>
          <w:color w:val="auto"/>
          <w:sz w:val="34"/>
          <w:szCs w:val="34"/>
        </w:rPr>
      </w:pPr>
      <w:bookmarkStart w:id="50" w:name="Whenthereare27paysinafinancialyear"/>
      <w:bookmarkStart w:id="51" w:name="_Toc165364218"/>
      <w:bookmarkEnd w:id="50"/>
      <w:r w:rsidRPr="00AB580E">
        <w:rPr>
          <w:rFonts w:ascii="Arial" w:hAnsi="Arial" w:cs="Arial"/>
          <w:color w:val="auto"/>
          <w:sz w:val="34"/>
          <w:szCs w:val="34"/>
        </w:rPr>
        <w:t>When there are 27 pays in a financial year</w:t>
      </w:r>
      <w:bookmarkEnd w:id="51"/>
    </w:p>
    <w:p w14:paraId="020A71FC" w14:textId="77777777" w:rsidR="00EE580B" w:rsidRDefault="00EE580B" w:rsidP="00E83D25">
      <w:pPr>
        <w:rPr>
          <w:rFonts w:ascii="Arial" w:hAnsi="Arial" w:cs="Arial"/>
        </w:rPr>
      </w:pPr>
    </w:p>
    <w:p w14:paraId="1311A2F7" w14:textId="527C3502" w:rsidR="00AC0F32" w:rsidRPr="00F826CE" w:rsidRDefault="00E83D25" w:rsidP="00E83D25">
      <w:pPr>
        <w:rPr>
          <w:rFonts w:ascii="Arial" w:hAnsi="Arial" w:cs="Arial"/>
        </w:rPr>
      </w:pPr>
      <w:r w:rsidRPr="00F826CE">
        <w:rPr>
          <w:rFonts w:ascii="Arial" w:hAnsi="Arial" w:cs="Arial"/>
        </w:rPr>
        <w:t>In some years, you may have 27 pays instead of the usual 26. As this schedule is based on 26 pays, the extra pay may result in insufficient amounts being withheld. You should let employees know when this occurs so if they are concerned about a shortfall in tax withheld, they can ask you to withhold the additional amounts in the table below.</w:t>
      </w:r>
    </w:p>
    <w:p w14:paraId="170FAB9A" w14:textId="77777777" w:rsidR="00E83D25" w:rsidRPr="00F826CE" w:rsidRDefault="00E83D25" w:rsidP="00E83D25">
      <w:pPr>
        <w:pStyle w:val="Tablecaption"/>
        <w:rPr>
          <w:rFonts w:cs="Arial"/>
        </w:rPr>
      </w:pPr>
      <w:r w:rsidRPr="00F826CE">
        <w:rPr>
          <w:rFonts w:cs="Arial"/>
        </w:rPr>
        <w:t>Extra withholding amount, 27 pays</w:t>
      </w:r>
    </w:p>
    <w:tbl>
      <w:tblPr>
        <w:tblStyle w:val="Tablewithborder"/>
        <w:tblW w:w="0" w:type="auto"/>
        <w:tblInd w:w="5" w:type="dxa"/>
        <w:tblLook w:val="04A0" w:firstRow="1" w:lastRow="0" w:firstColumn="1" w:lastColumn="0" w:noHBand="0" w:noVBand="1"/>
      </w:tblPr>
      <w:tblGrid>
        <w:gridCol w:w="2343"/>
        <w:gridCol w:w="2587"/>
      </w:tblGrid>
      <w:tr w:rsidR="00F826CE" w:rsidRPr="00F826CE" w14:paraId="16C050C8" w14:textId="77777777" w:rsidTr="00AB580E">
        <w:tc>
          <w:tcPr>
            <w:tcW w:w="0" w:type="auto"/>
            <w:shd w:val="clear" w:color="auto" w:fill="D9D9D9" w:themeFill="background1" w:themeFillShade="D9"/>
          </w:tcPr>
          <w:p w14:paraId="4F36E18D" w14:textId="77777777" w:rsidR="00E83D25" w:rsidRPr="00F826CE" w:rsidRDefault="00E83D25"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0777B751" w14:textId="77777777" w:rsidR="00E83D25" w:rsidRPr="00F826CE" w:rsidRDefault="00E83D25" w:rsidP="00AB580E">
            <w:pPr>
              <w:pStyle w:val="Tableheadingcentre"/>
              <w:shd w:val="clear" w:color="auto" w:fill="auto"/>
              <w:rPr>
                <w:rFonts w:cs="Arial"/>
              </w:rPr>
            </w:pPr>
            <w:r w:rsidRPr="00F826CE">
              <w:rPr>
                <w:rFonts w:cs="Arial"/>
              </w:rPr>
              <w:t>Additional withholding</w:t>
            </w:r>
            <w:r w:rsidRPr="00F826CE">
              <w:rPr>
                <w:rFonts w:cs="Arial"/>
              </w:rPr>
              <w:br/>
              <w:t xml:space="preserve">  $</w:t>
            </w:r>
          </w:p>
        </w:tc>
      </w:tr>
      <w:tr w:rsidR="00F826CE" w:rsidRPr="00F826CE" w14:paraId="2BD79A39" w14:textId="77777777" w:rsidTr="002155D9">
        <w:tc>
          <w:tcPr>
            <w:tcW w:w="0" w:type="auto"/>
          </w:tcPr>
          <w:p w14:paraId="6AE7BE87" w14:textId="77777777" w:rsidR="00E83D25" w:rsidRPr="00F826CE" w:rsidRDefault="00E83D25" w:rsidP="002155D9">
            <w:pPr>
              <w:pStyle w:val="Normalcentre"/>
              <w:rPr>
                <w:rFonts w:cs="Arial"/>
              </w:rPr>
            </w:pPr>
            <w:r w:rsidRPr="00F826CE">
              <w:rPr>
                <w:rFonts w:cs="Arial"/>
              </w:rPr>
              <w:t>1,750 to 5,149</w:t>
            </w:r>
          </w:p>
        </w:tc>
        <w:tc>
          <w:tcPr>
            <w:tcW w:w="0" w:type="auto"/>
          </w:tcPr>
          <w:p w14:paraId="578531E2" w14:textId="77777777" w:rsidR="00E83D25" w:rsidRPr="00F826CE" w:rsidRDefault="00E83D25" w:rsidP="002155D9">
            <w:pPr>
              <w:pStyle w:val="Normalcentre"/>
              <w:rPr>
                <w:rFonts w:cs="Arial"/>
              </w:rPr>
            </w:pPr>
            <w:r w:rsidRPr="00F826CE">
              <w:rPr>
                <w:rFonts w:cs="Arial"/>
              </w:rPr>
              <w:t>12</w:t>
            </w:r>
          </w:p>
        </w:tc>
      </w:tr>
      <w:tr w:rsidR="00F826CE" w:rsidRPr="00F826CE" w14:paraId="188B15E5" w14:textId="77777777" w:rsidTr="002155D9">
        <w:tc>
          <w:tcPr>
            <w:tcW w:w="0" w:type="auto"/>
          </w:tcPr>
          <w:p w14:paraId="09443E7F" w14:textId="77777777" w:rsidR="00E83D25" w:rsidRPr="00F826CE" w:rsidRDefault="00E83D25" w:rsidP="002155D9">
            <w:pPr>
              <w:pStyle w:val="Normalcentre"/>
              <w:rPr>
                <w:rFonts w:cs="Arial"/>
              </w:rPr>
            </w:pPr>
            <w:r w:rsidRPr="00F826CE">
              <w:rPr>
                <w:rFonts w:cs="Arial"/>
              </w:rPr>
              <w:t>5,150 to 7,249</w:t>
            </w:r>
          </w:p>
        </w:tc>
        <w:tc>
          <w:tcPr>
            <w:tcW w:w="0" w:type="auto"/>
          </w:tcPr>
          <w:p w14:paraId="1A1E540C" w14:textId="77777777" w:rsidR="00E83D25" w:rsidRPr="00F826CE" w:rsidRDefault="00E83D25" w:rsidP="002155D9">
            <w:pPr>
              <w:pStyle w:val="Normalcentre"/>
              <w:rPr>
                <w:rFonts w:cs="Arial"/>
              </w:rPr>
            </w:pPr>
            <w:r w:rsidRPr="00F826CE">
              <w:rPr>
                <w:rFonts w:cs="Arial"/>
              </w:rPr>
              <w:t>26</w:t>
            </w:r>
          </w:p>
        </w:tc>
      </w:tr>
      <w:tr w:rsidR="00F826CE" w:rsidRPr="00F826CE" w14:paraId="381CFFA6" w14:textId="77777777" w:rsidTr="002155D9">
        <w:tc>
          <w:tcPr>
            <w:tcW w:w="0" w:type="auto"/>
          </w:tcPr>
          <w:p w14:paraId="2AD3BB40" w14:textId="77777777" w:rsidR="00E83D25" w:rsidRPr="00F826CE" w:rsidRDefault="00E83D25" w:rsidP="002155D9">
            <w:pPr>
              <w:pStyle w:val="Normalcentre"/>
              <w:rPr>
                <w:rFonts w:cs="Arial"/>
              </w:rPr>
            </w:pPr>
            <w:r w:rsidRPr="00F826CE">
              <w:rPr>
                <w:rFonts w:cs="Arial"/>
              </w:rPr>
              <w:t>7,250 &amp; over</w:t>
            </w:r>
          </w:p>
        </w:tc>
        <w:tc>
          <w:tcPr>
            <w:tcW w:w="0" w:type="auto"/>
          </w:tcPr>
          <w:p w14:paraId="17C33D8D" w14:textId="77777777" w:rsidR="00E83D25" w:rsidRPr="00F826CE" w:rsidRDefault="00E83D25" w:rsidP="002155D9">
            <w:pPr>
              <w:pStyle w:val="Normalcentre"/>
              <w:rPr>
                <w:rFonts w:cs="Arial"/>
              </w:rPr>
            </w:pPr>
            <w:r w:rsidRPr="00F826CE">
              <w:rPr>
                <w:rFonts w:cs="Arial"/>
              </w:rPr>
              <w:t>47</w:t>
            </w:r>
          </w:p>
        </w:tc>
      </w:tr>
    </w:tbl>
    <w:p w14:paraId="2633AC6D" w14:textId="77777777" w:rsidR="00E83D25" w:rsidRPr="00AB580E" w:rsidRDefault="00E83D25" w:rsidP="00E83D25">
      <w:pPr>
        <w:pStyle w:val="Heading2"/>
        <w:rPr>
          <w:rFonts w:ascii="Arial" w:hAnsi="Arial" w:cs="Arial"/>
          <w:color w:val="auto"/>
          <w:sz w:val="44"/>
          <w:szCs w:val="44"/>
        </w:rPr>
      </w:pPr>
      <w:bookmarkStart w:id="52" w:name="Workingouttheweeklyearnings"/>
      <w:bookmarkStart w:id="53" w:name="_Toc165364219"/>
      <w:r w:rsidRPr="00AB580E">
        <w:rPr>
          <w:rFonts w:ascii="Arial" w:hAnsi="Arial" w:cs="Arial"/>
          <w:color w:val="auto"/>
          <w:sz w:val="44"/>
          <w:szCs w:val="44"/>
        </w:rPr>
        <w:t>Working out the weekly earnings</w:t>
      </w:r>
      <w:bookmarkEnd w:id="52"/>
      <w:bookmarkEnd w:id="53"/>
    </w:p>
    <w:p w14:paraId="6CAB3F0C" w14:textId="77777777" w:rsidR="00EE580B" w:rsidRDefault="00EE580B" w:rsidP="00E83D25">
      <w:pPr>
        <w:rPr>
          <w:rFonts w:ascii="Arial" w:hAnsi="Arial" w:cs="Arial"/>
        </w:rPr>
      </w:pPr>
    </w:p>
    <w:p w14:paraId="276A8C0B" w14:textId="47D5B5C6" w:rsidR="00E83D25" w:rsidRPr="00F826CE" w:rsidRDefault="00E83D25" w:rsidP="00E83D25">
      <w:pPr>
        <w:rPr>
          <w:rFonts w:ascii="Arial" w:hAnsi="Arial" w:cs="Arial"/>
        </w:rPr>
      </w:pPr>
      <w:r w:rsidRPr="00F826CE">
        <w:rPr>
          <w:rFonts w:ascii="Arial" w:hAnsi="Arial" w:cs="Arial"/>
        </w:rPr>
        <w:t>The method of working out the weekly earnings (</w:t>
      </w:r>
      <w:r w:rsidRPr="00F826CE">
        <w:rPr>
          <w:rStyle w:val="StyleBold"/>
          <w:rFonts w:ascii="Arial" w:hAnsi="Arial" w:cs="Arial"/>
        </w:rPr>
        <w:t>x</w:t>
      </w:r>
      <w:r w:rsidRPr="00F826CE">
        <w:rPr>
          <w:rFonts w:ascii="Arial" w:hAnsi="Arial" w:cs="Arial"/>
        </w:rPr>
        <w:t>) for the purpose of applying the formulas is as follows:</w:t>
      </w:r>
    </w:p>
    <w:tbl>
      <w:tblPr>
        <w:tblStyle w:val="Callout-Example"/>
        <w:tblW w:w="0" w:type="auto"/>
        <w:tblInd w:w="0" w:type="dxa"/>
        <w:tblLook w:val="04A0" w:firstRow="1" w:lastRow="0" w:firstColumn="1" w:lastColumn="0" w:noHBand="0" w:noVBand="1"/>
      </w:tblPr>
      <w:tblGrid>
        <w:gridCol w:w="4834"/>
      </w:tblGrid>
      <w:tr w:rsidR="00F826CE" w:rsidRPr="00F826CE" w14:paraId="174882C3" w14:textId="77777777" w:rsidTr="002155D9">
        <w:tc>
          <w:tcPr>
            <w:tcW w:w="0" w:type="auto"/>
          </w:tcPr>
          <w:p w14:paraId="3D8B4F8C" w14:textId="77777777" w:rsidR="00E83D25" w:rsidRPr="00F826CE" w:rsidRDefault="00E83D25" w:rsidP="002155D9">
            <w:pPr>
              <w:rPr>
                <w:rFonts w:cs="Arial"/>
              </w:rPr>
            </w:pPr>
            <w:r w:rsidRPr="00F826CE">
              <w:rPr>
                <w:rStyle w:val="StyleBold"/>
                <w:rFonts w:cs="Arial"/>
              </w:rPr>
              <w:t>Example</w:t>
            </w:r>
          </w:p>
          <w:tbl>
            <w:tblPr>
              <w:tblStyle w:val="Tablewithoutborder"/>
              <w:tblW w:w="0" w:type="auto"/>
              <w:tblInd w:w="0" w:type="dxa"/>
              <w:tblLook w:val="04A0" w:firstRow="1" w:lastRow="0" w:firstColumn="1" w:lastColumn="0" w:noHBand="0" w:noVBand="1"/>
            </w:tblPr>
            <w:tblGrid>
              <w:gridCol w:w="3812"/>
              <w:gridCol w:w="1012"/>
            </w:tblGrid>
            <w:tr w:rsidR="00F826CE" w:rsidRPr="00F826CE" w14:paraId="0623D588" w14:textId="77777777" w:rsidTr="002155D9">
              <w:tc>
                <w:tcPr>
                  <w:tcW w:w="0" w:type="auto"/>
                </w:tcPr>
                <w:p w14:paraId="247787A0" w14:textId="77777777" w:rsidR="00E83D25" w:rsidRPr="00F826CE" w:rsidRDefault="00E83D25" w:rsidP="002155D9">
                  <w:pPr>
                    <w:rPr>
                      <w:rFonts w:ascii="Arial" w:hAnsi="Arial" w:cs="Arial"/>
                    </w:rPr>
                  </w:pPr>
                  <w:r w:rsidRPr="00F826CE">
                    <w:rPr>
                      <w:rFonts w:ascii="Arial" w:hAnsi="Arial" w:cs="Arial"/>
                    </w:rPr>
                    <w:t>Weekly income</w:t>
                  </w:r>
                </w:p>
              </w:tc>
              <w:tc>
                <w:tcPr>
                  <w:tcW w:w="0" w:type="auto"/>
                </w:tcPr>
                <w:p w14:paraId="189ACFD5" w14:textId="77777777" w:rsidR="00E83D25" w:rsidRPr="00F826CE" w:rsidRDefault="00E83D25" w:rsidP="002155D9">
                  <w:pPr>
                    <w:pStyle w:val="Normalright"/>
                    <w:rPr>
                      <w:rFonts w:cs="Arial"/>
                    </w:rPr>
                  </w:pPr>
                  <w:r w:rsidRPr="00F826CE">
                    <w:rPr>
                      <w:rFonts w:cs="Arial"/>
                    </w:rPr>
                    <w:t>$467.59</w:t>
                  </w:r>
                </w:p>
              </w:tc>
            </w:tr>
            <w:tr w:rsidR="00F826CE" w:rsidRPr="00F826CE" w14:paraId="4DEFC6D0" w14:textId="77777777" w:rsidTr="002155D9">
              <w:tc>
                <w:tcPr>
                  <w:tcW w:w="0" w:type="auto"/>
                </w:tcPr>
                <w:p w14:paraId="27C369E5" w14:textId="77777777" w:rsidR="00E83D25" w:rsidRPr="00F826CE" w:rsidRDefault="00E83D25" w:rsidP="002155D9">
                  <w:pPr>
                    <w:rPr>
                      <w:rFonts w:ascii="Arial" w:hAnsi="Arial" w:cs="Arial"/>
                    </w:rPr>
                  </w:pPr>
                  <w:r w:rsidRPr="00F826CE">
                    <w:rPr>
                      <w:rStyle w:val="StyleItalic"/>
                      <w:rFonts w:ascii="Arial" w:hAnsi="Arial" w:cs="Arial"/>
                    </w:rPr>
                    <w:lastRenderedPageBreak/>
                    <w:t>Add</w:t>
                  </w:r>
                  <w:r w:rsidRPr="00F826CE">
                    <w:rPr>
                      <w:rFonts w:ascii="Arial" w:hAnsi="Arial" w:cs="Arial"/>
                    </w:rPr>
                    <w:t xml:space="preserve"> allowance subject to withholding</w:t>
                  </w:r>
                </w:p>
              </w:tc>
              <w:tc>
                <w:tcPr>
                  <w:tcW w:w="0" w:type="auto"/>
                </w:tcPr>
                <w:p w14:paraId="0EC24578" w14:textId="77777777" w:rsidR="00E83D25" w:rsidRPr="00F826CE" w:rsidRDefault="00E83D25" w:rsidP="002155D9">
                  <w:pPr>
                    <w:pStyle w:val="Normalright"/>
                    <w:rPr>
                      <w:rFonts w:cs="Arial"/>
                    </w:rPr>
                  </w:pPr>
                  <w:r w:rsidRPr="00F826CE">
                    <w:rPr>
                      <w:rFonts w:cs="Arial"/>
                    </w:rPr>
                    <w:t>$9.50</w:t>
                  </w:r>
                </w:p>
              </w:tc>
            </w:tr>
            <w:tr w:rsidR="00F826CE" w:rsidRPr="00F826CE" w14:paraId="79943E33" w14:textId="77777777" w:rsidTr="002155D9">
              <w:tc>
                <w:tcPr>
                  <w:tcW w:w="0" w:type="auto"/>
                </w:tcPr>
                <w:p w14:paraId="02AAF893" w14:textId="77777777" w:rsidR="00E83D25" w:rsidRPr="00F826CE" w:rsidRDefault="00E83D25" w:rsidP="002155D9">
                  <w:pPr>
                    <w:rPr>
                      <w:rFonts w:ascii="Arial" w:hAnsi="Arial" w:cs="Arial"/>
                    </w:rPr>
                  </w:pPr>
                  <w:r w:rsidRPr="00F826CE">
                    <w:rPr>
                      <w:rFonts w:ascii="Arial" w:hAnsi="Arial" w:cs="Arial"/>
                    </w:rPr>
                    <w:t>Total earnings (ignore cents)</w:t>
                  </w:r>
                </w:p>
              </w:tc>
              <w:tc>
                <w:tcPr>
                  <w:tcW w:w="0" w:type="auto"/>
                </w:tcPr>
                <w:p w14:paraId="740EDF2A" w14:textId="77777777" w:rsidR="00E83D25" w:rsidRPr="00F826CE" w:rsidRDefault="00E83D25" w:rsidP="002155D9">
                  <w:pPr>
                    <w:pStyle w:val="Normalright"/>
                    <w:rPr>
                      <w:rFonts w:cs="Arial"/>
                    </w:rPr>
                  </w:pPr>
                  <w:r w:rsidRPr="00F826CE">
                    <w:rPr>
                      <w:rFonts w:cs="Arial"/>
                    </w:rPr>
                    <w:t>$477.00</w:t>
                  </w:r>
                </w:p>
              </w:tc>
            </w:tr>
            <w:tr w:rsidR="00F826CE" w:rsidRPr="00F826CE" w14:paraId="27AB3E1A" w14:textId="77777777" w:rsidTr="002155D9">
              <w:tc>
                <w:tcPr>
                  <w:tcW w:w="0" w:type="auto"/>
                </w:tcPr>
                <w:p w14:paraId="472329AE" w14:textId="77777777" w:rsidR="00E83D25" w:rsidRPr="00F826CE" w:rsidRDefault="00E83D25" w:rsidP="002155D9">
                  <w:pPr>
                    <w:rPr>
                      <w:rFonts w:ascii="Arial" w:hAnsi="Arial" w:cs="Arial"/>
                    </w:rPr>
                  </w:pPr>
                  <w:r w:rsidRPr="00F826CE">
                    <w:rPr>
                      <w:rStyle w:val="StyleItalic"/>
                      <w:rFonts w:ascii="Arial" w:hAnsi="Arial" w:cs="Arial"/>
                    </w:rPr>
                    <w:t>Add</w:t>
                  </w:r>
                  <w:r w:rsidRPr="00F826CE">
                    <w:rPr>
                      <w:rFonts w:ascii="Arial" w:hAnsi="Arial" w:cs="Arial"/>
                    </w:rPr>
                    <w:t xml:space="preserve"> 99 cents</w:t>
                  </w:r>
                </w:p>
              </w:tc>
              <w:tc>
                <w:tcPr>
                  <w:tcW w:w="0" w:type="auto"/>
                </w:tcPr>
                <w:p w14:paraId="2B02DB7E" w14:textId="77777777" w:rsidR="00E83D25" w:rsidRPr="00F826CE" w:rsidRDefault="00E83D25" w:rsidP="002155D9">
                  <w:pPr>
                    <w:pStyle w:val="Normalright"/>
                    <w:rPr>
                      <w:rFonts w:cs="Arial"/>
                    </w:rPr>
                  </w:pPr>
                  <w:r w:rsidRPr="00F826CE">
                    <w:rPr>
                      <w:rFonts w:cs="Arial"/>
                    </w:rPr>
                    <w:t>$0.99</w:t>
                  </w:r>
                </w:p>
              </w:tc>
            </w:tr>
            <w:tr w:rsidR="00F826CE" w:rsidRPr="00F826CE" w14:paraId="236F06F5" w14:textId="77777777" w:rsidTr="002155D9">
              <w:tc>
                <w:tcPr>
                  <w:tcW w:w="0" w:type="auto"/>
                </w:tcPr>
                <w:p w14:paraId="6F7A304D" w14:textId="77777777" w:rsidR="00E83D25" w:rsidRPr="00F826CE" w:rsidRDefault="00E83D25" w:rsidP="002155D9">
                  <w:pPr>
                    <w:rPr>
                      <w:rFonts w:ascii="Arial" w:hAnsi="Arial" w:cs="Arial"/>
                    </w:rPr>
                  </w:pPr>
                  <w:r w:rsidRPr="00F826CE">
                    <w:rPr>
                      <w:rStyle w:val="StyleBold"/>
                      <w:rFonts w:ascii="Arial" w:hAnsi="Arial" w:cs="Arial"/>
                    </w:rPr>
                    <w:t>Weekly earnings</w:t>
                  </w:r>
                </w:p>
              </w:tc>
              <w:tc>
                <w:tcPr>
                  <w:tcW w:w="0" w:type="auto"/>
                </w:tcPr>
                <w:p w14:paraId="3D9BF767" w14:textId="77777777" w:rsidR="00E83D25" w:rsidRPr="00F826CE" w:rsidRDefault="00E83D25" w:rsidP="002155D9">
                  <w:pPr>
                    <w:pStyle w:val="Normalright"/>
                    <w:rPr>
                      <w:rFonts w:cs="Arial"/>
                    </w:rPr>
                  </w:pPr>
                  <w:r w:rsidRPr="00F826CE">
                    <w:rPr>
                      <w:rStyle w:val="StyleBold"/>
                      <w:rFonts w:cs="Arial"/>
                    </w:rPr>
                    <w:t>$477.99</w:t>
                  </w:r>
                </w:p>
              </w:tc>
            </w:tr>
          </w:tbl>
          <w:p w14:paraId="756AA4FD" w14:textId="77777777" w:rsidR="00E83D25" w:rsidRPr="00F826CE" w:rsidRDefault="00E83D25" w:rsidP="002155D9">
            <w:pPr>
              <w:rPr>
                <w:rFonts w:cs="Arial"/>
              </w:rPr>
            </w:pPr>
            <w:r w:rsidRPr="00F826CE">
              <w:rPr>
                <w:rFonts w:cs="Arial"/>
              </w:rPr>
              <w:t> </w:t>
            </w:r>
          </w:p>
        </w:tc>
      </w:tr>
    </w:tbl>
    <w:p w14:paraId="53CD2843" w14:textId="77777777" w:rsidR="00E83D25" w:rsidRPr="00AB580E" w:rsidRDefault="00E83D25" w:rsidP="00E83D25">
      <w:pPr>
        <w:pStyle w:val="Heading3"/>
        <w:rPr>
          <w:rFonts w:ascii="Arial" w:hAnsi="Arial" w:cs="Arial"/>
          <w:color w:val="auto"/>
          <w:sz w:val="34"/>
          <w:szCs w:val="34"/>
        </w:rPr>
      </w:pPr>
      <w:bookmarkStart w:id="54" w:name="Calculatingwithholdingfortnightlymonthly"/>
      <w:bookmarkStart w:id="55" w:name="_Toc165364220"/>
      <w:bookmarkEnd w:id="54"/>
      <w:r w:rsidRPr="00AB580E">
        <w:rPr>
          <w:rFonts w:ascii="Arial" w:hAnsi="Arial" w:cs="Arial"/>
          <w:color w:val="auto"/>
          <w:sz w:val="34"/>
          <w:szCs w:val="34"/>
        </w:rPr>
        <w:lastRenderedPageBreak/>
        <w:t>Calculating withholding fortnightly, monthly or quarterly amounts</w:t>
      </w:r>
      <w:bookmarkEnd w:id="55"/>
    </w:p>
    <w:p w14:paraId="3D3FD7C8" w14:textId="77777777" w:rsidR="00BE2B6A" w:rsidRPr="00F826CE" w:rsidRDefault="00BE2B6A" w:rsidP="00E83D25">
      <w:pPr>
        <w:rPr>
          <w:rFonts w:ascii="Arial" w:hAnsi="Arial" w:cs="Arial"/>
        </w:rPr>
      </w:pPr>
    </w:p>
    <w:p w14:paraId="008E7FBD" w14:textId="5619F7AF" w:rsidR="00E83D25" w:rsidRPr="00F826CE" w:rsidRDefault="00E83D25" w:rsidP="00E83D25">
      <w:pPr>
        <w:rPr>
          <w:rFonts w:ascii="Arial" w:hAnsi="Arial" w:cs="Arial"/>
        </w:rPr>
      </w:pPr>
      <w:r w:rsidRPr="00F826CE">
        <w:rPr>
          <w:rFonts w:ascii="Arial" w:hAnsi="Arial" w:cs="Arial"/>
        </w:rPr>
        <w:t>First calculate the weekly equivalent of fortnightly, monthly or quarterly earnings. If you pay:</w:t>
      </w:r>
    </w:p>
    <w:p w14:paraId="75C730A0"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fortnightly</w:t>
      </w:r>
      <w:r w:rsidRPr="00F826CE">
        <w:rPr>
          <w:rFonts w:cs="Arial"/>
        </w:rPr>
        <w:t xml:space="preserve"> – divide the sum of the fortnightly earnings and the amount of any allowances subject to withholding by two. Ignore any cents in the result and then add 99 cents.</w:t>
      </w:r>
    </w:p>
    <w:p w14:paraId="75A16874"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monthly</w:t>
      </w:r>
      <w:r w:rsidRPr="00F826CE">
        <w:rPr>
          <w:rFonts w:cs="Arial"/>
        </w:rPr>
        <w:t xml:space="preserve"> – obtain the sum of the monthly earnings and the amount of any allowances subject to withholding (if the result is an amount ending in 33 cents, add one cent), multiply this amount by three and then divide by 13. Ignore any cents in the result and then add 99 cents.</w:t>
      </w:r>
    </w:p>
    <w:p w14:paraId="4C3118F6"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quarterly</w:t>
      </w:r>
      <w:r w:rsidRPr="00F826CE">
        <w:rPr>
          <w:rFonts w:cs="Arial"/>
        </w:rPr>
        <w:t xml:space="preserve"> – divide the sum of the quarterly earnings and the amount of any allowances subject to withholding by 13. Ignore any cents in the result and then add 99 cents.</w:t>
      </w:r>
    </w:p>
    <w:p w14:paraId="2A9EB017" w14:textId="77777777" w:rsidR="00B02FFE" w:rsidRDefault="00B02FFE" w:rsidP="00B02FFE">
      <w:pPr>
        <w:rPr>
          <w:rFonts w:ascii="Arial" w:hAnsi="Arial" w:cs="Arial"/>
        </w:rPr>
      </w:pPr>
    </w:p>
    <w:p w14:paraId="129761B9" w14:textId="2B3BA7BC" w:rsidR="00E83D25" w:rsidRPr="00B02FFE" w:rsidRDefault="00E83D25" w:rsidP="00B02FFE">
      <w:pPr>
        <w:rPr>
          <w:rFonts w:ascii="Arial" w:hAnsi="Arial" w:cs="Arial"/>
        </w:rPr>
      </w:pPr>
      <w:r w:rsidRPr="00B02FFE">
        <w:rPr>
          <w:rFonts w:ascii="Arial" w:hAnsi="Arial" w:cs="Arial"/>
        </w:rPr>
        <w:t>Then calculate fortnightly, monthly or quarterly withholding amounts as follows:</w:t>
      </w:r>
    </w:p>
    <w:p w14:paraId="548CAD34"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fortnightly</w:t>
      </w:r>
      <w:r w:rsidRPr="00F826CE">
        <w:rPr>
          <w:rFonts w:cs="Arial"/>
        </w:rPr>
        <w:t xml:space="preserve"> – work out the rounded weekly withholding amount applicable to the weekly equivalent of earnings, before any adjustment for tax offsets. Multiply this amount by two.</w:t>
      </w:r>
    </w:p>
    <w:p w14:paraId="33DD8A2B"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t>monthly</w:t>
      </w:r>
      <w:r w:rsidRPr="00F826CE">
        <w:rPr>
          <w:rFonts w:cs="Arial"/>
        </w:rPr>
        <w:t xml:space="preserve"> – work out the rounded weekly withholding amount applicable to the weekly equivalent of earnings, before any adjustment for tax offsets. Multiply this amount by 13, divide the product by three and round the result to the nearest dollar.</w:t>
      </w:r>
    </w:p>
    <w:p w14:paraId="550A6B23" w14:textId="77777777" w:rsidR="00E83D25" w:rsidRPr="00F826CE" w:rsidRDefault="00E83D25" w:rsidP="00BB1D93">
      <w:pPr>
        <w:pStyle w:val="Bulletedlist1"/>
        <w:numPr>
          <w:ilvl w:val="0"/>
          <w:numId w:val="16"/>
        </w:numPr>
        <w:spacing w:line="288" w:lineRule="auto"/>
        <w:rPr>
          <w:rFonts w:cs="Arial"/>
        </w:rPr>
      </w:pPr>
      <w:r w:rsidRPr="00F826CE">
        <w:rPr>
          <w:rStyle w:val="StyleBold"/>
          <w:rFonts w:cs="Arial"/>
        </w:rPr>
        <w:lastRenderedPageBreak/>
        <w:t>quarterly</w:t>
      </w:r>
      <w:r w:rsidRPr="00F826CE">
        <w:rPr>
          <w:rFonts w:cs="Arial"/>
        </w:rPr>
        <w:t xml:space="preserve"> – work out the rounded weekly withholding amount applicable to the weekly equivalent of earnings, before any adjustment for tax offsets. Multiply this amount by 13.</w:t>
      </w:r>
    </w:p>
    <w:p w14:paraId="0BBCFD8D" w14:textId="77777777" w:rsidR="00E83D25" w:rsidRPr="00E47252" w:rsidRDefault="00E83D25" w:rsidP="00E83D25">
      <w:pPr>
        <w:pStyle w:val="Heading4"/>
        <w:rPr>
          <w:rFonts w:ascii="Arial" w:hAnsi="Arial" w:cs="Arial"/>
          <w:i w:val="0"/>
          <w:iCs w:val="0"/>
          <w:color w:val="auto"/>
          <w:sz w:val="28"/>
          <w:szCs w:val="28"/>
        </w:rPr>
      </w:pPr>
      <w:bookmarkStart w:id="56" w:name="_Toc165364221"/>
      <w:r w:rsidRPr="00E47252">
        <w:rPr>
          <w:rFonts w:ascii="Arial" w:hAnsi="Arial" w:cs="Arial"/>
          <w:i w:val="0"/>
          <w:iCs w:val="0"/>
          <w:color w:val="auto"/>
          <w:sz w:val="28"/>
          <w:szCs w:val="28"/>
        </w:rPr>
        <w:t>Bi-monthly payments</w:t>
      </w:r>
      <w:bookmarkEnd w:id="56"/>
    </w:p>
    <w:p w14:paraId="3F78676C" w14:textId="77777777" w:rsidR="00BE2B6A" w:rsidRPr="00F826CE" w:rsidRDefault="00BE2B6A" w:rsidP="00E83D25">
      <w:pPr>
        <w:rPr>
          <w:rFonts w:ascii="Arial" w:hAnsi="Arial" w:cs="Arial"/>
        </w:rPr>
      </w:pPr>
    </w:p>
    <w:p w14:paraId="6C57C9E9" w14:textId="20217B00" w:rsidR="00E83D25" w:rsidRPr="00F826CE" w:rsidRDefault="00E83D25" w:rsidP="00E83D25">
      <w:pPr>
        <w:rPr>
          <w:rFonts w:ascii="Arial" w:hAnsi="Arial" w:cs="Arial"/>
        </w:rPr>
      </w:pPr>
      <w:r w:rsidRPr="00F826CE">
        <w:rPr>
          <w:rFonts w:ascii="Arial" w:hAnsi="Arial" w:cs="Arial"/>
        </w:rPr>
        <w:t xml:space="preserve">For payers who make bi-monthly payments, obtain the sum of payments made for the month. Then calculate withholding using the monthly steps outlined above. Divide the monthly withholding amount by two to determine the bi-monthly withholding amount. </w:t>
      </w:r>
    </w:p>
    <w:p w14:paraId="7EE9D89E" w14:textId="77777777" w:rsidR="00E83D25" w:rsidRPr="00AB580E" w:rsidRDefault="00E83D25" w:rsidP="00E83D25">
      <w:pPr>
        <w:pStyle w:val="Heading3"/>
        <w:rPr>
          <w:rFonts w:ascii="Arial" w:hAnsi="Arial" w:cs="Arial"/>
          <w:color w:val="auto"/>
          <w:sz w:val="34"/>
          <w:szCs w:val="34"/>
        </w:rPr>
      </w:pPr>
      <w:bookmarkStart w:id="57" w:name="offset"/>
      <w:bookmarkStart w:id="58" w:name="_Toc165364222"/>
      <w:bookmarkEnd w:id="57"/>
      <w:r w:rsidRPr="00AB580E">
        <w:rPr>
          <w:rFonts w:ascii="Arial" w:hAnsi="Arial" w:cs="Arial"/>
          <w:color w:val="auto"/>
          <w:sz w:val="34"/>
          <w:szCs w:val="34"/>
        </w:rPr>
        <w:t>Tax offsets</w:t>
      </w:r>
      <w:bookmarkEnd w:id="58"/>
    </w:p>
    <w:p w14:paraId="24C21DB0" w14:textId="77777777" w:rsidR="00BE2B6A" w:rsidRPr="00F826CE" w:rsidRDefault="00BE2B6A" w:rsidP="00E83D25">
      <w:pPr>
        <w:rPr>
          <w:rFonts w:ascii="Arial" w:hAnsi="Arial" w:cs="Arial"/>
        </w:rPr>
      </w:pPr>
    </w:p>
    <w:p w14:paraId="6C2811AB" w14:textId="5EF98076" w:rsidR="00E83D25" w:rsidRPr="00F826CE" w:rsidRDefault="00E83D25" w:rsidP="00E83D25">
      <w:pPr>
        <w:rPr>
          <w:rFonts w:ascii="Arial" w:hAnsi="Arial" w:cs="Arial"/>
        </w:rPr>
      </w:pPr>
      <w:r w:rsidRPr="00F826CE">
        <w:rPr>
          <w:rFonts w:ascii="Arial" w:hAnsi="Arial" w:cs="Arial"/>
        </w:rPr>
        <w:t>The withholding amount calculated using scales 2, 5 or 6 of the formulas is reduced as follows:</w:t>
      </w:r>
    </w:p>
    <w:p w14:paraId="583AB917"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weekly</w:t>
      </w:r>
      <w:r w:rsidRPr="00F826CE">
        <w:rPr>
          <w:rFonts w:cs="Arial"/>
        </w:rPr>
        <w:t xml:space="preserve"> – 1.9% of the total amount claimed at the tax offsets questions on the </w:t>
      </w:r>
      <w:r w:rsidRPr="00F826CE">
        <w:rPr>
          <w:rStyle w:val="StyleItalic"/>
          <w:rFonts w:cs="Arial"/>
        </w:rPr>
        <w:t>Withholding declaration</w:t>
      </w:r>
      <w:r w:rsidRPr="00F826CE">
        <w:rPr>
          <w:rFonts w:cs="Arial"/>
        </w:rPr>
        <w:t>, rounded to the nearest dollar</w:t>
      </w:r>
    </w:p>
    <w:p w14:paraId="5FDB9DD1"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fortnightly</w:t>
      </w:r>
      <w:r w:rsidRPr="00F826CE">
        <w:rPr>
          <w:rFonts w:cs="Arial"/>
        </w:rPr>
        <w:t xml:space="preserve"> – 3.8% of the total amount claimed at the tax offsets questions on the </w:t>
      </w:r>
      <w:r w:rsidRPr="00F826CE">
        <w:rPr>
          <w:rStyle w:val="StyleItalic"/>
          <w:rFonts w:cs="Arial"/>
        </w:rPr>
        <w:t>Withholding declaration</w:t>
      </w:r>
      <w:r w:rsidRPr="00F826CE">
        <w:rPr>
          <w:rFonts w:cs="Arial"/>
        </w:rPr>
        <w:t>, rounded to the nearest dollar</w:t>
      </w:r>
    </w:p>
    <w:p w14:paraId="07423B70"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monthly</w:t>
      </w:r>
      <w:r w:rsidRPr="00F826CE">
        <w:rPr>
          <w:rFonts w:cs="Arial"/>
        </w:rPr>
        <w:t xml:space="preserve"> – 8.3% of the total amount claimed at the tax offsets questions on the </w:t>
      </w:r>
      <w:r w:rsidRPr="00F826CE">
        <w:rPr>
          <w:rStyle w:val="StyleItalic"/>
          <w:rFonts w:cs="Arial"/>
        </w:rPr>
        <w:t>Withholding declaration</w:t>
      </w:r>
      <w:r w:rsidRPr="00F826CE">
        <w:rPr>
          <w:rFonts w:cs="Arial"/>
        </w:rPr>
        <w:t>, rounded to the nearest dollar</w:t>
      </w:r>
    </w:p>
    <w:p w14:paraId="12EEE95E" w14:textId="77777777" w:rsidR="00E83D25" w:rsidRPr="00F826CE" w:rsidRDefault="00E83D25" w:rsidP="00BB1D93">
      <w:pPr>
        <w:pStyle w:val="Bulletedlist1"/>
        <w:numPr>
          <w:ilvl w:val="0"/>
          <w:numId w:val="20"/>
        </w:numPr>
        <w:spacing w:line="288" w:lineRule="auto"/>
        <w:rPr>
          <w:rFonts w:cs="Arial"/>
        </w:rPr>
      </w:pPr>
      <w:r w:rsidRPr="00F826CE">
        <w:rPr>
          <w:rStyle w:val="StyleBold"/>
          <w:rFonts w:cs="Arial"/>
        </w:rPr>
        <w:t>quarterly</w:t>
      </w:r>
      <w:r w:rsidRPr="00F826CE">
        <w:rPr>
          <w:rFonts w:cs="Arial"/>
        </w:rPr>
        <w:t xml:space="preserve"> – 25% of the total amount claimed at the tax offsets questions on the </w:t>
      </w:r>
      <w:r w:rsidRPr="00F826CE">
        <w:rPr>
          <w:rStyle w:val="StyleItalic"/>
          <w:rFonts w:cs="Arial"/>
        </w:rPr>
        <w:t>Withholding declaration</w:t>
      </w:r>
      <w:r w:rsidRPr="00F826CE">
        <w:rPr>
          <w:rFonts w:cs="Arial"/>
        </w:rPr>
        <w:t>, rounded to the nearest dollar.</w:t>
      </w:r>
    </w:p>
    <w:p w14:paraId="1601BBF0" w14:textId="77777777" w:rsidR="00E83D25" w:rsidRPr="00AB580E" w:rsidRDefault="00E83D25" w:rsidP="00E83D25">
      <w:pPr>
        <w:pStyle w:val="Heading2"/>
        <w:rPr>
          <w:rFonts w:ascii="Arial" w:hAnsi="Arial" w:cs="Arial"/>
          <w:color w:val="auto"/>
          <w:sz w:val="44"/>
          <w:szCs w:val="44"/>
        </w:rPr>
      </w:pPr>
      <w:bookmarkStart w:id="59" w:name="Medicarelevyadjustment"/>
      <w:bookmarkStart w:id="60" w:name="_Toc165364223"/>
      <w:r w:rsidRPr="00AB580E">
        <w:rPr>
          <w:rFonts w:ascii="Arial" w:hAnsi="Arial" w:cs="Arial"/>
          <w:color w:val="auto"/>
          <w:sz w:val="44"/>
          <w:szCs w:val="44"/>
        </w:rPr>
        <w:t>Medicare levy adjustment</w:t>
      </w:r>
      <w:bookmarkEnd w:id="59"/>
      <w:bookmarkEnd w:id="60"/>
    </w:p>
    <w:p w14:paraId="0D25DADE" w14:textId="77777777" w:rsidR="00BE2B6A" w:rsidRPr="00F826CE" w:rsidRDefault="00BE2B6A" w:rsidP="00E83D25">
      <w:pPr>
        <w:rPr>
          <w:rFonts w:ascii="Arial" w:hAnsi="Arial" w:cs="Arial"/>
        </w:rPr>
      </w:pPr>
    </w:p>
    <w:p w14:paraId="5B93A474" w14:textId="44B27456" w:rsidR="00E83D25" w:rsidRPr="00F826CE" w:rsidRDefault="00E83D25" w:rsidP="00E83D25">
      <w:pPr>
        <w:rPr>
          <w:rFonts w:ascii="Arial" w:hAnsi="Arial" w:cs="Arial"/>
        </w:rPr>
      </w:pPr>
      <w:r w:rsidRPr="00F826CE">
        <w:rPr>
          <w:rFonts w:ascii="Arial" w:hAnsi="Arial" w:cs="Arial"/>
        </w:rPr>
        <w:t>A Medicare levy adjustment is not allowed where withholding amounts have been calculated using Scales 1, 3, 4 or 5. The amount obtained using Scales 2 or 6 (after allowing for any tax offsets) is reduced by any amount of Medicare levy adjustment applicable.</w:t>
      </w:r>
    </w:p>
    <w:p w14:paraId="4A18CDCE" w14:textId="77777777" w:rsidR="00E83D25" w:rsidRPr="00AB580E" w:rsidRDefault="00E83D25" w:rsidP="00E83D25">
      <w:pPr>
        <w:pStyle w:val="Heading3"/>
        <w:rPr>
          <w:rFonts w:ascii="Arial" w:hAnsi="Arial" w:cs="Arial"/>
          <w:color w:val="auto"/>
          <w:sz w:val="34"/>
          <w:szCs w:val="34"/>
        </w:rPr>
      </w:pPr>
      <w:bookmarkStart w:id="61" w:name="Whenanemployeeisentitledtoanadjustment"/>
      <w:bookmarkStart w:id="62" w:name="_Toc165364224"/>
      <w:bookmarkEnd w:id="61"/>
      <w:r w:rsidRPr="00AB580E">
        <w:rPr>
          <w:rFonts w:ascii="Arial" w:hAnsi="Arial" w:cs="Arial"/>
          <w:color w:val="auto"/>
          <w:sz w:val="34"/>
          <w:szCs w:val="34"/>
        </w:rPr>
        <w:t>When an employee is entitled to an adjustment</w:t>
      </w:r>
      <w:bookmarkEnd w:id="62"/>
    </w:p>
    <w:p w14:paraId="134FE79F" w14:textId="77777777" w:rsidR="00BE2B6A" w:rsidRPr="00F826CE" w:rsidRDefault="00BE2B6A" w:rsidP="00E83D25">
      <w:pPr>
        <w:rPr>
          <w:rFonts w:ascii="Arial" w:hAnsi="Arial" w:cs="Arial"/>
        </w:rPr>
      </w:pPr>
    </w:p>
    <w:p w14:paraId="349C459B" w14:textId="0BF71834" w:rsidR="00E83D25" w:rsidRPr="00F826CE" w:rsidRDefault="00E83D25" w:rsidP="00E83D25">
      <w:pPr>
        <w:rPr>
          <w:rFonts w:ascii="Arial" w:hAnsi="Arial" w:cs="Arial"/>
        </w:rPr>
      </w:pPr>
      <w:r w:rsidRPr="00F826CE">
        <w:rPr>
          <w:rFonts w:ascii="Arial" w:hAnsi="Arial" w:cs="Arial"/>
        </w:rPr>
        <w:t xml:space="preserve">To claim the Medicare levy adjustment (available in certain situations), your employee must lodge a </w:t>
      </w:r>
      <w:r w:rsidRPr="00F826CE">
        <w:rPr>
          <w:rStyle w:val="StyleItalic"/>
          <w:rFonts w:ascii="Arial" w:hAnsi="Arial" w:cs="Arial"/>
        </w:rPr>
        <w:t>Medicare levy variation declaration</w:t>
      </w:r>
      <w:r w:rsidRPr="00F826CE">
        <w:rPr>
          <w:rFonts w:ascii="Arial" w:hAnsi="Arial" w:cs="Arial"/>
        </w:rPr>
        <w:t xml:space="preserve"> with their </w:t>
      </w:r>
      <w:r w:rsidRPr="00F826CE">
        <w:rPr>
          <w:rStyle w:val="StyleItalic"/>
          <w:rFonts w:ascii="Arial" w:hAnsi="Arial" w:cs="Arial"/>
        </w:rPr>
        <w:t>Tax file number declaration</w:t>
      </w:r>
      <w:r w:rsidRPr="00F826CE">
        <w:rPr>
          <w:rFonts w:ascii="Arial" w:hAnsi="Arial" w:cs="Arial"/>
        </w:rPr>
        <w:t>.</w:t>
      </w:r>
    </w:p>
    <w:p w14:paraId="3FF2E2AC" w14:textId="77777777" w:rsidR="00BE2B6A" w:rsidRPr="00F826CE" w:rsidRDefault="00BE2B6A" w:rsidP="00E83D25">
      <w:pPr>
        <w:rPr>
          <w:rFonts w:ascii="Arial" w:hAnsi="Arial" w:cs="Arial"/>
        </w:rPr>
      </w:pPr>
    </w:p>
    <w:p w14:paraId="6A27291E" w14:textId="7CF4371A" w:rsidR="00E83D25" w:rsidRPr="00F826CE" w:rsidRDefault="00E83D25" w:rsidP="00E83D25">
      <w:pPr>
        <w:rPr>
          <w:rFonts w:ascii="Arial" w:hAnsi="Arial" w:cs="Arial"/>
        </w:rPr>
      </w:pPr>
      <w:r w:rsidRPr="00F826CE">
        <w:rPr>
          <w:rFonts w:ascii="Arial" w:hAnsi="Arial" w:cs="Arial"/>
        </w:rPr>
        <w:lastRenderedPageBreak/>
        <w:t xml:space="preserve">Some employees may be liable for an increased rate of the Medicare levy surcharge </w:t>
      </w:r>
      <w:proofErr w:type="gramStart"/>
      <w:r w:rsidRPr="00F826CE">
        <w:rPr>
          <w:rFonts w:ascii="Arial" w:hAnsi="Arial" w:cs="Arial"/>
        </w:rPr>
        <w:t>as a result of</w:t>
      </w:r>
      <w:proofErr w:type="gramEnd"/>
      <w:r w:rsidRPr="00F826CE">
        <w:rPr>
          <w:rFonts w:ascii="Arial" w:hAnsi="Arial" w:cs="Arial"/>
        </w:rPr>
        <w:t xml:space="preserve"> the income for surcharge purposes tests. They can lodge a </w:t>
      </w:r>
      <w:r w:rsidRPr="00F826CE">
        <w:rPr>
          <w:rStyle w:val="StyleItalic"/>
          <w:rFonts w:ascii="Arial" w:hAnsi="Arial" w:cs="Arial"/>
        </w:rPr>
        <w:t>Medicare levy variation declaration</w:t>
      </w:r>
      <w:r w:rsidRPr="00F826CE">
        <w:rPr>
          <w:rFonts w:ascii="Arial" w:hAnsi="Arial" w:cs="Arial"/>
        </w:rPr>
        <w:t>, asking you to increase the amount to be withheld from their payments.</w:t>
      </w:r>
    </w:p>
    <w:p w14:paraId="19BDE773" w14:textId="77777777" w:rsidR="00BE2B6A" w:rsidRPr="00F826CE" w:rsidRDefault="00BE2B6A" w:rsidP="00E83D25">
      <w:pPr>
        <w:rPr>
          <w:rFonts w:ascii="Arial" w:hAnsi="Arial" w:cs="Arial"/>
        </w:rPr>
      </w:pPr>
    </w:p>
    <w:p w14:paraId="7B614D9E" w14:textId="0E6228BD" w:rsidR="00E83D25" w:rsidRPr="00F826CE" w:rsidRDefault="00E83D25" w:rsidP="00E83D25">
      <w:pPr>
        <w:rPr>
          <w:rFonts w:ascii="Arial" w:hAnsi="Arial" w:cs="Arial"/>
        </w:rPr>
      </w:pPr>
      <w:r w:rsidRPr="00F826CE">
        <w:rPr>
          <w:rFonts w:ascii="Arial" w:hAnsi="Arial" w:cs="Arial"/>
        </w:rPr>
        <w:t xml:space="preserve">An employee who has lodged both a completed </w:t>
      </w:r>
      <w:r w:rsidRPr="00F826CE">
        <w:rPr>
          <w:rStyle w:val="StyleItalic"/>
          <w:rFonts w:ascii="Arial" w:hAnsi="Arial" w:cs="Arial"/>
        </w:rPr>
        <w:t>Tax file number declaration</w:t>
      </w:r>
      <w:r w:rsidRPr="00F826CE">
        <w:rPr>
          <w:rFonts w:ascii="Arial" w:hAnsi="Arial" w:cs="Arial"/>
        </w:rPr>
        <w:t xml:space="preserve"> and a </w:t>
      </w:r>
      <w:r w:rsidRPr="00F826CE">
        <w:rPr>
          <w:rStyle w:val="StyleItalic"/>
          <w:rFonts w:ascii="Arial" w:hAnsi="Arial" w:cs="Arial"/>
        </w:rPr>
        <w:t>Medicare levy variation declaration</w:t>
      </w:r>
      <w:r w:rsidRPr="00F826CE">
        <w:rPr>
          <w:rFonts w:ascii="Arial" w:hAnsi="Arial" w:cs="Arial"/>
        </w:rPr>
        <w:t xml:space="preserve"> may be entitled to a Medicare levy adjustment if they have weekly earnings of one of the following:</w:t>
      </w:r>
    </w:p>
    <w:p w14:paraId="5EEBB1EA" w14:textId="77777777" w:rsidR="00E83D25" w:rsidRPr="00F826CE" w:rsidRDefault="00E83D25" w:rsidP="00BB1D93">
      <w:pPr>
        <w:pStyle w:val="Bulletedlist1"/>
        <w:numPr>
          <w:ilvl w:val="0"/>
          <w:numId w:val="21"/>
        </w:numPr>
        <w:spacing w:line="288" w:lineRule="auto"/>
        <w:rPr>
          <w:rFonts w:cs="Arial"/>
        </w:rPr>
      </w:pPr>
      <w:r w:rsidRPr="00F826CE">
        <w:rPr>
          <w:rFonts w:cs="Arial"/>
        </w:rPr>
        <w:t>$500 or more where scale 2 is applied</w:t>
      </w:r>
    </w:p>
    <w:p w14:paraId="1315403E" w14:textId="77777777" w:rsidR="00E83D25" w:rsidRPr="00F826CE" w:rsidRDefault="00E83D25" w:rsidP="00BB1D93">
      <w:pPr>
        <w:pStyle w:val="Bulletedlist1"/>
        <w:numPr>
          <w:ilvl w:val="0"/>
          <w:numId w:val="21"/>
        </w:numPr>
        <w:spacing w:line="288" w:lineRule="auto"/>
        <w:rPr>
          <w:rFonts w:cs="Arial"/>
        </w:rPr>
      </w:pPr>
      <w:r w:rsidRPr="00F826CE">
        <w:rPr>
          <w:rFonts w:cs="Arial"/>
        </w:rPr>
        <w:t>$843 or more where scale 6 is applied.</w:t>
      </w:r>
    </w:p>
    <w:p w14:paraId="2E62C5C7" w14:textId="77777777" w:rsidR="00BE2B6A" w:rsidRPr="00F826CE" w:rsidRDefault="00BE2B6A" w:rsidP="00E83D25">
      <w:pPr>
        <w:rPr>
          <w:rFonts w:ascii="Arial" w:hAnsi="Arial" w:cs="Arial"/>
        </w:rPr>
      </w:pPr>
    </w:p>
    <w:p w14:paraId="314E4305" w14:textId="0CEE55EB" w:rsidR="00E83D25" w:rsidRPr="00F826CE" w:rsidRDefault="00E83D25" w:rsidP="00E83D25">
      <w:pPr>
        <w:rPr>
          <w:rFonts w:ascii="Arial" w:hAnsi="Arial" w:cs="Arial"/>
        </w:rPr>
      </w:pPr>
      <w:r w:rsidRPr="00F826CE">
        <w:rPr>
          <w:rFonts w:ascii="Arial" w:hAnsi="Arial" w:cs="Arial"/>
        </w:rPr>
        <w:t xml:space="preserve">To claim the adjustment, the employee must answer </w:t>
      </w:r>
      <w:r w:rsidRPr="00F826CE">
        <w:rPr>
          <w:rStyle w:val="StyleBold"/>
          <w:rFonts w:ascii="Arial" w:hAnsi="Arial" w:cs="Arial"/>
        </w:rPr>
        <w:t>yes</w:t>
      </w:r>
      <w:r w:rsidRPr="00F826CE">
        <w:rPr>
          <w:rFonts w:ascii="Arial" w:hAnsi="Arial" w:cs="Arial"/>
        </w:rPr>
        <w:t xml:space="preserve"> to question 10 and </w:t>
      </w:r>
      <w:r w:rsidRPr="00F826CE">
        <w:rPr>
          <w:rStyle w:val="StyleBold"/>
          <w:rFonts w:ascii="Arial" w:hAnsi="Arial" w:cs="Arial"/>
        </w:rPr>
        <w:t>yes</w:t>
      </w:r>
      <w:r w:rsidRPr="00F826CE">
        <w:rPr>
          <w:rFonts w:ascii="Arial" w:hAnsi="Arial" w:cs="Arial"/>
        </w:rPr>
        <w:t xml:space="preserve"> to question 9, and/or question 12 on the </w:t>
      </w:r>
      <w:r w:rsidRPr="00F826CE">
        <w:rPr>
          <w:rStyle w:val="StyleItalic"/>
          <w:rFonts w:ascii="Arial" w:hAnsi="Arial" w:cs="Arial"/>
        </w:rPr>
        <w:t>Medicare levy variation declaration.</w:t>
      </w:r>
    </w:p>
    <w:p w14:paraId="226DEF02" w14:textId="77777777" w:rsidR="00E83D25" w:rsidRPr="00AB580E" w:rsidRDefault="00E83D25" w:rsidP="00E83D25">
      <w:pPr>
        <w:pStyle w:val="Heading3"/>
        <w:rPr>
          <w:rFonts w:ascii="Arial" w:hAnsi="Arial" w:cs="Arial"/>
          <w:color w:val="auto"/>
          <w:sz w:val="34"/>
          <w:szCs w:val="34"/>
        </w:rPr>
      </w:pPr>
      <w:bookmarkStart w:id="63" w:name="CalculatingtheMedicarelevyadjustment"/>
      <w:bookmarkStart w:id="64" w:name="_Toc165364225"/>
      <w:bookmarkEnd w:id="63"/>
      <w:r w:rsidRPr="00AB580E">
        <w:rPr>
          <w:rFonts w:ascii="Arial" w:hAnsi="Arial" w:cs="Arial"/>
          <w:color w:val="auto"/>
          <w:sz w:val="34"/>
          <w:szCs w:val="34"/>
        </w:rPr>
        <w:t>Calculating the Medicare levy adjustment</w:t>
      </w:r>
      <w:bookmarkEnd w:id="64"/>
    </w:p>
    <w:p w14:paraId="1D419E12" w14:textId="77777777" w:rsidR="00BE2B6A" w:rsidRPr="00F826CE" w:rsidRDefault="00BE2B6A" w:rsidP="00E83D25">
      <w:pPr>
        <w:rPr>
          <w:rFonts w:ascii="Arial" w:hAnsi="Arial" w:cs="Arial"/>
        </w:rPr>
      </w:pPr>
    </w:p>
    <w:p w14:paraId="6E76F18C" w14:textId="75BE369A" w:rsidR="00E83D25" w:rsidRPr="00F826CE" w:rsidRDefault="00E83D25" w:rsidP="00E83D25">
      <w:pPr>
        <w:rPr>
          <w:rFonts w:ascii="Arial" w:hAnsi="Arial" w:cs="Arial"/>
        </w:rPr>
      </w:pPr>
      <w:r w:rsidRPr="00F826CE">
        <w:rPr>
          <w:rFonts w:ascii="Arial" w:hAnsi="Arial" w:cs="Arial"/>
        </w:rPr>
        <w:t xml:space="preserve">To calculate the Medicare levy adjustment, your software package will need to be able to distinguish those employees who have answered </w:t>
      </w:r>
      <w:r w:rsidRPr="00F826CE">
        <w:rPr>
          <w:rStyle w:val="StyleBold"/>
          <w:rFonts w:ascii="Arial" w:hAnsi="Arial" w:cs="Arial"/>
        </w:rPr>
        <w:t>yes</w:t>
      </w:r>
      <w:r w:rsidRPr="00F826CE">
        <w:rPr>
          <w:rFonts w:ascii="Arial" w:hAnsi="Arial" w:cs="Arial"/>
        </w:rPr>
        <w:t xml:space="preserve"> to question 9 and </w:t>
      </w:r>
      <w:r w:rsidRPr="00F826CE">
        <w:rPr>
          <w:rStyle w:val="StyleBold"/>
          <w:rFonts w:ascii="Arial" w:hAnsi="Arial" w:cs="Arial"/>
        </w:rPr>
        <w:t>no</w:t>
      </w:r>
      <w:r w:rsidRPr="00F826CE">
        <w:rPr>
          <w:rFonts w:ascii="Arial" w:hAnsi="Arial" w:cs="Arial"/>
        </w:rPr>
        <w:t xml:space="preserve"> to question 12 on the </w:t>
      </w:r>
      <w:r w:rsidRPr="00F826CE">
        <w:rPr>
          <w:rStyle w:val="StyleItalic"/>
          <w:rFonts w:ascii="Arial" w:hAnsi="Arial" w:cs="Arial"/>
        </w:rPr>
        <w:t>Medicare levy variation declaration</w:t>
      </w:r>
      <w:r w:rsidRPr="00F826CE">
        <w:rPr>
          <w:rFonts w:ascii="Arial" w:hAnsi="Arial" w:cs="Arial"/>
        </w:rPr>
        <w:t>.</w:t>
      </w:r>
    </w:p>
    <w:p w14:paraId="0743735E" w14:textId="77777777" w:rsidR="00BE2B6A" w:rsidRPr="00F826CE" w:rsidRDefault="00BE2B6A" w:rsidP="00E83D25">
      <w:pPr>
        <w:rPr>
          <w:rFonts w:ascii="Arial" w:hAnsi="Arial" w:cs="Arial"/>
        </w:rPr>
      </w:pPr>
    </w:p>
    <w:p w14:paraId="641D6F2F" w14:textId="34A2AE22" w:rsidR="00E83D25" w:rsidRDefault="00E83D25" w:rsidP="00E83D25">
      <w:pPr>
        <w:rPr>
          <w:rFonts w:ascii="Arial" w:hAnsi="Arial" w:cs="Arial"/>
        </w:rPr>
      </w:pPr>
      <w:r w:rsidRPr="00F826CE">
        <w:rPr>
          <w:rFonts w:ascii="Arial" w:hAnsi="Arial" w:cs="Arial"/>
        </w:rPr>
        <w:t xml:space="preserve">Where employees have answered </w:t>
      </w:r>
      <w:r w:rsidRPr="00F826CE">
        <w:rPr>
          <w:rStyle w:val="StyleBold"/>
          <w:rFonts w:ascii="Arial" w:hAnsi="Arial" w:cs="Arial"/>
        </w:rPr>
        <w:t>yes</w:t>
      </w:r>
      <w:r w:rsidRPr="00F826CE">
        <w:rPr>
          <w:rFonts w:ascii="Arial" w:hAnsi="Arial" w:cs="Arial"/>
        </w:rPr>
        <w:t xml:space="preserve"> to question 12, the software must be able to store the number of dependants shown at this question on the declaration.</w:t>
      </w:r>
    </w:p>
    <w:p w14:paraId="5FFF0EDD" w14:textId="77777777" w:rsidR="00C86027" w:rsidRPr="00F826CE" w:rsidRDefault="00C86027" w:rsidP="00E83D25">
      <w:pPr>
        <w:rPr>
          <w:rFonts w:ascii="Arial" w:hAnsi="Arial" w:cs="Arial"/>
        </w:rPr>
      </w:pPr>
    </w:p>
    <w:p w14:paraId="583F4A7F" w14:textId="77777777" w:rsidR="00E83D25" w:rsidRPr="00F826CE" w:rsidRDefault="00E83D25" w:rsidP="00E83D25">
      <w:pPr>
        <w:rPr>
          <w:rFonts w:ascii="Arial" w:hAnsi="Arial" w:cs="Arial"/>
        </w:rPr>
      </w:pPr>
      <w:r w:rsidRPr="00F826CE">
        <w:rPr>
          <w:rFonts w:ascii="Arial" w:hAnsi="Arial" w:cs="Arial"/>
        </w:rPr>
        <w:t>You will need to calculate the weekly family threshold and shading out point (SOP) before calculating the weekly levy adjustment for employees with weekly earnings of one of the following:</w:t>
      </w:r>
    </w:p>
    <w:p w14:paraId="0F19BD9C" w14:textId="77777777" w:rsidR="00E83D25" w:rsidRPr="00F826CE" w:rsidRDefault="00E83D25" w:rsidP="00BB1D93">
      <w:pPr>
        <w:pStyle w:val="Bulletedlist1"/>
        <w:numPr>
          <w:ilvl w:val="0"/>
          <w:numId w:val="21"/>
        </w:numPr>
        <w:spacing w:line="288" w:lineRule="auto"/>
        <w:rPr>
          <w:rFonts w:cs="Arial"/>
        </w:rPr>
      </w:pPr>
      <w:r w:rsidRPr="00F826CE">
        <w:rPr>
          <w:rFonts w:cs="Arial"/>
        </w:rPr>
        <w:t>$625 or more where Scale 2 is applied</w:t>
      </w:r>
    </w:p>
    <w:p w14:paraId="698BCA7C" w14:textId="77777777" w:rsidR="00E83D25" w:rsidRPr="00F826CE" w:rsidRDefault="00E83D25" w:rsidP="00BB1D93">
      <w:pPr>
        <w:pStyle w:val="Bulletedlist1"/>
        <w:numPr>
          <w:ilvl w:val="0"/>
          <w:numId w:val="21"/>
        </w:numPr>
        <w:spacing w:line="288" w:lineRule="auto"/>
        <w:rPr>
          <w:rFonts w:cs="Arial"/>
        </w:rPr>
      </w:pPr>
      <w:r w:rsidRPr="00F826CE">
        <w:rPr>
          <w:rFonts w:cs="Arial"/>
        </w:rPr>
        <w:t>$1,053 or more where Scale 6 is applied.</w:t>
      </w:r>
    </w:p>
    <w:p w14:paraId="473F1267" w14:textId="77777777" w:rsidR="00BE2B6A" w:rsidRPr="00F826CE" w:rsidRDefault="00BE2B6A" w:rsidP="00E83D25">
      <w:pPr>
        <w:rPr>
          <w:rFonts w:ascii="Arial" w:hAnsi="Arial" w:cs="Arial"/>
        </w:rPr>
      </w:pPr>
    </w:p>
    <w:p w14:paraId="32E3D575" w14:textId="2EE5F6F0" w:rsidR="00E83D25" w:rsidRPr="00F826CE" w:rsidRDefault="00E83D25" w:rsidP="00E83D25">
      <w:pPr>
        <w:rPr>
          <w:rFonts w:ascii="Arial" w:hAnsi="Arial" w:cs="Arial"/>
        </w:rPr>
      </w:pPr>
      <w:r w:rsidRPr="00F826CE">
        <w:rPr>
          <w:rFonts w:ascii="Arial" w:hAnsi="Arial" w:cs="Arial"/>
        </w:rPr>
        <w:t>Values used in the calculations may be regarded as variables.</w:t>
      </w:r>
    </w:p>
    <w:p w14:paraId="6980BE3F" w14:textId="77777777" w:rsidR="00E83D25" w:rsidRPr="00AB580E" w:rsidRDefault="00E83D25" w:rsidP="00E83D25">
      <w:pPr>
        <w:pStyle w:val="Heading3"/>
        <w:rPr>
          <w:rFonts w:ascii="Arial" w:hAnsi="Arial" w:cs="Arial"/>
          <w:color w:val="auto"/>
          <w:sz w:val="34"/>
          <w:szCs w:val="34"/>
        </w:rPr>
      </w:pPr>
      <w:bookmarkStart w:id="65" w:name="_Toc165364226"/>
      <w:r w:rsidRPr="00AB580E">
        <w:rPr>
          <w:rFonts w:ascii="Arial" w:hAnsi="Arial" w:cs="Arial"/>
          <w:color w:val="auto"/>
          <w:sz w:val="34"/>
          <w:szCs w:val="34"/>
        </w:rPr>
        <w:t>Weekly family threshold (WFT)</w:t>
      </w:r>
      <w:bookmarkEnd w:id="65"/>
    </w:p>
    <w:p w14:paraId="0B0F6170" w14:textId="77777777" w:rsidR="00E83D25" w:rsidRPr="00863CFA" w:rsidRDefault="00E83D25" w:rsidP="00E83D25">
      <w:pPr>
        <w:pStyle w:val="Heading4"/>
        <w:rPr>
          <w:rFonts w:ascii="Arial" w:hAnsi="Arial" w:cs="Arial"/>
          <w:i w:val="0"/>
          <w:iCs w:val="0"/>
          <w:color w:val="auto"/>
          <w:sz w:val="28"/>
          <w:szCs w:val="28"/>
        </w:rPr>
      </w:pPr>
      <w:bookmarkStart w:id="66" w:name="_Toc165364227"/>
      <w:r w:rsidRPr="00863CFA">
        <w:rPr>
          <w:rFonts w:ascii="Arial" w:hAnsi="Arial" w:cs="Arial"/>
          <w:i w:val="0"/>
          <w:iCs w:val="0"/>
          <w:color w:val="auto"/>
          <w:sz w:val="28"/>
          <w:szCs w:val="28"/>
        </w:rPr>
        <w:t>Where scale 2 or scale 6 is applied</w:t>
      </w:r>
      <w:bookmarkEnd w:id="66"/>
    </w:p>
    <w:p w14:paraId="6819C466" w14:textId="37180B7F" w:rsidR="00E83D25" w:rsidRPr="00F826CE" w:rsidRDefault="00E83D25" w:rsidP="00BB1D93">
      <w:pPr>
        <w:pStyle w:val="Bulletedlist1"/>
        <w:numPr>
          <w:ilvl w:val="0"/>
          <w:numId w:val="21"/>
        </w:numPr>
        <w:spacing w:line="288" w:lineRule="auto"/>
        <w:rPr>
          <w:rFonts w:cs="Arial"/>
        </w:rPr>
      </w:pPr>
      <w:r w:rsidRPr="00F826CE">
        <w:rPr>
          <w:rFonts w:cs="Arial"/>
        </w:rPr>
        <w:t xml:space="preserve">Where an employee has answered </w:t>
      </w:r>
      <w:r w:rsidRPr="00F826CE">
        <w:rPr>
          <w:rStyle w:val="StyleBold"/>
          <w:rFonts w:cs="Arial"/>
        </w:rPr>
        <w:t>yes</w:t>
      </w:r>
      <w:r w:rsidRPr="00F826CE">
        <w:rPr>
          <w:rFonts w:cs="Arial"/>
        </w:rPr>
        <w:t xml:space="preserve"> to question 9 and </w:t>
      </w:r>
      <w:r w:rsidRPr="00F826CE">
        <w:rPr>
          <w:rStyle w:val="StyleBold"/>
          <w:rFonts w:cs="Arial"/>
        </w:rPr>
        <w:t>no</w:t>
      </w:r>
      <w:r w:rsidRPr="00F826CE">
        <w:rPr>
          <w:rFonts w:cs="Arial"/>
        </w:rPr>
        <w:t xml:space="preserve"> to question 12 on the </w:t>
      </w:r>
      <w:r w:rsidRPr="00F826CE">
        <w:rPr>
          <w:rStyle w:val="StyleItalic"/>
          <w:rFonts w:cs="Arial"/>
        </w:rPr>
        <w:t xml:space="preserve">Medicare levy variation </w:t>
      </w:r>
      <w:r w:rsidR="00F46DEE" w:rsidRPr="00F826CE">
        <w:rPr>
          <w:rStyle w:val="StyleItalic"/>
          <w:rFonts w:cs="Arial"/>
        </w:rPr>
        <w:t>declaration</w:t>
      </w:r>
      <w:r w:rsidR="00F46DEE">
        <w:rPr>
          <w:rFonts w:cs="Arial"/>
        </w:rPr>
        <w:t>:</w:t>
      </w:r>
    </w:p>
    <w:p w14:paraId="3F907E88" w14:textId="77777777" w:rsidR="00E83D25" w:rsidRPr="00F826CE" w:rsidRDefault="00E83D25" w:rsidP="00E83D25">
      <w:pPr>
        <w:pStyle w:val="Bulletedlist2"/>
        <w:numPr>
          <w:ilvl w:val="0"/>
          <w:numId w:val="0"/>
        </w:numPr>
        <w:ind w:left="284"/>
        <w:rPr>
          <w:rFonts w:cs="Arial"/>
        </w:rPr>
      </w:pPr>
      <w:r w:rsidRPr="00F826CE">
        <w:rPr>
          <w:rFonts w:cs="Arial"/>
        </w:rPr>
        <w:t>WFT = $843.19 (43,846 ÷ 52) (rounded to the nearest cent).</w:t>
      </w:r>
    </w:p>
    <w:p w14:paraId="2552FC74" w14:textId="22BC3DBC" w:rsidR="00E83D25" w:rsidRPr="00F826CE" w:rsidRDefault="00E83D25" w:rsidP="00BB1D93">
      <w:pPr>
        <w:pStyle w:val="Bulletedlist1"/>
        <w:numPr>
          <w:ilvl w:val="0"/>
          <w:numId w:val="21"/>
        </w:numPr>
        <w:spacing w:line="288" w:lineRule="auto"/>
        <w:rPr>
          <w:rFonts w:cs="Arial"/>
        </w:rPr>
      </w:pPr>
      <w:r w:rsidRPr="00F826CE">
        <w:rPr>
          <w:rFonts w:cs="Arial"/>
        </w:rPr>
        <w:lastRenderedPageBreak/>
        <w:t xml:space="preserve">Where an employee has answered </w:t>
      </w:r>
      <w:r w:rsidRPr="00F826CE">
        <w:rPr>
          <w:rStyle w:val="StyleBold"/>
          <w:rFonts w:cs="Arial"/>
        </w:rPr>
        <w:t>yes</w:t>
      </w:r>
      <w:r w:rsidRPr="00F826CE">
        <w:rPr>
          <w:rFonts w:cs="Arial"/>
        </w:rPr>
        <w:t xml:space="preserve"> to question 12 on the </w:t>
      </w:r>
      <w:r w:rsidRPr="00F826CE">
        <w:rPr>
          <w:rStyle w:val="StyleItalic"/>
          <w:rFonts w:cs="Arial"/>
        </w:rPr>
        <w:t>Medicare levy variation declaration</w:t>
      </w:r>
      <w:r w:rsidRPr="00F826CE">
        <w:rPr>
          <w:rFonts w:cs="Arial"/>
        </w:rPr>
        <w:t>, you need to</w:t>
      </w:r>
      <w:r w:rsidR="00F46DEE">
        <w:rPr>
          <w:rFonts w:cs="Arial"/>
        </w:rPr>
        <w:t>:</w:t>
      </w:r>
    </w:p>
    <w:p w14:paraId="7BABA7D5" w14:textId="77777777" w:rsidR="00E83D25" w:rsidRPr="00F826CE" w:rsidRDefault="00E83D25" w:rsidP="0081771C">
      <w:pPr>
        <w:pStyle w:val="Numberedlistalphastart1"/>
        <w:numPr>
          <w:ilvl w:val="0"/>
          <w:numId w:val="14"/>
        </w:numPr>
        <w:spacing w:line="288" w:lineRule="auto"/>
        <w:rPr>
          <w:rFonts w:cs="Arial"/>
        </w:rPr>
      </w:pPr>
      <w:r w:rsidRPr="00F826CE">
        <w:rPr>
          <w:rFonts w:cs="Arial"/>
        </w:rPr>
        <w:t>multiply the number of children shown at question 12 by 4,027 and add the result to 43,846</w:t>
      </w:r>
    </w:p>
    <w:p w14:paraId="03529157" w14:textId="77777777" w:rsidR="00E83D25" w:rsidRPr="00F826CE" w:rsidRDefault="00E83D25" w:rsidP="0081771C">
      <w:pPr>
        <w:pStyle w:val="Numberedlistalphastart1"/>
        <w:numPr>
          <w:ilvl w:val="0"/>
          <w:numId w:val="14"/>
        </w:numPr>
        <w:spacing w:line="288" w:lineRule="auto"/>
        <w:rPr>
          <w:rFonts w:cs="Arial"/>
        </w:rPr>
      </w:pPr>
      <w:r w:rsidRPr="00F826CE">
        <w:rPr>
          <w:rFonts w:cs="Arial"/>
        </w:rPr>
        <w:t>divide the result of (a) by 52</w:t>
      </w:r>
    </w:p>
    <w:p w14:paraId="119E6CEF" w14:textId="77777777" w:rsidR="00E83D25" w:rsidRPr="00F826CE" w:rsidRDefault="00E83D25" w:rsidP="0081771C">
      <w:pPr>
        <w:pStyle w:val="Numberedlistalphastart1"/>
        <w:numPr>
          <w:ilvl w:val="0"/>
          <w:numId w:val="14"/>
        </w:numPr>
        <w:spacing w:line="288" w:lineRule="auto"/>
        <w:rPr>
          <w:rFonts w:cs="Arial"/>
        </w:rPr>
      </w:pPr>
      <w:r w:rsidRPr="00F826CE">
        <w:rPr>
          <w:rFonts w:cs="Arial"/>
        </w:rPr>
        <w:t>round the result of (b) to the nearest cent.</w:t>
      </w:r>
    </w:p>
    <w:tbl>
      <w:tblPr>
        <w:tblStyle w:val="Callout-Example"/>
        <w:tblW w:w="0" w:type="auto"/>
        <w:tblInd w:w="0" w:type="dxa"/>
        <w:tblLook w:val="04A0" w:firstRow="1" w:lastRow="0" w:firstColumn="1" w:lastColumn="0" w:noHBand="0" w:noVBand="1"/>
      </w:tblPr>
      <w:tblGrid>
        <w:gridCol w:w="6468"/>
      </w:tblGrid>
      <w:tr w:rsidR="00F826CE" w:rsidRPr="00F826CE" w14:paraId="25E3B324" w14:textId="77777777" w:rsidTr="002155D9">
        <w:tc>
          <w:tcPr>
            <w:tcW w:w="0" w:type="auto"/>
          </w:tcPr>
          <w:p w14:paraId="05C5B465" w14:textId="77777777" w:rsidR="00E83D25" w:rsidRPr="00F826CE" w:rsidRDefault="00E83D25" w:rsidP="002155D9">
            <w:pPr>
              <w:rPr>
                <w:rFonts w:cs="Arial"/>
              </w:rPr>
            </w:pPr>
            <w:r w:rsidRPr="00F826CE">
              <w:rPr>
                <w:rStyle w:val="StyleBold"/>
                <w:rFonts w:cs="Arial"/>
              </w:rPr>
              <w:t>Example:</w:t>
            </w:r>
          </w:p>
          <w:p w14:paraId="0CA62737" w14:textId="77777777" w:rsidR="00E83D25" w:rsidRPr="00F826CE" w:rsidRDefault="00E83D25" w:rsidP="00AB580E">
            <w:pPr>
              <w:spacing w:line="360" w:lineRule="auto"/>
              <w:rPr>
                <w:rFonts w:cs="Arial"/>
              </w:rPr>
            </w:pPr>
            <w:r w:rsidRPr="00F826CE">
              <w:rPr>
                <w:rFonts w:cs="Arial"/>
              </w:rPr>
              <w:t>If the employee has shown two dependent children at question 12:</w:t>
            </w:r>
          </w:p>
          <w:p w14:paraId="5D3B1603" w14:textId="77777777" w:rsidR="00E83D25" w:rsidRPr="00F826CE" w:rsidRDefault="00E83D25" w:rsidP="00AB580E">
            <w:pPr>
              <w:spacing w:line="360" w:lineRule="auto"/>
              <w:rPr>
                <w:rFonts w:cs="Arial"/>
              </w:rPr>
            </w:pPr>
            <w:r w:rsidRPr="00F826CE">
              <w:rPr>
                <w:rFonts w:cs="Arial"/>
              </w:rPr>
              <w:t>WFT = ([4,027 × 2] + 43,846) ÷ 52</w:t>
            </w:r>
          </w:p>
          <w:p w14:paraId="3EC8514C" w14:textId="77777777" w:rsidR="00E83D25" w:rsidRPr="00F826CE" w:rsidRDefault="00E83D25" w:rsidP="00AB580E">
            <w:pPr>
              <w:spacing w:line="360" w:lineRule="auto"/>
              <w:rPr>
                <w:rFonts w:cs="Arial"/>
              </w:rPr>
            </w:pPr>
            <w:r w:rsidRPr="00F826CE">
              <w:rPr>
                <w:rFonts w:cs="Arial"/>
              </w:rPr>
              <w:t>WFT = 998.0769 or $998.08 (rounded to the nearest cent)</w:t>
            </w:r>
          </w:p>
        </w:tc>
      </w:tr>
    </w:tbl>
    <w:p w14:paraId="2B5C4073" w14:textId="77777777" w:rsidR="00E83D25" w:rsidRPr="00AB580E" w:rsidRDefault="00E83D25" w:rsidP="00E83D25">
      <w:pPr>
        <w:pStyle w:val="Heading3"/>
        <w:rPr>
          <w:rFonts w:ascii="Arial" w:hAnsi="Arial" w:cs="Arial"/>
          <w:color w:val="auto"/>
          <w:sz w:val="34"/>
          <w:szCs w:val="34"/>
        </w:rPr>
      </w:pPr>
      <w:bookmarkStart w:id="67" w:name="_Toc165364228"/>
      <w:r w:rsidRPr="00AB580E">
        <w:rPr>
          <w:rFonts w:ascii="Arial" w:hAnsi="Arial" w:cs="Arial"/>
          <w:color w:val="auto"/>
          <w:sz w:val="34"/>
          <w:szCs w:val="34"/>
        </w:rPr>
        <w:t>Shading out point (SOP)</w:t>
      </w:r>
      <w:bookmarkEnd w:id="67"/>
    </w:p>
    <w:p w14:paraId="17944D9F" w14:textId="77777777" w:rsidR="008F04ED" w:rsidRPr="00F826CE" w:rsidRDefault="008F04ED" w:rsidP="00E83D25">
      <w:pPr>
        <w:rPr>
          <w:rFonts w:ascii="Arial" w:hAnsi="Arial" w:cs="Arial"/>
        </w:rPr>
      </w:pPr>
    </w:p>
    <w:p w14:paraId="0D21437D" w14:textId="25786A57" w:rsidR="00E83D25" w:rsidRPr="00F826CE" w:rsidRDefault="00E83D25" w:rsidP="00E83D25">
      <w:pPr>
        <w:rPr>
          <w:rFonts w:ascii="Arial" w:hAnsi="Arial" w:cs="Arial"/>
        </w:rPr>
      </w:pPr>
      <w:r w:rsidRPr="00F826CE">
        <w:rPr>
          <w:rFonts w:ascii="Arial" w:hAnsi="Arial" w:cs="Arial"/>
        </w:rPr>
        <w:t>The SOP relative to an employee’s WFT is calculated as follows:</w:t>
      </w:r>
    </w:p>
    <w:p w14:paraId="40B13900" w14:textId="77777777" w:rsidR="008F04ED" w:rsidRPr="00F826CE" w:rsidRDefault="008F04ED" w:rsidP="00E83D25">
      <w:pPr>
        <w:rPr>
          <w:rFonts w:ascii="Arial" w:hAnsi="Arial" w:cs="Arial"/>
        </w:rPr>
      </w:pPr>
    </w:p>
    <w:p w14:paraId="5026BF5E" w14:textId="2C07C22E" w:rsidR="00E83D25" w:rsidRPr="00F826CE" w:rsidRDefault="00E83D25" w:rsidP="00E83D25">
      <w:pPr>
        <w:rPr>
          <w:rFonts w:ascii="Arial" w:hAnsi="Arial" w:cs="Arial"/>
        </w:rPr>
      </w:pPr>
      <w:r w:rsidRPr="00F826CE">
        <w:rPr>
          <w:rFonts w:ascii="Arial" w:hAnsi="Arial" w:cs="Arial"/>
        </w:rPr>
        <w:t>Multiply WFT by 0.1 and divide the result by 0.0800. Ignore any cents in the result.</w:t>
      </w:r>
    </w:p>
    <w:tbl>
      <w:tblPr>
        <w:tblStyle w:val="Callout-Example"/>
        <w:tblW w:w="0" w:type="auto"/>
        <w:tblInd w:w="0" w:type="dxa"/>
        <w:tblLook w:val="04A0" w:firstRow="1" w:lastRow="0" w:firstColumn="1" w:lastColumn="0" w:noHBand="0" w:noVBand="1"/>
      </w:tblPr>
      <w:tblGrid>
        <w:gridCol w:w="8046"/>
      </w:tblGrid>
      <w:tr w:rsidR="00F826CE" w:rsidRPr="00F826CE" w14:paraId="262DE4D4" w14:textId="77777777" w:rsidTr="002155D9">
        <w:tc>
          <w:tcPr>
            <w:tcW w:w="0" w:type="auto"/>
          </w:tcPr>
          <w:p w14:paraId="79885263" w14:textId="77777777" w:rsidR="00E83D25" w:rsidRPr="00F826CE" w:rsidRDefault="00E83D25" w:rsidP="002155D9">
            <w:pPr>
              <w:rPr>
                <w:rFonts w:cs="Arial"/>
              </w:rPr>
            </w:pPr>
            <w:r w:rsidRPr="00F826CE">
              <w:rPr>
                <w:rStyle w:val="StyleBold"/>
                <w:rFonts w:cs="Arial"/>
              </w:rPr>
              <w:t>Example:</w:t>
            </w:r>
          </w:p>
          <w:p w14:paraId="7DCD869D" w14:textId="77777777" w:rsidR="00E83D25" w:rsidRPr="00F826CE" w:rsidRDefault="00E83D25" w:rsidP="00AB580E">
            <w:pPr>
              <w:spacing w:line="360" w:lineRule="auto"/>
              <w:rPr>
                <w:rFonts w:cs="Arial"/>
              </w:rPr>
            </w:pPr>
            <w:r w:rsidRPr="00F826CE">
              <w:rPr>
                <w:rFonts w:cs="Arial"/>
              </w:rPr>
              <w:t>Employee has shown six dependent children at question 12 and scale 2 is applied:</w:t>
            </w:r>
          </w:p>
          <w:p w14:paraId="50B22F8B" w14:textId="77777777" w:rsidR="00E83D25" w:rsidRPr="00F826CE" w:rsidRDefault="00E83D25" w:rsidP="00AB580E">
            <w:pPr>
              <w:spacing w:line="360" w:lineRule="auto"/>
              <w:rPr>
                <w:rFonts w:cs="Arial"/>
              </w:rPr>
            </w:pPr>
            <w:r w:rsidRPr="00F826CE">
              <w:rPr>
                <w:rFonts w:cs="Arial"/>
              </w:rPr>
              <w:t>WFT = ([4,027 × 6] + 43,846) ÷ 52</w:t>
            </w:r>
          </w:p>
          <w:p w14:paraId="5ED6C0BC" w14:textId="77777777" w:rsidR="00E83D25" w:rsidRPr="00F826CE" w:rsidRDefault="00E83D25" w:rsidP="00AB580E">
            <w:pPr>
              <w:spacing w:line="360" w:lineRule="auto"/>
              <w:rPr>
                <w:rFonts w:cs="Arial"/>
              </w:rPr>
            </w:pPr>
            <w:r w:rsidRPr="00F826CE">
              <w:rPr>
                <w:rFonts w:cs="Arial"/>
              </w:rPr>
              <w:t>WFT = 1,307.8462 or $1,307.85 (rounded to the nearest cent)</w:t>
            </w:r>
          </w:p>
          <w:p w14:paraId="6FACD2F2" w14:textId="77777777" w:rsidR="00E83D25" w:rsidRPr="00F826CE" w:rsidRDefault="00E83D25" w:rsidP="00AB580E">
            <w:pPr>
              <w:spacing w:line="360" w:lineRule="auto"/>
              <w:rPr>
                <w:rFonts w:cs="Arial"/>
              </w:rPr>
            </w:pPr>
            <w:r w:rsidRPr="00F826CE">
              <w:rPr>
                <w:rFonts w:cs="Arial"/>
              </w:rPr>
              <w:t>SOP = (WFT × 0.1) ÷ 0.0800</w:t>
            </w:r>
          </w:p>
          <w:p w14:paraId="54258845" w14:textId="77777777" w:rsidR="00E83D25" w:rsidRPr="00F826CE" w:rsidRDefault="00E83D25" w:rsidP="00AB580E">
            <w:pPr>
              <w:spacing w:line="360" w:lineRule="auto"/>
              <w:rPr>
                <w:rFonts w:cs="Arial"/>
              </w:rPr>
            </w:pPr>
            <w:r w:rsidRPr="00F826CE">
              <w:rPr>
                <w:rFonts w:cs="Arial"/>
              </w:rPr>
              <w:t>SOP = ($1,307.85 × 0.1) ÷ 0.0800</w:t>
            </w:r>
          </w:p>
          <w:p w14:paraId="3EE9B0BC" w14:textId="77777777" w:rsidR="00E83D25" w:rsidRPr="00F826CE" w:rsidRDefault="00E83D25" w:rsidP="00AB580E">
            <w:pPr>
              <w:spacing w:line="360" w:lineRule="auto"/>
              <w:rPr>
                <w:rFonts w:cs="Arial"/>
              </w:rPr>
            </w:pPr>
            <w:r w:rsidRPr="00F826CE">
              <w:rPr>
                <w:rFonts w:cs="Arial"/>
              </w:rPr>
              <w:t>SOP = 1,634.8125 or $1,634 (ignoring cents)</w:t>
            </w:r>
          </w:p>
        </w:tc>
      </w:tr>
    </w:tbl>
    <w:p w14:paraId="49B06C43" w14:textId="77777777" w:rsidR="00E83D25" w:rsidRPr="00AB580E" w:rsidRDefault="00E83D25" w:rsidP="00E83D25">
      <w:pPr>
        <w:pStyle w:val="Heading3"/>
        <w:rPr>
          <w:rFonts w:ascii="Arial" w:hAnsi="Arial" w:cs="Arial"/>
          <w:color w:val="auto"/>
          <w:sz w:val="34"/>
          <w:szCs w:val="34"/>
        </w:rPr>
      </w:pPr>
      <w:bookmarkStart w:id="68" w:name="_Toc165364229"/>
      <w:r w:rsidRPr="00AB580E">
        <w:rPr>
          <w:rFonts w:ascii="Arial" w:hAnsi="Arial" w:cs="Arial"/>
          <w:color w:val="auto"/>
          <w:sz w:val="34"/>
          <w:szCs w:val="34"/>
        </w:rPr>
        <w:t>Weekly levy adjustment (WLA)</w:t>
      </w:r>
      <w:bookmarkEnd w:id="68"/>
    </w:p>
    <w:p w14:paraId="1036189D" w14:textId="77777777" w:rsidR="00E83D25" w:rsidRPr="00863CFA" w:rsidRDefault="00E83D25" w:rsidP="00E83D25">
      <w:pPr>
        <w:pStyle w:val="Heading4"/>
        <w:rPr>
          <w:rFonts w:ascii="Arial" w:hAnsi="Arial" w:cs="Arial"/>
          <w:i w:val="0"/>
          <w:iCs w:val="0"/>
          <w:color w:val="auto"/>
          <w:sz w:val="28"/>
          <w:szCs w:val="28"/>
        </w:rPr>
      </w:pPr>
      <w:bookmarkStart w:id="69" w:name="_Toc165364230"/>
      <w:r w:rsidRPr="00863CFA">
        <w:rPr>
          <w:rFonts w:ascii="Arial" w:hAnsi="Arial" w:cs="Arial"/>
          <w:i w:val="0"/>
          <w:iCs w:val="0"/>
          <w:color w:val="auto"/>
          <w:sz w:val="28"/>
          <w:szCs w:val="28"/>
        </w:rPr>
        <w:t>Where Scale 2 is applied</w:t>
      </w:r>
      <w:bookmarkEnd w:id="69"/>
    </w:p>
    <w:p w14:paraId="2B2149EC" w14:textId="77777777" w:rsidR="008F04ED" w:rsidRPr="00F826CE" w:rsidRDefault="008F04ED" w:rsidP="00E83D25">
      <w:pPr>
        <w:rPr>
          <w:rFonts w:ascii="Arial" w:hAnsi="Arial" w:cs="Arial"/>
        </w:rPr>
      </w:pPr>
    </w:p>
    <w:p w14:paraId="065B0373" w14:textId="27F62368" w:rsidR="00E83D25" w:rsidRPr="00F826CE" w:rsidRDefault="00E83D25" w:rsidP="00E83D25">
      <w:pPr>
        <w:rPr>
          <w:rFonts w:ascii="Arial" w:hAnsi="Arial" w:cs="Arial"/>
        </w:rPr>
      </w:pPr>
      <w:r w:rsidRPr="00F826CE">
        <w:rPr>
          <w:rFonts w:ascii="Arial" w:hAnsi="Arial" w:cs="Arial"/>
        </w:rPr>
        <w:t>Where weekly earnings are $500 or more but less than the SOP, the WLA is derived by applying the weekly earnings (</w:t>
      </w:r>
      <w:r w:rsidRPr="00F826CE">
        <w:rPr>
          <w:rStyle w:val="StyleBold"/>
          <w:rFonts w:ascii="Arial" w:hAnsi="Arial" w:cs="Arial"/>
        </w:rPr>
        <w:t>x</w:t>
      </w:r>
      <w:r w:rsidRPr="00F826CE">
        <w:rPr>
          <w:rFonts w:ascii="Arial" w:hAnsi="Arial" w:cs="Arial"/>
        </w:rPr>
        <w:t>) expressed in whole dollars plus an amount of 99 cents (refer to the section 'Working out the weekly earnings' in this schedule), in the following formulas:</w:t>
      </w:r>
    </w:p>
    <w:p w14:paraId="6CA00008" w14:textId="77777777" w:rsidR="00E83D25" w:rsidRPr="00F826CE" w:rsidRDefault="00E83D25" w:rsidP="0081771C">
      <w:pPr>
        <w:pStyle w:val="Numberedlistnumericstart1"/>
        <w:numPr>
          <w:ilvl w:val="0"/>
          <w:numId w:val="4"/>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less than $625, WLA = (</w:t>
      </w:r>
      <w:r w:rsidRPr="00F826CE">
        <w:rPr>
          <w:rStyle w:val="StyleBold"/>
          <w:rFonts w:cs="Arial"/>
        </w:rPr>
        <w:t>x</w:t>
      </w:r>
      <w:r w:rsidRPr="00F826CE">
        <w:rPr>
          <w:rFonts w:cs="Arial"/>
        </w:rPr>
        <w:t xml:space="preserve"> − 500) × 0.1</w:t>
      </w:r>
    </w:p>
    <w:p w14:paraId="512E2805" w14:textId="77777777" w:rsidR="00E83D25" w:rsidRPr="00F826CE" w:rsidRDefault="00E83D25" w:rsidP="0081771C">
      <w:pPr>
        <w:pStyle w:val="Numberedlistnumericstart1"/>
        <w:numPr>
          <w:ilvl w:val="0"/>
          <w:numId w:val="4"/>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$625 or more but less than WFT, WLA = </w:t>
      </w:r>
      <w:r w:rsidRPr="00F826CE">
        <w:rPr>
          <w:rStyle w:val="StyleBold"/>
          <w:rFonts w:cs="Arial"/>
        </w:rPr>
        <w:t>x</w:t>
      </w:r>
      <w:r w:rsidRPr="00F826CE">
        <w:rPr>
          <w:rFonts w:cs="Arial"/>
        </w:rPr>
        <w:t xml:space="preserve"> × 0.0200</w:t>
      </w:r>
    </w:p>
    <w:p w14:paraId="72C21E0E" w14:textId="77777777" w:rsidR="00E83D25" w:rsidRPr="00F826CE" w:rsidRDefault="00E83D25" w:rsidP="0081771C">
      <w:pPr>
        <w:pStyle w:val="Numberedlistnumericstart1"/>
        <w:numPr>
          <w:ilvl w:val="0"/>
          <w:numId w:val="4"/>
        </w:numPr>
        <w:spacing w:line="288" w:lineRule="auto"/>
        <w:rPr>
          <w:rFonts w:cs="Arial"/>
        </w:rPr>
      </w:pPr>
      <w:r w:rsidRPr="00F826CE">
        <w:rPr>
          <w:rFonts w:cs="Arial"/>
        </w:rPr>
        <w:lastRenderedPageBreak/>
        <w:t xml:space="preserve">If </w:t>
      </w:r>
      <w:r w:rsidRPr="00F826CE">
        <w:rPr>
          <w:rStyle w:val="StyleBold"/>
          <w:rFonts w:cs="Arial"/>
        </w:rPr>
        <w:t>x</w:t>
      </w:r>
      <w:r w:rsidRPr="00F826CE">
        <w:rPr>
          <w:rFonts w:cs="Arial"/>
        </w:rPr>
        <w:t xml:space="preserve"> is equal to or greater than WFT and less than the SOP, WLA =</w:t>
      </w:r>
      <w:r w:rsidRPr="00F826CE">
        <w:rPr>
          <w:rFonts w:cs="Arial"/>
        </w:rPr>
        <w:br/>
        <w:t xml:space="preserve">  (WFT × 0.0200) − ([</w:t>
      </w:r>
      <w:r w:rsidRPr="00F826CE">
        <w:rPr>
          <w:rStyle w:val="StyleBold"/>
          <w:rFonts w:cs="Arial"/>
        </w:rPr>
        <w:t>x</w:t>
      </w:r>
      <w:r w:rsidRPr="00F826CE">
        <w:rPr>
          <w:rFonts w:cs="Arial"/>
        </w:rPr>
        <w:t xml:space="preserve"> − WFT] × 0.0800)</w:t>
      </w:r>
    </w:p>
    <w:p w14:paraId="1C0801EA" w14:textId="77777777" w:rsidR="00E83D25" w:rsidRPr="00863CFA" w:rsidRDefault="00E83D25" w:rsidP="00E83D25">
      <w:pPr>
        <w:pStyle w:val="Heading4"/>
        <w:rPr>
          <w:rFonts w:ascii="Arial" w:hAnsi="Arial" w:cs="Arial"/>
          <w:i w:val="0"/>
          <w:iCs w:val="0"/>
          <w:color w:val="auto"/>
          <w:sz w:val="28"/>
          <w:szCs w:val="28"/>
        </w:rPr>
      </w:pPr>
      <w:bookmarkStart w:id="70" w:name="_Toc165364231"/>
      <w:r w:rsidRPr="00863CFA">
        <w:rPr>
          <w:rFonts w:ascii="Arial" w:hAnsi="Arial" w:cs="Arial"/>
          <w:i w:val="0"/>
          <w:iCs w:val="0"/>
          <w:color w:val="auto"/>
          <w:sz w:val="28"/>
          <w:szCs w:val="28"/>
        </w:rPr>
        <w:t>Where Scale 6 is applied</w:t>
      </w:r>
      <w:bookmarkEnd w:id="70"/>
    </w:p>
    <w:p w14:paraId="1CC5A04B" w14:textId="77777777" w:rsidR="008F04ED" w:rsidRPr="00F826CE" w:rsidRDefault="008F04ED" w:rsidP="00E83D25">
      <w:pPr>
        <w:rPr>
          <w:rFonts w:ascii="Arial" w:hAnsi="Arial" w:cs="Arial"/>
        </w:rPr>
      </w:pPr>
    </w:p>
    <w:p w14:paraId="7A3E272D" w14:textId="31D38A03" w:rsidR="00E83D25" w:rsidRPr="00F826CE" w:rsidRDefault="00E83D25" w:rsidP="00E83D25">
      <w:pPr>
        <w:rPr>
          <w:rFonts w:ascii="Arial" w:hAnsi="Arial" w:cs="Arial"/>
        </w:rPr>
      </w:pPr>
      <w:r w:rsidRPr="00F826CE">
        <w:rPr>
          <w:rFonts w:ascii="Arial" w:hAnsi="Arial" w:cs="Arial"/>
        </w:rPr>
        <w:t>Where weekly earnings are $843 or more but less than the SOP, the WLA is derived by applying the weekly earnings (</w:t>
      </w:r>
      <w:r w:rsidRPr="00F826CE">
        <w:rPr>
          <w:rStyle w:val="StyleBold"/>
          <w:rFonts w:ascii="Arial" w:hAnsi="Arial" w:cs="Arial"/>
        </w:rPr>
        <w:t>x</w:t>
      </w:r>
      <w:r w:rsidRPr="00F826CE">
        <w:rPr>
          <w:rFonts w:ascii="Arial" w:hAnsi="Arial" w:cs="Arial"/>
        </w:rPr>
        <w:t>) expressed in whole dollars plus an amount of 99 cents (refer to the section 'Working out the weekly earnings' in this schedule), in the following formulas:</w:t>
      </w:r>
    </w:p>
    <w:p w14:paraId="3D71D9E4" w14:textId="77777777" w:rsidR="00E83D25" w:rsidRPr="00F826CE" w:rsidRDefault="00E83D25" w:rsidP="0081771C">
      <w:pPr>
        <w:pStyle w:val="Numberedlistnumericstart1"/>
        <w:numPr>
          <w:ilvl w:val="0"/>
          <w:numId w:val="13"/>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less than $1,053, WLA = (</w:t>
      </w:r>
      <w:r w:rsidRPr="00F826CE">
        <w:rPr>
          <w:rStyle w:val="StyleBold"/>
          <w:rFonts w:cs="Arial"/>
        </w:rPr>
        <w:t>x</w:t>
      </w:r>
      <w:r w:rsidRPr="00F826CE">
        <w:rPr>
          <w:rFonts w:cs="Arial"/>
        </w:rPr>
        <w:t xml:space="preserve"> − 843.19) × 0.05</w:t>
      </w:r>
    </w:p>
    <w:p w14:paraId="53C0D313" w14:textId="77777777" w:rsidR="00E83D25" w:rsidRPr="00F826CE" w:rsidRDefault="00E83D25" w:rsidP="0081771C">
      <w:pPr>
        <w:pStyle w:val="Numberedlistnumericstart1"/>
        <w:numPr>
          <w:ilvl w:val="0"/>
          <w:numId w:val="13"/>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$1,053 or more but less than WFT, WLA = </w:t>
      </w:r>
      <w:r w:rsidRPr="00F826CE">
        <w:rPr>
          <w:rStyle w:val="StyleBold"/>
          <w:rFonts w:cs="Arial"/>
        </w:rPr>
        <w:t>x</w:t>
      </w:r>
      <w:r w:rsidRPr="00F826CE">
        <w:rPr>
          <w:rFonts w:cs="Arial"/>
        </w:rPr>
        <w:t xml:space="preserve"> × 0.0100</w:t>
      </w:r>
    </w:p>
    <w:p w14:paraId="276E522D" w14:textId="77777777" w:rsidR="00E83D25" w:rsidRPr="00F826CE" w:rsidRDefault="00E83D25" w:rsidP="0081771C">
      <w:pPr>
        <w:pStyle w:val="Numberedlistnumericstart1"/>
        <w:numPr>
          <w:ilvl w:val="0"/>
          <w:numId w:val="13"/>
        </w:numPr>
        <w:spacing w:line="288" w:lineRule="auto"/>
        <w:rPr>
          <w:rFonts w:cs="Arial"/>
        </w:rPr>
      </w:pPr>
      <w:r w:rsidRPr="00F826CE">
        <w:rPr>
          <w:rFonts w:cs="Arial"/>
        </w:rPr>
        <w:t xml:space="preserve">If </w:t>
      </w:r>
      <w:r w:rsidRPr="00F826CE">
        <w:rPr>
          <w:rStyle w:val="StyleBold"/>
          <w:rFonts w:cs="Arial"/>
        </w:rPr>
        <w:t>x</w:t>
      </w:r>
      <w:r w:rsidRPr="00F826CE">
        <w:rPr>
          <w:rFonts w:cs="Arial"/>
        </w:rPr>
        <w:t xml:space="preserve"> is equal to or greater than WFT and less than the SOP, WLA =</w:t>
      </w:r>
      <w:r w:rsidRPr="00F826CE">
        <w:rPr>
          <w:rFonts w:cs="Arial"/>
        </w:rPr>
        <w:br/>
        <w:t xml:space="preserve">  (WFT × 0.0100) − ([</w:t>
      </w:r>
      <w:r w:rsidRPr="00F826CE">
        <w:rPr>
          <w:rStyle w:val="StyleBold"/>
          <w:rFonts w:cs="Arial"/>
        </w:rPr>
        <w:t>x</w:t>
      </w:r>
      <w:r w:rsidRPr="00F826CE">
        <w:rPr>
          <w:rFonts w:cs="Arial"/>
        </w:rPr>
        <w:t xml:space="preserve"> − WFT] × 0.0400)</w:t>
      </w:r>
    </w:p>
    <w:p w14:paraId="4E534CC2" w14:textId="77777777" w:rsidR="00E83D25" w:rsidRPr="00F826CE" w:rsidRDefault="00E83D25" w:rsidP="00E83D25">
      <w:pPr>
        <w:rPr>
          <w:rFonts w:ascii="Arial" w:hAnsi="Arial" w:cs="Arial"/>
        </w:rPr>
      </w:pPr>
      <w:r w:rsidRPr="00F826CE">
        <w:rPr>
          <w:rFonts w:ascii="Arial" w:hAnsi="Arial" w:cs="Arial"/>
        </w:rPr>
        <w:t>In each case, WLA should be rounded to the nearest dollar.</w:t>
      </w:r>
    </w:p>
    <w:p w14:paraId="4FC7C1EF" w14:textId="77777777" w:rsidR="00B02FFE" w:rsidRDefault="00B02FFE" w:rsidP="00E83D25">
      <w:pPr>
        <w:rPr>
          <w:rFonts w:ascii="Arial" w:hAnsi="Arial" w:cs="Arial"/>
        </w:rPr>
      </w:pPr>
    </w:p>
    <w:p w14:paraId="6CB48218" w14:textId="7E319901" w:rsidR="00E83D25" w:rsidRPr="00F826CE" w:rsidRDefault="00E83D25" w:rsidP="00E83D25">
      <w:pPr>
        <w:rPr>
          <w:rFonts w:ascii="Arial" w:hAnsi="Arial" w:cs="Arial"/>
        </w:rPr>
      </w:pPr>
      <w:r w:rsidRPr="00F826CE">
        <w:rPr>
          <w:rFonts w:ascii="Arial" w:hAnsi="Arial" w:cs="Arial"/>
        </w:rPr>
        <w:t>Values ending in 50 cents should be rounded to the next higher dollar.</w:t>
      </w:r>
    </w:p>
    <w:p w14:paraId="63EFC7D4" w14:textId="77777777" w:rsidR="00E83D25" w:rsidRPr="00AB580E" w:rsidRDefault="00E83D25" w:rsidP="00E83D25">
      <w:pPr>
        <w:pStyle w:val="Heading5"/>
        <w:rPr>
          <w:rFonts w:ascii="Arial" w:hAnsi="Arial" w:cs="Arial"/>
          <w:color w:val="auto"/>
        </w:rPr>
      </w:pPr>
      <w:bookmarkStart w:id="71" w:name="_Toc165364232"/>
      <w:r w:rsidRPr="00AB580E">
        <w:rPr>
          <w:rFonts w:ascii="Arial" w:hAnsi="Arial" w:cs="Arial"/>
          <w:color w:val="auto"/>
        </w:rPr>
        <w:t>Examples</w:t>
      </w:r>
      <w:bookmarkEnd w:id="71"/>
    </w:p>
    <w:tbl>
      <w:tblPr>
        <w:tblStyle w:val="Callout-Example"/>
        <w:tblW w:w="0" w:type="auto"/>
        <w:tblInd w:w="0" w:type="dxa"/>
        <w:tblLook w:val="04A0" w:firstRow="1" w:lastRow="0" w:firstColumn="1" w:lastColumn="0" w:noHBand="0" w:noVBand="1"/>
      </w:tblPr>
      <w:tblGrid>
        <w:gridCol w:w="8303"/>
      </w:tblGrid>
      <w:tr w:rsidR="00F826CE" w:rsidRPr="00F826CE" w14:paraId="468556B1" w14:textId="77777777" w:rsidTr="002155D9">
        <w:tc>
          <w:tcPr>
            <w:tcW w:w="0" w:type="auto"/>
          </w:tcPr>
          <w:p w14:paraId="00D20CA0" w14:textId="77777777" w:rsidR="00E83D25" w:rsidRPr="00F826CE" w:rsidRDefault="00E83D25" w:rsidP="002155D9">
            <w:pPr>
              <w:rPr>
                <w:rFonts w:cs="Arial"/>
              </w:rPr>
            </w:pPr>
            <w:r w:rsidRPr="00F826CE">
              <w:rPr>
                <w:rStyle w:val="StyleBold"/>
                <w:rFonts w:cs="Arial"/>
              </w:rPr>
              <w:t>Example 1:</w:t>
            </w:r>
          </w:p>
          <w:p w14:paraId="153B0C3A" w14:textId="77777777" w:rsidR="00E83D25" w:rsidRPr="00F826CE" w:rsidRDefault="00E83D25" w:rsidP="00AB580E">
            <w:pPr>
              <w:spacing w:line="360" w:lineRule="auto"/>
              <w:rPr>
                <w:rFonts w:cs="Arial"/>
              </w:rPr>
            </w:pPr>
            <w:r w:rsidRPr="00F826CE">
              <w:rPr>
                <w:rFonts w:cs="Arial"/>
              </w:rPr>
              <w:t xml:space="preserve">Employee’s weekly earnings are </w:t>
            </w:r>
            <w:proofErr w:type="gramStart"/>
            <w:r w:rsidRPr="00F826CE">
              <w:rPr>
                <w:rFonts w:cs="Arial"/>
              </w:rPr>
              <w:t>$535.33</w:t>
            </w:r>
            <w:proofErr w:type="gramEnd"/>
            <w:r w:rsidRPr="00F826CE">
              <w:rPr>
                <w:rFonts w:cs="Arial"/>
              </w:rPr>
              <w:t xml:space="preserve"> and Scale 2 is applied.</w:t>
            </w:r>
          </w:p>
          <w:p w14:paraId="1550C618"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535.99</w:t>
            </w:r>
          </w:p>
          <w:p w14:paraId="56CC4E76"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less than $625, WLA is calculated using formula (1):</w:t>
            </w:r>
          </w:p>
          <w:p w14:paraId="76EAEEDA" w14:textId="77777777" w:rsidR="00E83D25" w:rsidRPr="00F826CE" w:rsidRDefault="00E83D25" w:rsidP="00AB580E">
            <w:pPr>
              <w:spacing w:line="360" w:lineRule="auto"/>
              <w:rPr>
                <w:rFonts w:cs="Arial"/>
              </w:rPr>
            </w:pPr>
            <w:r w:rsidRPr="00F826CE">
              <w:rPr>
                <w:rFonts w:cs="Arial"/>
              </w:rPr>
              <w:t>WLA = (535.99 − 500) × 0.1</w:t>
            </w:r>
            <w:r w:rsidRPr="00F826CE">
              <w:rPr>
                <w:rFonts w:cs="Arial"/>
              </w:rPr>
              <w:br/>
              <w:t xml:space="preserve">  = 3.5990 or $4.00 (rounded to the nearest dollar)</w:t>
            </w:r>
          </w:p>
          <w:p w14:paraId="413C8047" w14:textId="77777777" w:rsidR="008F04ED" w:rsidRPr="00F826CE" w:rsidRDefault="008F04ED" w:rsidP="002155D9">
            <w:pPr>
              <w:rPr>
                <w:rStyle w:val="StyleBold"/>
                <w:rFonts w:cs="Arial"/>
              </w:rPr>
            </w:pPr>
          </w:p>
          <w:p w14:paraId="2DDA0B98" w14:textId="1DAE4291" w:rsidR="00E83D25" w:rsidRPr="00F826CE" w:rsidRDefault="00E83D25" w:rsidP="002155D9">
            <w:pPr>
              <w:rPr>
                <w:rFonts w:cs="Arial"/>
              </w:rPr>
            </w:pPr>
            <w:r w:rsidRPr="00F826CE">
              <w:rPr>
                <w:rStyle w:val="StyleBold"/>
                <w:rFonts w:cs="Arial"/>
              </w:rPr>
              <w:t>Example 2:</w:t>
            </w:r>
          </w:p>
          <w:p w14:paraId="20FB9D5D" w14:textId="77777777" w:rsidR="00E83D25" w:rsidRPr="00F826CE" w:rsidRDefault="00E83D25" w:rsidP="00AB580E">
            <w:pPr>
              <w:spacing w:line="360" w:lineRule="auto"/>
              <w:rPr>
                <w:rFonts w:cs="Arial"/>
              </w:rPr>
            </w:pPr>
            <w:r w:rsidRPr="00F826CE">
              <w:rPr>
                <w:rFonts w:cs="Arial"/>
              </w:rPr>
              <w:t>Employee's weekly earnings are $1,064.25 and the number of children claimed at question 12 is three. Scale 6 is applied.</w:t>
            </w:r>
          </w:p>
          <w:p w14:paraId="6FD0B5C6"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1,064.99</w:t>
            </w:r>
            <w:r w:rsidRPr="00F826CE">
              <w:rPr>
                <w:rFonts w:cs="Arial"/>
              </w:rPr>
              <w:br/>
              <w:t xml:space="preserve">  WFT = ([4,027 × 3] + 43,846) ÷ 52</w:t>
            </w:r>
            <w:r w:rsidRPr="00F826CE">
              <w:rPr>
                <w:rFonts w:cs="Arial"/>
              </w:rPr>
              <w:br/>
              <w:t xml:space="preserve">  = 1,075.5192 or $1,075.52 (rounded to the nearest cent)</w:t>
            </w:r>
          </w:p>
          <w:p w14:paraId="34DA6797"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$1,053 and less than WFT, WLA is calculated using formula (2):</w:t>
            </w:r>
          </w:p>
          <w:p w14:paraId="39C4CCAB" w14:textId="73059681" w:rsidR="00E83D25" w:rsidRPr="00F826CE" w:rsidRDefault="00E83D25" w:rsidP="00AB580E">
            <w:pPr>
              <w:spacing w:line="360" w:lineRule="auto"/>
              <w:rPr>
                <w:rFonts w:cs="Arial"/>
              </w:rPr>
            </w:pPr>
            <w:r w:rsidRPr="00F826CE">
              <w:rPr>
                <w:rFonts w:cs="Arial"/>
              </w:rPr>
              <w:t>WLA = 1,064.99 × 0.01</w:t>
            </w:r>
            <w:r w:rsidRPr="00F826CE">
              <w:rPr>
                <w:rFonts w:cs="Arial"/>
              </w:rPr>
              <w:br/>
              <w:t xml:space="preserve">  = 10</w:t>
            </w:r>
            <w:r w:rsidR="00602B5C">
              <w:rPr>
                <w:rFonts w:cs="Arial"/>
              </w:rPr>
              <w:t>.</w:t>
            </w:r>
            <w:r w:rsidRPr="00F826CE">
              <w:rPr>
                <w:rFonts w:cs="Arial"/>
              </w:rPr>
              <w:t>6499 or $11.00 (rounded to the nearest dollar)</w:t>
            </w:r>
          </w:p>
          <w:p w14:paraId="71CD9A3E" w14:textId="77777777" w:rsidR="008F04ED" w:rsidRPr="00F826CE" w:rsidRDefault="008F04ED" w:rsidP="002155D9">
            <w:pPr>
              <w:rPr>
                <w:rStyle w:val="StyleBold"/>
                <w:rFonts w:cs="Arial"/>
              </w:rPr>
            </w:pPr>
          </w:p>
          <w:p w14:paraId="4DEC9A88" w14:textId="02257386" w:rsidR="00E83D25" w:rsidRPr="00F826CE" w:rsidRDefault="00E83D25" w:rsidP="002155D9">
            <w:pPr>
              <w:rPr>
                <w:rFonts w:cs="Arial"/>
              </w:rPr>
            </w:pPr>
            <w:r w:rsidRPr="00F826CE">
              <w:rPr>
                <w:rStyle w:val="StyleBold"/>
                <w:rFonts w:cs="Arial"/>
              </w:rPr>
              <w:t>Example 3:</w:t>
            </w:r>
          </w:p>
          <w:p w14:paraId="08F12827" w14:textId="77777777" w:rsidR="00E83D25" w:rsidRPr="00F826CE" w:rsidRDefault="00E83D25" w:rsidP="00AB580E">
            <w:pPr>
              <w:spacing w:line="360" w:lineRule="auto"/>
              <w:rPr>
                <w:rFonts w:cs="Arial"/>
              </w:rPr>
            </w:pPr>
            <w:r w:rsidRPr="00F826CE">
              <w:rPr>
                <w:rFonts w:cs="Arial"/>
              </w:rPr>
              <w:t>Employee’s weekly earnings are $1,200.47 and the number of children claimed at question 12 is four. Scale 2 is applied.</w:t>
            </w:r>
          </w:p>
          <w:p w14:paraId="269E245B"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1,200.99</w:t>
            </w:r>
            <w:r w:rsidRPr="00F826CE">
              <w:rPr>
                <w:rFonts w:cs="Arial"/>
              </w:rPr>
              <w:br/>
              <w:t xml:space="preserve">  WFT = ([4,027 × 4] + 43,846) ÷ 52</w:t>
            </w:r>
            <w:r w:rsidRPr="00F826CE">
              <w:rPr>
                <w:rFonts w:cs="Arial"/>
              </w:rPr>
              <w:br/>
              <w:t xml:space="preserve">  = 1,152.9615 or $1,152.96 (rounded to the nearest cent)</w:t>
            </w:r>
          </w:p>
          <w:p w14:paraId="1BE575C7" w14:textId="77777777" w:rsidR="00E83D25" w:rsidRPr="00F826CE" w:rsidRDefault="00E83D25" w:rsidP="00AB580E">
            <w:pPr>
              <w:spacing w:line="360" w:lineRule="auto"/>
              <w:rPr>
                <w:rFonts w:cs="Arial"/>
              </w:rPr>
            </w:pPr>
            <w:r w:rsidRPr="00F826CE">
              <w:rPr>
                <w:rFonts w:cs="Arial"/>
              </w:rPr>
              <w:t>SOP = (1,152.96 × 0.1) ÷ 0.08</w:t>
            </w:r>
            <w:r w:rsidRPr="00F826CE">
              <w:rPr>
                <w:rFonts w:cs="Arial"/>
              </w:rPr>
              <w:br/>
              <w:t xml:space="preserve">  = 1,441.2000 or $1,441 (ignoring cents)</w:t>
            </w:r>
          </w:p>
          <w:p w14:paraId="4CE4080B"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WFT and less than SOP, WLA is calculated using formula (3):</w:t>
            </w:r>
          </w:p>
          <w:p w14:paraId="6315630A" w14:textId="77777777" w:rsidR="00E83D25" w:rsidRPr="00F826CE" w:rsidRDefault="00E83D25" w:rsidP="00AB580E">
            <w:pPr>
              <w:spacing w:line="360" w:lineRule="auto"/>
              <w:rPr>
                <w:rFonts w:cs="Arial"/>
              </w:rPr>
            </w:pPr>
            <w:r w:rsidRPr="00F826CE">
              <w:rPr>
                <w:rFonts w:cs="Arial"/>
              </w:rPr>
              <w:t>WLA = (1,152.96 × 0.020) − ([1,200.99 − 1,152.96] × 0.0800)</w:t>
            </w:r>
            <w:r w:rsidRPr="00F826CE">
              <w:rPr>
                <w:rFonts w:cs="Arial"/>
              </w:rPr>
              <w:br/>
              <w:t xml:space="preserve">  = 19.2168 or $19.00 (rounded to the nearest dollar)</w:t>
            </w:r>
          </w:p>
        </w:tc>
      </w:tr>
    </w:tbl>
    <w:p w14:paraId="045B98E6" w14:textId="77777777" w:rsidR="00E83D25" w:rsidRPr="00AB580E" w:rsidRDefault="00E83D25" w:rsidP="00E83D25">
      <w:pPr>
        <w:pStyle w:val="Heading3"/>
        <w:rPr>
          <w:rFonts w:ascii="Arial" w:hAnsi="Arial" w:cs="Arial"/>
          <w:color w:val="auto"/>
          <w:sz w:val="34"/>
          <w:szCs w:val="34"/>
        </w:rPr>
      </w:pPr>
      <w:bookmarkStart w:id="72" w:name="_Toc165364233"/>
      <w:r w:rsidRPr="00AB580E">
        <w:rPr>
          <w:rFonts w:ascii="Arial" w:hAnsi="Arial" w:cs="Arial"/>
          <w:color w:val="auto"/>
          <w:sz w:val="34"/>
          <w:szCs w:val="34"/>
        </w:rPr>
        <w:lastRenderedPageBreak/>
        <w:t>Fortnightly levy adjustment</w:t>
      </w:r>
      <w:bookmarkEnd w:id="72"/>
    </w:p>
    <w:p w14:paraId="5739628D" w14:textId="77777777" w:rsidR="00EE580B" w:rsidRDefault="00EE580B" w:rsidP="00E83D25">
      <w:pPr>
        <w:rPr>
          <w:rFonts w:ascii="Arial" w:hAnsi="Arial" w:cs="Arial"/>
        </w:rPr>
      </w:pPr>
    </w:p>
    <w:p w14:paraId="490565CD" w14:textId="5B18887F" w:rsidR="00E83D25" w:rsidRPr="00F826CE" w:rsidRDefault="00E83D25" w:rsidP="00E83D25">
      <w:pPr>
        <w:rPr>
          <w:rFonts w:ascii="Arial" w:hAnsi="Arial" w:cs="Arial"/>
        </w:rPr>
      </w:pPr>
      <w:r w:rsidRPr="00F826CE">
        <w:rPr>
          <w:rFonts w:ascii="Arial" w:hAnsi="Arial" w:cs="Arial"/>
        </w:rPr>
        <w:t>Multiply rounded weekly levy adjustment by two.</w:t>
      </w:r>
    </w:p>
    <w:tbl>
      <w:tblPr>
        <w:tblStyle w:val="Callout-Example"/>
        <w:tblW w:w="0" w:type="auto"/>
        <w:tblInd w:w="0" w:type="dxa"/>
        <w:tblLook w:val="04A0" w:firstRow="1" w:lastRow="0" w:firstColumn="1" w:lastColumn="0" w:noHBand="0" w:noVBand="1"/>
      </w:tblPr>
      <w:tblGrid>
        <w:gridCol w:w="8303"/>
      </w:tblGrid>
      <w:tr w:rsidR="00F826CE" w:rsidRPr="00F826CE" w14:paraId="7E26AE04" w14:textId="77777777" w:rsidTr="002155D9">
        <w:tc>
          <w:tcPr>
            <w:tcW w:w="0" w:type="auto"/>
          </w:tcPr>
          <w:p w14:paraId="6F1F56CA" w14:textId="77777777" w:rsidR="00E83D25" w:rsidRPr="00F826CE" w:rsidRDefault="00E83D25" w:rsidP="002155D9">
            <w:pPr>
              <w:rPr>
                <w:rFonts w:cs="Arial"/>
              </w:rPr>
            </w:pPr>
            <w:r w:rsidRPr="00F826CE">
              <w:rPr>
                <w:rStyle w:val="StyleBold"/>
                <w:rFonts w:cs="Arial"/>
              </w:rPr>
              <w:t>Example:</w:t>
            </w:r>
          </w:p>
          <w:p w14:paraId="2051841D" w14:textId="77777777" w:rsidR="00E83D25" w:rsidRPr="00F826CE" w:rsidRDefault="00E83D25" w:rsidP="00AB580E">
            <w:pPr>
              <w:spacing w:line="360" w:lineRule="auto"/>
              <w:rPr>
                <w:rFonts w:cs="Arial"/>
              </w:rPr>
            </w:pPr>
            <w:r w:rsidRPr="00F826CE">
              <w:rPr>
                <w:rFonts w:cs="Arial"/>
              </w:rPr>
              <w:t>Employee’s fortnightly earnings are $1,887.52 and the number of children claimed at question 12 is one. Scale 2 is applied.</w:t>
            </w:r>
          </w:p>
          <w:p w14:paraId="72460268" w14:textId="77777777" w:rsidR="00E83D25" w:rsidRPr="00F826CE" w:rsidRDefault="00E83D25" w:rsidP="00AB580E">
            <w:pPr>
              <w:spacing w:line="360" w:lineRule="auto"/>
              <w:rPr>
                <w:rFonts w:cs="Arial"/>
              </w:rPr>
            </w:pPr>
            <w:r w:rsidRPr="00F826CE">
              <w:rPr>
                <w:rFonts w:cs="Arial"/>
              </w:rPr>
              <w:t>Equivalent weekly earnings = $1,887.52 ÷ 2</w:t>
            </w:r>
          </w:p>
          <w:p w14:paraId="02D740A1" w14:textId="77777777" w:rsidR="00E83D25" w:rsidRPr="00F826CE" w:rsidRDefault="00E83D25" w:rsidP="00AB580E">
            <w:pPr>
              <w:spacing w:line="360" w:lineRule="auto"/>
              <w:rPr>
                <w:rFonts w:cs="Arial"/>
              </w:rPr>
            </w:pPr>
            <w:r w:rsidRPr="00F826CE">
              <w:rPr>
                <w:rFonts w:cs="Arial"/>
              </w:rPr>
              <w:t>= $943.76</w:t>
            </w:r>
          </w:p>
          <w:p w14:paraId="16D702E2"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943.99</w:t>
            </w:r>
          </w:p>
          <w:p w14:paraId="519659E4" w14:textId="77777777" w:rsidR="00E83D25" w:rsidRPr="00F826CE" w:rsidRDefault="00E83D25" w:rsidP="00AB580E">
            <w:pPr>
              <w:spacing w:line="360" w:lineRule="auto"/>
              <w:rPr>
                <w:rFonts w:cs="Arial"/>
              </w:rPr>
            </w:pPr>
            <w:r w:rsidRPr="00F826CE">
              <w:rPr>
                <w:rFonts w:cs="Arial"/>
              </w:rPr>
              <w:t>WFT = ([4,027 × 1] + 43,846) ÷ 52</w:t>
            </w:r>
          </w:p>
          <w:p w14:paraId="10035CBE" w14:textId="77777777" w:rsidR="00E83D25" w:rsidRPr="00F826CE" w:rsidRDefault="00E83D25" w:rsidP="00AB580E">
            <w:pPr>
              <w:spacing w:line="360" w:lineRule="auto"/>
              <w:rPr>
                <w:rFonts w:cs="Arial"/>
              </w:rPr>
            </w:pPr>
            <w:r w:rsidRPr="00F826CE">
              <w:rPr>
                <w:rFonts w:cs="Arial"/>
              </w:rPr>
              <w:t>= 920.6346 or $920.63 (rounded to the nearest cent)</w:t>
            </w:r>
          </w:p>
          <w:p w14:paraId="6C09A17D" w14:textId="77777777" w:rsidR="00E83D25" w:rsidRPr="00F826CE" w:rsidRDefault="00E83D25" w:rsidP="00AB580E">
            <w:pPr>
              <w:spacing w:line="360" w:lineRule="auto"/>
              <w:rPr>
                <w:rFonts w:cs="Arial"/>
              </w:rPr>
            </w:pPr>
            <w:r w:rsidRPr="00F826CE">
              <w:rPr>
                <w:rFonts w:cs="Arial"/>
              </w:rPr>
              <w:t>SOP = (920.63 × 0.1) ÷ 0.08</w:t>
            </w:r>
          </w:p>
          <w:p w14:paraId="488528A7" w14:textId="77777777" w:rsidR="00E83D25" w:rsidRPr="00F826CE" w:rsidRDefault="00E83D25" w:rsidP="00AB580E">
            <w:pPr>
              <w:spacing w:line="360" w:lineRule="auto"/>
              <w:rPr>
                <w:rFonts w:cs="Arial"/>
              </w:rPr>
            </w:pPr>
            <w:r w:rsidRPr="00F826CE">
              <w:rPr>
                <w:rFonts w:cs="Arial"/>
              </w:rPr>
              <w:t>= 1,150.7875 or $1,150 (ignoring cents)</w:t>
            </w:r>
          </w:p>
          <w:p w14:paraId="37756C67"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WFT and less than SOP, formula (3) is used:</w:t>
            </w:r>
          </w:p>
          <w:p w14:paraId="2ECC8E2D" w14:textId="77777777" w:rsidR="00E83D25" w:rsidRPr="00F826CE" w:rsidRDefault="00E83D25" w:rsidP="00AB580E">
            <w:pPr>
              <w:spacing w:line="360" w:lineRule="auto"/>
              <w:rPr>
                <w:rFonts w:cs="Arial"/>
              </w:rPr>
            </w:pPr>
            <w:r w:rsidRPr="00F826CE">
              <w:rPr>
                <w:rFonts w:cs="Arial"/>
              </w:rPr>
              <w:t>WLA = (920.63 × 0.020) − ([943.99 − 920.63] × 0.0800)</w:t>
            </w:r>
          </w:p>
          <w:p w14:paraId="78771741" w14:textId="77777777" w:rsidR="00E83D25" w:rsidRPr="00F826CE" w:rsidRDefault="00E83D25" w:rsidP="00AB580E">
            <w:pPr>
              <w:spacing w:line="360" w:lineRule="auto"/>
              <w:rPr>
                <w:rFonts w:cs="Arial"/>
              </w:rPr>
            </w:pPr>
            <w:r w:rsidRPr="00F826CE">
              <w:rPr>
                <w:rFonts w:cs="Arial"/>
              </w:rPr>
              <w:t>= 16.5438 or $17.00 (rounded to the nearest dollar)</w:t>
            </w:r>
          </w:p>
          <w:p w14:paraId="0BC420B0" w14:textId="77777777" w:rsidR="00E83D25" w:rsidRPr="00F826CE" w:rsidRDefault="00E83D25" w:rsidP="00AB580E">
            <w:pPr>
              <w:spacing w:line="360" w:lineRule="auto"/>
              <w:rPr>
                <w:rFonts w:cs="Arial"/>
              </w:rPr>
            </w:pPr>
            <w:r w:rsidRPr="00F826CE">
              <w:rPr>
                <w:rFonts w:cs="Arial"/>
              </w:rPr>
              <w:t>The fortnightly levy adjustment is therefore $34.00 ($17.00 × 2).</w:t>
            </w:r>
          </w:p>
        </w:tc>
      </w:tr>
    </w:tbl>
    <w:p w14:paraId="2CEEC47E" w14:textId="77777777" w:rsidR="00E83D25" w:rsidRPr="00AB580E" w:rsidRDefault="00E83D25" w:rsidP="00E83D25">
      <w:pPr>
        <w:pStyle w:val="Heading3"/>
        <w:rPr>
          <w:rFonts w:ascii="Arial" w:hAnsi="Arial" w:cs="Arial"/>
          <w:color w:val="auto"/>
          <w:sz w:val="34"/>
          <w:szCs w:val="34"/>
        </w:rPr>
      </w:pPr>
      <w:bookmarkStart w:id="73" w:name="_Toc165364234"/>
      <w:r w:rsidRPr="00AB580E">
        <w:rPr>
          <w:rFonts w:ascii="Arial" w:hAnsi="Arial" w:cs="Arial"/>
          <w:color w:val="auto"/>
          <w:sz w:val="34"/>
          <w:szCs w:val="34"/>
        </w:rPr>
        <w:t>Monthly levy adjustment</w:t>
      </w:r>
      <w:bookmarkEnd w:id="73"/>
    </w:p>
    <w:p w14:paraId="72796B11" w14:textId="77777777" w:rsidR="00EE580B" w:rsidRDefault="00EE580B" w:rsidP="00E83D25">
      <w:pPr>
        <w:rPr>
          <w:rFonts w:ascii="Arial" w:hAnsi="Arial" w:cs="Arial"/>
        </w:rPr>
      </w:pPr>
    </w:p>
    <w:p w14:paraId="5EF4E51F" w14:textId="218B278F" w:rsidR="00E83D25" w:rsidRPr="00F826CE" w:rsidRDefault="00E83D25" w:rsidP="00E83D25">
      <w:pPr>
        <w:rPr>
          <w:rFonts w:ascii="Arial" w:hAnsi="Arial" w:cs="Arial"/>
        </w:rPr>
      </w:pPr>
      <w:r w:rsidRPr="00F826CE">
        <w:rPr>
          <w:rFonts w:ascii="Arial" w:hAnsi="Arial" w:cs="Arial"/>
        </w:rPr>
        <w:lastRenderedPageBreak/>
        <w:t>Multiply rounded weekly levy adjustment by 13 and divide the result by three. The result should be rounded to the nearest dollar.</w:t>
      </w:r>
    </w:p>
    <w:tbl>
      <w:tblPr>
        <w:tblStyle w:val="Callout-Example"/>
        <w:tblW w:w="0" w:type="auto"/>
        <w:tblInd w:w="0" w:type="dxa"/>
        <w:tblLook w:val="04A0" w:firstRow="1" w:lastRow="0" w:firstColumn="1" w:lastColumn="0" w:noHBand="0" w:noVBand="1"/>
      </w:tblPr>
      <w:tblGrid>
        <w:gridCol w:w="8303"/>
      </w:tblGrid>
      <w:tr w:rsidR="00F826CE" w:rsidRPr="00F826CE" w14:paraId="7AE27848" w14:textId="77777777" w:rsidTr="002155D9">
        <w:tc>
          <w:tcPr>
            <w:tcW w:w="0" w:type="auto"/>
          </w:tcPr>
          <w:p w14:paraId="7406BDCF" w14:textId="77777777" w:rsidR="00E83D25" w:rsidRPr="00F826CE" w:rsidRDefault="00E83D25" w:rsidP="002155D9">
            <w:pPr>
              <w:rPr>
                <w:rFonts w:cs="Arial"/>
              </w:rPr>
            </w:pPr>
            <w:r w:rsidRPr="00F826CE">
              <w:rPr>
                <w:rStyle w:val="StyleBold"/>
                <w:rFonts w:cs="Arial"/>
              </w:rPr>
              <w:t>Example:</w:t>
            </w:r>
          </w:p>
          <w:p w14:paraId="41ACAF73" w14:textId="77777777" w:rsidR="00E83D25" w:rsidRPr="00F826CE" w:rsidRDefault="00E83D25" w:rsidP="00AB580E">
            <w:pPr>
              <w:spacing w:line="360" w:lineRule="auto"/>
              <w:rPr>
                <w:rFonts w:cs="Arial"/>
              </w:rPr>
            </w:pPr>
            <w:r w:rsidRPr="00F826CE">
              <w:rPr>
                <w:rFonts w:cs="Arial"/>
              </w:rPr>
              <w:t>Employee’s monthly earnings are $2,800.33 and has a spouse but no children. Scale 2 is applied.</w:t>
            </w:r>
          </w:p>
          <w:p w14:paraId="18D3B55B" w14:textId="7B539733" w:rsidR="00E83D25" w:rsidRPr="00F826CE" w:rsidRDefault="00E83D25" w:rsidP="00AB580E">
            <w:pPr>
              <w:spacing w:line="360" w:lineRule="auto"/>
              <w:rPr>
                <w:rFonts w:cs="Arial"/>
              </w:rPr>
            </w:pPr>
            <w:r w:rsidRPr="00F826CE">
              <w:rPr>
                <w:rFonts w:cs="Arial"/>
              </w:rPr>
              <w:t>Equivalent weekly earnings = ($2,800.33 + 0.01) × 3 ÷ 13</w:t>
            </w:r>
          </w:p>
          <w:p w14:paraId="0CE13117" w14:textId="77777777" w:rsidR="00E83D25" w:rsidRPr="00F826CE" w:rsidRDefault="00E83D25" w:rsidP="00AB580E">
            <w:pPr>
              <w:spacing w:line="360" w:lineRule="auto"/>
              <w:rPr>
                <w:rFonts w:cs="Arial"/>
              </w:rPr>
            </w:pPr>
            <w:r w:rsidRPr="00F826CE">
              <w:rPr>
                <w:rFonts w:cs="Arial"/>
              </w:rPr>
              <w:t>= $646.23</w:t>
            </w:r>
          </w:p>
          <w:p w14:paraId="3624E858"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646.99</w:t>
            </w:r>
          </w:p>
          <w:p w14:paraId="40F23928" w14:textId="77777777" w:rsidR="00E83D25" w:rsidRPr="00F826CE" w:rsidRDefault="00E83D25" w:rsidP="00AB580E">
            <w:pPr>
              <w:spacing w:line="360" w:lineRule="auto"/>
              <w:rPr>
                <w:rFonts w:cs="Arial"/>
              </w:rPr>
            </w:pPr>
            <w:r w:rsidRPr="00F826CE">
              <w:rPr>
                <w:rFonts w:cs="Arial"/>
              </w:rPr>
              <w:t>WFT = $843.19</w:t>
            </w:r>
          </w:p>
          <w:p w14:paraId="27878E6C" w14:textId="77777777" w:rsidR="00E83D25" w:rsidRPr="00F826CE" w:rsidRDefault="00E83D25" w:rsidP="00AB580E">
            <w:pPr>
              <w:spacing w:line="360" w:lineRule="auto"/>
              <w:rPr>
                <w:rFonts w:cs="Arial"/>
              </w:rPr>
            </w:pPr>
            <w:r w:rsidRPr="00F826CE">
              <w:rPr>
                <w:rFonts w:cs="Arial"/>
              </w:rPr>
              <w:t xml:space="preserve">As </w:t>
            </w:r>
            <w:r w:rsidRPr="00F826CE">
              <w:rPr>
                <w:rStyle w:val="StyleBold"/>
                <w:rFonts w:cs="Arial"/>
              </w:rPr>
              <w:t>x</w:t>
            </w:r>
            <w:r w:rsidRPr="00F826CE">
              <w:rPr>
                <w:rFonts w:cs="Arial"/>
              </w:rPr>
              <w:t xml:space="preserve"> is greater than $625 and less than WFT, formula (2) applies:</w:t>
            </w:r>
          </w:p>
          <w:p w14:paraId="166F8560" w14:textId="77777777" w:rsidR="00E83D25" w:rsidRPr="00F826CE" w:rsidRDefault="00E83D25" w:rsidP="00AB580E">
            <w:pPr>
              <w:spacing w:line="360" w:lineRule="auto"/>
              <w:rPr>
                <w:rFonts w:cs="Arial"/>
              </w:rPr>
            </w:pPr>
            <w:r w:rsidRPr="00F826CE">
              <w:rPr>
                <w:rFonts w:cs="Arial"/>
              </w:rPr>
              <w:t>WLA = 646.99 × 0.0200 = 12.9398 or $13.00 (rounded to the nearest dollar)</w:t>
            </w:r>
          </w:p>
          <w:p w14:paraId="4F5C79EF" w14:textId="77777777" w:rsidR="00E83D25" w:rsidRPr="00F826CE" w:rsidRDefault="00E83D25" w:rsidP="00AB580E">
            <w:pPr>
              <w:spacing w:line="360" w:lineRule="auto"/>
              <w:rPr>
                <w:rFonts w:cs="Arial"/>
              </w:rPr>
            </w:pPr>
            <w:r w:rsidRPr="00F826CE">
              <w:rPr>
                <w:rFonts w:cs="Arial"/>
              </w:rPr>
              <w:t>The monthly adjustment is therefore $56.00 ($13.00 × 13 ÷ 3, rounded to the nearest dollar).</w:t>
            </w:r>
          </w:p>
        </w:tc>
      </w:tr>
    </w:tbl>
    <w:p w14:paraId="100BB96D" w14:textId="77777777" w:rsidR="00E83D25" w:rsidRPr="00AB580E" w:rsidRDefault="00E83D25" w:rsidP="00E83D25">
      <w:pPr>
        <w:pStyle w:val="Heading3"/>
        <w:rPr>
          <w:rFonts w:ascii="Arial" w:hAnsi="Arial" w:cs="Arial"/>
          <w:color w:val="auto"/>
          <w:sz w:val="34"/>
          <w:szCs w:val="34"/>
        </w:rPr>
      </w:pPr>
      <w:bookmarkStart w:id="74" w:name="_Toc165364235"/>
      <w:r w:rsidRPr="00AB580E">
        <w:rPr>
          <w:rFonts w:ascii="Arial" w:hAnsi="Arial" w:cs="Arial"/>
          <w:color w:val="auto"/>
          <w:sz w:val="34"/>
          <w:szCs w:val="34"/>
        </w:rPr>
        <w:t>Quarterly levy adjustment</w:t>
      </w:r>
      <w:bookmarkEnd w:id="74"/>
    </w:p>
    <w:p w14:paraId="65FAB55A" w14:textId="6F6B39A5" w:rsidR="00C94A48" w:rsidRPr="00F826CE" w:rsidRDefault="00E83D25" w:rsidP="00E83D25">
      <w:pPr>
        <w:pStyle w:val="subsection"/>
        <w:rPr>
          <w:rFonts w:ascii="Arial" w:hAnsi="Arial" w:cs="Arial"/>
        </w:rPr>
      </w:pPr>
      <w:r w:rsidRPr="00F826CE">
        <w:rPr>
          <w:rFonts w:ascii="Arial" w:hAnsi="Arial" w:cs="Arial"/>
        </w:rPr>
        <w:t>Multiply rounded weekly levy adjustment by 13.</w:t>
      </w:r>
    </w:p>
    <w:p w14:paraId="1E99F48C" w14:textId="77777777" w:rsidR="00E83D25" w:rsidRPr="00AB580E" w:rsidRDefault="00E83D25" w:rsidP="00E83D25">
      <w:pPr>
        <w:pStyle w:val="Heading2"/>
        <w:rPr>
          <w:rFonts w:ascii="Arial" w:hAnsi="Arial" w:cs="Arial"/>
          <w:color w:val="auto"/>
          <w:sz w:val="44"/>
          <w:szCs w:val="44"/>
        </w:rPr>
      </w:pPr>
      <w:bookmarkStart w:id="75" w:name="Generalexamples"/>
      <w:bookmarkStart w:id="76" w:name="_Toc165364236"/>
      <w:r w:rsidRPr="00AB580E">
        <w:rPr>
          <w:rFonts w:ascii="Arial" w:hAnsi="Arial" w:cs="Arial"/>
          <w:color w:val="auto"/>
          <w:sz w:val="44"/>
          <w:szCs w:val="44"/>
        </w:rPr>
        <w:t>General examples</w:t>
      </w:r>
      <w:bookmarkEnd w:id="75"/>
      <w:bookmarkEnd w:id="76"/>
    </w:p>
    <w:p w14:paraId="1347709C" w14:textId="77777777" w:rsidR="00E83D25" w:rsidRPr="00F826CE" w:rsidRDefault="00E83D25" w:rsidP="00E83D25">
      <w:pPr>
        <w:rPr>
          <w:rFonts w:ascii="Arial" w:hAnsi="Arial" w:cs="Arial"/>
        </w:rPr>
      </w:pPr>
    </w:p>
    <w:tbl>
      <w:tblPr>
        <w:tblStyle w:val="Callout-Example"/>
        <w:tblW w:w="0" w:type="auto"/>
        <w:tblInd w:w="0" w:type="dxa"/>
        <w:tblLook w:val="04A0" w:firstRow="1" w:lastRow="0" w:firstColumn="1" w:lastColumn="0" w:noHBand="0" w:noVBand="1"/>
      </w:tblPr>
      <w:tblGrid>
        <w:gridCol w:w="8303"/>
      </w:tblGrid>
      <w:tr w:rsidR="00F826CE" w:rsidRPr="00F826CE" w14:paraId="504FDE10" w14:textId="77777777" w:rsidTr="002155D9">
        <w:tc>
          <w:tcPr>
            <w:tcW w:w="0" w:type="auto"/>
          </w:tcPr>
          <w:p w14:paraId="36B7D62B" w14:textId="77777777" w:rsidR="00E83D25" w:rsidRPr="00F826CE" w:rsidRDefault="00E83D25" w:rsidP="002155D9">
            <w:pPr>
              <w:rPr>
                <w:rFonts w:cs="Arial"/>
              </w:rPr>
            </w:pPr>
            <w:r w:rsidRPr="00F826CE">
              <w:rPr>
                <w:rStyle w:val="StyleBold"/>
                <w:rFonts w:cs="Arial"/>
              </w:rPr>
              <w:t>Example 1:</w:t>
            </w:r>
          </w:p>
          <w:p w14:paraId="45A00860" w14:textId="77777777" w:rsidR="00E83D25" w:rsidRPr="00F826CE" w:rsidRDefault="00E83D25" w:rsidP="00AB580E">
            <w:pPr>
              <w:spacing w:line="360" w:lineRule="auto"/>
              <w:rPr>
                <w:rFonts w:cs="Arial"/>
              </w:rPr>
            </w:pPr>
            <w:r w:rsidRPr="00F826CE">
              <w:rPr>
                <w:rFonts w:cs="Arial"/>
              </w:rPr>
              <w:t xml:space="preserve">Employee's weekly earnings are $1,333.45. Employee has completed a </w:t>
            </w:r>
            <w:r w:rsidRPr="00F826CE">
              <w:rPr>
                <w:rStyle w:val="StyleItalic"/>
                <w:rFonts w:cs="Arial"/>
              </w:rPr>
              <w:t>Tax file number declaration</w:t>
            </w:r>
            <w:r w:rsidRPr="00F826CE">
              <w:rPr>
                <w:rFonts w:cs="Arial"/>
              </w:rPr>
              <w:t xml:space="preserve"> claiming the tax-free threshold. The employee has also provided a </w:t>
            </w:r>
            <w:r w:rsidRPr="00F826CE">
              <w:rPr>
                <w:rStyle w:val="StyleItalic"/>
                <w:rFonts w:cs="Arial"/>
              </w:rPr>
              <w:t>Medicare levy variation declaration</w:t>
            </w:r>
            <w:r w:rsidRPr="00F826CE">
              <w:rPr>
                <w:rFonts w:cs="Arial"/>
              </w:rPr>
              <w:t xml:space="preserve"> with five children shown at question 12.</w:t>
            </w:r>
          </w:p>
          <w:p w14:paraId="276E1774" w14:textId="77777777" w:rsidR="00E83D25" w:rsidRPr="00F826CE" w:rsidRDefault="00E83D25" w:rsidP="00AB580E">
            <w:pPr>
              <w:spacing w:line="360" w:lineRule="auto"/>
              <w:rPr>
                <w:rFonts w:cs="Arial"/>
              </w:rPr>
            </w:pPr>
            <w:r w:rsidRPr="00F826CE">
              <w:rPr>
                <w:rStyle w:val="StyleBold"/>
                <w:rFonts w:cs="Arial"/>
              </w:rPr>
              <w:t>Therefore, Scale 2 is applied.</w:t>
            </w:r>
          </w:p>
          <w:p w14:paraId="4586890B"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1,333.99</w:t>
            </w:r>
          </w:p>
          <w:p w14:paraId="554444E9" w14:textId="77777777" w:rsidR="00E83D25" w:rsidRPr="00F826CE" w:rsidRDefault="00E83D25" w:rsidP="00AB580E">
            <w:pPr>
              <w:spacing w:line="360" w:lineRule="auto"/>
              <w:rPr>
                <w:rFonts w:cs="Arial"/>
              </w:rPr>
            </w:pPr>
            <w:r w:rsidRPr="00F826CE">
              <w:rPr>
                <w:rFonts w:cs="Arial"/>
              </w:rPr>
              <w:t>Weekly withholding amount (</w:t>
            </w:r>
            <w:r w:rsidRPr="00F826CE">
              <w:rPr>
                <w:rStyle w:val="StyleBold"/>
                <w:rFonts w:cs="Arial"/>
              </w:rPr>
              <w:t>y</w:t>
            </w:r>
            <w:r w:rsidRPr="00F826CE">
              <w:rPr>
                <w:rFonts w:cs="Arial"/>
              </w:rPr>
              <w:t>)</w:t>
            </w:r>
          </w:p>
          <w:p w14:paraId="37147749" w14:textId="77777777" w:rsidR="00E83D25" w:rsidRPr="00F826CE" w:rsidRDefault="00E83D25" w:rsidP="00AB580E">
            <w:pPr>
              <w:spacing w:line="360" w:lineRule="auto"/>
              <w:rPr>
                <w:rFonts w:cs="Arial"/>
              </w:rPr>
            </w:pPr>
            <w:r w:rsidRPr="00F826CE">
              <w:rPr>
                <w:rFonts w:cs="Arial"/>
              </w:rPr>
              <w:t>= (</w:t>
            </w:r>
            <w:r w:rsidRPr="00F826CE">
              <w:rPr>
                <w:rStyle w:val="StyleBold"/>
                <w:rFonts w:cs="Arial"/>
              </w:rPr>
              <w:t>a</w:t>
            </w:r>
            <w:r w:rsidRPr="00F826CE">
              <w:rPr>
                <w:rFonts w:cs="Arial"/>
              </w:rPr>
              <w:t xml:space="preserve"> × </w:t>
            </w:r>
            <w:r w:rsidRPr="00F826CE">
              <w:rPr>
                <w:rStyle w:val="StyleBold"/>
                <w:rFonts w:cs="Arial"/>
              </w:rPr>
              <w:t>x</w:t>
            </w:r>
            <w:r w:rsidRPr="00F826CE">
              <w:rPr>
                <w:rFonts w:cs="Arial"/>
              </w:rPr>
              <w:t xml:space="preserve">) − </w:t>
            </w:r>
            <w:r w:rsidRPr="00F826CE">
              <w:rPr>
                <w:rStyle w:val="StyleBold"/>
                <w:rFonts w:cs="Arial"/>
              </w:rPr>
              <w:t>b</w:t>
            </w:r>
          </w:p>
          <w:p w14:paraId="273100CA" w14:textId="77777777" w:rsidR="00E83D25" w:rsidRPr="00F826CE" w:rsidRDefault="00E83D25" w:rsidP="00AB580E">
            <w:pPr>
              <w:spacing w:line="360" w:lineRule="auto"/>
              <w:rPr>
                <w:rFonts w:cs="Arial"/>
              </w:rPr>
            </w:pPr>
            <w:r w:rsidRPr="00F826CE">
              <w:rPr>
                <w:rFonts w:cs="Arial"/>
              </w:rPr>
              <w:t>= (0.3200 × 1,333.99) − 176.5769</w:t>
            </w:r>
          </w:p>
          <w:p w14:paraId="1DF813FC" w14:textId="77777777" w:rsidR="00E83D25" w:rsidRPr="00F826CE" w:rsidRDefault="00E83D25" w:rsidP="00AB580E">
            <w:pPr>
              <w:spacing w:line="360" w:lineRule="auto"/>
              <w:rPr>
                <w:rFonts w:cs="Arial"/>
              </w:rPr>
            </w:pPr>
            <w:r w:rsidRPr="00F826CE">
              <w:rPr>
                <w:rFonts w:cs="Arial"/>
              </w:rPr>
              <w:t>= 250.2999 or $250.00 (rounded to nearest dollar)</w:t>
            </w:r>
          </w:p>
          <w:p w14:paraId="512372C7" w14:textId="77777777" w:rsidR="00E83D25" w:rsidRPr="00F826CE" w:rsidRDefault="00E83D25" w:rsidP="00AB580E">
            <w:pPr>
              <w:spacing w:line="360" w:lineRule="auto"/>
              <w:rPr>
                <w:rFonts w:cs="Arial"/>
              </w:rPr>
            </w:pPr>
            <w:r w:rsidRPr="00F826CE">
              <w:rPr>
                <w:rFonts w:cs="Arial"/>
              </w:rPr>
              <w:t>Levy adjustment: weekly earnings are greater than WFT ($1,230.40) and less than the SOP ($1,538) appropriate to an employee with five children. Formula (3) applies.</w:t>
            </w:r>
          </w:p>
          <w:p w14:paraId="57F71A07" w14:textId="77777777" w:rsidR="00E83D25" w:rsidRPr="00F826CE" w:rsidRDefault="00E83D25" w:rsidP="00AB580E">
            <w:pPr>
              <w:spacing w:line="360" w:lineRule="auto"/>
              <w:rPr>
                <w:rFonts w:cs="Arial"/>
              </w:rPr>
            </w:pPr>
            <w:r w:rsidRPr="00F826CE">
              <w:rPr>
                <w:rFonts w:cs="Arial"/>
              </w:rPr>
              <w:lastRenderedPageBreak/>
              <w:t>= (1,230.40 × 0.0200) – ([1,333.99 − 1,230.40] × 0.0800)</w:t>
            </w:r>
          </w:p>
          <w:p w14:paraId="3DAE614D" w14:textId="77777777" w:rsidR="00E83D25" w:rsidRPr="00F826CE" w:rsidRDefault="00E83D25" w:rsidP="00AB580E">
            <w:pPr>
              <w:spacing w:line="360" w:lineRule="auto"/>
              <w:rPr>
                <w:rFonts w:cs="Arial"/>
              </w:rPr>
            </w:pPr>
            <w:r w:rsidRPr="00F826CE">
              <w:rPr>
                <w:rFonts w:cs="Arial"/>
              </w:rPr>
              <w:t>= 24.6080 − 8.2872</w:t>
            </w:r>
          </w:p>
          <w:p w14:paraId="65D789E2" w14:textId="77777777" w:rsidR="00E83D25" w:rsidRPr="00F826CE" w:rsidRDefault="00E83D25" w:rsidP="00AB580E">
            <w:pPr>
              <w:spacing w:line="360" w:lineRule="auto"/>
              <w:rPr>
                <w:rFonts w:cs="Arial"/>
              </w:rPr>
            </w:pPr>
            <w:r w:rsidRPr="00F826CE">
              <w:rPr>
                <w:rFonts w:cs="Arial"/>
              </w:rPr>
              <w:t>= 16.3208 or $16.00 (rounded to nearest dollar)</w:t>
            </w:r>
          </w:p>
          <w:p w14:paraId="18D184D0" w14:textId="77777777" w:rsidR="00E83D25" w:rsidRPr="00F826CE" w:rsidRDefault="00E83D25" w:rsidP="00AB580E">
            <w:pPr>
              <w:spacing w:line="360" w:lineRule="auto"/>
              <w:rPr>
                <w:rFonts w:cs="Arial"/>
              </w:rPr>
            </w:pPr>
            <w:r w:rsidRPr="00F826CE">
              <w:rPr>
                <w:rFonts w:cs="Arial"/>
              </w:rPr>
              <w:t>Net weekly withholding amount</w:t>
            </w:r>
          </w:p>
          <w:p w14:paraId="38E0CDA5" w14:textId="77777777" w:rsidR="00E83D25" w:rsidRPr="00F826CE" w:rsidRDefault="00E83D25" w:rsidP="00AB580E">
            <w:pPr>
              <w:spacing w:line="360" w:lineRule="auto"/>
              <w:rPr>
                <w:rFonts w:cs="Arial"/>
              </w:rPr>
            </w:pPr>
            <w:r w:rsidRPr="00F826CE">
              <w:rPr>
                <w:rFonts w:cs="Arial"/>
              </w:rPr>
              <w:t>$250.00 − $16.00 = $234.00</w:t>
            </w:r>
          </w:p>
          <w:p w14:paraId="0D8726CC" w14:textId="77777777" w:rsidR="00EB133C" w:rsidRPr="00F826CE" w:rsidRDefault="00EB133C" w:rsidP="002155D9">
            <w:pPr>
              <w:rPr>
                <w:rStyle w:val="StyleBold"/>
                <w:rFonts w:cs="Arial"/>
              </w:rPr>
            </w:pPr>
          </w:p>
          <w:p w14:paraId="233E019E" w14:textId="29B4860B" w:rsidR="00E83D25" w:rsidRPr="00F826CE" w:rsidRDefault="00E83D25" w:rsidP="002155D9">
            <w:pPr>
              <w:rPr>
                <w:rFonts w:cs="Arial"/>
              </w:rPr>
            </w:pPr>
            <w:r w:rsidRPr="00F826CE">
              <w:rPr>
                <w:rStyle w:val="StyleBold"/>
                <w:rFonts w:cs="Arial"/>
              </w:rPr>
              <w:t>Example 2:</w:t>
            </w:r>
          </w:p>
          <w:p w14:paraId="1CD0D99A" w14:textId="77777777" w:rsidR="00E83D25" w:rsidRPr="00F826CE" w:rsidRDefault="00E83D25" w:rsidP="00AB580E">
            <w:pPr>
              <w:spacing w:line="360" w:lineRule="auto"/>
              <w:rPr>
                <w:rFonts w:cs="Arial"/>
              </w:rPr>
            </w:pPr>
            <w:r w:rsidRPr="00F826CE">
              <w:rPr>
                <w:rFonts w:cs="Arial"/>
              </w:rPr>
              <w:t xml:space="preserve">Employee's fortnightly earnings are $1,299.30. Employee resides in zone B, has provided a </w:t>
            </w:r>
            <w:r w:rsidRPr="00F826CE">
              <w:rPr>
                <w:rStyle w:val="StyleItalic"/>
                <w:rFonts w:cs="Arial"/>
              </w:rPr>
              <w:t>Tax file number declaration</w:t>
            </w:r>
            <w:r w:rsidRPr="00F826CE">
              <w:rPr>
                <w:rFonts w:cs="Arial"/>
              </w:rPr>
              <w:t xml:space="preserve"> that claims the tax-free threshold and a </w:t>
            </w:r>
            <w:r w:rsidRPr="00F826CE">
              <w:rPr>
                <w:rStyle w:val="StyleItalic"/>
                <w:rFonts w:cs="Arial"/>
              </w:rPr>
              <w:t>Withholding declaration</w:t>
            </w:r>
            <w:r w:rsidRPr="00F826CE">
              <w:rPr>
                <w:rFonts w:cs="Arial"/>
              </w:rPr>
              <w:t xml:space="preserve"> that claims zone and tax offsets at the tax offsets questions that totals $1,645. The employee has also lodged a </w:t>
            </w:r>
            <w:r w:rsidRPr="00F826CE">
              <w:rPr>
                <w:rStyle w:val="StyleItalic"/>
                <w:rFonts w:cs="Arial"/>
              </w:rPr>
              <w:t>Medicare levy variation</w:t>
            </w:r>
            <w:r w:rsidRPr="00F826CE">
              <w:rPr>
                <w:rFonts w:cs="Arial"/>
              </w:rPr>
              <w:t xml:space="preserve"> </w:t>
            </w:r>
            <w:r w:rsidRPr="00F826CE">
              <w:rPr>
                <w:rStyle w:val="StyleItalic"/>
                <w:rFonts w:cs="Arial"/>
              </w:rPr>
              <w:t>declaration</w:t>
            </w:r>
            <w:r w:rsidRPr="00F826CE">
              <w:rPr>
                <w:rFonts w:cs="Arial"/>
              </w:rPr>
              <w:t xml:space="preserve"> claiming a full exemption from the Medicare levy.</w:t>
            </w:r>
          </w:p>
          <w:p w14:paraId="43585115" w14:textId="77777777" w:rsidR="00B02FFE" w:rsidRDefault="00B02FFE" w:rsidP="00AB580E">
            <w:pPr>
              <w:spacing w:line="360" w:lineRule="auto"/>
              <w:rPr>
                <w:rStyle w:val="StyleBold"/>
                <w:rFonts w:cs="Arial"/>
              </w:rPr>
            </w:pPr>
          </w:p>
          <w:p w14:paraId="13389C33" w14:textId="5457B219" w:rsidR="00E83D25" w:rsidRPr="00F826CE" w:rsidRDefault="00E83D25" w:rsidP="00AB580E">
            <w:pPr>
              <w:spacing w:line="360" w:lineRule="auto"/>
              <w:rPr>
                <w:rFonts w:cs="Arial"/>
              </w:rPr>
            </w:pPr>
            <w:r w:rsidRPr="00F826CE">
              <w:rPr>
                <w:rStyle w:val="StyleBold"/>
                <w:rFonts w:cs="Arial"/>
              </w:rPr>
              <w:t>Therefore, Scale 5 is applied.</w:t>
            </w:r>
          </w:p>
          <w:p w14:paraId="7DCD0D4A" w14:textId="77777777" w:rsidR="00E83D25" w:rsidRPr="00F826CE" w:rsidRDefault="00E83D25" w:rsidP="00AB580E">
            <w:pPr>
              <w:spacing w:line="360" w:lineRule="auto"/>
              <w:rPr>
                <w:rFonts w:cs="Arial"/>
              </w:rPr>
            </w:pPr>
            <w:r w:rsidRPr="00F826CE">
              <w:rPr>
                <w:rFonts w:cs="Arial"/>
              </w:rPr>
              <w:t>Convert to weekly equivalent</w:t>
            </w:r>
          </w:p>
          <w:p w14:paraId="3E83DC00" w14:textId="77777777" w:rsidR="00E83D25" w:rsidRPr="00F826CE" w:rsidRDefault="00E83D25" w:rsidP="00AB580E">
            <w:pPr>
              <w:spacing w:line="360" w:lineRule="auto"/>
              <w:rPr>
                <w:rFonts w:cs="Arial"/>
              </w:rPr>
            </w:pPr>
            <w:r w:rsidRPr="00F826CE">
              <w:rPr>
                <w:rFonts w:cs="Arial"/>
              </w:rPr>
              <w:t>= (1,299.30 ÷ 2)</w:t>
            </w:r>
          </w:p>
          <w:p w14:paraId="639BB940" w14:textId="77777777" w:rsidR="00E83D25" w:rsidRPr="00F826CE" w:rsidRDefault="00E83D25" w:rsidP="00AB580E">
            <w:pPr>
              <w:spacing w:line="360" w:lineRule="auto"/>
              <w:rPr>
                <w:rFonts w:cs="Arial"/>
              </w:rPr>
            </w:pPr>
            <w:r w:rsidRPr="00F826CE">
              <w:rPr>
                <w:rFonts w:cs="Arial"/>
              </w:rPr>
              <w:t>= 649.65 or $649 (ignore cents)</w:t>
            </w:r>
          </w:p>
          <w:p w14:paraId="681EB080"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649.99</w:t>
            </w:r>
          </w:p>
          <w:p w14:paraId="7C66200C" w14:textId="77777777" w:rsidR="00E83D25" w:rsidRPr="00F826CE" w:rsidRDefault="00E83D25" w:rsidP="00AB580E">
            <w:pPr>
              <w:spacing w:line="360" w:lineRule="auto"/>
              <w:rPr>
                <w:rFonts w:cs="Arial"/>
              </w:rPr>
            </w:pPr>
            <w:r w:rsidRPr="00F826CE">
              <w:rPr>
                <w:rFonts w:cs="Arial"/>
              </w:rPr>
              <w:t>Weekly withholding amount (</w:t>
            </w:r>
            <w:r w:rsidRPr="00F826CE">
              <w:rPr>
                <w:rStyle w:val="StyleBold"/>
                <w:rFonts w:cs="Arial"/>
              </w:rPr>
              <w:t>y</w:t>
            </w:r>
            <w:r w:rsidRPr="00F826CE">
              <w:rPr>
                <w:rFonts w:cs="Arial"/>
              </w:rPr>
              <w:t>)</w:t>
            </w:r>
          </w:p>
          <w:p w14:paraId="74E86EBB" w14:textId="77777777" w:rsidR="00E83D25" w:rsidRPr="00F826CE" w:rsidRDefault="00E83D25" w:rsidP="00AB580E">
            <w:pPr>
              <w:spacing w:line="360" w:lineRule="auto"/>
              <w:rPr>
                <w:rFonts w:cs="Arial"/>
              </w:rPr>
            </w:pPr>
            <w:r w:rsidRPr="00F826CE">
              <w:rPr>
                <w:rFonts w:cs="Arial"/>
              </w:rPr>
              <w:t>= (</w:t>
            </w:r>
            <w:r w:rsidRPr="00F826CE">
              <w:rPr>
                <w:rStyle w:val="StyleBold"/>
                <w:rFonts w:cs="Arial"/>
              </w:rPr>
              <w:t>a</w:t>
            </w:r>
            <w:r w:rsidRPr="00F826CE">
              <w:rPr>
                <w:rFonts w:cs="Arial"/>
              </w:rPr>
              <w:t xml:space="preserve"> × </w:t>
            </w:r>
            <w:r w:rsidRPr="00F826CE">
              <w:rPr>
                <w:rStyle w:val="StyleBold"/>
                <w:rFonts w:cs="Arial"/>
              </w:rPr>
              <w:t>x</w:t>
            </w:r>
            <w:r w:rsidRPr="00F826CE">
              <w:rPr>
                <w:rFonts w:cs="Arial"/>
              </w:rPr>
              <w:t xml:space="preserve">) − </w:t>
            </w:r>
            <w:r w:rsidRPr="00F826CE">
              <w:rPr>
                <w:rStyle w:val="StyleBold"/>
                <w:rFonts w:cs="Arial"/>
              </w:rPr>
              <w:t>b</w:t>
            </w:r>
          </w:p>
          <w:p w14:paraId="13ECFE3D" w14:textId="77777777" w:rsidR="00E83D25" w:rsidRPr="00F826CE" w:rsidRDefault="00E83D25" w:rsidP="00AB580E">
            <w:pPr>
              <w:spacing w:line="360" w:lineRule="auto"/>
              <w:rPr>
                <w:rFonts w:cs="Arial"/>
              </w:rPr>
            </w:pPr>
            <w:r w:rsidRPr="00F826CE">
              <w:rPr>
                <w:rFonts w:cs="Arial"/>
              </w:rPr>
              <w:t>= (0.1600 × 649.99) − 57.8462</w:t>
            </w:r>
          </w:p>
          <w:p w14:paraId="05E218D8" w14:textId="77777777" w:rsidR="00E83D25" w:rsidRPr="00F826CE" w:rsidRDefault="00E83D25" w:rsidP="00AB580E">
            <w:pPr>
              <w:spacing w:line="360" w:lineRule="auto"/>
              <w:rPr>
                <w:rFonts w:cs="Arial"/>
              </w:rPr>
            </w:pPr>
            <w:r w:rsidRPr="00F826CE">
              <w:rPr>
                <w:rFonts w:cs="Arial"/>
              </w:rPr>
              <w:t>= 46.1522 or $46.00 (rounded to nearest dollar)</w:t>
            </w:r>
          </w:p>
          <w:p w14:paraId="4DDFD02A" w14:textId="77777777" w:rsidR="00E83D25" w:rsidRPr="00F826CE" w:rsidRDefault="00E83D25" w:rsidP="00AB580E">
            <w:pPr>
              <w:spacing w:line="360" w:lineRule="auto"/>
              <w:rPr>
                <w:rFonts w:cs="Arial"/>
              </w:rPr>
            </w:pPr>
            <w:r w:rsidRPr="00F826CE">
              <w:rPr>
                <w:rFonts w:cs="Arial"/>
              </w:rPr>
              <w:t>Fortnightly withholding amount</w:t>
            </w:r>
          </w:p>
          <w:p w14:paraId="1E41AFDB" w14:textId="77777777" w:rsidR="00E83D25" w:rsidRPr="00F826CE" w:rsidRDefault="00E83D25" w:rsidP="00AB580E">
            <w:pPr>
              <w:spacing w:line="360" w:lineRule="auto"/>
              <w:rPr>
                <w:rFonts w:cs="Arial"/>
              </w:rPr>
            </w:pPr>
            <w:r w:rsidRPr="00F826CE">
              <w:rPr>
                <w:rFonts w:cs="Arial"/>
              </w:rPr>
              <w:t>$46.00 × 2 = $92.00</w:t>
            </w:r>
          </w:p>
          <w:p w14:paraId="59041ACE" w14:textId="77777777" w:rsidR="00E83D25" w:rsidRPr="00F826CE" w:rsidRDefault="00E83D25" w:rsidP="00AB580E">
            <w:pPr>
              <w:spacing w:line="360" w:lineRule="auto"/>
              <w:rPr>
                <w:rFonts w:cs="Arial"/>
              </w:rPr>
            </w:pPr>
            <w:r w:rsidRPr="00F826CE">
              <w:rPr>
                <w:rFonts w:cs="Arial"/>
              </w:rPr>
              <w:t xml:space="preserve">Tax offsets claimed at the tax offsets questions on the </w:t>
            </w:r>
            <w:r w:rsidRPr="00F826CE">
              <w:rPr>
                <w:rStyle w:val="StyleItalic"/>
                <w:rFonts w:cs="Arial"/>
              </w:rPr>
              <w:t>Withholding declaration</w:t>
            </w:r>
          </w:p>
          <w:p w14:paraId="0D853E29" w14:textId="77777777" w:rsidR="00E83D25" w:rsidRPr="00F826CE" w:rsidRDefault="00E83D25" w:rsidP="00AB580E">
            <w:pPr>
              <w:spacing w:line="360" w:lineRule="auto"/>
              <w:rPr>
                <w:rFonts w:cs="Arial"/>
              </w:rPr>
            </w:pPr>
            <w:r w:rsidRPr="00F826CE">
              <w:rPr>
                <w:rFonts w:cs="Arial"/>
              </w:rPr>
              <w:t>= 3.8% of $1,645</w:t>
            </w:r>
          </w:p>
          <w:p w14:paraId="4BAE5EE5" w14:textId="77777777" w:rsidR="00E83D25" w:rsidRPr="00F826CE" w:rsidRDefault="00E83D25" w:rsidP="00AB580E">
            <w:pPr>
              <w:spacing w:line="360" w:lineRule="auto"/>
              <w:rPr>
                <w:rFonts w:cs="Arial"/>
              </w:rPr>
            </w:pPr>
            <w:r w:rsidRPr="00F826CE">
              <w:rPr>
                <w:rFonts w:cs="Arial"/>
              </w:rPr>
              <w:t>= 62.5100 or $63.00 (rounded to nearest dollar)</w:t>
            </w:r>
          </w:p>
          <w:p w14:paraId="7B7B5346" w14:textId="77777777" w:rsidR="00E83D25" w:rsidRPr="00F826CE" w:rsidRDefault="00E83D25" w:rsidP="00AB580E">
            <w:pPr>
              <w:spacing w:line="360" w:lineRule="auto"/>
              <w:rPr>
                <w:rFonts w:cs="Arial"/>
              </w:rPr>
            </w:pPr>
            <w:r w:rsidRPr="00F826CE">
              <w:rPr>
                <w:rFonts w:cs="Arial"/>
              </w:rPr>
              <w:t>Net fortnightly withholding amount</w:t>
            </w:r>
          </w:p>
          <w:p w14:paraId="4536ADB3" w14:textId="77777777" w:rsidR="00E83D25" w:rsidRPr="00F826CE" w:rsidRDefault="00E83D25" w:rsidP="00AB580E">
            <w:pPr>
              <w:spacing w:line="360" w:lineRule="auto"/>
              <w:rPr>
                <w:rFonts w:cs="Arial"/>
              </w:rPr>
            </w:pPr>
            <w:r w:rsidRPr="00F826CE">
              <w:rPr>
                <w:rFonts w:cs="Arial"/>
              </w:rPr>
              <w:t>$92.00 − $63.00 = $29.00</w:t>
            </w:r>
          </w:p>
          <w:p w14:paraId="4FC3EC25" w14:textId="77777777" w:rsidR="00244C5A" w:rsidRPr="00F826CE" w:rsidRDefault="00244C5A" w:rsidP="002155D9">
            <w:pPr>
              <w:rPr>
                <w:rStyle w:val="StyleBold"/>
                <w:rFonts w:cs="Arial"/>
              </w:rPr>
            </w:pPr>
          </w:p>
          <w:p w14:paraId="5DB27CE0" w14:textId="3DF52FB7" w:rsidR="00E83D25" w:rsidRPr="00F826CE" w:rsidRDefault="00E83D25" w:rsidP="002155D9">
            <w:pPr>
              <w:rPr>
                <w:rFonts w:cs="Arial"/>
              </w:rPr>
            </w:pPr>
            <w:r w:rsidRPr="00F826CE">
              <w:rPr>
                <w:rStyle w:val="StyleBold"/>
                <w:rFonts w:cs="Arial"/>
              </w:rPr>
              <w:t>Example 3:</w:t>
            </w:r>
          </w:p>
          <w:p w14:paraId="236D76D7" w14:textId="77777777" w:rsidR="00E83D25" w:rsidRPr="00F826CE" w:rsidRDefault="00E83D25" w:rsidP="00AB580E">
            <w:pPr>
              <w:spacing w:line="360" w:lineRule="auto"/>
              <w:rPr>
                <w:rFonts w:cs="Arial"/>
              </w:rPr>
            </w:pPr>
            <w:r w:rsidRPr="00F826CE">
              <w:rPr>
                <w:rFonts w:cs="Arial"/>
              </w:rPr>
              <w:lastRenderedPageBreak/>
              <w:t xml:space="preserve">Employee's monthly earnings are $5,400.33. Employee has provided a </w:t>
            </w:r>
            <w:r w:rsidRPr="00F826CE">
              <w:rPr>
                <w:rStyle w:val="StyleItalic"/>
                <w:rFonts w:cs="Arial"/>
              </w:rPr>
              <w:t>Tax file number declaration</w:t>
            </w:r>
            <w:r w:rsidRPr="00F826CE">
              <w:rPr>
                <w:rFonts w:cs="Arial"/>
              </w:rPr>
              <w:t xml:space="preserve"> claiming the tax-free threshold and claimed a total tax offset of $1,365 at the tax offsets question on the </w:t>
            </w:r>
            <w:r w:rsidRPr="00F826CE">
              <w:rPr>
                <w:rStyle w:val="StyleItalic"/>
                <w:rFonts w:cs="Arial"/>
              </w:rPr>
              <w:t>Withholding declaration</w:t>
            </w:r>
            <w:r w:rsidRPr="00F826CE">
              <w:rPr>
                <w:rFonts w:cs="Arial"/>
              </w:rPr>
              <w:t>. The employee has one child but is not eligible for a Medicare levy adjustment. The weekly equivalent of the employee’s earnings exceeds the Medicare levy SOP of $1,150 appropriate to an employee with one child.</w:t>
            </w:r>
          </w:p>
          <w:p w14:paraId="0F1DE63C" w14:textId="25DA571B" w:rsidR="00B02FFE" w:rsidRDefault="00863CFA" w:rsidP="00863CFA">
            <w:pPr>
              <w:tabs>
                <w:tab w:val="left" w:pos="1950"/>
              </w:tabs>
              <w:spacing w:line="360" w:lineRule="auto"/>
              <w:rPr>
                <w:rStyle w:val="StyleBold"/>
                <w:rFonts w:cs="Arial"/>
              </w:rPr>
            </w:pPr>
            <w:r>
              <w:rPr>
                <w:rStyle w:val="StyleBold"/>
                <w:rFonts w:cs="Arial"/>
              </w:rPr>
              <w:tab/>
            </w:r>
          </w:p>
          <w:p w14:paraId="3974EB4D" w14:textId="78772D9D" w:rsidR="00E83D25" w:rsidRPr="00F826CE" w:rsidRDefault="00E83D25" w:rsidP="00AB580E">
            <w:pPr>
              <w:spacing w:line="360" w:lineRule="auto"/>
              <w:rPr>
                <w:rFonts w:cs="Arial"/>
              </w:rPr>
            </w:pPr>
            <w:r w:rsidRPr="00F826CE">
              <w:rPr>
                <w:rStyle w:val="StyleBold"/>
                <w:rFonts w:cs="Arial"/>
              </w:rPr>
              <w:t>Therefore, Scale 2 is applied.</w:t>
            </w:r>
          </w:p>
          <w:p w14:paraId="5573B09A" w14:textId="77777777" w:rsidR="00E83D25" w:rsidRPr="00F826CE" w:rsidRDefault="00E83D25" w:rsidP="00AB580E">
            <w:pPr>
              <w:spacing w:line="360" w:lineRule="auto"/>
              <w:rPr>
                <w:rFonts w:cs="Arial"/>
              </w:rPr>
            </w:pPr>
            <w:r w:rsidRPr="00F826CE">
              <w:rPr>
                <w:rFonts w:cs="Arial"/>
              </w:rPr>
              <w:t>Convert to weekly equivalent</w:t>
            </w:r>
          </w:p>
          <w:p w14:paraId="524AF6A9" w14:textId="77777777" w:rsidR="00E83D25" w:rsidRPr="00F826CE" w:rsidRDefault="00E83D25" w:rsidP="00AB580E">
            <w:pPr>
              <w:spacing w:line="360" w:lineRule="auto"/>
              <w:rPr>
                <w:rFonts w:cs="Arial"/>
              </w:rPr>
            </w:pPr>
            <w:r w:rsidRPr="00F826CE">
              <w:rPr>
                <w:rFonts w:cs="Arial"/>
              </w:rPr>
              <w:t>= ($5,400.33 + 0.01) × 3 ÷ 13</w:t>
            </w:r>
          </w:p>
          <w:p w14:paraId="20E58EC2" w14:textId="77777777" w:rsidR="00E83D25" w:rsidRPr="00F826CE" w:rsidRDefault="00E83D25" w:rsidP="00AB580E">
            <w:pPr>
              <w:spacing w:line="360" w:lineRule="auto"/>
              <w:rPr>
                <w:rFonts w:cs="Arial"/>
              </w:rPr>
            </w:pPr>
            <w:r w:rsidRPr="00F826CE">
              <w:rPr>
                <w:rFonts w:cs="Arial"/>
              </w:rPr>
              <w:t>= 1,246.2323 or $1,246 (ignore cents)</w:t>
            </w:r>
          </w:p>
          <w:p w14:paraId="21A26864" w14:textId="77777777" w:rsidR="00E83D25" w:rsidRPr="00F826CE" w:rsidRDefault="00E83D25" w:rsidP="00AB580E">
            <w:pPr>
              <w:spacing w:line="360" w:lineRule="auto"/>
              <w:rPr>
                <w:rFonts w:cs="Arial"/>
              </w:rPr>
            </w:pPr>
            <w:r w:rsidRPr="00F826CE">
              <w:rPr>
                <w:rStyle w:val="StyleBold"/>
                <w:rFonts w:cs="Arial"/>
              </w:rPr>
              <w:t>x</w:t>
            </w:r>
            <w:r w:rsidRPr="00F826CE">
              <w:rPr>
                <w:rFonts w:cs="Arial"/>
              </w:rPr>
              <w:t xml:space="preserve"> = 1,246.99</w:t>
            </w:r>
          </w:p>
          <w:p w14:paraId="6E8B9BD8" w14:textId="77777777" w:rsidR="00E83D25" w:rsidRPr="00F826CE" w:rsidRDefault="00E83D25" w:rsidP="00AB580E">
            <w:pPr>
              <w:spacing w:line="360" w:lineRule="auto"/>
              <w:rPr>
                <w:rFonts w:cs="Arial"/>
              </w:rPr>
            </w:pPr>
            <w:r w:rsidRPr="00F826CE">
              <w:rPr>
                <w:rFonts w:cs="Arial"/>
              </w:rPr>
              <w:t>Weekly withholding amount (</w:t>
            </w:r>
            <w:r w:rsidRPr="00F826CE">
              <w:rPr>
                <w:rStyle w:val="StyleBold"/>
                <w:rFonts w:cs="Arial"/>
              </w:rPr>
              <w:t>y</w:t>
            </w:r>
            <w:r w:rsidRPr="00F826CE">
              <w:rPr>
                <w:rFonts w:cs="Arial"/>
              </w:rPr>
              <w:t>)</w:t>
            </w:r>
          </w:p>
          <w:p w14:paraId="7CE68D4C" w14:textId="77777777" w:rsidR="00E83D25" w:rsidRPr="00F826CE" w:rsidRDefault="00E83D25" w:rsidP="00AB580E">
            <w:pPr>
              <w:spacing w:line="360" w:lineRule="auto"/>
              <w:rPr>
                <w:rFonts w:cs="Arial"/>
              </w:rPr>
            </w:pPr>
            <w:r w:rsidRPr="00F826CE">
              <w:rPr>
                <w:rFonts w:cs="Arial"/>
              </w:rPr>
              <w:t>= (</w:t>
            </w:r>
            <w:r w:rsidRPr="00F826CE">
              <w:rPr>
                <w:rStyle w:val="StyleBold"/>
                <w:rFonts w:cs="Arial"/>
              </w:rPr>
              <w:t>a</w:t>
            </w:r>
            <w:r w:rsidRPr="00F826CE">
              <w:rPr>
                <w:rFonts w:cs="Arial"/>
              </w:rPr>
              <w:t xml:space="preserve"> × </w:t>
            </w:r>
            <w:r w:rsidRPr="00F826CE">
              <w:rPr>
                <w:rStyle w:val="StyleBold"/>
                <w:rFonts w:cs="Arial"/>
              </w:rPr>
              <w:t>x</w:t>
            </w:r>
            <w:r w:rsidRPr="00F826CE">
              <w:rPr>
                <w:rFonts w:cs="Arial"/>
              </w:rPr>
              <w:t xml:space="preserve">) − </w:t>
            </w:r>
            <w:r w:rsidRPr="00F826CE">
              <w:rPr>
                <w:rStyle w:val="StyleBold"/>
                <w:rFonts w:cs="Arial"/>
              </w:rPr>
              <w:t>b</w:t>
            </w:r>
          </w:p>
          <w:p w14:paraId="33C7A91A" w14:textId="77777777" w:rsidR="00E83D25" w:rsidRPr="00F826CE" w:rsidRDefault="00E83D25" w:rsidP="00AB580E">
            <w:pPr>
              <w:spacing w:line="360" w:lineRule="auto"/>
              <w:rPr>
                <w:rFonts w:cs="Arial"/>
              </w:rPr>
            </w:pPr>
            <w:r w:rsidRPr="00F826CE">
              <w:rPr>
                <w:rFonts w:cs="Arial"/>
              </w:rPr>
              <w:t>= (0.3227 × 1,246.99) − 180.0385</w:t>
            </w:r>
          </w:p>
          <w:p w14:paraId="0DAF141A" w14:textId="77777777" w:rsidR="00E83D25" w:rsidRPr="00F826CE" w:rsidRDefault="00E83D25" w:rsidP="00AB580E">
            <w:pPr>
              <w:spacing w:line="360" w:lineRule="auto"/>
              <w:rPr>
                <w:rFonts w:cs="Arial"/>
              </w:rPr>
            </w:pPr>
            <w:r w:rsidRPr="00F826CE">
              <w:rPr>
                <w:rFonts w:cs="Arial"/>
              </w:rPr>
              <w:t>= 222.3652 or $222.00 (rounded to nearest dollar)</w:t>
            </w:r>
          </w:p>
          <w:p w14:paraId="10A2F221" w14:textId="77777777" w:rsidR="00E83D25" w:rsidRPr="00F826CE" w:rsidRDefault="00E83D25" w:rsidP="00AB580E">
            <w:pPr>
              <w:spacing w:line="360" w:lineRule="auto"/>
              <w:rPr>
                <w:rFonts w:cs="Arial"/>
              </w:rPr>
            </w:pPr>
            <w:r w:rsidRPr="00F826CE">
              <w:rPr>
                <w:rFonts w:cs="Arial"/>
              </w:rPr>
              <w:t>Monthly withholding amount</w:t>
            </w:r>
          </w:p>
          <w:p w14:paraId="562F96CE" w14:textId="77777777" w:rsidR="00E83D25" w:rsidRPr="00F826CE" w:rsidRDefault="00E83D25" w:rsidP="00AB580E">
            <w:pPr>
              <w:spacing w:line="360" w:lineRule="auto"/>
              <w:rPr>
                <w:rFonts w:cs="Arial"/>
              </w:rPr>
            </w:pPr>
            <w:r w:rsidRPr="00F826CE">
              <w:rPr>
                <w:rFonts w:cs="Arial"/>
              </w:rPr>
              <w:t>$222.00 × 13 ÷ 3 = $962.00 (rounded to nearest dollar)</w:t>
            </w:r>
          </w:p>
          <w:p w14:paraId="7AB94D3A" w14:textId="77777777" w:rsidR="00E83D25" w:rsidRPr="00F826CE" w:rsidRDefault="00E83D25" w:rsidP="00AB580E">
            <w:pPr>
              <w:spacing w:line="360" w:lineRule="auto"/>
              <w:rPr>
                <w:rFonts w:cs="Arial"/>
              </w:rPr>
            </w:pPr>
            <w:r w:rsidRPr="00F826CE">
              <w:rPr>
                <w:rFonts w:cs="Arial"/>
              </w:rPr>
              <w:t>Tax offset claimed</w:t>
            </w:r>
          </w:p>
          <w:p w14:paraId="31D49598" w14:textId="77777777" w:rsidR="00E83D25" w:rsidRPr="00F826CE" w:rsidRDefault="00E83D25" w:rsidP="00AB580E">
            <w:pPr>
              <w:spacing w:line="360" w:lineRule="auto"/>
              <w:rPr>
                <w:rFonts w:cs="Arial"/>
              </w:rPr>
            </w:pPr>
            <w:r w:rsidRPr="00F826CE">
              <w:rPr>
                <w:rFonts w:cs="Arial"/>
              </w:rPr>
              <w:t>= 8.3% of $1,365</w:t>
            </w:r>
          </w:p>
          <w:p w14:paraId="437BB4DF" w14:textId="77777777" w:rsidR="00E83D25" w:rsidRPr="00F826CE" w:rsidRDefault="00E83D25" w:rsidP="00AB580E">
            <w:pPr>
              <w:spacing w:line="360" w:lineRule="auto"/>
              <w:rPr>
                <w:rFonts w:cs="Arial"/>
              </w:rPr>
            </w:pPr>
            <w:r w:rsidRPr="00F826CE">
              <w:rPr>
                <w:rFonts w:cs="Arial"/>
              </w:rPr>
              <w:t>= 113.2950 or $113.00 (rounded to nearest dollar)</w:t>
            </w:r>
          </w:p>
          <w:p w14:paraId="7BD6A1E1" w14:textId="77777777" w:rsidR="00E83D25" w:rsidRPr="00F826CE" w:rsidRDefault="00E83D25" w:rsidP="00AB580E">
            <w:pPr>
              <w:spacing w:line="360" w:lineRule="auto"/>
              <w:rPr>
                <w:rFonts w:cs="Arial"/>
              </w:rPr>
            </w:pPr>
            <w:r w:rsidRPr="00F826CE">
              <w:rPr>
                <w:rFonts w:cs="Arial"/>
              </w:rPr>
              <w:t>Net monthly withholding amount</w:t>
            </w:r>
          </w:p>
          <w:p w14:paraId="740D30E4" w14:textId="77777777" w:rsidR="00E83D25" w:rsidRPr="00F826CE" w:rsidRDefault="00E83D25" w:rsidP="00AB580E">
            <w:pPr>
              <w:spacing w:line="360" w:lineRule="auto"/>
              <w:rPr>
                <w:rFonts w:cs="Arial"/>
              </w:rPr>
            </w:pPr>
            <w:r w:rsidRPr="00F826CE">
              <w:rPr>
                <w:rFonts w:cs="Arial"/>
              </w:rPr>
              <w:t>$962.00 − $113.00 = $849.00</w:t>
            </w:r>
          </w:p>
        </w:tc>
      </w:tr>
    </w:tbl>
    <w:p w14:paraId="73A12F77" w14:textId="77777777" w:rsidR="00E83D25" w:rsidRPr="00AB580E" w:rsidRDefault="00E83D25" w:rsidP="00E83D25">
      <w:pPr>
        <w:pStyle w:val="Heading2"/>
        <w:rPr>
          <w:rFonts w:ascii="Arial" w:hAnsi="Arial" w:cs="Arial"/>
          <w:color w:val="auto"/>
          <w:sz w:val="44"/>
          <w:szCs w:val="44"/>
        </w:rPr>
      </w:pPr>
      <w:bookmarkStart w:id="77" w:name="Calculatingwithholdingamountsforpayments"/>
      <w:bookmarkStart w:id="78" w:name="_Toc165364237"/>
      <w:r w:rsidRPr="00AB580E">
        <w:rPr>
          <w:rFonts w:ascii="Arial" w:hAnsi="Arial" w:cs="Arial"/>
          <w:color w:val="auto"/>
          <w:sz w:val="44"/>
          <w:szCs w:val="44"/>
        </w:rPr>
        <w:lastRenderedPageBreak/>
        <w:t>Calculating withholding amounts for payments made on a daily or casual basis</w:t>
      </w:r>
      <w:bookmarkEnd w:id="77"/>
      <w:bookmarkEnd w:id="78"/>
    </w:p>
    <w:p w14:paraId="6AD5693C" w14:textId="77777777" w:rsidR="00EB133C" w:rsidRPr="00F826CE" w:rsidRDefault="00EB133C" w:rsidP="00E83D25">
      <w:pPr>
        <w:rPr>
          <w:rFonts w:ascii="Arial" w:hAnsi="Arial" w:cs="Arial"/>
        </w:rPr>
      </w:pPr>
    </w:p>
    <w:p w14:paraId="09A6D40E" w14:textId="7A0049FD" w:rsidR="00E83D25" w:rsidRPr="00F826CE" w:rsidRDefault="00E83D25" w:rsidP="00E83D25">
      <w:pPr>
        <w:rPr>
          <w:rFonts w:ascii="Arial" w:hAnsi="Arial" w:cs="Arial"/>
        </w:rPr>
      </w:pPr>
      <w:r w:rsidRPr="00F826CE">
        <w:rPr>
          <w:rFonts w:ascii="Arial" w:hAnsi="Arial" w:cs="Arial"/>
        </w:rPr>
        <w:t xml:space="preserve">The withholding amounts shown in the </w:t>
      </w:r>
      <w:r w:rsidRPr="00F826CE">
        <w:rPr>
          <w:rStyle w:val="StyleItalic"/>
          <w:rFonts w:ascii="Arial" w:hAnsi="Arial" w:cs="Arial"/>
        </w:rPr>
        <w:t>Tax table for daily and casual workers</w:t>
      </w:r>
      <w:r w:rsidRPr="00F826CE">
        <w:rPr>
          <w:rFonts w:ascii="Arial" w:hAnsi="Arial" w:cs="Arial"/>
        </w:rPr>
        <w:t xml:space="preserve"> can be expressed in a mathematical form, using the formulas and coefficients provided.</w:t>
      </w:r>
    </w:p>
    <w:p w14:paraId="6021DF3F" w14:textId="77777777" w:rsidR="00E83D25" w:rsidRPr="00F826CE" w:rsidRDefault="00E83D25" w:rsidP="00E83D25">
      <w:pPr>
        <w:rPr>
          <w:rFonts w:ascii="Arial" w:hAnsi="Arial" w:cs="Arial"/>
        </w:rPr>
      </w:pPr>
      <w:r w:rsidRPr="00F826CE">
        <w:rPr>
          <w:rFonts w:ascii="Arial" w:hAnsi="Arial" w:cs="Arial"/>
        </w:rPr>
        <w:lastRenderedPageBreak/>
        <w:t>To work out withholding amounts using the formulas:</w:t>
      </w:r>
    </w:p>
    <w:p w14:paraId="0E7E5CA4"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Multiply earnings (ignoring any cents) by five to work out the weekly equivalent. Add 99 cents to the result.</w:t>
      </w:r>
    </w:p>
    <w:p w14:paraId="4EE43627" w14:textId="7371433A" w:rsidR="00E83D25" w:rsidRPr="00B403C4" w:rsidRDefault="00E83D25" w:rsidP="00B403C4">
      <w:pPr>
        <w:pStyle w:val="Numberedlistnumericstart1"/>
        <w:numPr>
          <w:ilvl w:val="0"/>
          <w:numId w:val="17"/>
        </w:numPr>
        <w:spacing w:line="288" w:lineRule="auto"/>
        <w:rPr>
          <w:rFonts w:cs="Arial"/>
        </w:rPr>
      </w:pPr>
      <w:r w:rsidRPr="00F826CE">
        <w:rPr>
          <w:rFonts w:cs="Arial"/>
        </w:rPr>
        <w:t xml:space="preserve">Calculate the weekly amount by applying the coefficients </w:t>
      </w:r>
      <w:r w:rsidR="008B300B" w:rsidRPr="00F826CE">
        <w:rPr>
          <w:rFonts w:cs="Arial"/>
        </w:rPr>
        <w:t>at</w:t>
      </w:r>
      <w:r w:rsidR="00B403C4">
        <w:rPr>
          <w:rFonts w:cs="Arial"/>
        </w:rPr>
        <w:t xml:space="preserve"> </w:t>
      </w:r>
      <w:r w:rsidRPr="00B403C4">
        <w:rPr>
          <w:rFonts w:cs="Arial"/>
        </w:rPr>
        <w:t xml:space="preserve">Scale 2 where an employee is claiming the tax-free threshold. (The employee must have claimed the tax-free threshold to use the </w:t>
      </w:r>
      <w:r w:rsidRPr="00B403C4">
        <w:rPr>
          <w:rStyle w:val="StyleItalic"/>
          <w:rFonts w:cs="Arial"/>
        </w:rPr>
        <w:t>Tax table for daily and casual workers</w:t>
      </w:r>
      <w:r w:rsidR="00244C5A">
        <w:rPr>
          <w:rStyle w:val="StyleItalic"/>
          <w:rFonts w:cs="Arial"/>
          <w:i w:val="0"/>
          <w:iCs w:val="0"/>
        </w:rPr>
        <w:t>.</w:t>
      </w:r>
      <w:r w:rsidRPr="00B403C4">
        <w:rPr>
          <w:rFonts w:cs="Arial"/>
        </w:rPr>
        <w:t>)</w:t>
      </w:r>
    </w:p>
    <w:p w14:paraId="23FE6896"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Round the result to the nearest dollar.</w:t>
      </w:r>
    </w:p>
    <w:p w14:paraId="71FF03FA"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Divide this amount by five to convert it to the daily equivalent.</w:t>
      </w:r>
    </w:p>
    <w:p w14:paraId="5F488494" w14:textId="77777777" w:rsidR="00E83D25" w:rsidRPr="00F826CE" w:rsidRDefault="00E83D25" w:rsidP="00BB1D93">
      <w:pPr>
        <w:pStyle w:val="Numberedlistnumericstart1"/>
        <w:numPr>
          <w:ilvl w:val="0"/>
          <w:numId w:val="17"/>
        </w:numPr>
        <w:spacing w:line="288" w:lineRule="auto"/>
        <w:rPr>
          <w:rFonts w:cs="Arial"/>
        </w:rPr>
      </w:pPr>
      <w:r w:rsidRPr="00F826CE">
        <w:rPr>
          <w:rFonts w:cs="Arial"/>
        </w:rPr>
        <w:t>Round the daily withholding amount to the nearest dollar.</w:t>
      </w:r>
    </w:p>
    <w:p w14:paraId="597457DF" w14:textId="77777777" w:rsidR="008B300B" w:rsidRDefault="008B300B" w:rsidP="00E83D25">
      <w:pPr>
        <w:rPr>
          <w:rFonts w:ascii="Arial" w:hAnsi="Arial" w:cs="Arial"/>
        </w:rPr>
      </w:pPr>
    </w:p>
    <w:p w14:paraId="7C131E38" w14:textId="382E0B4D" w:rsidR="00E83D25" w:rsidRPr="00F826CE" w:rsidRDefault="00E83D25" w:rsidP="00E83D25">
      <w:pPr>
        <w:rPr>
          <w:rFonts w:ascii="Arial" w:hAnsi="Arial" w:cs="Arial"/>
        </w:rPr>
      </w:pPr>
      <w:r w:rsidRPr="00F826CE">
        <w:rPr>
          <w:rFonts w:ascii="Arial" w:hAnsi="Arial" w:cs="Arial"/>
        </w:rPr>
        <w:t>Where the employee is entitled to the seniors and pensioners tax offset, replace with the appropriate coefficients from Schedule 9 - Tax table for seniors and pensioners.</w:t>
      </w:r>
    </w:p>
    <w:p w14:paraId="709EF350" w14:textId="77777777" w:rsidR="0081771C" w:rsidRPr="00AB580E" w:rsidRDefault="0081771C" w:rsidP="0081771C">
      <w:pPr>
        <w:pStyle w:val="Heading2"/>
        <w:rPr>
          <w:rFonts w:ascii="Arial" w:hAnsi="Arial" w:cs="Arial"/>
          <w:color w:val="auto"/>
          <w:sz w:val="44"/>
          <w:szCs w:val="44"/>
        </w:rPr>
      </w:pPr>
      <w:bookmarkStart w:id="79" w:name="Sampledata"/>
      <w:bookmarkStart w:id="80" w:name="_Toc165364238"/>
      <w:r w:rsidRPr="00AB580E">
        <w:rPr>
          <w:rFonts w:ascii="Arial" w:hAnsi="Arial" w:cs="Arial"/>
          <w:color w:val="auto"/>
          <w:sz w:val="44"/>
          <w:szCs w:val="44"/>
        </w:rPr>
        <w:t>Sample data</w:t>
      </w:r>
      <w:bookmarkEnd w:id="79"/>
      <w:bookmarkEnd w:id="80"/>
    </w:p>
    <w:p w14:paraId="1CE93A14" w14:textId="77777777" w:rsidR="0081771C" w:rsidRPr="00AB580E" w:rsidRDefault="0081771C" w:rsidP="0081771C">
      <w:pPr>
        <w:pStyle w:val="Heading3"/>
        <w:rPr>
          <w:rFonts w:ascii="Arial" w:hAnsi="Arial" w:cs="Arial"/>
          <w:color w:val="auto"/>
          <w:sz w:val="34"/>
          <w:szCs w:val="34"/>
        </w:rPr>
      </w:pPr>
      <w:bookmarkStart w:id="81" w:name="_Toc165364239"/>
      <w:r w:rsidRPr="00AB580E">
        <w:rPr>
          <w:rFonts w:ascii="Arial" w:hAnsi="Arial" w:cs="Arial"/>
          <w:color w:val="auto"/>
          <w:sz w:val="34"/>
          <w:szCs w:val="34"/>
        </w:rPr>
        <w:t>Withholding amounts</w:t>
      </w:r>
      <w:bookmarkEnd w:id="81"/>
    </w:p>
    <w:p w14:paraId="3A65C80A" w14:textId="77777777" w:rsidR="0081771C" w:rsidRPr="00863CFA" w:rsidRDefault="0081771C" w:rsidP="0081771C">
      <w:pPr>
        <w:pStyle w:val="Heading4"/>
        <w:rPr>
          <w:rFonts w:ascii="Arial" w:hAnsi="Arial" w:cs="Arial"/>
          <w:i w:val="0"/>
          <w:iCs w:val="0"/>
          <w:color w:val="auto"/>
          <w:sz w:val="28"/>
          <w:szCs w:val="28"/>
        </w:rPr>
      </w:pPr>
      <w:bookmarkStart w:id="82" w:name="_Toc165364240"/>
      <w:r w:rsidRPr="00863CFA">
        <w:rPr>
          <w:rFonts w:ascii="Arial" w:hAnsi="Arial" w:cs="Arial"/>
          <w:i w:val="0"/>
          <w:iCs w:val="0"/>
          <w:color w:val="auto"/>
          <w:sz w:val="28"/>
          <w:szCs w:val="28"/>
        </w:rPr>
        <w:t>Weekly withholding amounts</w:t>
      </w:r>
      <w:bookmarkEnd w:id="82"/>
    </w:p>
    <w:p w14:paraId="6DB7F901" w14:textId="77777777" w:rsidR="0081771C" w:rsidRPr="00F826CE" w:rsidRDefault="0081771C" w:rsidP="0081771C">
      <w:pPr>
        <w:pStyle w:val="Tablecaption"/>
        <w:rPr>
          <w:rFonts w:cs="Arial"/>
        </w:rPr>
      </w:pPr>
      <w:r w:rsidRPr="00F826CE">
        <w:rPr>
          <w:rFonts w:cs="Arial"/>
        </w:rPr>
        <w:t>Amounts to be withheld, weekly</w:t>
      </w:r>
    </w:p>
    <w:tbl>
      <w:tblPr>
        <w:tblStyle w:val="Tablewithborder"/>
        <w:tblW w:w="0" w:type="auto"/>
        <w:tblInd w:w="5" w:type="dxa"/>
        <w:tblLook w:val="04A0" w:firstRow="1" w:lastRow="0" w:firstColumn="1" w:lastColumn="0" w:noHBand="0" w:noVBand="1"/>
      </w:tblPr>
      <w:tblGrid>
        <w:gridCol w:w="1240"/>
        <w:gridCol w:w="1392"/>
        <w:gridCol w:w="1416"/>
        <w:gridCol w:w="1201"/>
        <w:gridCol w:w="1523"/>
        <w:gridCol w:w="1526"/>
      </w:tblGrid>
      <w:tr w:rsidR="00F826CE" w:rsidRPr="00F826CE" w14:paraId="4D98E5D2" w14:textId="77777777" w:rsidTr="00AB580E">
        <w:tc>
          <w:tcPr>
            <w:tcW w:w="0" w:type="auto"/>
            <w:shd w:val="clear" w:color="auto" w:fill="D9D9D9" w:themeFill="background1" w:themeFillShade="D9"/>
          </w:tcPr>
          <w:p w14:paraId="45D87F3E" w14:textId="77777777" w:rsidR="0081771C" w:rsidRPr="00F826CE" w:rsidRDefault="0081771C" w:rsidP="00AB580E">
            <w:pPr>
              <w:pStyle w:val="Tableheadingcentre"/>
              <w:shd w:val="clear" w:color="auto" w:fill="auto"/>
              <w:rPr>
                <w:rFonts w:cs="Arial"/>
              </w:rPr>
            </w:pPr>
            <w:r w:rsidRPr="00F826CE">
              <w:rPr>
                <w:rFonts w:cs="Arial"/>
              </w:rPr>
              <w:t>Weekly earnings</w:t>
            </w:r>
            <w:r w:rsidRPr="00F826CE">
              <w:rPr>
                <w:rFonts w:cs="Arial"/>
              </w:rPr>
              <w:br/>
              <w:t xml:space="preserve">  $</w:t>
            </w:r>
          </w:p>
        </w:tc>
        <w:tc>
          <w:tcPr>
            <w:tcW w:w="0" w:type="auto"/>
            <w:shd w:val="clear" w:color="auto" w:fill="D9D9D9" w:themeFill="background1" w:themeFillShade="D9"/>
          </w:tcPr>
          <w:p w14:paraId="1D964C4F" w14:textId="77777777" w:rsidR="0081771C" w:rsidRPr="00F826CE" w:rsidRDefault="0081771C" w:rsidP="00AB580E">
            <w:pPr>
              <w:pStyle w:val="Tableheadingcentre"/>
              <w:shd w:val="clear" w:color="auto" w:fill="auto"/>
              <w:rPr>
                <w:rFonts w:cs="Arial"/>
              </w:rPr>
            </w:pPr>
            <w:r w:rsidRPr="00F826CE">
              <w:rPr>
                <w:rFonts w:cs="Arial"/>
              </w:rPr>
              <w:t>Scale 1</w:t>
            </w:r>
            <w:r w:rsidRPr="00F826CE">
              <w:rPr>
                <w:rFonts w:cs="Arial"/>
              </w:rPr>
              <w:br/>
              <w:t xml:space="preserve">  No tax-free threshold</w:t>
            </w:r>
            <w:r w:rsidRPr="00F826CE">
              <w:rPr>
                <w:rFonts w:cs="Arial"/>
              </w:rPr>
              <w:br/>
              <w:t xml:space="preserve">  $</w:t>
            </w:r>
          </w:p>
        </w:tc>
        <w:tc>
          <w:tcPr>
            <w:tcW w:w="0" w:type="auto"/>
            <w:shd w:val="clear" w:color="auto" w:fill="D9D9D9" w:themeFill="background1" w:themeFillShade="D9"/>
          </w:tcPr>
          <w:p w14:paraId="29FA43EC" w14:textId="77777777" w:rsidR="0081771C" w:rsidRPr="00F826CE" w:rsidRDefault="0081771C" w:rsidP="00AB580E">
            <w:pPr>
              <w:pStyle w:val="Tableheadingcentre"/>
              <w:shd w:val="clear" w:color="auto" w:fill="auto"/>
              <w:rPr>
                <w:rFonts w:cs="Arial"/>
              </w:rPr>
            </w:pPr>
            <w:r w:rsidRPr="00F826CE">
              <w:rPr>
                <w:rFonts w:cs="Arial"/>
              </w:rPr>
              <w:t>Scale 2</w:t>
            </w:r>
            <w:r w:rsidRPr="00F826CE">
              <w:rPr>
                <w:rFonts w:cs="Arial"/>
              </w:rPr>
              <w:br/>
              <w:t xml:space="preserve">  With tax-free threshold</w:t>
            </w:r>
            <w:r w:rsidRPr="00F826CE">
              <w:rPr>
                <w:rFonts w:cs="Arial"/>
              </w:rPr>
              <w:br/>
              <w:t xml:space="preserve">  $</w:t>
            </w:r>
          </w:p>
        </w:tc>
        <w:tc>
          <w:tcPr>
            <w:tcW w:w="0" w:type="auto"/>
            <w:shd w:val="clear" w:color="auto" w:fill="D9D9D9" w:themeFill="background1" w:themeFillShade="D9"/>
          </w:tcPr>
          <w:p w14:paraId="010C8AAE" w14:textId="77777777" w:rsidR="0081771C" w:rsidRPr="00F826CE" w:rsidRDefault="0081771C" w:rsidP="00AB580E">
            <w:pPr>
              <w:pStyle w:val="Tableheadingcentre"/>
              <w:shd w:val="clear" w:color="auto" w:fill="auto"/>
              <w:rPr>
                <w:rFonts w:cs="Arial"/>
              </w:rPr>
            </w:pPr>
            <w:r w:rsidRPr="00F826CE">
              <w:rPr>
                <w:rFonts w:cs="Arial"/>
              </w:rPr>
              <w:t>Scale 3</w:t>
            </w:r>
            <w:r w:rsidRPr="00F826CE">
              <w:rPr>
                <w:rFonts w:cs="Arial"/>
              </w:rPr>
              <w:br/>
              <w:t xml:space="preserve">  Foreign resident</w:t>
            </w:r>
            <w:r w:rsidRPr="00F826CE">
              <w:rPr>
                <w:rFonts w:cs="Arial"/>
              </w:rPr>
              <w:br/>
              <w:t xml:space="preserve">  $</w:t>
            </w:r>
          </w:p>
        </w:tc>
        <w:tc>
          <w:tcPr>
            <w:tcW w:w="0" w:type="auto"/>
            <w:shd w:val="clear" w:color="auto" w:fill="D9D9D9" w:themeFill="background1" w:themeFillShade="D9"/>
          </w:tcPr>
          <w:p w14:paraId="5930F5CC" w14:textId="77777777" w:rsidR="0081771C" w:rsidRPr="00F826CE" w:rsidRDefault="0081771C" w:rsidP="00AB580E">
            <w:pPr>
              <w:pStyle w:val="Tableheadingcentre"/>
              <w:shd w:val="clear" w:color="auto" w:fill="auto"/>
              <w:rPr>
                <w:rFonts w:cs="Arial"/>
              </w:rPr>
            </w:pPr>
            <w:r w:rsidRPr="00F826CE">
              <w:rPr>
                <w:rFonts w:cs="Arial"/>
              </w:rPr>
              <w:t>Scale 5</w:t>
            </w:r>
            <w:r w:rsidRPr="00F826CE">
              <w:rPr>
                <w:rFonts w:cs="Arial"/>
              </w:rPr>
              <w:br/>
              <w:t xml:space="preserve">  Full Medicare exemption</w:t>
            </w:r>
            <w:r w:rsidRPr="00F826CE">
              <w:rPr>
                <w:rFonts w:cs="Arial"/>
              </w:rPr>
              <w:br/>
              <w:t xml:space="preserve">  $</w:t>
            </w:r>
          </w:p>
        </w:tc>
        <w:tc>
          <w:tcPr>
            <w:tcW w:w="0" w:type="auto"/>
            <w:shd w:val="clear" w:color="auto" w:fill="D9D9D9" w:themeFill="background1" w:themeFillShade="D9"/>
          </w:tcPr>
          <w:p w14:paraId="465282FA" w14:textId="77777777" w:rsidR="0081771C" w:rsidRPr="00F826CE" w:rsidRDefault="0081771C" w:rsidP="00AB580E">
            <w:pPr>
              <w:pStyle w:val="Tableheadingcentre"/>
              <w:shd w:val="clear" w:color="auto" w:fill="auto"/>
              <w:rPr>
                <w:rFonts w:cs="Arial"/>
              </w:rPr>
            </w:pPr>
            <w:r w:rsidRPr="00F826CE">
              <w:rPr>
                <w:rFonts w:cs="Arial"/>
              </w:rPr>
              <w:t>Scale 6</w:t>
            </w:r>
            <w:r w:rsidRPr="00F826CE">
              <w:rPr>
                <w:rFonts w:cs="Arial"/>
              </w:rPr>
              <w:br/>
              <w:t xml:space="preserve">  Half Medicare exemption</w:t>
            </w:r>
            <w:r w:rsidRPr="00F826CE">
              <w:rPr>
                <w:rFonts w:cs="Arial"/>
              </w:rPr>
              <w:br/>
              <w:t xml:space="preserve">  $</w:t>
            </w:r>
          </w:p>
        </w:tc>
      </w:tr>
      <w:tr w:rsidR="00F826CE" w:rsidRPr="00F826CE" w14:paraId="7EEE4742" w14:textId="77777777" w:rsidTr="002155D9">
        <w:tc>
          <w:tcPr>
            <w:tcW w:w="0" w:type="auto"/>
          </w:tcPr>
          <w:p w14:paraId="15DDE6BD" w14:textId="77777777" w:rsidR="0081771C" w:rsidRPr="00F826CE" w:rsidRDefault="0081771C" w:rsidP="002155D9">
            <w:pPr>
              <w:pStyle w:val="Normalcentre"/>
              <w:rPr>
                <w:rStyle w:val="StyleBold"/>
                <w:rFonts w:cs="Arial"/>
              </w:rPr>
            </w:pPr>
            <w:r w:rsidRPr="00F826CE">
              <w:rPr>
                <w:rStyle w:val="StyleBold"/>
                <w:rFonts w:cs="Arial"/>
              </w:rPr>
              <w:t>116</w:t>
            </w:r>
          </w:p>
        </w:tc>
        <w:tc>
          <w:tcPr>
            <w:tcW w:w="0" w:type="auto"/>
          </w:tcPr>
          <w:p w14:paraId="7CE9993A" w14:textId="77777777" w:rsidR="0081771C" w:rsidRPr="00F826CE" w:rsidRDefault="0081771C" w:rsidP="002155D9">
            <w:pPr>
              <w:pStyle w:val="Normalcentre"/>
              <w:rPr>
                <w:rFonts w:cs="Arial"/>
              </w:rPr>
            </w:pPr>
            <w:r w:rsidRPr="00F826CE">
              <w:rPr>
                <w:rFonts w:cs="Arial"/>
              </w:rPr>
              <w:t>19.00</w:t>
            </w:r>
          </w:p>
        </w:tc>
        <w:tc>
          <w:tcPr>
            <w:tcW w:w="0" w:type="auto"/>
          </w:tcPr>
          <w:p w14:paraId="28A84B98" w14:textId="77777777" w:rsidR="0081771C" w:rsidRPr="00F826CE" w:rsidRDefault="0081771C" w:rsidP="002155D9">
            <w:pPr>
              <w:pStyle w:val="Normalcentre"/>
              <w:rPr>
                <w:rFonts w:cs="Arial"/>
              </w:rPr>
            </w:pPr>
            <w:r w:rsidRPr="00F826CE">
              <w:rPr>
                <w:rFonts w:cs="Arial"/>
              </w:rPr>
              <w:t>0.00</w:t>
            </w:r>
          </w:p>
        </w:tc>
        <w:tc>
          <w:tcPr>
            <w:tcW w:w="0" w:type="auto"/>
          </w:tcPr>
          <w:p w14:paraId="5B68D411" w14:textId="77777777" w:rsidR="0081771C" w:rsidRPr="00F826CE" w:rsidRDefault="0081771C" w:rsidP="002155D9">
            <w:pPr>
              <w:pStyle w:val="Normalcentre"/>
              <w:rPr>
                <w:rFonts w:cs="Arial"/>
              </w:rPr>
            </w:pPr>
            <w:r w:rsidRPr="00F826CE">
              <w:rPr>
                <w:rFonts w:cs="Arial"/>
              </w:rPr>
              <w:t>35.00</w:t>
            </w:r>
          </w:p>
        </w:tc>
        <w:tc>
          <w:tcPr>
            <w:tcW w:w="0" w:type="auto"/>
          </w:tcPr>
          <w:p w14:paraId="5F9C85D0" w14:textId="77777777" w:rsidR="0081771C" w:rsidRPr="00F826CE" w:rsidRDefault="0081771C" w:rsidP="002155D9">
            <w:pPr>
              <w:pStyle w:val="Normalcentre"/>
              <w:rPr>
                <w:rFonts w:cs="Arial"/>
              </w:rPr>
            </w:pPr>
            <w:r w:rsidRPr="00F826CE">
              <w:rPr>
                <w:rFonts w:cs="Arial"/>
              </w:rPr>
              <w:t>0.00</w:t>
            </w:r>
          </w:p>
        </w:tc>
        <w:tc>
          <w:tcPr>
            <w:tcW w:w="0" w:type="auto"/>
          </w:tcPr>
          <w:p w14:paraId="12C65D26" w14:textId="77777777" w:rsidR="0081771C" w:rsidRPr="00F826CE" w:rsidRDefault="0081771C" w:rsidP="002155D9">
            <w:pPr>
              <w:pStyle w:val="Normalcentre"/>
              <w:rPr>
                <w:rFonts w:cs="Arial"/>
              </w:rPr>
            </w:pPr>
            <w:r w:rsidRPr="00F826CE">
              <w:rPr>
                <w:rFonts w:cs="Arial"/>
              </w:rPr>
              <w:t>0.00</w:t>
            </w:r>
          </w:p>
        </w:tc>
      </w:tr>
      <w:tr w:rsidR="00F826CE" w:rsidRPr="00F826CE" w14:paraId="21EC7721" w14:textId="77777777" w:rsidTr="002155D9">
        <w:tc>
          <w:tcPr>
            <w:tcW w:w="0" w:type="auto"/>
          </w:tcPr>
          <w:p w14:paraId="3FF2A8E8" w14:textId="77777777" w:rsidR="0081771C" w:rsidRPr="00F826CE" w:rsidRDefault="0081771C" w:rsidP="002155D9">
            <w:pPr>
              <w:pStyle w:val="Normalcentre"/>
              <w:rPr>
                <w:rStyle w:val="StyleBold"/>
                <w:rFonts w:cs="Arial"/>
              </w:rPr>
            </w:pPr>
            <w:r w:rsidRPr="00F826CE">
              <w:rPr>
                <w:rStyle w:val="StyleBold"/>
                <w:rFonts w:cs="Arial"/>
              </w:rPr>
              <w:t>117</w:t>
            </w:r>
          </w:p>
        </w:tc>
        <w:tc>
          <w:tcPr>
            <w:tcW w:w="0" w:type="auto"/>
          </w:tcPr>
          <w:p w14:paraId="5B4695DC" w14:textId="77777777" w:rsidR="0081771C" w:rsidRPr="00F826CE" w:rsidRDefault="0081771C" w:rsidP="002155D9">
            <w:pPr>
              <w:pStyle w:val="Normalcentre"/>
              <w:rPr>
                <w:rFonts w:cs="Arial"/>
              </w:rPr>
            </w:pPr>
            <w:r w:rsidRPr="00F826CE">
              <w:rPr>
                <w:rFonts w:cs="Arial"/>
              </w:rPr>
              <w:t>19.00</w:t>
            </w:r>
          </w:p>
        </w:tc>
        <w:tc>
          <w:tcPr>
            <w:tcW w:w="0" w:type="auto"/>
          </w:tcPr>
          <w:p w14:paraId="3DF000FF" w14:textId="77777777" w:rsidR="0081771C" w:rsidRPr="00F826CE" w:rsidRDefault="0081771C" w:rsidP="002155D9">
            <w:pPr>
              <w:pStyle w:val="Normalcentre"/>
              <w:rPr>
                <w:rFonts w:cs="Arial"/>
              </w:rPr>
            </w:pPr>
            <w:r w:rsidRPr="00F826CE">
              <w:rPr>
                <w:rFonts w:cs="Arial"/>
              </w:rPr>
              <w:t>0.00</w:t>
            </w:r>
          </w:p>
        </w:tc>
        <w:tc>
          <w:tcPr>
            <w:tcW w:w="0" w:type="auto"/>
          </w:tcPr>
          <w:p w14:paraId="3B631BF1" w14:textId="77777777" w:rsidR="0081771C" w:rsidRPr="00F826CE" w:rsidRDefault="0081771C" w:rsidP="002155D9">
            <w:pPr>
              <w:pStyle w:val="Normalcentre"/>
              <w:rPr>
                <w:rFonts w:cs="Arial"/>
              </w:rPr>
            </w:pPr>
            <w:r w:rsidRPr="00F826CE">
              <w:rPr>
                <w:rFonts w:cs="Arial"/>
              </w:rPr>
              <w:t>35.00</w:t>
            </w:r>
          </w:p>
        </w:tc>
        <w:tc>
          <w:tcPr>
            <w:tcW w:w="0" w:type="auto"/>
          </w:tcPr>
          <w:p w14:paraId="6433B634" w14:textId="77777777" w:rsidR="0081771C" w:rsidRPr="00F826CE" w:rsidRDefault="0081771C" w:rsidP="002155D9">
            <w:pPr>
              <w:pStyle w:val="Normalcentre"/>
              <w:rPr>
                <w:rFonts w:cs="Arial"/>
              </w:rPr>
            </w:pPr>
            <w:r w:rsidRPr="00F826CE">
              <w:rPr>
                <w:rFonts w:cs="Arial"/>
              </w:rPr>
              <w:t>0.00</w:t>
            </w:r>
          </w:p>
        </w:tc>
        <w:tc>
          <w:tcPr>
            <w:tcW w:w="0" w:type="auto"/>
          </w:tcPr>
          <w:p w14:paraId="2EE1D7F0" w14:textId="77777777" w:rsidR="0081771C" w:rsidRPr="00F826CE" w:rsidRDefault="0081771C" w:rsidP="002155D9">
            <w:pPr>
              <w:pStyle w:val="Normalcentre"/>
              <w:rPr>
                <w:rFonts w:cs="Arial"/>
              </w:rPr>
            </w:pPr>
            <w:r w:rsidRPr="00F826CE">
              <w:rPr>
                <w:rFonts w:cs="Arial"/>
              </w:rPr>
              <w:t>0.00</w:t>
            </w:r>
          </w:p>
        </w:tc>
      </w:tr>
      <w:tr w:rsidR="00F826CE" w:rsidRPr="00F826CE" w14:paraId="6584D687" w14:textId="77777777" w:rsidTr="002155D9">
        <w:tc>
          <w:tcPr>
            <w:tcW w:w="0" w:type="auto"/>
          </w:tcPr>
          <w:p w14:paraId="2A368FC2" w14:textId="77777777" w:rsidR="0081771C" w:rsidRPr="00F826CE" w:rsidRDefault="0081771C" w:rsidP="002155D9">
            <w:pPr>
              <w:pStyle w:val="Normalcentre"/>
              <w:rPr>
                <w:rStyle w:val="StyleBold"/>
                <w:rFonts w:cs="Arial"/>
              </w:rPr>
            </w:pPr>
            <w:r w:rsidRPr="00F826CE">
              <w:rPr>
                <w:rStyle w:val="StyleBold"/>
                <w:rFonts w:cs="Arial"/>
              </w:rPr>
              <w:t>149</w:t>
            </w:r>
          </w:p>
        </w:tc>
        <w:tc>
          <w:tcPr>
            <w:tcW w:w="0" w:type="auto"/>
          </w:tcPr>
          <w:p w14:paraId="0A35CAA4" w14:textId="77777777" w:rsidR="0081771C" w:rsidRPr="00F826CE" w:rsidRDefault="0081771C" w:rsidP="002155D9">
            <w:pPr>
              <w:pStyle w:val="Normalcentre"/>
              <w:rPr>
                <w:rFonts w:cs="Arial"/>
              </w:rPr>
            </w:pPr>
            <w:r w:rsidRPr="00F826CE">
              <w:rPr>
                <w:rFonts w:cs="Arial"/>
              </w:rPr>
              <w:t>24.00</w:t>
            </w:r>
          </w:p>
        </w:tc>
        <w:tc>
          <w:tcPr>
            <w:tcW w:w="0" w:type="auto"/>
          </w:tcPr>
          <w:p w14:paraId="4CAB9BCB" w14:textId="77777777" w:rsidR="0081771C" w:rsidRPr="00F826CE" w:rsidRDefault="0081771C" w:rsidP="002155D9">
            <w:pPr>
              <w:pStyle w:val="Normalcentre"/>
              <w:rPr>
                <w:rFonts w:cs="Arial"/>
              </w:rPr>
            </w:pPr>
            <w:r w:rsidRPr="00F826CE">
              <w:rPr>
                <w:rFonts w:cs="Arial"/>
              </w:rPr>
              <w:t>0.00</w:t>
            </w:r>
          </w:p>
        </w:tc>
        <w:tc>
          <w:tcPr>
            <w:tcW w:w="0" w:type="auto"/>
          </w:tcPr>
          <w:p w14:paraId="6E8486A5" w14:textId="77777777" w:rsidR="0081771C" w:rsidRPr="00F826CE" w:rsidRDefault="0081771C" w:rsidP="002155D9">
            <w:pPr>
              <w:pStyle w:val="Normalcentre"/>
              <w:rPr>
                <w:rFonts w:cs="Arial"/>
              </w:rPr>
            </w:pPr>
            <w:r w:rsidRPr="00F826CE">
              <w:rPr>
                <w:rFonts w:cs="Arial"/>
              </w:rPr>
              <w:t>45.00</w:t>
            </w:r>
          </w:p>
        </w:tc>
        <w:tc>
          <w:tcPr>
            <w:tcW w:w="0" w:type="auto"/>
          </w:tcPr>
          <w:p w14:paraId="6D2E6837" w14:textId="77777777" w:rsidR="0081771C" w:rsidRPr="00F826CE" w:rsidRDefault="0081771C" w:rsidP="002155D9">
            <w:pPr>
              <w:pStyle w:val="Normalcentre"/>
              <w:rPr>
                <w:rFonts w:cs="Arial"/>
              </w:rPr>
            </w:pPr>
            <w:r w:rsidRPr="00F826CE">
              <w:rPr>
                <w:rFonts w:cs="Arial"/>
              </w:rPr>
              <w:t>0.00</w:t>
            </w:r>
          </w:p>
        </w:tc>
        <w:tc>
          <w:tcPr>
            <w:tcW w:w="0" w:type="auto"/>
          </w:tcPr>
          <w:p w14:paraId="286104FC" w14:textId="77777777" w:rsidR="0081771C" w:rsidRPr="00F826CE" w:rsidRDefault="0081771C" w:rsidP="002155D9">
            <w:pPr>
              <w:pStyle w:val="Normalcentre"/>
              <w:rPr>
                <w:rFonts w:cs="Arial"/>
              </w:rPr>
            </w:pPr>
            <w:r w:rsidRPr="00F826CE">
              <w:rPr>
                <w:rFonts w:cs="Arial"/>
              </w:rPr>
              <w:t>0.00</w:t>
            </w:r>
          </w:p>
        </w:tc>
      </w:tr>
      <w:tr w:rsidR="00F826CE" w:rsidRPr="00F826CE" w14:paraId="5E6C1942" w14:textId="77777777" w:rsidTr="002155D9">
        <w:tc>
          <w:tcPr>
            <w:tcW w:w="0" w:type="auto"/>
          </w:tcPr>
          <w:p w14:paraId="4F405C65" w14:textId="77777777" w:rsidR="0081771C" w:rsidRPr="00F826CE" w:rsidRDefault="0081771C" w:rsidP="002155D9">
            <w:pPr>
              <w:pStyle w:val="Normalcentre"/>
              <w:rPr>
                <w:rStyle w:val="StyleBold"/>
                <w:rFonts w:cs="Arial"/>
              </w:rPr>
            </w:pPr>
            <w:r w:rsidRPr="00F826CE">
              <w:rPr>
                <w:rStyle w:val="StyleBold"/>
                <w:rFonts w:cs="Arial"/>
              </w:rPr>
              <w:t>150</w:t>
            </w:r>
          </w:p>
        </w:tc>
        <w:tc>
          <w:tcPr>
            <w:tcW w:w="0" w:type="auto"/>
          </w:tcPr>
          <w:p w14:paraId="73257929" w14:textId="77777777" w:rsidR="0081771C" w:rsidRPr="00F826CE" w:rsidRDefault="0081771C" w:rsidP="002155D9">
            <w:pPr>
              <w:pStyle w:val="Normalcentre"/>
              <w:rPr>
                <w:rFonts w:cs="Arial"/>
              </w:rPr>
            </w:pPr>
            <w:r w:rsidRPr="00F826CE">
              <w:rPr>
                <w:rFonts w:cs="Arial"/>
              </w:rPr>
              <w:t>24.00</w:t>
            </w:r>
          </w:p>
        </w:tc>
        <w:tc>
          <w:tcPr>
            <w:tcW w:w="0" w:type="auto"/>
          </w:tcPr>
          <w:p w14:paraId="7FA61E5D" w14:textId="77777777" w:rsidR="0081771C" w:rsidRPr="00F826CE" w:rsidRDefault="0081771C" w:rsidP="002155D9">
            <w:pPr>
              <w:pStyle w:val="Normalcentre"/>
              <w:rPr>
                <w:rFonts w:cs="Arial"/>
              </w:rPr>
            </w:pPr>
            <w:r w:rsidRPr="00F826CE">
              <w:rPr>
                <w:rFonts w:cs="Arial"/>
              </w:rPr>
              <w:t>0.00</w:t>
            </w:r>
          </w:p>
        </w:tc>
        <w:tc>
          <w:tcPr>
            <w:tcW w:w="0" w:type="auto"/>
          </w:tcPr>
          <w:p w14:paraId="22E7DB62" w14:textId="77777777" w:rsidR="0081771C" w:rsidRPr="00F826CE" w:rsidRDefault="0081771C" w:rsidP="002155D9">
            <w:pPr>
              <w:pStyle w:val="Normalcentre"/>
              <w:rPr>
                <w:rFonts w:cs="Arial"/>
              </w:rPr>
            </w:pPr>
            <w:r w:rsidRPr="00F826CE">
              <w:rPr>
                <w:rFonts w:cs="Arial"/>
              </w:rPr>
              <w:t>45.00</w:t>
            </w:r>
          </w:p>
        </w:tc>
        <w:tc>
          <w:tcPr>
            <w:tcW w:w="0" w:type="auto"/>
          </w:tcPr>
          <w:p w14:paraId="33D81359" w14:textId="77777777" w:rsidR="0081771C" w:rsidRPr="00F826CE" w:rsidRDefault="0081771C" w:rsidP="002155D9">
            <w:pPr>
              <w:pStyle w:val="Normalcentre"/>
              <w:rPr>
                <w:rFonts w:cs="Arial"/>
              </w:rPr>
            </w:pPr>
            <w:r w:rsidRPr="00F826CE">
              <w:rPr>
                <w:rFonts w:cs="Arial"/>
              </w:rPr>
              <w:t>0.00</w:t>
            </w:r>
          </w:p>
        </w:tc>
        <w:tc>
          <w:tcPr>
            <w:tcW w:w="0" w:type="auto"/>
          </w:tcPr>
          <w:p w14:paraId="036B0185" w14:textId="77777777" w:rsidR="0081771C" w:rsidRPr="00F826CE" w:rsidRDefault="0081771C" w:rsidP="002155D9">
            <w:pPr>
              <w:pStyle w:val="Normalcentre"/>
              <w:rPr>
                <w:rFonts w:cs="Arial"/>
              </w:rPr>
            </w:pPr>
            <w:r w:rsidRPr="00F826CE">
              <w:rPr>
                <w:rFonts w:cs="Arial"/>
              </w:rPr>
              <w:t>0.00</w:t>
            </w:r>
          </w:p>
        </w:tc>
      </w:tr>
      <w:tr w:rsidR="00F826CE" w:rsidRPr="00F826CE" w14:paraId="2870E1D0" w14:textId="77777777" w:rsidTr="002155D9">
        <w:tc>
          <w:tcPr>
            <w:tcW w:w="0" w:type="auto"/>
          </w:tcPr>
          <w:p w14:paraId="3D5BB005" w14:textId="77777777" w:rsidR="0081771C" w:rsidRPr="00F826CE" w:rsidRDefault="0081771C" w:rsidP="002155D9">
            <w:pPr>
              <w:pStyle w:val="Normalcentre"/>
              <w:rPr>
                <w:rStyle w:val="StyleBold"/>
                <w:rFonts w:cs="Arial"/>
              </w:rPr>
            </w:pPr>
            <w:r w:rsidRPr="00F826CE">
              <w:rPr>
                <w:rStyle w:val="StyleBold"/>
                <w:rFonts w:cs="Arial"/>
              </w:rPr>
              <w:t>249</w:t>
            </w:r>
          </w:p>
        </w:tc>
        <w:tc>
          <w:tcPr>
            <w:tcW w:w="0" w:type="auto"/>
          </w:tcPr>
          <w:p w14:paraId="017C84DD" w14:textId="77777777" w:rsidR="0081771C" w:rsidRPr="00F826CE" w:rsidRDefault="0081771C" w:rsidP="002155D9">
            <w:pPr>
              <w:pStyle w:val="Normalcentre"/>
              <w:rPr>
                <w:rFonts w:cs="Arial"/>
              </w:rPr>
            </w:pPr>
            <w:r w:rsidRPr="00F826CE">
              <w:rPr>
                <w:rFonts w:cs="Arial"/>
              </w:rPr>
              <w:t>45.00</w:t>
            </w:r>
          </w:p>
        </w:tc>
        <w:tc>
          <w:tcPr>
            <w:tcW w:w="0" w:type="auto"/>
          </w:tcPr>
          <w:p w14:paraId="2101CBFB" w14:textId="77777777" w:rsidR="0081771C" w:rsidRPr="00F826CE" w:rsidRDefault="0081771C" w:rsidP="002155D9">
            <w:pPr>
              <w:pStyle w:val="Normalcentre"/>
              <w:rPr>
                <w:rFonts w:cs="Arial"/>
              </w:rPr>
            </w:pPr>
            <w:r w:rsidRPr="00F826CE">
              <w:rPr>
                <w:rFonts w:cs="Arial"/>
              </w:rPr>
              <w:t>0.00</w:t>
            </w:r>
          </w:p>
        </w:tc>
        <w:tc>
          <w:tcPr>
            <w:tcW w:w="0" w:type="auto"/>
          </w:tcPr>
          <w:p w14:paraId="5CFB30C7" w14:textId="77777777" w:rsidR="0081771C" w:rsidRPr="00F826CE" w:rsidRDefault="0081771C" w:rsidP="002155D9">
            <w:pPr>
              <w:pStyle w:val="Normalcentre"/>
              <w:rPr>
                <w:rFonts w:cs="Arial"/>
              </w:rPr>
            </w:pPr>
            <w:r w:rsidRPr="00F826CE">
              <w:rPr>
                <w:rFonts w:cs="Arial"/>
              </w:rPr>
              <w:t>75.00</w:t>
            </w:r>
          </w:p>
        </w:tc>
        <w:tc>
          <w:tcPr>
            <w:tcW w:w="0" w:type="auto"/>
          </w:tcPr>
          <w:p w14:paraId="2B8B2A68" w14:textId="77777777" w:rsidR="0081771C" w:rsidRPr="00F826CE" w:rsidRDefault="0081771C" w:rsidP="002155D9">
            <w:pPr>
              <w:pStyle w:val="Normalcentre"/>
              <w:rPr>
                <w:rFonts w:cs="Arial"/>
              </w:rPr>
            </w:pPr>
            <w:r w:rsidRPr="00F826CE">
              <w:rPr>
                <w:rFonts w:cs="Arial"/>
              </w:rPr>
              <w:t>0.00</w:t>
            </w:r>
          </w:p>
        </w:tc>
        <w:tc>
          <w:tcPr>
            <w:tcW w:w="0" w:type="auto"/>
          </w:tcPr>
          <w:p w14:paraId="14E6AD5A" w14:textId="77777777" w:rsidR="0081771C" w:rsidRPr="00F826CE" w:rsidRDefault="0081771C" w:rsidP="002155D9">
            <w:pPr>
              <w:pStyle w:val="Normalcentre"/>
              <w:rPr>
                <w:rFonts w:cs="Arial"/>
              </w:rPr>
            </w:pPr>
            <w:r w:rsidRPr="00F826CE">
              <w:rPr>
                <w:rFonts w:cs="Arial"/>
              </w:rPr>
              <w:t>0.00</w:t>
            </w:r>
          </w:p>
        </w:tc>
      </w:tr>
      <w:tr w:rsidR="00F826CE" w:rsidRPr="00F826CE" w14:paraId="7C3BF5AD" w14:textId="77777777" w:rsidTr="002155D9">
        <w:tc>
          <w:tcPr>
            <w:tcW w:w="0" w:type="auto"/>
          </w:tcPr>
          <w:p w14:paraId="230BD1F3" w14:textId="77777777" w:rsidR="0081771C" w:rsidRPr="00F826CE" w:rsidRDefault="0081771C" w:rsidP="002155D9">
            <w:pPr>
              <w:pStyle w:val="Normalcentre"/>
              <w:rPr>
                <w:rStyle w:val="StyleBold"/>
                <w:rFonts w:cs="Arial"/>
              </w:rPr>
            </w:pPr>
            <w:r w:rsidRPr="00F826CE">
              <w:rPr>
                <w:rStyle w:val="StyleBold"/>
                <w:rFonts w:cs="Arial"/>
              </w:rPr>
              <w:t>250</w:t>
            </w:r>
          </w:p>
        </w:tc>
        <w:tc>
          <w:tcPr>
            <w:tcW w:w="0" w:type="auto"/>
          </w:tcPr>
          <w:p w14:paraId="17821027" w14:textId="77777777" w:rsidR="0081771C" w:rsidRPr="00F826CE" w:rsidRDefault="0081771C" w:rsidP="002155D9">
            <w:pPr>
              <w:pStyle w:val="Normalcentre"/>
              <w:rPr>
                <w:rFonts w:cs="Arial"/>
              </w:rPr>
            </w:pPr>
            <w:r w:rsidRPr="00F826CE">
              <w:rPr>
                <w:rFonts w:cs="Arial"/>
              </w:rPr>
              <w:t>45.00</w:t>
            </w:r>
          </w:p>
        </w:tc>
        <w:tc>
          <w:tcPr>
            <w:tcW w:w="0" w:type="auto"/>
          </w:tcPr>
          <w:p w14:paraId="73B25679" w14:textId="77777777" w:rsidR="0081771C" w:rsidRPr="00F826CE" w:rsidRDefault="0081771C" w:rsidP="002155D9">
            <w:pPr>
              <w:pStyle w:val="Normalcentre"/>
              <w:rPr>
                <w:rFonts w:cs="Arial"/>
              </w:rPr>
            </w:pPr>
            <w:r w:rsidRPr="00F826CE">
              <w:rPr>
                <w:rFonts w:cs="Arial"/>
              </w:rPr>
              <w:t>0.00</w:t>
            </w:r>
          </w:p>
        </w:tc>
        <w:tc>
          <w:tcPr>
            <w:tcW w:w="0" w:type="auto"/>
          </w:tcPr>
          <w:p w14:paraId="1BAC438A" w14:textId="77777777" w:rsidR="0081771C" w:rsidRPr="00F826CE" w:rsidRDefault="0081771C" w:rsidP="002155D9">
            <w:pPr>
              <w:pStyle w:val="Normalcentre"/>
              <w:rPr>
                <w:rFonts w:cs="Arial"/>
              </w:rPr>
            </w:pPr>
            <w:r w:rsidRPr="00F826CE">
              <w:rPr>
                <w:rFonts w:cs="Arial"/>
              </w:rPr>
              <w:t>75.00</w:t>
            </w:r>
          </w:p>
        </w:tc>
        <w:tc>
          <w:tcPr>
            <w:tcW w:w="0" w:type="auto"/>
          </w:tcPr>
          <w:p w14:paraId="3AA7C80B" w14:textId="77777777" w:rsidR="0081771C" w:rsidRPr="00F826CE" w:rsidRDefault="0081771C" w:rsidP="002155D9">
            <w:pPr>
              <w:pStyle w:val="Normalcentre"/>
              <w:rPr>
                <w:rFonts w:cs="Arial"/>
              </w:rPr>
            </w:pPr>
            <w:r w:rsidRPr="00F826CE">
              <w:rPr>
                <w:rFonts w:cs="Arial"/>
              </w:rPr>
              <w:t>0.00</w:t>
            </w:r>
          </w:p>
        </w:tc>
        <w:tc>
          <w:tcPr>
            <w:tcW w:w="0" w:type="auto"/>
          </w:tcPr>
          <w:p w14:paraId="51B22FB4" w14:textId="77777777" w:rsidR="0081771C" w:rsidRPr="00F826CE" w:rsidRDefault="0081771C" w:rsidP="002155D9">
            <w:pPr>
              <w:pStyle w:val="Normalcentre"/>
              <w:rPr>
                <w:rFonts w:cs="Arial"/>
              </w:rPr>
            </w:pPr>
            <w:r w:rsidRPr="00F826CE">
              <w:rPr>
                <w:rFonts w:cs="Arial"/>
              </w:rPr>
              <w:t>0.00</w:t>
            </w:r>
          </w:p>
        </w:tc>
      </w:tr>
      <w:tr w:rsidR="00F826CE" w:rsidRPr="00F826CE" w14:paraId="222B8683" w14:textId="77777777" w:rsidTr="002155D9">
        <w:tc>
          <w:tcPr>
            <w:tcW w:w="0" w:type="auto"/>
          </w:tcPr>
          <w:p w14:paraId="23AA406B" w14:textId="77777777" w:rsidR="0081771C" w:rsidRPr="00F826CE" w:rsidRDefault="0081771C" w:rsidP="002155D9">
            <w:pPr>
              <w:pStyle w:val="Normalcentre"/>
              <w:rPr>
                <w:rStyle w:val="StyleBold"/>
                <w:rFonts w:cs="Arial"/>
              </w:rPr>
            </w:pPr>
            <w:r w:rsidRPr="00F826CE">
              <w:rPr>
                <w:rStyle w:val="StyleBold"/>
                <w:rFonts w:cs="Arial"/>
              </w:rPr>
              <w:t>360</w:t>
            </w:r>
          </w:p>
        </w:tc>
        <w:tc>
          <w:tcPr>
            <w:tcW w:w="0" w:type="auto"/>
          </w:tcPr>
          <w:p w14:paraId="55761812" w14:textId="77777777" w:rsidR="0081771C" w:rsidRPr="00F826CE" w:rsidRDefault="0081771C" w:rsidP="002155D9">
            <w:pPr>
              <w:pStyle w:val="Normalcentre"/>
              <w:rPr>
                <w:rFonts w:cs="Arial"/>
              </w:rPr>
            </w:pPr>
            <w:r w:rsidRPr="00F826CE">
              <w:rPr>
                <w:rFonts w:cs="Arial"/>
              </w:rPr>
              <w:t>69.00</w:t>
            </w:r>
          </w:p>
        </w:tc>
        <w:tc>
          <w:tcPr>
            <w:tcW w:w="0" w:type="auto"/>
          </w:tcPr>
          <w:p w14:paraId="2E864428" w14:textId="77777777" w:rsidR="0081771C" w:rsidRPr="00F826CE" w:rsidRDefault="0081771C" w:rsidP="002155D9">
            <w:pPr>
              <w:pStyle w:val="Normalcentre"/>
              <w:rPr>
                <w:rFonts w:cs="Arial"/>
              </w:rPr>
            </w:pPr>
            <w:r w:rsidRPr="00F826CE">
              <w:rPr>
                <w:rFonts w:cs="Arial"/>
              </w:rPr>
              <w:t>0.00</w:t>
            </w:r>
          </w:p>
        </w:tc>
        <w:tc>
          <w:tcPr>
            <w:tcW w:w="0" w:type="auto"/>
          </w:tcPr>
          <w:p w14:paraId="6FF16F4C" w14:textId="77777777" w:rsidR="0081771C" w:rsidRPr="00F826CE" w:rsidRDefault="0081771C" w:rsidP="002155D9">
            <w:pPr>
              <w:pStyle w:val="Normalcentre"/>
              <w:rPr>
                <w:rFonts w:cs="Arial"/>
              </w:rPr>
            </w:pPr>
            <w:r w:rsidRPr="00F826CE">
              <w:rPr>
                <w:rFonts w:cs="Arial"/>
              </w:rPr>
              <w:t>108.00</w:t>
            </w:r>
          </w:p>
        </w:tc>
        <w:tc>
          <w:tcPr>
            <w:tcW w:w="0" w:type="auto"/>
          </w:tcPr>
          <w:p w14:paraId="1C479C5D" w14:textId="77777777" w:rsidR="0081771C" w:rsidRPr="00F826CE" w:rsidRDefault="0081771C" w:rsidP="002155D9">
            <w:pPr>
              <w:pStyle w:val="Normalcentre"/>
              <w:rPr>
                <w:rFonts w:cs="Arial"/>
              </w:rPr>
            </w:pPr>
            <w:r w:rsidRPr="00F826CE">
              <w:rPr>
                <w:rFonts w:cs="Arial"/>
              </w:rPr>
              <w:t>0.00</w:t>
            </w:r>
          </w:p>
        </w:tc>
        <w:tc>
          <w:tcPr>
            <w:tcW w:w="0" w:type="auto"/>
          </w:tcPr>
          <w:p w14:paraId="0246690A" w14:textId="77777777" w:rsidR="0081771C" w:rsidRPr="00F826CE" w:rsidRDefault="0081771C" w:rsidP="002155D9">
            <w:pPr>
              <w:pStyle w:val="Normalcentre"/>
              <w:rPr>
                <w:rFonts w:cs="Arial"/>
              </w:rPr>
            </w:pPr>
            <w:r w:rsidRPr="00F826CE">
              <w:rPr>
                <w:rFonts w:cs="Arial"/>
              </w:rPr>
              <w:t>0.00</w:t>
            </w:r>
          </w:p>
        </w:tc>
      </w:tr>
      <w:tr w:rsidR="00F826CE" w:rsidRPr="00F826CE" w14:paraId="3CDB9254" w14:textId="77777777" w:rsidTr="002155D9">
        <w:tc>
          <w:tcPr>
            <w:tcW w:w="0" w:type="auto"/>
          </w:tcPr>
          <w:p w14:paraId="282889DF" w14:textId="77777777" w:rsidR="0081771C" w:rsidRPr="00F826CE" w:rsidRDefault="0081771C" w:rsidP="002155D9">
            <w:pPr>
              <w:pStyle w:val="Normalcentre"/>
              <w:rPr>
                <w:rStyle w:val="StyleBold"/>
                <w:rFonts w:cs="Arial"/>
              </w:rPr>
            </w:pPr>
            <w:r w:rsidRPr="00F826CE">
              <w:rPr>
                <w:rStyle w:val="StyleBold"/>
                <w:rFonts w:cs="Arial"/>
              </w:rPr>
              <w:lastRenderedPageBreak/>
              <w:t>361</w:t>
            </w:r>
          </w:p>
        </w:tc>
        <w:tc>
          <w:tcPr>
            <w:tcW w:w="0" w:type="auto"/>
          </w:tcPr>
          <w:p w14:paraId="363DFCAA" w14:textId="77777777" w:rsidR="0081771C" w:rsidRPr="00F826CE" w:rsidRDefault="0081771C" w:rsidP="002155D9">
            <w:pPr>
              <w:pStyle w:val="Normalcentre"/>
              <w:rPr>
                <w:rFonts w:cs="Arial"/>
              </w:rPr>
            </w:pPr>
            <w:r w:rsidRPr="00F826CE">
              <w:rPr>
                <w:rFonts w:cs="Arial"/>
              </w:rPr>
              <w:t>69.00</w:t>
            </w:r>
          </w:p>
        </w:tc>
        <w:tc>
          <w:tcPr>
            <w:tcW w:w="0" w:type="auto"/>
          </w:tcPr>
          <w:p w14:paraId="0312D8A2" w14:textId="77777777" w:rsidR="0081771C" w:rsidRPr="00F826CE" w:rsidRDefault="0081771C" w:rsidP="002155D9">
            <w:pPr>
              <w:pStyle w:val="Normalcentre"/>
              <w:rPr>
                <w:rFonts w:cs="Arial"/>
              </w:rPr>
            </w:pPr>
            <w:r w:rsidRPr="00F826CE">
              <w:rPr>
                <w:rFonts w:cs="Arial"/>
              </w:rPr>
              <w:t>0.00</w:t>
            </w:r>
          </w:p>
        </w:tc>
        <w:tc>
          <w:tcPr>
            <w:tcW w:w="0" w:type="auto"/>
          </w:tcPr>
          <w:p w14:paraId="050D6E49" w14:textId="77777777" w:rsidR="0081771C" w:rsidRPr="00F826CE" w:rsidRDefault="0081771C" w:rsidP="002155D9">
            <w:pPr>
              <w:pStyle w:val="Normalcentre"/>
              <w:rPr>
                <w:rFonts w:cs="Arial"/>
              </w:rPr>
            </w:pPr>
            <w:r w:rsidRPr="00F826CE">
              <w:rPr>
                <w:rFonts w:cs="Arial"/>
              </w:rPr>
              <w:t>108.00</w:t>
            </w:r>
          </w:p>
        </w:tc>
        <w:tc>
          <w:tcPr>
            <w:tcW w:w="0" w:type="auto"/>
          </w:tcPr>
          <w:p w14:paraId="6F4C992C" w14:textId="77777777" w:rsidR="0081771C" w:rsidRPr="00F826CE" w:rsidRDefault="0081771C" w:rsidP="002155D9">
            <w:pPr>
              <w:pStyle w:val="Normalcentre"/>
              <w:rPr>
                <w:rFonts w:cs="Arial"/>
              </w:rPr>
            </w:pPr>
            <w:r w:rsidRPr="00F826CE">
              <w:rPr>
                <w:rFonts w:cs="Arial"/>
              </w:rPr>
              <w:t>0.00</w:t>
            </w:r>
          </w:p>
        </w:tc>
        <w:tc>
          <w:tcPr>
            <w:tcW w:w="0" w:type="auto"/>
          </w:tcPr>
          <w:p w14:paraId="689D15B9" w14:textId="77777777" w:rsidR="0081771C" w:rsidRPr="00F826CE" w:rsidRDefault="0081771C" w:rsidP="002155D9">
            <w:pPr>
              <w:pStyle w:val="Normalcentre"/>
              <w:rPr>
                <w:rFonts w:cs="Arial"/>
              </w:rPr>
            </w:pPr>
            <w:r w:rsidRPr="00F826CE">
              <w:rPr>
                <w:rFonts w:cs="Arial"/>
              </w:rPr>
              <w:t>0.00</w:t>
            </w:r>
          </w:p>
        </w:tc>
      </w:tr>
      <w:tr w:rsidR="00F826CE" w:rsidRPr="00F826CE" w14:paraId="2E0D92A6" w14:textId="77777777" w:rsidTr="002155D9">
        <w:tc>
          <w:tcPr>
            <w:tcW w:w="0" w:type="auto"/>
          </w:tcPr>
          <w:p w14:paraId="488DDE56" w14:textId="77777777" w:rsidR="0081771C" w:rsidRPr="00F826CE" w:rsidRDefault="0081771C" w:rsidP="002155D9">
            <w:pPr>
              <w:pStyle w:val="Normalcentre"/>
              <w:rPr>
                <w:rStyle w:val="StyleBold"/>
                <w:rFonts w:cs="Arial"/>
              </w:rPr>
            </w:pPr>
            <w:r w:rsidRPr="00F826CE">
              <w:rPr>
                <w:rStyle w:val="StyleBold"/>
                <w:rFonts w:cs="Arial"/>
              </w:rPr>
              <w:t>370</w:t>
            </w:r>
          </w:p>
        </w:tc>
        <w:tc>
          <w:tcPr>
            <w:tcW w:w="0" w:type="auto"/>
          </w:tcPr>
          <w:p w14:paraId="05977046" w14:textId="77777777" w:rsidR="0081771C" w:rsidRPr="00F826CE" w:rsidRDefault="0081771C" w:rsidP="002155D9">
            <w:pPr>
              <w:pStyle w:val="Normalcentre"/>
              <w:rPr>
                <w:rFonts w:cs="Arial"/>
              </w:rPr>
            </w:pPr>
            <w:r w:rsidRPr="00F826CE">
              <w:rPr>
                <w:rFonts w:cs="Arial"/>
              </w:rPr>
              <w:t>71.00</w:t>
            </w:r>
          </w:p>
        </w:tc>
        <w:tc>
          <w:tcPr>
            <w:tcW w:w="0" w:type="auto"/>
          </w:tcPr>
          <w:p w14:paraId="1DBAD78B" w14:textId="77777777" w:rsidR="0081771C" w:rsidRPr="00F826CE" w:rsidRDefault="0081771C" w:rsidP="002155D9">
            <w:pPr>
              <w:pStyle w:val="Normalcentre"/>
              <w:rPr>
                <w:rFonts w:cs="Arial"/>
              </w:rPr>
            </w:pPr>
            <w:r w:rsidRPr="00F826CE">
              <w:rPr>
                <w:rFonts w:cs="Arial"/>
              </w:rPr>
              <w:t>2.00</w:t>
            </w:r>
          </w:p>
        </w:tc>
        <w:tc>
          <w:tcPr>
            <w:tcW w:w="0" w:type="auto"/>
          </w:tcPr>
          <w:p w14:paraId="23EBA61F" w14:textId="77777777" w:rsidR="0081771C" w:rsidRPr="00F826CE" w:rsidRDefault="0081771C" w:rsidP="002155D9">
            <w:pPr>
              <w:pStyle w:val="Normalcentre"/>
              <w:rPr>
                <w:rFonts w:cs="Arial"/>
              </w:rPr>
            </w:pPr>
            <w:r w:rsidRPr="00F826CE">
              <w:rPr>
                <w:rFonts w:cs="Arial"/>
              </w:rPr>
              <w:t>111.00</w:t>
            </w:r>
          </w:p>
        </w:tc>
        <w:tc>
          <w:tcPr>
            <w:tcW w:w="0" w:type="auto"/>
          </w:tcPr>
          <w:p w14:paraId="2250B6B3" w14:textId="77777777" w:rsidR="0081771C" w:rsidRPr="00F826CE" w:rsidRDefault="0081771C" w:rsidP="002155D9">
            <w:pPr>
              <w:pStyle w:val="Normalcentre"/>
              <w:rPr>
                <w:rFonts w:cs="Arial"/>
              </w:rPr>
            </w:pPr>
            <w:r w:rsidRPr="00F826CE">
              <w:rPr>
                <w:rFonts w:cs="Arial"/>
              </w:rPr>
              <w:t>2.00</w:t>
            </w:r>
          </w:p>
        </w:tc>
        <w:tc>
          <w:tcPr>
            <w:tcW w:w="0" w:type="auto"/>
          </w:tcPr>
          <w:p w14:paraId="0D7DB6CA" w14:textId="77777777" w:rsidR="0081771C" w:rsidRPr="00F826CE" w:rsidRDefault="0081771C" w:rsidP="002155D9">
            <w:pPr>
              <w:pStyle w:val="Normalcentre"/>
              <w:rPr>
                <w:rFonts w:cs="Arial"/>
              </w:rPr>
            </w:pPr>
            <w:r w:rsidRPr="00F826CE">
              <w:rPr>
                <w:rFonts w:cs="Arial"/>
              </w:rPr>
              <w:t>2.00</w:t>
            </w:r>
          </w:p>
        </w:tc>
      </w:tr>
      <w:tr w:rsidR="00F826CE" w:rsidRPr="00F826CE" w14:paraId="6C0E414C" w14:textId="77777777" w:rsidTr="002155D9">
        <w:tc>
          <w:tcPr>
            <w:tcW w:w="0" w:type="auto"/>
          </w:tcPr>
          <w:p w14:paraId="0C49E07C" w14:textId="77777777" w:rsidR="0081771C" w:rsidRPr="00F826CE" w:rsidRDefault="0081771C" w:rsidP="002155D9">
            <w:pPr>
              <w:pStyle w:val="Normalcentre"/>
              <w:rPr>
                <w:rStyle w:val="StyleBold"/>
                <w:rFonts w:cs="Arial"/>
              </w:rPr>
            </w:pPr>
            <w:r w:rsidRPr="00F826CE">
              <w:rPr>
                <w:rStyle w:val="StyleBold"/>
                <w:rFonts w:cs="Arial"/>
              </w:rPr>
              <w:t>371</w:t>
            </w:r>
          </w:p>
        </w:tc>
        <w:tc>
          <w:tcPr>
            <w:tcW w:w="0" w:type="auto"/>
          </w:tcPr>
          <w:p w14:paraId="0935AB99" w14:textId="77777777" w:rsidR="0081771C" w:rsidRPr="00F826CE" w:rsidRDefault="0081771C" w:rsidP="002155D9">
            <w:pPr>
              <w:pStyle w:val="Normalcentre"/>
              <w:rPr>
                <w:rFonts w:cs="Arial"/>
              </w:rPr>
            </w:pPr>
            <w:r w:rsidRPr="00F826CE">
              <w:rPr>
                <w:rFonts w:cs="Arial"/>
              </w:rPr>
              <w:t>71.00</w:t>
            </w:r>
          </w:p>
        </w:tc>
        <w:tc>
          <w:tcPr>
            <w:tcW w:w="0" w:type="auto"/>
          </w:tcPr>
          <w:p w14:paraId="6B04C90C" w14:textId="77777777" w:rsidR="0081771C" w:rsidRPr="00F826CE" w:rsidRDefault="0081771C" w:rsidP="002155D9">
            <w:pPr>
              <w:pStyle w:val="Normalcentre"/>
              <w:rPr>
                <w:rFonts w:cs="Arial"/>
              </w:rPr>
            </w:pPr>
            <w:r w:rsidRPr="00F826CE">
              <w:rPr>
                <w:rFonts w:cs="Arial"/>
              </w:rPr>
              <w:t>2.00</w:t>
            </w:r>
          </w:p>
        </w:tc>
        <w:tc>
          <w:tcPr>
            <w:tcW w:w="0" w:type="auto"/>
          </w:tcPr>
          <w:p w14:paraId="31A1C19A" w14:textId="77777777" w:rsidR="0081771C" w:rsidRPr="00F826CE" w:rsidRDefault="0081771C" w:rsidP="002155D9">
            <w:pPr>
              <w:pStyle w:val="Normalcentre"/>
              <w:rPr>
                <w:rFonts w:cs="Arial"/>
              </w:rPr>
            </w:pPr>
            <w:r w:rsidRPr="00F826CE">
              <w:rPr>
                <w:rFonts w:cs="Arial"/>
              </w:rPr>
              <w:t>111.00</w:t>
            </w:r>
          </w:p>
        </w:tc>
        <w:tc>
          <w:tcPr>
            <w:tcW w:w="0" w:type="auto"/>
          </w:tcPr>
          <w:p w14:paraId="258D0EAF" w14:textId="77777777" w:rsidR="0081771C" w:rsidRPr="00F826CE" w:rsidRDefault="0081771C" w:rsidP="002155D9">
            <w:pPr>
              <w:pStyle w:val="Normalcentre"/>
              <w:rPr>
                <w:rFonts w:cs="Arial"/>
              </w:rPr>
            </w:pPr>
            <w:r w:rsidRPr="00F826CE">
              <w:rPr>
                <w:rFonts w:cs="Arial"/>
              </w:rPr>
              <w:t>2.00</w:t>
            </w:r>
          </w:p>
        </w:tc>
        <w:tc>
          <w:tcPr>
            <w:tcW w:w="0" w:type="auto"/>
          </w:tcPr>
          <w:p w14:paraId="2F790BF8" w14:textId="77777777" w:rsidR="0081771C" w:rsidRPr="00F826CE" w:rsidRDefault="0081771C" w:rsidP="002155D9">
            <w:pPr>
              <w:pStyle w:val="Normalcentre"/>
              <w:rPr>
                <w:rFonts w:cs="Arial"/>
              </w:rPr>
            </w:pPr>
            <w:r w:rsidRPr="00F826CE">
              <w:rPr>
                <w:rFonts w:cs="Arial"/>
              </w:rPr>
              <w:t>2.00</w:t>
            </w:r>
          </w:p>
        </w:tc>
      </w:tr>
      <w:tr w:rsidR="00F826CE" w:rsidRPr="00F826CE" w14:paraId="4838E738" w14:textId="77777777" w:rsidTr="002155D9">
        <w:tc>
          <w:tcPr>
            <w:tcW w:w="0" w:type="auto"/>
          </w:tcPr>
          <w:p w14:paraId="3D86C412" w14:textId="77777777" w:rsidR="0081771C" w:rsidRPr="00F826CE" w:rsidRDefault="0081771C" w:rsidP="002155D9">
            <w:pPr>
              <w:pStyle w:val="Normalcentre"/>
              <w:rPr>
                <w:rStyle w:val="StyleBold"/>
                <w:rFonts w:cs="Arial"/>
              </w:rPr>
            </w:pPr>
            <w:r w:rsidRPr="00F826CE">
              <w:rPr>
                <w:rStyle w:val="StyleBold"/>
                <w:rFonts w:cs="Arial"/>
              </w:rPr>
              <w:t>499</w:t>
            </w:r>
          </w:p>
        </w:tc>
        <w:tc>
          <w:tcPr>
            <w:tcW w:w="0" w:type="auto"/>
          </w:tcPr>
          <w:p w14:paraId="761CBAFB" w14:textId="77777777" w:rsidR="0081771C" w:rsidRPr="00F826CE" w:rsidRDefault="0081771C" w:rsidP="002155D9">
            <w:pPr>
              <w:pStyle w:val="Normalcentre"/>
              <w:rPr>
                <w:rFonts w:cs="Arial"/>
              </w:rPr>
            </w:pPr>
            <w:r w:rsidRPr="00F826CE">
              <w:rPr>
                <w:rFonts w:cs="Arial"/>
              </w:rPr>
              <w:t>95.00</w:t>
            </w:r>
          </w:p>
        </w:tc>
        <w:tc>
          <w:tcPr>
            <w:tcW w:w="0" w:type="auto"/>
          </w:tcPr>
          <w:p w14:paraId="473E2439" w14:textId="77777777" w:rsidR="0081771C" w:rsidRPr="00F826CE" w:rsidRDefault="0081771C" w:rsidP="002155D9">
            <w:pPr>
              <w:pStyle w:val="Normalcentre"/>
              <w:rPr>
                <w:rFonts w:cs="Arial"/>
              </w:rPr>
            </w:pPr>
            <w:r w:rsidRPr="00F826CE">
              <w:rPr>
                <w:rFonts w:cs="Arial"/>
              </w:rPr>
              <w:t>22.00</w:t>
            </w:r>
          </w:p>
        </w:tc>
        <w:tc>
          <w:tcPr>
            <w:tcW w:w="0" w:type="auto"/>
          </w:tcPr>
          <w:p w14:paraId="36006E0F" w14:textId="77777777" w:rsidR="0081771C" w:rsidRPr="00F826CE" w:rsidRDefault="0081771C" w:rsidP="002155D9">
            <w:pPr>
              <w:pStyle w:val="Normalcentre"/>
              <w:rPr>
                <w:rFonts w:cs="Arial"/>
              </w:rPr>
            </w:pPr>
            <w:r w:rsidRPr="00F826CE">
              <w:rPr>
                <w:rFonts w:cs="Arial"/>
              </w:rPr>
              <w:t>150.00</w:t>
            </w:r>
          </w:p>
        </w:tc>
        <w:tc>
          <w:tcPr>
            <w:tcW w:w="0" w:type="auto"/>
          </w:tcPr>
          <w:p w14:paraId="498AF6A3" w14:textId="77777777" w:rsidR="0081771C" w:rsidRPr="00F826CE" w:rsidRDefault="0081771C" w:rsidP="002155D9">
            <w:pPr>
              <w:pStyle w:val="Normalcentre"/>
              <w:rPr>
                <w:rFonts w:cs="Arial"/>
              </w:rPr>
            </w:pPr>
            <w:r w:rsidRPr="00F826CE">
              <w:rPr>
                <w:rFonts w:cs="Arial"/>
              </w:rPr>
              <w:t>22.00</w:t>
            </w:r>
          </w:p>
        </w:tc>
        <w:tc>
          <w:tcPr>
            <w:tcW w:w="0" w:type="auto"/>
          </w:tcPr>
          <w:p w14:paraId="7324A61A" w14:textId="77777777" w:rsidR="0081771C" w:rsidRPr="00F826CE" w:rsidRDefault="0081771C" w:rsidP="002155D9">
            <w:pPr>
              <w:pStyle w:val="Normalcentre"/>
              <w:rPr>
                <w:rFonts w:cs="Arial"/>
              </w:rPr>
            </w:pPr>
            <w:r w:rsidRPr="00F826CE">
              <w:rPr>
                <w:rFonts w:cs="Arial"/>
              </w:rPr>
              <w:t>22.00</w:t>
            </w:r>
          </w:p>
        </w:tc>
      </w:tr>
      <w:tr w:rsidR="00F826CE" w:rsidRPr="00F826CE" w14:paraId="78D2B08D" w14:textId="77777777" w:rsidTr="002155D9">
        <w:tc>
          <w:tcPr>
            <w:tcW w:w="0" w:type="auto"/>
          </w:tcPr>
          <w:p w14:paraId="3EC14556" w14:textId="77777777" w:rsidR="0081771C" w:rsidRPr="00F826CE" w:rsidRDefault="0081771C" w:rsidP="002155D9">
            <w:pPr>
              <w:pStyle w:val="Normalcentre"/>
              <w:rPr>
                <w:rStyle w:val="StyleBold"/>
                <w:rFonts w:cs="Arial"/>
              </w:rPr>
            </w:pPr>
            <w:r w:rsidRPr="00F826CE">
              <w:rPr>
                <w:rStyle w:val="StyleBold"/>
                <w:rFonts w:cs="Arial"/>
              </w:rPr>
              <w:t>500</w:t>
            </w:r>
          </w:p>
        </w:tc>
        <w:tc>
          <w:tcPr>
            <w:tcW w:w="0" w:type="auto"/>
          </w:tcPr>
          <w:p w14:paraId="178DC7B7" w14:textId="77777777" w:rsidR="0081771C" w:rsidRPr="00F826CE" w:rsidRDefault="0081771C" w:rsidP="002155D9">
            <w:pPr>
              <w:pStyle w:val="Normalcentre"/>
              <w:rPr>
                <w:rFonts w:cs="Arial"/>
              </w:rPr>
            </w:pPr>
            <w:r w:rsidRPr="00F826CE">
              <w:rPr>
                <w:rFonts w:cs="Arial"/>
              </w:rPr>
              <w:t>95.00</w:t>
            </w:r>
          </w:p>
        </w:tc>
        <w:tc>
          <w:tcPr>
            <w:tcW w:w="0" w:type="auto"/>
          </w:tcPr>
          <w:p w14:paraId="3533784B" w14:textId="77777777" w:rsidR="0081771C" w:rsidRPr="00F826CE" w:rsidRDefault="0081771C" w:rsidP="002155D9">
            <w:pPr>
              <w:pStyle w:val="Normalcentre"/>
              <w:rPr>
                <w:rFonts w:cs="Arial"/>
              </w:rPr>
            </w:pPr>
            <w:r w:rsidRPr="00F826CE">
              <w:rPr>
                <w:rFonts w:cs="Arial"/>
              </w:rPr>
              <w:t>22.00</w:t>
            </w:r>
          </w:p>
        </w:tc>
        <w:tc>
          <w:tcPr>
            <w:tcW w:w="0" w:type="auto"/>
          </w:tcPr>
          <w:p w14:paraId="129AB3A9" w14:textId="77777777" w:rsidR="0081771C" w:rsidRPr="00F826CE" w:rsidRDefault="0081771C" w:rsidP="002155D9">
            <w:pPr>
              <w:pStyle w:val="Normalcentre"/>
              <w:rPr>
                <w:rFonts w:cs="Arial"/>
              </w:rPr>
            </w:pPr>
            <w:r w:rsidRPr="00F826CE">
              <w:rPr>
                <w:rFonts w:cs="Arial"/>
              </w:rPr>
              <w:t>150.00</w:t>
            </w:r>
          </w:p>
        </w:tc>
        <w:tc>
          <w:tcPr>
            <w:tcW w:w="0" w:type="auto"/>
          </w:tcPr>
          <w:p w14:paraId="53EB08C6" w14:textId="77777777" w:rsidR="0081771C" w:rsidRPr="00F826CE" w:rsidRDefault="0081771C" w:rsidP="002155D9">
            <w:pPr>
              <w:pStyle w:val="Normalcentre"/>
              <w:rPr>
                <w:rFonts w:cs="Arial"/>
              </w:rPr>
            </w:pPr>
            <w:r w:rsidRPr="00F826CE">
              <w:rPr>
                <w:rFonts w:cs="Arial"/>
              </w:rPr>
              <w:t>22.00</w:t>
            </w:r>
          </w:p>
        </w:tc>
        <w:tc>
          <w:tcPr>
            <w:tcW w:w="0" w:type="auto"/>
          </w:tcPr>
          <w:p w14:paraId="7ABC7E79" w14:textId="77777777" w:rsidR="0081771C" w:rsidRPr="00F826CE" w:rsidRDefault="0081771C" w:rsidP="002155D9">
            <w:pPr>
              <w:pStyle w:val="Normalcentre"/>
              <w:rPr>
                <w:rFonts w:cs="Arial"/>
              </w:rPr>
            </w:pPr>
            <w:r w:rsidRPr="00F826CE">
              <w:rPr>
                <w:rFonts w:cs="Arial"/>
              </w:rPr>
              <w:t>22.00</w:t>
            </w:r>
          </w:p>
        </w:tc>
      </w:tr>
      <w:tr w:rsidR="00F826CE" w:rsidRPr="00F826CE" w14:paraId="52B2DD08" w14:textId="77777777" w:rsidTr="002155D9">
        <w:tc>
          <w:tcPr>
            <w:tcW w:w="0" w:type="auto"/>
          </w:tcPr>
          <w:p w14:paraId="1F226B3F" w14:textId="77777777" w:rsidR="0081771C" w:rsidRPr="00F826CE" w:rsidRDefault="0081771C" w:rsidP="002155D9">
            <w:pPr>
              <w:pStyle w:val="Normalcentre"/>
              <w:rPr>
                <w:rStyle w:val="StyleBold"/>
                <w:rFonts w:cs="Arial"/>
              </w:rPr>
            </w:pPr>
            <w:r w:rsidRPr="00F826CE">
              <w:rPr>
                <w:rStyle w:val="StyleBold"/>
                <w:rFonts w:cs="Arial"/>
              </w:rPr>
              <w:t>514</w:t>
            </w:r>
          </w:p>
        </w:tc>
        <w:tc>
          <w:tcPr>
            <w:tcW w:w="0" w:type="auto"/>
          </w:tcPr>
          <w:p w14:paraId="0679058A" w14:textId="77777777" w:rsidR="0081771C" w:rsidRPr="00F826CE" w:rsidRDefault="0081771C" w:rsidP="002155D9">
            <w:pPr>
              <w:pStyle w:val="Normalcentre"/>
              <w:rPr>
                <w:rFonts w:cs="Arial"/>
              </w:rPr>
            </w:pPr>
            <w:r w:rsidRPr="00F826CE">
              <w:rPr>
                <w:rFonts w:cs="Arial"/>
              </w:rPr>
              <w:t>98.00</w:t>
            </w:r>
          </w:p>
        </w:tc>
        <w:tc>
          <w:tcPr>
            <w:tcW w:w="0" w:type="auto"/>
          </w:tcPr>
          <w:p w14:paraId="6BD634B4" w14:textId="77777777" w:rsidR="0081771C" w:rsidRPr="00F826CE" w:rsidRDefault="0081771C" w:rsidP="002155D9">
            <w:pPr>
              <w:pStyle w:val="Normalcentre"/>
              <w:rPr>
                <w:rFonts w:cs="Arial"/>
              </w:rPr>
            </w:pPr>
            <w:r w:rsidRPr="00F826CE">
              <w:rPr>
                <w:rFonts w:cs="Arial"/>
              </w:rPr>
              <w:t>26.00</w:t>
            </w:r>
          </w:p>
        </w:tc>
        <w:tc>
          <w:tcPr>
            <w:tcW w:w="0" w:type="auto"/>
          </w:tcPr>
          <w:p w14:paraId="13B0D8BA" w14:textId="77777777" w:rsidR="0081771C" w:rsidRPr="00F826CE" w:rsidRDefault="0081771C" w:rsidP="002155D9">
            <w:pPr>
              <w:pStyle w:val="Normalcentre"/>
              <w:rPr>
                <w:rFonts w:cs="Arial"/>
              </w:rPr>
            </w:pPr>
            <w:r w:rsidRPr="00F826CE">
              <w:rPr>
                <w:rFonts w:cs="Arial"/>
              </w:rPr>
              <w:t>154.00</w:t>
            </w:r>
          </w:p>
        </w:tc>
        <w:tc>
          <w:tcPr>
            <w:tcW w:w="0" w:type="auto"/>
          </w:tcPr>
          <w:p w14:paraId="02770A73" w14:textId="77777777" w:rsidR="0081771C" w:rsidRPr="00F826CE" w:rsidRDefault="0081771C" w:rsidP="002155D9">
            <w:pPr>
              <w:pStyle w:val="Normalcentre"/>
              <w:rPr>
                <w:rFonts w:cs="Arial"/>
              </w:rPr>
            </w:pPr>
            <w:r w:rsidRPr="00F826CE">
              <w:rPr>
                <w:rFonts w:cs="Arial"/>
              </w:rPr>
              <w:t>25.00</w:t>
            </w:r>
          </w:p>
        </w:tc>
        <w:tc>
          <w:tcPr>
            <w:tcW w:w="0" w:type="auto"/>
          </w:tcPr>
          <w:p w14:paraId="2BD89E11" w14:textId="77777777" w:rsidR="0081771C" w:rsidRPr="00F826CE" w:rsidRDefault="0081771C" w:rsidP="002155D9">
            <w:pPr>
              <w:pStyle w:val="Normalcentre"/>
              <w:rPr>
                <w:rFonts w:cs="Arial"/>
              </w:rPr>
            </w:pPr>
            <w:r w:rsidRPr="00F826CE">
              <w:rPr>
                <w:rFonts w:cs="Arial"/>
              </w:rPr>
              <w:t>25.00</w:t>
            </w:r>
          </w:p>
        </w:tc>
      </w:tr>
      <w:tr w:rsidR="00F826CE" w:rsidRPr="00F826CE" w14:paraId="586EBD96" w14:textId="77777777" w:rsidTr="002155D9">
        <w:tc>
          <w:tcPr>
            <w:tcW w:w="0" w:type="auto"/>
          </w:tcPr>
          <w:p w14:paraId="73A36836" w14:textId="77777777" w:rsidR="0081771C" w:rsidRPr="00F826CE" w:rsidRDefault="0081771C" w:rsidP="002155D9">
            <w:pPr>
              <w:pStyle w:val="Normalcentre"/>
              <w:rPr>
                <w:rStyle w:val="StyleBold"/>
                <w:rFonts w:cs="Arial"/>
              </w:rPr>
            </w:pPr>
            <w:r w:rsidRPr="00F826CE">
              <w:rPr>
                <w:rStyle w:val="StyleBold"/>
                <w:rFonts w:cs="Arial"/>
              </w:rPr>
              <w:t>515</w:t>
            </w:r>
          </w:p>
        </w:tc>
        <w:tc>
          <w:tcPr>
            <w:tcW w:w="0" w:type="auto"/>
          </w:tcPr>
          <w:p w14:paraId="5EE1E4D7" w14:textId="77777777" w:rsidR="0081771C" w:rsidRPr="00F826CE" w:rsidRDefault="0081771C" w:rsidP="002155D9">
            <w:pPr>
              <w:pStyle w:val="Normalcentre"/>
              <w:rPr>
                <w:rFonts w:cs="Arial"/>
              </w:rPr>
            </w:pPr>
            <w:r w:rsidRPr="00F826CE">
              <w:rPr>
                <w:rFonts w:cs="Arial"/>
              </w:rPr>
              <w:t>98.00</w:t>
            </w:r>
          </w:p>
        </w:tc>
        <w:tc>
          <w:tcPr>
            <w:tcW w:w="0" w:type="auto"/>
          </w:tcPr>
          <w:p w14:paraId="1B14E473" w14:textId="77777777" w:rsidR="0081771C" w:rsidRPr="00F826CE" w:rsidRDefault="0081771C" w:rsidP="002155D9">
            <w:pPr>
              <w:pStyle w:val="Normalcentre"/>
              <w:rPr>
                <w:rFonts w:cs="Arial"/>
              </w:rPr>
            </w:pPr>
            <w:r w:rsidRPr="00F826CE">
              <w:rPr>
                <w:rFonts w:cs="Arial"/>
              </w:rPr>
              <w:t>26.00</w:t>
            </w:r>
          </w:p>
        </w:tc>
        <w:tc>
          <w:tcPr>
            <w:tcW w:w="0" w:type="auto"/>
          </w:tcPr>
          <w:p w14:paraId="0B8CC92D" w14:textId="77777777" w:rsidR="0081771C" w:rsidRPr="00F826CE" w:rsidRDefault="0081771C" w:rsidP="002155D9">
            <w:pPr>
              <w:pStyle w:val="Normalcentre"/>
              <w:rPr>
                <w:rFonts w:cs="Arial"/>
              </w:rPr>
            </w:pPr>
            <w:r w:rsidRPr="00F826CE">
              <w:rPr>
                <w:rFonts w:cs="Arial"/>
              </w:rPr>
              <w:t>154.00</w:t>
            </w:r>
          </w:p>
        </w:tc>
        <w:tc>
          <w:tcPr>
            <w:tcW w:w="0" w:type="auto"/>
          </w:tcPr>
          <w:p w14:paraId="330E7C12" w14:textId="77777777" w:rsidR="0081771C" w:rsidRPr="00F826CE" w:rsidRDefault="0081771C" w:rsidP="002155D9">
            <w:pPr>
              <w:pStyle w:val="Normalcentre"/>
              <w:rPr>
                <w:rFonts w:cs="Arial"/>
              </w:rPr>
            </w:pPr>
            <w:r w:rsidRPr="00F826CE">
              <w:rPr>
                <w:rFonts w:cs="Arial"/>
              </w:rPr>
              <w:t>25.00</w:t>
            </w:r>
          </w:p>
        </w:tc>
        <w:tc>
          <w:tcPr>
            <w:tcW w:w="0" w:type="auto"/>
          </w:tcPr>
          <w:p w14:paraId="4DBA8545" w14:textId="77777777" w:rsidR="0081771C" w:rsidRPr="00F826CE" w:rsidRDefault="0081771C" w:rsidP="002155D9">
            <w:pPr>
              <w:pStyle w:val="Normalcentre"/>
              <w:rPr>
                <w:rFonts w:cs="Arial"/>
              </w:rPr>
            </w:pPr>
            <w:r w:rsidRPr="00F826CE">
              <w:rPr>
                <w:rFonts w:cs="Arial"/>
              </w:rPr>
              <w:t>25.00</w:t>
            </w:r>
          </w:p>
        </w:tc>
      </w:tr>
      <w:tr w:rsidR="00F826CE" w:rsidRPr="00F826CE" w14:paraId="3837D4F6" w14:textId="77777777" w:rsidTr="002155D9">
        <w:tc>
          <w:tcPr>
            <w:tcW w:w="0" w:type="auto"/>
          </w:tcPr>
          <w:p w14:paraId="5D1153EA" w14:textId="77777777" w:rsidR="0081771C" w:rsidRPr="00F826CE" w:rsidRDefault="0081771C" w:rsidP="002155D9">
            <w:pPr>
              <w:pStyle w:val="Normalcentre"/>
              <w:rPr>
                <w:rStyle w:val="StyleBold"/>
                <w:rFonts w:cs="Arial"/>
              </w:rPr>
            </w:pPr>
            <w:r w:rsidRPr="00F826CE">
              <w:rPr>
                <w:rStyle w:val="StyleBold"/>
                <w:rFonts w:cs="Arial"/>
              </w:rPr>
              <w:t>624</w:t>
            </w:r>
          </w:p>
        </w:tc>
        <w:tc>
          <w:tcPr>
            <w:tcW w:w="0" w:type="auto"/>
          </w:tcPr>
          <w:p w14:paraId="7CCD19C9" w14:textId="77777777" w:rsidR="0081771C" w:rsidRPr="00F826CE" w:rsidRDefault="0081771C" w:rsidP="002155D9">
            <w:pPr>
              <w:pStyle w:val="Normalcentre"/>
              <w:rPr>
                <w:rFonts w:cs="Arial"/>
              </w:rPr>
            </w:pPr>
            <w:r w:rsidRPr="00F826CE">
              <w:rPr>
                <w:rFonts w:cs="Arial"/>
              </w:rPr>
              <w:t>133.00</w:t>
            </w:r>
          </w:p>
        </w:tc>
        <w:tc>
          <w:tcPr>
            <w:tcW w:w="0" w:type="auto"/>
          </w:tcPr>
          <w:p w14:paraId="636335CB" w14:textId="77777777" w:rsidR="0081771C" w:rsidRPr="00F826CE" w:rsidRDefault="0081771C" w:rsidP="002155D9">
            <w:pPr>
              <w:pStyle w:val="Normalcentre"/>
              <w:rPr>
                <w:rFonts w:cs="Arial"/>
              </w:rPr>
            </w:pPr>
            <w:r w:rsidRPr="00F826CE">
              <w:rPr>
                <w:rFonts w:cs="Arial"/>
              </w:rPr>
              <w:t>55.00</w:t>
            </w:r>
          </w:p>
        </w:tc>
        <w:tc>
          <w:tcPr>
            <w:tcW w:w="0" w:type="auto"/>
          </w:tcPr>
          <w:p w14:paraId="70139DA9" w14:textId="77777777" w:rsidR="0081771C" w:rsidRPr="00F826CE" w:rsidRDefault="0081771C" w:rsidP="002155D9">
            <w:pPr>
              <w:pStyle w:val="Normalcentre"/>
              <w:rPr>
                <w:rFonts w:cs="Arial"/>
              </w:rPr>
            </w:pPr>
            <w:r w:rsidRPr="00F826CE">
              <w:rPr>
                <w:rFonts w:cs="Arial"/>
              </w:rPr>
              <w:t>187.00</w:t>
            </w:r>
          </w:p>
        </w:tc>
        <w:tc>
          <w:tcPr>
            <w:tcW w:w="0" w:type="auto"/>
          </w:tcPr>
          <w:p w14:paraId="3B945255" w14:textId="77777777" w:rsidR="0081771C" w:rsidRPr="00F826CE" w:rsidRDefault="0081771C" w:rsidP="002155D9">
            <w:pPr>
              <w:pStyle w:val="Normalcentre"/>
              <w:rPr>
                <w:rFonts w:cs="Arial"/>
              </w:rPr>
            </w:pPr>
            <w:r w:rsidRPr="00F826CE">
              <w:rPr>
                <w:rFonts w:cs="Arial"/>
              </w:rPr>
              <w:t>42.00</w:t>
            </w:r>
          </w:p>
        </w:tc>
        <w:tc>
          <w:tcPr>
            <w:tcW w:w="0" w:type="auto"/>
          </w:tcPr>
          <w:p w14:paraId="44275D1F" w14:textId="77777777" w:rsidR="0081771C" w:rsidRPr="00F826CE" w:rsidRDefault="0081771C" w:rsidP="002155D9">
            <w:pPr>
              <w:pStyle w:val="Normalcentre"/>
              <w:rPr>
                <w:rFonts w:cs="Arial"/>
              </w:rPr>
            </w:pPr>
            <w:r w:rsidRPr="00F826CE">
              <w:rPr>
                <w:rFonts w:cs="Arial"/>
              </w:rPr>
              <w:t>42.00</w:t>
            </w:r>
          </w:p>
        </w:tc>
      </w:tr>
      <w:tr w:rsidR="00F826CE" w:rsidRPr="00F826CE" w14:paraId="3DF83A1E" w14:textId="77777777" w:rsidTr="002155D9">
        <w:tc>
          <w:tcPr>
            <w:tcW w:w="0" w:type="auto"/>
          </w:tcPr>
          <w:p w14:paraId="7F3B7A96" w14:textId="77777777" w:rsidR="0081771C" w:rsidRPr="00F826CE" w:rsidRDefault="0081771C" w:rsidP="002155D9">
            <w:pPr>
              <w:pStyle w:val="Normalcentre"/>
              <w:rPr>
                <w:rStyle w:val="StyleBold"/>
                <w:rFonts w:cs="Arial"/>
              </w:rPr>
            </w:pPr>
            <w:r w:rsidRPr="00F826CE">
              <w:rPr>
                <w:rStyle w:val="StyleBold"/>
                <w:rFonts w:cs="Arial"/>
              </w:rPr>
              <w:t>625</w:t>
            </w:r>
          </w:p>
        </w:tc>
        <w:tc>
          <w:tcPr>
            <w:tcW w:w="0" w:type="auto"/>
          </w:tcPr>
          <w:p w14:paraId="27DAD577" w14:textId="77777777" w:rsidR="0081771C" w:rsidRPr="00F826CE" w:rsidRDefault="0081771C" w:rsidP="002155D9">
            <w:pPr>
              <w:pStyle w:val="Normalcentre"/>
              <w:rPr>
                <w:rFonts w:cs="Arial"/>
              </w:rPr>
            </w:pPr>
            <w:r w:rsidRPr="00F826CE">
              <w:rPr>
                <w:rFonts w:cs="Arial"/>
              </w:rPr>
              <w:t>134.00</w:t>
            </w:r>
          </w:p>
        </w:tc>
        <w:tc>
          <w:tcPr>
            <w:tcW w:w="0" w:type="auto"/>
          </w:tcPr>
          <w:p w14:paraId="113BEB35" w14:textId="77777777" w:rsidR="0081771C" w:rsidRPr="00F826CE" w:rsidRDefault="0081771C" w:rsidP="002155D9">
            <w:pPr>
              <w:pStyle w:val="Normalcentre"/>
              <w:rPr>
                <w:rFonts w:cs="Arial"/>
              </w:rPr>
            </w:pPr>
            <w:r w:rsidRPr="00F826CE">
              <w:rPr>
                <w:rFonts w:cs="Arial"/>
              </w:rPr>
              <w:t>55.00</w:t>
            </w:r>
          </w:p>
        </w:tc>
        <w:tc>
          <w:tcPr>
            <w:tcW w:w="0" w:type="auto"/>
          </w:tcPr>
          <w:p w14:paraId="42BB13D7" w14:textId="77777777" w:rsidR="0081771C" w:rsidRPr="00F826CE" w:rsidRDefault="0081771C" w:rsidP="002155D9">
            <w:pPr>
              <w:pStyle w:val="Normalcentre"/>
              <w:rPr>
                <w:rFonts w:cs="Arial"/>
              </w:rPr>
            </w:pPr>
            <w:r w:rsidRPr="00F826CE">
              <w:rPr>
                <w:rFonts w:cs="Arial"/>
              </w:rPr>
              <w:t>187.00</w:t>
            </w:r>
          </w:p>
        </w:tc>
        <w:tc>
          <w:tcPr>
            <w:tcW w:w="0" w:type="auto"/>
          </w:tcPr>
          <w:p w14:paraId="1DF4F2CE" w14:textId="77777777" w:rsidR="0081771C" w:rsidRPr="00F826CE" w:rsidRDefault="0081771C" w:rsidP="002155D9">
            <w:pPr>
              <w:pStyle w:val="Normalcentre"/>
              <w:rPr>
                <w:rFonts w:cs="Arial"/>
              </w:rPr>
            </w:pPr>
            <w:r w:rsidRPr="00F826CE">
              <w:rPr>
                <w:rFonts w:cs="Arial"/>
              </w:rPr>
              <w:t>42.00</w:t>
            </w:r>
          </w:p>
        </w:tc>
        <w:tc>
          <w:tcPr>
            <w:tcW w:w="0" w:type="auto"/>
          </w:tcPr>
          <w:p w14:paraId="59137830" w14:textId="77777777" w:rsidR="0081771C" w:rsidRPr="00F826CE" w:rsidRDefault="0081771C" w:rsidP="002155D9">
            <w:pPr>
              <w:pStyle w:val="Normalcentre"/>
              <w:rPr>
                <w:rFonts w:cs="Arial"/>
              </w:rPr>
            </w:pPr>
            <w:r w:rsidRPr="00F826CE">
              <w:rPr>
                <w:rFonts w:cs="Arial"/>
              </w:rPr>
              <w:t>42.00</w:t>
            </w:r>
          </w:p>
        </w:tc>
      </w:tr>
      <w:tr w:rsidR="00F826CE" w:rsidRPr="00F826CE" w14:paraId="62CF8383" w14:textId="77777777" w:rsidTr="002155D9">
        <w:tc>
          <w:tcPr>
            <w:tcW w:w="0" w:type="auto"/>
          </w:tcPr>
          <w:p w14:paraId="477777B3" w14:textId="77777777" w:rsidR="0081771C" w:rsidRPr="00F826CE" w:rsidRDefault="0081771C" w:rsidP="002155D9">
            <w:pPr>
              <w:pStyle w:val="Normalcentre"/>
              <w:rPr>
                <w:rStyle w:val="StyleBold"/>
                <w:rFonts w:cs="Arial"/>
              </w:rPr>
            </w:pPr>
            <w:r w:rsidRPr="00F826CE">
              <w:rPr>
                <w:rStyle w:val="StyleBold"/>
                <w:rFonts w:cs="Arial"/>
              </w:rPr>
              <w:t>720</w:t>
            </w:r>
          </w:p>
        </w:tc>
        <w:tc>
          <w:tcPr>
            <w:tcW w:w="0" w:type="auto"/>
          </w:tcPr>
          <w:p w14:paraId="4D37EE03" w14:textId="77777777" w:rsidR="0081771C" w:rsidRPr="00F826CE" w:rsidRDefault="0081771C" w:rsidP="002155D9">
            <w:pPr>
              <w:pStyle w:val="Normalcentre"/>
              <w:rPr>
                <w:rFonts w:cs="Arial"/>
              </w:rPr>
            </w:pPr>
            <w:r w:rsidRPr="00F826CE">
              <w:rPr>
                <w:rFonts w:cs="Arial"/>
              </w:rPr>
              <w:t>164.00</w:t>
            </w:r>
          </w:p>
        </w:tc>
        <w:tc>
          <w:tcPr>
            <w:tcW w:w="0" w:type="auto"/>
          </w:tcPr>
          <w:p w14:paraId="75B2B6B6" w14:textId="77777777" w:rsidR="0081771C" w:rsidRPr="00F826CE" w:rsidRDefault="0081771C" w:rsidP="002155D9">
            <w:pPr>
              <w:pStyle w:val="Normalcentre"/>
              <w:rPr>
                <w:rFonts w:cs="Arial"/>
              </w:rPr>
            </w:pPr>
            <w:r w:rsidRPr="00F826CE">
              <w:rPr>
                <w:rFonts w:cs="Arial"/>
              </w:rPr>
              <w:t>72.00</w:t>
            </w:r>
          </w:p>
        </w:tc>
        <w:tc>
          <w:tcPr>
            <w:tcW w:w="0" w:type="auto"/>
          </w:tcPr>
          <w:p w14:paraId="64186B36" w14:textId="77777777" w:rsidR="0081771C" w:rsidRPr="00F826CE" w:rsidRDefault="0081771C" w:rsidP="002155D9">
            <w:pPr>
              <w:pStyle w:val="Normalcentre"/>
              <w:rPr>
                <w:rFonts w:cs="Arial"/>
              </w:rPr>
            </w:pPr>
            <w:r w:rsidRPr="00F826CE">
              <w:rPr>
                <w:rFonts w:cs="Arial"/>
              </w:rPr>
              <w:t>216.00</w:t>
            </w:r>
          </w:p>
        </w:tc>
        <w:tc>
          <w:tcPr>
            <w:tcW w:w="0" w:type="auto"/>
          </w:tcPr>
          <w:p w14:paraId="17D5E3A4" w14:textId="77777777" w:rsidR="0081771C" w:rsidRPr="00F826CE" w:rsidRDefault="0081771C" w:rsidP="002155D9">
            <w:pPr>
              <w:pStyle w:val="Normalcentre"/>
              <w:rPr>
                <w:rFonts w:cs="Arial"/>
              </w:rPr>
            </w:pPr>
            <w:r w:rsidRPr="00F826CE">
              <w:rPr>
                <w:rFonts w:cs="Arial"/>
              </w:rPr>
              <w:t>58.00</w:t>
            </w:r>
          </w:p>
        </w:tc>
        <w:tc>
          <w:tcPr>
            <w:tcW w:w="0" w:type="auto"/>
          </w:tcPr>
          <w:p w14:paraId="038AC913" w14:textId="77777777" w:rsidR="0081771C" w:rsidRPr="00F826CE" w:rsidRDefault="0081771C" w:rsidP="002155D9">
            <w:pPr>
              <w:pStyle w:val="Normalcentre"/>
              <w:rPr>
                <w:rFonts w:cs="Arial"/>
              </w:rPr>
            </w:pPr>
            <w:r w:rsidRPr="00F826CE">
              <w:rPr>
                <w:rFonts w:cs="Arial"/>
              </w:rPr>
              <w:t>58.00</w:t>
            </w:r>
          </w:p>
        </w:tc>
      </w:tr>
      <w:tr w:rsidR="00F826CE" w:rsidRPr="00F826CE" w14:paraId="04CB3716" w14:textId="77777777" w:rsidTr="002155D9">
        <w:tc>
          <w:tcPr>
            <w:tcW w:w="0" w:type="auto"/>
          </w:tcPr>
          <w:p w14:paraId="70F4E9CA" w14:textId="77777777" w:rsidR="0081771C" w:rsidRPr="00F826CE" w:rsidRDefault="0081771C" w:rsidP="002155D9">
            <w:pPr>
              <w:pStyle w:val="Normalcentre"/>
              <w:rPr>
                <w:rStyle w:val="StyleBold"/>
                <w:rFonts w:cs="Arial"/>
              </w:rPr>
            </w:pPr>
            <w:r w:rsidRPr="00F826CE">
              <w:rPr>
                <w:rStyle w:val="StyleBold"/>
                <w:rFonts w:cs="Arial"/>
              </w:rPr>
              <w:t>721</w:t>
            </w:r>
          </w:p>
        </w:tc>
        <w:tc>
          <w:tcPr>
            <w:tcW w:w="0" w:type="auto"/>
          </w:tcPr>
          <w:p w14:paraId="7EB9EFAD" w14:textId="77777777" w:rsidR="0081771C" w:rsidRPr="00F826CE" w:rsidRDefault="0081771C" w:rsidP="002155D9">
            <w:pPr>
              <w:pStyle w:val="Normalcentre"/>
              <w:rPr>
                <w:rFonts w:cs="Arial"/>
              </w:rPr>
            </w:pPr>
            <w:r w:rsidRPr="00F826CE">
              <w:rPr>
                <w:rFonts w:cs="Arial"/>
              </w:rPr>
              <w:t>165.00</w:t>
            </w:r>
          </w:p>
        </w:tc>
        <w:tc>
          <w:tcPr>
            <w:tcW w:w="0" w:type="auto"/>
          </w:tcPr>
          <w:p w14:paraId="3E2CC572" w14:textId="77777777" w:rsidR="0081771C" w:rsidRPr="00F826CE" w:rsidRDefault="0081771C" w:rsidP="002155D9">
            <w:pPr>
              <w:pStyle w:val="Normalcentre"/>
              <w:rPr>
                <w:rFonts w:cs="Arial"/>
              </w:rPr>
            </w:pPr>
            <w:r w:rsidRPr="00F826CE">
              <w:rPr>
                <w:rFonts w:cs="Arial"/>
              </w:rPr>
              <w:t>72.00</w:t>
            </w:r>
          </w:p>
        </w:tc>
        <w:tc>
          <w:tcPr>
            <w:tcW w:w="0" w:type="auto"/>
          </w:tcPr>
          <w:p w14:paraId="569F7B28" w14:textId="77777777" w:rsidR="0081771C" w:rsidRPr="00F826CE" w:rsidRDefault="0081771C" w:rsidP="002155D9">
            <w:pPr>
              <w:pStyle w:val="Normalcentre"/>
              <w:rPr>
                <w:rFonts w:cs="Arial"/>
              </w:rPr>
            </w:pPr>
            <w:r w:rsidRPr="00F826CE">
              <w:rPr>
                <w:rFonts w:cs="Arial"/>
              </w:rPr>
              <w:t>216.00</w:t>
            </w:r>
          </w:p>
        </w:tc>
        <w:tc>
          <w:tcPr>
            <w:tcW w:w="0" w:type="auto"/>
          </w:tcPr>
          <w:p w14:paraId="3F449814" w14:textId="77777777" w:rsidR="0081771C" w:rsidRPr="00F826CE" w:rsidRDefault="0081771C" w:rsidP="002155D9">
            <w:pPr>
              <w:pStyle w:val="Normalcentre"/>
              <w:rPr>
                <w:rFonts w:cs="Arial"/>
              </w:rPr>
            </w:pPr>
            <w:r w:rsidRPr="00F826CE">
              <w:rPr>
                <w:rFonts w:cs="Arial"/>
              </w:rPr>
              <w:t>58.00</w:t>
            </w:r>
          </w:p>
        </w:tc>
        <w:tc>
          <w:tcPr>
            <w:tcW w:w="0" w:type="auto"/>
          </w:tcPr>
          <w:p w14:paraId="458B1C58" w14:textId="77777777" w:rsidR="0081771C" w:rsidRPr="00F826CE" w:rsidRDefault="0081771C" w:rsidP="002155D9">
            <w:pPr>
              <w:pStyle w:val="Normalcentre"/>
              <w:rPr>
                <w:rFonts w:cs="Arial"/>
              </w:rPr>
            </w:pPr>
            <w:r w:rsidRPr="00F826CE">
              <w:rPr>
                <w:rFonts w:cs="Arial"/>
              </w:rPr>
              <w:t>58.00</w:t>
            </w:r>
          </w:p>
        </w:tc>
      </w:tr>
      <w:tr w:rsidR="00F826CE" w:rsidRPr="00F826CE" w14:paraId="618B8C5E" w14:textId="77777777" w:rsidTr="002155D9">
        <w:tc>
          <w:tcPr>
            <w:tcW w:w="0" w:type="auto"/>
          </w:tcPr>
          <w:p w14:paraId="030CF5AD" w14:textId="77777777" w:rsidR="0081771C" w:rsidRPr="00F826CE" w:rsidRDefault="0081771C" w:rsidP="002155D9">
            <w:pPr>
              <w:pStyle w:val="Normalcentre"/>
              <w:rPr>
                <w:rStyle w:val="StyleBold"/>
                <w:rFonts w:cs="Arial"/>
              </w:rPr>
            </w:pPr>
            <w:r w:rsidRPr="00F826CE">
              <w:rPr>
                <w:rStyle w:val="StyleBold"/>
                <w:rFonts w:cs="Arial"/>
              </w:rPr>
              <w:t>842</w:t>
            </w:r>
          </w:p>
        </w:tc>
        <w:tc>
          <w:tcPr>
            <w:tcW w:w="0" w:type="auto"/>
          </w:tcPr>
          <w:p w14:paraId="2339A78B" w14:textId="77777777" w:rsidR="0081771C" w:rsidRPr="00F826CE" w:rsidRDefault="0081771C" w:rsidP="002155D9">
            <w:pPr>
              <w:pStyle w:val="Normalcentre"/>
              <w:rPr>
                <w:rFonts w:cs="Arial"/>
              </w:rPr>
            </w:pPr>
            <w:r w:rsidRPr="00F826CE">
              <w:rPr>
                <w:rFonts w:cs="Arial"/>
              </w:rPr>
              <w:t>204.00</w:t>
            </w:r>
          </w:p>
        </w:tc>
        <w:tc>
          <w:tcPr>
            <w:tcW w:w="0" w:type="auto"/>
          </w:tcPr>
          <w:p w14:paraId="75DD5417" w14:textId="77777777" w:rsidR="0081771C" w:rsidRPr="00F826CE" w:rsidRDefault="0081771C" w:rsidP="002155D9">
            <w:pPr>
              <w:pStyle w:val="Normalcentre"/>
              <w:rPr>
                <w:rFonts w:cs="Arial"/>
              </w:rPr>
            </w:pPr>
            <w:r w:rsidRPr="00F826CE">
              <w:rPr>
                <w:rFonts w:cs="Arial"/>
              </w:rPr>
              <w:t>95.00</w:t>
            </w:r>
          </w:p>
        </w:tc>
        <w:tc>
          <w:tcPr>
            <w:tcW w:w="0" w:type="auto"/>
          </w:tcPr>
          <w:p w14:paraId="46EFE9F8" w14:textId="77777777" w:rsidR="0081771C" w:rsidRPr="00F826CE" w:rsidRDefault="0081771C" w:rsidP="002155D9">
            <w:pPr>
              <w:pStyle w:val="Normalcentre"/>
              <w:rPr>
                <w:rFonts w:cs="Arial"/>
              </w:rPr>
            </w:pPr>
            <w:r w:rsidRPr="00F826CE">
              <w:rPr>
                <w:rFonts w:cs="Arial"/>
              </w:rPr>
              <w:t>253.00</w:t>
            </w:r>
          </w:p>
        </w:tc>
        <w:tc>
          <w:tcPr>
            <w:tcW w:w="0" w:type="auto"/>
          </w:tcPr>
          <w:p w14:paraId="7CEFB36B" w14:textId="77777777" w:rsidR="0081771C" w:rsidRPr="00F826CE" w:rsidRDefault="0081771C" w:rsidP="002155D9">
            <w:pPr>
              <w:pStyle w:val="Normalcentre"/>
              <w:rPr>
                <w:rFonts w:cs="Arial"/>
              </w:rPr>
            </w:pPr>
            <w:r w:rsidRPr="00F826CE">
              <w:rPr>
                <w:rFonts w:cs="Arial"/>
              </w:rPr>
              <w:t>78.00</w:t>
            </w:r>
          </w:p>
        </w:tc>
        <w:tc>
          <w:tcPr>
            <w:tcW w:w="0" w:type="auto"/>
          </w:tcPr>
          <w:p w14:paraId="12C31865" w14:textId="77777777" w:rsidR="0081771C" w:rsidRPr="00F826CE" w:rsidRDefault="0081771C" w:rsidP="002155D9">
            <w:pPr>
              <w:pStyle w:val="Normalcentre"/>
              <w:rPr>
                <w:rFonts w:cs="Arial"/>
              </w:rPr>
            </w:pPr>
            <w:r w:rsidRPr="00F826CE">
              <w:rPr>
                <w:rFonts w:cs="Arial"/>
              </w:rPr>
              <w:t>78.00</w:t>
            </w:r>
          </w:p>
        </w:tc>
      </w:tr>
      <w:tr w:rsidR="00F826CE" w:rsidRPr="00F826CE" w14:paraId="5A49E5C7" w14:textId="77777777" w:rsidTr="002155D9">
        <w:tc>
          <w:tcPr>
            <w:tcW w:w="0" w:type="auto"/>
          </w:tcPr>
          <w:p w14:paraId="4194DC66" w14:textId="77777777" w:rsidR="0081771C" w:rsidRPr="00F826CE" w:rsidRDefault="0081771C" w:rsidP="002155D9">
            <w:pPr>
              <w:pStyle w:val="Normalcentre"/>
              <w:rPr>
                <w:rStyle w:val="StyleBold"/>
                <w:rFonts w:cs="Arial"/>
              </w:rPr>
            </w:pPr>
            <w:r w:rsidRPr="00F826CE">
              <w:rPr>
                <w:rStyle w:val="StyleBold"/>
                <w:rFonts w:cs="Arial"/>
              </w:rPr>
              <w:t>843</w:t>
            </w:r>
          </w:p>
        </w:tc>
        <w:tc>
          <w:tcPr>
            <w:tcW w:w="0" w:type="auto"/>
          </w:tcPr>
          <w:p w14:paraId="06D7FE43" w14:textId="77777777" w:rsidR="0081771C" w:rsidRPr="00F826CE" w:rsidRDefault="0081771C" w:rsidP="002155D9">
            <w:pPr>
              <w:pStyle w:val="Normalcentre"/>
              <w:rPr>
                <w:rFonts w:cs="Arial"/>
              </w:rPr>
            </w:pPr>
            <w:r w:rsidRPr="00F826CE">
              <w:rPr>
                <w:rFonts w:cs="Arial"/>
              </w:rPr>
              <w:t>204.00</w:t>
            </w:r>
          </w:p>
        </w:tc>
        <w:tc>
          <w:tcPr>
            <w:tcW w:w="0" w:type="auto"/>
          </w:tcPr>
          <w:p w14:paraId="27421593" w14:textId="77777777" w:rsidR="0081771C" w:rsidRPr="00F826CE" w:rsidRDefault="0081771C" w:rsidP="002155D9">
            <w:pPr>
              <w:pStyle w:val="Normalcentre"/>
              <w:rPr>
                <w:rFonts w:cs="Arial"/>
              </w:rPr>
            </w:pPr>
            <w:r w:rsidRPr="00F826CE">
              <w:rPr>
                <w:rFonts w:cs="Arial"/>
              </w:rPr>
              <w:t>95.00</w:t>
            </w:r>
          </w:p>
        </w:tc>
        <w:tc>
          <w:tcPr>
            <w:tcW w:w="0" w:type="auto"/>
          </w:tcPr>
          <w:p w14:paraId="2D427BF3" w14:textId="77777777" w:rsidR="0081771C" w:rsidRPr="00F826CE" w:rsidRDefault="0081771C" w:rsidP="002155D9">
            <w:pPr>
              <w:pStyle w:val="Normalcentre"/>
              <w:rPr>
                <w:rFonts w:cs="Arial"/>
              </w:rPr>
            </w:pPr>
            <w:r w:rsidRPr="00F826CE">
              <w:rPr>
                <w:rFonts w:cs="Arial"/>
              </w:rPr>
              <w:t>253.00</w:t>
            </w:r>
          </w:p>
        </w:tc>
        <w:tc>
          <w:tcPr>
            <w:tcW w:w="0" w:type="auto"/>
          </w:tcPr>
          <w:p w14:paraId="6A99E10E" w14:textId="77777777" w:rsidR="0081771C" w:rsidRPr="00F826CE" w:rsidRDefault="0081771C" w:rsidP="002155D9">
            <w:pPr>
              <w:pStyle w:val="Normalcentre"/>
              <w:rPr>
                <w:rFonts w:cs="Arial"/>
              </w:rPr>
            </w:pPr>
            <w:r w:rsidRPr="00F826CE">
              <w:rPr>
                <w:rFonts w:cs="Arial"/>
              </w:rPr>
              <w:t>78.00</w:t>
            </w:r>
          </w:p>
        </w:tc>
        <w:tc>
          <w:tcPr>
            <w:tcW w:w="0" w:type="auto"/>
          </w:tcPr>
          <w:p w14:paraId="2C5BD6BD" w14:textId="77777777" w:rsidR="0081771C" w:rsidRPr="00F826CE" w:rsidRDefault="0081771C" w:rsidP="002155D9">
            <w:pPr>
              <w:pStyle w:val="Normalcentre"/>
              <w:rPr>
                <w:rFonts w:cs="Arial"/>
              </w:rPr>
            </w:pPr>
            <w:r w:rsidRPr="00F826CE">
              <w:rPr>
                <w:rFonts w:cs="Arial"/>
              </w:rPr>
              <w:t>78.00</w:t>
            </w:r>
          </w:p>
        </w:tc>
      </w:tr>
      <w:tr w:rsidR="00F826CE" w:rsidRPr="00F826CE" w14:paraId="588272C1" w14:textId="77777777" w:rsidTr="002155D9">
        <w:tc>
          <w:tcPr>
            <w:tcW w:w="0" w:type="auto"/>
          </w:tcPr>
          <w:p w14:paraId="6000EA51" w14:textId="77777777" w:rsidR="0081771C" w:rsidRPr="00F826CE" w:rsidRDefault="0081771C" w:rsidP="002155D9">
            <w:pPr>
              <w:pStyle w:val="Normalcentre"/>
              <w:rPr>
                <w:rStyle w:val="StyleBold"/>
                <w:rFonts w:cs="Arial"/>
              </w:rPr>
            </w:pPr>
            <w:r w:rsidRPr="00F826CE">
              <w:rPr>
                <w:rStyle w:val="StyleBold"/>
                <w:rFonts w:cs="Arial"/>
              </w:rPr>
              <w:t>864</w:t>
            </w:r>
          </w:p>
        </w:tc>
        <w:tc>
          <w:tcPr>
            <w:tcW w:w="0" w:type="auto"/>
          </w:tcPr>
          <w:p w14:paraId="1E2A1C44" w14:textId="77777777" w:rsidR="0081771C" w:rsidRPr="00F826CE" w:rsidRDefault="0081771C" w:rsidP="002155D9">
            <w:pPr>
              <w:pStyle w:val="Normalcentre"/>
              <w:rPr>
                <w:rFonts w:cs="Arial"/>
              </w:rPr>
            </w:pPr>
            <w:r w:rsidRPr="00F826CE">
              <w:rPr>
                <w:rFonts w:cs="Arial"/>
              </w:rPr>
              <w:t>211.00</w:t>
            </w:r>
          </w:p>
        </w:tc>
        <w:tc>
          <w:tcPr>
            <w:tcW w:w="0" w:type="auto"/>
          </w:tcPr>
          <w:p w14:paraId="508B1353" w14:textId="77777777" w:rsidR="0081771C" w:rsidRPr="00F826CE" w:rsidRDefault="0081771C" w:rsidP="002155D9">
            <w:pPr>
              <w:pStyle w:val="Normalcentre"/>
              <w:rPr>
                <w:rFonts w:cs="Arial"/>
              </w:rPr>
            </w:pPr>
            <w:r w:rsidRPr="00F826CE">
              <w:rPr>
                <w:rFonts w:cs="Arial"/>
              </w:rPr>
              <w:t>99.00</w:t>
            </w:r>
          </w:p>
        </w:tc>
        <w:tc>
          <w:tcPr>
            <w:tcW w:w="0" w:type="auto"/>
          </w:tcPr>
          <w:p w14:paraId="027140F5" w14:textId="77777777" w:rsidR="0081771C" w:rsidRPr="00F826CE" w:rsidRDefault="0081771C" w:rsidP="002155D9">
            <w:pPr>
              <w:pStyle w:val="Normalcentre"/>
              <w:rPr>
                <w:rFonts w:cs="Arial"/>
              </w:rPr>
            </w:pPr>
            <w:r w:rsidRPr="00F826CE">
              <w:rPr>
                <w:rFonts w:cs="Arial"/>
              </w:rPr>
              <w:t>259.00</w:t>
            </w:r>
          </w:p>
        </w:tc>
        <w:tc>
          <w:tcPr>
            <w:tcW w:w="0" w:type="auto"/>
          </w:tcPr>
          <w:p w14:paraId="4DD59666" w14:textId="77777777" w:rsidR="0081771C" w:rsidRPr="00F826CE" w:rsidRDefault="0081771C" w:rsidP="002155D9">
            <w:pPr>
              <w:pStyle w:val="Normalcentre"/>
              <w:rPr>
                <w:rFonts w:cs="Arial"/>
              </w:rPr>
            </w:pPr>
            <w:r w:rsidRPr="00F826CE">
              <w:rPr>
                <w:rFonts w:cs="Arial"/>
              </w:rPr>
              <w:t>82.00</w:t>
            </w:r>
          </w:p>
        </w:tc>
        <w:tc>
          <w:tcPr>
            <w:tcW w:w="0" w:type="auto"/>
          </w:tcPr>
          <w:p w14:paraId="15F7A505" w14:textId="77777777" w:rsidR="0081771C" w:rsidRPr="00F826CE" w:rsidRDefault="0081771C" w:rsidP="002155D9">
            <w:pPr>
              <w:pStyle w:val="Normalcentre"/>
              <w:rPr>
                <w:rFonts w:cs="Arial"/>
              </w:rPr>
            </w:pPr>
            <w:r w:rsidRPr="00F826CE">
              <w:rPr>
                <w:rFonts w:cs="Arial"/>
              </w:rPr>
              <w:t>83.00</w:t>
            </w:r>
          </w:p>
        </w:tc>
      </w:tr>
      <w:tr w:rsidR="00F826CE" w:rsidRPr="00F826CE" w14:paraId="18E6EAB8" w14:textId="77777777" w:rsidTr="002155D9">
        <w:tc>
          <w:tcPr>
            <w:tcW w:w="0" w:type="auto"/>
          </w:tcPr>
          <w:p w14:paraId="1F7929F6" w14:textId="77777777" w:rsidR="0081771C" w:rsidRPr="00F826CE" w:rsidRDefault="0081771C" w:rsidP="002155D9">
            <w:pPr>
              <w:pStyle w:val="Normalcentre"/>
              <w:rPr>
                <w:rStyle w:val="StyleBold"/>
                <w:rFonts w:cs="Arial"/>
              </w:rPr>
            </w:pPr>
            <w:r w:rsidRPr="00F826CE">
              <w:rPr>
                <w:rStyle w:val="StyleBold"/>
                <w:rFonts w:cs="Arial"/>
              </w:rPr>
              <w:t>865</w:t>
            </w:r>
          </w:p>
        </w:tc>
        <w:tc>
          <w:tcPr>
            <w:tcW w:w="0" w:type="auto"/>
          </w:tcPr>
          <w:p w14:paraId="064B7FAA" w14:textId="77777777" w:rsidR="0081771C" w:rsidRPr="00F826CE" w:rsidRDefault="0081771C" w:rsidP="002155D9">
            <w:pPr>
              <w:pStyle w:val="Normalcentre"/>
              <w:rPr>
                <w:rFonts w:cs="Arial"/>
              </w:rPr>
            </w:pPr>
            <w:r w:rsidRPr="00F826CE">
              <w:rPr>
                <w:rFonts w:cs="Arial"/>
              </w:rPr>
              <w:t>211.00</w:t>
            </w:r>
          </w:p>
        </w:tc>
        <w:tc>
          <w:tcPr>
            <w:tcW w:w="0" w:type="auto"/>
          </w:tcPr>
          <w:p w14:paraId="196D4034" w14:textId="77777777" w:rsidR="0081771C" w:rsidRPr="00F826CE" w:rsidRDefault="0081771C" w:rsidP="002155D9">
            <w:pPr>
              <w:pStyle w:val="Normalcentre"/>
              <w:rPr>
                <w:rFonts w:cs="Arial"/>
              </w:rPr>
            </w:pPr>
            <w:r w:rsidRPr="00F826CE">
              <w:rPr>
                <w:rFonts w:cs="Arial"/>
              </w:rPr>
              <w:t>99.00</w:t>
            </w:r>
          </w:p>
        </w:tc>
        <w:tc>
          <w:tcPr>
            <w:tcW w:w="0" w:type="auto"/>
          </w:tcPr>
          <w:p w14:paraId="0F44BB26" w14:textId="77777777" w:rsidR="0081771C" w:rsidRPr="00F826CE" w:rsidRDefault="0081771C" w:rsidP="002155D9">
            <w:pPr>
              <w:pStyle w:val="Normalcentre"/>
              <w:rPr>
                <w:rFonts w:cs="Arial"/>
              </w:rPr>
            </w:pPr>
            <w:r w:rsidRPr="00F826CE">
              <w:rPr>
                <w:rFonts w:cs="Arial"/>
              </w:rPr>
              <w:t>259.00</w:t>
            </w:r>
          </w:p>
        </w:tc>
        <w:tc>
          <w:tcPr>
            <w:tcW w:w="0" w:type="auto"/>
          </w:tcPr>
          <w:p w14:paraId="5ACC5361" w14:textId="77777777" w:rsidR="0081771C" w:rsidRPr="00F826CE" w:rsidRDefault="0081771C" w:rsidP="002155D9">
            <w:pPr>
              <w:pStyle w:val="Normalcentre"/>
              <w:rPr>
                <w:rFonts w:cs="Arial"/>
              </w:rPr>
            </w:pPr>
            <w:r w:rsidRPr="00F826CE">
              <w:rPr>
                <w:rFonts w:cs="Arial"/>
              </w:rPr>
              <w:t>82.00</w:t>
            </w:r>
          </w:p>
        </w:tc>
        <w:tc>
          <w:tcPr>
            <w:tcW w:w="0" w:type="auto"/>
          </w:tcPr>
          <w:p w14:paraId="6BA7A161" w14:textId="77777777" w:rsidR="0081771C" w:rsidRPr="00F826CE" w:rsidRDefault="0081771C" w:rsidP="002155D9">
            <w:pPr>
              <w:pStyle w:val="Normalcentre"/>
              <w:rPr>
                <w:rFonts w:cs="Arial"/>
              </w:rPr>
            </w:pPr>
            <w:r w:rsidRPr="00F826CE">
              <w:rPr>
                <w:rFonts w:cs="Arial"/>
              </w:rPr>
              <w:t>83.00</w:t>
            </w:r>
          </w:p>
        </w:tc>
      </w:tr>
      <w:tr w:rsidR="00F826CE" w:rsidRPr="00F826CE" w14:paraId="7FD04626" w14:textId="77777777" w:rsidTr="002155D9">
        <w:tc>
          <w:tcPr>
            <w:tcW w:w="0" w:type="auto"/>
          </w:tcPr>
          <w:p w14:paraId="6DC75EA5" w14:textId="77777777" w:rsidR="0081771C" w:rsidRPr="00F826CE" w:rsidRDefault="0081771C" w:rsidP="002155D9">
            <w:pPr>
              <w:pStyle w:val="Normalcentre"/>
              <w:rPr>
                <w:rStyle w:val="StyleBold"/>
                <w:rFonts w:cs="Arial"/>
              </w:rPr>
            </w:pPr>
            <w:r w:rsidRPr="00F826CE">
              <w:rPr>
                <w:rStyle w:val="StyleBold"/>
                <w:rFonts w:cs="Arial"/>
              </w:rPr>
              <w:t>931</w:t>
            </w:r>
          </w:p>
        </w:tc>
        <w:tc>
          <w:tcPr>
            <w:tcW w:w="0" w:type="auto"/>
          </w:tcPr>
          <w:p w14:paraId="1486DCED" w14:textId="77777777" w:rsidR="0081771C" w:rsidRPr="00F826CE" w:rsidRDefault="0081771C" w:rsidP="002155D9">
            <w:pPr>
              <w:pStyle w:val="Normalcentre"/>
              <w:rPr>
                <w:rFonts w:cs="Arial"/>
              </w:rPr>
            </w:pPr>
            <w:r w:rsidRPr="00F826CE">
              <w:rPr>
                <w:rFonts w:cs="Arial"/>
              </w:rPr>
              <w:t>233.00</w:t>
            </w:r>
          </w:p>
        </w:tc>
        <w:tc>
          <w:tcPr>
            <w:tcW w:w="0" w:type="auto"/>
          </w:tcPr>
          <w:p w14:paraId="14D622AD" w14:textId="77777777" w:rsidR="0081771C" w:rsidRPr="00F826CE" w:rsidRDefault="0081771C" w:rsidP="002155D9">
            <w:pPr>
              <w:pStyle w:val="Normalcentre"/>
              <w:rPr>
                <w:rFonts w:cs="Arial"/>
              </w:rPr>
            </w:pPr>
            <w:r w:rsidRPr="00F826CE">
              <w:rPr>
                <w:rFonts w:cs="Arial"/>
              </w:rPr>
              <w:t>121.00</w:t>
            </w:r>
          </w:p>
        </w:tc>
        <w:tc>
          <w:tcPr>
            <w:tcW w:w="0" w:type="auto"/>
          </w:tcPr>
          <w:p w14:paraId="75FD11A0" w14:textId="77777777" w:rsidR="0081771C" w:rsidRPr="00F826CE" w:rsidRDefault="0081771C" w:rsidP="002155D9">
            <w:pPr>
              <w:pStyle w:val="Normalcentre"/>
              <w:rPr>
                <w:rFonts w:cs="Arial"/>
              </w:rPr>
            </w:pPr>
            <w:r w:rsidRPr="00F826CE">
              <w:rPr>
                <w:rFonts w:cs="Arial"/>
              </w:rPr>
              <w:t>279.00</w:t>
            </w:r>
          </w:p>
        </w:tc>
        <w:tc>
          <w:tcPr>
            <w:tcW w:w="0" w:type="auto"/>
          </w:tcPr>
          <w:p w14:paraId="089A0B9C" w14:textId="77777777" w:rsidR="0081771C" w:rsidRPr="00F826CE" w:rsidRDefault="0081771C" w:rsidP="002155D9">
            <w:pPr>
              <w:pStyle w:val="Normalcentre"/>
              <w:rPr>
                <w:rFonts w:cs="Arial"/>
              </w:rPr>
            </w:pPr>
            <w:r w:rsidRPr="00F826CE">
              <w:rPr>
                <w:rFonts w:cs="Arial"/>
              </w:rPr>
              <w:t>102.00</w:t>
            </w:r>
          </w:p>
        </w:tc>
        <w:tc>
          <w:tcPr>
            <w:tcW w:w="0" w:type="auto"/>
          </w:tcPr>
          <w:p w14:paraId="18BC031E" w14:textId="77777777" w:rsidR="0081771C" w:rsidRPr="00F826CE" w:rsidRDefault="0081771C" w:rsidP="002155D9">
            <w:pPr>
              <w:pStyle w:val="Normalcentre"/>
              <w:rPr>
                <w:rFonts w:cs="Arial"/>
              </w:rPr>
            </w:pPr>
            <w:r w:rsidRPr="00F826CE">
              <w:rPr>
                <w:rFonts w:cs="Arial"/>
              </w:rPr>
              <w:t>107.00</w:t>
            </w:r>
          </w:p>
        </w:tc>
      </w:tr>
      <w:tr w:rsidR="00F826CE" w:rsidRPr="00F826CE" w14:paraId="3C9F9484" w14:textId="77777777" w:rsidTr="002155D9">
        <w:tc>
          <w:tcPr>
            <w:tcW w:w="0" w:type="auto"/>
          </w:tcPr>
          <w:p w14:paraId="74201F1B" w14:textId="77777777" w:rsidR="0081771C" w:rsidRPr="00F826CE" w:rsidRDefault="0081771C" w:rsidP="002155D9">
            <w:pPr>
              <w:pStyle w:val="Normalcentre"/>
              <w:rPr>
                <w:rStyle w:val="StyleBold"/>
                <w:rFonts w:cs="Arial"/>
              </w:rPr>
            </w:pPr>
            <w:r w:rsidRPr="00F826CE">
              <w:rPr>
                <w:rStyle w:val="StyleBold"/>
                <w:rFonts w:cs="Arial"/>
              </w:rPr>
              <w:t>932</w:t>
            </w:r>
          </w:p>
        </w:tc>
        <w:tc>
          <w:tcPr>
            <w:tcW w:w="0" w:type="auto"/>
          </w:tcPr>
          <w:p w14:paraId="0F564007" w14:textId="77777777" w:rsidR="0081771C" w:rsidRPr="00F826CE" w:rsidRDefault="0081771C" w:rsidP="002155D9">
            <w:pPr>
              <w:pStyle w:val="Normalcentre"/>
              <w:rPr>
                <w:rFonts w:cs="Arial"/>
              </w:rPr>
            </w:pPr>
            <w:r w:rsidRPr="00F826CE">
              <w:rPr>
                <w:rFonts w:cs="Arial"/>
              </w:rPr>
              <w:t>233.00</w:t>
            </w:r>
          </w:p>
        </w:tc>
        <w:tc>
          <w:tcPr>
            <w:tcW w:w="0" w:type="auto"/>
          </w:tcPr>
          <w:p w14:paraId="7AE311B3" w14:textId="77777777" w:rsidR="0081771C" w:rsidRPr="00F826CE" w:rsidRDefault="0081771C" w:rsidP="002155D9">
            <w:pPr>
              <w:pStyle w:val="Normalcentre"/>
              <w:rPr>
                <w:rFonts w:cs="Arial"/>
              </w:rPr>
            </w:pPr>
            <w:r w:rsidRPr="00F826CE">
              <w:rPr>
                <w:rFonts w:cs="Arial"/>
              </w:rPr>
              <w:t>121.00</w:t>
            </w:r>
          </w:p>
        </w:tc>
        <w:tc>
          <w:tcPr>
            <w:tcW w:w="0" w:type="auto"/>
          </w:tcPr>
          <w:p w14:paraId="742AF2F7" w14:textId="77777777" w:rsidR="0081771C" w:rsidRPr="00F826CE" w:rsidRDefault="0081771C" w:rsidP="002155D9">
            <w:pPr>
              <w:pStyle w:val="Normalcentre"/>
              <w:rPr>
                <w:rFonts w:cs="Arial"/>
              </w:rPr>
            </w:pPr>
            <w:r w:rsidRPr="00F826CE">
              <w:rPr>
                <w:rFonts w:cs="Arial"/>
              </w:rPr>
              <w:t>280.00</w:t>
            </w:r>
          </w:p>
        </w:tc>
        <w:tc>
          <w:tcPr>
            <w:tcW w:w="0" w:type="auto"/>
          </w:tcPr>
          <w:p w14:paraId="2EB7E026" w14:textId="77777777" w:rsidR="0081771C" w:rsidRPr="00F826CE" w:rsidRDefault="0081771C" w:rsidP="002155D9">
            <w:pPr>
              <w:pStyle w:val="Normalcentre"/>
              <w:rPr>
                <w:rFonts w:cs="Arial"/>
              </w:rPr>
            </w:pPr>
            <w:r w:rsidRPr="00F826CE">
              <w:rPr>
                <w:rFonts w:cs="Arial"/>
              </w:rPr>
              <w:t>102.00</w:t>
            </w:r>
          </w:p>
        </w:tc>
        <w:tc>
          <w:tcPr>
            <w:tcW w:w="0" w:type="auto"/>
          </w:tcPr>
          <w:p w14:paraId="5F1ED35E" w14:textId="77777777" w:rsidR="0081771C" w:rsidRPr="00F826CE" w:rsidRDefault="0081771C" w:rsidP="002155D9">
            <w:pPr>
              <w:pStyle w:val="Normalcentre"/>
              <w:rPr>
                <w:rFonts w:cs="Arial"/>
              </w:rPr>
            </w:pPr>
            <w:r w:rsidRPr="00F826CE">
              <w:rPr>
                <w:rFonts w:cs="Arial"/>
              </w:rPr>
              <w:t>107.00</w:t>
            </w:r>
          </w:p>
        </w:tc>
      </w:tr>
      <w:tr w:rsidR="00F826CE" w:rsidRPr="00F826CE" w14:paraId="691A58B2" w14:textId="77777777" w:rsidTr="002155D9">
        <w:tc>
          <w:tcPr>
            <w:tcW w:w="0" w:type="auto"/>
          </w:tcPr>
          <w:p w14:paraId="51115DD9" w14:textId="77777777" w:rsidR="0081771C" w:rsidRPr="00F826CE" w:rsidRDefault="0081771C" w:rsidP="002155D9">
            <w:pPr>
              <w:pStyle w:val="Normalcentre"/>
              <w:rPr>
                <w:rStyle w:val="StyleBold"/>
                <w:rFonts w:cs="Arial"/>
              </w:rPr>
            </w:pPr>
            <w:r w:rsidRPr="00F826CE">
              <w:rPr>
                <w:rStyle w:val="StyleBold"/>
                <w:rFonts w:cs="Arial"/>
              </w:rPr>
              <w:t>1,052</w:t>
            </w:r>
          </w:p>
        </w:tc>
        <w:tc>
          <w:tcPr>
            <w:tcW w:w="0" w:type="auto"/>
          </w:tcPr>
          <w:p w14:paraId="224A3C21" w14:textId="77777777" w:rsidR="0081771C" w:rsidRPr="00F826CE" w:rsidRDefault="0081771C" w:rsidP="002155D9">
            <w:pPr>
              <w:pStyle w:val="Normalcentre"/>
              <w:rPr>
                <w:rFonts w:cs="Arial"/>
              </w:rPr>
            </w:pPr>
            <w:r w:rsidRPr="00F826CE">
              <w:rPr>
                <w:rFonts w:cs="Arial"/>
              </w:rPr>
              <w:t>271.00</w:t>
            </w:r>
          </w:p>
        </w:tc>
        <w:tc>
          <w:tcPr>
            <w:tcW w:w="0" w:type="auto"/>
          </w:tcPr>
          <w:p w14:paraId="14F17FDA" w14:textId="77777777" w:rsidR="0081771C" w:rsidRPr="00F826CE" w:rsidRDefault="0081771C" w:rsidP="002155D9">
            <w:pPr>
              <w:pStyle w:val="Normalcentre"/>
              <w:rPr>
                <w:rFonts w:cs="Arial"/>
              </w:rPr>
            </w:pPr>
            <w:r w:rsidRPr="00F826CE">
              <w:rPr>
                <w:rFonts w:cs="Arial"/>
              </w:rPr>
              <w:t>160.00</w:t>
            </w:r>
          </w:p>
        </w:tc>
        <w:tc>
          <w:tcPr>
            <w:tcW w:w="0" w:type="auto"/>
          </w:tcPr>
          <w:p w14:paraId="0FC29B13" w14:textId="77777777" w:rsidR="0081771C" w:rsidRPr="00F826CE" w:rsidRDefault="0081771C" w:rsidP="002155D9">
            <w:pPr>
              <w:pStyle w:val="Normalcentre"/>
              <w:rPr>
                <w:rFonts w:cs="Arial"/>
              </w:rPr>
            </w:pPr>
            <w:r w:rsidRPr="00F826CE">
              <w:rPr>
                <w:rFonts w:cs="Arial"/>
              </w:rPr>
              <w:t>316.00</w:t>
            </w:r>
          </w:p>
        </w:tc>
        <w:tc>
          <w:tcPr>
            <w:tcW w:w="0" w:type="auto"/>
          </w:tcPr>
          <w:p w14:paraId="37C3E951" w14:textId="77777777" w:rsidR="0081771C" w:rsidRPr="00F826CE" w:rsidRDefault="0081771C" w:rsidP="002155D9">
            <w:pPr>
              <w:pStyle w:val="Normalcentre"/>
              <w:rPr>
                <w:rFonts w:cs="Arial"/>
              </w:rPr>
            </w:pPr>
            <w:r w:rsidRPr="00F826CE">
              <w:rPr>
                <w:rFonts w:cs="Arial"/>
              </w:rPr>
              <w:t>139.00</w:t>
            </w:r>
          </w:p>
        </w:tc>
        <w:tc>
          <w:tcPr>
            <w:tcW w:w="0" w:type="auto"/>
          </w:tcPr>
          <w:p w14:paraId="71DA91DA" w14:textId="77777777" w:rsidR="0081771C" w:rsidRPr="00F826CE" w:rsidRDefault="0081771C" w:rsidP="002155D9">
            <w:pPr>
              <w:pStyle w:val="Normalcentre"/>
              <w:rPr>
                <w:rFonts w:cs="Arial"/>
              </w:rPr>
            </w:pPr>
            <w:r w:rsidRPr="00F826CE">
              <w:rPr>
                <w:rFonts w:cs="Arial"/>
              </w:rPr>
              <w:t>149.00</w:t>
            </w:r>
          </w:p>
        </w:tc>
      </w:tr>
      <w:tr w:rsidR="00F826CE" w:rsidRPr="00F826CE" w14:paraId="4E00ABD2" w14:textId="77777777" w:rsidTr="002155D9">
        <w:tc>
          <w:tcPr>
            <w:tcW w:w="0" w:type="auto"/>
          </w:tcPr>
          <w:p w14:paraId="32C99249" w14:textId="77777777" w:rsidR="0081771C" w:rsidRPr="00F826CE" w:rsidRDefault="0081771C" w:rsidP="002155D9">
            <w:pPr>
              <w:pStyle w:val="Normalcentre"/>
              <w:rPr>
                <w:rStyle w:val="StyleBold"/>
                <w:rFonts w:cs="Arial"/>
              </w:rPr>
            </w:pPr>
            <w:r w:rsidRPr="00F826CE">
              <w:rPr>
                <w:rStyle w:val="StyleBold"/>
                <w:rFonts w:cs="Arial"/>
              </w:rPr>
              <w:t>1,053</w:t>
            </w:r>
          </w:p>
        </w:tc>
        <w:tc>
          <w:tcPr>
            <w:tcW w:w="0" w:type="auto"/>
          </w:tcPr>
          <w:p w14:paraId="79FDCA64" w14:textId="77777777" w:rsidR="0081771C" w:rsidRPr="00F826CE" w:rsidRDefault="0081771C" w:rsidP="002155D9">
            <w:pPr>
              <w:pStyle w:val="Normalcentre"/>
              <w:rPr>
                <w:rFonts w:cs="Arial"/>
              </w:rPr>
            </w:pPr>
            <w:r w:rsidRPr="00F826CE">
              <w:rPr>
                <w:rFonts w:cs="Arial"/>
              </w:rPr>
              <w:t>272.00</w:t>
            </w:r>
          </w:p>
        </w:tc>
        <w:tc>
          <w:tcPr>
            <w:tcW w:w="0" w:type="auto"/>
          </w:tcPr>
          <w:p w14:paraId="184A504C" w14:textId="77777777" w:rsidR="0081771C" w:rsidRPr="00F826CE" w:rsidRDefault="0081771C" w:rsidP="002155D9">
            <w:pPr>
              <w:pStyle w:val="Normalcentre"/>
              <w:rPr>
                <w:rFonts w:cs="Arial"/>
              </w:rPr>
            </w:pPr>
            <w:r w:rsidRPr="00F826CE">
              <w:rPr>
                <w:rFonts w:cs="Arial"/>
              </w:rPr>
              <w:t>160.00</w:t>
            </w:r>
          </w:p>
        </w:tc>
        <w:tc>
          <w:tcPr>
            <w:tcW w:w="0" w:type="auto"/>
          </w:tcPr>
          <w:p w14:paraId="75F731B9" w14:textId="77777777" w:rsidR="0081771C" w:rsidRPr="00F826CE" w:rsidRDefault="0081771C" w:rsidP="002155D9">
            <w:pPr>
              <w:pStyle w:val="Normalcentre"/>
              <w:rPr>
                <w:rFonts w:cs="Arial"/>
              </w:rPr>
            </w:pPr>
            <w:r w:rsidRPr="00F826CE">
              <w:rPr>
                <w:rFonts w:cs="Arial"/>
              </w:rPr>
              <w:t>316.00</w:t>
            </w:r>
          </w:p>
        </w:tc>
        <w:tc>
          <w:tcPr>
            <w:tcW w:w="0" w:type="auto"/>
          </w:tcPr>
          <w:p w14:paraId="273B764D" w14:textId="77777777" w:rsidR="0081771C" w:rsidRPr="00F826CE" w:rsidRDefault="0081771C" w:rsidP="002155D9">
            <w:pPr>
              <w:pStyle w:val="Normalcentre"/>
              <w:rPr>
                <w:rFonts w:cs="Arial"/>
              </w:rPr>
            </w:pPr>
            <w:r w:rsidRPr="00F826CE">
              <w:rPr>
                <w:rFonts w:cs="Arial"/>
              </w:rPr>
              <w:t>139.00</w:t>
            </w:r>
          </w:p>
        </w:tc>
        <w:tc>
          <w:tcPr>
            <w:tcW w:w="0" w:type="auto"/>
          </w:tcPr>
          <w:p w14:paraId="2F36379F" w14:textId="77777777" w:rsidR="0081771C" w:rsidRPr="00F826CE" w:rsidRDefault="0081771C" w:rsidP="002155D9">
            <w:pPr>
              <w:pStyle w:val="Normalcentre"/>
              <w:rPr>
                <w:rFonts w:cs="Arial"/>
              </w:rPr>
            </w:pPr>
            <w:r w:rsidRPr="00F826CE">
              <w:rPr>
                <w:rFonts w:cs="Arial"/>
              </w:rPr>
              <w:t>150.00</w:t>
            </w:r>
          </w:p>
        </w:tc>
      </w:tr>
      <w:tr w:rsidR="00F826CE" w:rsidRPr="00F826CE" w14:paraId="06AA73AE" w14:textId="77777777" w:rsidTr="002155D9">
        <w:tc>
          <w:tcPr>
            <w:tcW w:w="0" w:type="auto"/>
          </w:tcPr>
          <w:p w14:paraId="0ACC880F" w14:textId="77777777" w:rsidR="0081771C" w:rsidRPr="00F826CE" w:rsidRDefault="0081771C" w:rsidP="002155D9">
            <w:pPr>
              <w:pStyle w:val="Normalcentre"/>
              <w:rPr>
                <w:rStyle w:val="StyleBold"/>
                <w:rFonts w:cs="Arial"/>
              </w:rPr>
            </w:pPr>
            <w:r w:rsidRPr="00F826CE">
              <w:rPr>
                <w:rStyle w:val="StyleBold"/>
                <w:rFonts w:cs="Arial"/>
              </w:rPr>
              <w:t>1,281</w:t>
            </w:r>
          </w:p>
        </w:tc>
        <w:tc>
          <w:tcPr>
            <w:tcW w:w="0" w:type="auto"/>
          </w:tcPr>
          <w:p w14:paraId="638C6916" w14:textId="77777777" w:rsidR="0081771C" w:rsidRPr="00F826CE" w:rsidRDefault="0081771C" w:rsidP="002155D9">
            <w:pPr>
              <w:pStyle w:val="Normalcentre"/>
              <w:rPr>
                <w:rFonts w:cs="Arial"/>
              </w:rPr>
            </w:pPr>
            <w:r w:rsidRPr="00F826CE">
              <w:rPr>
                <w:rFonts w:cs="Arial"/>
              </w:rPr>
              <w:t>345.00</w:t>
            </w:r>
          </w:p>
        </w:tc>
        <w:tc>
          <w:tcPr>
            <w:tcW w:w="0" w:type="auto"/>
          </w:tcPr>
          <w:p w14:paraId="1CA84F54" w14:textId="77777777" w:rsidR="0081771C" w:rsidRPr="00F826CE" w:rsidRDefault="0081771C" w:rsidP="002155D9">
            <w:pPr>
              <w:pStyle w:val="Normalcentre"/>
              <w:rPr>
                <w:rFonts w:cs="Arial"/>
              </w:rPr>
            </w:pPr>
            <w:r w:rsidRPr="00F826CE">
              <w:rPr>
                <w:rFonts w:cs="Arial"/>
              </w:rPr>
              <w:t>234.00</w:t>
            </w:r>
          </w:p>
        </w:tc>
        <w:tc>
          <w:tcPr>
            <w:tcW w:w="0" w:type="auto"/>
          </w:tcPr>
          <w:p w14:paraId="7FF8174A" w14:textId="77777777" w:rsidR="0081771C" w:rsidRPr="00F826CE" w:rsidRDefault="0081771C" w:rsidP="002155D9">
            <w:pPr>
              <w:pStyle w:val="Normalcentre"/>
              <w:rPr>
                <w:rFonts w:cs="Arial"/>
              </w:rPr>
            </w:pPr>
            <w:r w:rsidRPr="00F826CE">
              <w:rPr>
                <w:rFonts w:cs="Arial"/>
              </w:rPr>
              <w:t>384.00</w:t>
            </w:r>
          </w:p>
        </w:tc>
        <w:tc>
          <w:tcPr>
            <w:tcW w:w="0" w:type="auto"/>
          </w:tcPr>
          <w:p w14:paraId="6BA2608D" w14:textId="77777777" w:rsidR="0081771C" w:rsidRPr="00F826CE" w:rsidRDefault="0081771C" w:rsidP="002155D9">
            <w:pPr>
              <w:pStyle w:val="Normalcentre"/>
              <w:rPr>
                <w:rFonts w:cs="Arial"/>
              </w:rPr>
            </w:pPr>
            <w:r w:rsidRPr="00F826CE">
              <w:rPr>
                <w:rFonts w:cs="Arial"/>
              </w:rPr>
              <w:t>208.00</w:t>
            </w:r>
          </w:p>
        </w:tc>
        <w:tc>
          <w:tcPr>
            <w:tcW w:w="0" w:type="auto"/>
          </w:tcPr>
          <w:p w14:paraId="4F5EE600" w14:textId="77777777" w:rsidR="0081771C" w:rsidRPr="00F826CE" w:rsidRDefault="0081771C" w:rsidP="002155D9">
            <w:pPr>
              <w:pStyle w:val="Normalcentre"/>
              <w:rPr>
                <w:rFonts w:cs="Arial"/>
              </w:rPr>
            </w:pPr>
            <w:r w:rsidRPr="00F826CE">
              <w:rPr>
                <w:rFonts w:cs="Arial"/>
              </w:rPr>
              <w:t>221.00</w:t>
            </w:r>
          </w:p>
        </w:tc>
      </w:tr>
      <w:tr w:rsidR="00F826CE" w:rsidRPr="00F826CE" w14:paraId="17DB309F" w14:textId="77777777" w:rsidTr="002155D9">
        <w:tc>
          <w:tcPr>
            <w:tcW w:w="0" w:type="auto"/>
          </w:tcPr>
          <w:p w14:paraId="5424A058" w14:textId="77777777" w:rsidR="0081771C" w:rsidRPr="00F826CE" w:rsidRDefault="0081771C" w:rsidP="002155D9">
            <w:pPr>
              <w:pStyle w:val="Normalcentre"/>
              <w:rPr>
                <w:rStyle w:val="StyleBold"/>
                <w:rFonts w:cs="Arial"/>
              </w:rPr>
            </w:pPr>
            <w:r w:rsidRPr="00F826CE">
              <w:rPr>
                <w:rStyle w:val="StyleBold"/>
                <w:rFonts w:cs="Arial"/>
              </w:rPr>
              <w:t>1,282</w:t>
            </w:r>
          </w:p>
        </w:tc>
        <w:tc>
          <w:tcPr>
            <w:tcW w:w="0" w:type="auto"/>
          </w:tcPr>
          <w:p w14:paraId="1C282A69" w14:textId="77777777" w:rsidR="0081771C" w:rsidRPr="00F826CE" w:rsidRDefault="0081771C" w:rsidP="002155D9">
            <w:pPr>
              <w:pStyle w:val="Normalcentre"/>
              <w:rPr>
                <w:rFonts w:cs="Arial"/>
              </w:rPr>
            </w:pPr>
            <w:r w:rsidRPr="00F826CE">
              <w:rPr>
                <w:rFonts w:cs="Arial"/>
              </w:rPr>
              <w:t>345.00</w:t>
            </w:r>
          </w:p>
        </w:tc>
        <w:tc>
          <w:tcPr>
            <w:tcW w:w="0" w:type="auto"/>
          </w:tcPr>
          <w:p w14:paraId="4BEFBAD6" w14:textId="77777777" w:rsidR="0081771C" w:rsidRPr="00F826CE" w:rsidRDefault="0081771C" w:rsidP="002155D9">
            <w:pPr>
              <w:pStyle w:val="Normalcentre"/>
              <w:rPr>
                <w:rFonts w:cs="Arial"/>
              </w:rPr>
            </w:pPr>
            <w:r w:rsidRPr="00F826CE">
              <w:rPr>
                <w:rFonts w:cs="Arial"/>
              </w:rPr>
              <w:t>234.00</w:t>
            </w:r>
          </w:p>
        </w:tc>
        <w:tc>
          <w:tcPr>
            <w:tcW w:w="0" w:type="auto"/>
          </w:tcPr>
          <w:p w14:paraId="46DF8287" w14:textId="77777777" w:rsidR="0081771C" w:rsidRPr="00F826CE" w:rsidRDefault="0081771C" w:rsidP="002155D9">
            <w:pPr>
              <w:pStyle w:val="Normalcentre"/>
              <w:rPr>
                <w:rFonts w:cs="Arial"/>
              </w:rPr>
            </w:pPr>
            <w:r w:rsidRPr="00F826CE">
              <w:rPr>
                <w:rFonts w:cs="Arial"/>
              </w:rPr>
              <w:t>385.00</w:t>
            </w:r>
          </w:p>
        </w:tc>
        <w:tc>
          <w:tcPr>
            <w:tcW w:w="0" w:type="auto"/>
          </w:tcPr>
          <w:p w14:paraId="079F4645" w14:textId="77777777" w:rsidR="0081771C" w:rsidRPr="00F826CE" w:rsidRDefault="0081771C" w:rsidP="002155D9">
            <w:pPr>
              <w:pStyle w:val="Normalcentre"/>
              <w:rPr>
                <w:rFonts w:cs="Arial"/>
              </w:rPr>
            </w:pPr>
            <w:r w:rsidRPr="00F826CE">
              <w:rPr>
                <w:rFonts w:cs="Arial"/>
              </w:rPr>
              <w:t>208.00</w:t>
            </w:r>
          </w:p>
        </w:tc>
        <w:tc>
          <w:tcPr>
            <w:tcW w:w="0" w:type="auto"/>
          </w:tcPr>
          <w:p w14:paraId="045774A6" w14:textId="77777777" w:rsidR="0081771C" w:rsidRPr="00F826CE" w:rsidRDefault="0081771C" w:rsidP="002155D9">
            <w:pPr>
              <w:pStyle w:val="Normalcentre"/>
              <w:rPr>
                <w:rFonts w:cs="Arial"/>
              </w:rPr>
            </w:pPr>
            <w:r w:rsidRPr="00F826CE">
              <w:rPr>
                <w:rFonts w:cs="Arial"/>
              </w:rPr>
              <w:t>221.00</w:t>
            </w:r>
          </w:p>
        </w:tc>
      </w:tr>
      <w:tr w:rsidR="00F826CE" w:rsidRPr="00F826CE" w14:paraId="204D4804" w14:textId="77777777" w:rsidTr="002155D9">
        <w:tc>
          <w:tcPr>
            <w:tcW w:w="0" w:type="auto"/>
          </w:tcPr>
          <w:p w14:paraId="12E84EB3" w14:textId="77777777" w:rsidR="0081771C" w:rsidRPr="00F826CE" w:rsidRDefault="0081771C" w:rsidP="002155D9">
            <w:pPr>
              <w:pStyle w:val="Normalcentre"/>
              <w:rPr>
                <w:rStyle w:val="StyleBold"/>
                <w:rFonts w:cs="Arial"/>
              </w:rPr>
            </w:pPr>
            <w:r w:rsidRPr="00F826CE">
              <w:rPr>
                <w:rStyle w:val="StyleBold"/>
                <w:rFonts w:cs="Arial"/>
              </w:rPr>
              <w:t>1,844</w:t>
            </w:r>
          </w:p>
        </w:tc>
        <w:tc>
          <w:tcPr>
            <w:tcW w:w="0" w:type="auto"/>
          </w:tcPr>
          <w:p w14:paraId="751FE3C5" w14:textId="77777777" w:rsidR="0081771C" w:rsidRPr="00F826CE" w:rsidRDefault="0081771C" w:rsidP="002155D9">
            <w:pPr>
              <w:pStyle w:val="Normalcentre"/>
              <w:rPr>
                <w:rFonts w:cs="Arial"/>
              </w:rPr>
            </w:pPr>
            <w:r w:rsidRPr="00F826CE">
              <w:rPr>
                <w:rFonts w:cs="Arial"/>
              </w:rPr>
              <w:t>525.00</w:t>
            </w:r>
          </w:p>
        </w:tc>
        <w:tc>
          <w:tcPr>
            <w:tcW w:w="0" w:type="auto"/>
          </w:tcPr>
          <w:p w14:paraId="6371E5FD" w14:textId="77777777" w:rsidR="0081771C" w:rsidRPr="00F826CE" w:rsidRDefault="0081771C" w:rsidP="002155D9">
            <w:pPr>
              <w:pStyle w:val="Normalcentre"/>
              <w:rPr>
                <w:rFonts w:cs="Arial"/>
              </w:rPr>
            </w:pPr>
            <w:r w:rsidRPr="00F826CE">
              <w:rPr>
                <w:rFonts w:cs="Arial"/>
              </w:rPr>
              <w:t>414.00</w:t>
            </w:r>
          </w:p>
        </w:tc>
        <w:tc>
          <w:tcPr>
            <w:tcW w:w="0" w:type="auto"/>
          </w:tcPr>
          <w:p w14:paraId="23910AA1" w14:textId="77777777" w:rsidR="0081771C" w:rsidRPr="00F826CE" w:rsidRDefault="0081771C" w:rsidP="002155D9">
            <w:pPr>
              <w:pStyle w:val="Normalcentre"/>
              <w:rPr>
                <w:rFonts w:cs="Arial"/>
              </w:rPr>
            </w:pPr>
            <w:r w:rsidRPr="00F826CE">
              <w:rPr>
                <w:rFonts w:cs="Arial"/>
              </w:rPr>
              <w:t>553.00</w:t>
            </w:r>
          </w:p>
        </w:tc>
        <w:tc>
          <w:tcPr>
            <w:tcW w:w="0" w:type="auto"/>
          </w:tcPr>
          <w:p w14:paraId="0E5195A9" w14:textId="77777777" w:rsidR="0081771C" w:rsidRPr="00F826CE" w:rsidRDefault="0081771C" w:rsidP="002155D9">
            <w:pPr>
              <w:pStyle w:val="Normalcentre"/>
              <w:rPr>
                <w:rFonts w:cs="Arial"/>
              </w:rPr>
            </w:pPr>
            <w:r w:rsidRPr="00F826CE">
              <w:rPr>
                <w:rFonts w:cs="Arial"/>
              </w:rPr>
              <w:t>377.00</w:t>
            </w:r>
          </w:p>
        </w:tc>
        <w:tc>
          <w:tcPr>
            <w:tcW w:w="0" w:type="auto"/>
          </w:tcPr>
          <w:p w14:paraId="6AE73FB2" w14:textId="77777777" w:rsidR="0081771C" w:rsidRPr="00F826CE" w:rsidRDefault="0081771C" w:rsidP="002155D9">
            <w:pPr>
              <w:pStyle w:val="Normalcentre"/>
              <w:rPr>
                <w:rFonts w:cs="Arial"/>
              </w:rPr>
            </w:pPr>
            <w:r w:rsidRPr="00F826CE">
              <w:rPr>
                <w:rFonts w:cs="Arial"/>
              </w:rPr>
              <w:t>395.00</w:t>
            </w:r>
          </w:p>
        </w:tc>
      </w:tr>
      <w:tr w:rsidR="00F826CE" w:rsidRPr="00F826CE" w14:paraId="3451DFD8" w14:textId="77777777" w:rsidTr="002155D9">
        <w:tc>
          <w:tcPr>
            <w:tcW w:w="0" w:type="auto"/>
          </w:tcPr>
          <w:p w14:paraId="039B0733" w14:textId="77777777" w:rsidR="0081771C" w:rsidRPr="00F826CE" w:rsidRDefault="0081771C" w:rsidP="002155D9">
            <w:pPr>
              <w:pStyle w:val="Normalcentre"/>
              <w:rPr>
                <w:rStyle w:val="StyleBold"/>
                <w:rFonts w:cs="Arial"/>
              </w:rPr>
            </w:pPr>
            <w:r w:rsidRPr="00F826CE">
              <w:rPr>
                <w:rStyle w:val="StyleBold"/>
                <w:rFonts w:cs="Arial"/>
              </w:rPr>
              <w:t>1,845</w:t>
            </w:r>
          </w:p>
        </w:tc>
        <w:tc>
          <w:tcPr>
            <w:tcW w:w="0" w:type="auto"/>
          </w:tcPr>
          <w:p w14:paraId="6D6FDB6F" w14:textId="77777777" w:rsidR="0081771C" w:rsidRPr="00F826CE" w:rsidRDefault="0081771C" w:rsidP="002155D9">
            <w:pPr>
              <w:pStyle w:val="Normalcentre"/>
              <w:rPr>
                <w:rFonts w:cs="Arial"/>
              </w:rPr>
            </w:pPr>
            <w:r w:rsidRPr="00F826CE">
              <w:rPr>
                <w:rFonts w:cs="Arial"/>
              </w:rPr>
              <w:t>525.00</w:t>
            </w:r>
          </w:p>
        </w:tc>
        <w:tc>
          <w:tcPr>
            <w:tcW w:w="0" w:type="auto"/>
          </w:tcPr>
          <w:p w14:paraId="77421C18" w14:textId="77777777" w:rsidR="0081771C" w:rsidRPr="00F826CE" w:rsidRDefault="0081771C" w:rsidP="002155D9">
            <w:pPr>
              <w:pStyle w:val="Normalcentre"/>
              <w:rPr>
                <w:rFonts w:cs="Arial"/>
              </w:rPr>
            </w:pPr>
            <w:r w:rsidRPr="00F826CE">
              <w:rPr>
                <w:rFonts w:cs="Arial"/>
              </w:rPr>
              <w:t>414.00</w:t>
            </w:r>
          </w:p>
        </w:tc>
        <w:tc>
          <w:tcPr>
            <w:tcW w:w="0" w:type="auto"/>
          </w:tcPr>
          <w:p w14:paraId="3E3CBEC7" w14:textId="77777777" w:rsidR="0081771C" w:rsidRPr="00F826CE" w:rsidRDefault="0081771C" w:rsidP="002155D9">
            <w:pPr>
              <w:pStyle w:val="Normalcentre"/>
              <w:rPr>
                <w:rFonts w:cs="Arial"/>
              </w:rPr>
            </w:pPr>
            <w:r w:rsidRPr="00F826CE">
              <w:rPr>
                <w:rFonts w:cs="Arial"/>
              </w:rPr>
              <w:t>553.00</w:t>
            </w:r>
          </w:p>
        </w:tc>
        <w:tc>
          <w:tcPr>
            <w:tcW w:w="0" w:type="auto"/>
          </w:tcPr>
          <w:p w14:paraId="3B6FAE16" w14:textId="77777777" w:rsidR="0081771C" w:rsidRPr="00F826CE" w:rsidRDefault="0081771C" w:rsidP="002155D9">
            <w:pPr>
              <w:pStyle w:val="Normalcentre"/>
              <w:rPr>
                <w:rFonts w:cs="Arial"/>
              </w:rPr>
            </w:pPr>
            <w:r w:rsidRPr="00F826CE">
              <w:rPr>
                <w:rFonts w:cs="Arial"/>
              </w:rPr>
              <w:t>377.00</w:t>
            </w:r>
          </w:p>
        </w:tc>
        <w:tc>
          <w:tcPr>
            <w:tcW w:w="0" w:type="auto"/>
          </w:tcPr>
          <w:p w14:paraId="46765B02" w14:textId="77777777" w:rsidR="0081771C" w:rsidRPr="00F826CE" w:rsidRDefault="0081771C" w:rsidP="002155D9">
            <w:pPr>
              <w:pStyle w:val="Normalcentre"/>
              <w:rPr>
                <w:rFonts w:cs="Arial"/>
              </w:rPr>
            </w:pPr>
            <w:r w:rsidRPr="00F826CE">
              <w:rPr>
                <w:rFonts w:cs="Arial"/>
              </w:rPr>
              <w:t>396.00</w:t>
            </w:r>
          </w:p>
        </w:tc>
      </w:tr>
      <w:tr w:rsidR="00F826CE" w:rsidRPr="00F826CE" w14:paraId="6D7BCE3C" w14:textId="77777777" w:rsidTr="002155D9">
        <w:tc>
          <w:tcPr>
            <w:tcW w:w="0" w:type="auto"/>
          </w:tcPr>
          <w:p w14:paraId="7A735B50" w14:textId="77777777" w:rsidR="0081771C" w:rsidRPr="00F826CE" w:rsidRDefault="0081771C" w:rsidP="002155D9">
            <w:pPr>
              <w:pStyle w:val="Normalcentre"/>
              <w:rPr>
                <w:rStyle w:val="StyleBold"/>
                <w:rFonts w:cs="Arial"/>
              </w:rPr>
            </w:pPr>
            <w:r w:rsidRPr="00F826CE">
              <w:rPr>
                <w:rStyle w:val="StyleBold"/>
                <w:rFonts w:cs="Arial"/>
              </w:rPr>
              <w:t>2,119</w:t>
            </w:r>
          </w:p>
        </w:tc>
        <w:tc>
          <w:tcPr>
            <w:tcW w:w="0" w:type="auto"/>
          </w:tcPr>
          <w:p w14:paraId="3682FC88" w14:textId="77777777" w:rsidR="0081771C" w:rsidRPr="00F826CE" w:rsidRDefault="0081771C" w:rsidP="002155D9">
            <w:pPr>
              <w:pStyle w:val="Normalcentre"/>
              <w:rPr>
                <w:rFonts w:cs="Arial"/>
              </w:rPr>
            </w:pPr>
            <w:r w:rsidRPr="00F826CE">
              <w:rPr>
                <w:rFonts w:cs="Arial"/>
              </w:rPr>
              <w:t>613.00</w:t>
            </w:r>
          </w:p>
        </w:tc>
        <w:tc>
          <w:tcPr>
            <w:tcW w:w="0" w:type="auto"/>
          </w:tcPr>
          <w:p w14:paraId="5A1EB99B" w14:textId="77777777" w:rsidR="0081771C" w:rsidRPr="00F826CE" w:rsidRDefault="0081771C" w:rsidP="002155D9">
            <w:pPr>
              <w:pStyle w:val="Normalcentre"/>
              <w:rPr>
                <w:rFonts w:cs="Arial"/>
              </w:rPr>
            </w:pPr>
            <w:r w:rsidRPr="00F826CE">
              <w:rPr>
                <w:rFonts w:cs="Arial"/>
              </w:rPr>
              <w:t>502.00</w:t>
            </w:r>
          </w:p>
        </w:tc>
        <w:tc>
          <w:tcPr>
            <w:tcW w:w="0" w:type="auto"/>
          </w:tcPr>
          <w:p w14:paraId="67C36518" w14:textId="77777777" w:rsidR="0081771C" w:rsidRPr="00F826CE" w:rsidRDefault="0081771C" w:rsidP="002155D9">
            <w:pPr>
              <w:pStyle w:val="Normalcentre"/>
              <w:rPr>
                <w:rFonts w:cs="Arial"/>
              </w:rPr>
            </w:pPr>
            <w:r w:rsidRPr="00F826CE">
              <w:rPr>
                <w:rFonts w:cs="Arial"/>
              </w:rPr>
              <w:t>636.00</w:t>
            </w:r>
          </w:p>
        </w:tc>
        <w:tc>
          <w:tcPr>
            <w:tcW w:w="0" w:type="auto"/>
          </w:tcPr>
          <w:p w14:paraId="4E0A383D" w14:textId="77777777" w:rsidR="0081771C" w:rsidRPr="00F826CE" w:rsidRDefault="0081771C" w:rsidP="002155D9">
            <w:pPr>
              <w:pStyle w:val="Normalcentre"/>
              <w:rPr>
                <w:rFonts w:cs="Arial"/>
              </w:rPr>
            </w:pPr>
            <w:r w:rsidRPr="00F826CE">
              <w:rPr>
                <w:rFonts w:cs="Arial"/>
              </w:rPr>
              <w:t>459.00</w:t>
            </w:r>
          </w:p>
        </w:tc>
        <w:tc>
          <w:tcPr>
            <w:tcW w:w="0" w:type="auto"/>
          </w:tcPr>
          <w:p w14:paraId="791C52ED" w14:textId="77777777" w:rsidR="0081771C" w:rsidRPr="00F826CE" w:rsidRDefault="0081771C" w:rsidP="002155D9">
            <w:pPr>
              <w:pStyle w:val="Normalcentre"/>
              <w:rPr>
                <w:rFonts w:cs="Arial"/>
              </w:rPr>
            </w:pPr>
            <w:r w:rsidRPr="00F826CE">
              <w:rPr>
                <w:rFonts w:cs="Arial"/>
              </w:rPr>
              <w:t>481.00</w:t>
            </w:r>
          </w:p>
        </w:tc>
      </w:tr>
      <w:tr w:rsidR="00F826CE" w:rsidRPr="00F826CE" w14:paraId="74B94C2E" w14:textId="77777777" w:rsidTr="002155D9">
        <w:tc>
          <w:tcPr>
            <w:tcW w:w="0" w:type="auto"/>
          </w:tcPr>
          <w:p w14:paraId="594B1D6E" w14:textId="77777777" w:rsidR="0081771C" w:rsidRPr="00F826CE" w:rsidRDefault="0081771C" w:rsidP="002155D9">
            <w:pPr>
              <w:pStyle w:val="Normalcentre"/>
              <w:rPr>
                <w:rStyle w:val="StyleBold"/>
                <w:rFonts w:cs="Arial"/>
              </w:rPr>
            </w:pPr>
            <w:r w:rsidRPr="00F826CE">
              <w:rPr>
                <w:rStyle w:val="StyleBold"/>
                <w:rFonts w:cs="Arial"/>
              </w:rPr>
              <w:lastRenderedPageBreak/>
              <w:t>2,120</w:t>
            </w:r>
          </w:p>
        </w:tc>
        <w:tc>
          <w:tcPr>
            <w:tcW w:w="0" w:type="auto"/>
          </w:tcPr>
          <w:p w14:paraId="31B4F129" w14:textId="77777777" w:rsidR="0081771C" w:rsidRPr="00F826CE" w:rsidRDefault="0081771C" w:rsidP="002155D9">
            <w:pPr>
              <w:pStyle w:val="Normalcentre"/>
              <w:rPr>
                <w:rFonts w:cs="Arial"/>
              </w:rPr>
            </w:pPr>
            <w:r w:rsidRPr="00F826CE">
              <w:rPr>
                <w:rFonts w:cs="Arial"/>
              </w:rPr>
              <w:t>613.00</w:t>
            </w:r>
          </w:p>
        </w:tc>
        <w:tc>
          <w:tcPr>
            <w:tcW w:w="0" w:type="auto"/>
          </w:tcPr>
          <w:p w14:paraId="05947077" w14:textId="77777777" w:rsidR="0081771C" w:rsidRPr="00F826CE" w:rsidRDefault="0081771C" w:rsidP="002155D9">
            <w:pPr>
              <w:pStyle w:val="Normalcentre"/>
              <w:rPr>
                <w:rFonts w:cs="Arial"/>
              </w:rPr>
            </w:pPr>
            <w:r w:rsidRPr="00F826CE">
              <w:rPr>
                <w:rFonts w:cs="Arial"/>
              </w:rPr>
              <w:t>502.00</w:t>
            </w:r>
          </w:p>
        </w:tc>
        <w:tc>
          <w:tcPr>
            <w:tcW w:w="0" w:type="auto"/>
          </w:tcPr>
          <w:p w14:paraId="2AAB2C0C" w14:textId="77777777" w:rsidR="0081771C" w:rsidRPr="00F826CE" w:rsidRDefault="0081771C" w:rsidP="002155D9">
            <w:pPr>
              <w:pStyle w:val="Normalcentre"/>
              <w:rPr>
                <w:rFonts w:cs="Arial"/>
              </w:rPr>
            </w:pPr>
            <w:r w:rsidRPr="00F826CE">
              <w:rPr>
                <w:rFonts w:cs="Arial"/>
              </w:rPr>
              <w:t>636.00</w:t>
            </w:r>
          </w:p>
        </w:tc>
        <w:tc>
          <w:tcPr>
            <w:tcW w:w="0" w:type="auto"/>
          </w:tcPr>
          <w:p w14:paraId="03C57F49" w14:textId="77777777" w:rsidR="0081771C" w:rsidRPr="00F826CE" w:rsidRDefault="0081771C" w:rsidP="002155D9">
            <w:pPr>
              <w:pStyle w:val="Normalcentre"/>
              <w:rPr>
                <w:rFonts w:cs="Arial"/>
              </w:rPr>
            </w:pPr>
            <w:r w:rsidRPr="00F826CE">
              <w:rPr>
                <w:rFonts w:cs="Arial"/>
              </w:rPr>
              <w:t>460.00</w:t>
            </w:r>
          </w:p>
        </w:tc>
        <w:tc>
          <w:tcPr>
            <w:tcW w:w="0" w:type="auto"/>
          </w:tcPr>
          <w:p w14:paraId="4AB0CC77" w14:textId="77777777" w:rsidR="0081771C" w:rsidRPr="00F826CE" w:rsidRDefault="0081771C" w:rsidP="002155D9">
            <w:pPr>
              <w:pStyle w:val="Normalcentre"/>
              <w:rPr>
                <w:rFonts w:cs="Arial"/>
              </w:rPr>
            </w:pPr>
            <w:r w:rsidRPr="00F826CE">
              <w:rPr>
                <w:rFonts w:cs="Arial"/>
              </w:rPr>
              <w:t>481.00</w:t>
            </w:r>
          </w:p>
        </w:tc>
      </w:tr>
      <w:tr w:rsidR="00F826CE" w:rsidRPr="00F826CE" w14:paraId="7EB83A77" w14:textId="77777777" w:rsidTr="002155D9">
        <w:tc>
          <w:tcPr>
            <w:tcW w:w="0" w:type="auto"/>
          </w:tcPr>
          <w:p w14:paraId="62E0401B" w14:textId="77777777" w:rsidR="0081771C" w:rsidRPr="00F826CE" w:rsidRDefault="0081771C" w:rsidP="002155D9">
            <w:pPr>
              <w:pStyle w:val="Normalcentre"/>
              <w:rPr>
                <w:rStyle w:val="StyleBold"/>
                <w:rFonts w:cs="Arial"/>
              </w:rPr>
            </w:pPr>
            <w:r w:rsidRPr="00F826CE">
              <w:rPr>
                <w:rStyle w:val="StyleBold"/>
                <w:rFonts w:cs="Arial"/>
              </w:rPr>
              <w:t>2,245</w:t>
            </w:r>
          </w:p>
        </w:tc>
        <w:tc>
          <w:tcPr>
            <w:tcW w:w="0" w:type="auto"/>
          </w:tcPr>
          <w:p w14:paraId="50083588" w14:textId="77777777" w:rsidR="0081771C" w:rsidRPr="00F826CE" w:rsidRDefault="0081771C" w:rsidP="002155D9">
            <w:pPr>
              <w:pStyle w:val="Normalcentre"/>
              <w:rPr>
                <w:rFonts w:cs="Arial"/>
              </w:rPr>
            </w:pPr>
            <w:r w:rsidRPr="00F826CE">
              <w:rPr>
                <w:rFonts w:cs="Arial"/>
              </w:rPr>
              <w:t>653.00</w:t>
            </w:r>
          </w:p>
        </w:tc>
        <w:tc>
          <w:tcPr>
            <w:tcW w:w="0" w:type="auto"/>
          </w:tcPr>
          <w:p w14:paraId="65FA878F" w14:textId="77777777" w:rsidR="0081771C" w:rsidRPr="00F826CE" w:rsidRDefault="0081771C" w:rsidP="002155D9">
            <w:pPr>
              <w:pStyle w:val="Normalcentre"/>
              <w:rPr>
                <w:rFonts w:cs="Arial"/>
              </w:rPr>
            </w:pPr>
            <w:r w:rsidRPr="00F826CE">
              <w:rPr>
                <w:rFonts w:cs="Arial"/>
              </w:rPr>
              <w:t>542.00</w:t>
            </w:r>
          </w:p>
        </w:tc>
        <w:tc>
          <w:tcPr>
            <w:tcW w:w="0" w:type="auto"/>
          </w:tcPr>
          <w:p w14:paraId="572F5B07" w14:textId="77777777" w:rsidR="0081771C" w:rsidRPr="00F826CE" w:rsidRDefault="0081771C" w:rsidP="002155D9">
            <w:pPr>
              <w:pStyle w:val="Normalcentre"/>
              <w:rPr>
                <w:rFonts w:cs="Arial"/>
              </w:rPr>
            </w:pPr>
            <w:r w:rsidRPr="00F826CE">
              <w:rPr>
                <w:rFonts w:cs="Arial"/>
              </w:rPr>
              <w:t>673.00</w:t>
            </w:r>
          </w:p>
        </w:tc>
        <w:tc>
          <w:tcPr>
            <w:tcW w:w="0" w:type="auto"/>
          </w:tcPr>
          <w:p w14:paraId="4EC412D4" w14:textId="77777777" w:rsidR="0081771C" w:rsidRPr="00F826CE" w:rsidRDefault="0081771C" w:rsidP="002155D9">
            <w:pPr>
              <w:pStyle w:val="Normalcentre"/>
              <w:rPr>
                <w:rFonts w:cs="Arial"/>
              </w:rPr>
            </w:pPr>
            <w:r w:rsidRPr="00F826CE">
              <w:rPr>
                <w:rFonts w:cs="Arial"/>
              </w:rPr>
              <w:t>497.00</w:t>
            </w:r>
          </w:p>
        </w:tc>
        <w:tc>
          <w:tcPr>
            <w:tcW w:w="0" w:type="auto"/>
          </w:tcPr>
          <w:p w14:paraId="53132F73" w14:textId="77777777" w:rsidR="0081771C" w:rsidRPr="00F826CE" w:rsidRDefault="0081771C" w:rsidP="002155D9">
            <w:pPr>
              <w:pStyle w:val="Normalcentre"/>
              <w:rPr>
                <w:rFonts w:cs="Arial"/>
              </w:rPr>
            </w:pPr>
            <w:r w:rsidRPr="00F826CE">
              <w:rPr>
                <w:rFonts w:cs="Arial"/>
              </w:rPr>
              <w:t>520.00</w:t>
            </w:r>
          </w:p>
        </w:tc>
      </w:tr>
      <w:tr w:rsidR="00F826CE" w:rsidRPr="00F826CE" w14:paraId="1B14586C" w14:textId="77777777" w:rsidTr="002155D9">
        <w:tc>
          <w:tcPr>
            <w:tcW w:w="0" w:type="auto"/>
          </w:tcPr>
          <w:p w14:paraId="5FA2B633" w14:textId="77777777" w:rsidR="0081771C" w:rsidRPr="00F826CE" w:rsidRDefault="0081771C" w:rsidP="002155D9">
            <w:pPr>
              <w:pStyle w:val="Normalcentre"/>
              <w:rPr>
                <w:rStyle w:val="StyleBold"/>
                <w:rFonts w:cs="Arial"/>
              </w:rPr>
            </w:pPr>
            <w:r w:rsidRPr="00F826CE">
              <w:rPr>
                <w:rStyle w:val="StyleBold"/>
                <w:rFonts w:cs="Arial"/>
              </w:rPr>
              <w:t>2,246</w:t>
            </w:r>
          </w:p>
        </w:tc>
        <w:tc>
          <w:tcPr>
            <w:tcW w:w="0" w:type="auto"/>
          </w:tcPr>
          <w:p w14:paraId="0034B1BA" w14:textId="77777777" w:rsidR="0081771C" w:rsidRPr="00F826CE" w:rsidRDefault="0081771C" w:rsidP="002155D9">
            <w:pPr>
              <w:pStyle w:val="Normalcentre"/>
              <w:rPr>
                <w:rFonts w:cs="Arial"/>
              </w:rPr>
            </w:pPr>
            <w:r w:rsidRPr="00F826CE">
              <w:rPr>
                <w:rFonts w:cs="Arial"/>
              </w:rPr>
              <w:t>653.00</w:t>
            </w:r>
          </w:p>
        </w:tc>
        <w:tc>
          <w:tcPr>
            <w:tcW w:w="0" w:type="auto"/>
          </w:tcPr>
          <w:p w14:paraId="0092CEF7" w14:textId="77777777" w:rsidR="0081771C" w:rsidRPr="00F826CE" w:rsidRDefault="0081771C" w:rsidP="002155D9">
            <w:pPr>
              <w:pStyle w:val="Normalcentre"/>
              <w:rPr>
                <w:rFonts w:cs="Arial"/>
              </w:rPr>
            </w:pPr>
            <w:r w:rsidRPr="00F826CE">
              <w:rPr>
                <w:rFonts w:cs="Arial"/>
              </w:rPr>
              <w:t>542.00</w:t>
            </w:r>
          </w:p>
        </w:tc>
        <w:tc>
          <w:tcPr>
            <w:tcW w:w="0" w:type="auto"/>
          </w:tcPr>
          <w:p w14:paraId="1B1A9B86" w14:textId="77777777" w:rsidR="0081771C" w:rsidRPr="00F826CE" w:rsidRDefault="0081771C" w:rsidP="002155D9">
            <w:pPr>
              <w:pStyle w:val="Normalcentre"/>
              <w:rPr>
                <w:rFonts w:cs="Arial"/>
              </w:rPr>
            </w:pPr>
            <w:r w:rsidRPr="00F826CE">
              <w:rPr>
                <w:rFonts w:cs="Arial"/>
              </w:rPr>
              <w:t>674.00</w:t>
            </w:r>
          </w:p>
        </w:tc>
        <w:tc>
          <w:tcPr>
            <w:tcW w:w="0" w:type="auto"/>
          </w:tcPr>
          <w:p w14:paraId="66CD1199" w14:textId="77777777" w:rsidR="0081771C" w:rsidRPr="00F826CE" w:rsidRDefault="0081771C" w:rsidP="002155D9">
            <w:pPr>
              <w:pStyle w:val="Normalcentre"/>
              <w:rPr>
                <w:rFonts w:cs="Arial"/>
              </w:rPr>
            </w:pPr>
            <w:r w:rsidRPr="00F826CE">
              <w:rPr>
                <w:rFonts w:cs="Arial"/>
              </w:rPr>
              <w:t>498.00</w:t>
            </w:r>
          </w:p>
        </w:tc>
        <w:tc>
          <w:tcPr>
            <w:tcW w:w="0" w:type="auto"/>
          </w:tcPr>
          <w:p w14:paraId="6428F64B" w14:textId="77777777" w:rsidR="0081771C" w:rsidRPr="00F826CE" w:rsidRDefault="0081771C" w:rsidP="002155D9">
            <w:pPr>
              <w:pStyle w:val="Normalcentre"/>
              <w:rPr>
                <w:rFonts w:cs="Arial"/>
              </w:rPr>
            </w:pPr>
            <w:r w:rsidRPr="00F826CE">
              <w:rPr>
                <w:rFonts w:cs="Arial"/>
              </w:rPr>
              <w:t>520.00</w:t>
            </w:r>
          </w:p>
        </w:tc>
      </w:tr>
      <w:tr w:rsidR="00F826CE" w:rsidRPr="00F826CE" w14:paraId="26F50769" w14:textId="77777777" w:rsidTr="002155D9">
        <w:tc>
          <w:tcPr>
            <w:tcW w:w="0" w:type="auto"/>
          </w:tcPr>
          <w:p w14:paraId="73E488EF" w14:textId="77777777" w:rsidR="0081771C" w:rsidRPr="00F826CE" w:rsidRDefault="0081771C" w:rsidP="002155D9">
            <w:pPr>
              <w:pStyle w:val="Normalcentre"/>
              <w:rPr>
                <w:rStyle w:val="StyleBold"/>
                <w:rFonts w:cs="Arial"/>
              </w:rPr>
            </w:pPr>
            <w:r w:rsidRPr="00F826CE">
              <w:rPr>
                <w:rStyle w:val="StyleBold"/>
                <w:rFonts w:cs="Arial"/>
              </w:rPr>
              <w:t>2,490</w:t>
            </w:r>
          </w:p>
        </w:tc>
        <w:tc>
          <w:tcPr>
            <w:tcW w:w="0" w:type="auto"/>
          </w:tcPr>
          <w:p w14:paraId="216636C8" w14:textId="77777777" w:rsidR="0081771C" w:rsidRPr="00F826CE" w:rsidRDefault="0081771C" w:rsidP="002155D9">
            <w:pPr>
              <w:pStyle w:val="Normalcentre"/>
              <w:rPr>
                <w:rFonts w:cs="Arial"/>
              </w:rPr>
            </w:pPr>
            <w:r w:rsidRPr="00F826CE">
              <w:rPr>
                <w:rFonts w:cs="Arial"/>
              </w:rPr>
              <w:t>749.00</w:t>
            </w:r>
          </w:p>
        </w:tc>
        <w:tc>
          <w:tcPr>
            <w:tcW w:w="0" w:type="auto"/>
          </w:tcPr>
          <w:p w14:paraId="6950572B" w14:textId="77777777" w:rsidR="0081771C" w:rsidRPr="00F826CE" w:rsidRDefault="0081771C" w:rsidP="002155D9">
            <w:pPr>
              <w:pStyle w:val="Normalcentre"/>
              <w:rPr>
                <w:rFonts w:cs="Arial"/>
              </w:rPr>
            </w:pPr>
            <w:r w:rsidRPr="00F826CE">
              <w:rPr>
                <w:rFonts w:cs="Arial"/>
              </w:rPr>
              <w:t>621.00</w:t>
            </w:r>
          </w:p>
        </w:tc>
        <w:tc>
          <w:tcPr>
            <w:tcW w:w="0" w:type="auto"/>
          </w:tcPr>
          <w:p w14:paraId="4A2CF585" w14:textId="77777777" w:rsidR="0081771C" w:rsidRPr="00F826CE" w:rsidRDefault="0081771C" w:rsidP="002155D9">
            <w:pPr>
              <w:pStyle w:val="Normalcentre"/>
              <w:rPr>
                <w:rFonts w:cs="Arial"/>
              </w:rPr>
            </w:pPr>
            <w:r w:rsidRPr="00F826CE">
              <w:rPr>
                <w:rFonts w:cs="Arial"/>
              </w:rPr>
              <w:t>747.00</w:t>
            </w:r>
          </w:p>
        </w:tc>
        <w:tc>
          <w:tcPr>
            <w:tcW w:w="0" w:type="auto"/>
          </w:tcPr>
          <w:p w14:paraId="39D3D48C" w14:textId="77777777" w:rsidR="0081771C" w:rsidRPr="00F826CE" w:rsidRDefault="0081771C" w:rsidP="002155D9">
            <w:pPr>
              <w:pStyle w:val="Normalcentre"/>
              <w:rPr>
                <w:rFonts w:cs="Arial"/>
              </w:rPr>
            </w:pPr>
            <w:r w:rsidRPr="00F826CE">
              <w:rPr>
                <w:rFonts w:cs="Arial"/>
              </w:rPr>
              <w:t>571.00</w:t>
            </w:r>
          </w:p>
        </w:tc>
        <w:tc>
          <w:tcPr>
            <w:tcW w:w="0" w:type="auto"/>
          </w:tcPr>
          <w:p w14:paraId="0E8DC18D" w14:textId="77777777" w:rsidR="0081771C" w:rsidRPr="00F826CE" w:rsidRDefault="0081771C" w:rsidP="002155D9">
            <w:pPr>
              <w:pStyle w:val="Normalcentre"/>
              <w:rPr>
                <w:rFonts w:cs="Arial"/>
              </w:rPr>
            </w:pPr>
            <w:r w:rsidRPr="00F826CE">
              <w:rPr>
                <w:rFonts w:cs="Arial"/>
              </w:rPr>
              <w:t>596.00</w:t>
            </w:r>
          </w:p>
        </w:tc>
      </w:tr>
      <w:tr w:rsidR="00F826CE" w:rsidRPr="00F826CE" w14:paraId="5A8EDAB3" w14:textId="77777777" w:rsidTr="002155D9">
        <w:tc>
          <w:tcPr>
            <w:tcW w:w="0" w:type="auto"/>
          </w:tcPr>
          <w:p w14:paraId="0DBF0835" w14:textId="77777777" w:rsidR="0081771C" w:rsidRPr="00F826CE" w:rsidRDefault="0081771C" w:rsidP="002155D9">
            <w:pPr>
              <w:pStyle w:val="Normalcentre"/>
              <w:rPr>
                <w:rStyle w:val="StyleBold"/>
                <w:rFonts w:cs="Arial"/>
              </w:rPr>
            </w:pPr>
            <w:r w:rsidRPr="00F826CE">
              <w:rPr>
                <w:rStyle w:val="StyleBold"/>
                <w:rFonts w:cs="Arial"/>
              </w:rPr>
              <w:t>2,491</w:t>
            </w:r>
          </w:p>
        </w:tc>
        <w:tc>
          <w:tcPr>
            <w:tcW w:w="0" w:type="auto"/>
          </w:tcPr>
          <w:p w14:paraId="74AA8070" w14:textId="77777777" w:rsidR="0081771C" w:rsidRPr="00F826CE" w:rsidRDefault="0081771C" w:rsidP="002155D9">
            <w:pPr>
              <w:pStyle w:val="Normalcentre"/>
              <w:rPr>
                <w:rFonts w:cs="Arial"/>
              </w:rPr>
            </w:pPr>
            <w:r w:rsidRPr="00F826CE">
              <w:rPr>
                <w:rFonts w:cs="Arial"/>
              </w:rPr>
              <w:t>749.00</w:t>
            </w:r>
          </w:p>
        </w:tc>
        <w:tc>
          <w:tcPr>
            <w:tcW w:w="0" w:type="auto"/>
          </w:tcPr>
          <w:p w14:paraId="4C0E48D1" w14:textId="77777777" w:rsidR="0081771C" w:rsidRPr="00F826CE" w:rsidRDefault="0081771C" w:rsidP="002155D9">
            <w:pPr>
              <w:pStyle w:val="Normalcentre"/>
              <w:rPr>
                <w:rFonts w:cs="Arial"/>
              </w:rPr>
            </w:pPr>
            <w:r w:rsidRPr="00F826CE">
              <w:rPr>
                <w:rFonts w:cs="Arial"/>
              </w:rPr>
              <w:t>621.00</w:t>
            </w:r>
          </w:p>
        </w:tc>
        <w:tc>
          <w:tcPr>
            <w:tcW w:w="0" w:type="auto"/>
          </w:tcPr>
          <w:p w14:paraId="5B0C44C7" w14:textId="77777777" w:rsidR="0081771C" w:rsidRPr="00F826CE" w:rsidRDefault="0081771C" w:rsidP="002155D9">
            <w:pPr>
              <w:pStyle w:val="Normalcentre"/>
              <w:rPr>
                <w:rFonts w:cs="Arial"/>
              </w:rPr>
            </w:pPr>
            <w:r w:rsidRPr="00F826CE">
              <w:rPr>
                <w:rFonts w:cs="Arial"/>
              </w:rPr>
              <w:t>747.00</w:t>
            </w:r>
          </w:p>
        </w:tc>
        <w:tc>
          <w:tcPr>
            <w:tcW w:w="0" w:type="auto"/>
          </w:tcPr>
          <w:p w14:paraId="00B771BF" w14:textId="77777777" w:rsidR="0081771C" w:rsidRPr="00F826CE" w:rsidRDefault="0081771C" w:rsidP="002155D9">
            <w:pPr>
              <w:pStyle w:val="Normalcentre"/>
              <w:rPr>
                <w:rFonts w:cs="Arial"/>
              </w:rPr>
            </w:pPr>
            <w:r w:rsidRPr="00F826CE">
              <w:rPr>
                <w:rFonts w:cs="Arial"/>
              </w:rPr>
              <w:t>571.00</w:t>
            </w:r>
          </w:p>
        </w:tc>
        <w:tc>
          <w:tcPr>
            <w:tcW w:w="0" w:type="auto"/>
          </w:tcPr>
          <w:p w14:paraId="18934BA2" w14:textId="77777777" w:rsidR="0081771C" w:rsidRPr="00F826CE" w:rsidRDefault="0081771C" w:rsidP="002155D9">
            <w:pPr>
              <w:pStyle w:val="Normalcentre"/>
              <w:rPr>
                <w:rFonts w:cs="Arial"/>
              </w:rPr>
            </w:pPr>
            <w:r w:rsidRPr="00F826CE">
              <w:rPr>
                <w:rFonts w:cs="Arial"/>
              </w:rPr>
              <w:t>596.00</w:t>
            </w:r>
          </w:p>
        </w:tc>
      </w:tr>
      <w:tr w:rsidR="00F826CE" w:rsidRPr="00F826CE" w14:paraId="32F1D9FD" w14:textId="77777777" w:rsidTr="002155D9">
        <w:tc>
          <w:tcPr>
            <w:tcW w:w="0" w:type="auto"/>
          </w:tcPr>
          <w:p w14:paraId="77F0576A" w14:textId="77777777" w:rsidR="0081771C" w:rsidRPr="00F826CE" w:rsidRDefault="0081771C" w:rsidP="002155D9">
            <w:pPr>
              <w:pStyle w:val="Normalcentre"/>
              <w:rPr>
                <w:rStyle w:val="StyleBold"/>
                <w:rFonts w:cs="Arial"/>
              </w:rPr>
            </w:pPr>
            <w:r w:rsidRPr="00F826CE">
              <w:rPr>
                <w:rStyle w:val="StyleBold"/>
                <w:rFonts w:cs="Arial"/>
              </w:rPr>
              <w:t>2,595</w:t>
            </w:r>
          </w:p>
        </w:tc>
        <w:tc>
          <w:tcPr>
            <w:tcW w:w="0" w:type="auto"/>
          </w:tcPr>
          <w:p w14:paraId="5A56685B" w14:textId="77777777" w:rsidR="0081771C" w:rsidRPr="00F826CE" w:rsidRDefault="0081771C" w:rsidP="002155D9">
            <w:pPr>
              <w:pStyle w:val="Normalcentre"/>
              <w:rPr>
                <w:rFonts w:cs="Arial"/>
              </w:rPr>
            </w:pPr>
            <w:r w:rsidRPr="00F826CE">
              <w:rPr>
                <w:rFonts w:cs="Arial"/>
              </w:rPr>
              <w:t>789.00</w:t>
            </w:r>
          </w:p>
        </w:tc>
        <w:tc>
          <w:tcPr>
            <w:tcW w:w="0" w:type="auto"/>
          </w:tcPr>
          <w:p w14:paraId="3FEE45CC" w14:textId="77777777" w:rsidR="0081771C" w:rsidRPr="00F826CE" w:rsidRDefault="0081771C" w:rsidP="002155D9">
            <w:pPr>
              <w:pStyle w:val="Normalcentre"/>
              <w:rPr>
                <w:rFonts w:cs="Arial"/>
              </w:rPr>
            </w:pPr>
            <w:r w:rsidRPr="00F826CE">
              <w:rPr>
                <w:rFonts w:cs="Arial"/>
              </w:rPr>
              <w:t>654.00</w:t>
            </w:r>
          </w:p>
        </w:tc>
        <w:tc>
          <w:tcPr>
            <w:tcW w:w="0" w:type="auto"/>
          </w:tcPr>
          <w:p w14:paraId="32F87BAD" w14:textId="77777777" w:rsidR="0081771C" w:rsidRPr="00F826CE" w:rsidRDefault="0081771C" w:rsidP="002155D9">
            <w:pPr>
              <w:pStyle w:val="Normalcentre"/>
              <w:rPr>
                <w:rFonts w:cs="Arial"/>
              </w:rPr>
            </w:pPr>
            <w:r w:rsidRPr="00F826CE">
              <w:rPr>
                <w:rFonts w:cs="Arial"/>
              </w:rPr>
              <w:t>778.00</w:t>
            </w:r>
          </w:p>
        </w:tc>
        <w:tc>
          <w:tcPr>
            <w:tcW w:w="0" w:type="auto"/>
          </w:tcPr>
          <w:p w14:paraId="01AD6A27" w14:textId="77777777" w:rsidR="0081771C" w:rsidRPr="00F826CE" w:rsidRDefault="0081771C" w:rsidP="002155D9">
            <w:pPr>
              <w:pStyle w:val="Normalcentre"/>
              <w:rPr>
                <w:rFonts w:cs="Arial"/>
              </w:rPr>
            </w:pPr>
            <w:r w:rsidRPr="00F826CE">
              <w:rPr>
                <w:rFonts w:cs="Arial"/>
              </w:rPr>
              <w:t>602.00</w:t>
            </w:r>
          </w:p>
        </w:tc>
        <w:tc>
          <w:tcPr>
            <w:tcW w:w="0" w:type="auto"/>
          </w:tcPr>
          <w:p w14:paraId="74CE0686" w14:textId="77777777" w:rsidR="0081771C" w:rsidRPr="00F826CE" w:rsidRDefault="0081771C" w:rsidP="002155D9">
            <w:pPr>
              <w:pStyle w:val="Normalcentre"/>
              <w:rPr>
                <w:rFonts w:cs="Arial"/>
              </w:rPr>
            </w:pPr>
            <w:r w:rsidRPr="00F826CE">
              <w:rPr>
                <w:rFonts w:cs="Arial"/>
              </w:rPr>
              <w:t>628.00</w:t>
            </w:r>
          </w:p>
        </w:tc>
      </w:tr>
      <w:tr w:rsidR="00F826CE" w:rsidRPr="00F826CE" w14:paraId="2E8E0849" w14:textId="77777777" w:rsidTr="002155D9">
        <w:tc>
          <w:tcPr>
            <w:tcW w:w="0" w:type="auto"/>
          </w:tcPr>
          <w:p w14:paraId="26A9DFD1" w14:textId="77777777" w:rsidR="0081771C" w:rsidRPr="00F826CE" w:rsidRDefault="0081771C" w:rsidP="002155D9">
            <w:pPr>
              <w:pStyle w:val="Normalcentre"/>
              <w:rPr>
                <w:rStyle w:val="StyleBold"/>
                <w:rFonts w:cs="Arial"/>
              </w:rPr>
            </w:pPr>
            <w:r w:rsidRPr="00F826CE">
              <w:rPr>
                <w:rStyle w:val="StyleBold"/>
                <w:rFonts w:cs="Arial"/>
              </w:rPr>
              <w:t>2,596</w:t>
            </w:r>
          </w:p>
        </w:tc>
        <w:tc>
          <w:tcPr>
            <w:tcW w:w="0" w:type="auto"/>
          </w:tcPr>
          <w:p w14:paraId="5DFC1CDB" w14:textId="77777777" w:rsidR="0081771C" w:rsidRPr="00F826CE" w:rsidRDefault="0081771C" w:rsidP="002155D9">
            <w:pPr>
              <w:pStyle w:val="Normalcentre"/>
              <w:rPr>
                <w:rFonts w:cs="Arial"/>
              </w:rPr>
            </w:pPr>
            <w:r w:rsidRPr="00F826CE">
              <w:rPr>
                <w:rFonts w:cs="Arial"/>
              </w:rPr>
              <w:t>790.00</w:t>
            </w:r>
          </w:p>
        </w:tc>
        <w:tc>
          <w:tcPr>
            <w:tcW w:w="0" w:type="auto"/>
          </w:tcPr>
          <w:p w14:paraId="2BEBE5C9" w14:textId="77777777" w:rsidR="0081771C" w:rsidRPr="00F826CE" w:rsidRDefault="0081771C" w:rsidP="002155D9">
            <w:pPr>
              <w:pStyle w:val="Normalcentre"/>
              <w:rPr>
                <w:rFonts w:cs="Arial"/>
              </w:rPr>
            </w:pPr>
            <w:r w:rsidRPr="00F826CE">
              <w:rPr>
                <w:rFonts w:cs="Arial"/>
              </w:rPr>
              <w:t>655.00</w:t>
            </w:r>
          </w:p>
        </w:tc>
        <w:tc>
          <w:tcPr>
            <w:tcW w:w="0" w:type="auto"/>
          </w:tcPr>
          <w:p w14:paraId="13DB1CE6" w14:textId="77777777" w:rsidR="0081771C" w:rsidRPr="00F826CE" w:rsidRDefault="0081771C" w:rsidP="002155D9">
            <w:pPr>
              <w:pStyle w:val="Normalcentre"/>
              <w:rPr>
                <w:rFonts w:cs="Arial"/>
              </w:rPr>
            </w:pPr>
            <w:r w:rsidRPr="00F826CE">
              <w:rPr>
                <w:rFonts w:cs="Arial"/>
              </w:rPr>
              <w:t>779.00</w:t>
            </w:r>
          </w:p>
        </w:tc>
        <w:tc>
          <w:tcPr>
            <w:tcW w:w="0" w:type="auto"/>
          </w:tcPr>
          <w:p w14:paraId="57F064F7" w14:textId="77777777" w:rsidR="0081771C" w:rsidRPr="00F826CE" w:rsidRDefault="0081771C" w:rsidP="002155D9">
            <w:pPr>
              <w:pStyle w:val="Normalcentre"/>
              <w:rPr>
                <w:rFonts w:cs="Arial"/>
              </w:rPr>
            </w:pPr>
            <w:r w:rsidRPr="00F826CE">
              <w:rPr>
                <w:rFonts w:cs="Arial"/>
              </w:rPr>
              <w:t>603.00</w:t>
            </w:r>
          </w:p>
        </w:tc>
        <w:tc>
          <w:tcPr>
            <w:tcW w:w="0" w:type="auto"/>
          </w:tcPr>
          <w:p w14:paraId="3C5E4786" w14:textId="77777777" w:rsidR="0081771C" w:rsidRPr="00F826CE" w:rsidRDefault="0081771C" w:rsidP="002155D9">
            <w:pPr>
              <w:pStyle w:val="Normalcentre"/>
              <w:rPr>
                <w:rFonts w:cs="Arial"/>
              </w:rPr>
            </w:pPr>
            <w:r w:rsidRPr="00F826CE">
              <w:rPr>
                <w:rFonts w:cs="Arial"/>
              </w:rPr>
              <w:t>629.00</w:t>
            </w:r>
          </w:p>
        </w:tc>
      </w:tr>
      <w:tr w:rsidR="00F826CE" w:rsidRPr="00F826CE" w14:paraId="19DC3384" w14:textId="77777777" w:rsidTr="002155D9">
        <w:tc>
          <w:tcPr>
            <w:tcW w:w="0" w:type="auto"/>
          </w:tcPr>
          <w:p w14:paraId="52E77478" w14:textId="77777777" w:rsidR="0081771C" w:rsidRPr="00F826CE" w:rsidRDefault="0081771C" w:rsidP="002155D9">
            <w:pPr>
              <w:pStyle w:val="Normalcentre"/>
              <w:rPr>
                <w:rStyle w:val="StyleBold"/>
                <w:rFonts w:cs="Arial"/>
              </w:rPr>
            </w:pPr>
            <w:r w:rsidRPr="00F826CE">
              <w:rPr>
                <w:rStyle w:val="StyleBold"/>
                <w:rFonts w:cs="Arial"/>
              </w:rPr>
              <w:t>2,652</w:t>
            </w:r>
          </w:p>
        </w:tc>
        <w:tc>
          <w:tcPr>
            <w:tcW w:w="0" w:type="auto"/>
          </w:tcPr>
          <w:p w14:paraId="146C0EDE" w14:textId="77777777" w:rsidR="0081771C" w:rsidRPr="00F826CE" w:rsidRDefault="0081771C" w:rsidP="002155D9">
            <w:pPr>
              <w:pStyle w:val="Normalcentre"/>
              <w:rPr>
                <w:rFonts w:cs="Arial"/>
              </w:rPr>
            </w:pPr>
            <w:r w:rsidRPr="00F826CE">
              <w:rPr>
                <w:rFonts w:cs="Arial"/>
              </w:rPr>
              <w:t>812.00</w:t>
            </w:r>
          </w:p>
        </w:tc>
        <w:tc>
          <w:tcPr>
            <w:tcW w:w="0" w:type="auto"/>
          </w:tcPr>
          <w:p w14:paraId="10830403" w14:textId="77777777" w:rsidR="0081771C" w:rsidRPr="00F826CE" w:rsidRDefault="0081771C" w:rsidP="002155D9">
            <w:pPr>
              <w:pStyle w:val="Normalcentre"/>
              <w:rPr>
                <w:rFonts w:cs="Arial"/>
              </w:rPr>
            </w:pPr>
            <w:r w:rsidRPr="00F826CE">
              <w:rPr>
                <w:rFonts w:cs="Arial"/>
              </w:rPr>
              <w:t>676.00</w:t>
            </w:r>
          </w:p>
        </w:tc>
        <w:tc>
          <w:tcPr>
            <w:tcW w:w="0" w:type="auto"/>
          </w:tcPr>
          <w:p w14:paraId="0D3DA4C2" w14:textId="77777777" w:rsidR="0081771C" w:rsidRPr="00F826CE" w:rsidRDefault="0081771C" w:rsidP="002155D9">
            <w:pPr>
              <w:pStyle w:val="Normalcentre"/>
              <w:rPr>
                <w:rFonts w:cs="Arial"/>
              </w:rPr>
            </w:pPr>
            <w:r w:rsidRPr="00F826CE">
              <w:rPr>
                <w:rFonts w:cs="Arial"/>
              </w:rPr>
              <w:t>800.00</w:t>
            </w:r>
          </w:p>
        </w:tc>
        <w:tc>
          <w:tcPr>
            <w:tcW w:w="0" w:type="auto"/>
          </w:tcPr>
          <w:p w14:paraId="10E66CC3" w14:textId="77777777" w:rsidR="0081771C" w:rsidRPr="00F826CE" w:rsidRDefault="0081771C" w:rsidP="002155D9">
            <w:pPr>
              <w:pStyle w:val="Normalcentre"/>
              <w:rPr>
                <w:rFonts w:cs="Arial"/>
              </w:rPr>
            </w:pPr>
            <w:r w:rsidRPr="00F826CE">
              <w:rPr>
                <w:rFonts w:cs="Arial"/>
              </w:rPr>
              <w:t>623.00</w:t>
            </w:r>
          </w:p>
        </w:tc>
        <w:tc>
          <w:tcPr>
            <w:tcW w:w="0" w:type="auto"/>
          </w:tcPr>
          <w:p w14:paraId="72E736D9" w14:textId="77777777" w:rsidR="0081771C" w:rsidRPr="00F826CE" w:rsidRDefault="0081771C" w:rsidP="002155D9">
            <w:pPr>
              <w:pStyle w:val="Normalcentre"/>
              <w:rPr>
                <w:rFonts w:cs="Arial"/>
              </w:rPr>
            </w:pPr>
            <w:r w:rsidRPr="00F826CE">
              <w:rPr>
                <w:rFonts w:cs="Arial"/>
              </w:rPr>
              <w:t>650.00</w:t>
            </w:r>
          </w:p>
        </w:tc>
      </w:tr>
      <w:tr w:rsidR="00F826CE" w:rsidRPr="00F826CE" w14:paraId="0749A16F" w14:textId="77777777" w:rsidTr="002155D9">
        <w:tc>
          <w:tcPr>
            <w:tcW w:w="0" w:type="auto"/>
          </w:tcPr>
          <w:p w14:paraId="70E24042" w14:textId="77777777" w:rsidR="0081771C" w:rsidRPr="00F826CE" w:rsidRDefault="0081771C" w:rsidP="002155D9">
            <w:pPr>
              <w:pStyle w:val="Normalcentre"/>
              <w:rPr>
                <w:rStyle w:val="StyleBold"/>
                <w:rFonts w:cs="Arial"/>
              </w:rPr>
            </w:pPr>
            <w:r w:rsidRPr="00F826CE">
              <w:rPr>
                <w:rStyle w:val="StyleBold"/>
                <w:rFonts w:cs="Arial"/>
              </w:rPr>
              <w:t>2,653</w:t>
            </w:r>
          </w:p>
        </w:tc>
        <w:tc>
          <w:tcPr>
            <w:tcW w:w="0" w:type="auto"/>
          </w:tcPr>
          <w:p w14:paraId="32C81485" w14:textId="77777777" w:rsidR="0081771C" w:rsidRPr="00F826CE" w:rsidRDefault="0081771C" w:rsidP="002155D9">
            <w:pPr>
              <w:pStyle w:val="Normalcentre"/>
              <w:rPr>
                <w:rFonts w:cs="Arial"/>
              </w:rPr>
            </w:pPr>
            <w:r w:rsidRPr="00F826CE">
              <w:rPr>
                <w:rFonts w:cs="Arial"/>
              </w:rPr>
              <w:t>812.00</w:t>
            </w:r>
          </w:p>
        </w:tc>
        <w:tc>
          <w:tcPr>
            <w:tcW w:w="0" w:type="auto"/>
          </w:tcPr>
          <w:p w14:paraId="40C80590" w14:textId="77777777" w:rsidR="0081771C" w:rsidRPr="00F826CE" w:rsidRDefault="0081771C" w:rsidP="002155D9">
            <w:pPr>
              <w:pStyle w:val="Normalcentre"/>
              <w:rPr>
                <w:rFonts w:cs="Arial"/>
              </w:rPr>
            </w:pPr>
            <w:r w:rsidRPr="00F826CE">
              <w:rPr>
                <w:rFonts w:cs="Arial"/>
              </w:rPr>
              <w:t>677.00</w:t>
            </w:r>
          </w:p>
        </w:tc>
        <w:tc>
          <w:tcPr>
            <w:tcW w:w="0" w:type="auto"/>
          </w:tcPr>
          <w:p w14:paraId="548A3795" w14:textId="77777777" w:rsidR="0081771C" w:rsidRPr="00F826CE" w:rsidRDefault="0081771C" w:rsidP="002155D9">
            <w:pPr>
              <w:pStyle w:val="Normalcentre"/>
              <w:rPr>
                <w:rFonts w:cs="Arial"/>
              </w:rPr>
            </w:pPr>
            <w:r w:rsidRPr="00F826CE">
              <w:rPr>
                <w:rFonts w:cs="Arial"/>
              </w:rPr>
              <w:t>800.00</w:t>
            </w:r>
          </w:p>
        </w:tc>
        <w:tc>
          <w:tcPr>
            <w:tcW w:w="0" w:type="auto"/>
          </w:tcPr>
          <w:p w14:paraId="558339E7" w14:textId="77777777" w:rsidR="0081771C" w:rsidRPr="00F826CE" w:rsidRDefault="0081771C" w:rsidP="002155D9">
            <w:pPr>
              <w:pStyle w:val="Normalcentre"/>
              <w:rPr>
                <w:rFonts w:cs="Arial"/>
              </w:rPr>
            </w:pPr>
            <w:r w:rsidRPr="00F826CE">
              <w:rPr>
                <w:rFonts w:cs="Arial"/>
              </w:rPr>
              <w:t>624.00</w:t>
            </w:r>
          </w:p>
        </w:tc>
        <w:tc>
          <w:tcPr>
            <w:tcW w:w="0" w:type="auto"/>
          </w:tcPr>
          <w:p w14:paraId="2651268A" w14:textId="77777777" w:rsidR="0081771C" w:rsidRPr="00F826CE" w:rsidRDefault="0081771C" w:rsidP="002155D9">
            <w:pPr>
              <w:pStyle w:val="Normalcentre"/>
              <w:rPr>
                <w:rFonts w:cs="Arial"/>
              </w:rPr>
            </w:pPr>
            <w:r w:rsidRPr="00F826CE">
              <w:rPr>
                <w:rFonts w:cs="Arial"/>
              </w:rPr>
              <w:t>650.00</w:t>
            </w:r>
          </w:p>
        </w:tc>
      </w:tr>
      <w:tr w:rsidR="00F826CE" w:rsidRPr="00F826CE" w14:paraId="0B998144" w14:textId="77777777" w:rsidTr="002155D9">
        <w:tc>
          <w:tcPr>
            <w:tcW w:w="0" w:type="auto"/>
          </w:tcPr>
          <w:p w14:paraId="47859645" w14:textId="77777777" w:rsidR="0081771C" w:rsidRPr="00F826CE" w:rsidRDefault="0081771C" w:rsidP="002155D9">
            <w:pPr>
              <w:pStyle w:val="Normalcentre"/>
              <w:rPr>
                <w:rStyle w:val="StyleBold"/>
                <w:rFonts w:cs="Arial"/>
              </w:rPr>
            </w:pPr>
            <w:r w:rsidRPr="00F826CE">
              <w:rPr>
                <w:rStyle w:val="StyleBold"/>
                <w:rFonts w:cs="Arial"/>
              </w:rPr>
              <w:t>2,736</w:t>
            </w:r>
          </w:p>
        </w:tc>
        <w:tc>
          <w:tcPr>
            <w:tcW w:w="0" w:type="auto"/>
          </w:tcPr>
          <w:p w14:paraId="6AE2AA8F" w14:textId="77777777" w:rsidR="0081771C" w:rsidRPr="00F826CE" w:rsidRDefault="0081771C" w:rsidP="002155D9">
            <w:pPr>
              <w:pStyle w:val="Normalcentre"/>
              <w:rPr>
                <w:rFonts w:cs="Arial"/>
              </w:rPr>
            </w:pPr>
            <w:r w:rsidRPr="00F826CE">
              <w:rPr>
                <w:rFonts w:cs="Arial"/>
              </w:rPr>
              <w:t>844.00</w:t>
            </w:r>
          </w:p>
        </w:tc>
        <w:tc>
          <w:tcPr>
            <w:tcW w:w="0" w:type="auto"/>
          </w:tcPr>
          <w:p w14:paraId="14B61375" w14:textId="77777777" w:rsidR="0081771C" w:rsidRPr="00F826CE" w:rsidRDefault="0081771C" w:rsidP="002155D9">
            <w:pPr>
              <w:pStyle w:val="Normalcentre"/>
              <w:rPr>
                <w:rFonts w:cs="Arial"/>
              </w:rPr>
            </w:pPr>
            <w:r w:rsidRPr="00F826CE">
              <w:rPr>
                <w:rFonts w:cs="Arial"/>
              </w:rPr>
              <w:t>709.00</w:t>
            </w:r>
          </w:p>
        </w:tc>
        <w:tc>
          <w:tcPr>
            <w:tcW w:w="0" w:type="auto"/>
          </w:tcPr>
          <w:p w14:paraId="28152B60" w14:textId="77777777" w:rsidR="0081771C" w:rsidRPr="00F826CE" w:rsidRDefault="0081771C" w:rsidP="002155D9">
            <w:pPr>
              <w:pStyle w:val="Normalcentre"/>
              <w:rPr>
                <w:rFonts w:cs="Arial"/>
              </w:rPr>
            </w:pPr>
            <w:r w:rsidRPr="00F826CE">
              <w:rPr>
                <w:rFonts w:cs="Arial"/>
              </w:rPr>
              <w:t>831.00</w:t>
            </w:r>
          </w:p>
        </w:tc>
        <w:tc>
          <w:tcPr>
            <w:tcW w:w="0" w:type="auto"/>
          </w:tcPr>
          <w:p w14:paraId="4F2DBA5F" w14:textId="77777777" w:rsidR="0081771C" w:rsidRPr="00F826CE" w:rsidRDefault="0081771C" w:rsidP="002155D9">
            <w:pPr>
              <w:pStyle w:val="Normalcentre"/>
              <w:rPr>
                <w:rFonts w:cs="Arial"/>
              </w:rPr>
            </w:pPr>
            <w:r w:rsidRPr="00F826CE">
              <w:rPr>
                <w:rFonts w:cs="Arial"/>
              </w:rPr>
              <w:t>654.00</w:t>
            </w:r>
          </w:p>
        </w:tc>
        <w:tc>
          <w:tcPr>
            <w:tcW w:w="0" w:type="auto"/>
          </w:tcPr>
          <w:p w14:paraId="2853A6B4" w14:textId="77777777" w:rsidR="0081771C" w:rsidRPr="00F826CE" w:rsidRDefault="0081771C" w:rsidP="002155D9">
            <w:pPr>
              <w:pStyle w:val="Normalcentre"/>
              <w:rPr>
                <w:rFonts w:cs="Arial"/>
              </w:rPr>
            </w:pPr>
            <w:r w:rsidRPr="00F826CE">
              <w:rPr>
                <w:rFonts w:cs="Arial"/>
              </w:rPr>
              <w:t>682.00</w:t>
            </w:r>
          </w:p>
        </w:tc>
      </w:tr>
      <w:tr w:rsidR="00F826CE" w:rsidRPr="00F826CE" w14:paraId="719D7CDD" w14:textId="77777777" w:rsidTr="002155D9">
        <w:tc>
          <w:tcPr>
            <w:tcW w:w="0" w:type="auto"/>
          </w:tcPr>
          <w:p w14:paraId="25E713F2" w14:textId="77777777" w:rsidR="0081771C" w:rsidRPr="00F826CE" w:rsidRDefault="0081771C" w:rsidP="002155D9">
            <w:pPr>
              <w:pStyle w:val="Normalcentre"/>
              <w:rPr>
                <w:rStyle w:val="StyleBold"/>
                <w:rFonts w:cs="Arial"/>
              </w:rPr>
            </w:pPr>
            <w:r w:rsidRPr="00F826CE">
              <w:rPr>
                <w:rStyle w:val="StyleBold"/>
                <w:rFonts w:cs="Arial"/>
              </w:rPr>
              <w:t>2,737</w:t>
            </w:r>
          </w:p>
        </w:tc>
        <w:tc>
          <w:tcPr>
            <w:tcW w:w="0" w:type="auto"/>
          </w:tcPr>
          <w:p w14:paraId="2CF4F0E6" w14:textId="77777777" w:rsidR="0081771C" w:rsidRPr="00F826CE" w:rsidRDefault="0081771C" w:rsidP="002155D9">
            <w:pPr>
              <w:pStyle w:val="Normalcentre"/>
              <w:rPr>
                <w:rFonts w:cs="Arial"/>
              </w:rPr>
            </w:pPr>
            <w:r w:rsidRPr="00F826CE">
              <w:rPr>
                <w:rFonts w:cs="Arial"/>
              </w:rPr>
              <w:t>845.00</w:t>
            </w:r>
          </w:p>
        </w:tc>
        <w:tc>
          <w:tcPr>
            <w:tcW w:w="0" w:type="auto"/>
          </w:tcPr>
          <w:p w14:paraId="4BCA740E" w14:textId="77777777" w:rsidR="0081771C" w:rsidRPr="00F826CE" w:rsidRDefault="0081771C" w:rsidP="002155D9">
            <w:pPr>
              <w:pStyle w:val="Normalcentre"/>
              <w:rPr>
                <w:rFonts w:cs="Arial"/>
              </w:rPr>
            </w:pPr>
            <w:r w:rsidRPr="00F826CE">
              <w:rPr>
                <w:rFonts w:cs="Arial"/>
              </w:rPr>
              <w:t>710.00</w:t>
            </w:r>
          </w:p>
        </w:tc>
        <w:tc>
          <w:tcPr>
            <w:tcW w:w="0" w:type="auto"/>
          </w:tcPr>
          <w:p w14:paraId="30D32862" w14:textId="77777777" w:rsidR="0081771C" w:rsidRPr="00F826CE" w:rsidRDefault="0081771C" w:rsidP="002155D9">
            <w:pPr>
              <w:pStyle w:val="Normalcentre"/>
              <w:rPr>
                <w:rFonts w:cs="Arial"/>
              </w:rPr>
            </w:pPr>
            <w:r w:rsidRPr="00F826CE">
              <w:rPr>
                <w:rFonts w:cs="Arial"/>
              </w:rPr>
              <w:t>831.00</w:t>
            </w:r>
          </w:p>
        </w:tc>
        <w:tc>
          <w:tcPr>
            <w:tcW w:w="0" w:type="auto"/>
          </w:tcPr>
          <w:p w14:paraId="2FC115A3" w14:textId="77777777" w:rsidR="0081771C" w:rsidRPr="00F826CE" w:rsidRDefault="0081771C" w:rsidP="002155D9">
            <w:pPr>
              <w:pStyle w:val="Normalcentre"/>
              <w:rPr>
                <w:rFonts w:cs="Arial"/>
              </w:rPr>
            </w:pPr>
            <w:r w:rsidRPr="00F826CE">
              <w:rPr>
                <w:rFonts w:cs="Arial"/>
              </w:rPr>
              <w:t>655.00</w:t>
            </w:r>
          </w:p>
        </w:tc>
        <w:tc>
          <w:tcPr>
            <w:tcW w:w="0" w:type="auto"/>
          </w:tcPr>
          <w:p w14:paraId="1D67E67C" w14:textId="77777777" w:rsidR="0081771C" w:rsidRPr="00F826CE" w:rsidRDefault="0081771C" w:rsidP="002155D9">
            <w:pPr>
              <w:pStyle w:val="Normalcentre"/>
              <w:rPr>
                <w:rFonts w:cs="Arial"/>
              </w:rPr>
            </w:pPr>
            <w:r w:rsidRPr="00F826CE">
              <w:rPr>
                <w:rFonts w:cs="Arial"/>
              </w:rPr>
              <w:t>682.00</w:t>
            </w:r>
          </w:p>
        </w:tc>
      </w:tr>
      <w:tr w:rsidR="00F826CE" w:rsidRPr="00F826CE" w14:paraId="691C0DB7" w14:textId="77777777" w:rsidTr="002155D9">
        <w:tc>
          <w:tcPr>
            <w:tcW w:w="0" w:type="auto"/>
          </w:tcPr>
          <w:p w14:paraId="7F676629" w14:textId="77777777" w:rsidR="0081771C" w:rsidRPr="00F826CE" w:rsidRDefault="0081771C" w:rsidP="002155D9">
            <w:pPr>
              <w:pStyle w:val="Normalcentre"/>
              <w:rPr>
                <w:rStyle w:val="StyleBold"/>
                <w:rFonts w:cs="Arial"/>
              </w:rPr>
            </w:pPr>
            <w:r w:rsidRPr="00F826CE">
              <w:rPr>
                <w:rStyle w:val="StyleBold"/>
                <w:rFonts w:cs="Arial"/>
              </w:rPr>
              <w:t>2,898</w:t>
            </w:r>
          </w:p>
        </w:tc>
        <w:tc>
          <w:tcPr>
            <w:tcW w:w="0" w:type="auto"/>
          </w:tcPr>
          <w:p w14:paraId="3CC71F9E" w14:textId="77777777" w:rsidR="0081771C" w:rsidRPr="00F826CE" w:rsidRDefault="0081771C" w:rsidP="002155D9">
            <w:pPr>
              <w:pStyle w:val="Normalcentre"/>
              <w:rPr>
                <w:rFonts w:cs="Arial"/>
              </w:rPr>
            </w:pPr>
            <w:r w:rsidRPr="00F826CE">
              <w:rPr>
                <w:rFonts w:cs="Arial"/>
              </w:rPr>
              <w:t>908.00</w:t>
            </w:r>
          </w:p>
        </w:tc>
        <w:tc>
          <w:tcPr>
            <w:tcW w:w="0" w:type="auto"/>
          </w:tcPr>
          <w:p w14:paraId="3E14B974" w14:textId="77777777" w:rsidR="0081771C" w:rsidRPr="00F826CE" w:rsidRDefault="0081771C" w:rsidP="002155D9">
            <w:pPr>
              <w:pStyle w:val="Normalcentre"/>
              <w:rPr>
                <w:rFonts w:cs="Arial"/>
              </w:rPr>
            </w:pPr>
            <w:r w:rsidRPr="00F826CE">
              <w:rPr>
                <w:rFonts w:cs="Arial"/>
              </w:rPr>
              <w:t>772.00</w:t>
            </w:r>
          </w:p>
        </w:tc>
        <w:tc>
          <w:tcPr>
            <w:tcW w:w="0" w:type="auto"/>
          </w:tcPr>
          <w:p w14:paraId="3C1B74CD" w14:textId="77777777" w:rsidR="0081771C" w:rsidRPr="00F826CE" w:rsidRDefault="0081771C" w:rsidP="002155D9">
            <w:pPr>
              <w:pStyle w:val="Normalcentre"/>
              <w:rPr>
                <w:rFonts w:cs="Arial"/>
              </w:rPr>
            </w:pPr>
            <w:r w:rsidRPr="00F826CE">
              <w:rPr>
                <w:rFonts w:cs="Arial"/>
              </w:rPr>
              <w:t>891.00</w:t>
            </w:r>
          </w:p>
        </w:tc>
        <w:tc>
          <w:tcPr>
            <w:tcW w:w="0" w:type="auto"/>
          </w:tcPr>
          <w:p w14:paraId="045CB844" w14:textId="77777777" w:rsidR="0081771C" w:rsidRPr="00F826CE" w:rsidRDefault="0081771C" w:rsidP="002155D9">
            <w:pPr>
              <w:pStyle w:val="Normalcentre"/>
              <w:rPr>
                <w:rFonts w:cs="Arial"/>
              </w:rPr>
            </w:pPr>
            <w:r w:rsidRPr="00F826CE">
              <w:rPr>
                <w:rFonts w:cs="Arial"/>
              </w:rPr>
              <w:t>714.00</w:t>
            </w:r>
          </w:p>
        </w:tc>
        <w:tc>
          <w:tcPr>
            <w:tcW w:w="0" w:type="auto"/>
          </w:tcPr>
          <w:p w14:paraId="7415A95E" w14:textId="77777777" w:rsidR="0081771C" w:rsidRPr="00F826CE" w:rsidRDefault="0081771C" w:rsidP="002155D9">
            <w:pPr>
              <w:pStyle w:val="Normalcentre"/>
              <w:rPr>
                <w:rFonts w:cs="Arial"/>
              </w:rPr>
            </w:pPr>
            <w:r w:rsidRPr="00F826CE">
              <w:rPr>
                <w:rFonts w:cs="Arial"/>
              </w:rPr>
              <w:t>743.00</w:t>
            </w:r>
          </w:p>
        </w:tc>
      </w:tr>
      <w:tr w:rsidR="00F826CE" w:rsidRPr="00F826CE" w14:paraId="552B5570" w14:textId="77777777" w:rsidTr="002155D9">
        <w:tc>
          <w:tcPr>
            <w:tcW w:w="0" w:type="auto"/>
          </w:tcPr>
          <w:p w14:paraId="341B7083" w14:textId="77777777" w:rsidR="0081771C" w:rsidRPr="00F826CE" w:rsidRDefault="0081771C" w:rsidP="002155D9">
            <w:pPr>
              <w:pStyle w:val="Normalcentre"/>
              <w:rPr>
                <w:rStyle w:val="StyleBold"/>
                <w:rFonts w:cs="Arial"/>
              </w:rPr>
            </w:pPr>
            <w:r w:rsidRPr="00F826CE">
              <w:rPr>
                <w:rStyle w:val="StyleBold"/>
                <w:rFonts w:cs="Arial"/>
              </w:rPr>
              <w:t>2,899</w:t>
            </w:r>
          </w:p>
        </w:tc>
        <w:tc>
          <w:tcPr>
            <w:tcW w:w="0" w:type="auto"/>
          </w:tcPr>
          <w:p w14:paraId="1BB8158D" w14:textId="77777777" w:rsidR="0081771C" w:rsidRPr="00F826CE" w:rsidRDefault="0081771C" w:rsidP="002155D9">
            <w:pPr>
              <w:pStyle w:val="Normalcentre"/>
              <w:rPr>
                <w:rFonts w:cs="Arial"/>
              </w:rPr>
            </w:pPr>
            <w:r w:rsidRPr="00F826CE">
              <w:rPr>
                <w:rFonts w:cs="Arial"/>
              </w:rPr>
              <w:t>908.00</w:t>
            </w:r>
          </w:p>
        </w:tc>
        <w:tc>
          <w:tcPr>
            <w:tcW w:w="0" w:type="auto"/>
          </w:tcPr>
          <w:p w14:paraId="001F9266" w14:textId="77777777" w:rsidR="0081771C" w:rsidRPr="00F826CE" w:rsidRDefault="0081771C" w:rsidP="002155D9">
            <w:pPr>
              <w:pStyle w:val="Normalcentre"/>
              <w:rPr>
                <w:rFonts w:cs="Arial"/>
              </w:rPr>
            </w:pPr>
            <w:r w:rsidRPr="00F826CE">
              <w:rPr>
                <w:rFonts w:cs="Arial"/>
              </w:rPr>
              <w:t>773.00</w:t>
            </w:r>
          </w:p>
        </w:tc>
        <w:tc>
          <w:tcPr>
            <w:tcW w:w="0" w:type="auto"/>
          </w:tcPr>
          <w:p w14:paraId="5640142B" w14:textId="77777777" w:rsidR="0081771C" w:rsidRPr="00F826CE" w:rsidRDefault="0081771C" w:rsidP="002155D9">
            <w:pPr>
              <w:pStyle w:val="Normalcentre"/>
              <w:rPr>
                <w:rFonts w:cs="Arial"/>
              </w:rPr>
            </w:pPr>
            <w:r w:rsidRPr="00F826CE">
              <w:rPr>
                <w:rFonts w:cs="Arial"/>
              </w:rPr>
              <w:t>891.00</w:t>
            </w:r>
          </w:p>
        </w:tc>
        <w:tc>
          <w:tcPr>
            <w:tcW w:w="0" w:type="auto"/>
          </w:tcPr>
          <w:p w14:paraId="7352898A" w14:textId="77777777" w:rsidR="0081771C" w:rsidRPr="00F826CE" w:rsidRDefault="0081771C" w:rsidP="002155D9">
            <w:pPr>
              <w:pStyle w:val="Normalcentre"/>
              <w:rPr>
                <w:rFonts w:cs="Arial"/>
              </w:rPr>
            </w:pPr>
            <w:r w:rsidRPr="00F826CE">
              <w:rPr>
                <w:rFonts w:cs="Arial"/>
              </w:rPr>
              <w:t>715.00</w:t>
            </w:r>
          </w:p>
        </w:tc>
        <w:tc>
          <w:tcPr>
            <w:tcW w:w="0" w:type="auto"/>
          </w:tcPr>
          <w:p w14:paraId="40736C24" w14:textId="77777777" w:rsidR="0081771C" w:rsidRPr="00F826CE" w:rsidRDefault="0081771C" w:rsidP="002155D9">
            <w:pPr>
              <w:pStyle w:val="Normalcentre"/>
              <w:rPr>
                <w:rFonts w:cs="Arial"/>
              </w:rPr>
            </w:pPr>
            <w:r w:rsidRPr="00F826CE">
              <w:rPr>
                <w:rFonts w:cs="Arial"/>
              </w:rPr>
              <w:t>744.00</w:t>
            </w:r>
          </w:p>
        </w:tc>
      </w:tr>
      <w:tr w:rsidR="00F826CE" w:rsidRPr="00F826CE" w14:paraId="64B39EFE" w14:textId="77777777" w:rsidTr="002155D9">
        <w:tc>
          <w:tcPr>
            <w:tcW w:w="0" w:type="auto"/>
          </w:tcPr>
          <w:p w14:paraId="0D65C3C5" w14:textId="77777777" w:rsidR="0081771C" w:rsidRPr="00F826CE" w:rsidRDefault="0081771C" w:rsidP="002155D9">
            <w:pPr>
              <w:pStyle w:val="Normalcentre"/>
              <w:rPr>
                <w:rStyle w:val="StyleBold"/>
                <w:rFonts w:cs="Arial"/>
              </w:rPr>
            </w:pPr>
            <w:r w:rsidRPr="00F826CE">
              <w:rPr>
                <w:rStyle w:val="StyleBold"/>
                <w:rFonts w:cs="Arial"/>
              </w:rPr>
              <w:t>3,302</w:t>
            </w:r>
          </w:p>
        </w:tc>
        <w:tc>
          <w:tcPr>
            <w:tcW w:w="0" w:type="auto"/>
          </w:tcPr>
          <w:p w14:paraId="141402B5" w14:textId="77777777" w:rsidR="0081771C" w:rsidRPr="00F826CE" w:rsidRDefault="0081771C" w:rsidP="002155D9">
            <w:pPr>
              <w:pStyle w:val="Normalcentre"/>
              <w:rPr>
                <w:rFonts w:cs="Arial"/>
              </w:rPr>
            </w:pPr>
            <w:r w:rsidRPr="00F826CE">
              <w:rPr>
                <w:rFonts w:cs="Arial"/>
              </w:rPr>
              <w:t>1,065.00</w:t>
            </w:r>
          </w:p>
        </w:tc>
        <w:tc>
          <w:tcPr>
            <w:tcW w:w="0" w:type="auto"/>
          </w:tcPr>
          <w:p w14:paraId="5EB89EB0" w14:textId="77777777" w:rsidR="0081771C" w:rsidRPr="00F826CE" w:rsidRDefault="0081771C" w:rsidP="002155D9">
            <w:pPr>
              <w:pStyle w:val="Normalcentre"/>
              <w:rPr>
                <w:rFonts w:cs="Arial"/>
              </w:rPr>
            </w:pPr>
            <w:r w:rsidRPr="00F826CE">
              <w:rPr>
                <w:rFonts w:cs="Arial"/>
              </w:rPr>
              <w:t>930.00</w:t>
            </w:r>
          </w:p>
        </w:tc>
        <w:tc>
          <w:tcPr>
            <w:tcW w:w="0" w:type="auto"/>
          </w:tcPr>
          <w:p w14:paraId="6BACA3F8" w14:textId="77777777" w:rsidR="0081771C" w:rsidRPr="00F826CE" w:rsidRDefault="0081771C" w:rsidP="002155D9">
            <w:pPr>
              <w:pStyle w:val="Normalcentre"/>
              <w:rPr>
                <w:rFonts w:cs="Arial"/>
              </w:rPr>
            </w:pPr>
            <w:r w:rsidRPr="00F826CE">
              <w:rPr>
                <w:rFonts w:cs="Arial"/>
              </w:rPr>
              <w:t>1,040.00</w:t>
            </w:r>
          </w:p>
        </w:tc>
        <w:tc>
          <w:tcPr>
            <w:tcW w:w="0" w:type="auto"/>
          </w:tcPr>
          <w:p w14:paraId="591B5FB9" w14:textId="77777777" w:rsidR="0081771C" w:rsidRPr="00F826CE" w:rsidRDefault="0081771C" w:rsidP="002155D9">
            <w:pPr>
              <w:pStyle w:val="Normalcentre"/>
              <w:rPr>
                <w:rFonts w:cs="Arial"/>
              </w:rPr>
            </w:pPr>
            <w:r w:rsidRPr="00F826CE">
              <w:rPr>
                <w:rFonts w:cs="Arial"/>
              </w:rPr>
              <w:t>864.00</w:t>
            </w:r>
          </w:p>
        </w:tc>
        <w:tc>
          <w:tcPr>
            <w:tcW w:w="0" w:type="auto"/>
          </w:tcPr>
          <w:p w14:paraId="0A341527" w14:textId="77777777" w:rsidR="0081771C" w:rsidRPr="00F826CE" w:rsidRDefault="0081771C" w:rsidP="002155D9">
            <w:pPr>
              <w:pStyle w:val="Normalcentre"/>
              <w:rPr>
                <w:rFonts w:cs="Arial"/>
              </w:rPr>
            </w:pPr>
            <w:r w:rsidRPr="00F826CE">
              <w:rPr>
                <w:rFonts w:cs="Arial"/>
              </w:rPr>
              <w:t>897.00</w:t>
            </w:r>
          </w:p>
        </w:tc>
      </w:tr>
      <w:tr w:rsidR="00F826CE" w:rsidRPr="00F826CE" w14:paraId="56C15189" w14:textId="77777777" w:rsidTr="002155D9">
        <w:tc>
          <w:tcPr>
            <w:tcW w:w="0" w:type="auto"/>
          </w:tcPr>
          <w:p w14:paraId="50A7C19B" w14:textId="77777777" w:rsidR="0081771C" w:rsidRPr="00F826CE" w:rsidRDefault="0081771C" w:rsidP="002155D9">
            <w:pPr>
              <w:pStyle w:val="Normalcentre"/>
              <w:rPr>
                <w:rStyle w:val="StyleBold"/>
                <w:rFonts w:cs="Arial"/>
              </w:rPr>
            </w:pPr>
            <w:r w:rsidRPr="00F826CE">
              <w:rPr>
                <w:rStyle w:val="StyleBold"/>
                <w:rFonts w:cs="Arial"/>
              </w:rPr>
              <w:t>3,303</w:t>
            </w:r>
          </w:p>
        </w:tc>
        <w:tc>
          <w:tcPr>
            <w:tcW w:w="0" w:type="auto"/>
          </w:tcPr>
          <w:p w14:paraId="4EBB4767" w14:textId="77777777" w:rsidR="0081771C" w:rsidRPr="00F826CE" w:rsidRDefault="0081771C" w:rsidP="002155D9">
            <w:pPr>
              <w:pStyle w:val="Normalcentre"/>
              <w:rPr>
                <w:rFonts w:cs="Arial"/>
              </w:rPr>
            </w:pPr>
            <w:r w:rsidRPr="00F826CE">
              <w:rPr>
                <w:rFonts w:cs="Arial"/>
              </w:rPr>
              <w:t>1,066.00</w:t>
            </w:r>
          </w:p>
        </w:tc>
        <w:tc>
          <w:tcPr>
            <w:tcW w:w="0" w:type="auto"/>
          </w:tcPr>
          <w:p w14:paraId="01AF0A12" w14:textId="77777777" w:rsidR="0081771C" w:rsidRPr="00F826CE" w:rsidRDefault="0081771C" w:rsidP="002155D9">
            <w:pPr>
              <w:pStyle w:val="Normalcentre"/>
              <w:rPr>
                <w:rFonts w:cs="Arial"/>
              </w:rPr>
            </w:pPr>
            <w:r w:rsidRPr="00F826CE">
              <w:rPr>
                <w:rFonts w:cs="Arial"/>
              </w:rPr>
              <w:t>930.00</w:t>
            </w:r>
          </w:p>
        </w:tc>
        <w:tc>
          <w:tcPr>
            <w:tcW w:w="0" w:type="auto"/>
          </w:tcPr>
          <w:p w14:paraId="33220B3D" w14:textId="77777777" w:rsidR="0081771C" w:rsidRPr="00F826CE" w:rsidRDefault="0081771C" w:rsidP="002155D9">
            <w:pPr>
              <w:pStyle w:val="Normalcentre"/>
              <w:rPr>
                <w:rFonts w:cs="Arial"/>
              </w:rPr>
            </w:pPr>
            <w:r w:rsidRPr="00F826CE">
              <w:rPr>
                <w:rFonts w:cs="Arial"/>
              </w:rPr>
              <w:t>1,041.00</w:t>
            </w:r>
          </w:p>
        </w:tc>
        <w:tc>
          <w:tcPr>
            <w:tcW w:w="0" w:type="auto"/>
          </w:tcPr>
          <w:p w14:paraId="3C15ED91" w14:textId="77777777" w:rsidR="0081771C" w:rsidRPr="00F826CE" w:rsidRDefault="0081771C" w:rsidP="002155D9">
            <w:pPr>
              <w:pStyle w:val="Normalcentre"/>
              <w:rPr>
                <w:rFonts w:cs="Arial"/>
              </w:rPr>
            </w:pPr>
            <w:r w:rsidRPr="00F826CE">
              <w:rPr>
                <w:rFonts w:cs="Arial"/>
              </w:rPr>
              <w:t>864.00</w:t>
            </w:r>
          </w:p>
        </w:tc>
        <w:tc>
          <w:tcPr>
            <w:tcW w:w="0" w:type="auto"/>
          </w:tcPr>
          <w:p w14:paraId="3047AC51" w14:textId="77777777" w:rsidR="0081771C" w:rsidRPr="00F826CE" w:rsidRDefault="0081771C" w:rsidP="002155D9">
            <w:pPr>
              <w:pStyle w:val="Normalcentre"/>
              <w:rPr>
                <w:rFonts w:cs="Arial"/>
              </w:rPr>
            </w:pPr>
            <w:r w:rsidRPr="00F826CE">
              <w:rPr>
                <w:rFonts w:cs="Arial"/>
              </w:rPr>
              <w:t>897.00</w:t>
            </w:r>
          </w:p>
        </w:tc>
      </w:tr>
      <w:tr w:rsidR="00F826CE" w:rsidRPr="00F826CE" w14:paraId="171FA2E5" w14:textId="77777777" w:rsidTr="002155D9">
        <w:tc>
          <w:tcPr>
            <w:tcW w:w="0" w:type="auto"/>
          </w:tcPr>
          <w:p w14:paraId="4E4B9F43" w14:textId="77777777" w:rsidR="0081771C" w:rsidRPr="00F826CE" w:rsidRDefault="0081771C" w:rsidP="002155D9">
            <w:pPr>
              <w:pStyle w:val="Normalcentre"/>
              <w:rPr>
                <w:rStyle w:val="StyleBold"/>
                <w:rFonts w:cs="Arial"/>
              </w:rPr>
            </w:pPr>
            <w:r w:rsidRPr="00F826CE">
              <w:rPr>
                <w:rStyle w:val="StyleBold"/>
                <w:rFonts w:cs="Arial"/>
              </w:rPr>
              <w:t>3,652</w:t>
            </w:r>
          </w:p>
        </w:tc>
        <w:tc>
          <w:tcPr>
            <w:tcW w:w="0" w:type="auto"/>
          </w:tcPr>
          <w:p w14:paraId="4629BBEF" w14:textId="77777777" w:rsidR="0081771C" w:rsidRPr="00F826CE" w:rsidRDefault="0081771C" w:rsidP="002155D9">
            <w:pPr>
              <w:pStyle w:val="Normalcentre"/>
              <w:rPr>
                <w:rFonts w:cs="Arial"/>
              </w:rPr>
            </w:pPr>
            <w:r w:rsidRPr="00F826CE">
              <w:rPr>
                <w:rFonts w:cs="Arial"/>
              </w:rPr>
              <w:t>1,230.00</w:t>
            </w:r>
          </w:p>
        </w:tc>
        <w:tc>
          <w:tcPr>
            <w:tcW w:w="0" w:type="auto"/>
          </w:tcPr>
          <w:p w14:paraId="4A1B9D8F" w14:textId="77777777" w:rsidR="0081771C" w:rsidRPr="00F826CE" w:rsidRDefault="0081771C" w:rsidP="002155D9">
            <w:pPr>
              <w:pStyle w:val="Normalcentre"/>
              <w:rPr>
                <w:rFonts w:cs="Arial"/>
              </w:rPr>
            </w:pPr>
            <w:r w:rsidRPr="00F826CE">
              <w:rPr>
                <w:rFonts w:cs="Arial"/>
              </w:rPr>
              <w:t>1,066.00</w:t>
            </w:r>
          </w:p>
        </w:tc>
        <w:tc>
          <w:tcPr>
            <w:tcW w:w="0" w:type="auto"/>
          </w:tcPr>
          <w:p w14:paraId="207859B5" w14:textId="77777777" w:rsidR="0081771C" w:rsidRPr="00F826CE" w:rsidRDefault="0081771C" w:rsidP="002155D9">
            <w:pPr>
              <w:pStyle w:val="Normalcentre"/>
              <w:rPr>
                <w:rFonts w:cs="Arial"/>
              </w:rPr>
            </w:pPr>
            <w:r w:rsidRPr="00F826CE">
              <w:rPr>
                <w:rFonts w:cs="Arial"/>
              </w:rPr>
              <w:t>1,170.00</w:t>
            </w:r>
          </w:p>
        </w:tc>
        <w:tc>
          <w:tcPr>
            <w:tcW w:w="0" w:type="auto"/>
          </w:tcPr>
          <w:p w14:paraId="441637AA" w14:textId="77777777" w:rsidR="0081771C" w:rsidRPr="00F826CE" w:rsidRDefault="0081771C" w:rsidP="002155D9">
            <w:pPr>
              <w:pStyle w:val="Normalcentre"/>
              <w:rPr>
                <w:rFonts w:cs="Arial"/>
              </w:rPr>
            </w:pPr>
            <w:r w:rsidRPr="00F826CE">
              <w:rPr>
                <w:rFonts w:cs="Arial"/>
              </w:rPr>
              <w:t>993.00</w:t>
            </w:r>
          </w:p>
        </w:tc>
        <w:tc>
          <w:tcPr>
            <w:tcW w:w="0" w:type="auto"/>
          </w:tcPr>
          <w:p w14:paraId="23625677" w14:textId="77777777" w:rsidR="0081771C" w:rsidRPr="00F826CE" w:rsidRDefault="0081771C" w:rsidP="002155D9">
            <w:pPr>
              <w:pStyle w:val="Normalcentre"/>
              <w:rPr>
                <w:rFonts w:cs="Arial"/>
              </w:rPr>
            </w:pPr>
            <w:r w:rsidRPr="00F826CE">
              <w:rPr>
                <w:rFonts w:cs="Arial"/>
              </w:rPr>
              <w:t>1,030.00</w:t>
            </w:r>
          </w:p>
        </w:tc>
      </w:tr>
      <w:tr w:rsidR="00F826CE" w:rsidRPr="00F826CE" w14:paraId="797A8B6A" w14:textId="77777777" w:rsidTr="002155D9">
        <w:tc>
          <w:tcPr>
            <w:tcW w:w="0" w:type="auto"/>
          </w:tcPr>
          <w:p w14:paraId="0E13A687" w14:textId="77777777" w:rsidR="0081771C" w:rsidRPr="00F826CE" w:rsidRDefault="0081771C" w:rsidP="002155D9">
            <w:pPr>
              <w:pStyle w:val="Normalcentre"/>
              <w:rPr>
                <w:rStyle w:val="StyleBold"/>
                <w:rFonts w:cs="Arial"/>
              </w:rPr>
            </w:pPr>
            <w:r w:rsidRPr="00F826CE">
              <w:rPr>
                <w:rStyle w:val="StyleBold"/>
                <w:rFonts w:cs="Arial"/>
              </w:rPr>
              <w:t>3,653</w:t>
            </w:r>
          </w:p>
        </w:tc>
        <w:tc>
          <w:tcPr>
            <w:tcW w:w="0" w:type="auto"/>
          </w:tcPr>
          <w:p w14:paraId="22E831E2" w14:textId="77777777" w:rsidR="0081771C" w:rsidRPr="00F826CE" w:rsidRDefault="0081771C" w:rsidP="002155D9">
            <w:pPr>
              <w:pStyle w:val="Normalcentre"/>
              <w:rPr>
                <w:rFonts w:cs="Arial"/>
              </w:rPr>
            </w:pPr>
            <w:r w:rsidRPr="00F826CE">
              <w:rPr>
                <w:rFonts w:cs="Arial"/>
              </w:rPr>
              <w:t>1,230.00</w:t>
            </w:r>
          </w:p>
        </w:tc>
        <w:tc>
          <w:tcPr>
            <w:tcW w:w="0" w:type="auto"/>
          </w:tcPr>
          <w:p w14:paraId="40CE5E5A" w14:textId="77777777" w:rsidR="0081771C" w:rsidRPr="00F826CE" w:rsidRDefault="0081771C" w:rsidP="002155D9">
            <w:pPr>
              <w:pStyle w:val="Normalcentre"/>
              <w:rPr>
                <w:rFonts w:cs="Arial"/>
              </w:rPr>
            </w:pPr>
            <w:r w:rsidRPr="00F826CE">
              <w:rPr>
                <w:rFonts w:cs="Arial"/>
              </w:rPr>
              <w:t>1,067.00</w:t>
            </w:r>
          </w:p>
        </w:tc>
        <w:tc>
          <w:tcPr>
            <w:tcW w:w="0" w:type="auto"/>
          </w:tcPr>
          <w:p w14:paraId="480685D3" w14:textId="77777777" w:rsidR="0081771C" w:rsidRPr="00F826CE" w:rsidRDefault="0081771C" w:rsidP="002155D9">
            <w:pPr>
              <w:pStyle w:val="Normalcentre"/>
              <w:rPr>
                <w:rFonts w:cs="Arial"/>
              </w:rPr>
            </w:pPr>
            <w:r w:rsidRPr="00F826CE">
              <w:rPr>
                <w:rFonts w:cs="Arial"/>
              </w:rPr>
              <w:t>1,170.00</w:t>
            </w:r>
          </w:p>
        </w:tc>
        <w:tc>
          <w:tcPr>
            <w:tcW w:w="0" w:type="auto"/>
          </w:tcPr>
          <w:p w14:paraId="3D48D568" w14:textId="77777777" w:rsidR="0081771C" w:rsidRPr="00F826CE" w:rsidRDefault="0081771C" w:rsidP="002155D9">
            <w:pPr>
              <w:pStyle w:val="Normalcentre"/>
              <w:rPr>
                <w:rFonts w:cs="Arial"/>
              </w:rPr>
            </w:pPr>
            <w:r w:rsidRPr="00F826CE">
              <w:rPr>
                <w:rFonts w:cs="Arial"/>
              </w:rPr>
              <w:t>994.00</w:t>
            </w:r>
          </w:p>
        </w:tc>
        <w:tc>
          <w:tcPr>
            <w:tcW w:w="0" w:type="auto"/>
          </w:tcPr>
          <w:p w14:paraId="2E2FC3E2" w14:textId="77777777" w:rsidR="0081771C" w:rsidRPr="00F826CE" w:rsidRDefault="0081771C" w:rsidP="002155D9">
            <w:pPr>
              <w:pStyle w:val="Normalcentre"/>
              <w:rPr>
                <w:rFonts w:cs="Arial"/>
              </w:rPr>
            </w:pPr>
            <w:r w:rsidRPr="00F826CE">
              <w:rPr>
                <w:rFonts w:cs="Arial"/>
              </w:rPr>
              <w:t>1,030.00</w:t>
            </w:r>
          </w:p>
        </w:tc>
      </w:tr>
    </w:tbl>
    <w:p w14:paraId="6D436B4C" w14:textId="77777777" w:rsidR="0081771C" w:rsidRPr="00863CFA" w:rsidRDefault="0081771C" w:rsidP="0081771C">
      <w:pPr>
        <w:pStyle w:val="Heading4"/>
        <w:rPr>
          <w:rFonts w:ascii="Arial" w:hAnsi="Arial" w:cs="Arial"/>
          <w:i w:val="0"/>
          <w:iCs w:val="0"/>
          <w:color w:val="auto"/>
          <w:sz w:val="28"/>
          <w:szCs w:val="28"/>
        </w:rPr>
      </w:pPr>
      <w:bookmarkStart w:id="83" w:name="_Toc165364241"/>
      <w:r w:rsidRPr="00863CFA">
        <w:rPr>
          <w:rFonts w:ascii="Arial" w:hAnsi="Arial" w:cs="Arial"/>
          <w:i w:val="0"/>
          <w:iCs w:val="0"/>
          <w:color w:val="auto"/>
          <w:sz w:val="28"/>
          <w:szCs w:val="28"/>
        </w:rPr>
        <w:t>Fortnightly withholding amounts</w:t>
      </w:r>
      <w:bookmarkEnd w:id="83"/>
    </w:p>
    <w:p w14:paraId="4E78444F" w14:textId="77777777" w:rsidR="0081771C" w:rsidRPr="00F826CE" w:rsidRDefault="0081771C" w:rsidP="0081771C">
      <w:pPr>
        <w:pStyle w:val="Tablecaption"/>
        <w:rPr>
          <w:rFonts w:cs="Arial"/>
        </w:rPr>
      </w:pPr>
      <w:r w:rsidRPr="00F826CE">
        <w:rPr>
          <w:rFonts w:cs="Arial"/>
        </w:rPr>
        <w:t>Amounts to be withheld, fortnightly</w:t>
      </w:r>
    </w:p>
    <w:tbl>
      <w:tblPr>
        <w:tblStyle w:val="Tablewithborder"/>
        <w:tblW w:w="0" w:type="auto"/>
        <w:tblInd w:w="5" w:type="dxa"/>
        <w:tblLook w:val="04A0" w:firstRow="1" w:lastRow="0" w:firstColumn="1" w:lastColumn="0" w:noHBand="0" w:noVBand="1"/>
      </w:tblPr>
      <w:tblGrid>
        <w:gridCol w:w="1461"/>
        <w:gridCol w:w="1350"/>
        <w:gridCol w:w="1368"/>
        <w:gridCol w:w="1170"/>
        <w:gridCol w:w="1473"/>
        <w:gridCol w:w="1476"/>
      </w:tblGrid>
      <w:tr w:rsidR="00F826CE" w:rsidRPr="00F826CE" w14:paraId="03FBC9D4" w14:textId="77777777" w:rsidTr="00AB580E">
        <w:tc>
          <w:tcPr>
            <w:tcW w:w="0" w:type="auto"/>
            <w:shd w:val="clear" w:color="auto" w:fill="D9D9D9" w:themeFill="background1" w:themeFillShade="D9"/>
          </w:tcPr>
          <w:p w14:paraId="76E174B8" w14:textId="77777777" w:rsidR="0081771C" w:rsidRPr="00F826CE" w:rsidRDefault="0081771C"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4247B7DF" w14:textId="77777777" w:rsidR="0081771C" w:rsidRPr="00F826CE" w:rsidRDefault="0081771C" w:rsidP="00AB580E">
            <w:pPr>
              <w:pStyle w:val="Tableheadingcentre"/>
              <w:shd w:val="clear" w:color="auto" w:fill="auto"/>
              <w:rPr>
                <w:rFonts w:cs="Arial"/>
              </w:rPr>
            </w:pPr>
            <w:r w:rsidRPr="00F826CE">
              <w:rPr>
                <w:rFonts w:cs="Arial"/>
              </w:rPr>
              <w:t>Scale 1</w:t>
            </w:r>
            <w:r w:rsidRPr="00F826CE">
              <w:rPr>
                <w:rFonts w:cs="Arial"/>
              </w:rPr>
              <w:br/>
              <w:t xml:space="preserve">  No tax-free threshold</w:t>
            </w:r>
            <w:r w:rsidRPr="00F826CE">
              <w:rPr>
                <w:rFonts w:cs="Arial"/>
              </w:rPr>
              <w:br/>
              <w:t xml:space="preserve">  $</w:t>
            </w:r>
          </w:p>
        </w:tc>
        <w:tc>
          <w:tcPr>
            <w:tcW w:w="0" w:type="auto"/>
            <w:shd w:val="clear" w:color="auto" w:fill="D9D9D9" w:themeFill="background1" w:themeFillShade="D9"/>
          </w:tcPr>
          <w:p w14:paraId="5465B7C2" w14:textId="77777777" w:rsidR="0081771C" w:rsidRPr="00F826CE" w:rsidRDefault="0081771C" w:rsidP="00AB580E">
            <w:pPr>
              <w:pStyle w:val="Tableheadingcentre"/>
              <w:shd w:val="clear" w:color="auto" w:fill="auto"/>
              <w:rPr>
                <w:rFonts w:cs="Arial"/>
              </w:rPr>
            </w:pPr>
            <w:r w:rsidRPr="00F826CE">
              <w:rPr>
                <w:rFonts w:cs="Arial"/>
              </w:rPr>
              <w:t>Scale 2</w:t>
            </w:r>
            <w:r w:rsidRPr="00F826CE">
              <w:rPr>
                <w:rFonts w:cs="Arial"/>
              </w:rPr>
              <w:br/>
              <w:t xml:space="preserve">  With tax-free threshold</w:t>
            </w:r>
            <w:r w:rsidRPr="00F826CE">
              <w:rPr>
                <w:rFonts w:cs="Arial"/>
              </w:rPr>
              <w:br/>
              <w:t xml:space="preserve">  $</w:t>
            </w:r>
          </w:p>
        </w:tc>
        <w:tc>
          <w:tcPr>
            <w:tcW w:w="0" w:type="auto"/>
            <w:shd w:val="clear" w:color="auto" w:fill="D9D9D9" w:themeFill="background1" w:themeFillShade="D9"/>
          </w:tcPr>
          <w:p w14:paraId="5D476DD5" w14:textId="77777777" w:rsidR="0081771C" w:rsidRPr="00F826CE" w:rsidRDefault="0081771C" w:rsidP="00AB580E">
            <w:pPr>
              <w:pStyle w:val="Tableheadingcentre"/>
              <w:shd w:val="clear" w:color="auto" w:fill="auto"/>
              <w:rPr>
                <w:rFonts w:cs="Arial"/>
              </w:rPr>
            </w:pPr>
            <w:r w:rsidRPr="00F826CE">
              <w:rPr>
                <w:rFonts w:cs="Arial"/>
              </w:rPr>
              <w:t>Scale 3</w:t>
            </w:r>
            <w:r w:rsidRPr="00F826CE">
              <w:rPr>
                <w:rFonts w:cs="Arial"/>
              </w:rPr>
              <w:br/>
              <w:t xml:space="preserve">  Foreign resident</w:t>
            </w:r>
            <w:r w:rsidRPr="00F826CE">
              <w:rPr>
                <w:rFonts w:cs="Arial"/>
              </w:rPr>
              <w:br/>
              <w:t xml:space="preserve">  $</w:t>
            </w:r>
          </w:p>
        </w:tc>
        <w:tc>
          <w:tcPr>
            <w:tcW w:w="0" w:type="auto"/>
            <w:shd w:val="clear" w:color="auto" w:fill="D9D9D9" w:themeFill="background1" w:themeFillShade="D9"/>
          </w:tcPr>
          <w:p w14:paraId="184D74D9" w14:textId="77777777" w:rsidR="0081771C" w:rsidRPr="00F826CE" w:rsidRDefault="0081771C" w:rsidP="00AB580E">
            <w:pPr>
              <w:pStyle w:val="Tableheadingcentre"/>
              <w:shd w:val="clear" w:color="auto" w:fill="auto"/>
              <w:rPr>
                <w:rFonts w:cs="Arial"/>
              </w:rPr>
            </w:pPr>
            <w:r w:rsidRPr="00F826CE">
              <w:rPr>
                <w:rFonts w:cs="Arial"/>
              </w:rPr>
              <w:t>Scale 5</w:t>
            </w:r>
            <w:r w:rsidRPr="00F826CE">
              <w:rPr>
                <w:rFonts w:cs="Arial"/>
              </w:rPr>
              <w:br/>
              <w:t xml:space="preserve">  Full Medicare exemption</w:t>
            </w:r>
            <w:r w:rsidRPr="00F826CE">
              <w:rPr>
                <w:rFonts w:cs="Arial"/>
              </w:rPr>
              <w:br/>
              <w:t xml:space="preserve">  $</w:t>
            </w:r>
          </w:p>
        </w:tc>
        <w:tc>
          <w:tcPr>
            <w:tcW w:w="0" w:type="auto"/>
            <w:shd w:val="clear" w:color="auto" w:fill="D9D9D9" w:themeFill="background1" w:themeFillShade="D9"/>
          </w:tcPr>
          <w:p w14:paraId="6E8874F5" w14:textId="77777777" w:rsidR="0081771C" w:rsidRPr="00F826CE" w:rsidRDefault="0081771C" w:rsidP="00AB580E">
            <w:pPr>
              <w:pStyle w:val="Tableheadingcentre"/>
              <w:shd w:val="clear" w:color="auto" w:fill="auto"/>
              <w:rPr>
                <w:rFonts w:cs="Arial"/>
              </w:rPr>
            </w:pPr>
            <w:r w:rsidRPr="00F826CE">
              <w:rPr>
                <w:rFonts w:cs="Arial"/>
              </w:rPr>
              <w:t>Scale 6</w:t>
            </w:r>
            <w:r w:rsidRPr="00F826CE">
              <w:rPr>
                <w:rFonts w:cs="Arial"/>
              </w:rPr>
              <w:br/>
              <w:t xml:space="preserve">  Half Medicare exemption</w:t>
            </w:r>
            <w:r w:rsidRPr="00F826CE">
              <w:rPr>
                <w:rFonts w:cs="Arial"/>
              </w:rPr>
              <w:br/>
              <w:t xml:space="preserve">  $</w:t>
            </w:r>
          </w:p>
        </w:tc>
      </w:tr>
      <w:tr w:rsidR="00F826CE" w:rsidRPr="00F826CE" w14:paraId="7FE03C7B" w14:textId="77777777" w:rsidTr="002155D9">
        <w:tc>
          <w:tcPr>
            <w:tcW w:w="0" w:type="auto"/>
          </w:tcPr>
          <w:p w14:paraId="6D7A7000" w14:textId="77777777" w:rsidR="0081771C" w:rsidRPr="00F826CE" w:rsidRDefault="0081771C" w:rsidP="002155D9">
            <w:pPr>
              <w:pStyle w:val="Normalcentre"/>
              <w:rPr>
                <w:rStyle w:val="StyleBold"/>
                <w:rFonts w:cs="Arial"/>
              </w:rPr>
            </w:pPr>
            <w:r w:rsidRPr="00F826CE">
              <w:rPr>
                <w:rStyle w:val="StyleBold"/>
                <w:rFonts w:cs="Arial"/>
              </w:rPr>
              <w:t>232</w:t>
            </w:r>
          </w:p>
        </w:tc>
        <w:tc>
          <w:tcPr>
            <w:tcW w:w="0" w:type="auto"/>
          </w:tcPr>
          <w:p w14:paraId="0D27B3BA" w14:textId="77777777" w:rsidR="0081771C" w:rsidRPr="00F826CE" w:rsidRDefault="0081771C" w:rsidP="002155D9">
            <w:pPr>
              <w:pStyle w:val="Normalcentre"/>
              <w:rPr>
                <w:rFonts w:cs="Arial"/>
              </w:rPr>
            </w:pPr>
            <w:r w:rsidRPr="00F826CE">
              <w:rPr>
                <w:rFonts w:cs="Arial"/>
              </w:rPr>
              <w:t>38.00</w:t>
            </w:r>
          </w:p>
        </w:tc>
        <w:tc>
          <w:tcPr>
            <w:tcW w:w="0" w:type="auto"/>
          </w:tcPr>
          <w:p w14:paraId="4726A6A2" w14:textId="77777777" w:rsidR="0081771C" w:rsidRPr="00F826CE" w:rsidRDefault="0081771C" w:rsidP="002155D9">
            <w:pPr>
              <w:pStyle w:val="Normalcentre"/>
              <w:rPr>
                <w:rFonts w:cs="Arial"/>
              </w:rPr>
            </w:pPr>
            <w:r w:rsidRPr="00F826CE">
              <w:rPr>
                <w:rFonts w:cs="Arial"/>
              </w:rPr>
              <w:t>0.00</w:t>
            </w:r>
          </w:p>
        </w:tc>
        <w:tc>
          <w:tcPr>
            <w:tcW w:w="0" w:type="auto"/>
          </w:tcPr>
          <w:p w14:paraId="30D37A4E" w14:textId="77777777" w:rsidR="0081771C" w:rsidRPr="00F826CE" w:rsidRDefault="0081771C" w:rsidP="002155D9">
            <w:pPr>
              <w:pStyle w:val="Normalcentre"/>
              <w:rPr>
                <w:rFonts w:cs="Arial"/>
              </w:rPr>
            </w:pPr>
            <w:r w:rsidRPr="00F826CE">
              <w:rPr>
                <w:rFonts w:cs="Arial"/>
              </w:rPr>
              <w:t>70.00</w:t>
            </w:r>
          </w:p>
        </w:tc>
        <w:tc>
          <w:tcPr>
            <w:tcW w:w="0" w:type="auto"/>
          </w:tcPr>
          <w:p w14:paraId="3C07D9ED" w14:textId="77777777" w:rsidR="0081771C" w:rsidRPr="00F826CE" w:rsidRDefault="0081771C" w:rsidP="002155D9">
            <w:pPr>
              <w:pStyle w:val="Normalcentre"/>
              <w:rPr>
                <w:rFonts w:cs="Arial"/>
              </w:rPr>
            </w:pPr>
            <w:r w:rsidRPr="00F826CE">
              <w:rPr>
                <w:rFonts w:cs="Arial"/>
              </w:rPr>
              <w:t>0.00</w:t>
            </w:r>
          </w:p>
        </w:tc>
        <w:tc>
          <w:tcPr>
            <w:tcW w:w="0" w:type="auto"/>
          </w:tcPr>
          <w:p w14:paraId="14403FE7" w14:textId="77777777" w:rsidR="0081771C" w:rsidRPr="00F826CE" w:rsidRDefault="0081771C" w:rsidP="002155D9">
            <w:pPr>
              <w:pStyle w:val="Normalcentre"/>
              <w:rPr>
                <w:rFonts w:cs="Arial"/>
              </w:rPr>
            </w:pPr>
            <w:r w:rsidRPr="00F826CE">
              <w:rPr>
                <w:rFonts w:cs="Arial"/>
              </w:rPr>
              <w:t>0.00</w:t>
            </w:r>
          </w:p>
        </w:tc>
      </w:tr>
      <w:tr w:rsidR="00F826CE" w:rsidRPr="00F826CE" w14:paraId="22691E33" w14:textId="77777777" w:rsidTr="002155D9">
        <w:tc>
          <w:tcPr>
            <w:tcW w:w="0" w:type="auto"/>
          </w:tcPr>
          <w:p w14:paraId="587D4A65" w14:textId="77777777" w:rsidR="0081771C" w:rsidRPr="00F826CE" w:rsidRDefault="0081771C" w:rsidP="002155D9">
            <w:pPr>
              <w:pStyle w:val="Normalcentre"/>
              <w:rPr>
                <w:rStyle w:val="StyleBold"/>
                <w:rFonts w:cs="Arial"/>
              </w:rPr>
            </w:pPr>
            <w:r w:rsidRPr="00F826CE">
              <w:rPr>
                <w:rStyle w:val="StyleBold"/>
                <w:rFonts w:cs="Arial"/>
              </w:rPr>
              <w:t>234</w:t>
            </w:r>
          </w:p>
        </w:tc>
        <w:tc>
          <w:tcPr>
            <w:tcW w:w="0" w:type="auto"/>
          </w:tcPr>
          <w:p w14:paraId="599BED84" w14:textId="77777777" w:rsidR="0081771C" w:rsidRPr="00F826CE" w:rsidRDefault="0081771C" w:rsidP="002155D9">
            <w:pPr>
              <w:pStyle w:val="Normalcentre"/>
              <w:rPr>
                <w:rFonts w:cs="Arial"/>
              </w:rPr>
            </w:pPr>
            <w:r w:rsidRPr="00F826CE">
              <w:rPr>
                <w:rFonts w:cs="Arial"/>
              </w:rPr>
              <w:t>38.00</w:t>
            </w:r>
          </w:p>
        </w:tc>
        <w:tc>
          <w:tcPr>
            <w:tcW w:w="0" w:type="auto"/>
          </w:tcPr>
          <w:p w14:paraId="4DF3BF36" w14:textId="77777777" w:rsidR="0081771C" w:rsidRPr="00F826CE" w:rsidRDefault="0081771C" w:rsidP="002155D9">
            <w:pPr>
              <w:pStyle w:val="Normalcentre"/>
              <w:rPr>
                <w:rFonts w:cs="Arial"/>
              </w:rPr>
            </w:pPr>
            <w:r w:rsidRPr="00F826CE">
              <w:rPr>
                <w:rFonts w:cs="Arial"/>
              </w:rPr>
              <w:t>0.00</w:t>
            </w:r>
          </w:p>
        </w:tc>
        <w:tc>
          <w:tcPr>
            <w:tcW w:w="0" w:type="auto"/>
          </w:tcPr>
          <w:p w14:paraId="1AFB67CA" w14:textId="77777777" w:rsidR="0081771C" w:rsidRPr="00F826CE" w:rsidRDefault="0081771C" w:rsidP="002155D9">
            <w:pPr>
              <w:pStyle w:val="Normalcentre"/>
              <w:rPr>
                <w:rFonts w:cs="Arial"/>
              </w:rPr>
            </w:pPr>
            <w:r w:rsidRPr="00F826CE">
              <w:rPr>
                <w:rFonts w:cs="Arial"/>
              </w:rPr>
              <w:t>70.00</w:t>
            </w:r>
          </w:p>
        </w:tc>
        <w:tc>
          <w:tcPr>
            <w:tcW w:w="0" w:type="auto"/>
          </w:tcPr>
          <w:p w14:paraId="39C97CCF" w14:textId="77777777" w:rsidR="0081771C" w:rsidRPr="00F826CE" w:rsidRDefault="0081771C" w:rsidP="002155D9">
            <w:pPr>
              <w:pStyle w:val="Normalcentre"/>
              <w:rPr>
                <w:rFonts w:cs="Arial"/>
              </w:rPr>
            </w:pPr>
            <w:r w:rsidRPr="00F826CE">
              <w:rPr>
                <w:rFonts w:cs="Arial"/>
              </w:rPr>
              <w:t>0.00</w:t>
            </w:r>
          </w:p>
        </w:tc>
        <w:tc>
          <w:tcPr>
            <w:tcW w:w="0" w:type="auto"/>
          </w:tcPr>
          <w:p w14:paraId="01C5F588" w14:textId="77777777" w:rsidR="0081771C" w:rsidRPr="00F826CE" w:rsidRDefault="0081771C" w:rsidP="002155D9">
            <w:pPr>
              <w:pStyle w:val="Normalcentre"/>
              <w:rPr>
                <w:rFonts w:cs="Arial"/>
              </w:rPr>
            </w:pPr>
            <w:r w:rsidRPr="00F826CE">
              <w:rPr>
                <w:rFonts w:cs="Arial"/>
              </w:rPr>
              <w:t>0.00</w:t>
            </w:r>
          </w:p>
        </w:tc>
      </w:tr>
      <w:tr w:rsidR="00F826CE" w:rsidRPr="00F826CE" w14:paraId="225C4DE9" w14:textId="77777777" w:rsidTr="002155D9">
        <w:tc>
          <w:tcPr>
            <w:tcW w:w="0" w:type="auto"/>
          </w:tcPr>
          <w:p w14:paraId="35B8626C" w14:textId="77777777" w:rsidR="0081771C" w:rsidRPr="00F826CE" w:rsidRDefault="0081771C" w:rsidP="002155D9">
            <w:pPr>
              <w:pStyle w:val="Normalcentre"/>
              <w:rPr>
                <w:rStyle w:val="StyleBold"/>
                <w:rFonts w:cs="Arial"/>
              </w:rPr>
            </w:pPr>
            <w:r w:rsidRPr="00F826CE">
              <w:rPr>
                <w:rStyle w:val="StyleBold"/>
                <w:rFonts w:cs="Arial"/>
              </w:rPr>
              <w:t>298</w:t>
            </w:r>
          </w:p>
        </w:tc>
        <w:tc>
          <w:tcPr>
            <w:tcW w:w="0" w:type="auto"/>
          </w:tcPr>
          <w:p w14:paraId="7DA4962F" w14:textId="77777777" w:rsidR="0081771C" w:rsidRPr="00F826CE" w:rsidRDefault="0081771C" w:rsidP="002155D9">
            <w:pPr>
              <w:pStyle w:val="Normalcentre"/>
              <w:rPr>
                <w:rFonts w:cs="Arial"/>
              </w:rPr>
            </w:pPr>
            <w:r w:rsidRPr="00F826CE">
              <w:rPr>
                <w:rFonts w:cs="Arial"/>
              </w:rPr>
              <w:t>48.00</w:t>
            </w:r>
          </w:p>
        </w:tc>
        <w:tc>
          <w:tcPr>
            <w:tcW w:w="0" w:type="auto"/>
          </w:tcPr>
          <w:p w14:paraId="2E2277D2" w14:textId="77777777" w:rsidR="0081771C" w:rsidRPr="00F826CE" w:rsidRDefault="0081771C" w:rsidP="002155D9">
            <w:pPr>
              <w:pStyle w:val="Normalcentre"/>
              <w:rPr>
                <w:rFonts w:cs="Arial"/>
              </w:rPr>
            </w:pPr>
            <w:r w:rsidRPr="00F826CE">
              <w:rPr>
                <w:rFonts w:cs="Arial"/>
              </w:rPr>
              <w:t>0.00</w:t>
            </w:r>
          </w:p>
        </w:tc>
        <w:tc>
          <w:tcPr>
            <w:tcW w:w="0" w:type="auto"/>
          </w:tcPr>
          <w:p w14:paraId="7B5B78BF" w14:textId="77777777" w:rsidR="0081771C" w:rsidRPr="00F826CE" w:rsidRDefault="0081771C" w:rsidP="002155D9">
            <w:pPr>
              <w:pStyle w:val="Normalcentre"/>
              <w:rPr>
                <w:rFonts w:cs="Arial"/>
              </w:rPr>
            </w:pPr>
            <w:r w:rsidRPr="00F826CE">
              <w:rPr>
                <w:rFonts w:cs="Arial"/>
              </w:rPr>
              <w:t>90.00</w:t>
            </w:r>
          </w:p>
        </w:tc>
        <w:tc>
          <w:tcPr>
            <w:tcW w:w="0" w:type="auto"/>
          </w:tcPr>
          <w:p w14:paraId="7F341FD5" w14:textId="77777777" w:rsidR="0081771C" w:rsidRPr="00F826CE" w:rsidRDefault="0081771C" w:rsidP="002155D9">
            <w:pPr>
              <w:pStyle w:val="Normalcentre"/>
              <w:rPr>
                <w:rFonts w:cs="Arial"/>
              </w:rPr>
            </w:pPr>
            <w:r w:rsidRPr="00F826CE">
              <w:rPr>
                <w:rFonts w:cs="Arial"/>
              </w:rPr>
              <w:t>0.00</w:t>
            </w:r>
          </w:p>
        </w:tc>
        <w:tc>
          <w:tcPr>
            <w:tcW w:w="0" w:type="auto"/>
          </w:tcPr>
          <w:p w14:paraId="0DB636AD" w14:textId="77777777" w:rsidR="0081771C" w:rsidRPr="00F826CE" w:rsidRDefault="0081771C" w:rsidP="002155D9">
            <w:pPr>
              <w:pStyle w:val="Normalcentre"/>
              <w:rPr>
                <w:rFonts w:cs="Arial"/>
              </w:rPr>
            </w:pPr>
            <w:r w:rsidRPr="00F826CE">
              <w:rPr>
                <w:rFonts w:cs="Arial"/>
              </w:rPr>
              <w:t>0.00</w:t>
            </w:r>
          </w:p>
        </w:tc>
      </w:tr>
      <w:tr w:rsidR="00F826CE" w:rsidRPr="00F826CE" w14:paraId="176BDF85" w14:textId="77777777" w:rsidTr="002155D9">
        <w:tc>
          <w:tcPr>
            <w:tcW w:w="0" w:type="auto"/>
          </w:tcPr>
          <w:p w14:paraId="4A25ACED" w14:textId="77777777" w:rsidR="0081771C" w:rsidRPr="00F826CE" w:rsidRDefault="0081771C" w:rsidP="002155D9">
            <w:pPr>
              <w:pStyle w:val="Normalcentre"/>
              <w:rPr>
                <w:rStyle w:val="StyleBold"/>
                <w:rFonts w:cs="Arial"/>
              </w:rPr>
            </w:pPr>
            <w:r w:rsidRPr="00F826CE">
              <w:rPr>
                <w:rStyle w:val="StyleBold"/>
                <w:rFonts w:cs="Arial"/>
              </w:rPr>
              <w:lastRenderedPageBreak/>
              <w:t>300</w:t>
            </w:r>
          </w:p>
        </w:tc>
        <w:tc>
          <w:tcPr>
            <w:tcW w:w="0" w:type="auto"/>
          </w:tcPr>
          <w:p w14:paraId="2267CC4D" w14:textId="77777777" w:rsidR="0081771C" w:rsidRPr="00F826CE" w:rsidRDefault="0081771C" w:rsidP="002155D9">
            <w:pPr>
              <w:pStyle w:val="Normalcentre"/>
              <w:rPr>
                <w:rFonts w:cs="Arial"/>
              </w:rPr>
            </w:pPr>
            <w:r w:rsidRPr="00F826CE">
              <w:rPr>
                <w:rFonts w:cs="Arial"/>
              </w:rPr>
              <w:t>48.00</w:t>
            </w:r>
          </w:p>
        </w:tc>
        <w:tc>
          <w:tcPr>
            <w:tcW w:w="0" w:type="auto"/>
          </w:tcPr>
          <w:p w14:paraId="03157567" w14:textId="77777777" w:rsidR="0081771C" w:rsidRPr="00F826CE" w:rsidRDefault="0081771C" w:rsidP="002155D9">
            <w:pPr>
              <w:pStyle w:val="Normalcentre"/>
              <w:rPr>
                <w:rFonts w:cs="Arial"/>
              </w:rPr>
            </w:pPr>
            <w:r w:rsidRPr="00F826CE">
              <w:rPr>
                <w:rFonts w:cs="Arial"/>
              </w:rPr>
              <w:t>0.00</w:t>
            </w:r>
          </w:p>
        </w:tc>
        <w:tc>
          <w:tcPr>
            <w:tcW w:w="0" w:type="auto"/>
          </w:tcPr>
          <w:p w14:paraId="69459235" w14:textId="77777777" w:rsidR="0081771C" w:rsidRPr="00F826CE" w:rsidRDefault="0081771C" w:rsidP="002155D9">
            <w:pPr>
              <w:pStyle w:val="Normalcentre"/>
              <w:rPr>
                <w:rFonts w:cs="Arial"/>
              </w:rPr>
            </w:pPr>
            <w:r w:rsidRPr="00F826CE">
              <w:rPr>
                <w:rFonts w:cs="Arial"/>
              </w:rPr>
              <w:t>90.00</w:t>
            </w:r>
          </w:p>
        </w:tc>
        <w:tc>
          <w:tcPr>
            <w:tcW w:w="0" w:type="auto"/>
          </w:tcPr>
          <w:p w14:paraId="2D06F863" w14:textId="77777777" w:rsidR="0081771C" w:rsidRPr="00F826CE" w:rsidRDefault="0081771C" w:rsidP="002155D9">
            <w:pPr>
              <w:pStyle w:val="Normalcentre"/>
              <w:rPr>
                <w:rFonts w:cs="Arial"/>
              </w:rPr>
            </w:pPr>
            <w:r w:rsidRPr="00F826CE">
              <w:rPr>
                <w:rFonts w:cs="Arial"/>
              </w:rPr>
              <w:t>0.00</w:t>
            </w:r>
          </w:p>
        </w:tc>
        <w:tc>
          <w:tcPr>
            <w:tcW w:w="0" w:type="auto"/>
          </w:tcPr>
          <w:p w14:paraId="7F73C57A" w14:textId="77777777" w:rsidR="0081771C" w:rsidRPr="00F826CE" w:rsidRDefault="0081771C" w:rsidP="002155D9">
            <w:pPr>
              <w:pStyle w:val="Normalcentre"/>
              <w:rPr>
                <w:rFonts w:cs="Arial"/>
              </w:rPr>
            </w:pPr>
            <w:r w:rsidRPr="00F826CE">
              <w:rPr>
                <w:rFonts w:cs="Arial"/>
              </w:rPr>
              <w:t>0.00</w:t>
            </w:r>
          </w:p>
        </w:tc>
      </w:tr>
      <w:tr w:rsidR="00F826CE" w:rsidRPr="00F826CE" w14:paraId="36E42967" w14:textId="77777777" w:rsidTr="002155D9">
        <w:tc>
          <w:tcPr>
            <w:tcW w:w="0" w:type="auto"/>
          </w:tcPr>
          <w:p w14:paraId="206AB115" w14:textId="77777777" w:rsidR="0081771C" w:rsidRPr="00F826CE" w:rsidRDefault="0081771C" w:rsidP="002155D9">
            <w:pPr>
              <w:pStyle w:val="Normalcentre"/>
              <w:rPr>
                <w:rStyle w:val="StyleBold"/>
                <w:rFonts w:cs="Arial"/>
              </w:rPr>
            </w:pPr>
            <w:r w:rsidRPr="00F826CE">
              <w:rPr>
                <w:rStyle w:val="StyleBold"/>
                <w:rFonts w:cs="Arial"/>
              </w:rPr>
              <w:t>498</w:t>
            </w:r>
          </w:p>
        </w:tc>
        <w:tc>
          <w:tcPr>
            <w:tcW w:w="0" w:type="auto"/>
          </w:tcPr>
          <w:p w14:paraId="38183C36" w14:textId="77777777" w:rsidR="0081771C" w:rsidRPr="00F826CE" w:rsidRDefault="0081771C" w:rsidP="002155D9">
            <w:pPr>
              <w:pStyle w:val="Normalcentre"/>
              <w:rPr>
                <w:rFonts w:cs="Arial"/>
              </w:rPr>
            </w:pPr>
            <w:r w:rsidRPr="00F826CE">
              <w:rPr>
                <w:rFonts w:cs="Arial"/>
              </w:rPr>
              <w:t>90.00</w:t>
            </w:r>
          </w:p>
        </w:tc>
        <w:tc>
          <w:tcPr>
            <w:tcW w:w="0" w:type="auto"/>
          </w:tcPr>
          <w:p w14:paraId="14CAA555" w14:textId="77777777" w:rsidR="0081771C" w:rsidRPr="00F826CE" w:rsidRDefault="0081771C" w:rsidP="002155D9">
            <w:pPr>
              <w:pStyle w:val="Normalcentre"/>
              <w:rPr>
                <w:rFonts w:cs="Arial"/>
              </w:rPr>
            </w:pPr>
            <w:r w:rsidRPr="00F826CE">
              <w:rPr>
                <w:rFonts w:cs="Arial"/>
              </w:rPr>
              <w:t>0.00</w:t>
            </w:r>
          </w:p>
        </w:tc>
        <w:tc>
          <w:tcPr>
            <w:tcW w:w="0" w:type="auto"/>
          </w:tcPr>
          <w:p w14:paraId="3D356CD2" w14:textId="77777777" w:rsidR="0081771C" w:rsidRPr="00F826CE" w:rsidRDefault="0081771C" w:rsidP="002155D9">
            <w:pPr>
              <w:pStyle w:val="Normalcentre"/>
              <w:rPr>
                <w:rFonts w:cs="Arial"/>
              </w:rPr>
            </w:pPr>
            <w:r w:rsidRPr="00F826CE">
              <w:rPr>
                <w:rFonts w:cs="Arial"/>
              </w:rPr>
              <w:t>150.00</w:t>
            </w:r>
          </w:p>
        </w:tc>
        <w:tc>
          <w:tcPr>
            <w:tcW w:w="0" w:type="auto"/>
          </w:tcPr>
          <w:p w14:paraId="459C7DF2" w14:textId="77777777" w:rsidR="0081771C" w:rsidRPr="00F826CE" w:rsidRDefault="0081771C" w:rsidP="002155D9">
            <w:pPr>
              <w:pStyle w:val="Normalcentre"/>
              <w:rPr>
                <w:rFonts w:cs="Arial"/>
              </w:rPr>
            </w:pPr>
            <w:r w:rsidRPr="00F826CE">
              <w:rPr>
                <w:rFonts w:cs="Arial"/>
              </w:rPr>
              <w:t>0.00</w:t>
            </w:r>
          </w:p>
        </w:tc>
        <w:tc>
          <w:tcPr>
            <w:tcW w:w="0" w:type="auto"/>
          </w:tcPr>
          <w:p w14:paraId="1F987599" w14:textId="77777777" w:rsidR="0081771C" w:rsidRPr="00F826CE" w:rsidRDefault="0081771C" w:rsidP="002155D9">
            <w:pPr>
              <w:pStyle w:val="Normalcentre"/>
              <w:rPr>
                <w:rFonts w:cs="Arial"/>
              </w:rPr>
            </w:pPr>
            <w:r w:rsidRPr="00F826CE">
              <w:rPr>
                <w:rFonts w:cs="Arial"/>
              </w:rPr>
              <w:t>0.00</w:t>
            </w:r>
          </w:p>
        </w:tc>
      </w:tr>
      <w:tr w:rsidR="00F826CE" w:rsidRPr="00F826CE" w14:paraId="6BA9CC19" w14:textId="77777777" w:rsidTr="002155D9">
        <w:tc>
          <w:tcPr>
            <w:tcW w:w="0" w:type="auto"/>
          </w:tcPr>
          <w:p w14:paraId="6A151E72" w14:textId="77777777" w:rsidR="0081771C" w:rsidRPr="00F826CE" w:rsidRDefault="0081771C" w:rsidP="002155D9">
            <w:pPr>
              <w:pStyle w:val="Normalcentre"/>
              <w:rPr>
                <w:rStyle w:val="StyleBold"/>
                <w:rFonts w:cs="Arial"/>
              </w:rPr>
            </w:pPr>
            <w:r w:rsidRPr="00F826CE">
              <w:rPr>
                <w:rStyle w:val="StyleBold"/>
                <w:rFonts w:cs="Arial"/>
              </w:rPr>
              <w:t>500</w:t>
            </w:r>
          </w:p>
        </w:tc>
        <w:tc>
          <w:tcPr>
            <w:tcW w:w="0" w:type="auto"/>
          </w:tcPr>
          <w:p w14:paraId="473DE6F0" w14:textId="77777777" w:rsidR="0081771C" w:rsidRPr="00F826CE" w:rsidRDefault="0081771C" w:rsidP="002155D9">
            <w:pPr>
              <w:pStyle w:val="Normalcentre"/>
              <w:rPr>
                <w:rFonts w:cs="Arial"/>
              </w:rPr>
            </w:pPr>
            <w:r w:rsidRPr="00F826CE">
              <w:rPr>
                <w:rFonts w:cs="Arial"/>
              </w:rPr>
              <w:t>90.00</w:t>
            </w:r>
          </w:p>
        </w:tc>
        <w:tc>
          <w:tcPr>
            <w:tcW w:w="0" w:type="auto"/>
          </w:tcPr>
          <w:p w14:paraId="2CD151C4" w14:textId="77777777" w:rsidR="0081771C" w:rsidRPr="00F826CE" w:rsidRDefault="0081771C" w:rsidP="002155D9">
            <w:pPr>
              <w:pStyle w:val="Normalcentre"/>
              <w:rPr>
                <w:rFonts w:cs="Arial"/>
              </w:rPr>
            </w:pPr>
            <w:r w:rsidRPr="00F826CE">
              <w:rPr>
                <w:rFonts w:cs="Arial"/>
              </w:rPr>
              <w:t>0.00</w:t>
            </w:r>
          </w:p>
        </w:tc>
        <w:tc>
          <w:tcPr>
            <w:tcW w:w="0" w:type="auto"/>
          </w:tcPr>
          <w:p w14:paraId="753A981A" w14:textId="77777777" w:rsidR="0081771C" w:rsidRPr="00F826CE" w:rsidRDefault="0081771C" w:rsidP="002155D9">
            <w:pPr>
              <w:pStyle w:val="Normalcentre"/>
              <w:rPr>
                <w:rFonts w:cs="Arial"/>
              </w:rPr>
            </w:pPr>
            <w:r w:rsidRPr="00F826CE">
              <w:rPr>
                <w:rFonts w:cs="Arial"/>
              </w:rPr>
              <w:t>150.00</w:t>
            </w:r>
          </w:p>
        </w:tc>
        <w:tc>
          <w:tcPr>
            <w:tcW w:w="0" w:type="auto"/>
          </w:tcPr>
          <w:p w14:paraId="63EA1DB8" w14:textId="77777777" w:rsidR="0081771C" w:rsidRPr="00F826CE" w:rsidRDefault="0081771C" w:rsidP="002155D9">
            <w:pPr>
              <w:pStyle w:val="Normalcentre"/>
              <w:rPr>
                <w:rFonts w:cs="Arial"/>
              </w:rPr>
            </w:pPr>
            <w:r w:rsidRPr="00F826CE">
              <w:rPr>
                <w:rFonts w:cs="Arial"/>
              </w:rPr>
              <w:t>0.00</w:t>
            </w:r>
          </w:p>
        </w:tc>
        <w:tc>
          <w:tcPr>
            <w:tcW w:w="0" w:type="auto"/>
          </w:tcPr>
          <w:p w14:paraId="27831AD9" w14:textId="77777777" w:rsidR="0081771C" w:rsidRPr="00F826CE" w:rsidRDefault="0081771C" w:rsidP="002155D9">
            <w:pPr>
              <w:pStyle w:val="Normalcentre"/>
              <w:rPr>
                <w:rFonts w:cs="Arial"/>
              </w:rPr>
            </w:pPr>
            <w:r w:rsidRPr="00F826CE">
              <w:rPr>
                <w:rFonts w:cs="Arial"/>
              </w:rPr>
              <w:t>0.00</w:t>
            </w:r>
          </w:p>
        </w:tc>
      </w:tr>
      <w:tr w:rsidR="00F826CE" w:rsidRPr="00F826CE" w14:paraId="22FF41FE" w14:textId="77777777" w:rsidTr="002155D9">
        <w:tc>
          <w:tcPr>
            <w:tcW w:w="0" w:type="auto"/>
          </w:tcPr>
          <w:p w14:paraId="6C07D00B" w14:textId="77777777" w:rsidR="0081771C" w:rsidRPr="00F826CE" w:rsidRDefault="0081771C" w:rsidP="002155D9">
            <w:pPr>
              <w:pStyle w:val="Normalcentre"/>
              <w:rPr>
                <w:rStyle w:val="StyleBold"/>
                <w:rFonts w:cs="Arial"/>
              </w:rPr>
            </w:pPr>
            <w:r w:rsidRPr="00F826CE">
              <w:rPr>
                <w:rStyle w:val="StyleBold"/>
                <w:rFonts w:cs="Arial"/>
              </w:rPr>
              <w:t>720</w:t>
            </w:r>
          </w:p>
        </w:tc>
        <w:tc>
          <w:tcPr>
            <w:tcW w:w="0" w:type="auto"/>
          </w:tcPr>
          <w:p w14:paraId="02C524AB" w14:textId="77777777" w:rsidR="0081771C" w:rsidRPr="00F826CE" w:rsidRDefault="0081771C" w:rsidP="002155D9">
            <w:pPr>
              <w:pStyle w:val="Normalcentre"/>
              <w:rPr>
                <w:rFonts w:cs="Arial"/>
              </w:rPr>
            </w:pPr>
            <w:r w:rsidRPr="00F826CE">
              <w:rPr>
                <w:rFonts w:cs="Arial"/>
              </w:rPr>
              <w:t>138.00</w:t>
            </w:r>
          </w:p>
        </w:tc>
        <w:tc>
          <w:tcPr>
            <w:tcW w:w="0" w:type="auto"/>
          </w:tcPr>
          <w:p w14:paraId="601C7289" w14:textId="77777777" w:rsidR="0081771C" w:rsidRPr="00F826CE" w:rsidRDefault="0081771C" w:rsidP="002155D9">
            <w:pPr>
              <w:pStyle w:val="Normalcentre"/>
              <w:rPr>
                <w:rFonts w:cs="Arial"/>
              </w:rPr>
            </w:pPr>
            <w:r w:rsidRPr="00F826CE">
              <w:rPr>
                <w:rFonts w:cs="Arial"/>
              </w:rPr>
              <w:t>0.00</w:t>
            </w:r>
          </w:p>
        </w:tc>
        <w:tc>
          <w:tcPr>
            <w:tcW w:w="0" w:type="auto"/>
          </w:tcPr>
          <w:p w14:paraId="3E62D760" w14:textId="77777777" w:rsidR="0081771C" w:rsidRPr="00F826CE" w:rsidRDefault="0081771C" w:rsidP="002155D9">
            <w:pPr>
              <w:pStyle w:val="Normalcentre"/>
              <w:rPr>
                <w:rFonts w:cs="Arial"/>
              </w:rPr>
            </w:pPr>
            <w:r w:rsidRPr="00F826CE">
              <w:rPr>
                <w:rFonts w:cs="Arial"/>
              </w:rPr>
              <w:t>216.00</w:t>
            </w:r>
          </w:p>
        </w:tc>
        <w:tc>
          <w:tcPr>
            <w:tcW w:w="0" w:type="auto"/>
          </w:tcPr>
          <w:p w14:paraId="70ED540A" w14:textId="77777777" w:rsidR="0081771C" w:rsidRPr="00F826CE" w:rsidRDefault="0081771C" w:rsidP="002155D9">
            <w:pPr>
              <w:pStyle w:val="Normalcentre"/>
              <w:rPr>
                <w:rFonts w:cs="Arial"/>
              </w:rPr>
            </w:pPr>
            <w:r w:rsidRPr="00F826CE">
              <w:rPr>
                <w:rFonts w:cs="Arial"/>
              </w:rPr>
              <w:t>0.00</w:t>
            </w:r>
          </w:p>
        </w:tc>
        <w:tc>
          <w:tcPr>
            <w:tcW w:w="0" w:type="auto"/>
          </w:tcPr>
          <w:p w14:paraId="5BBDFF7D" w14:textId="77777777" w:rsidR="0081771C" w:rsidRPr="00F826CE" w:rsidRDefault="0081771C" w:rsidP="002155D9">
            <w:pPr>
              <w:pStyle w:val="Normalcentre"/>
              <w:rPr>
                <w:rFonts w:cs="Arial"/>
              </w:rPr>
            </w:pPr>
            <w:r w:rsidRPr="00F826CE">
              <w:rPr>
                <w:rFonts w:cs="Arial"/>
              </w:rPr>
              <w:t>0.00</w:t>
            </w:r>
          </w:p>
        </w:tc>
      </w:tr>
      <w:tr w:rsidR="00F826CE" w:rsidRPr="00F826CE" w14:paraId="6E10651A" w14:textId="77777777" w:rsidTr="002155D9">
        <w:tc>
          <w:tcPr>
            <w:tcW w:w="0" w:type="auto"/>
          </w:tcPr>
          <w:p w14:paraId="3593701C" w14:textId="77777777" w:rsidR="0081771C" w:rsidRPr="00F826CE" w:rsidRDefault="0081771C" w:rsidP="002155D9">
            <w:pPr>
              <w:pStyle w:val="Normalcentre"/>
              <w:rPr>
                <w:rStyle w:val="StyleBold"/>
                <w:rFonts w:cs="Arial"/>
              </w:rPr>
            </w:pPr>
            <w:r w:rsidRPr="00F826CE">
              <w:rPr>
                <w:rStyle w:val="StyleBold"/>
                <w:rFonts w:cs="Arial"/>
              </w:rPr>
              <w:t>722</w:t>
            </w:r>
          </w:p>
        </w:tc>
        <w:tc>
          <w:tcPr>
            <w:tcW w:w="0" w:type="auto"/>
          </w:tcPr>
          <w:p w14:paraId="7440BCE8" w14:textId="77777777" w:rsidR="0081771C" w:rsidRPr="00F826CE" w:rsidRDefault="0081771C" w:rsidP="002155D9">
            <w:pPr>
              <w:pStyle w:val="Normalcentre"/>
              <w:rPr>
                <w:rFonts w:cs="Arial"/>
              </w:rPr>
            </w:pPr>
            <w:r w:rsidRPr="00F826CE">
              <w:rPr>
                <w:rFonts w:cs="Arial"/>
              </w:rPr>
              <w:t>138.00</w:t>
            </w:r>
          </w:p>
        </w:tc>
        <w:tc>
          <w:tcPr>
            <w:tcW w:w="0" w:type="auto"/>
          </w:tcPr>
          <w:p w14:paraId="729C0F35" w14:textId="77777777" w:rsidR="0081771C" w:rsidRPr="00F826CE" w:rsidRDefault="0081771C" w:rsidP="002155D9">
            <w:pPr>
              <w:pStyle w:val="Normalcentre"/>
              <w:rPr>
                <w:rFonts w:cs="Arial"/>
              </w:rPr>
            </w:pPr>
            <w:r w:rsidRPr="00F826CE">
              <w:rPr>
                <w:rFonts w:cs="Arial"/>
              </w:rPr>
              <w:t>0.00</w:t>
            </w:r>
          </w:p>
        </w:tc>
        <w:tc>
          <w:tcPr>
            <w:tcW w:w="0" w:type="auto"/>
          </w:tcPr>
          <w:p w14:paraId="68005911" w14:textId="77777777" w:rsidR="0081771C" w:rsidRPr="00F826CE" w:rsidRDefault="0081771C" w:rsidP="002155D9">
            <w:pPr>
              <w:pStyle w:val="Normalcentre"/>
              <w:rPr>
                <w:rFonts w:cs="Arial"/>
              </w:rPr>
            </w:pPr>
            <w:r w:rsidRPr="00F826CE">
              <w:rPr>
                <w:rFonts w:cs="Arial"/>
              </w:rPr>
              <w:t>216.00</w:t>
            </w:r>
          </w:p>
        </w:tc>
        <w:tc>
          <w:tcPr>
            <w:tcW w:w="0" w:type="auto"/>
          </w:tcPr>
          <w:p w14:paraId="7065C1E8" w14:textId="77777777" w:rsidR="0081771C" w:rsidRPr="00F826CE" w:rsidRDefault="0081771C" w:rsidP="002155D9">
            <w:pPr>
              <w:pStyle w:val="Normalcentre"/>
              <w:rPr>
                <w:rFonts w:cs="Arial"/>
              </w:rPr>
            </w:pPr>
            <w:r w:rsidRPr="00F826CE">
              <w:rPr>
                <w:rFonts w:cs="Arial"/>
              </w:rPr>
              <w:t>0.00</w:t>
            </w:r>
          </w:p>
        </w:tc>
        <w:tc>
          <w:tcPr>
            <w:tcW w:w="0" w:type="auto"/>
          </w:tcPr>
          <w:p w14:paraId="0ACCCE3B" w14:textId="77777777" w:rsidR="0081771C" w:rsidRPr="00F826CE" w:rsidRDefault="0081771C" w:rsidP="002155D9">
            <w:pPr>
              <w:pStyle w:val="Normalcentre"/>
              <w:rPr>
                <w:rFonts w:cs="Arial"/>
              </w:rPr>
            </w:pPr>
            <w:r w:rsidRPr="00F826CE">
              <w:rPr>
                <w:rFonts w:cs="Arial"/>
              </w:rPr>
              <w:t>0.00</w:t>
            </w:r>
          </w:p>
        </w:tc>
      </w:tr>
      <w:tr w:rsidR="00F826CE" w:rsidRPr="00F826CE" w14:paraId="30EA6107" w14:textId="77777777" w:rsidTr="002155D9">
        <w:tc>
          <w:tcPr>
            <w:tcW w:w="0" w:type="auto"/>
          </w:tcPr>
          <w:p w14:paraId="06039514" w14:textId="77777777" w:rsidR="0081771C" w:rsidRPr="00F826CE" w:rsidRDefault="0081771C" w:rsidP="002155D9">
            <w:pPr>
              <w:pStyle w:val="Normalcentre"/>
              <w:rPr>
                <w:rStyle w:val="StyleBold"/>
                <w:rFonts w:cs="Arial"/>
              </w:rPr>
            </w:pPr>
            <w:r w:rsidRPr="00F826CE">
              <w:rPr>
                <w:rStyle w:val="StyleBold"/>
                <w:rFonts w:cs="Arial"/>
              </w:rPr>
              <w:t>740</w:t>
            </w:r>
          </w:p>
        </w:tc>
        <w:tc>
          <w:tcPr>
            <w:tcW w:w="0" w:type="auto"/>
          </w:tcPr>
          <w:p w14:paraId="527AD2D7" w14:textId="77777777" w:rsidR="0081771C" w:rsidRPr="00F826CE" w:rsidRDefault="0081771C" w:rsidP="002155D9">
            <w:pPr>
              <w:pStyle w:val="Normalcentre"/>
              <w:rPr>
                <w:rFonts w:cs="Arial"/>
              </w:rPr>
            </w:pPr>
            <w:r w:rsidRPr="00F826CE">
              <w:rPr>
                <w:rFonts w:cs="Arial"/>
              </w:rPr>
              <w:t>142.00</w:t>
            </w:r>
          </w:p>
        </w:tc>
        <w:tc>
          <w:tcPr>
            <w:tcW w:w="0" w:type="auto"/>
          </w:tcPr>
          <w:p w14:paraId="4CF7733F" w14:textId="77777777" w:rsidR="0081771C" w:rsidRPr="00F826CE" w:rsidRDefault="0081771C" w:rsidP="002155D9">
            <w:pPr>
              <w:pStyle w:val="Normalcentre"/>
              <w:rPr>
                <w:rFonts w:cs="Arial"/>
              </w:rPr>
            </w:pPr>
            <w:r w:rsidRPr="00F826CE">
              <w:rPr>
                <w:rFonts w:cs="Arial"/>
              </w:rPr>
              <w:t>4.00</w:t>
            </w:r>
          </w:p>
        </w:tc>
        <w:tc>
          <w:tcPr>
            <w:tcW w:w="0" w:type="auto"/>
          </w:tcPr>
          <w:p w14:paraId="4C0D1C5D" w14:textId="77777777" w:rsidR="0081771C" w:rsidRPr="00F826CE" w:rsidRDefault="0081771C" w:rsidP="002155D9">
            <w:pPr>
              <w:pStyle w:val="Normalcentre"/>
              <w:rPr>
                <w:rFonts w:cs="Arial"/>
              </w:rPr>
            </w:pPr>
            <w:r w:rsidRPr="00F826CE">
              <w:rPr>
                <w:rFonts w:cs="Arial"/>
              </w:rPr>
              <w:t>222.00</w:t>
            </w:r>
          </w:p>
        </w:tc>
        <w:tc>
          <w:tcPr>
            <w:tcW w:w="0" w:type="auto"/>
          </w:tcPr>
          <w:p w14:paraId="2E060BE1" w14:textId="77777777" w:rsidR="0081771C" w:rsidRPr="00F826CE" w:rsidRDefault="0081771C" w:rsidP="002155D9">
            <w:pPr>
              <w:pStyle w:val="Normalcentre"/>
              <w:rPr>
                <w:rFonts w:cs="Arial"/>
              </w:rPr>
            </w:pPr>
            <w:r w:rsidRPr="00F826CE">
              <w:rPr>
                <w:rFonts w:cs="Arial"/>
              </w:rPr>
              <w:t>4.00</w:t>
            </w:r>
          </w:p>
        </w:tc>
        <w:tc>
          <w:tcPr>
            <w:tcW w:w="0" w:type="auto"/>
          </w:tcPr>
          <w:p w14:paraId="39028663" w14:textId="77777777" w:rsidR="0081771C" w:rsidRPr="00F826CE" w:rsidRDefault="0081771C" w:rsidP="002155D9">
            <w:pPr>
              <w:pStyle w:val="Normalcentre"/>
              <w:rPr>
                <w:rFonts w:cs="Arial"/>
              </w:rPr>
            </w:pPr>
            <w:r w:rsidRPr="00F826CE">
              <w:rPr>
                <w:rFonts w:cs="Arial"/>
              </w:rPr>
              <w:t>4.00</w:t>
            </w:r>
          </w:p>
        </w:tc>
      </w:tr>
      <w:tr w:rsidR="00F826CE" w:rsidRPr="00F826CE" w14:paraId="30BE7D00" w14:textId="77777777" w:rsidTr="002155D9">
        <w:tc>
          <w:tcPr>
            <w:tcW w:w="0" w:type="auto"/>
          </w:tcPr>
          <w:p w14:paraId="2A9913F3" w14:textId="77777777" w:rsidR="0081771C" w:rsidRPr="00F826CE" w:rsidRDefault="0081771C" w:rsidP="002155D9">
            <w:pPr>
              <w:pStyle w:val="Normalcentre"/>
              <w:rPr>
                <w:rStyle w:val="StyleBold"/>
                <w:rFonts w:cs="Arial"/>
              </w:rPr>
            </w:pPr>
            <w:r w:rsidRPr="00F826CE">
              <w:rPr>
                <w:rStyle w:val="StyleBold"/>
                <w:rFonts w:cs="Arial"/>
              </w:rPr>
              <w:t>742</w:t>
            </w:r>
          </w:p>
        </w:tc>
        <w:tc>
          <w:tcPr>
            <w:tcW w:w="0" w:type="auto"/>
          </w:tcPr>
          <w:p w14:paraId="4D9F12EA" w14:textId="77777777" w:rsidR="0081771C" w:rsidRPr="00F826CE" w:rsidRDefault="0081771C" w:rsidP="002155D9">
            <w:pPr>
              <w:pStyle w:val="Normalcentre"/>
              <w:rPr>
                <w:rFonts w:cs="Arial"/>
              </w:rPr>
            </w:pPr>
            <w:r w:rsidRPr="00F826CE">
              <w:rPr>
                <w:rFonts w:cs="Arial"/>
              </w:rPr>
              <w:t>142.00</w:t>
            </w:r>
          </w:p>
        </w:tc>
        <w:tc>
          <w:tcPr>
            <w:tcW w:w="0" w:type="auto"/>
          </w:tcPr>
          <w:p w14:paraId="6AA57957" w14:textId="77777777" w:rsidR="0081771C" w:rsidRPr="00F826CE" w:rsidRDefault="0081771C" w:rsidP="002155D9">
            <w:pPr>
              <w:pStyle w:val="Normalcentre"/>
              <w:rPr>
                <w:rFonts w:cs="Arial"/>
              </w:rPr>
            </w:pPr>
            <w:r w:rsidRPr="00F826CE">
              <w:rPr>
                <w:rFonts w:cs="Arial"/>
              </w:rPr>
              <w:t>4.00</w:t>
            </w:r>
          </w:p>
        </w:tc>
        <w:tc>
          <w:tcPr>
            <w:tcW w:w="0" w:type="auto"/>
          </w:tcPr>
          <w:p w14:paraId="692CF2BE" w14:textId="77777777" w:rsidR="0081771C" w:rsidRPr="00F826CE" w:rsidRDefault="0081771C" w:rsidP="002155D9">
            <w:pPr>
              <w:pStyle w:val="Normalcentre"/>
              <w:rPr>
                <w:rFonts w:cs="Arial"/>
              </w:rPr>
            </w:pPr>
            <w:r w:rsidRPr="00F826CE">
              <w:rPr>
                <w:rFonts w:cs="Arial"/>
              </w:rPr>
              <w:t>222.00</w:t>
            </w:r>
          </w:p>
        </w:tc>
        <w:tc>
          <w:tcPr>
            <w:tcW w:w="0" w:type="auto"/>
          </w:tcPr>
          <w:p w14:paraId="7C6951B0" w14:textId="77777777" w:rsidR="0081771C" w:rsidRPr="00F826CE" w:rsidRDefault="0081771C" w:rsidP="002155D9">
            <w:pPr>
              <w:pStyle w:val="Normalcentre"/>
              <w:rPr>
                <w:rFonts w:cs="Arial"/>
              </w:rPr>
            </w:pPr>
            <w:r w:rsidRPr="00F826CE">
              <w:rPr>
                <w:rFonts w:cs="Arial"/>
              </w:rPr>
              <w:t>4.00</w:t>
            </w:r>
          </w:p>
        </w:tc>
        <w:tc>
          <w:tcPr>
            <w:tcW w:w="0" w:type="auto"/>
          </w:tcPr>
          <w:p w14:paraId="6F6FD800" w14:textId="77777777" w:rsidR="0081771C" w:rsidRPr="00F826CE" w:rsidRDefault="0081771C" w:rsidP="002155D9">
            <w:pPr>
              <w:pStyle w:val="Normalcentre"/>
              <w:rPr>
                <w:rFonts w:cs="Arial"/>
              </w:rPr>
            </w:pPr>
            <w:r w:rsidRPr="00F826CE">
              <w:rPr>
                <w:rFonts w:cs="Arial"/>
              </w:rPr>
              <w:t>4.00</w:t>
            </w:r>
          </w:p>
        </w:tc>
      </w:tr>
      <w:tr w:rsidR="00F826CE" w:rsidRPr="00F826CE" w14:paraId="50F4611B" w14:textId="77777777" w:rsidTr="002155D9">
        <w:tc>
          <w:tcPr>
            <w:tcW w:w="0" w:type="auto"/>
          </w:tcPr>
          <w:p w14:paraId="16CE2C5D" w14:textId="77777777" w:rsidR="0081771C" w:rsidRPr="00F826CE" w:rsidRDefault="0081771C" w:rsidP="002155D9">
            <w:pPr>
              <w:pStyle w:val="Normalcentre"/>
              <w:rPr>
                <w:rStyle w:val="StyleBold"/>
                <w:rFonts w:cs="Arial"/>
              </w:rPr>
            </w:pPr>
            <w:r w:rsidRPr="00F826CE">
              <w:rPr>
                <w:rStyle w:val="StyleBold"/>
                <w:rFonts w:cs="Arial"/>
              </w:rPr>
              <w:t>998</w:t>
            </w:r>
          </w:p>
        </w:tc>
        <w:tc>
          <w:tcPr>
            <w:tcW w:w="0" w:type="auto"/>
          </w:tcPr>
          <w:p w14:paraId="7E88AA92" w14:textId="77777777" w:rsidR="0081771C" w:rsidRPr="00F826CE" w:rsidRDefault="0081771C" w:rsidP="002155D9">
            <w:pPr>
              <w:pStyle w:val="Normalcentre"/>
              <w:rPr>
                <w:rFonts w:cs="Arial"/>
              </w:rPr>
            </w:pPr>
            <w:r w:rsidRPr="00F826CE">
              <w:rPr>
                <w:rFonts w:cs="Arial"/>
              </w:rPr>
              <w:t>190.00</w:t>
            </w:r>
          </w:p>
        </w:tc>
        <w:tc>
          <w:tcPr>
            <w:tcW w:w="0" w:type="auto"/>
          </w:tcPr>
          <w:p w14:paraId="5C04AB7B" w14:textId="77777777" w:rsidR="0081771C" w:rsidRPr="00F826CE" w:rsidRDefault="0081771C" w:rsidP="002155D9">
            <w:pPr>
              <w:pStyle w:val="Normalcentre"/>
              <w:rPr>
                <w:rFonts w:cs="Arial"/>
              </w:rPr>
            </w:pPr>
            <w:r w:rsidRPr="00F826CE">
              <w:rPr>
                <w:rFonts w:cs="Arial"/>
              </w:rPr>
              <w:t>44.00</w:t>
            </w:r>
          </w:p>
        </w:tc>
        <w:tc>
          <w:tcPr>
            <w:tcW w:w="0" w:type="auto"/>
          </w:tcPr>
          <w:p w14:paraId="3A33850C" w14:textId="77777777" w:rsidR="0081771C" w:rsidRPr="00F826CE" w:rsidRDefault="0081771C" w:rsidP="002155D9">
            <w:pPr>
              <w:pStyle w:val="Normalcentre"/>
              <w:rPr>
                <w:rFonts w:cs="Arial"/>
              </w:rPr>
            </w:pPr>
            <w:r w:rsidRPr="00F826CE">
              <w:rPr>
                <w:rFonts w:cs="Arial"/>
              </w:rPr>
              <w:t>300.00</w:t>
            </w:r>
          </w:p>
        </w:tc>
        <w:tc>
          <w:tcPr>
            <w:tcW w:w="0" w:type="auto"/>
          </w:tcPr>
          <w:p w14:paraId="6583DE65" w14:textId="77777777" w:rsidR="0081771C" w:rsidRPr="00F826CE" w:rsidRDefault="0081771C" w:rsidP="002155D9">
            <w:pPr>
              <w:pStyle w:val="Normalcentre"/>
              <w:rPr>
                <w:rFonts w:cs="Arial"/>
              </w:rPr>
            </w:pPr>
            <w:r w:rsidRPr="00F826CE">
              <w:rPr>
                <w:rFonts w:cs="Arial"/>
              </w:rPr>
              <w:t>44.00</w:t>
            </w:r>
          </w:p>
        </w:tc>
        <w:tc>
          <w:tcPr>
            <w:tcW w:w="0" w:type="auto"/>
          </w:tcPr>
          <w:p w14:paraId="0EF7BC02" w14:textId="77777777" w:rsidR="0081771C" w:rsidRPr="00F826CE" w:rsidRDefault="0081771C" w:rsidP="002155D9">
            <w:pPr>
              <w:pStyle w:val="Normalcentre"/>
              <w:rPr>
                <w:rFonts w:cs="Arial"/>
              </w:rPr>
            </w:pPr>
            <w:r w:rsidRPr="00F826CE">
              <w:rPr>
                <w:rFonts w:cs="Arial"/>
              </w:rPr>
              <w:t>44.00</w:t>
            </w:r>
          </w:p>
        </w:tc>
      </w:tr>
      <w:tr w:rsidR="00F826CE" w:rsidRPr="00F826CE" w14:paraId="1D93EF38" w14:textId="77777777" w:rsidTr="002155D9">
        <w:tc>
          <w:tcPr>
            <w:tcW w:w="0" w:type="auto"/>
          </w:tcPr>
          <w:p w14:paraId="4A3E347B" w14:textId="77777777" w:rsidR="0081771C" w:rsidRPr="00F826CE" w:rsidRDefault="0081771C" w:rsidP="002155D9">
            <w:pPr>
              <w:pStyle w:val="Normalcentre"/>
              <w:rPr>
                <w:rStyle w:val="StyleBold"/>
                <w:rFonts w:cs="Arial"/>
              </w:rPr>
            </w:pPr>
            <w:r w:rsidRPr="00F826CE">
              <w:rPr>
                <w:rStyle w:val="StyleBold"/>
                <w:rFonts w:cs="Arial"/>
              </w:rPr>
              <w:t>1,000</w:t>
            </w:r>
          </w:p>
        </w:tc>
        <w:tc>
          <w:tcPr>
            <w:tcW w:w="0" w:type="auto"/>
          </w:tcPr>
          <w:p w14:paraId="4F702D32" w14:textId="77777777" w:rsidR="0081771C" w:rsidRPr="00F826CE" w:rsidRDefault="0081771C" w:rsidP="002155D9">
            <w:pPr>
              <w:pStyle w:val="Normalcentre"/>
              <w:rPr>
                <w:rFonts w:cs="Arial"/>
              </w:rPr>
            </w:pPr>
            <w:r w:rsidRPr="00F826CE">
              <w:rPr>
                <w:rFonts w:cs="Arial"/>
              </w:rPr>
              <w:t>190.00</w:t>
            </w:r>
          </w:p>
        </w:tc>
        <w:tc>
          <w:tcPr>
            <w:tcW w:w="0" w:type="auto"/>
          </w:tcPr>
          <w:p w14:paraId="1D82C131" w14:textId="77777777" w:rsidR="0081771C" w:rsidRPr="00F826CE" w:rsidRDefault="0081771C" w:rsidP="002155D9">
            <w:pPr>
              <w:pStyle w:val="Normalcentre"/>
              <w:rPr>
                <w:rFonts w:cs="Arial"/>
              </w:rPr>
            </w:pPr>
            <w:r w:rsidRPr="00F826CE">
              <w:rPr>
                <w:rFonts w:cs="Arial"/>
              </w:rPr>
              <w:t>44.00</w:t>
            </w:r>
          </w:p>
        </w:tc>
        <w:tc>
          <w:tcPr>
            <w:tcW w:w="0" w:type="auto"/>
          </w:tcPr>
          <w:p w14:paraId="3C3A291A" w14:textId="77777777" w:rsidR="0081771C" w:rsidRPr="00F826CE" w:rsidRDefault="0081771C" w:rsidP="002155D9">
            <w:pPr>
              <w:pStyle w:val="Normalcentre"/>
              <w:rPr>
                <w:rFonts w:cs="Arial"/>
              </w:rPr>
            </w:pPr>
            <w:r w:rsidRPr="00F826CE">
              <w:rPr>
                <w:rFonts w:cs="Arial"/>
              </w:rPr>
              <w:t>300.00</w:t>
            </w:r>
          </w:p>
        </w:tc>
        <w:tc>
          <w:tcPr>
            <w:tcW w:w="0" w:type="auto"/>
          </w:tcPr>
          <w:p w14:paraId="1E479C0B" w14:textId="77777777" w:rsidR="0081771C" w:rsidRPr="00F826CE" w:rsidRDefault="0081771C" w:rsidP="002155D9">
            <w:pPr>
              <w:pStyle w:val="Normalcentre"/>
              <w:rPr>
                <w:rFonts w:cs="Arial"/>
              </w:rPr>
            </w:pPr>
            <w:r w:rsidRPr="00F826CE">
              <w:rPr>
                <w:rFonts w:cs="Arial"/>
              </w:rPr>
              <w:t>44.00</w:t>
            </w:r>
          </w:p>
        </w:tc>
        <w:tc>
          <w:tcPr>
            <w:tcW w:w="0" w:type="auto"/>
          </w:tcPr>
          <w:p w14:paraId="3C3A246B" w14:textId="77777777" w:rsidR="0081771C" w:rsidRPr="00F826CE" w:rsidRDefault="0081771C" w:rsidP="002155D9">
            <w:pPr>
              <w:pStyle w:val="Normalcentre"/>
              <w:rPr>
                <w:rFonts w:cs="Arial"/>
              </w:rPr>
            </w:pPr>
            <w:r w:rsidRPr="00F826CE">
              <w:rPr>
                <w:rFonts w:cs="Arial"/>
              </w:rPr>
              <w:t>44.00</w:t>
            </w:r>
          </w:p>
        </w:tc>
      </w:tr>
      <w:tr w:rsidR="00F826CE" w:rsidRPr="00F826CE" w14:paraId="1F1BC7C5" w14:textId="77777777" w:rsidTr="002155D9">
        <w:tc>
          <w:tcPr>
            <w:tcW w:w="0" w:type="auto"/>
          </w:tcPr>
          <w:p w14:paraId="4F4D02B9" w14:textId="77777777" w:rsidR="0081771C" w:rsidRPr="00F826CE" w:rsidRDefault="0081771C" w:rsidP="002155D9">
            <w:pPr>
              <w:pStyle w:val="Normalcentre"/>
              <w:rPr>
                <w:rStyle w:val="StyleBold"/>
                <w:rFonts w:cs="Arial"/>
              </w:rPr>
            </w:pPr>
            <w:r w:rsidRPr="00F826CE">
              <w:rPr>
                <w:rStyle w:val="StyleBold"/>
                <w:rFonts w:cs="Arial"/>
              </w:rPr>
              <w:t>1,028</w:t>
            </w:r>
          </w:p>
        </w:tc>
        <w:tc>
          <w:tcPr>
            <w:tcW w:w="0" w:type="auto"/>
          </w:tcPr>
          <w:p w14:paraId="586E42B4" w14:textId="77777777" w:rsidR="0081771C" w:rsidRPr="00F826CE" w:rsidRDefault="0081771C" w:rsidP="002155D9">
            <w:pPr>
              <w:pStyle w:val="Normalcentre"/>
              <w:rPr>
                <w:rFonts w:cs="Arial"/>
              </w:rPr>
            </w:pPr>
            <w:r w:rsidRPr="00F826CE">
              <w:rPr>
                <w:rFonts w:cs="Arial"/>
              </w:rPr>
              <w:t>196.00</w:t>
            </w:r>
          </w:p>
        </w:tc>
        <w:tc>
          <w:tcPr>
            <w:tcW w:w="0" w:type="auto"/>
          </w:tcPr>
          <w:p w14:paraId="1901E8E2" w14:textId="77777777" w:rsidR="0081771C" w:rsidRPr="00F826CE" w:rsidRDefault="0081771C" w:rsidP="002155D9">
            <w:pPr>
              <w:pStyle w:val="Normalcentre"/>
              <w:rPr>
                <w:rFonts w:cs="Arial"/>
              </w:rPr>
            </w:pPr>
            <w:r w:rsidRPr="00F826CE">
              <w:rPr>
                <w:rFonts w:cs="Arial"/>
              </w:rPr>
              <w:t>52.00</w:t>
            </w:r>
          </w:p>
        </w:tc>
        <w:tc>
          <w:tcPr>
            <w:tcW w:w="0" w:type="auto"/>
          </w:tcPr>
          <w:p w14:paraId="794FD262" w14:textId="77777777" w:rsidR="0081771C" w:rsidRPr="00F826CE" w:rsidRDefault="0081771C" w:rsidP="002155D9">
            <w:pPr>
              <w:pStyle w:val="Normalcentre"/>
              <w:rPr>
                <w:rFonts w:cs="Arial"/>
              </w:rPr>
            </w:pPr>
            <w:r w:rsidRPr="00F826CE">
              <w:rPr>
                <w:rFonts w:cs="Arial"/>
              </w:rPr>
              <w:t>308.00</w:t>
            </w:r>
          </w:p>
        </w:tc>
        <w:tc>
          <w:tcPr>
            <w:tcW w:w="0" w:type="auto"/>
          </w:tcPr>
          <w:p w14:paraId="0646E0DB" w14:textId="77777777" w:rsidR="0081771C" w:rsidRPr="00F826CE" w:rsidRDefault="0081771C" w:rsidP="002155D9">
            <w:pPr>
              <w:pStyle w:val="Normalcentre"/>
              <w:rPr>
                <w:rFonts w:cs="Arial"/>
              </w:rPr>
            </w:pPr>
            <w:r w:rsidRPr="00F826CE">
              <w:rPr>
                <w:rFonts w:cs="Arial"/>
              </w:rPr>
              <w:t>50.00</w:t>
            </w:r>
          </w:p>
        </w:tc>
        <w:tc>
          <w:tcPr>
            <w:tcW w:w="0" w:type="auto"/>
          </w:tcPr>
          <w:p w14:paraId="682CF0B9" w14:textId="77777777" w:rsidR="0081771C" w:rsidRPr="00F826CE" w:rsidRDefault="0081771C" w:rsidP="002155D9">
            <w:pPr>
              <w:pStyle w:val="Normalcentre"/>
              <w:rPr>
                <w:rFonts w:cs="Arial"/>
              </w:rPr>
            </w:pPr>
            <w:r w:rsidRPr="00F826CE">
              <w:rPr>
                <w:rFonts w:cs="Arial"/>
              </w:rPr>
              <w:t>50.00</w:t>
            </w:r>
          </w:p>
        </w:tc>
      </w:tr>
      <w:tr w:rsidR="00F826CE" w:rsidRPr="00F826CE" w14:paraId="63436F8B" w14:textId="77777777" w:rsidTr="002155D9">
        <w:tc>
          <w:tcPr>
            <w:tcW w:w="0" w:type="auto"/>
          </w:tcPr>
          <w:p w14:paraId="07CB8CE3" w14:textId="77777777" w:rsidR="0081771C" w:rsidRPr="00F826CE" w:rsidRDefault="0081771C" w:rsidP="002155D9">
            <w:pPr>
              <w:pStyle w:val="Normalcentre"/>
              <w:rPr>
                <w:rStyle w:val="StyleBold"/>
                <w:rFonts w:cs="Arial"/>
              </w:rPr>
            </w:pPr>
            <w:r w:rsidRPr="00F826CE">
              <w:rPr>
                <w:rStyle w:val="StyleBold"/>
                <w:rFonts w:cs="Arial"/>
              </w:rPr>
              <w:t>1,030</w:t>
            </w:r>
          </w:p>
        </w:tc>
        <w:tc>
          <w:tcPr>
            <w:tcW w:w="0" w:type="auto"/>
          </w:tcPr>
          <w:p w14:paraId="26E89C69" w14:textId="77777777" w:rsidR="0081771C" w:rsidRPr="00F826CE" w:rsidRDefault="0081771C" w:rsidP="002155D9">
            <w:pPr>
              <w:pStyle w:val="Normalcentre"/>
              <w:rPr>
                <w:rFonts w:cs="Arial"/>
              </w:rPr>
            </w:pPr>
            <w:r w:rsidRPr="00F826CE">
              <w:rPr>
                <w:rFonts w:cs="Arial"/>
              </w:rPr>
              <w:t>196.00</w:t>
            </w:r>
          </w:p>
        </w:tc>
        <w:tc>
          <w:tcPr>
            <w:tcW w:w="0" w:type="auto"/>
          </w:tcPr>
          <w:p w14:paraId="44C5279C" w14:textId="77777777" w:rsidR="0081771C" w:rsidRPr="00F826CE" w:rsidRDefault="0081771C" w:rsidP="002155D9">
            <w:pPr>
              <w:pStyle w:val="Normalcentre"/>
              <w:rPr>
                <w:rFonts w:cs="Arial"/>
              </w:rPr>
            </w:pPr>
            <w:r w:rsidRPr="00F826CE">
              <w:rPr>
                <w:rFonts w:cs="Arial"/>
              </w:rPr>
              <w:t>52.00</w:t>
            </w:r>
          </w:p>
        </w:tc>
        <w:tc>
          <w:tcPr>
            <w:tcW w:w="0" w:type="auto"/>
          </w:tcPr>
          <w:p w14:paraId="5A8D5FBD" w14:textId="77777777" w:rsidR="0081771C" w:rsidRPr="00F826CE" w:rsidRDefault="0081771C" w:rsidP="002155D9">
            <w:pPr>
              <w:pStyle w:val="Normalcentre"/>
              <w:rPr>
                <w:rFonts w:cs="Arial"/>
              </w:rPr>
            </w:pPr>
            <w:r w:rsidRPr="00F826CE">
              <w:rPr>
                <w:rFonts w:cs="Arial"/>
              </w:rPr>
              <w:t>308.00</w:t>
            </w:r>
          </w:p>
        </w:tc>
        <w:tc>
          <w:tcPr>
            <w:tcW w:w="0" w:type="auto"/>
          </w:tcPr>
          <w:p w14:paraId="7C9ECE37" w14:textId="77777777" w:rsidR="0081771C" w:rsidRPr="00F826CE" w:rsidRDefault="0081771C" w:rsidP="002155D9">
            <w:pPr>
              <w:pStyle w:val="Normalcentre"/>
              <w:rPr>
                <w:rFonts w:cs="Arial"/>
              </w:rPr>
            </w:pPr>
            <w:r w:rsidRPr="00F826CE">
              <w:rPr>
                <w:rFonts w:cs="Arial"/>
              </w:rPr>
              <w:t>50.00</w:t>
            </w:r>
          </w:p>
        </w:tc>
        <w:tc>
          <w:tcPr>
            <w:tcW w:w="0" w:type="auto"/>
          </w:tcPr>
          <w:p w14:paraId="735A1E25" w14:textId="77777777" w:rsidR="0081771C" w:rsidRPr="00F826CE" w:rsidRDefault="0081771C" w:rsidP="002155D9">
            <w:pPr>
              <w:pStyle w:val="Normalcentre"/>
              <w:rPr>
                <w:rFonts w:cs="Arial"/>
              </w:rPr>
            </w:pPr>
            <w:r w:rsidRPr="00F826CE">
              <w:rPr>
                <w:rFonts w:cs="Arial"/>
              </w:rPr>
              <w:t>50.00</w:t>
            </w:r>
          </w:p>
        </w:tc>
      </w:tr>
      <w:tr w:rsidR="00F826CE" w:rsidRPr="00F826CE" w14:paraId="5368413F" w14:textId="77777777" w:rsidTr="002155D9">
        <w:tc>
          <w:tcPr>
            <w:tcW w:w="0" w:type="auto"/>
          </w:tcPr>
          <w:p w14:paraId="2D1B1C50" w14:textId="77777777" w:rsidR="0081771C" w:rsidRPr="00F826CE" w:rsidRDefault="0081771C" w:rsidP="002155D9">
            <w:pPr>
              <w:pStyle w:val="Normalcentre"/>
              <w:rPr>
                <w:rStyle w:val="StyleBold"/>
                <w:rFonts w:cs="Arial"/>
              </w:rPr>
            </w:pPr>
            <w:r w:rsidRPr="00F826CE">
              <w:rPr>
                <w:rStyle w:val="StyleBold"/>
                <w:rFonts w:cs="Arial"/>
              </w:rPr>
              <w:t>1,248</w:t>
            </w:r>
          </w:p>
        </w:tc>
        <w:tc>
          <w:tcPr>
            <w:tcW w:w="0" w:type="auto"/>
          </w:tcPr>
          <w:p w14:paraId="0419E35C" w14:textId="77777777" w:rsidR="0081771C" w:rsidRPr="00F826CE" w:rsidRDefault="0081771C" w:rsidP="002155D9">
            <w:pPr>
              <w:pStyle w:val="Normalcentre"/>
              <w:rPr>
                <w:rFonts w:cs="Arial"/>
              </w:rPr>
            </w:pPr>
            <w:r w:rsidRPr="00F826CE">
              <w:rPr>
                <w:rFonts w:cs="Arial"/>
              </w:rPr>
              <w:t>266.00</w:t>
            </w:r>
          </w:p>
        </w:tc>
        <w:tc>
          <w:tcPr>
            <w:tcW w:w="0" w:type="auto"/>
          </w:tcPr>
          <w:p w14:paraId="70340009" w14:textId="77777777" w:rsidR="0081771C" w:rsidRPr="00F826CE" w:rsidRDefault="0081771C" w:rsidP="002155D9">
            <w:pPr>
              <w:pStyle w:val="Normalcentre"/>
              <w:rPr>
                <w:rFonts w:cs="Arial"/>
              </w:rPr>
            </w:pPr>
            <w:r w:rsidRPr="00F826CE">
              <w:rPr>
                <w:rFonts w:cs="Arial"/>
              </w:rPr>
              <w:t>110.00</w:t>
            </w:r>
          </w:p>
        </w:tc>
        <w:tc>
          <w:tcPr>
            <w:tcW w:w="0" w:type="auto"/>
          </w:tcPr>
          <w:p w14:paraId="15F23B47" w14:textId="77777777" w:rsidR="0081771C" w:rsidRPr="00F826CE" w:rsidRDefault="0081771C" w:rsidP="002155D9">
            <w:pPr>
              <w:pStyle w:val="Normalcentre"/>
              <w:rPr>
                <w:rFonts w:cs="Arial"/>
              </w:rPr>
            </w:pPr>
            <w:r w:rsidRPr="00F826CE">
              <w:rPr>
                <w:rFonts w:cs="Arial"/>
              </w:rPr>
              <w:t>374.00</w:t>
            </w:r>
          </w:p>
        </w:tc>
        <w:tc>
          <w:tcPr>
            <w:tcW w:w="0" w:type="auto"/>
          </w:tcPr>
          <w:p w14:paraId="08D8DCC0" w14:textId="77777777" w:rsidR="0081771C" w:rsidRPr="00F826CE" w:rsidRDefault="0081771C" w:rsidP="002155D9">
            <w:pPr>
              <w:pStyle w:val="Normalcentre"/>
              <w:rPr>
                <w:rFonts w:cs="Arial"/>
              </w:rPr>
            </w:pPr>
            <w:r w:rsidRPr="00F826CE">
              <w:rPr>
                <w:rFonts w:cs="Arial"/>
              </w:rPr>
              <w:t>84.00</w:t>
            </w:r>
          </w:p>
        </w:tc>
        <w:tc>
          <w:tcPr>
            <w:tcW w:w="0" w:type="auto"/>
          </w:tcPr>
          <w:p w14:paraId="02996FF2" w14:textId="77777777" w:rsidR="0081771C" w:rsidRPr="00F826CE" w:rsidRDefault="0081771C" w:rsidP="002155D9">
            <w:pPr>
              <w:pStyle w:val="Normalcentre"/>
              <w:rPr>
                <w:rFonts w:cs="Arial"/>
              </w:rPr>
            </w:pPr>
            <w:r w:rsidRPr="00F826CE">
              <w:rPr>
                <w:rFonts w:cs="Arial"/>
              </w:rPr>
              <w:t>84.00</w:t>
            </w:r>
          </w:p>
        </w:tc>
      </w:tr>
      <w:tr w:rsidR="00F826CE" w:rsidRPr="00F826CE" w14:paraId="239CF745" w14:textId="77777777" w:rsidTr="002155D9">
        <w:tc>
          <w:tcPr>
            <w:tcW w:w="0" w:type="auto"/>
          </w:tcPr>
          <w:p w14:paraId="619BFFC7" w14:textId="77777777" w:rsidR="0081771C" w:rsidRPr="00F826CE" w:rsidRDefault="0081771C" w:rsidP="002155D9">
            <w:pPr>
              <w:pStyle w:val="Normalcentre"/>
              <w:rPr>
                <w:rStyle w:val="StyleBold"/>
                <w:rFonts w:cs="Arial"/>
              </w:rPr>
            </w:pPr>
            <w:r w:rsidRPr="00F826CE">
              <w:rPr>
                <w:rStyle w:val="StyleBold"/>
                <w:rFonts w:cs="Arial"/>
              </w:rPr>
              <w:t>1,250</w:t>
            </w:r>
          </w:p>
        </w:tc>
        <w:tc>
          <w:tcPr>
            <w:tcW w:w="0" w:type="auto"/>
          </w:tcPr>
          <w:p w14:paraId="38B069BB" w14:textId="77777777" w:rsidR="0081771C" w:rsidRPr="00F826CE" w:rsidRDefault="0081771C" w:rsidP="002155D9">
            <w:pPr>
              <w:pStyle w:val="Normalcentre"/>
              <w:rPr>
                <w:rFonts w:cs="Arial"/>
              </w:rPr>
            </w:pPr>
            <w:r w:rsidRPr="00F826CE">
              <w:rPr>
                <w:rFonts w:cs="Arial"/>
              </w:rPr>
              <w:t>268.00</w:t>
            </w:r>
          </w:p>
        </w:tc>
        <w:tc>
          <w:tcPr>
            <w:tcW w:w="0" w:type="auto"/>
          </w:tcPr>
          <w:p w14:paraId="62D50F1C" w14:textId="77777777" w:rsidR="0081771C" w:rsidRPr="00F826CE" w:rsidRDefault="0081771C" w:rsidP="002155D9">
            <w:pPr>
              <w:pStyle w:val="Normalcentre"/>
              <w:rPr>
                <w:rFonts w:cs="Arial"/>
              </w:rPr>
            </w:pPr>
            <w:r w:rsidRPr="00F826CE">
              <w:rPr>
                <w:rFonts w:cs="Arial"/>
              </w:rPr>
              <w:t>110.00</w:t>
            </w:r>
          </w:p>
        </w:tc>
        <w:tc>
          <w:tcPr>
            <w:tcW w:w="0" w:type="auto"/>
          </w:tcPr>
          <w:p w14:paraId="22B19FC2" w14:textId="77777777" w:rsidR="0081771C" w:rsidRPr="00F826CE" w:rsidRDefault="0081771C" w:rsidP="002155D9">
            <w:pPr>
              <w:pStyle w:val="Normalcentre"/>
              <w:rPr>
                <w:rFonts w:cs="Arial"/>
              </w:rPr>
            </w:pPr>
            <w:r w:rsidRPr="00F826CE">
              <w:rPr>
                <w:rFonts w:cs="Arial"/>
              </w:rPr>
              <w:t>374.00</w:t>
            </w:r>
          </w:p>
        </w:tc>
        <w:tc>
          <w:tcPr>
            <w:tcW w:w="0" w:type="auto"/>
          </w:tcPr>
          <w:p w14:paraId="134A8F40" w14:textId="77777777" w:rsidR="0081771C" w:rsidRPr="00F826CE" w:rsidRDefault="0081771C" w:rsidP="002155D9">
            <w:pPr>
              <w:pStyle w:val="Normalcentre"/>
              <w:rPr>
                <w:rFonts w:cs="Arial"/>
              </w:rPr>
            </w:pPr>
            <w:r w:rsidRPr="00F826CE">
              <w:rPr>
                <w:rFonts w:cs="Arial"/>
              </w:rPr>
              <w:t>84.00</w:t>
            </w:r>
          </w:p>
        </w:tc>
        <w:tc>
          <w:tcPr>
            <w:tcW w:w="0" w:type="auto"/>
          </w:tcPr>
          <w:p w14:paraId="2E663F73" w14:textId="77777777" w:rsidR="0081771C" w:rsidRPr="00F826CE" w:rsidRDefault="0081771C" w:rsidP="002155D9">
            <w:pPr>
              <w:pStyle w:val="Normalcentre"/>
              <w:rPr>
                <w:rFonts w:cs="Arial"/>
              </w:rPr>
            </w:pPr>
            <w:r w:rsidRPr="00F826CE">
              <w:rPr>
                <w:rFonts w:cs="Arial"/>
              </w:rPr>
              <w:t>84.00</w:t>
            </w:r>
          </w:p>
        </w:tc>
      </w:tr>
      <w:tr w:rsidR="00F826CE" w:rsidRPr="00F826CE" w14:paraId="4AE0282F" w14:textId="77777777" w:rsidTr="002155D9">
        <w:tc>
          <w:tcPr>
            <w:tcW w:w="0" w:type="auto"/>
          </w:tcPr>
          <w:p w14:paraId="57C6D966" w14:textId="77777777" w:rsidR="0081771C" w:rsidRPr="00F826CE" w:rsidRDefault="0081771C" w:rsidP="002155D9">
            <w:pPr>
              <w:pStyle w:val="Normalcentre"/>
              <w:rPr>
                <w:rStyle w:val="StyleBold"/>
                <w:rFonts w:cs="Arial"/>
              </w:rPr>
            </w:pPr>
            <w:r w:rsidRPr="00F826CE">
              <w:rPr>
                <w:rStyle w:val="StyleBold"/>
                <w:rFonts w:cs="Arial"/>
              </w:rPr>
              <w:t>1,440</w:t>
            </w:r>
          </w:p>
        </w:tc>
        <w:tc>
          <w:tcPr>
            <w:tcW w:w="0" w:type="auto"/>
          </w:tcPr>
          <w:p w14:paraId="028EF4E7" w14:textId="77777777" w:rsidR="0081771C" w:rsidRPr="00F826CE" w:rsidRDefault="0081771C" w:rsidP="002155D9">
            <w:pPr>
              <w:pStyle w:val="Normalcentre"/>
              <w:rPr>
                <w:rFonts w:cs="Arial"/>
              </w:rPr>
            </w:pPr>
            <w:r w:rsidRPr="00F826CE">
              <w:rPr>
                <w:rFonts w:cs="Arial"/>
              </w:rPr>
              <w:t>328.00</w:t>
            </w:r>
          </w:p>
        </w:tc>
        <w:tc>
          <w:tcPr>
            <w:tcW w:w="0" w:type="auto"/>
          </w:tcPr>
          <w:p w14:paraId="4155E309" w14:textId="77777777" w:rsidR="0081771C" w:rsidRPr="00F826CE" w:rsidRDefault="0081771C" w:rsidP="002155D9">
            <w:pPr>
              <w:pStyle w:val="Normalcentre"/>
              <w:rPr>
                <w:rFonts w:cs="Arial"/>
              </w:rPr>
            </w:pPr>
            <w:r w:rsidRPr="00F826CE">
              <w:rPr>
                <w:rFonts w:cs="Arial"/>
              </w:rPr>
              <w:t>144.00</w:t>
            </w:r>
          </w:p>
        </w:tc>
        <w:tc>
          <w:tcPr>
            <w:tcW w:w="0" w:type="auto"/>
          </w:tcPr>
          <w:p w14:paraId="16F3B50E" w14:textId="77777777" w:rsidR="0081771C" w:rsidRPr="00F826CE" w:rsidRDefault="0081771C" w:rsidP="002155D9">
            <w:pPr>
              <w:pStyle w:val="Normalcentre"/>
              <w:rPr>
                <w:rFonts w:cs="Arial"/>
              </w:rPr>
            </w:pPr>
            <w:r w:rsidRPr="00F826CE">
              <w:rPr>
                <w:rFonts w:cs="Arial"/>
              </w:rPr>
              <w:t>432.00</w:t>
            </w:r>
          </w:p>
        </w:tc>
        <w:tc>
          <w:tcPr>
            <w:tcW w:w="0" w:type="auto"/>
          </w:tcPr>
          <w:p w14:paraId="1E7589F8" w14:textId="77777777" w:rsidR="0081771C" w:rsidRPr="00F826CE" w:rsidRDefault="0081771C" w:rsidP="002155D9">
            <w:pPr>
              <w:pStyle w:val="Normalcentre"/>
              <w:rPr>
                <w:rFonts w:cs="Arial"/>
              </w:rPr>
            </w:pPr>
            <w:r w:rsidRPr="00F826CE">
              <w:rPr>
                <w:rFonts w:cs="Arial"/>
              </w:rPr>
              <w:t>116.00</w:t>
            </w:r>
          </w:p>
        </w:tc>
        <w:tc>
          <w:tcPr>
            <w:tcW w:w="0" w:type="auto"/>
          </w:tcPr>
          <w:p w14:paraId="1E3AA532" w14:textId="77777777" w:rsidR="0081771C" w:rsidRPr="00F826CE" w:rsidRDefault="0081771C" w:rsidP="002155D9">
            <w:pPr>
              <w:pStyle w:val="Normalcentre"/>
              <w:rPr>
                <w:rFonts w:cs="Arial"/>
              </w:rPr>
            </w:pPr>
            <w:r w:rsidRPr="00F826CE">
              <w:rPr>
                <w:rFonts w:cs="Arial"/>
              </w:rPr>
              <w:t>116.00</w:t>
            </w:r>
          </w:p>
        </w:tc>
      </w:tr>
      <w:tr w:rsidR="00F826CE" w:rsidRPr="00F826CE" w14:paraId="718B9D2A" w14:textId="77777777" w:rsidTr="002155D9">
        <w:tc>
          <w:tcPr>
            <w:tcW w:w="0" w:type="auto"/>
          </w:tcPr>
          <w:p w14:paraId="147275AF" w14:textId="77777777" w:rsidR="0081771C" w:rsidRPr="00F826CE" w:rsidRDefault="0081771C" w:rsidP="002155D9">
            <w:pPr>
              <w:pStyle w:val="Normalcentre"/>
              <w:rPr>
                <w:rStyle w:val="StyleBold"/>
                <w:rFonts w:cs="Arial"/>
              </w:rPr>
            </w:pPr>
            <w:r w:rsidRPr="00F826CE">
              <w:rPr>
                <w:rStyle w:val="StyleBold"/>
                <w:rFonts w:cs="Arial"/>
              </w:rPr>
              <w:t>1,442</w:t>
            </w:r>
          </w:p>
        </w:tc>
        <w:tc>
          <w:tcPr>
            <w:tcW w:w="0" w:type="auto"/>
          </w:tcPr>
          <w:p w14:paraId="06196F8D" w14:textId="77777777" w:rsidR="0081771C" w:rsidRPr="00F826CE" w:rsidRDefault="0081771C" w:rsidP="002155D9">
            <w:pPr>
              <w:pStyle w:val="Normalcentre"/>
              <w:rPr>
                <w:rFonts w:cs="Arial"/>
              </w:rPr>
            </w:pPr>
            <w:r w:rsidRPr="00F826CE">
              <w:rPr>
                <w:rFonts w:cs="Arial"/>
              </w:rPr>
              <w:t>330.00</w:t>
            </w:r>
          </w:p>
        </w:tc>
        <w:tc>
          <w:tcPr>
            <w:tcW w:w="0" w:type="auto"/>
          </w:tcPr>
          <w:p w14:paraId="18D937D0" w14:textId="77777777" w:rsidR="0081771C" w:rsidRPr="00F826CE" w:rsidRDefault="0081771C" w:rsidP="002155D9">
            <w:pPr>
              <w:pStyle w:val="Normalcentre"/>
              <w:rPr>
                <w:rFonts w:cs="Arial"/>
              </w:rPr>
            </w:pPr>
            <w:r w:rsidRPr="00F826CE">
              <w:rPr>
                <w:rFonts w:cs="Arial"/>
              </w:rPr>
              <w:t>144.00</w:t>
            </w:r>
          </w:p>
        </w:tc>
        <w:tc>
          <w:tcPr>
            <w:tcW w:w="0" w:type="auto"/>
          </w:tcPr>
          <w:p w14:paraId="603ED3E4" w14:textId="77777777" w:rsidR="0081771C" w:rsidRPr="00F826CE" w:rsidRDefault="0081771C" w:rsidP="002155D9">
            <w:pPr>
              <w:pStyle w:val="Normalcentre"/>
              <w:rPr>
                <w:rFonts w:cs="Arial"/>
              </w:rPr>
            </w:pPr>
            <w:r w:rsidRPr="00F826CE">
              <w:rPr>
                <w:rFonts w:cs="Arial"/>
              </w:rPr>
              <w:t>432.00</w:t>
            </w:r>
          </w:p>
        </w:tc>
        <w:tc>
          <w:tcPr>
            <w:tcW w:w="0" w:type="auto"/>
          </w:tcPr>
          <w:p w14:paraId="6553CDE8" w14:textId="77777777" w:rsidR="0081771C" w:rsidRPr="00F826CE" w:rsidRDefault="0081771C" w:rsidP="002155D9">
            <w:pPr>
              <w:pStyle w:val="Normalcentre"/>
              <w:rPr>
                <w:rFonts w:cs="Arial"/>
              </w:rPr>
            </w:pPr>
            <w:r w:rsidRPr="00F826CE">
              <w:rPr>
                <w:rFonts w:cs="Arial"/>
              </w:rPr>
              <w:t>116.00</w:t>
            </w:r>
          </w:p>
        </w:tc>
        <w:tc>
          <w:tcPr>
            <w:tcW w:w="0" w:type="auto"/>
          </w:tcPr>
          <w:p w14:paraId="5B0F35B1" w14:textId="77777777" w:rsidR="0081771C" w:rsidRPr="00F826CE" w:rsidRDefault="0081771C" w:rsidP="002155D9">
            <w:pPr>
              <w:pStyle w:val="Normalcentre"/>
              <w:rPr>
                <w:rFonts w:cs="Arial"/>
              </w:rPr>
            </w:pPr>
            <w:r w:rsidRPr="00F826CE">
              <w:rPr>
                <w:rFonts w:cs="Arial"/>
              </w:rPr>
              <w:t>116.00</w:t>
            </w:r>
          </w:p>
        </w:tc>
      </w:tr>
      <w:tr w:rsidR="00F826CE" w:rsidRPr="00F826CE" w14:paraId="438C613B" w14:textId="77777777" w:rsidTr="002155D9">
        <w:tc>
          <w:tcPr>
            <w:tcW w:w="0" w:type="auto"/>
          </w:tcPr>
          <w:p w14:paraId="14195A9B" w14:textId="77777777" w:rsidR="0081771C" w:rsidRPr="00F826CE" w:rsidRDefault="0081771C" w:rsidP="002155D9">
            <w:pPr>
              <w:pStyle w:val="Normalcentre"/>
              <w:rPr>
                <w:rStyle w:val="StyleBold"/>
                <w:rFonts w:cs="Arial"/>
              </w:rPr>
            </w:pPr>
            <w:r w:rsidRPr="00F826CE">
              <w:rPr>
                <w:rStyle w:val="StyleBold"/>
                <w:rFonts w:cs="Arial"/>
              </w:rPr>
              <w:t>1,684</w:t>
            </w:r>
          </w:p>
        </w:tc>
        <w:tc>
          <w:tcPr>
            <w:tcW w:w="0" w:type="auto"/>
          </w:tcPr>
          <w:p w14:paraId="2BB5BA03" w14:textId="77777777" w:rsidR="0081771C" w:rsidRPr="00F826CE" w:rsidRDefault="0081771C" w:rsidP="002155D9">
            <w:pPr>
              <w:pStyle w:val="Normalcentre"/>
              <w:rPr>
                <w:rFonts w:cs="Arial"/>
              </w:rPr>
            </w:pPr>
            <w:r w:rsidRPr="00F826CE">
              <w:rPr>
                <w:rFonts w:cs="Arial"/>
              </w:rPr>
              <w:t>408.00</w:t>
            </w:r>
          </w:p>
        </w:tc>
        <w:tc>
          <w:tcPr>
            <w:tcW w:w="0" w:type="auto"/>
          </w:tcPr>
          <w:p w14:paraId="75ADC66D" w14:textId="77777777" w:rsidR="0081771C" w:rsidRPr="00F826CE" w:rsidRDefault="0081771C" w:rsidP="002155D9">
            <w:pPr>
              <w:pStyle w:val="Normalcentre"/>
              <w:rPr>
                <w:rFonts w:cs="Arial"/>
              </w:rPr>
            </w:pPr>
            <w:r w:rsidRPr="00F826CE">
              <w:rPr>
                <w:rFonts w:cs="Arial"/>
              </w:rPr>
              <w:t>190.00</w:t>
            </w:r>
          </w:p>
        </w:tc>
        <w:tc>
          <w:tcPr>
            <w:tcW w:w="0" w:type="auto"/>
          </w:tcPr>
          <w:p w14:paraId="26A22C6D" w14:textId="77777777" w:rsidR="0081771C" w:rsidRPr="00F826CE" w:rsidRDefault="0081771C" w:rsidP="002155D9">
            <w:pPr>
              <w:pStyle w:val="Normalcentre"/>
              <w:rPr>
                <w:rFonts w:cs="Arial"/>
              </w:rPr>
            </w:pPr>
            <w:r w:rsidRPr="00F826CE">
              <w:rPr>
                <w:rFonts w:cs="Arial"/>
              </w:rPr>
              <w:t>506.00</w:t>
            </w:r>
          </w:p>
        </w:tc>
        <w:tc>
          <w:tcPr>
            <w:tcW w:w="0" w:type="auto"/>
          </w:tcPr>
          <w:p w14:paraId="368F0992" w14:textId="77777777" w:rsidR="0081771C" w:rsidRPr="00F826CE" w:rsidRDefault="0081771C" w:rsidP="002155D9">
            <w:pPr>
              <w:pStyle w:val="Normalcentre"/>
              <w:rPr>
                <w:rFonts w:cs="Arial"/>
              </w:rPr>
            </w:pPr>
            <w:r w:rsidRPr="00F826CE">
              <w:rPr>
                <w:rFonts w:cs="Arial"/>
              </w:rPr>
              <w:t>156.00</w:t>
            </w:r>
          </w:p>
        </w:tc>
        <w:tc>
          <w:tcPr>
            <w:tcW w:w="0" w:type="auto"/>
          </w:tcPr>
          <w:p w14:paraId="286EF3D1" w14:textId="77777777" w:rsidR="0081771C" w:rsidRPr="00F826CE" w:rsidRDefault="0081771C" w:rsidP="002155D9">
            <w:pPr>
              <w:pStyle w:val="Normalcentre"/>
              <w:rPr>
                <w:rFonts w:cs="Arial"/>
              </w:rPr>
            </w:pPr>
            <w:r w:rsidRPr="00F826CE">
              <w:rPr>
                <w:rFonts w:cs="Arial"/>
              </w:rPr>
              <w:t>156.00</w:t>
            </w:r>
          </w:p>
        </w:tc>
      </w:tr>
      <w:tr w:rsidR="00F826CE" w:rsidRPr="00F826CE" w14:paraId="6C2CDAD8" w14:textId="77777777" w:rsidTr="002155D9">
        <w:tc>
          <w:tcPr>
            <w:tcW w:w="0" w:type="auto"/>
          </w:tcPr>
          <w:p w14:paraId="7B7AF922" w14:textId="77777777" w:rsidR="0081771C" w:rsidRPr="00F826CE" w:rsidRDefault="0081771C" w:rsidP="002155D9">
            <w:pPr>
              <w:pStyle w:val="Normalcentre"/>
              <w:rPr>
                <w:rStyle w:val="StyleBold"/>
                <w:rFonts w:cs="Arial"/>
              </w:rPr>
            </w:pPr>
            <w:r w:rsidRPr="00F826CE">
              <w:rPr>
                <w:rStyle w:val="StyleBold"/>
                <w:rFonts w:cs="Arial"/>
              </w:rPr>
              <w:t>1,686</w:t>
            </w:r>
          </w:p>
        </w:tc>
        <w:tc>
          <w:tcPr>
            <w:tcW w:w="0" w:type="auto"/>
          </w:tcPr>
          <w:p w14:paraId="37B4925A" w14:textId="77777777" w:rsidR="0081771C" w:rsidRPr="00F826CE" w:rsidRDefault="0081771C" w:rsidP="002155D9">
            <w:pPr>
              <w:pStyle w:val="Normalcentre"/>
              <w:rPr>
                <w:rFonts w:cs="Arial"/>
              </w:rPr>
            </w:pPr>
            <w:r w:rsidRPr="00F826CE">
              <w:rPr>
                <w:rFonts w:cs="Arial"/>
              </w:rPr>
              <w:t>408.00</w:t>
            </w:r>
          </w:p>
        </w:tc>
        <w:tc>
          <w:tcPr>
            <w:tcW w:w="0" w:type="auto"/>
          </w:tcPr>
          <w:p w14:paraId="255F4A0F" w14:textId="77777777" w:rsidR="0081771C" w:rsidRPr="00F826CE" w:rsidRDefault="0081771C" w:rsidP="002155D9">
            <w:pPr>
              <w:pStyle w:val="Normalcentre"/>
              <w:rPr>
                <w:rFonts w:cs="Arial"/>
              </w:rPr>
            </w:pPr>
            <w:r w:rsidRPr="00F826CE">
              <w:rPr>
                <w:rFonts w:cs="Arial"/>
              </w:rPr>
              <w:t>190.00</w:t>
            </w:r>
          </w:p>
        </w:tc>
        <w:tc>
          <w:tcPr>
            <w:tcW w:w="0" w:type="auto"/>
          </w:tcPr>
          <w:p w14:paraId="53A8E03D" w14:textId="77777777" w:rsidR="0081771C" w:rsidRPr="00F826CE" w:rsidRDefault="0081771C" w:rsidP="002155D9">
            <w:pPr>
              <w:pStyle w:val="Normalcentre"/>
              <w:rPr>
                <w:rFonts w:cs="Arial"/>
              </w:rPr>
            </w:pPr>
            <w:r w:rsidRPr="00F826CE">
              <w:rPr>
                <w:rFonts w:cs="Arial"/>
              </w:rPr>
              <w:t>506.00</w:t>
            </w:r>
          </w:p>
        </w:tc>
        <w:tc>
          <w:tcPr>
            <w:tcW w:w="0" w:type="auto"/>
          </w:tcPr>
          <w:p w14:paraId="10AF663F" w14:textId="77777777" w:rsidR="0081771C" w:rsidRPr="00F826CE" w:rsidRDefault="0081771C" w:rsidP="002155D9">
            <w:pPr>
              <w:pStyle w:val="Normalcentre"/>
              <w:rPr>
                <w:rFonts w:cs="Arial"/>
              </w:rPr>
            </w:pPr>
            <w:r w:rsidRPr="00F826CE">
              <w:rPr>
                <w:rFonts w:cs="Arial"/>
              </w:rPr>
              <w:t>156.00</w:t>
            </w:r>
          </w:p>
        </w:tc>
        <w:tc>
          <w:tcPr>
            <w:tcW w:w="0" w:type="auto"/>
          </w:tcPr>
          <w:p w14:paraId="33F22972" w14:textId="77777777" w:rsidR="0081771C" w:rsidRPr="00F826CE" w:rsidRDefault="0081771C" w:rsidP="002155D9">
            <w:pPr>
              <w:pStyle w:val="Normalcentre"/>
              <w:rPr>
                <w:rFonts w:cs="Arial"/>
              </w:rPr>
            </w:pPr>
            <w:r w:rsidRPr="00F826CE">
              <w:rPr>
                <w:rFonts w:cs="Arial"/>
              </w:rPr>
              <w:t>156.00</w:t>
            </w:r>
          </w:p>
        </w:tc>
      </w:tr>
      <w:tr w:rsidR="00F826CE" w:rsidRPr="00F826CE" w14:paraId="76CD9CC8" w14:textId="77777777" w:rsidTr="002155D9">
        <w:tc>
          <w:tcPr>
            <w:tcW w:w="0" w:type="auto"/>
          </w:tcPr>
          <w:p w14:paraId="0FD487E8" w14:textId="77777777" w:rsidR="0081771C" w:rsidRPr="00F826CE" w:rsidRDefault="0081771C" w:rsidP="002155D9">
            <w:pPr>
              <w:pStyle w:val="Normalcentre"/>
              <w:rPr>
                <w:rStyle w:val="StyleBold"/>
                <w:rFonts w:cs="Arial"/>
              </w:rPr>
            </w:pPr>
            <w:r w:rsidRPr="00F826CE">
              <w:rPr>
                <w:rStyle w:val="StyleBold"/>
                <w:rFonts w:cs="Arial"/>
              </w:rPr>
              <w:t>1,728</w:t>
            </w:r>
          </w:p>
        </w:tc>
        <w:tc>
          <w:tcPr>
            <w:tcW w:w="0" w:type="auto"/>
          </w:tcPr>
          <w:p w14:paraId="676E976F" w14:textId="77777777" w:rsidR="0081771C" w:rsidRPr="00F826CE" w:rsidRDefault="0081771C" w:rsidP="002155D9">
            <w:pPr>
              <w:pStyle w:val="Normalcentre"/>
              <w:rPr>
                <w:rFonts w:cs="Arial"/>
              </w:rPr>
            </w:pPr>
            <w:r w:rsidRPr="00F826CE">
              <w:rPr>
                <w:rFonts w:cs="Arial"/>
              </w:rPr>
              <w:t>422.00</w:t>
            </w:r>
          </w:p>
        </w:tc>
        <w:tc>
          <w:tcPr>
            <w:tcW w:w="0" w:type="auto"/>
          </w:tcPr>
          <w:p w14:paraId="18B47A75" w14:textId="77777777" w:rsidR="0081771C" w:rsidRPr="00F826CE" w:rsidRDefault="0081771C" w:rsidP="002155D9">
            <w:pPr>
              <w:pStyle w:val="Normalcentre"/>
              <w:rPr>
                <w:rFonts w:cs="Arial"/>
              </w:rPr>
            </w:pPr>
            <w:r w:rsidRPr="00F826CE">
              <w:rPr>
                <w:rFonts w:cs="Arial"/>
              </w:rPr>
              <w:t>198.00</w:t>
            </w:r>
          </w:p>
        </w:tc>
        <w:tc>
          <w:tcPr>
            <w:tcW w:w="0" w:type="auto"/>
          </w:tcPr>
          <w:p w14:paraId="5ECA9B04" w14:textId="77777777" w:rsidR="0081771C" w:rsidRPr="00F826CE" w:rsidRDefault="0081771C" w:rsidP="002155D9">
            <w:pPr>
              <w:pStyle w:val="Normalcentre"/>
              <w:rPr>
                <w:rFonts w:cs="Arial"/>
              </w:rPr>
            </w:pPr>
            <w:r w:rsidRPr="00F826CE">
              <w:rPr>
                <w:rFonts w:cs="Arial"/>
              </w:rPr>
              <w:t>518.00</w:t>
            </w:r>
          </w:p>
        </w:tc>
        <w:tc>
          <w:tcPr>
            <w:tcW w:w="0" w:type="auto"/>
          </w:tcPr>
          <w:p w14:paraId="1DA9D15B" w14:textId="77777777" w:rsidR="0081771C" w:rsidRPr="00F826CE" w:rsidRDefault="0081771C" w:rsidP="002155D9">
            <w:pPr>
              <w:pStyle w:val="Normalcentre"/>
              <w:rPr>
                <w:rFonts w:cs="Arial"/>
              </w:rPr>
            </w:pPr>
            <w:r w:rsidRPr="00F826CE">
              <w:rPr>
                <w:rFonts w:cs="Arial"/>
              </w:rPr>
              <w:t>164.00</w:t>
            </w:r>
          </w:p>
        </w:tc>
        <w:tc>
          <w:tcPr>
            <w:tcW w:w="0" w:type="auto"/>
          </w:tcPr>
          <w:p w14:paraId="16D14EED" w14:textId="77777777" w:rsidR="0081771C" w:rsidRPr="00F826CE" w:rsidRDefault="0081771C" w:rsidP="002155D9">
            <w:pPr>
              <w:pStyle w:val="Normalcentre"/>
              <w:rPr>
                <w:rFonts w:cs="Arial"/>
              </w:rPr>
            </w:pPr>
            <w:r w:rsidRPr="00F826CE">
              <w:rPr>
                <w:rFonts w:cs="Arial"/>
              </w:rPr>
              <w:t>166.00</w:t>
            </w:r>
          </w:p>
        </w:tc>
      </w:tr>
      <w:tr w:rsidR="00F826CE" w:rsidRPr="00F826CE" w14:paraId="1817F3A7" w14:textId="77777777" w:rsidTr="002155D9">
        <w:tc>
          <w:tcPr>
            <w:tcW w:w="0" w:type="auto"/>
          </w:tcPr>
          <w:p w14:paraId="490497D2" w14:textId="77777777" w:rsidR="0081771C" w:rsidRPr="00F826CE" w:rsidRDefault="0081771C" w:rsidP="002155D9">
            <w:pPr>
              <w:pStyle w:val="Normalcentre"/>
              <w:rPr>
                <w:rStyle w:val="StyleBold"/>
                <w:rFonts w:cs="Arial"/>
              </w:rPr>
            </w:pPr>
            <w:r w:rsidRPr="00F826CE">
              <w:rPr>
                <w:rStyle w:val="StyleBold"/>
                <w:rFonts w:cs="Arial"/>
              </w:rPr>
              <w:t>1,730</w:t>
            </w:r>
          </w:p>
        </w:tc>
        <w:tc>
          <w:tcPr>
            <w:tcW w:w="0" w:type="auto"/>
          </w:tcPr>
          <w:p w14:paraId="5041342C" w14:textId="77777777" w:rsidR="0081771C" w:rsidRPr="00F826CE" w:rsidRDefault="0081771C" w:rsidP="002155D9">
            <w:pPr>
              <w:pStyle w:val="Normalcentre"/>
              <w:rPr>
                <w:rFonts w:cs="Arial"/>
              </w:rPr>
            </w:pPr>
            <w:r w:rsidRPr="00F826CE">
              <w:rPr>
                <w:rFonts w:cs="Arial"/>
              </w:rPr>
              <w:t>422.00</w:t>
            </w:r>
          </w:p>
        </w:tc>
        <w:tc>
          <w:tcPr>
            <w:tcW w:w="0" w:type="auto"/>
          </w:tcPr>
          <w:p w14:paraId="707B5080" w14:textId="77777777" w:rsidR="0081771C" w:rsidRPr="00F826CE" w:rsidRDefault="0081771C" w:rsidP="002155D9">
            <w:pPr>
              <w:pStyle w:val="Normalcentre"/>
              <w:rPr>
                <w:rFonts w:cs="Arial"/>
              </w:rPr>
            </w:pPr>
            <w:r w:rsidRPr="00F826CE">
              <w:rPr>
                <w:rFonts w:cs="Arial"/>
              </w:rPr>
              <w:t>198.00</w:t>
            </w:r>
          </w:p>
        </w:tc>
        <w:tc>
          <w:tcPr>
            <w:tcW w:w="0" w:type="auto"/>
          </w:tcPr>
          <w:p w14:paraId="45CC3A82" w14:textId="77777777" w:rsidR="0081771C" w:rsidRPr="00F826CE" w:rsidRDefault="0081771C" w:rsidP="002155D9">
            <w:pPr>
              <w:pStyle w:val="Normalcentre"/>
              <w:rPr>
                <w:rFonts w:cs="Arial"/>
              </w:rPr>
            </w:pPr>
            <w:r w:rsidRPr="00F826CE">
              <w:rPr>
                <w:rFonts w:cs="Arial"/>
              </w:rPr>
              <w:t>518.00</w:t>
            </w:r>
          </w:p>
        </w:tc>
        <w:tc>
          <w:tcPr>
            <w:tcW w:w="0" w:type="auto"/>
          </w:tcPr>
          <w:p w14:paraId="46ED5861" w14:textId="77777777" w:rsidR="0081771C" w:rsidRPr="00F826CE" w:rsidRDefault="0081771C" w:rsidP="002155D9">
            <w:pPr>
              <w:pStyle w:val="Normalcentre"/>
              <w:rPr>
                <w:rFonts w:cs="Arial"/>
              </w:rPr>
            </w:pPr>
            <w:r w:rsidRPr="00F826CE">
              <w:rPr>
                <w:rFonts w:cs="Arial"/>
              </w:rPr>
              <w:t>164.00</w:t>
            </w:r>
          </w:p>
        </w:tc>
        <w:tc>
          <w:tcPr>
            <w:tcW w:w="0" w:type="auto"/>
          </w:tcPr>
          <w:p w14:paraId="1A646233" w14:textId="77777777" w:rsidR="0081771C" w:rsidRPr="00F826CE" w:rsidRDefault="0081771C" w:rsidP="002155D9">
            <w:pPr>
              <w:pStyle w:val="Normalcentre"/>
              <w:rPr>
                <w:rFonts w:cs="Arial"/>
              </w:rPr>
            </w:pPr>
            <w:r w:rsidRPr="00F826CE">
              <w:rPr>
                <w:rFonts w:cs="Arial"/>
              </w:rPr>
              <w:t>166.00</w:t>
            </w:r>
          </w:p>
        </w:tc>
      </w:tr>
      <w:tr w:rsidR="00F826CE" w:rsidRPr="00F826CE" w14:paraId="5B06D333" w14:textId="77777777" w:rsidTr="002155D9">
        <w:tc>
          <w:tcPr>
            <w:tcW w:w="0" w:type="auto"/>
          </w:tcPr>
          <w:p w14:paraId="69EB1F30" w14:textId="77777777" w:rsidR="0081771C" w:rsidRPr="00F826CE" w:rsidRDefault="0081771C" w:rsidP="002155D9">
            <w:pPr>
              <w:pStyle w:val="Normalcentre"/>
              <w:rPr>
                <w:rStyle w:val="StyleBold"/>
                <w:rFonts w:cs="Arial"/>
              </w:rPr>
            </w:pPr>
            <w:r w:rsidRPr="00F826CE">
              <w:rPr>
                <w:rStyle w:val="StyleBold"/>
                <w:rFonts w:cs="Arial"/>
              </w:rPr>
              <w:t>1,862</w:t>
            </w:r>
          </w:p>
        </w:tc>
        <w:tc>
          <w:tcPr>
            <w:tcW w:w="0" w:type="auto"/>
          </w:tcPr>
          <w:p w14:paraId="7C186640" w14:textId="77777777" w:rsidR="0081771C" w:rsidRPr="00F826CE" w:rsidRDefault="0081771C" w:rsidP="002155D9">
            <w:pPr>
              <w:pStyle w:val="Normalcentre"/>
              <w:rPr>
                <w:rFonts w:cs="Arial"/>
              </w:rPr>
            </w:pPr>
            <w:r w:rsidRPr="00F826CE">
              <w:rPr>
                <w:rFonts w:cs="Arial"/>
              </w:rPr>
              <w:t>466.00</w:t>
            </w:r>
          </w:p>
        </w:tc>
        <w:tc>
          <w:tcPr>
            <w:tcW w:w="0" w:type="auto"/>
          </w:tcPr>
          <w:p w14:paraId="4F17A214" w14:textId="77777777" w:rsidR="0081771C" w:rsidRPr="00F826CE" w:rsidRDefault="0081771C" w:rsidP="002155D9">
            <w:pPr>
              <w:pStyle w:val="Normalcentre"/>
              <w:rPr>
                <w:rFonts w:cs="Arial"/>
              </w:rPr>
            </w:pPr>
            <w:r w:rsidRPr="00F826CE">
              <w:rPr>
                <w:rFonts w:cs="Arial"/>
              </w:rPr>
              <w:t>242.00</w:t>
            </w:r>
          </w:p>
        </w:tc>
        <w:tc>
          <w:tcPr>
            <w:tcW w:w="0" w:type="auto"/>
          </w:tcPr>
          <w:p w14:paraId="58B1CAC8" w14:textId="77777777" w:rsidR="0081771C" w:rsidRPr="00F826CE" w:rsidRDefault="0081771C" w:rsidP="002155D9">
            <w:pPr>
              <w:pStyle w:val="Normalcentre"/>
              <w:rPr>
                <w:rFonts w:cs="Arial"/>
              </w:rPr>
            </w:pPr>
            <w:r w:rsidRPr="00F826CE">
              <w:rPr>
                <w:rFonts w:cs="Arial"/>
              </w:rPr>
              <w:t>558.00</w:t>
            </w:r>
          </w:p>
        </w:tc>
        <w:tc>
          <w:tcPr>
            <w:tcW w:w="0" w:type="auto"/>
          </w:tcPr>
          <w:p w14:paraId="37BD3B9D" w14:textId="77777777" w:rsidR="0081771C" w:rsidRPr="00F826CE" w:rsidRDefault="0081771C" w:rsidP="002155D9">
            <w:pPr>
              <w:pStyle w:val="Normalcentre"/>
              <w:rPr>
                <w:rFonts w:cs="Arial"/>
              </w:rPr>
            </w:pPr>
            <w:r w:rsidRPr="00F826CE">
              <w:rPr>
                <w:rFonts w:cs="Arial"/>
              </w:rPr>
              <w:t>204.00</w:t>
            </w:r>
          </w:p>
        </w:tc>
        <w:tc>
          <w:tcPr>
            <w:tcW w:w="0" w:type="auto"/>
          </w:tcPr>
          <w:p w14:paraId="71A4D185" w14:textId="77777777" w:rsidR="0081771C" w:rsidRPr="00F826CE" w:rsidRDefault="0081771C" w:rsidP="002155D9">
            <w:pPr>
              <w:pStyle w:val="Normalcentre"/>
              <w:rPr>
                <w:rFonts w:cs="Arial"/>
              </w:rPr>
            </w:pPr>
            <w:r w:rsidRPr="00F826CE">
              <w:rPr>
                <w:rFonts w:cs="Arial"/>
              </w:rPr>
              <w:t>214.00</w:t>
            </w:r>
          </w:p>
        </w:tc>
      </w:tr>
      <w:tr w:rsidR="00F826CE" w:rsidRPr="00F826CE" w14:paraId="763E900D" w14:textId="77777777" w:rsidTr="002155D9">
        <w:tc>
          <w:tcPr>
            <w:tcW w:w="0" w:type="auto"/>
          </w:tcPr>
          <w:p w14:paraId="2FE13D58" w14:textId="77777777" w:rsidR="0081771C" w:rsidRPr="00F826CE" w:rsidRDefault="0081771C" w:rsidP="002155D9">
            <w:pPr>
              <w:pStyle w:val="Normalcentre"/>
              <w:rPr>
                <w:rStyle w:val="StyleBold"/>
                <w:rFonts w:cs="Arial"/>
              </w:rPr>
            </w:pPr>
            <w:r w:rsidRPr="00F826CE">
              <w:rPr>
                <w:rStyle w:val="StyleBold"/>
                <w:rFonts w:cs="Arial"/>
              </w:rPr>
              <w:t>1,864</w:t>
            </w:r>
          </w:p>
        </w:tc>
        <w:tc>
          <w:tcPr>
            <w:tcW w:w="0" w:type="auto"/>
          </w:tcPr>
          <w:p w14:paraId="6EFB2F6F" w14:textId="77777777" w:rsidR="0081771C" w:rsidRPr="00F826CE" w:rsidRDefault="0081771C" w:rsidP="002155D9">
            <w:pPr>
              <w:pStyle w:val="Normalcentre"/>
              <w:rPr>
                <w:rFonts w:cs="Arial"/>
              </w:rPr>
            </w:pPr>
            <w:r w:rsidRPr="00F826CE">
              <w:rPr>
                <w:rFonts w:cs="Arial"/>
              </w:rPr>
              <w:t>466.00</w:t>
            </w:r>
          </w:p>
        </w:tc>
        <w:tc>
          <w:tcPr>
            <w:tcW w:w="0" w:type="auto"/>
          </w:tcPr>
          <w:p w14:paraId="3557A6B1" w14:textId="77777777" w:rsidR="0081771C" w:rsidRPr="00F826CE" w:rsidRDefault="0081771C" w:rsidP="002155D9">
            <w:pPr>
              <w:pStyle w:val="Normalcentre"/>
              <w:rPr>
                <w:rFonts w:cs="Arial"/>
              </w:rPr>
            </w:pPr>
            <w:r w:rsidRPr="00F826CE">
              <w:rPr>
                <w:rFonts w:cs="Arial"/>
              </w:rPr>
              <w:t>242.00</w:t>
            </w:r>
          </w:p>
        </w:tc>
        <w:tc>
          <w:tcPr>
            <w:tcW w:w="0" w:type="auto"/>
          </w:tcPr>
          <w:p w14:paraId="7EA2A765" w14:textId="77777777" w:rsidR="0081771C" w:rsidRPr="00F826CE" w:rsidRDefault="0081771C" w:rsidP="002155D9">
            <w:pPr>
              <w:pStyle w:val="Normalcentre"/>
              <w:rPr>
                <w:rFonts w:cs="Arial"/>
              </w:rPr>
            </w:pPr>
            <w:r w:rsidRPr="00F826CE">
              <w:rPr>
                <w:rFonts w:cs="Arial"/>
              </w:rPr>
              <w:t>560.00</w:t>
            </w:r>
          </w:p>
        </w:tc>
        <w:tc>
          <w:tcPr>
            <w:tcW w:w="0" w:type="auto"/>
          </w:tcPr>
          <w:p w14:paraId="40FCB864" w14:textId="77777777" w:rsidR="0081771C" w:rsidRPr="00F826CE" w:rsidRDefault="0081771C" w:rsidP="002155D9">
            <w:pPr>
              <w:pStyle w:val="Normalcentre"/>
              <w:rPr>
                <w:rFonts w:cs="Arial"/>
              </w:rPr>
            </w:pPr>
            <w:r w:rsidRPr="00F826CE">
              <w:rPr>
                <w:rFonts w:cs="Arial"/>
              </w:rPr>
              <w:t>204.00</w:t>
            </w:r>
          </w:p>
        </w:tc>
        <w:tc>
          <w:tcPr>
            <w:tcW w:w="0" w:type="auto"/>
          </w:tcPr>
          <w:p w14:paraId="3A3AA0FB" w14:textId="77777777" w:rsidR="0081771C" w:rsidRPr="00F826CE" w:rsidRDefault="0081771C" w:rsidP="002155D9">
            <w:pPr>
              <w:pStyle w:val="Normalcentre"/>
              <w:rPr>
                <w:rFonts w:cs="Arial"/>
              </w:rPr>
            </w:pPr>
            <w:r w:rsidRPr="00F826CE">
              <w:rPr>
                <w:rFonts w:cs="Arial"/>
              </w:rPr>
              <w:t>214.00</w:t>
            </w:r>
          </w:p>
        </w:tc>
      </w:tr>
      <w:tr w:rsidR="00F826CE" w:rsidRPr="00F826CE" w14:paraId="5A61DBF4" w14:textId="77777777" w:rsidTr="002155D9">
        <w:tc>
          <w:tcPr>
            <w:tcW w:w="0" w:type="auto"/>
          </w:tcPr>
          <w:p w14:paraId="59293EE1" w14:textId="77777777" w:rsidR="0081771C" w:rsidRPr="00F826CE" w:rsidRDefault="0081771C" w:rsidP="002155D9">
            <w:pPr>
              <w:pStyle w:val="Normalcentre"/>
              <w:rPr>
                <w:rStyle w:val="StyleBold"/>
                <w:rFonts w:cs="Arial"/>
              </w:rPr>
            </w:pPr>
            <w:r w:rsidRPr="00F826CE">
              <w:rPr>
                <w:rStyle w:val="StyleBold"/>
                <w:rFonts w:cs="Arial"/>
              </w:rPr>
              <w:t>2,104</w:t>
            </w:r>
          </w:p>
        </w:tc>
        <w:tc>
          <w:tcPr>
            <w:tcW w:w="0" w:type="auto"/>
          </w:tcPr>
          <w:p w14:paraId="1E5E16D5" w14:textId="77777777" w:rsidR="0081771C" w:rsidRPr="00F826CE" w:rsidRDefault="0081771C" w:rsidP="002155D9">
            <w:pPr>
              <w:pStyle w:val="Normalcentre"/>
              <w:rPr>
                <w:rFonts w:cs="Arial"/>
              </w:rPr>
            </w:pPr>
            <w:r w:rsidRPr="00F826CE">
              <w:rPr>
                <w:rFonts w:cs="Arial"/>
              </w:rPr>
              <w:t>542.00</w:t>
            </w:r>
          </w:p>
        </w:tc>
        <w:tc>
          <w:tcPr>
            <w:tcW w:w="0" w:type="auto"/>
          </w:tcPr>
          <w:p w14:paraId="1A9E9BBC" w14:textId="77777777" w:rsidR="0081771C" w:rsidRPr="00F826CE" w:rsidRDefault="0081771C" w:rsidP="002155D9">
            <w:pPr>
              <w:pStyle w:val="Normalcentre"/>
              <w:rPr>
                <w:rFonts w:cs="Arial"/>
              </w:rPr>
            </w:pPr>
            <w:r w:rsidRPr="00F826CE">
              <w:rPr>
                <w:rFonts w:cs="Arial"/>
              </w:rPr>
              <w:t>320.00</w:t>
            </w:r>
          </w:p>
        </w:tc>
        <w:tc>
          <w:tcPr>
            <w:tcW w:w="0" w:type="auto"/>
          </w:tcPr>
          <w:p w14:paraId="51C9312B" w14:textId="77777777" w:rsidR="0081771C" w:rsidRPr="00F826CE" w:rsidRDefault="0081771C" w:rsidP="002155D9">
            <w:pPr>
              <w:pStyle w:val="Normalcentre"/>
              <w:rPr>
                <w:rFonts w:cs="Arial"/>
              </w:rPr>
            </w:pPr>
            <w:r w:rsidRPr="00F826CE">
              <w:rPr>
                <w:rFonts w:cs="Arial"/>
              </w:rPr>
              <w:t>632.00</w:t>
            </w:r>
          </w:p>
        </w:tc>
        <w:tc>
          <w:tcPr>
            <w:tcW w:w="0" w:type="auto"/>
          </w:tcPr>
          <w:p w14:paraId="2E702F77" w14:textId="77777777" w:rsidR="0081771C" w:rsidRPr="00F826CE" w:rsidRDefault="0081771C" w:rsidP="002155D9">
            <w:pPr>
              <w:pStyle w:val="Normalcentre"/>
              <w:rPr>
                <w:rFonts w:cs="Arial"/>
              </w:rPr>
            </w:pPr>
            <w:r w:rsidRPr="00F826CE">
              <w:rPr>
                <w:rFonts w:cs="Arial"/>
              </w:rPr>
              <w:t>278.00</w:t>
            </w:r>
          </w:p>
        </w:tc>
        <w:tc>
          <w:tcPr>
            <w:tcW w:w="0" w:type="auto"/>
          </w:tcPr>
          <w:p w14:paraId="20D9B0D7" w14:textId="77777777" w:rsidR="0081771C" w:rsidRPr="00F826CE" w:rsidRDefault="0081771C" w:rsidP="002155D9">
            <w:pPr>
              <w:pStyle w:val="Normalcentre"/>
              <w:rPr>
                <w:rFonts w:cs="Arial"/>
              </w:rPr>
            </w:pPr>
            <w:r w:rsidRPr="00F826CE">
              <w:rPr>
                <w:rFonts w:cs="Arial"/>
              </w:rPr>
              <w:t>298.00</w:t>
            </w:r>
          </w:p>
        </w:tc>
      </w:tr>
      <w:tr w:rsidR="00F826CE" w:rsidRPr="00F826CE" w14:paraId="26168B30" w14:textId="77777777" w:rsidTr="002155D9">
        <w:tc>
          <w:tcPr>
            <w:tcW w:w="0" w:type="auto"/>
          </w:tcPr>
          <w:p w14:paraId="77401427" w14:textId="77777777" w:rsidR="0081771C" w:rsidRPr="00F826CE" w:rsidRDefault="0081771C" w:rsidP="002155D9">
            <w:pPr>
              <w:pStyle w:val="Normalcentre"/>
              <w:rPr>
                <w:rStyle w:val="StyleBold"/>
                <w:rFonts w:cs="Arial"/>
              </w:rPr>
            </w:pPr>
            <w:r w:rsidRPr="00F826CE">
              <w:rPr>
                <w:rStyle w:val="StyleBold"/>
                <w:rFonts w:cs="Arial"/>
              </w:rPr>
              <w:t>2,106</w:t>
            </w:r>
          </w:p>
        </w:tc>
        <w:tc>
          <w:tcPr>
            <w:tcW w:w="0" w:type="auto"/>
          </w:tcPr>
          <w:p w14:paraId="70520750" w14:textId="77777777" w:rsidR="0081771C" w:rsidRPr="00F826CE" w:rsidRDefault="0081771C" w:rsidP="002155D9">
            <w:pPr>
              <w:pStyle w:val="Normalcentre"/>
              <w:rPr>
                <w:rFonts w:cs="Arial"/>
              </w:rPr>
            </w:pPr>
            <w:r w:rsidRPr="00F826CE">
              <w:rPr>
                <w:rFonts w:cs="Arial"/>
              </w:rPr>
              <w:t>544.00</w:t>
            </w:r>
          </w:p>
        </w:tc>
        <w:tc>
          <w:tcPr>
            <w:tcW w:w="0" w:type="auto"/>
          </w:tcPr>
          <w:p w14:paraId="15EF7EAD" w14:textId="77777777" w:rsidR="0081771C" w:rsidRPr="00F826CE" w:rsidRDefault="0081771C" w:rsidP="002155D9">
            <w:pPr>
              <w:pStyle w:val="Normalcentre"/>
              <w:rPr>
                <w:rFonts w:cs="Arial"/>
              </w:rPr>
            </w:pPr>
            <w:r w:rsidRPr="00F826CE">
              <w:rPr>
                <w:rFonts w:cs="Arial"/>
              </w:rPr>
              <w:t>320.00</w:t>
            </w:r>
          </w:p>
        </w:tc>
        <w:tc>
          <w:tcPr>
            <w:tcW w:w="0" w:type="auto"/>
          </w:tcPr>
          <w:p w14:paraId="1FDB7B02" w14:textId="77777777" w:rsidR="0081771C" w:rsidRPr="00F826CE" w:rsidRDefault="0081771C" w:rsidP="002155D9">
            <w:pPr>
              <w:pStyle w:val="Normalcentre"/>
              <w:rPr>
                <w:rFonts w:cs="Arial"/>
              </w:rPr>
            </w:pPr>
            <w:r w:rsidRPr="00F826CE">
              <w:rPr>
                <w:rFonts w:cs="Arial"/>
              </w:rPr>
              <w:t>632.00</w:t>
            </w:r>
          </w:p>
        </w:tc>
        <w:tc>
          <w:tcPr>
            <w:tcW w:w="0" w:type="auto"/>
          </w:tcPr>
          <w:p w14:paraId="420AAC21" w14:textId="77777777" w:rsidR="0081771C" w:rsidRPr="00F826CE" w:rsidRDefault="0081771C" w:rsidP="002155D9">
            <w:pPr>
              <w:pStyle w:val="Normalcentre"/>
              <w:rPr>
                <w:rFonts w:cs="Arial"/>
              </w:rPr>
            </w:pPr>
            <w:r w:rsidRPr="00F826CE">
              <w:rPr>
                <w:rFonts w:cs="Arial"/>
              </w:rPr>
              <w:t>278.00</w:t>
            </w:r>
          </w:p>
        </w:tc>
        <w:tc>
          <w:tcPr>
            <w:tcW w:w="0" w:type="auto"/>
          </w:tcPr>
          <w:p w14:paraId="2E7A54DE" w14:textId="77777777" w:rsidR="0081771C" w:rsidRPr="00F826CE" w:rsidRDefault="0081771C" w:rsidP="002155D9">
            <w:pPr>
              <w:pStyle w:val="Normalcentre"/>
              <w:rPr>
                <w:rFonts w:cs="Arial"/>
              </w:rPr>
            </w:pPr>
            <w:r w:rsidRPr="00F826CE">
              <w:rPr>
                <w:rFonts w:cs="Arial"/>
              </w:rPr>
              <w:t>300.00</w:t>
            </w:r>
          </w:p>
        </w:tc>
      </w:tr>
      <w:tr w:rsidR="00F826CE" w:rsidRPr="00F826CE" w14:paraId="096501BA" w14:textId="77777777" w:rsidTr="002155D9">
        <w:tc>
          <w:tcPr>
            <w:tcW w:w="0" w:type="auto"/>
          </w:tcPr>
          <w:p w14:paraId="49E66F4D" w14:textId="77777777" w:rsidR="0081771C" w:rsidRPr="00F826CE" w:rsidRDefault="0081771C" w:rsidP="002155D9">
            <w:pPr>
              <w:pStyle w:val="Normalcentre"/>
              <w:rPr>
                <w:rStyle w:val="StyleBold"/>
                <w:rFonts w:cs="Arial"/>
              </w:rPr>
            </w:pPr>
            <w:r w:rsidRPr="00F826CE">
              <w:rPr>
                <w:rStyle w:val="StyleBold"/>
                <w:rFonts w:cs="Arial"/>
              </w:rPr>
              <w:t>2,562</w:t>
            </w:r>
          </w:p>
        </w:tc>
        <w:tc>
          <w:tcPr>
            <w:tcW w:w="0" w:type="auto"/>
          </w:tcPr>
          <w:p w14:paraId="2848C606" w14:textId="77777777" w:rsidR="0081771C" w:rsidRPr="00F826CE" w:rsidRDefault="0081771C" w:rsidP="002155D9">
            <w:pPr>
              <w:pStyle w:val="Normalcentre"/>
              <w:rPr>
                <w:rFonts w:cs="Arial"/>
              </w:rPr>
            </w:pPr>
            <w:r w:rsidRPr="00F826CE">
              <w:rPr>
                <w:rFonts w:cs="Arial"/>
              </w:rPr>
              <w:t>690.00</w:t>
            </w:r>
          </w:p>
        </w:tc>
        <w:tc>
          <w:tcPr>
            <w:tcW w:w="0" w:type="auto"/>
          </w:tcPr>
          <w:p w14:paraId="0AE1A0FC" w14:textId="77777777" w:rsidR="0081771C" w:rsidRPr="00F826CE" w:rsidRDefault="0081771C" w:rsidP="002155D9">
            <w:pPr>
              <w:pStyle w:val="Normalcentre"/>
              <w:rPr>
                <w:rFonts w:cs="Arial"/>
              </w:rPr>
            </w:pPr>
            <w:r w:rsidRPr="00F826CE">
              <w:rPr>
                <w:rFonts w:cs="Arial"/>
              </w:rPr>
              <w:t>468.00</w:t>
            </w:r>
          </w:p>
        </w:tc>
        <w:tc>
          <w:tcPr>
            <w:tcW w:w="0" w:type="auto"/>
          </w:tcPr>
          <w:p w14:paraId="0CE99DFF" w14:textId="77777777" w:rsidR="0081771C" w:rsidRPr="00F826CE" w:rsidRDefault="0081771C" w:rsidP="002155D9">
            <w:pPr>
              <w:pStyle w:val="Normalcentre"/>
              <w:rPr>
                <w:rFonts w:cs="Arial"/>
              </w:rPr>
            </w:pPr>
            <w:r w:rsidRPr="00F826CE">
              <w:rPr>
                <w:rFonts w:cs="Arial"/>
              </w:rPr>
              <w:t>768.00</w:t>
            </w:r>
          </w:p>
        </w:tc>
        <w:tc>
          <w:tcPr>
            <w:tcW w:w="0" w:type="auto"/>
          </w:tcPr>
          <w:p w14:paraId="795EE6D2" w14:textId="77777777" w:rsidR="0081771C" w:rsidRPr="00F826CE" w:rsidRDefault="0081771C" w:rsidP="002155D9">
            <w:pPr>
              <w:pStyle w:val="Normalcentre"/>
              <w:rPr>
                <w:rFonts w:cs="Arial"/>
              </w:rPr>
            </w:pPr>
            <w:r w:rsidRPr="00F826CE">
              <w:rPr>
                <w:rFonts w:cs="Arial"/>
              </w:rPr>
              <w:t>416.00</w:t>
            </w:r>
          </w:p>
        </w:tc>
        <w:tc>
          <w:tcPr>
            <w:tcW w:w="0" w:type="auto"/>
          </w:tcPr>
          <w:p w14:paraId="48CA066B" w14:textId="77777777" w:rsidR="0081771C" w:rsidRPr="00F826CE" w:rsidRDefault="0081771C" w:rsidP="002155D9">
            <w:pPr>
              <w:pStyle w:val="Normalcentre"/>
              <w:rPr>
                <w:rFonts w:cs="Arial"/>
              </w:rPr>
            </w:pPr>
            <w:r w:rsidRPr="00F826CE">
              <w:rPr>
                <w:rFonts w:cs="Arial"/>
              </w:rPr>
              <w:t>442.00</w:t>
            </w:r>
          </w:p>
        </w:tc>
      </w:tr>
      <w:tr w:rsidR="00F826CE" w:rsidRPr="00F826CE" w14:paraId="20A7CBF7" w14:textId="77777777" w:rsidTr="002155D9">
        <w:tc>
          <w:tcPr>
            <w:tcW w:w="0" w:type="auto"/>
          </w:tcPr>
          <w:p w14:paraId="030001A9" w14:textId="77777777" w:rsidR="0081771C" w:rsidRPr="00F826CE" w:rsidRDefault="0081771C" w:rsidP="002155D9">
            <w:pPr>
              <w:pStyle w:val="Normalcentre"/>
              <w:rPr>
                <w:rStyle w:val="StyleBold"/>
                <w:rFonts w:cs="Arial"/>
              </w:rPr>
            </w:pPr>
            <w:r w:rsidRPr="00F826CE">
              <w:rPr>
                <w:rStyle w:val="StyleBold"/>
                <w:rFonts w:cs="Arial"/>
              </w:rPr>
              <w:lastRenderedPageBreak/>
              <w:t>2,564</w:t>
            </w:r>
          </w:p>
        </w:tc>
        <w:tc>
          <w:tcPr>
            <w:tcW w:w="0" w:type="auto"/>
          </w:tcPr>
          <w:p w14:paraId="324C4FA4" w14:textId="77777777" w:rsidR="0081771C" w:rsidRPr="00F826CE" w:rsidRDefault="0081771C" w:rsidP="002155D9">
            <w:pPr>
              <w:pStyle w:val="Normalcentre"/>
              <w:rPr>
                <w:rFonts w:cs="Arial"/>
              </w:rPr>
            </w:pPr>
            <w:r w:rsidRPr="00F826CE">
              <w:rPr>
                <w:rFonts w:cs="Arial"/>
              </w:rPr>
              <w:t>690.00</w:t>
            </w:r>
          </w:p>
        </w:tc>
        <w:tc>
          <w:tcPr>
            <w:tcW w:w="0" w:type="auto"/>
          </w:tcPr>
          <w:p w14:paraId="3498169B" w14:textId="77777777" w:rsidR="0081771C" w:rsidRPr="00F826CE" w:rsidRDefault="0081771C" w:rsidP="002155D9">
            <w:pPr>
              <w:pStyle w:val="Normalcentre"/>
              <w:rPr>
                <w:rFonts w:cs="Arial"/>
              </w:rPr>
            </w:pPr>
            <w:r w:rsidRPr="00F826CE">
              <w:rPr>
                <w:rFonts w:cs="Arial"/>
              </w:rPr>
              <w:t>468.00</w:t>
            </w:r>
          </w:p>
        </w:tc>
        <w:tc>
          <w:tcPr>
            <w:tcW w:w="0" w:type="auto"/>
          </w:tcPr>
          <w:p w14:paraId="49A8027D" w14:textId="77777777" w:rsidR="0081771C" w:rsidRPr="00F826CE" w:rsidRDefault="0081771C" w:rsidP="002155D9">
            <w:pPr>
              <w:pStyle w:val="Normalcentre"/>
              <w:rPr>
                <w:rFonts w:cs="Arial"/>
              </w:rPr>
            </w:pPr>
            <w:r w:rsidRPr="00F826CE">
              <w:rPr>
                <w:rFonts w:cs="Arial"/>
              </w:rPr>
              <w:t>770.00</w:t>
            </w:r>
          </w:p>
        </w:tc>
        <w:tc>
          <w:tcPr>
            <w:tcW w:w="0" w:type="auto"/>
          </w:tcPr>
          <w:p w14:paraId="4D744881" w14:textId="77777777" w:rsidR="0081771C" w:rsidRPr="00F826CE" w:rsidRDefault="0081771C" w:rsidP="002155D9">
            <w:pPr>
              <w:pStyle w:val="Normalcentre"/>
              <w:rPr>
                <w:rFonts w:cs="Arial"/>
              </w:rPr>
            </w:pPr>
            <w:r w:rsidRPr="00F826CE">
              <w:rPr>
                <w:rFonts w:cs="Arial"/>
              </w:rPr>
              <w:t>416.00</w:t>
            </w:r>
          </w:p>
        </w:tc>
        <w:tc>
          <w:tcPr>
            <w:tcW w:w="0" w:type="auto"/>
          </w:tcPr>
          <w:p w14:paraId="010E6791" w14:textId="77777777" w:rsidR="0081771C" w:rsidRPr="00F826CE" w:rsidRDefault="0081771C" w:rsidP="002155D9">
            <w:pPr>
              <w:pStyle w:val="Normalcentre"/>
              <w:rPr>
                <w:rFonts w:cs="Arial"/>
              </w:rPr>
            </w:pPr>
            <w:r w:rsidRPr="00F826CE">
              <w:rPr>
                <w:rFonts w:cs="Arial"/>
              </w:rPr>
              <w:t>442.00</w:t>
            </w:r>
          </w:p>
        </w:tc>
      </w:tr>
      <w:tr w:rsidR="00F826CE" w:rsidRPr="00F826CE" w14:paraId="7812ADF5" w14:textId="77777777" w:rsidTr="002155D9">
        <w:tc>
          <w:tcPr>
            <w:tcW w:w="0" w:type="auto"/>
          </w:tcPr>
          <w:p w14:paraId="6048959A" w14:textId="77777777" w:rsidR="0081771C" w:rsidRPr="00F826CE" w:rsidRDefault="0081771C" w:rsidP="002155D9">
            <w:pPr>
              <w:pStyle w:val="Normalcentre"/>
              <w:rPr>
                <w:rStyle w:val="StyleBold"/>
                <w:rFonts w:cs="Arial"/>
              </w:rPr>
            </w:pPr>
            <w:r w:rsidRPr="00F826CE">
              <w:rPr>
                <w:rStyle w:val="StyleBold"/>
                <w:rFonts w:cs="Arial"/>
              </w:rPr>
              <w:t>3,688</w:t>
            </w:r>
          </w:p>
        </w:tc>
        <w:tc>
          <w:tcPr>
            <w:tcW w:w="0" w:type="auto"/>
          </w:tcPr>
          <w:p w14:paraId="5BA0163D" w14:textId="77777777" w:rsidR="0081771C" w:rsidRPr="00F826CE" w:rsidRDefault="0081771C" w:rsidP="002155D9">
            <w:pPr>
              <w:pStyle w:val="Normalcentre"/>
              <w:rPr>
                <w:rFonts w:cs="Arial"/>
              </w:rPr>
            </w:pPr>
            <w:r w:rsidRPr="00F826CE">
              <w:rPr>
                <w:rFonts w:cs="Arial"/>
              </w:rPr>
              <w:t>1,050.00</w:t>
            </w:r>
          </w:p>
        </w:tc>
        <w:tc>
          <w:tcPr>
            <w:tcW w:w="0" w:type="auto"/>
          </w:tcPr>
          <w:p w14:paraId="278209DD" w14:textId="77777777" w:rsidR="0081771C" w:rsidRPr="00F826CE" w:rsidRDefault="0081771C" w:rsidP="002155D9">
            <w:pPr>
              <w:pStyle w:val="Normalcentre"/>
              <w:rPr>
                <w:rFonts w:cs="Arial"/>
              </w:rPr>
            </w:pPr>
            <w:r w:rsidRPr="00F826CE">
              <w:rPr>
                <w:rFonts w:cs="Arial"/>
              </w:rPr>
              <w:t>828.00</w:t>
            </w:r>
          </w:p>
        </w:tc>
        <w:tc>
          <w:tcPr>
            <w:tcW w:w="0" w:type="auto"/>
          </w:tcPr>
          <w:p w14:paraId="42C125BF" w14:textId="77777777" w:rsidR="0081771C" w:rsidRPr="00F826CE" w:rsidRDefault="0081771C" w:rsidP="002155D9">
            <w:pPr>
              <w:pStyle w:val="Normalcentre"/>
              <w:rPr>
                <w:rFonts w:cs="Arial"/>
              </w:rPr>
            </w:pPr>
            <w:r w:rsidRPr="00F826CE">
              <w:rPr>
                <w:rFonts w:cs="Arial"/>
              </w:rPr>
              <w:t>1,106.00</w:t>
            </w:r>
          </w:p>
        </w:tc>
        <w:tc>
          <w:tcPr>
            <w:tcW w:w="0" w:type="auto"/>
          </w:tcPr>
          <w:p w14:paraId="06D1EEA6" w14:textId="77777777" w:rsidR="0081771C" w:rsidRPr="00F826CE" w:rsidRDefault="0081771C" w:rsidP="002155D9">
            <w:pPr>
              <w:pStyle w:val="Normalcentre"/>
              <w:rPr>
                <w:rFonts w:cs="Arial"/>
              </w:rPr>
            </w:pPr>
            <w:r w:rsidRPr="00F826CE">
              <w:rPr>
                <w:rFonts w:cs="Arial"/>
              </w:rPr>
              <w:t>754.00</w:t>
            </w:r>
          </w:p>
        </w:tc>
        <w:tc>
          <w:tcPr>
            <w:tcW w:w="0" w:type="auto"/>
          </w:tcPr>
          <w:p w14:paraId="3EBD1D1D" w14:textId="77777777" w:rsidR="0081771C" w:rsidRPr="00F826CE" w:rsidRDefault="0081771C" w:rsidP="002155D9">
            <w:pPr>
              <w:pStyle w:val="Normalcentre"/>
              <w:rPr>
                <w:rFonts w:cs="Arial"/>
              </w:rPr>
            </w:pPr>
            <w:r w:rsidRPr="00F826CE">
              <w:rPr>
                <w:rFonts w:cs="Arial"/>
              </w:rPr>
              <w:t>790.00</w:t>
            </w:r>
          </w:p>
        </w:tc>
      </w:tr>
      <w:tr w:rsidR="00F826CE" w:rsidRPr="00F826CE" w14:paraId="0B14C3A6" w14:textId="77777777" w:rsidTr="002155D9">
        <w:tc>
          <w:tcPr>
            <w:tcW w:w="0" w:type="auto"/>
          </w:tcPr>
          <w:p w14:paraId="7FA89AB1" w14:textId="77777777" w:rsidR="0081771C" w:rsidRPr="00F826CE" w:rsidRDefault="0081771C" w:rsidP="002155D9">
            <w:pPr>
              <w:pStyle w:val="Normalcentre"/>
              <w:rPr>
                <w:rStyle w:val="StyleBold"/>
                <w:rFonts w:cs="Arial"/>
              </w:rPr>
            </w:pPr>
            <w:r w:rsidRPr="00F826CE">
              <w:rPr>
                <w:rStyle w:val="StyleBold"/>
                <w:rFonts w:cs="Arial"/>
              </w:rPr>
              <w:t>3,690</w:t>
            </w:r>
          </w:p>
        </w:tc>
        <w:tc>
          <w:tcPr>
            <w:tcW w:w="0" w:type="auto"/>
          </w:tcPr>
          <w:p w14:paraId="024380E6" w14:textId="77777777" w:rsidR="0081771C" w:rsidRPr="00F826CE" w:rsidRDefault="0081771C" w:rsidP="002155D9">
            <w:pPr>
              <w:pStyle w:val="Normalcentre"/>
              <w:rPr>
                <w:rFonts w:cs="Arial"/>
              </w:rPr>
            </w:pPr>
            <w:r w:rsidRPr="00F826CE">
              <w:rPr>
                <w:rFonts w:cs="Arial"/>
              </w:rPr>
              <w:t>1,050.00</w:t>
            </w:r>
          </w:p>
        </w:tc>
        <w:tc>
          <w:tcPr>
            <w:tcW w:w="0" w:type="auto"/>
          </w:tcPr>
          <w:p w14:paraId="72B4B01F" w14:textId="77777777" w:rsidR="0081771C" w:rsidRPr="00F826CE" w:rsidRDefault="0081771C" w:rsidP="002155D9">
            <w:pPr>
              <w:pStyle w:val="Normalcentre"/>
              <w:rPr>
                <w:rFonts w:cs="Arial"/>
              </w:rPr>
            </w:pPr>
            <w:r w:rsidRPr="00F826CE">
              <w:rPr>
                <w:rFonts w:cs="Arial"/>
              </w:rPr>
              <w:t>828.00</w:t>
            </w:r>
          </w:p>
        </w:tc>
        <w:tc>
          <w:tcPr>
            <w:tcW w:w="0" w:type="auto"/>
          </w:tcPr>
          <w:p w14:paraId="18D59ACA" w14:textId="77777777" w:rsidR="0081771C" w:rsidRPr="00F826CE" w:rsidRDefault="0081771C" w:rsidP="002155D9">
            <w:pPr>
              <w:pStyle w:val="Normalcentre"/>
              <w:rPr>
                <w:rFonts w:cs="Arial"/>
              </w:rPr>
            </w:pPr>
            <w:r w:rsidRPr="00F826CE">
              <w:rPr>
                <w:rFonts w:cs="Arial"/>
              </w:rPr>
              <w:t>1,106.00</w:t>
            </w:r>
          </w:p>
        </w:tc>
        <w:tc>
          <w:tcPr>
            <w:tcW w:w="0" w:type="auto"/>
          </w:tcPr>
          <w:p w14:paraId="559FF5CC" w14:textId="77777777" w:rsidR="0081771C" w:rsidRPr="00F826CE" w:rsidRDefault="0081771C" w:rsidP="002155D9">
            <w:pPr>
              <w:pStyle w:val="Normalcentre"/>
              <w:rPr>
                <w:rFonts w:cs="Arial"/>
              </w:rPr>
            </w:pPr>
            <w:r w:rsidRPr="00F826CE">
              <w:rPr>
                <w:rFonts w:cs="Arial"/>
              </w:rPr>
              <w:t>754.00</w:t>
            </w:r>
          </w:p>
        </w:tc>
        <w:tc>
          <w:tcPr>
            <w:tcW w:w="0" w:type="auto"/>
          </w:tcPr>
          <w:p w14:paraId="74A578B6" w14:textId="77777777" w:rsidR="0081771C" w:rsidRPr="00F826CE" w:rsidRDefault="0081771C" w:rsidP="002155D9">
            <w:pPr>
              <w:pStyle w:val="Normalcentre"/>
              <w:rPr>
                <w:rFonts w:cs="Arial"/>
              </w:rPr>
            </w:pPr>
            <w:r w:rsidRPr="00F826CE">
              <w:rPr>
                <w:rFonts w:cs="Arial"/>
              </w:rPr>
              <w:t>792.00</w:t>
            </w:r>
          </w:p>
        </w:tc>
      </w:tr>
      <w:tr w:rsidR="00F826CE" w:rsidRPr="00F826CE" w14:paraId="178A0B21" w14:textId="77777777" w:rsidTr="002155D9">
        <w:tc>
          <w:tcPr>
            <w:tcW w:w="0" w:type="auto"/>
          </w:tcPr>
          <w:p w14:paraId="36A26F94" w14:textId="77777777" w:rsidR="0081771C" w:rsidRPr="00F826CE" w:rsidRDefault="0081771C" w:rsidP="002155D9">
            <w:pPr>
              <w:pStyle w:val="Normalcentre"/>
              <w:rPr>
                <w:rStyle w:val="StyleBold"/>
                <w:rFonts w:cs="Arial"/>
              </w:rPr>
            </w:pPr>
            <w:r w:rsidRPr="00F826CE">
              <w:rPr>
                <w:rStyle w:val="StyleBold"/>
                <w:rFonts w:cs="Arial"/>
              </w:rPr>
              <w:t>4,238</w:t>
            </w:r>
          </w:p>
        </w:tc>
        <w:tc>
          <w:tcPr>
            <w:tcW w:w="0" w:type="auto"/>
          </w:tcPr>
          <w:p w14:paraId="109F440E" w14:textId="77777777" w:rsidR="0081771C" w:rsidRPr="00F826CE" w:rsidRDefault="0081771C" w:rsidP="002155D9">
            <w:pPr>
              <w:pStyle w:val="Normalcentre"/>
              <w:rPr>
                <w:rFonts w:cs="Arial"/>
              </w:rPr>
            </w:pPr>
            <w:r w:rsidRPr="00F826CE">
              <w:rPr>
                <w:rFonts w:cs="Arial"/>
              </w:rPr>
              <w:t>1,226.00</w:t>
            </w:r>
          </w:p>
        </w:tc>
        <w:tc>
          <w:tcPr>
            <w:tcW w:w="0" w:type="auto"/>
          </w:tcPr>
          <w:p w14:paraId="490284E8" w14:textId="77777777" w:rsidR="0081771C" w:rsidRPr="00F826CE" w:rsidRDefault="0081771C" w:rsidP="002155D9">
            <w:pPr>
              <w:pStyle w:val="Normalcentre"/>
              <w:rPr>
                <w:rFonts w:cs="Arial"/>
              </w:rPr>
            </w:pPr>
            <w:r w:rsidRPr="00F826CE">
              <w:rPr>
                <w:rFonts w:cs="Arial"/>
              </w:rPr>
              <w:t>1,004.00</w:t>
            </w:r>
          </w:p>
        </w:tc>
        <w:tc>
          <w:tcPr>
            <w:tcW w:w="0" w:type="auto"/>
          </w:tcPr>
          <w:p w14:paraId="00B19E7D" w14:textId="77777777" w:rsidR="0081771C" w:rsidRPr="00F826CE" w:rsidRDefault="0081771C" w:rsidP="002155D9">
            <w:pPr>
              <w:pStyle w:val="Normalcentre"/>
              <w:rPr>
                <w:rFonts w:cs="Arial"/>
              </w:rPr>
            </w:pPr>
            <w:r w:rsidRPr="00F826CE">
              <w:rPr>
                <w:rFonts w:cs="Arial"/>
              </w:rPr>
              <w:t>1,272.00</w:t>
            </w:r>
          </w:p>
        </w:tc>
        <w:tc>
          <w:tcPr>
            <w:tcW w:w="0" w:type="auto"/>
          </w:tcPr>
          <w:p w14:paraId="3919CB98" w14:textId="77777777" w:rsidR="0081771C" w:rsidRPr="00F826CE" w:rsidRDefault="0081771C" w:rsidP="002155D9">
            <w:pPr>
              <w:pStyle w:val="Normalcentre"/>
              <w:rPr>
                <w:rFonts w:cs="Arial"/>
              </w:rPr>
            </w:pPr>
            <w:r w:rsidRPr="00F826CE">
              <w:rPr>
                <w:rFonts w:cs="Arial"/>
              </w:rPr>
              <w:t>918.00</w:t>
            </w:r>
          </w:p>
        </w:tc>
        <w:tc>
          <w:tcPr>
            <w:tcW w:w="0" w:type="auto"/>
          </w:tcPr>
          <w:p w14:paraId="2DA46A2D" w14:textId="77777777" w:rsidR="0081771C" w:rsidRPr="00F826CE" w:rsidRDefault="0081771C" w:rsidP="002155D9">
            <w:pPr>
              <w:pStyle w:val="Normalcentre"/>
              <w:rPr>
                <w:rFonts w:cs="Arial"/>
              </w:rPr>
            </w:pPr>
            <w:r w:rsidRPr="00F826CE">
              <w:rPr>
                <w:rFonts w:cs="Arial"/>
              </w:rPr>
              <w:t>962.00</w:t>
            </w:r>
          </w:p>
        </w:tc>
      </w:tr>
      <w:tr w:rsidR="00F826CE" w:rsidRPr="00F826CE" w14:paraId="1B973195" w14:textId="77777777" w:rsidTr="002155D9">
        <w:tc>
          <w:tcPr>
            <w:tcW w:w="0" w:type="auto"/>
          </w:tcPr>
          <w:p w14:paraId="25D9AF1B" w14:textId="77777777" w:rsidR="0081771C" w:rsidRPr="00F826CE" w:rsidRDefault="0081771C" w:rsidP="002155D9">
            <w:pPr>
              <w:pStyle w:val="Normalcentre"/>
              <w:rPr>
                <w:rStyle w:val="StyleBold"/>
                <w:rFonts w:cs="Arial"/>
              </w:rPr>
            </w:pPr>
            <w:r w:rsidRPr="00F826CE">
              <w:rPr>
                <w:rStyle w:val="StyleBold"/>
                <w:rFonts w:cs="Arial"/>
              </w:rPr>
              <w:t>4,240</w:t>
            </w:r>
          </w:p>
        </w:tc>
        <w:tc>
          <w:tcPr>
            <w:tcW w:w="0" w:type="auto"/>
          </w:tcPr>
          <w:p w14:paraId="2B1F688A" w14:textId="77777777" w:rsidR="0081771C" w:rsidRPr="00F826CE" w:rsidRDefault="0081771C" w:rsidP="002155D9">
            <w:pPr>
              <w:pStyle w:val="Normalcentre"/>
              <w:rPr>
                <w:rFonts w:cs="Arial"/>
              </w:rPr>
            </w:pPr>
            <w:r w:rsidRPr="00F826CE">
              <w:rPr>
                <w:rFonts w:cs="Arial"/>
              </w:rPr>
              <w:t>1,226.00</w:t>
            </w:r>
          </w:p>
        </w:tc>
        <w:tc>
          <w:tcPr>
            <w:tcW w:w="0" w:type="auto"/>
          </w:tcPr>
          <w:p w14:paraId="6EFA45C7" w14:textId="77777777" w:rsidR="0081771C" w:rsidRPr="00F826CE" w:rsidRDefault="0081771C" w:rsidP="002155D9">
            <w:pPr>
              <w:pStyle w:val="Normalcentre"/>
              <w:rPr>
                <w:rFonts w:cs="Arial"/>
              </w:rPr>
            </w:pPr>
            <w:r w:rsidRPr="00F826CE">
              <w:rPr>
                <w:rFonts w:cs="Arial"/>
              </w:rPr>
              <w:t>1,004.00</w:t>
            </w:r>
          </w:p>
        </w:tc>
        <w:tc>
          <w:tcPr>
            <w:tcW w:w="0" w:type="auto"/>
          </w:tcPr>
          <w:p w14:paraId="1253E6B8" w14:textId="77777777" w:rsidR="0081771C" w:rsidRPr="00F826CE" w:rsidRDefault="0081771C" w:rsidP="002155D9">
            <w:pPr>
              <w:pStyle w:val="Normalcentre"/>
              <w:rPr>
                <w:rFonts w:cs="Arial"/>
              </w:rPr>
            </w:pPr>
            <w:r w:rsidRPr="00F826CE">
              <w:rPr>
                <w:rFonts w:cs="Arial"/>
              </w:rPr>
              <w:t>1,272.00</w:t>
            </w:r>
          </w:p>
        </w:tc>
        <w:tc>
          <w:tcPr>
            <w:tcW w:w="0" w:type="auto"/>
          </w:tcPr>
          <w:p w14:paraId="37C6EB66" w14:textId="77777777" w:rsidR="0081771C" w:rsidRPr="00F826CE" w:rsidRDefault="0081771C" w:rsidP="002155D9">
            <w:pPr>
              <w:pStyle w:val="Normalcentre"/>
              <w:rPr>
                <w:rFonts w:cs="Arial"/>
              </w:rPr>
            </w:pPr>
            <w:r w:rsidRPr="00F826CE">
              <w:rPr>
                <w:rFonts w:cs="Arial"/>
              </w:rPr>
              <w:t>920.00</w:t>
            </w:r>
          </w:p>
        </w:tc>
        <w:tc>
          <w:tcPr>
            <w:tcW w:w="0" w:type="auto"/>
          </w:tcPr>
          <w:p w14:paraId="654177A0" w14:textId="77777777" w:rsidR="0081771C" w:rsidRPr="00F826CE" w:rsidRDefault="0081771C" w:rsidP="002155D9">
            <w:pPr>
              <w:pStyle w:val="Normalcentre"/>
              <w:rPr>
                <w:rFonts w:cs="Arial"/>
              </w:rPr>
            </w:pPr>
            <w:r w:rsidRPr="00F826CE">
              <w:rPr>
                <w:rFonts w:cs="Arial"/>
              </w:rPr>
              <w:t>962.00</w:t>
            </w:r>
          </w:p>
        </w:tc>
      </w:tr>
      <w:tr w:rsidR="00F826CE" w:rsidRPr="00F826CE" w14:paraId="3BBCB324" w14:textId="77777777" w:rsidTr="002155D9">
        <w:tc>
          <w:tcPr>
            <w:tcW w:w="0" w:type="auto"/>
          </w:tcPr>
          <w:p w14:paraId="1255EFA8" w14:textId="77777777" w:rsidR="0081771C" w:rsidRPr="00F826CE" w:rsidRDefault="0081771C" w:rsidP="002155D9">
            <w:pPr>
              <w:pStyle w:val="Normalcentre"/>
              <w:rPr>
                <w:rStyle w:val="StyleBold"/>
                <w:rFonts w:cs="Arial"/>
              </w:rPr>
            </w:pPr>
            <w:r w:rsidRPr="00F826CE">
              <w:rPr>
                <w:rStyle w:val="StyleBold"/>
                <w:rFonts w:cs="Arial"/>
              </w:rPr>
              <w:t>4,490</w:t>
            </w:r>
          </w:p>
        </w:tc>
        <w:tc>
          <w:tcPr>
            <w:tcW w:w="0" w:type="auto"/>
          </w:tcPr>
          <w:p w14:paraId="05D7C14C" w14:textId="77777777" w:rsidR="0081771C" w:rsidRPr="00F826CE" w:rsidRDefault="0081771C" w:rsidP="002155D9">
            <w:pPr>
              <w:pStyle w:val="Normalcentre"/>
              <w:rPr>
                <w:rFonts w:cs="Arial"/>
              </w:rPr>
            </w:pPr>
            <w:r w:rsidRPr="00F826CE">
              <w:rPr>
                <w:rFonts w:cs="Arial"/>
              </w:rPr>
              <w:t>1,306.00</w:t>
            </w:r>
          </w:p>
        </w:tc>
        <w:tc>
          <w:tcPr>
            <w:tcW w:w="0" w:type="auto"/>
          </w:tcPr>
          <w:p w14:paraId="411F3C1A" w14:textId="77777777" w:rsidR="0081771C" w:rsidRPr="00F826CE" w:rsidRDefault="0081771C" w:rsidP="002155D9">
            <w:pPr>
              <w:pStyle w:val="Normalcentre"/>
              <w:rPr>
                <w:rFonts w:cs="Arial"/>
              </w:rPr>
            </w:pPr>
            <w:r w:rsidRPr="00F826CE">
              <w:rPr>
                <w:rFonts w:cs="Arial"/>
              </w:rPr>
              <w:t>1,084.00</w:t>
            </w:r>
          </w:p>
        </w:tc>
        <w:tc>
          <w:tcPr>
            <w:tcW w:w="0" w:type="auto"/>
          </w:tcPr>
          <w:p w14:paraId="665193D3" w14:textId="77777777" w:rsidR="0081771C" w:rsidRPr="00F826CE" w:rsidRDefault="0081771C" w:rsidP="002155D9">
            <w:pPr>
              <w:pStyle w:val="Normalcentre"/>
              <w:rPr>
                <w:rFonts w:cs="Arial"/>
              </w:rPr>
            </w:pPr>
            <w:r w:rsidRPr="00F826CE">
              <w:rPr>
                <w:rFonts w:cs="Arial"/>
              </w:rPr>
              <w:t>1,346.00</w:t>
            </w:r>
          </w:p>
        </w:tc>
        <w:tc>
          <w:tcPr>
            <w:tcW w:w="0" w:type="auto"/>
          </w:tcPr>
          <w:p w14:paraId="62A0F272" w14:textId="77777777" w:rsidR="0081771C" w:rsidRPr="00F826CE" w:rsidRDefault="0081771C" w:rsidP="002155D9">
            <w:pPr>
              <w:pStyle w:val="Normalcentre"/>
              <w:rPr>
                <w:rFonts w:cs="Arial"/>
              </w:rPr>
            </w:pPr>
            <w:r w:rsidRPr="00F826CE">
              <w:rPr>
                <w:rFonts w:cs="Arial"/>
              </w:rPr>
              <w:t>994.00</w:t>
            </w:r>
          </w:p>
        </w:tc>
        <w:tc>
          <w:tcPr>
            <w:tcW w:w="0" w:type="auto"/>
          </w:tcPr>
          <w:p w14:paraId="5381F5BA" w14:textId="77777777" w:rsidR="0081771C" w:rsidRPr="00F826CE" w:rsidRDefault="0081771C" w:rsidP="002155D9">
            <w:pPr>
              <w:pStyle w:val="Normalcentre"/>
              <w:rPr>
                <w:rFonts w:cs="Arial"/>
              </w:rPr>
            </w:pPr>
            <w:r w:rsidRPr="00F826CE">
              <w:rPr>
                <w:rFonts w:cs="Arial"/>
              </w:rPr>
              <w:t>1,040.00</w:t>
            </w:r>
          </w:p>
        </w:tc>
      </w:tr>
      <w:tr w:rsidR="00F826CE" w:rsidRPr="00F826CE" w14:paraId="15CDA9AF" w14:textId="77777777" w:rsidTr="002155D9">
        <w:tc>
          <w:tcPr>
            <w:tcW w:w="0" w:type="auto"/>
          </w:tcPr>
          <w:p w14:paraId="51314C5C" w14:textId="77777777" w:rsidR="0081771C" w:rsidRPr="00F826CE" w:rsidRDefault="0081771C" w:rsidP="002155D9">
            <w:pPr>
              <w:pStyle w:val="Normalcentre"/>
              <w:rPr>
                <w:rStyle w:val="StyleBold"/>
                <w:rFonts w:cs="Arial"/>
              </w:rPr>
            </w:pPr>
            <w:r w:rsidRPr="00F826CE">
              <w:rPr>
                <w:rStyle w:val="StyleBold"/>
                <w:rFonts w:cs="Arial"/>
              </w:rPr>
              <w:t>4,492</w:t>
            </w:r>
          </w:p>
        </w:tc>
        <w:tc>
          <w:tcPr>
            <w:tcW w:w="0" w:type="auto"/>
          </w:tcPr>
          <w:p w14:paraId="6B4B4EEB" w14:textId="77777777" w:rsidR="0081771C" w:rsidRPr="00F826CE" w:rsidRDefault="0081771C" w:rsidP="002155D9">
            <w:pPr>
              <w:pStyle w:val="Normalcentre"/>
              <w:rPr>
                <w:rFonts w:cs="Arial"/>
              </w:rPr>
            </w:pPr>
            <w:r w:rsidRPr="00F826CE">
              <w:rPr>
                <w:rFonts w:cs="Arial"/>
              </w:rPr>
              <w:t>1,306.00</w:t>
            </w:r>
          </w:p>
        </w:tc>
        <w:tc>
          <w:tcPr>
            <w:tcW w:w="0" w:type="auto"/>
          </w:tcPr>
          <w:p w14:paraId="431F83FC" w14:textId="77777777" w:rsidR="0081771C" w:rsidRPr="00F826CE" w:rsidRDefault="0081771C" w:rsidP="002155D9">
            <w:pPr>
              <w:pStyle w:val="Normalcentre"/>
              <w:rPr>
                <w:rFonts w:cs="Arial"/>
              </w:rPr>
            </w:pPr>
            <w:r w:rsidRPr="00F826CE">
              <w:rPr>
                <w:rFonts w:cs="Arial"/>
              </w:rPr>
              <w:t>1,084.00</w:t>
            </w:r>
          </w:p>
        </w:tc>
        <w:tc>
          <w:tcPr>
            <w:tcW w:w="0" w:type="auto"/>
          </w:tcPr>
          <w:p w14:paraId="2B1722B4" w14:textId="77777777" w:rsidR="0081771C" w:rsidRPr="00F826CE" w:rsidRDefault="0081771C" w:rsidP="002155D9">
            <w:pPr>
              <w:pStyle w:val="Normalcentre"/>
              <w:rPr>
                <w:rFonts w:cs="Arial"/>
              </w:rPr>
            </w:pPr>
            <w:r w:rsidRPr="00F826CE">
              <w:rPr>
                <w:rFonts w:cs="Arial"/>
              </w:rPr>
              <w:t>1,348.00</w:t>
            </w:r>
          </w:p>
        </w:tc>
        <w:tc>
          <w:tcPr>
            <w:tcW w:w="0" w:type="auto"/>
          </w:tcPr>
          <w:p w14:paraId="319B2A29" w14:textId="77777777" w:rsidR="0081771C" w:rsidRPr="00F826CE" w:rsidRDefault="0081771C" w:rsidP="002155D9">
            <w:pPr>
              <w:pStyle w:val="Normalcentre"/>
              <w:rPr>
                <w:rFonts w:cs="Arial"/>
              </w:rPr>
            </w:pPr>
            <w:r w:rsidRPr="00F826CE">
              <w:rPr>
                <w:rFonts w:cs="Arial"/>
              </w:rPr>
              <w:t>996.00</w:t>
            </w:r>
          </w:p>
        </w:tc>
        <w:tc>
          <w:tcPr>
            <w:tcW w:w="0" w:type="auto"/>
          </w:tcPr>
          <w:p w14:paraId="28AD2769" w14:textId="77777777" w:rsidR="0081771C" w:rsidRPr="00F826CE" w:rsidRDefault="0081771C" w:rsidP="002155D9">
            <w:pPr>
              <w:pStyle w:val="Normalcentre"/>
              <w:rPr>
                <w:rFonts w:cs="Arial"/>
              </w:rPr>
            </w:pPr>
            <w:r w:rsidRPr="00F826CE">
              <w:rPr>
                <w:rFonts w:cs="Arial"/>
              </w:rPr>
              <w:t>1,040.00</w:t>
            </w:r>
          </w:p>
        </w:tc>
      </w:tr>
      <w:tr w:rsidR="00F826CE" w:rsidRPr="00F826CE" w14:paraId="4C53B2FE" w14:textId="77777777" w:rsidTr="002155D9">
        <w:tc>
          <w:tcPr>
            <w:tcW w:w="0" w:type="auto"/>
          </w:tcPr>
          <w:p w14:paraId="0DF35D71" w14:textId="77777777" w:rsidR="0081771C" w:rsidRPr="00F826CE" w:rsidRDefault="0081771C" w:rsidP="002155D9">
            <w:pPr>
              <w:pStyle w:val="Normalcentre"/>
              <w:rPr>
                <w:rStyle w:val="StyleBold"/>
                <w:rFonts w:cs="Arial"/>
              </w:rPr>
            </w:pPr>
            <w:r w:rsidRPr="00F826CE">
              <w:rPr>
                <w:rStyle w:val="StyleBold"/>
                <w:rFonts w:cs="Arial"/>
              </w:rPr>
              <w:t>4,980</w:t>
            </w:r>
          </w:p>
        </w:tc>
        <w:tc>
          <w:tcPr>
            <w:tcW w:w="0" w:type="auto"/>
          </w:tcPr>
          <w:p w14:paraId="4C547ABD" w14:textId="77777777" w:rsidR="0081771C" w:rsidRPr="00F826CE" w:rsidRDefault="0081771C" w:rsidP="002155D9">
            <w:pPr>
              <w:pStyle w:val="Normalcentre"/>
              <w:rPr>
                <w:rFonts w:cs="Arial"/>
              </w:rPr>
            </w:pPr>
            <w:r w:rsidRPr="00F826CE">
              <w:rPr>
                <w:rFonts w:cs="Arial"/>
              </w:rPr>
              <w:t>1,498.00</w:t>
            </w:r>
          </w:p>
        </w:tc>
        <w:tc>
          <w:tcPr>
            <w:tcW w:w="0" w:type="auto"/>
          </w:tcPr>
          <w:p w14:paraId="5FF57176" w14:textId="77777777" w:rsidR="0081771C" w:rsidRPr="00F826CE" w:rsidRDefault="0081771C" w:rsidP="002155D9">
            <w:pPr>
              <w:pStyle w:val="Normalcentre"/>
              <w:rPr>
                <w:rFonts w:cs="Arial"/>
              </w:rPr>
            </w:pPr>
            <w:r w:rsidRPr="00F826CE">
              <w:rPr>
                <w:rFonts w:cs="Arial"/>
              </w:rPr>
              <w:t>1,242.00</w:t>
            </w:r>
          </w:p>
        </w:tc>
        <w:tc>
          <w:tcPr>
            <w:tcW w:w="0" w:type="auto"/>
          </w:tcPr>
          <w:p w14:paraId="660E9CAC" w14:textId="77777777" w:rsidR="0081771C" w:rsidRPr="00F826CE" w:rsidRDefault="0081771C" w:rsidP="002155D9">
            <w:pPr>
              <w:pStyle w:val="Normalcentre"/>
              <w:rPr>
                <w:rFonts w:cs="Arial"/>
              </w:rPr>
            </w:pPr>
            <w:r w:rsidRPr="00F826CE">
              <w:rPr>
                <w:rFonts w:cs="Arial"/>
              </w:rPr>
              <w:t>1,494.00</w:t>
            </w:r>
          </w:p>
        </w:tc>
        <w:tc>
          <w:tcPr>
            <w:tcW w:w="0" w:type="auto"/>
          </w:tcPr>
          <w:p w14:paraId="599D6666" w14:textId="77777777" w:rsidR="0081771C" w:rsidRPr="00F826CE" w:rsidRDefault="0081771C" w:rsidP="002155D9">
            <w:pPr>
              <w:pStyle w:val="Normalcentre"/>
              <w:rPr>
                <w:rFonts w:cs="Arial"/>
              </w:rPr>
            </w:pPr>
            <w:r w:rsidRPr="00F826CE">
              <w:rPr>
                <w:rFonts w:cs="Arial"/>
              </w:rPr>
              <w:t>1,142.00</w:t>
            </w:r>
          </w:p>
        </w:tc>
        <w:tc>
          <w:tcPr>
            <w:tcW w:w="0" w:type="auto"/>
          </w:tcPr>
          <w:p w14:paraId="066E30D3" w14:textId="77777777" w:rsidR="0081771C" w:rsidRPr="00F826CE" w:rsidRDefault="0081771C" w:rsidP="002155D9">
            <w:pPr>
              <w:pStyle w:val="Normalcentre"/>
              <w:rPr>
                <w:rFonts w:cs="Arial"/>
              </w:rPr>
            </w:pPr>
            <w:r w:rsidRPr="00F826CE">
              <w:rPr>
                <w:rFonts w:cs="Arial"/>
              </w:rPr>
              <w:t>1,192.00</w:t>
            </w:r>
          </w:p>
        </w:tc>
      </w:tr>
      <w:tr w:rsidR="00F826CE" w:rsidRPr="00F826CE" w14:paraId="14D8D6A6" w14:textId="77777777" w:rsidTr="002155D9">
        <w:tc>
          <w:tcPr>
            <w:tcW w:w="0" w:type="auto"/>
          </w:tcPr>
          <w:p w14:paraId="420697C9" w14:textId="77777777" w:rsidR="0081771C" w:rsidRPr="00F826CE" w:rsidRDefault="0081771C" w:rsidP="002155D9">
            <w:pPr>
              <w:pStyle w:val="Normalcentre"/>
              <w:rPr>
                <w:rStyle w:val="StyleBold"/>
                <w:rFonts w:cs="Arial"/>
              </w:rPr>
            </w:pPr>
            <w:r w:rsidRPr="00F826CE">
              <w:rPr>
                <w:rStyle w:val="StyleBold"/>
                <w:rFonts w:cs="Arial"/>
              </w:rPr>
              <w:t>4,982</w:t>
            </w:r>
          </w:p>
        </w:tc>
        <w:tc>
          <w:tcPr>
            <w:tcW w:w="0" w:type="auto"/>
          </w:tcPr>
          <w:p w14:paraId="11F9C7E0" w14:textId="77777777" w:rsidR="0081771C" w:rsidRPr="00F826CE" w:rsidRDefault="0081771C" w:rsidP="002155D9">
            <w:pPr>
              <w:pStyle w:val="Normalcentre"/>
              <w:rPr>
                <w:rFonts w:cs="Arial"/>
              </w:rPr>
            </w:pPr>
            <w:r w:rsidRPr="00F826CE">
              <w:rPr>
                <w:rFonts w:cs="Arial"/>
              </w:rPr>
              <w:t>1,498.00</w:t>
            </w:r>
          </w:p>
        </w:tc>
        <w:tc>
          <w:tcPr>
            <w:tcW w:w="0" w:type="auto"/>
          </w:tcPr>
          <w:p w14:paraId="36758549" w14:textId="77777777" w:rsidR="0081771C" w:rsidRPr="00F826CE" w:rsidRDefault="0081771C" w:rsidP="002155D9">
            <w:pPr>
              <w:pStyle w:val="Normalcentre"/>
              <w:rPr>
                <w:rFonts w:cs="Arial"/>
              </w:rPr>
            </w:pPr>
            <w:r w:rsidRPr="00F826CE">
              <w:rPr>
                <w:rFonts w:cs="Arial"/>
              </w:rPr>
              <w:t>1,242.00</w:t>
            </w:r>
          </w:p>
        </w:tc>
        <w:tc>
          <w:tcPr>
            <w:tcW w:w="0" w:type="auto"/>
          </w:tcPr>
          <w:p w14:paraId="5587221A" w14:textId="77777777" w:rsidR="0081771C" w:rsidRPr="00F826CE" w:rsidRDefault="0081771C" w:rsidP="002155D9">
            <w:pPr>
              <w:pStyle w:val="Normalcentre"/>
              <w:rPr>
                <w:rFonts w:cs="Arial"/>
              </w:rPr>
            </w:pPr>
            <w:r w:rsidRPr="00F826CE">
              <w:rPr>
                <w:rFonts w:cs="Arial"/>
              </w:rPr>
              <w:t>1,494.00</w:t>
            </w:r>
          </w:p>
        </w:tc>
        <w:tc>
          <w:tcPr>
            <w:tcW w:w="0" w:type="auto"/>
          </w:tcPr>
          <w:p w14:paraId="3C341E74" w14:textId="77777777" w:rsidR="0081771C" w:rsidRPr="00F826CE" w:rsidRDefault="0081771C" w:rsidP="002155D9">
            <w:pPr>
              <w:pStyle w:val="Normalcentre"/>
              <w:rPr>
                <w:rFonts w:cs="Arial"/>
              </w:rPr>
            </w:pPr>
            <w:r w:rsidRPr="00F826CE">
              <w:rPr>
                <w:rFonts w:cs="Arial"/>
              </w:rPr>
              <w:t>1,142.00</w:t>
            </w:r>
          </w:p>
        </w:tc>
        <w:tc>
          <w:tcPr>
            <w:tcW w:w="0" w:type="auto"/>
          </w:tcPr>
          <w:p w14:paraId="36812E45" w14:textId="77777777" w:rsidR="0081771C" w:rsidRPr="00F826CE" w:rsidRDefault="0081771C" w:rsidP="002155D9">
            <w:pPr>
              <w:pStyle w:val="Normalcentre"/>
              <w:rPr>
                <w:rFonts w:cs="Arial"/>
              </w:rPr>
            </w:pPr>
            <w:r w:rsidRPr="00F826CE">
              <w:rPr>
                <w:rFonts w:cs="Arial"/>
              </w:rPr>
              <w:t>1,192.00</w:t>
            </w:r>
          </w:p>
        </w:tc>
      </w:tr>
      <w:tr w:rsidR="00F826CE" w:rsidRPr="00F826CE" w14:paraId="7AB3221F" w14:textId="77777777" w:rsidTr="002155D9">
        <w:tc>
          <w:tcPr>
            <w:tcW w:w="0" w:type="auto"/>
          </w:tcPr>
          <w:p w14:paraId="5DAF6004" w14:textId="77777777" w:rsidR="0081771C" w:rsidRPr="00F826CE" w:rsidRDefault="0081771C" w:rsidP="002155D9">
            <w:pPr>
              <w:pStyle w:val="Normalcentre"/>
              <w:rPr>
                <w:rStyle w:val="StyleBold"/>
                <w:rFonts w:cs="Arial"/>
              </w:rPr>
            </w:pPr>
            <w:r w:rsidRPr="00F826CE">
              <w:rPr>
                <w:rStyle w:val="StyleBold"/>
                <w:rFonts w:cs="Arial"/>
              </w:rPr>
              <w:t>5,190</w:t>
            </w:r>
          </w:p>
        </w:tc>
        <w:tc>
          <w:tcPr>
            <w:tcW w:w="0" w:type="auto"/>
          </w:tcPr>
          <w:p w14:paraId="2C035EC2" w14:textId="77777777" w:rsidR="0081771C" w:rsidRPr="00F826CE" w:rsidRDefault="0081771C" w:rsidP="002155D9">
            <w:pPr>
              <w:pStyle w:val="Normalcentre"/>
              <w:rPr>
                <w:rFonts w:cs="Arial"/>
              </w:rPr>
            </w:pPr>
            <w:r w:rsidRPr="00F826CE">
              <w:rPr>
                <w:rFonts w:cs="Arial"/>
              </w:rPr>
              <w:t>1,578.00</w:t>
            </w:r>
          </w:p>
        </w:tc>
        <w:tc>
          <w:tcPr>
            <w:tcW w:w="0" w:type="auto"/>
          </w:tcPr>
          <w:p w14:paraId="18570222" w14:textId="77777777" w:rsidR="0081771C" w:rsidRPr="00F826CE" w:rsidRDefault="0081771C" w:rsidP="002155D9">
            <w:pPr>
              <w:pStyle w:val="Normalcentre"/>
              <w:rPr>
                <w:rFonts w:cs="Arial"/>
              </w:rPr>
            </w:pPr>
            <w:r w:rsidRPr="00F826CE">
              <w:rPr>
                <w:rFonts w:cs="Arial"/>
              </w:rPr>
              <w:t>1,308.00</w:t>
            </w:r>
          </w:p>
        </w:tc>
        <w:tc>
          <w:tcPr>
            <w:tcW w:w="0" w:type="auto"/>
          </w:tcPr>
          <w:p w14:paraId="5CF99B08" w14:textId="77777777" w:rsidR="0081771C" w:rsidRPr="00F826CE" w:rsidRDefault="0081771C" w:rsidP="002155D9">
            <w:pPr>
              <w:pStyle w:val="Normalcentre"/>
              <w:rPr>
                <w:rFonts w:cs="Arial"/>
              </w:rPr>
            </w:pPr>
            <w:r w:rsidRPr="00F826CE">
              <w:rPr>
                <w:rFonts w:cs="Arial"/>
              </w:rPr>
              <w:t>1,556.00</w:t>
            </w:r>
          </w:p>
        </w:tc>
        <w:tc>
          <w:tcPr>
            <w:tcW w:w="0" w:type="auto"/>
          </w:tcPr>
          <w:p w14:paraId="6EBD6316" w14:textId="77777777" w:rsidR="0081771C" w:rsidRPr="00F826CE" w:rsidRDefault="0081771C" w:rsidP="002155D9">
            <w:pPr>
              <w:pStyle w:val="Normalcentre"/>
              <w:rPr>
                <w:rFonts w:cs="Arial"/>
              </w:rPr>
            </w:pPr>
            <w:r w:rsidRPr="00F826CE">
              <w:rPr>
                <w:rFonts w:cs="Arial"/>
              </w:rPr>
              <w:t>1,204.00</w:t>
            </w:r>
          </w:p>
        </w:tc>
        <w:tc>
          <w:tcPr>
            <w:tcW w:w="0" w:type="auto"/>
          </w:tcPr>
          <w:p w14:paraId="728F3362" w14:textId="77777777" w:rsidR="0081771C" w:rsidRPr="00F826CE" w:rsidRDefault="0081771C" w:rsidP="002155D9">
            <w:pPr>
              <w:pStyle w:val="Normalcentre"/>
              <w:rPr>
                <w:rFonts w:cs="Arial"/>
              </w:rPr>
            </w:pPr>
            <w:r w:rsidRPr="00F826CE">
              <w:rPr>
                <w:rFonts w:cs="Arial"/>
              </w:rPr>
              <w:t>1,256.00</w:t>
            </w:r>
          </w:p>
        </w:tc>
      </w:tr>
      <w:tr w:rsidR="00F826CE" w:rsidRPr="00F826CE" w14:paraId="35D5C50C" w14:textId="77777777" w:rsidTr="002155D9">
        <w:tc>
          <w:tcPr>
            <w:tcW w:w="0" w:type="auto"/>
          </w:tcPr>
          <w:p w14:paraId="4530F247" w14:textId="77777777" w:rsidR="0081771C" w:rsidRPr="00F826CE" w:rsidRDefault="0081771C" w:rsidP="002155D9">
            <w:pPr>
              <w:pStyle w:val="Normalcentre"/>
              <w:rPr>
                <w:rStyle w:val="StyleBold"/>
                <w:rFonts w:cs="Arial"/>
              </w:rPr>
            </w:pPr>
            <w:r w:rsidRPr="00F826CE">
              <w:rPr>
                <w:rStyle w:val="StyleBold"/>
                <w:rFonts w:cs="Arial"/>
              </w:rPr>
              <w:t>5,192</w:t>
            </w:r>
          </w:p>
        </w:tc>
        <w:tc>
          <w:tcPr>
            <w:tcW w:w="0" w:type="auto"/>
          </w:tcPr>
          <w:p w14:paraId="01CB60BE" w14:textId="77777777" w:rsidR="0081771C" w:rsidRPr="00F826CE" w:rsidRDefault="0081771C" w:rsidP="002155D9">
            <w:pPr>
              <w:pStyle w:val="Normalcentre"/>
              <w:rPr>
                <w:rFonts w:cs="Arial"/>
              </w:rPr>
            </w:pPr>
            <w:r w:rsidRPr="00F826CE">
              <w:rPr>
                <w:rFonts w:cs="Arial"/>
              </w:rPr>
              <w:t>1,580.00</w:t>
            </w:r>
          </w:p>
        </w:tc>
        <w:tc>
          <w:tcPr>
            <w:tcW w:w="0" w:type="auto"/>
          </w:tcPr>
          <w:p w14:paraId="724B0F6B" w14:textId="77777777" w:rsidR="0081771C" w:rsidRPr="00F826CE" w:rsidRDefault="0081771C" w:rsidP="002155D9">
            <w:pPr>
              <w:pStyle w:val="Normalcentre"/>
              <w:rPr>
                <w:rFonts w:cs="Arial"/>
              </w:rPr>
            </w:pPr>
            <w:r w:rsidRPr="00F826CE">
              <w:rPr>
                <w:rFonts w:cs="Arial"/>
              </w:rPr>
              <w:t>1,310.00</w:t>
            </w:r>
          </w:p>
        </w:tc>
        <w:tc>
          <w:tcPr>
            <w:tcW w:w="0" w:type="auto"/>
          </w:tcPr>
          <w:p w14:paraId="449B7721" w14:textId="77777777" w:rsidR="0081771C" w:rsidRPr="00F826CE" w:rsidRDefault="0081771C" w:rsidP="002155D9">
            <w:pPr>
              <w:pStyle w:val="Normalcentre"/>
              <w:rPr>
                <w:rFonts w:cs="Arial"/>
              </w:rPr>
            </w:pPr>
            <w:r w:rsidRPr="00F826CE">
              <w:rPr>
                <w:rFonts w:cs="Arial"/>
              </w:rPr>
              <w:t>1,558.00</w:t>
            </w:r>
          </w:p>
        </w:tc>
        <w:tc>
          <w:tcPr>
            <w:tcW w:w="0" w:type="auto"/>
          </w:tcPr>
          <w:p w14:paraId="1B36161E" w14:textId="77777777" w:rsidR="0081771C" w:rsidRPr="00F826CE" w:rsidRDefault="0081771C" w:rsidP="002155D9">
            <w:pPr>
              <w:pStyle w:val="Normalcentre"/>
              <w:rPr>
                <w:rFonts w:cs="Arial"/>
              </w:rPr>
            </w:pPr>
            <w:r w:rsidRPr="00F826CE">
              <w:rPr>
                <w:rFonts w:cs="Arial"/>
              </w:rPr>
              <w:t>1,206.00</w:t>
            </w:r>
          </w:p>
        </w:tc>
        <w:tc>
          <w:tcPr>
            <w:tcW w:w="0" w:type="auto"/>
          </w:tcPr>
          <w:p w14:paraId="04FB2A4F" w14:textId="77777777" w:rsidR="0081771C" w:rsidRPr="00F826CE" w:rsidRDefault="0081771C" w:rsidP="002155D9">
            <w:pPr>
              <w:pStyle w:val="Normalcentre"/>
              <w:rPr>
                <w:rFonts w:cs="Arial"/>
              </w:rPr>
            </w:pPr>
            <w:r w:rsidRPr="00F826CE">
              <w:rPr>
                <w:rFonts w:cs="Arial"/>
              </w:rPr>
              <w:t>1,258.00</w:t>
            </w:r>
          </w:p>
        </w:tc>
      </w:tr>
      <w:tr w:rsidR="00F826CE" w:rsidRPr="00F826CE" w14:paraId="135D0DB0" w14:textId="77777777" w:rsidTr="002155D9">
        <w:tc>
          <w:tcPr>
            <w:tcW w:w="0" w:type="auto"/>
          </w:tcPr>
          <w:p w14:paraId="451CE71B" w14:textId="77777777" w:rsidR="0081771C" w:rsidRPr="00F826CE" w:rsidRDefault="0081771C" w:rsidP="002155D9">
            <w:pPr>
              <w:pStyle w:val="Normalcentre"/>
              <w:rPr>
                <w:rStyle w:val="StyleBold"/>
                <w:rFonts w:cs="Arial"/>
              </w:rPr>
            </w:pPr>
            <w:r w:rsidRPr="00F826CE">
              <w:rPr>
                <w:rStyle w:val="StyleBold"/>
                <w:rFonts w:cs="Arial"/>
              </w:rPr>
              <w:t>5,304</w:t>
            </w:r>
          </w:p>
        </w:tc>
        <w:tc>
          <w:tcPr>
            <w:tcW w:w="0" w:type="auto"/>
          </w:tcPr>
          <w:p w14:paraId="00DACD0E" w14:textId="77777777" w:rsidR="0081771C" w:rsidRPr="00F826CE" w:rsidRDefault="0081771C" w:rsidP="002155D9">
            <w:pPr>
              <w:pStyle w:val="Normalcentre"/>
              <w:rPr>
                <w:rFonts w:cs="Arial"/>
              </w:rPr>
            </w:pPr>
            <w:r w:rsidRPr="00F826CE">
              <w:rPr>
                <w:rFonts w:cs="Arial"/>
              </w:rPr>
              <w:t>1,624.00</w:t>
            </w:r>
          </w:p>
        </w:tc>
        <w:tc>
          <w:tcPr>
            <w:tcW w:w="0" w:type="auto"/>
          </w:tcPr>
          <w:p w14:paraId="64F9482F" w14:textId="77777777" w:rsidR="0081771C" w:rsidRPr="00F826CE" w:rsidRDefault="0081771C" w:rsidP="002155D9">
            <w:pPr>
              <w:pStyle w:val="Normalcentre"/>
              <w:rPr>
                <w:rFonts w:cs="Arial"/>
              </w:rPr>
            </w:pPr>
            <w:r w:rsidRPr="00F826CE">
              <w:rPr>
                <w:rFonts w:cs="Arial"/>
              </w:rPr>
              <w:t>1,352.00</w:t>
            </w:r>
          </w:p>
        </w:tc>
        <w:tc>
          <w:tcPr>
            <w:tcW w:w="0" w:type="auto"/>
          </w:tcPr>
          <w:p w14:paraId="4A531275" w14:textId="77777777" w:rsidR="0081771C" w:rsidRPr="00F826CE" w:rsidRDefault="0081771C" w:rsidP="002155D9">
            <w:pPr>
              <w:pStyle w:val="Normalcentre"/>
              <w:rPr>
                <w:rFonts w:cs="Arial"/>
              </w:rPr>
            </w:pPr>
            <w:r w:rsidRPr="00F826CE">
              <w:rPr>
                <w:rFonts w:cs="Arial"/>
              </w:rPr>
              <w:t>1,600.00</w:t>
            </w:r>
          </w:p>
        </w:tc>
        <w:tc>
          <w:tcPr>
            <w:tcW w:w="0" w:type="auto"/>
          </w:tcPr>
          <w:p w14:paraId="6FF80092" w14:textId="77777777" w:rsidR="0081771C" w:rsidRPr="00F826CE" w:rsidRDefault="0081771C" w:rsidP="002155D9">
            <w:pPr>
              <w:pStyle w:val="Normalcentre"/>
              <w:rPr>
                <w:rFonts w:cs="Arial"/>
              </w:rPr>
            </w:pPr>
            <w:r w:rsidRPr="00F826CE">
              <w:rPr>
                <w:rFonts w:cs="Arial"/>
              </w:rPr>
              <w:t>1,246.00</w:t>
            </w:r>
          </w:p>
        </w:tc>
        <w:tc>
          <w:tcPr>
            <w:tcW w:w="0" w:type="auto"/>
          </w:tcPr>
          <w:p w14:paraId="183ADABA" w14:textId="77777777" w:rsidR="0081771C" w:rsidRPr="00F826CE" w:rsidRDefault="0081771C" w:rsidP="002155D9">
            <w:pPr>
              <w:pStyle w:val="Normalcentre"/>
              <w:rPr>
                <w:rFonts w:cs="Arial"/>
              </w:rPr>
            </w:pPr>
            <w:r w:rsidRPr="00F826CE">
              <w:rPr>
                <w:rFonts w:cs="Arial"/>
              </w:rPr>
              <w:t>1,300.00</w:t>
            </w:r>
          </w:p>
        </w:tc>
      </w:tr>
      <w:tr w:rsidR="00F826CE" w:rsidRPr="00F826CE" w14:paraId="35905416" w14:textId="77777777" w:rsidTr="002155D9">
        <w:tc>
          <w:tcPr>
            <w:tcW w:w="0" w:type="auto"/>
          </w:tcPr>
          <w:p w14:paraId="1DAE3011" w14:textId="77777777" w:rsidR="0081771C" w:rsidRPr="00F826CE" w:rsidRDefault="0081771C" w:rsidP="002155D9">
            <w:pPr>
              <w:pStyle w:val="Normalcentre"/>
              <w:rPr>
                <w:rStyle w:val="StyleBold"/>
                <w:rFonts w:cs="Arial"/>
              </w:rPr>
            </w:pPr>
            <w:r w:rsidRPr="00F826CE">
              <w:rPr>
                <w:rStyle w:val="StyleBold"/>
                <w:rFonts w:cs="Arial"/>
              </w:rPr>
              <w:t>5,306</w:t>
            </w:r>
          </w:p>
        </w:tc>
        <w:tc>
          <w:tcPr>
            <w:tcW w:w="0" w:type="auto"/>
          </w:tcPr>
          <w:p w14:paraId="3E76D02C" w14:textId="77777777" w:rsidR="0081771C" w:rsidRPr="00F826CE" w:rsidRDefault="0081771C" w:rsidP="002155D9">
            <w:pPr>
              <w:pStyle w:val="Normalcentre"/>
              <w:rPr>
                <w:rFonts w:cs="Arial"/>
              </w:rPr>
            </w:pPr>
            <w:r w:rsidRPr="00F826CE">
              <w:rPr>
                <w:rFonts w:cs="Arial"/>
              </w:rPr>
              <w:t>1,624.00</w:t>
            </w:r>
          </w:p>
        </w:tc>
        <w:tc>
          <w:tcPr>
            <w:tcW w:w="0" w:type="auto"/>
          </w:tcPr>
          <w:p w14:paraId="6F1CF336" w14:textId="77777777" w:rsidR="0081771C" w:rsidRPr="00F826CE" w:rsidRDefault="0081771C" w:rsidP="002155D9">
            <w:pPr>
              <w:pStyle w:val="Normalcentre"/>
              <w:rPr>
                <w:rFonts w:cs="Arial"/>
              </w:rPr>
            </w:pPr>
            <w:r w:rsidRPr="00F826CE">
              <w:rPr>
                <w:rFonts w:cs="Arial"/>
              </w:rPr>
              <w:t>1,354.00</w:t>
            </w:r>
          </w:p>
        </w:tc>
        <w:tc>
          <w:tcPr>
            <w:tcW w:w="0" w:type="auto"/>
          </w:tcPr>
          <w:p w14:paraId="44AB468B" w14:textId="77777777" w:rsidR="0081771C" w:rsidRPr="00F826CE" w:rsidRDefault="0081771C" w:rsidP="002155D9">
            <w:pPr>
              <w:pStyle w:val="Normalcentre"/>
              <w:rPr>
                <w:rFonts w:cs="Arial"/>
              </w:rPr>
            </w:pPr>
            <w:r w:rsidRPr="00F826CE">
              <w:rPr>
                <w:rFonts w:cs="Arial"/>
              </w:rPr>
              <w:t>1,600.00</w:t>
            </w:r>
          </w:p>
        </w:tc>
        <w:tc>
          <w:tcPr>
            <w:tcW w:w="0" w:type="auto"/>
          </w:tcPr>
          <w:p w14:paraId="79BE19EF" w14:textId="77777777" w:rsidR="0081771C" w:rsidRPr="00F826CE" w:rsidRDefault="0081771C" w:rsidP="002155D9">
            <w:pPr>
              <w:pStyle w:val="Normalcentre"/>
              <w:rPr>
                <w:rFonts w:cs="Arial"/>
              </w:rPr>
            </w:pPr>
            <w:r w:rsidRPr="00F826CE">
              <w:rPr>
                <w:rFonts w:cs="Arial"/>
              </w:rPr>
              <w:t>1,248.00</w:t>
            </w:r>
          </w:p>
        </w:tc>
        <w:tc>
          <w:tcPr>
            <w:tcW w:w="0" w:type="auto"/>
          </w:tcPr>
          <w:p w14:paraId="0CF5E50E" w14:textId="77777777" w:rsidR="0081771C" w:rsidRPr="00F826CE" w:rsidRDefault="0081771C" w:rsidP="002155D9">
            <w:pPr>
              <w:pStyle w:val="Normalcentre"/>
              <w:rPr>
                <w:rFonts w:cs="Arial"/>
              </w:rPr>
            </w:pPr>
            <w:r w:rsidRPr="00F826CE">
              <w:rPr>
                <w:rFonts w:cs="Arial"/>
              </w:rPr>
              <w:t>1,300.00</w:t>
            </w:r>
          </w:p>
        </w:tc>
      </w:tr>
      <w:tr w:rsidR="00F826CE" w:rsidRPr="00F826CE" w14:paraId="07D0375D" w14:textId="77777777" w:rsidTr="002155D9">
        <w:tc>
          <w:tcPr>
            <w:tcW w:w="0" w:type="auto"/>
          </w:tcPr>
          <w:p w14:paraId="3664B289" w14:textId="77777777" w:rsidR="0081771C" w:rsidRPr="00F826CE" w:rsidRDefault="0081771C" w:rsidP="002155D9">
            <w:pPr>
              <w:pStyle w:val="Normalcentre"/>
              <w:rPr>
                <w:rStyle w:val="StyleBold"/>
                <w:rFonts w:cs="Arial"/>
              </w:rPr>
            </w:pPr>
            <w:r w:rsidRPr="00F826CE">
              <w:rPr>
                <w:rStyle w:val="StyleBold"/>
                <w:rFonts w:cs="Arial"/>
              </w:rPr>
              <w:t>5,472</w:t>
            </w:r>
          </w:p>
        </w:tc>
        <w:tc>
          <w:tcPr>
            <w:tcW w:w="0" w:type="auto"/>
          </w:tcPr>
          <w:p w14:paraId="5021F2E2" w14:textId="77777777" w:rsidR="0081771C" w:rsidRPr="00F826CE" w:rsidRDefault="0081771C" w:rsidP="002155D9">
            <w:pPr>
              <w:pStyle w:val="Normalcentre"/>
              <w:rPr>
                <w:rFonts w:cs="Arial"/>
              </w:rPr>
            </w:pPr>
            <w:r w:rsidRPr="00F826CE">
              <w:rPr>
                <w:rFonts w:cs="Arial"/>
              </w:rPr>
              <w:t>1,688.00</w:t>
            </w:r>
          </w:p>
        </w:tc>
        <w:tc>
          <w:tcPr>
            <w:tcW w:w="0" w:type="auto"/>
          </w:tcPr>
          <w:p w14:paraId="416F9C06" w14:textId="77777777" w:rsidR="0081771C" w:rsidRPr="00F826CE" w:rsidRDefault="0081771C" w:rsidP="002155D9">
            <w:pPr>
              <w:pStyle w:val="Normalcentre"/>
              <w:rPr>
                <w:rFonts w:cs="Arial"/>
              </w:rPr>
            </w:pPr>
            <w:r w:rsidRPr="00F826CE">
              <w:rPr>
                <w:rFonts w:cs="Arial"/>
              </w:rPr>
              <w:t>1,418.00</w:t>
            </w:r>
          </w:p>
        </w:tc>
        <w:tc>
          <w:tcPr>
            <w:tcW w:w="0" w:type="auto"/>
          </w:tcPr>
          <w:p w14:paraId="71C15670" w14:textId="77777777" w:rsidR="0081771C" w:rsidRPr="00F826CE" w:rsidRDefault="0081771C" w:rsidP="002155D9">
            <w:pPr>
              <w:pStyle w:val="Normalcentre"/>
              <w:rPr>
                <w:rFonts w:cs="Arial"/>
              </w:rPr>
            </w:pPr>
            <w:r w:rsidRPr="00F826CE">
              <w:rPr>
                <w:rFonts w:cs="Arial"/>
              </w:rPr>
              <w:t>1,662.00</w:t>
            </w:r>
          </w:p>
        </w:tc>
        <w:tc>
          <w:tcPr>
            <w:tcW w:w="0" w:type="auto"/>
          </w:tcPr>
          <w:p w14:paraId="211DF2BC" w14:textId="77777777" w:rsidR="0081771C" w:rsidRPr="00F826CE" w:rsidRDefault="0081771C" w:rsidP="002155D9">
            <w:pPr>
              <w:pStyle w:val="Normalcentre"/>
              <w:rPr>
                <w:rFonts w:cs="Arial"/>
              </w:rPr>
            </w:pPr>
            <w:r w:rsidRPr="00F826CE">
              <w:rPr>
                <w:rFonts w:cs="Arial"/>
              </w:rPr>
              <w:t>1,308.00</w:t>
            </w:r>
          </w:p>
        </w:tc>
        <w:tc>
          <w:tcPr>
            <w:tcW w:w="0" w:type="auto"/>
          </w:tcPr>
          <w:p w14:paraId="14F5ED71" w14:textId="77777777" w:rsidR="0081771C" w:rsidRPr="00F826CE" w:rsidRDefault="0081771C" w:rsidP="002155D9">
            <w:pPr>
              <w:pStyle w:val="Normalcentre"/>
              <w:rPr>
                <w:rFonts w:cs="Arial"/>
              </w:rPr>
            </w:pPr>
            <w:r w:rsidRPr="00F826CE">
              <w:rPr>
                <w:rFonts w:cs="Arial"/>
              </w:rPr>
              <w:t>1,364.00</w:t>
            </w:r>
          </w:p>
        </w:tc>
      </w:tr>
      <w:tr w:rsidR="00F826CE" w:rsidRPr="00F826CE" w14:paraId="24D3F434" w14:textId="77777777" w:rsidTr="002155D9">
        <w:tc>
          <w:tcPr>
            <w:tcW w:w="0" w:type="auto"/>
          </w:tcPr>
          <w:p w14:paraId="346E0B4B" w14:textId="77777777" w:rsidR="0081771C" w:rsidRPr="00F826CE" w:rsidRDefault="0081771C" w:rsidP="002155D9">
            <w:pPr>
              <w:pStyle w:val="Normalcentre"/>
              <w:rPr>
                <w:rStyle w:val="StyleBold"/>
                <w:rFonts w:cs="Arial"/>
              </w:rPr>
            </w:pPr>
            <w:r w:rsidRPr="00F826CE">
              <w:rPr>
                <w:rStyle w:val="StyleBold"/>
                <w:rFonts w:cs="Arial"/>
              </w:rPr>
              <w:t>5,474</w:t>
            </w:r>
          </w:p>
        </w:tc>
        <w:tc>
          <w:tcPr>
            <w:tcW w:w="0" w:type="auto"/>
          </w:tcPr>
          <w:p w14:paraId="7CB3FCFB" w14:textId="77777777" w:rsidR="0081771C" w:rsidRPr="00F826CE" w:rsidRDefault="0081771C" w:rsidP="002155D9">
            <w:pPr>
              <w:pStyle w:val="Normalcentre"/>
              <w:rPr>
                <w:rFonts w:cs="Arial"/>
              </w:rPr>
            </w:pPr>
            <w:r w:rsidRPr="00F826CE">
              <w:rPr>
                <w:rFonts w:cs="Arial"/>
              </w:rPr>
              <w:t>1,690.00</w:t>
            </w:r>
          </w:p>
        </w:tc>
        <w:tc>
          <w:tcPr>
            <w:tcW w:w="0" w:type="auto"/>
          </w:tcPr>
          <w:p w14:paraId="1FFD26FE" w14:textId="77777777" w:rsidR="0081771C" w:rsidRPr="00F826CE" w:rsidRDefault="0081771C" w:rsidP="002155D9">
            <w:pPr>
              <w:pStyle w:val="Normalcentre"/>
              <w:rPr>
                <w:rFonts w:cs="Arial"/>
              </w:rPr>
            </w:pPr>
            <w:r w:rsidRPr="00F826CE">
              <w:rPr>
                <w:rFonts w:cs="Arial"/>
              </w:rPr>
              <w:t>1,420.00</w:t>
            </w:r>
          </w:p>
        </w:tc>
        <w:tc>
          <w:tcPr>
            <w:tcW w:w="0" w:type="auto"/>
          </w:tcPr>
          <w:p w14:paraId="4DCD90D9" w14:textId="77777777" w:rsidR="0081771C" w:rsidRPr="00F826CE" w:rsidRDefault="0081771C" w:rsidP="002155D9">
            <w:pPr>
              <w:pStyle w:val="Normalcentre"/>
              <w:rPr>
                <w:rFonts w:cs="Arial"/>
              </w:rPr>
            </w:pPr>
            <w:r w:rsidRPr="00F826CE">
              <w:rPr>
                <w:rFonts w:cs="Arial"/>
              </w:rPr>
              <w:t>1,662.00</w:t>
            </w:r>
          </w:p>
        </w:tc>
        <w:tc>
          <w:tcPr>
            <w:tcW w:w="0" w:type="auto"/>
          </w:tcPr>
          <w:p w14:paraId="623AC5F9" w14:textId="77777777" w:rsidR="0081771C" w:rsidRPr="00F826CE" w:rsidRDefault="0081771C" w:rsidP="002155D9">
            <w:pPr>
              <w:pStyle w:val="Normalcentre"/>
              <w:rPr>
                <w:rFonts w:cs="Arial"/>
              </w:rPr>
            </w:pPr>
            <w:r w:rsidRPr="00F826CE">
              <w:rPr>
                <w:rFonts w:cs="Arial"/>
              </w:rPr>
              <w:t>1,310.00</w:t>
            </w:r>
          </w:p>
        </w:tc>
        <w:tc>
          <w:tcPr>
            <w:tcW w:w="0" w:type="auto"/>
          </w:tcPr>
          <w:p w14:paraId="03C9C5F1" w14:textId="77777777" w:rsidR="0081771C" w:rsidRPr="00F826CE" w:rsidRDefault="0081771C" w:rsidP="002155D9">
            <w:pPr>
              <w:pStyle w:val="Normalcentre"/>
              <w:rPr>
                <w:rFonts w:cs="Arial"/>
              </w:rPr>
            </w:pPr>
            <w:r w:rsidRPr="00F826CE">
              <w:rPr>
                <w:rFonts w:cs="Arial"/>
              </w:rPr>
              <w:t>1,364.00</w:t>
            </w:r>
          </w:p>
        </w:tc>
      </w:tr>
      <w:tr w:rsidR="00F826CE" w:rsidRPr="00F826CE" w14:paraId="5364ECA4" w14:textId="77777777" w:rsidTr="002155D9">
        <w:tc>
          <w:tcPr>
            <w:tcW w:w="0" w:type="auto"/>
          </w:tcPr>
          <w:p w14:paraId="23427406" w14:textId="77777777" w:rsidR="0081771C" w:rsidRPr="00F826CE" w:rsidRDefault="0081771C" w:rsidP="002155D9">
            <w:pPr>
              <w:pStyle w:val="Normalcentre"/>
              <w:rPr>
                <w:rStyle w:val="StyleBold"/>
                <w:rFonts w:cs="Arial"/>
              </w:rPr>
            </w:pPr>
            <w:r w:rsidRPr="00F826CE">
              <w:rPr>
                <w:rStyle w:val="StyleBold"/>
                <w:rFonts w:cs="Arial"/>
              </w:rPr>
              <w:t>5,796</w:t>
            </w:r>
          </w:p>
        </w:tc>
        <w:tc>
          <w:tcPr>
            <w:tcW w:w="0" w:type="auto"/>
          </w:tcPr>
          <w:p w14:paraId="4769C0F4" w14:textId="77777777" w:rsidR="0081771C" w:rsidRPr="00F826CE" w:rsidRDefault="0081771C" w:rsidP="002155D9">
            <w:pPr>
              <w:pStyle w:val="Normalcentre"/>
              <w:rPr>
                <w:rFonts w:cs="Arial"/>
              </w:rPr>
            </w:pPr>
            <w:r w:rsidRPr="00F826CE">
              <w:rPr>
                <w:rFonts w:cs="Arial"/>
              </w:rPr>
              <w:t>1,816.00</w:t>
            </w:r>
          </w:p>
        </w:tc>
        <w:tc>
          <w:tcPr>
            <w:tcW w:w="0" w:type="auto"/>
          </w:tcPr>
          <w:p w14:paraId="3F1C2203" w14:textId="77777777" w:rsidR="0081771C" w:rsidRPr="00F826CE" w:rsidRDefault="0081771C" w:rsidP="002155D9">
            <w:pPr>
              <w:pStyle w:val="Normalcentre"/>
              <w:rPr>
                <w:rFonts w:cs="Arial"/>
              </w:rPr>
            </w:pPr>
            <w:r w:rsidRPr="00F826CE">
              <w:rPr>
                <w:rFonts w:cs="Arial"/>
              </w:rPr>
              <w:t>1,544.00</w:t>
            </w:r>
          </w:p>
        </w:tc>
        <w:tc>
          <w:tcPr>
            <w:tcW w:w="0" w:type="auto"/>
          </w:tcPr>
          <w:p w14:paraId="3551B0F8" w14:textId="77777777" w:rsidR="0081771C" w:rsidRPr="00F826CE" w:rsidRDefault="0081771C" w:rsidP="002155D9">
            <w:pPr>
              <w:pStyle w:val="Normalcentre"/>
              <w:rPr>
                <w:rFonts w:cs="Arial"/>
              </w:rPr>
            </w:pPr>
            <w:r w:rsidRPr="00F826CE">
              <w:rPr>
                <w:rFonts w:cs="Arial"/>
              </w:rPr>
              <w:t>1,782.00</w:t>
            </w:r>
          </w:p>
        </w:tc>
        <w:tc>
          <w:tcPr>
            <w:tcW w:w="0" w:type="auto"/>
          </w:tcPr>
          <w:p w14:paraId="19FEF8CE" w14:textId="77777777" w:rsidR="0081771C" w:rsidRPr="00F826CE" w:rsidRDefault="0081771C" w:rsidP="002155D9">
            <w:pPr>
              <w:pStyle w:val="Normalcentre"/>
              <w:rPr>
                <w:rFonts w:cs="Arial"/>
              </w:rPr>
            </w:pPr>
            <w:r w:rsidRPr="00F826CE">
              <w:rPr>
                <w:rFonts w:cs="Arial"/>
              </w:rPr>
              <w:t>1,428.00</w:t>
            </w:r>
          </w:p>
        </w:tc>
        <w:tc>
          <w:tcPr>
            <w:tcW w:w="0" w:type="auto"/>
          </w:tcPr>
          <w:p w14:paraId="659BC117" w14:textId="77777777" w:rsidR="0081771C" w:rsidRPr="00F826CE" w:rsidRDefault="0081771C" w:rsidP="002155D9">
            <w:pPr>
              <w:pStyle w:val="Normalcentre"/>
              <w:rPr>
                <w:rFonts w:cs="Arial"/>
              </w:rPr>
            </w:pPr>
            <w:r w:rsidRPr="00F826CE">
              <w:rPr>
                <w:rFonts w:cs="Arial"/>
              </w:rPr>
              <w:t>1,486.00</w:t>
            </w:r>
          </w:p>
        </w:tc>
      </w:tr>
      <w:tr w:rsidR="00F826CE" w:rsidRPr="00F826CE" w14:paraId="36E310AC" w14:textId="77777777" w:rsidTr="002155D9">
        <w:tc>
          <w:tcPr>
            <w:tcW w:w="0" w:type="auto"/>
          </w:tcPr>
          <w:p w14:paraId="1F181473" w14:textId="77777777" w:rsidR="0081771C" w:rsidRPr="00F826CE" w:rsidRDefault="0081771C" w:rsidP="002155D9">
            <w:pPr>
              <w:pStyle w:val="Normalcentre"/>
              <w:rPr>
                <w:rStyle w:val="StyleBold"/>
                <w:rFonts w:cs="Arial"/>
              </w:rPr>
            </w:pPr>
            <w:r w:rsidRPr="00F826CE">
              <w:rPr>
                <w:rStyle w:val="StyleBold"/>
                <w:rFonts w:cs="Arial"/>
              </w:rPr>
              <w:t>5,798</w:t>
            </w:r>
          </w:p>
        </w:tc>
        <w:tc>
          <w:tcPr>
            <w:tcW w:w="0" w:type="auto"/>
          </w:tcPr>
          <w:p w14:paraId="79D54CCD" w14:textId="77777777" w:rsidR="0081771C" w:rsidRPr="00F826CE" w:rsidRDefault="0081771C" w:rsidP="002155D9">
            <w:pPr>
              <w:pStyle w:val="Normalcentre"/>
              <w:rPr>
                <w:rFonts w:cs="Arial"/>
              </w:rPr>
            </w:pPr>
            <w:r w:rsidRPr="00F826CE">
              <w:rPr>
                <w:rFonts w:cs="Arial"/>
              </w:rPr>
              <w:t>1,816.00</w:t>
            </w:r>
          </w:p>
        </w:tc>
        <w:tc>
          <w:tcPr>
            <w:tcW w:w="0" w:type="auto"/>
          </w:tcPr>
          <w:p w14:paraId="06F04A30" w14:textId="77777777" w:rsidR="0081771C" w:rsidRPr="00F826CE" w:rsidRDefault="0081771C" w:rsidP="002155D9">
            <w:pPr>
              <w:pStyle w:val="Normalcentre"/>
              <w:rPr>
                <w:rFonts w:cs="Arial"/>
              </w:rPr>
            </w:pPr>
            <w:r w:rsidRPr="00F826CE">
              <w:rPr>
                <w:rFonts w:cs="Arial"/>
              </w:rPr>
              <w:t>1,546.00</w:t>
            </w:r>
          </w:p>
        </w:tc>
        <w:tc>
          <w:tcPr>
            <w:tcW w:w="0" w:type="auto"/>
          </w:tcPr>
          <w:p w14:paraId="4B5AD4B3" w14:textId="77777777" w:rsidR="0081771C" w:rsidRPr="00F826CE" w:rsidRDefault="0081771C" w:rsidP="002155D9">
            <w:pPr>
              <w:pStyle w:val="Normalcentre"/>
              <w:rPr>
                <w:rFonts w:cs="Arial"/>
              </w:rPr>
            </w:pPr>
            <w:r w:rsidRPr="00F826CE">
              <w:rPr>
                <w:rFonts w:cs="Arial"/>
              </w:rPr>
              <w:t>1,782.00</w:t>
            </w:r>
          </w:p>
        </w:tc>
        <w:tc>
          <w:tcPr>
            <w:tcW w:w="0" w:type="auto"/>
          </w:tcPr>
          <w:p w14:paraId="769EB8E1" w14:textId="77777777" w:rsidR="0081771C" w:rsidRPr="00F826CE" w:rsidRDefault="0081771C" w:rsidP="002155D9">
            <w:pPr>
              <w:pStyle w:val="Normalcentre"/>
              <w:rPr>
                <w:rFonts w:cs="Arial"/>
              </w:rPr>
            </w:pPr>
            <w:r w:rsidRPr="00F826CE">
              <w:rPr>
                <w:rFonts w:cs="Arial"/>
              </w:rPr>
              <w:t>1,430.00</w:t>
            </w:r>
          </w:p>
        </w:tc>
        <w:tc>
          <w:tcPr>
            <w:tcW w:w="0" w:type="auto"/>
          </w:tcPr>
          <w:p w14:paraId="4227987C" w14:textId="77777777" w:rsidR="0081771C" w:rsidRPr="00F826CE" w:rsidRDefault="0081771C" w:rsidP="002155D9">
            <w:pPr>
              <w:pStyle w:val="Normalcentre"/>
              <w:rPr>
                <w:rFonts w:cs="Arial"/>
              </w:rPr>
            </w:pPr>
            <w:r w:rsidRPr="00F826CE">
              <w:rPr>
                <w:rFonts w:cs="Arial"/>
              </w:rPr>
              <w:t>1,488.00</w:t>
            </w:r>
          </w:p>
        </w:tc>
      </w:tr>
      <w:tr w:rsidR="00F826CE" w:rsidRPr="00F826CE" w14:paraId="08C4F986" w14:textId="77777777" w:rsidTr="002155D9">
        <w:tc>
          <w:tcPr>
            <w:tcW w:w="0" w:type="auto"/>
          </w:tcPr>
          <w:p w14:paraId="31568581" w14:textId="77777777" w:rsidR="0081771C" w:rsidRPr="00F826CE" w:rsidRDefault="0081771C" w:rsidP="002155D9">
            <w:pPr>
              <w:pStyle w:val="Normalcentre"/>
              <w:rPr>
                <w:rStyle w:val="StyleBold"/>
                <w:rFonts w:cs="Arial"/>
              </w:rPr>
            </w:pPr>
            <w:r w:rsidRPr="00F826CE">
              <w:rPr>
                <w:rStyle w:val="StyleBold"/>
                <w:rFonts w:cs="Arial"/>
              </w:rPr>
              <w:t>6,604</w:t>
            </w:r>
          </w:p>
        </w:tc>
        <w:tc>
          <w:tcPr>
            <w:tcW w:w="0" w:type="auto"/>
          </w:tcPr>
          <w:p w14:paraId="5F4C7450" w14:textId="77777777" w:rsidR="0081771C" w:rsidRPr="00F826CE" w:rsidRDefault="0081771C" w:rsidP="002155D9">
            <w:pPr>
              <w:pStyle w:val="Normalcentre"/>
              <w:rPr>
                <w:rFonts w:cs="Arial"/>
              </w:rPr>
            </w:pPr>
            <w:r w:rsidRPr="00F826CE">
              <w:rPr>
                <w:rFonts w:cs="Arial"/>
              </w:rPr>
              <w:t>2,130.00</w:t>
            </w:r>
          </w:p>
        </w:tc>
        <w:tc>
          <w:tcPr>
            <w:tcW w:w="0" w:type="auto"/>
          </w:tcPr>
          <w:p w14:paraId="131701B9" w14:textId="77777777" w:rsidR="0081771C" w:rsidRPr="00F826CE" w:rsidRDefault="0081771C" w:rsidP="002155D9">
            <w:pPr>
              <w:pStyle w:val="Normalcentre"/>
              <w:rPr>
                <w:rFonts w:cs="Arial"/>
              </w:rPr>
            </w:pPr>
            <w:r w:rsidRPr="00F826CE">
              <w:rPr>
                <w:rFonts w:cs="Arial"/>
              </w:rPr>
              <w:t>1,860.00</w:t>
            </w:r>
          </w:p>
        </w:tc>
        <w:tc>
          <w:tcPr>
            <w:tcW w:w="0" w:type="auto"/>
          </w:tcPr>
          <w:p w14:paraId="74A9D5D1" w14:textId="77777777" w:rsidR="0081771C" w:rsidRPr="00F826CE" w:rsidRDefault="0081771C" w:rsidP="002155D9">
            <w:pPr>
              <w:pStyle w:val="Normalcentre"/>
              <w:rPr>
                <w:rFonts w:cs="Arial"/>
              </w:rPr>
            </w:pPr>
            <w:r w:rsidRPr="00F826CE">
              <w:rPr>
                <w:rFonts w:cs="Arial"/>
              </w:rPr>
              <w:t>2,080.00</w:t>
            </w:r>
          </w:p>
        </w:tc>
        <w:tc>
          <w:tcPr>
            <w:tcW w:w="0" w:type="auto"/>
          </w:tcPr>
          <w:p w14:paraId="327CBB4C" w14:textId="77777777" w:rsidR="0081771C" w:rsidRPr="00F826CE" w:rsidRDefault="0081771C" w:rsidP="002155D9">
            <w:pPr>
              <w:pStyle w:val="Normalcentre"/>
              <w:rPr>
                <w:rFonts w:cs="Arial"/>
              </w:rPr>
            </w:pPr>
            <w:r w:rsidRPr="00F826CE">
              <w:rPr>
                <w:rFonts w:cs="Arial"/>
              </w:rPr>
              <w:t>1,728.00</w:t>
            </w:r>
          </w:p>
        </w:tc>
        <w:tc>
          <w:tcPr>
            <w:tcW w:w="0" w:type="auto"/>
          </w:tcPr>
          <w:p w14:paraId="762A1C90" w14:textId="77777777" w:rsidR="0081771C" w:rsidRPr="00F826CE" w:rsidRDefault="0081771C" w:rsidP="002155D9">
            <w:pPr>
              <w:pStyle w:val="Normalcentre"/>
              <w:rPr>
                <w:rFonts w:cs="Arial"/>
              </w:rPr>
            </w:pPr>
            <w:r w:rsidRPr="00F826CE">
              <w:rPr>
                <w:rFonts w:cs="Arial"/>
              </w:rPr>
              <w:t>1,794.00</w:t>
            </w:r>
          </w:p>
        </w:tc>
      </w:tr>
      <w:tr w:rsidR="00F826CE" w:rsidRPr="00F826CE" w14:paraId="4829F166" w14:textId="77777777" w:rsidTr="002155D9">
        <w:tc>
          <w:tcPr>
            <w:tcW w:w="0" w:type="auto"/>
          </w:tcPr>
          <w:p w14:paraId="563FA97F" w14:textId="77777777" w:rsidR="0081771C" w:rsidRPr="00F826CE" w:rsidRDefault="0081771C" w:rsidP="002155D9">
            <w:pPr>
              <w:pStyle w:val="Normalcentre"/>
              <w:rPr>
                <w:rStyle w:val="StyleBold"/>
                <w:rFonts w:cs="Arial"/>
              </w:rPr>
            </w:pPr>
            <w:r w:rsidRPr="00F826CE">
              <w:rPr>
                <w:rStyle w:val="StyleBold"/>
                <w:rFonts w:cs="Arial"/>
              </w:rPr>
              <w:t>6,606</w:t>
            </w:r>
          </w:p>
        </w:tc>
        <w:tc>
          <w:tcPr>
            <w:tcW w:w="0" w:type="auto"/>
          </w:tcPr>
          <w:p w14:paraId="63564699" w14:textId="77777777" w:rsidR="0081771C" w:rsidRPr="00F826CE" w:rsidRDefault="0081771C" w:rsidP="002155D9">
            <w:pPr>
              <w:pStyle w:val="Normalcentre"/>
              <w:rPr>
                <w:rFonts w:cs="Arial"/>
              </w:rPr>
            </w:pPr>
            <w:r w:rsidRPr="00F826CE">
              <w:rPr>
                <w:rFonts w:cs="Arial"/>
              </w:rPr>
              <w:t>2,132.00</w:t>
            </w:r>
          </w:p>
        </w:tc>
        <w:tc>
          <w:tcPr>
            <w:tcW w:w="0" w:type="auto"/>
          </w:tcPr>
          <w:p w14:paraId="7FDF5723" w14:textId="77777777" w:rsidR="0081771C" w:rsidRPr="00F826CE" w:rsidRDefault="0081771C" w:rsidP="002155D9">
            <w:pPr>
              <w:pStyle w:val="Normalcentre"/>
              <w:rPr>
                <w:rFonts w:cs="Arial"/>
              </w:rPr>
            </w:pPr>
            <w:r w:rsidRPr="00F826CE">
              <w:rPr>
                <w:rFonts w:cs="Arial"/>
              </w:rPr>
              <w:t>1,860.00</w:t>
            </w:r>
          </w:p>
        </w:tc>
        <w:tc>
          <w:tcPr>
            <w:tcW w:w="0" w:type="auto"/>
          </w:tcPr>
          <w:p w14:paraId="361EC7B6" w14:textId="77777777" w:rsidR="0081771C" w:rsidRPr="00F826CE" w:rsidRDefault="0081771C" w:rsidP="002155D9">
            <w:pPr>
              <w:pStyle w:val="Normalcentre"/>
              <w:rPr>
                <w:rFonts w:cs="Arial"/>
              </w:rPr>
            </w:pPr>
            <w:r w:rsidRPr="00F826CE">
              <w:rPr>
                <w:rFonts w:cs="Arial"/>
              </w:rPr>
              <w:t>2,082.00</w:t>
            </w:r>
          </w:p>
        </w:tc>
        <w:tc>
          <w:tcPr>
            <w:tcW w:w="0" w:type="auto"/>
          </w:tcPr>
          <w:p w14:paraId="55E05D78" w14:textId="77777777" w:rsidR="0081771C" w:rsidRPr="00F826CE" w:rsidRDefault="0081771C" w:rsidP="002155D9">
            <w:pPr>
              <w:pStyle w:val="Normalcentre"/>
              <w:rPr>
                <w:rFonts w:cs="Arial"/>
              </w:rPr>
            </w:pPr>
            <w:r w:rsidRPr="00F826CE">
              <w:rPr>
                <w:rFonts w:cs="Arial"/>
              </w:rPr>
              <w:t>1,728.00</w:t>
            </w:r>
          </w:p>
        </w:tc>
        <w:tc>
          <w:tcPr>
            <w:tcW w:w="0" w:type="auto"/>
          </w:tcPr>
          <w:p w14:paraId="1B6EA1F5" w14:textId="77777777" w:rsidR="0081771C" w:rsidRPr="00F826CE" w:rsidRDefault="0081771C" w:rsidP="002155D9">
            <w:pPr>
              <w:pStyle w:val="Normalcentre"/>
              <w:rPr>
                <w:rFonts w:cs="Arial"/>
              </w:rPr>
            </w:pPr>
            <w:r w:rsidRPr="00F826CE">
              <w:rPr>
                <w:rFonts w:cs="Arial"/>
              </w:rPr>
              <w:t>1,794.00</w:t>
            </w:r>
          </w:p>
        </w:tc>
      </w:tr>
      <w:tr w:rsidR="00F826CE" w:rsidRPr="00F826CE" w14:paraId="53556C33" w14:textId="77777777" w:rsidTr="002155D9">
        <w:tc>
          <w:tcPr>
            <w:tcW w:w="0" w:type="auto"/>
          </w:tcPr>
          <w:p w14:paraId="296555E4" w14:textId="77777777" w:rsidR="0081771C" w:rsidRPr="00F826CE" w:rsidRDefault="0081771C" w:rsidP="002155D9">
            <w:pPr>
              <w:pStyle w:val="Normalcentre"/>
              <w:rPr>
                <w:rStyle w:val="StyleBold"/>
                <w:rFonts w:cs="Arial"/>
              </w:rPr>
            </w:pPr>
            <w:r w:rsidRPr="00F826CE">
              <w:rPr>
                <w:rStyle w:val="StyleBold"/>
                <w:rFonts w:cs="Arial"/>
              </w:rPr>
              <w:t>7,304</w:t>
            </w:r>
          </w:p>
        </w:tc>
        <w:tc>
          <w:tcPr>
            <w:tcW w:w="0" w:type="auto"/>
          </w:tcPr>
          <w:p w14:paraId="2F9CC54D" w14:textId="77777777" w:rsidR="0081771C" w:rsidRPr="00F826CE" w:rsidRDefault="0081771C" w:rsidP="002155D9">
            <w:pPr>
              <w:pStyle w:val="Normalcentre"/>
              <w:rPr>
                <w:rFonts w:cs="Arial"/>
              </w:rPr>
            </w:pPr>
            <w:r w:rsidRPr="00F826CE">
              <w:rPr>
                <w:rFonts w:cs="Arial"/>
              </w:rPr>
              <w:t>2,460.00</w:t>
            </w:r>
          </w:p>
        </w:tc>
        <w:tc>
          <w:tcPr>
            <w:tcW w:w="0" w:type="auto"/>
          </w:tcPr>
          <w:p w14:paraId="2C49DAAA" w14:textId="77777777" w:rsidR="0081771C" w:rsidRPr="00F826CE" w:rsidRDefault="0081771C" w:rsidP="002155D9">
            <w:pPr>
              <w:pStyle w:val="Normalcentre"/>
              <w:rPr>
                <w:rFonts w:cs="Arial"/>
              </w:rPr>
            </w:pPr>
            <w:r w:rsidRPr="00F826CE">
              <w:rPr>
                <w:rFonts w:cs="Arial"/>
              </w:rPr>
              <w:t>2,132.00</w:t>
            </w:r>
          </w:p>
        </w:tc>
        <w:tc>
          <w:tcPr>
            <w:tcW w:w="0" w:type="auto"/>
          </w:tcPr>
          <w:p w14:paraId="28566E5F" w14:textId="77777777" w:rsidR="0081771C" w:rsidRPr="00F826CE" w:rsidRDefault="0081771C" w:rsidP="002155D9">
            <w:pPr>
              <w:pStyle w:val="Normalcentre"/>
              <w:rPr>
                <w:rFonts w:cs="Arial"/>
              </w:rPr>
            </w:pPr>
            <w:r w:rsidRPr="00F826CE">
              <w:rPr>
                <w:rFonts w:cs="Arial"/>
              </w:rPr>
              <w:t>2,340.00</w:t>
            </w:r>
          </w:p>
        </w:tc>
        <w:tc>
          <w:tcPr>
            <w:tcW w:w="0" w:type="auto"/>
          </w:tcPr>
          <w:p w14:paraId="16D4F859" w14:textId="77777777" w:rsidR="0081771C" w:rsidRPr="00F826CE" w:rsidRDefault="0081771C" w:rsidP="002155D9">
            <w:pPr>
              <w:pStyle w:val="Normalcentre"/>
              <w:rPr>
                <w:rFonts w:cs="Arial"/>
              </w:rPr>
            </w:pPr>
            <w:r w:rsidRPr="00F826CE">
              <w:rPr>
                <w:rFonts w:cs="Arial"/>
              </w:rPr>
              <w:t>1,986.00</w:t>
            </w:r>
          </w:p>
        </w:tc>
        <w:tc>
          <w:tcPr>
            <w:tcW w:w="0" w:type="auto"/>
          </w:tcPr>
          <w:p w14:paraId="03482CE7" w14:textId="77777777" w:rsidR="0081771C" w:rsidRPr="00F826CE" w:rsidRDefault="0081771C" w:rsidP="002155D9">
            <w:pPr>
              <w:pStyle w:val="Normalcentre"/>
              <w:rPr>
                <w:rFonts w:cs="Arial"/>
              </w:rPr>
            </w:pPr>
            <w:r w:rsidRPr="00F826CE">
              <w:rPr>
                <w:rFonts w:cs="Arial"/>
              </w:rPr>
              <w:t>2,060.00</w:t>
            </w:r>
          </w:p>
        </w:tc>
      </w:tr>
      <w:tr w:rsidR="00F826CE" w:rsidRPr="00F826CE" w14:paraId="6E5949A9" w14:textId="77777777" w:rsidTr="002155D9">
        <w:tc>
          <w:tcPr>
            <w:tcW w:w="0" w:type="auto"/>
          </w:tcPr>
          <w:p w14:paraId="2F932339" w14:textId="77777777" w:rsidR="0081771C" w:rsidRPr="00F826CE" w:rsidRDefault="0081771C" w:rsidP="002155D9">
            <w:pPr>
              <w:pStyle w:val="Normalcentre"/>
              <w:rPr>
                <w:rStyle w:val="StyleBold"/>
                <w:rFonts w:cs="Arial"/>
              </w:rPr>
            </w:pPr>
            <w:r w:rsidRPr="00F826CE">
              <w:rPr>
                <w:rStyle w:val="StyleBold"/>
                <w:rFonts w:cs="Arial"/>
              </w:rPr>
              <w:t>7,306</w:t>
            </w:r>
          </w:p>
        </w:tc>
        <w:tc>
          <w:tcPr>
            <w:tcW w:w="0" w:type="auto"/>
          </w:tcPr>
          <w:p w14:paraId="3ABB11A7" w14:textId="77777777" w:rsidR="0081771C" w:rsidRPr="00F826CE" w:rsidRDefault="0081771C" w:rsidP="002155D9">
            <w:pPr>
              <w:pStyle w:val="Normalcentre"/>
              <w:rPr>
                <w:rFonts w:cs="Arial"/>
              </w:rPr>
            </w:pPr>
            <w:r w:rsidRPr="00F826CE">
              <w:rPr>
                <w:rFonts w:cs="Arial"/>
              </w:rPr>
              <w:t>2,460.00</w:t>
            </w:r>
          </w:p>
        </w:tc>
        <w:tc>
          <w:tcPr>
            <w:tcW w:w="0" w:type="auto"/>
          </w:tcPr>
          <w:p w14:paraId="35A0FE99" w14:textId="77777777" w:rsidR="0081771C" w:rsidRPr="00F826CE" w:rsidRDefault="0081771C" w:rsidP="002155D9">
            <w:pPr>
              <w:pStyle w:val="Normalcentre"/>
              <w:rPr>
                <w:rFonts w:cs="Arial"/>
              </w:rPr>
            </w:pPr>
            <w:r w:rsidRPr="00F826CE">
              <w:rPr>
                <w:rFonts w:cs="Arial"/>
              </w:rPr>
              <w:t>2,134.00</w:t>
            </w:r>
          </w:p>
        </w:tc>
        <w:tc>
          <w:tcPr>
            <w:tcW w:w="0" w:type="auto"/>
          </w:tcPr>
          <w:p w14:paraId="7C53FFA2" w14:textId="77777777" w:rsidR="0081771C" w:rsidRPr="00F826CE" w:rsidRDefault="0081771C" w:rsidP="002155D9">
            <w:pPr>
              <w:pStyle w:val="Normalcentre"/>
              <w:rPr>
                <w:rFonts w:cs="Arial"/>
              </w:rPr>
            </w:pPr>
            <w:r w:rsidRPr="00F826CE">
              <w:rPr>
                <w:rFonts w:cs="Arial"/>
              </w:rPr>
              <w:t>2,340.00</w:t>
            </w:r>
          </w:p>
        </w:tc>
        <w:tc>
          <w:tcPr>
            <w:tcW w:w="0" w:type="auto"/>
          </w:tcPr>
          <w:p w14:paraId="3D82D1B4" w14:textId="77777777" w:rsidR="0081771C" w:rsidRPr="00F826CE" w:rsidRDefault="0081771C" w:rsidP="002155D9">
            <w:pPr>
              <w:pStyle w:val="Normalcentre"/>
              <w:rPr>
                <w:rFonts w:cs="Arial"/>
              </w:rPr>
            </w:pPr>
            <w:r w:rsidRPr="00F826CE">
              <w:rPr>
                <w:rFonts w:cs="Arial"/>
              </w:rPr>
              <w:t>1,988.00</w:t>
            </w:r>
          </w:p>
        </w:tc>
        <w:tc>
          <w:tcPr>
            <w:tcW w:w="0" w:type="auto"/>
          </w:tcPr>
          <w:p w14:paraId="5EB3B6F0" w14:textId="77777777" w:rsidR="0081771C" w:rsidRPr="00F826CE" w:rsidRDefault="0081771C" w:rsidP="002155D9">
            <w:pPr>
              <w:pStyle w:val="Normalcentre"/>
              <w:rPr>
                <w:rFonts w:cs="Arial"/>
              </w:rPr>
            </w:pPr>
            <w:r w:rsidRPr="00F826CE">
              <w:rPr>
                <w:rFonts w:cs="Arial"/>
              </w:rPr>
              <w:t>2,060.00</w:t>
            </w:r>
          </w:p>
        </w:tc>
      </w:tr>
    </w:tbl>
    <w:p w14:paraId="0ECBBFC2" w14:textId="77777777" w:rsidR="0081771C" w:rsidRPr="00863CFA" w:rsidRDefault="0081771C" w:rsidP="0081771C">
      <w:pPr>
        <w:pStyle w:val="Heading4"/>
        <w:rPr>
          <w:rFonts w:ascii="Arial" w:hAnsi="Arial" w:cs="Arial"/>
          <w:i w:val="0"/>
          <w:iCs w:val="0"/>
          <w:color w:val="auto"/>
          <w:sz w:val="28"/>
          <w:szCs w:val="28"/>
        </w:rPr>
      </w:pPr>
      <w:bookmarkStart w:id="84" w:name="_Toc165364242"/>
      <w:r w:rsidRPr="00863CFA">
        <w:rPr>
          <w:rFonts w:ascii="Arial" w:hAnsi="Arial" w:cs="Arial"/>
          <w:i w:val="0"/>
          <w:iCs w:val="0"/>
          <w:color w:val="auto"/>
          <w:sz w:val="28"/>
          <w:szCs w:val="28"/>
        </w:rPr>
        <w:t>Monthly withholding amounts</w:t>
      </w:r>
      <w:bookmarkEnd w:id="84"/>
    </w:p>
    <w:p w14:paraId="39883B9C" w14:textId="77777777" w:rsidR="0081771C" w:rsidRPr="00F826CE" w:rsidRDefault="0081771C" w:rsidP="0081771C">
      <w:pPr>
        <w:pStyle w:val="Tablecaption"/>
        <w:rPr>
          <w:rFonts w:cs="Arial"/>
        </w:rPr>
      </w:pPr>
      <w:r w:rsidRPr="00F826CE">
        <w:rPr>
          <w:rFonts w:cs="Arial"/>
        </w:rPr>
        <w:t>Amounts to be withheld, monthly</w:t>
      </w:r>
    </w:p>
    <w:tbl>
      <w:tblPr>
        <w:tblStyle w:val="Tablewithborder"/>
        <w:tblW w:w="0" w:type="auto"/>
        <w:tblInd w:w="5" w:type="dxa"/>
        <w:tblLook w:val="04A0" w:firstRow="1" w:lastRow="0" w:firstColumn="1" w:lastColumn="0" w:noHBand="0" w:noVBand="1"/>
      </w:tblPr>
      <w:tblGrid>
        <w:gridCol w:w="1298"/>
        <w:gridCol w:w="1381"/>
        <w:gridCol w:w="1403"/>
        <w:gridCol w:w="1193"/>
        <w:gridCol w:w="1510"/>
        <w:gridCol w:w="1513"/>
      </w:tblGrid>
      <w:tr w:rsidR="00F826CE" w:rsidRPr="00F826CE" w14:paraId="2AE92285" w14:textId="77777777" w:rsidTr="00AB580E">
        <w:tc>
          <w:tcPr>
            <w:tcW w:w="0" w:type="auto"/>
            <w:shd w:val="clear" w:color="auto" w:fill="D9D9D9" w:themeFill="background1" w:themeFillShade="D9"/>
          </w:tcPr>
          <w:p w14:paraId="3A63AA1C" w14:textId="77777777" w:rsidR="0081771C" w:rsidRPr="00F826CE" w:rsidRDefault="0081771C" w:rsidP="00AB580E">
            <w:pPr>
              <w:pStyle w:val="Tableheadingcentre"/>
              <w:shd w:val="clear" w:color="auto" w:fill="auto"/>
              <w:rPr>
                <w:rFonts w:cs="Arial"/>
              </w:rPr>
            </w:pPr>
            <w:r w:rsidRPr="00F826CE">
              <w:rPr>
                <w:rFonts w:cs="Arial"/>
              </w:rPr>
              <w:t>Monthly earnings</w:t>
            </w:r>
            <w:r w:rsidRPr="00F826CE">
              <w:rPr>
                <w:rFonts w:cs="Arial"/>
              </w:rPr>
              <w:br/>
              <w:t xml:space="preserve">  $</w:t>
            </w:r>
          </w:p>
        </w:tc>
        <w:tc>
          <w:tcPr>
            <w:tcW w:w="0" w:type="auto"/>
            <w:shd w:val="clear" w:color="auto" w:fill="D9D9D9" w:themeFill="background1" w:themeFillShade="D9"/>
          </w:tcPr>
          <w:p w14:paraId="1C81D73B" w14:textId="77777777" w:rsidR="0081771C" w:rsidRPr="00F826CE" w:rsidRDefault="0081771C" w:rsidP="00AB580E">
            <w:pPr>
              <w:pStyle w:val="Tableheadingcentre"/>
              <w:shd w:val="clear" w:color="auto" w:fill="auto"/>
              <w:rPr>
                <w:rFonts w:cs="Arial"/>
              </w:rPr>
            </w:pPr>
            <w:r w:rsidRPr="00F826CE">
              <w:rPr>
                <w:rFonts w:cs="Arial"/>
              </w:rPr>
              <w:t>Scale 1</w:t>
            </w:r>
            <w:r w:rsidRPr="00F826CE">
              <w:rPr>
                <w:rFonts w:cs="Arial"/>
              </w:rPr>
              <w:br/>
              <w:t xml:space="preserve">  No tax-free </w:t>
            </w:r>
            <w:r w:rsidRPr="00F826CE">
              <w:rPr>
                <w:rFonts w:cs="Arial"/>
              </w:rPr>
              <w:lastRenderedPageBreak/>
              <w:t>threshold</w:t>
            </w:r>
            <w:r w:rsidRPr="00F826CE">
              <w:rPr>
                <w:rFonts w:cs="Arial"/>
              </w:rPr>
              <w:br/>
              <w:t xml:space="preserve">  $</w:t>
            </w:r>
          </w:p>
        </w:tc>
        <w:tc>
          <w:tcPr>
            <w:tcW w:w="0" w:type="auto"/>
            <w:shd w:val="clear" w:color="auto" w:fill="D9D9D9" w:themeFill="background1" w:themeFillShade="D9"/>
          </w:tcPr>
          <w:p w14:paraId="3C2AAADB" w14:textId="77777777" w:rsidR="0081771C" w:rsidRPr="00F826CE" w:rsidRDefault="0081771C" w:rsidP="00AB580E">
            <w:pPr>
              <w:pStyle w:val="Tableheadingcentre"/>
              <w:shd w:val="clear" w:color="auto" w:fill="auto"/>
              <w:rPr>
                <w:rFonts w:cs="Arial"/>
              </w:rPr>
            </w:pPr>
            <w:r w:rsidRPr="00F826CE">
              <w:rPr>
                <w:rFonts w:cs="Arial"/>
              </w:rPr>
              <w:lastRenderedPageBreak/>
              <w:t>Scale 2</w:t>
            </w:r>
            <w:r w:rsidRPr="00F826CE">
              <w:rPr>
                <w:rFonts w:cs="Arial"/>
              </w:rPr>
              <w:br/>
              <w:t xml:space="preserve">  With tax-free </w:t>
            </w:r>
            <w:r w:rsidRPr="00F826CE">
              <w:rPr>
                <w:rFonts w:cs="Arial"/>
              </w:rPr>
              <w:lastRenderedPageBreak/>
              <w:t>threshold</w:t>
            </w:r>
            <w:r w:rsidRPr="00F826CE">
              <w:rPr>
                <w:rFonts w:cs="Arial"/>
              </w:rPr>
              <w:br/>
              <w:t xml:space="preserve">  $</w:t>
            </w:r>
          </w:p>
        </w:tc>
        <w:tc>
          <w:tcPr>
            <w:tcW w:w="0" w:type="auto"/>
            <w:shd w:val="clear" w:color="auto" w:fill="D9D9D9" w:themeFill="background1" w:themeFillShade="D9"/>
          </w:tcPr>
          <w:p w14:paraId="4BE964C8" w14:textId="77777777" w:rsidR="0081771C" w:rsidRPr="00F826CE" w:rsidRDefault="0081771C" w:rsidP="00AB580E">
            <w:pPr>
              <w:pStyle w:val="Tableheadingcentre"/>
              <w:shd w:val="clear" w:color="auto" w:fill="auto"/>
              <w:rPr>
                <w:rFonts w:cs="Arial"/>
              </w:rPr>
            </w:pPr>
            <w:r w:rsidRPr="00F826CE">
              <w:rPr>
                <w:rFonts w:cs="Arial"/>
              </w:rPr>
              <w:lastRenderedPageBreak/>
              <w:t>Scale 3</w:t>
            </w:r>
            <w:r w:rsidRPr="00F826CE">
              <w:rPr>
                <w:rFonts w:cs="Arial"/>
              </w:rPr>
              <w:br/>
              <w:t xml:space="preserve">  Foreign </w:t>
            </w:r>
            <w:r w:rsidRPr="00F826CE">
              <w:rPr>
                <w:rFonts w:cs="Arial"/>
              </w:rPr>
              <w:lastRenderedPageBreak/>
              <w:t>resident</w:t>
            </w:r>
            <w:r w:rsidRPr="00F826CE">
              <w:rPr>
                <w:rFonts w:cs="Arial"/>
              </w:rPr>
              <w:br/>
              <w:t xml:space="preserve">  $</w:t>
            </w:r>
          </w:p>
        </w:tc>
        <w:tc>
          <w:tcPr>
            <w:tcW w:w="0" w:type="auto"/>
            <w:shd w:val="clear" w:color="auto" w:fill="D9D9D9" w:themeFill="background1" w:themeFillShade="D9"/>
          </w:tcPr>
          <w:p w14:paraId="53CC2299" w14:textId="77777777" w:rsidR="0081771C" w:rsidRPr="00F826CE" w:rsidRDefault="0081771C" w:rsidP="00AB580E">
            <w:pPr>
              <w:pStyle w:val="Tableheadingcentre"/>
              <w:shd w:val="clear" w:color="auto" w:fill="auto"/>
              <w:rPr>
                <w:rFonts w:cs="Arial"/>
              </w:rPr>
            </w:pPr>
            <w:r w:rsidRPr="00F826CE">
              <w:rPr>
                <w:rFonts w:cs="Arial"/>
              </w:rPr>
              <w:lastRenderedPageBreak/>
              <w:t>Scale 5</w:t>
            </w:r>
            <w:r w:rsidRPr="00F826CE">
              <w:rPr>
                <w:rFonts w:cs="Arial"/>
              </w:rPr>
              <w:br/>
              <w:t xml:space="preserve">  Full Medicare </w:t>
            </w:r>
            <w:r w:rsidRPr="00F826CE">
              <w:rPr>
                <w:rFonts w:cs="Arial"/>
              </w:rPr>
              <w:lastRenderedPageBreak/>
              <w:t>exemption</w:t>
            </w:r>
            <w:r w:rsidRPr="00F826CE">
              <w:rPr>
                <w:rFonts w:cs="Arial"/>
              </w:rPr>
              <w:br/>
              <w:t xml:space="preserve">  $</w:t>
            </w:r>
          </w:p>
        </w:tc>
        <w:tc>
          <w:tcPr>
            <w:tcW w:w="0" w:type="auto"/>
            <w:shd w:val="clear" w:color="auto" w:fill="D9D9D9" w:themeFill="background1" w:themeFillShade="D9"/>
          </w:tcPr>
          <w:p w14:paraId="59582E88" w14:textId="77777777" w:rsidR="0081771C" w:rsidRPr="00F826CE" w:rsidRDefault="0081771C" w:rsidP="00AB580E">
            <w:pPr>
              <w:pStyle w:val="Tableheadingcentre"/>
              <w:shd w:val="clear" w:color="auto" w:fill="auto"/>
              <w:rPr>
                <w:rFonts w:cs="Arial"/>
              </w:rPr>
            </w:pPr>
            <w:r w:rsidRPr="00F826CE">
              <w:rPr>
                <w:rFonts w:cs="Arial"/>
              </w:rPr>
              <w:lastRenderedPageBreak/>
              <w:t>Scale 6</w:t>
            </w:r>
            <w:r w:rsidRPr="00F826CE">
              <w:rPr>
                <w:rFonts w:cs="Arial"/>
              </w:rPr>
              <w:br/>
              <w:t xml:space="preserve">  Half Medicare </w:t>
            </w:r>
            <w:r w:rsidRPr="00F826CE">
              <w:rPr>
                <w:rFonts w:cs="Arial"/>
              </w:rPr>
              <w:lastRenderedPageBreak/>
              <w:t>exemption</w:t>
            </w:r>
            <w:r w:rsidRPr="00F826CE">
              <w:rPr>
                <w:rFonts w:cs="Arial"/>
              </w:rPr>
              <w:br/>
              <w:t xml:space="preserve">  $</w:t>
            </w:r>
          </w:p>
        </w:tc>
      </w:tr>
      <w:tr w:rsidR="00F826CE" w:rsidRPr="00F826CE" w14:paraId="09CF9F58" w14:textId="77777777" w:rsidTr="002155D9">
        <w:tc>
          <w:tcPr>
            <w:tcW w:w="0" w:type="auto"/>
          </w:tcPr>
          <w:p w14:paraId="7A69E989" w14:textId="77777777" w:rsidR="0081771C" w:rsidRPr="00F826CE" w:rsidRDefault="0081771C" w:rsidP="002155D9">
            <w:pPr>
              <w:pStyle w:val="Normalcentre"/>
              <w:rPr>
                <w:rStyle w:val="StyleBold"/>
                <w:rFonts w:cs="Arial"/>
              </w:rPr>
            </w:pPr>
            <w:r w:rsidRPr="00F826CE">
              <w:rPr>
                <w:rStyle w:val="StyleBold"/>
                <w:rFonts w:cs="Arial"/>
              </w:rPr>
              <w:lastRenderedPageBreak/>
              <w:t>502.67</w:t>
            </w:r>
          </w:p>
        </w:tc>
        <w:tc>
          <w:tcPr>
            <w:tcW w:w="0" w:type="auto"/>
          </w:tcPr>
          <w:p w14:paraId="4C311631" w14:textId="77777777" w:rsidR="0081771C" w:rsidRPr="00F826CE" w:rsidRDefault="0081771C" w:rsidP="002155D9">
            <w:pPr>
              <w:pStyle w:val="Normalcentre"/>
              <w:rPr>
                <w:rFonts w:cs="Arial"/>
              </w:rPr>
            </w:pPr>
            <w:r w:rsidRPr="00F826CE">
              <w:rPr>
                <w:rFonts w:cs="Arial"/>
              </w:rPr>
              <w:t>82.00</w:t>
            </w:r>
          </w:p>
        </w:tc>
        <w:tc>
          <w:tcPr>
            <w:tcW w:w="0" w:type="auto"/>
          </w:tcPr>
          <w:p w14:paraId="122D4586" w14:textId="77777777" w:rsidR="0081771C" w:rsidRPr="00F826CE" w:rsidRDefault="0081771C" w:rsidP="002155D9">
            <w:pPr>
              <w:pStyle w:val="Normalcentre"/>
              <w:rPr>
                <w:rFonts w:cs="Arial"/>
              </w:rPr>
            </w:pPr>
            <w:r w:rsidRPr="00F826CE">
              <w:rPr>
                <w:rFonts w:cs="Arial"/>
              </w:rPr>
              <w:t>0.00</w:t>
            </w:r>
          </w:p>
        </w:tc>
        <w:tc>
          <w:tcPr>
            <w:tcW w:w="0" w:type="auto"/>
          </w:tcPr>
          <w:p w14:paraId="6DD0D27C" w14:textId="77777777" w:rsidR="0081771C" w:rsidRPr="00F826CE" w:rsidRDefault="0081771C" w:rsidP="002155D9">
            <w:pPr>
              <w:pStyle w:val="Normalcentre"/>
              <w:rPr>
                <w:rFonts w:cs="Arial"/>
              </w:rPr>
            </w:pPr>
            <w:r w:rsidRPr="00F826CE">
              <w:rPr>
                <w:rFonts w:cs="Arial"/>
              </w:rPr>
              <w:t>152.00</w:t>
            </w:r>
          </w:p>
        </w:tc>
        <w:tc>
          <w:tcPr>
            <w:tcW w:w="0" w:type="auto"/>
          </w:tcPr>
          <w:p w14:paraId="7F27D0B6" w14:textId="77777777" w:rsidR="0081771C" w:rsidRPr="00F826CE" w:rsidRDefault="0081771C" w:rsidP="002155D9">
            <w:pPr>
              <w:pStyle w:val="Normalcentre"/>
              <w:rPr>
                <w:rFonts w:cs="Arial"/>
              </w:rPr>
            </w:pPr>
            <w:r w:rsidRPr="00F826CE">
              <w:rPr>
                <w:rFonts w:cs="Arial"/>
              </w:rPr>
              <w:t>0.00</w:t>
            </w:r>
          </w:p>
        </w:tc>
        <w:tc>
          <w:tcPr>
            <w:tcW w:w="0" w:type="auto"/>
          </w:tcPr>
          <w:p w14:paraId="357EC516" w14:textId="77777777" w:rsidR="0081771C" w:rsidRPr="00F826CE" w:rsidRDefault="0081771C" w:rsidP="002155D9">
            <w:pPr>
              <w:pStyle w:val="Normalcentre"/>
              <w:rPr>
                <w:rFonts w:cs="Arial"/>
              </w:rPr>
            </w:pPr>
            <w:r w:rsidRPr="00F826CE">
              <w:rPr>
                <w:rFonts w:cs="Arial"/>
              </w:rPr>
              <w:t>0.00</w:t>
            </w:r>
          </w:p>
        </w:tc>
      </w:tr>
      <w:tr w:rsidR="00F826CE" w:rsidRPr="00F826CE" w14:paraId="54974F62" w14:textId="77777777" w:rsidTr="002155D9">
        <w:tc>
          <w:tcPr>
            <w:tcW w:w="0" w:type="auto"/>
          </w:tcPr>
          <w:p w14:paraId="68931A46" w14:textId="77777777" w:rsidR="0081771C" w:rsidRPr="00F826CE" w:rsidRDefault="0081771C" w:rsidP="002155D9">
            <w:pPr>
              <w:pStyle w:val="Normalcentre"/>
              <w:rPr>
                <w:rStyle w:val="StyleBold"/>
                <w:rFonts w:cs="Arial"/>
              </w:rPr>
            </w:pPr>
            <w:r w:rsidRPr="00F826CE">
              <w:rPr>
                <w:rStyle w:val="StyleBold"/>
                <w:rFonts w:cs="Arial"/>
              </w:rPr>
              <w:t>507.00</w:t>
            </w:r>
          </w:p>
        </w:tc>
        <w:tc>
          <w:tcPr>
            <w:tcW w:w="0" w:type="auto"/>
          </w:tcPr>
          <w:p w14:paraId="6E63D674" w14:textId="77777777" w:rsidR="0081771C" w:rsidRPr="00F826CE" w:rsidRDefault="0081771C" w:rsidP="002155D9">
            <w:pPr>
              <w:pStyle w:val="Normalcentre"/>
              <w:rPr>
                <w:rFonts w:cs="Arial"/>
              </w:rPr>
            </w:pPr>
            <w:r w:rsidRPr="00F826CE">
              <w:rPr>
                <w:rFonts w:cs="Arial"/>
              </w:rPr>
              <w:t>82.00</w:t>
            </w:r>
          </w:p>
        </w:tc>
        <w:tc>
          <w:tcPr>
            <w:tcW w:w="0" w:type="auto"/>
          </w:tcPr>
          <w:p w14:paraId="072716FB" w14:textId="77777777" w:rsidR="0081771C" w:rsidRPr="00F826CE" w:rsidRDefault="0081771C" w:rsidP="002155D9">
            <w:pPr>
              <w:pStyle w:val="Normalcentre"/>
              <w:rPr>
                <w:rFonts w:cs="Arial"/>
              </w:rPr>
            </w:pPr>
            <w:r w:rsidRPr="00F826CE">
              <w:rPr>
                <w:rFonts w:cs="Arial"/>
              </w:rPr>
              <w:t>0.00</w:t>
            </w:r>
          </w:p>
        </w:tc>
        <w:tc>
          <w:tcPr>
            <w:tcW w:w="0" w:type="auto"/>
          </w:tcPr>
          <w:p w14:paraId="01A951F6" w14:textId="77777777" w:rsidR="0081771C" w:rsidRPr="00F826CE" w:rsidRDefault="0081771C" w:rsidP="002155D9">
            <w:pPr>
              <w:pStyle w:val="Normalcentre"/>
              <w:rPr>
                <w:rFonts w:cs="Arial"/>
              </w:rPr>
            </w:pPr>
            <w:r w:rsidRPr="00F826CE">
              <w:rPr>
                <w:rFonts w:cs="Arial"/>
              </w:rPr>
              <w:t>152.00</w:t>
            </w:r>
          </w:p>
        </w:tc>
        <w:tc>
          <w:tcPr>
            <w:tcW w:w="0" w:type="auto"/>
          </w:tcPr>
          <w:p w14:paraId="57B9F560" w14:textId="77777777" w:rsidR="0081771C" w:rsidRPr="00F826CE" w:rsidRDefault="0081771C" w:rsidP="002155D9">
            <w:pPr>
              <w:pStyle w:val="Normalcentre"/>
              <w:rPr>
                <w:rFonts w:cs="Arial"/>
              </w:rPr>
            </w:pPr>
            <w:r w:rsidRPr="00F826CE">
              <w:rPr>
                <w:rFonts w:cs="Arial"/>
              </w:rPr>
              <w:t>0.00</w:t>
            </w:r>
          </w:p>
        </w:tc>
        <w:tc>
          <w:tcPr>
            <w:tcW w:w="0" w:type="auto"/>
          </w:tcPr>
          <w:p w14:paraId="140747C2" w14:textId="77777777" w:rsidR="0081771C" w:rsidRPr="00F826CE" w:rsidRDefault="0081771C" w:rsidP="002155D9">
            <w:pPr>
              <w:pStyle w:val="Normalcentre"/>
              <w:rPr>
                <w:rFonts w:cs="Arial"/>
              </w:rPr>
            </w:pPr>
            <w:r w:rsidRPr="00F826CE">
              <w:rPr>
                <w:rFonts w:cs="Arial"/>
              </w:rPr>
              <w:t>0.00</w:t>
            </w:r>
          </w:p>
        </w:tc>
      </w:tr>
      <w:tr w:rsidR="00F826CE" w:rsidRPr="00F826CE" w14:paraId="2F97B847" w14:textId="77777777" w:rsidTr="002155D9">
        <w:tc>
          <w:tcPr>
            <w:tcW w:w="0" w:type="auto"/>
          </w:tcPr>
          <w:p w14:paraId="4130561F" w14:textId="77777777" w:rsidR="0081771C" w:rsidRPr="00F826CE" w:rsidRDefault="0081771C" w:rsidP="002155D9">
            <w:pPr>
              <w:pStyle w:val="Normalcentre"/>
              <w:rPr>
                <w:rStyle w:val="StyleBold"/>
                <w:rFonts w:cs="Arial"/>
              </w:rPr>
            </w:pPr>
            <w:r w:rsidRPr="00F826CE">
              <w:rPr>
                <w:rStyle w:val="StyleBold"/>
                <w:rFonts w:cs="Arial"/>
              </w:rPr>
              <w:t>645.67</w:t>
            </w:r>
          </w:p>
        </w:tc>
        <w:tc>
          <w:tcPr>
            <w:tcW w:w="0" w:type="auto"/>
          </w:tcPr>
          <w:p w14:paraId="7664AC9D" w14:textId="77777777" w:rsidR="0081771C" w:rsidRPr="00F826CE" w:rsidRDefault="0081771C" w:rsidP="002155D9">
            <w:pPr>
              <w:pStyle w:val="Normalcentre"/>
              <w:rPr>
                <w:rFonts w:cs="Arial"/>
              </w:rPr>
            </w:pPr>
            <w:r w:rsidRPr="00F826CE">
              <w:rPr>
                <w:rFonts w:cs="Arial"/>
              </w:rPr>
              <w:t>104.00</w:t>
            </w:r>
          </w:p>
        </w:tc>
        <w:tc>
          <w:tcPr>
            <w:tcW w:w="0" w:type="auto"/>
          </w:tcPr>
          <w:p w14:paraId="0F3EFC92" w14:textId="77777777" w:rsidR="0081771C" w:rsidRPr="00F826CE" w:rsidRDefault="0081771C" w:rsidP="002155D9">
            <w:pPr>
              <w:pStyle w:val="Normalcentre"/>
              <w:rPr>
                <w:rFonts w:cs="Arial"/>
              </w:rPr>
            </w:pPr>
            <w:r w:rsidRPr="00F826CE">
              <w:rPr>
                <w:rFonts w:cs="Arial"/>
              </w:rPr>
              <w:t>0.00</w:t>
            </w:r>
          </w:p>
        </w:tc>
        <w:tc>
          <w:tcPr>
            <w:tcW w:w="0" w:type="auto"/>
          </w:tcPr>
          <w:p w14:paraId="7E6C387D" w14:textId="77777777" w:rsidR="0081771C" w:rsidRPr="00F826CE" w:rsidRDefault="0081771C" w:rsidP="002155D9">
            <w:pPr>
              <w:pStyle w:val="Normalcentre"/>
              <w:rPr>
                <w:rFonts w:cs="Arial"/>
              </w:rPr>
            </w:pPr>
            <w:r w:rsidRPr="00F826CE">
              <w:rPr>
                <w:rFonts w:cs="Arial"/>
              </w:rPr>
              <w:t>195.00</w:t>
            </w:r>
          </w:p>
        </w:tc>
        <w:tc>
          <w:tcPr>
            <w:tcW w:w="0" w:type="auto"/>
          </w:tcPr>
          <w:p w14:paraId="18C0103E" w14:textId="77777777" w:rsidR="0081771C" w:rsidRPr="00F826CE" w:rsidRDefault="0081771C" w:rsidP="002155D9">
            <w:pPr>
              <w:pStyle w:val="Normalcentre"/>
              <w:rPr>
                <w:rFonts w:cs="Arial"/>
              </w:rPr>
            </w:pPr>
            <w:r w:rsidRPr="00F826CE">
              <w:rPr>
                <w:rFonts w:cs="Arial"/>
              </w:rPr>
              <w:t>0.00</w:t>
            </w:r>
          </w:p>
        </w:tc>
        <w:tc>
          <w:tcPr>
            <w:tcW w:w="0" w:type="auto"/>
          </w:tcPr>
          <w:p w14:paraId="1B3BE5AE" w14:textId="77777777" w:rsidR="0081771C" w:rsidRPr="00F826CE" w:rsidRDefault="0081771C" w:rsidP="002155D9">
            <w:pPr>
              <w:pStyle w:val="Normalcentre"/>
              <w:rPr>
                <w:rFonts w:cs="Arial"/>
              </w:rPr>
            </w:pPr>
            <w:r w:rsidRPr="00F826CE">
              <w:rPr>
                <w:rFonts w:cs="Arial"/>
              </w:rPr>
              <w:t>0.00</w:t>
            </w:r>
          </w:p>
        </w:tc>
      </w:tr>
      <w:tr w:rsidR="00F826CE" w:rsidRPr="00F826CE" w14:paraId="0C8ECCA3" w14:textId="77777777" w:rsidTr="002155D9">
        <w:tc>
          <w:tcPr>
            <w:tcW w:w="0" w:type="auto"/>
          </w:tcPr>
          <w:p w14:paraId="2FCA0053" w14:textId="77777777" w:rsidR="0081771C" w:rsidRPr="00F826CE" w:rsidRDefault="0081771C" w:rsidP="002155D9">
            <w:pPr>
              <w:pStyle w:val="Normalcentre"/>
              <w:rPr>
                <w:rStyle w:val="StyleBold"/>
                <w:rFonts w:cs="Arial"/>
              </w:rPr>
            </w:pPr>
            <w:r w:rsidRPr="00F826CE">
              <w:rPr>
                <w:rStyle w:val="StyleBold"/>
                <w:rFonts w:cs="Arial"/>
              </w:rPr>
              <w:t>650.00</w:t>
            </w:r>
          </w:p>
        </w:tc>
        <w:tc>
          <w:tcPr>
            <w:tcW w:w="0" w:type="auto"/>
          </w:tcPr>
          <w:p w14:paraId="737B41AC" w14:textId="77777777" w:rsidR="0081771C" w:rsidRPr="00F826CE" w:rsidRDefault="0081771C" w:rsidP="002155D9">
            <w:pPr>
              <w:pStyle w:val="Normalcentre"/>
              <w:rPr>
                <w:rFonts w:cs="Arial"/>
              </w:rPr>
            </w:pPr>
            <w:r w:rsidRPr="00F826CE">
              <w:rPr>
                <w:rFonts w:cs="Arial"/>
              </w:rPr>
              <w:t>104.00</w:t>
            </w:r>
          </w:p>
        </w:tc>
        <w:tc>
          <w:tcPr>
            <w:tcW w:w="0" w:type="auto"/>
          </w:tcPr>
          <w:p w14:paraId="5A93554D" w14:textId="77777777" w:rsidR="0081771C" w:rsidRPr="00F826CE" w:rsidRDefault="0081771C" w:rsidP="002155D9">
            <w:pPr>
              <w:pStyle w:val="Normalcentre"/>
              <w:rPr>
                <w:rFonts w:cs="Arial"/>
              </w:rPr>
            </w:pPr>
            <w:r w:rsidRPr="00F826CE">
              <w:rPr>
                <w:rFonts w:cs="Arial"/>
              </w:rPr>
              <w:t>0.00</w:t>
            </w:r>
          </w:p>
        </w:tc>
        <w:tc>
          <w:tcPr>
            <w:tcW w:w="0" w:type="auto"/>
          </w:tcPr>
          <w:p w14:paraId="613C4183" w14:textId="77777777" w:rsidR="0081771C" w:rsidRPr="00F826CE" w:rsidRDefault="0081771C" w:rsidP="002155D9">
            <w:pPr>
              <w:pStyle w:val="Normalcentre"/>
              <w:rPr>
                <w:rFonts w:cs="Arial"/>
              </w:rPr>
            </w:pPr>
            <w:r w:rsidRPr="00F826CE">
              <w:rPr>
                <w:rFonts w:cs="Arial"/>
              </w:rPr>
              <w:t>195.00</w:t>
            </w:r>
          </w:p>
        </w:tc>
        <w:tc>
          <w:tcPr>
            <w:tcW w:w="0" w:type="auto"/>
          </w:tcPr>
          <w:p w14:paraId="5FAA36EC" w14:textId="77777777" w:rsidR="0081771C" w:rsidRPr="00F826CE" w:rsidRDefault="0081771C" w:rsidP="002155D9">
            <w:pPr>
              <w:pStyle w:val="Normalcentre"/>
              <w:rPr>
                <w:rFonts w:cs="Arial"/>
              </w:rPr>
            </w:pPr>
            <w:r w:rsidRPr="00F826CE">
              <w:rPr>
                <w:rFonts w:cs="Arial"/>
              </w:rPr>
              <w:t>0.00</w:t>
            </w:r>
          </w:p>
        </w:tc>
        <w:tc>
          <w:tcPr>
            <w:tcW w:w="0" w:type="auto"/>
          </w:tcPr>
          <w:p w14:paraId="2009F100" w14:textId="77777777" w:rsidR="0081771C" w:rsidRPr="00F826CE" w:rsidRDefault="0081771C" w:rsidP="002155D9">
            <w:pPr>
              <w:pStyle w:val="Normalcentre"/>
              <w:rPr>
                <w:rFonts w:cs="Arial"/>
              </w:rPr>
            </w:pPr>
            <w:r w:rsidRPr="00F826CE">
              <w:rPr>
                <w:rFonts w:cs="Arial"/>
              </w:rPr>
              <w:t>0.00</w:t>
            </w:r>
          </w:p>
        </w:tc>
      </w:tr>
      <w:tr w:rsidR="00F826CE" w:rsidRPr="00F826CE" w14:paraId="7A55B314" w14:textId="77777777" w:rsidTr="002155D9">
        <w:tc>
          <w:tcPr>
            <w:tcW w:w="0" w:type="auto"/>
          </w:tcPr>
          <w:p w14:paraId="20932847" w14:textId="77777777" w:rsidR="0081771C" w:rsidRPr="00F826CE" w:rsidRDefault="0081771C" w:rsidP="002155D9">
            <w:pPr>
              <w:pStyle w:val="Normalcentre"/>
              <w:rPr>
                <w:rStyle w:val="StyleBold"/>
                <w:rFonts w:cs="Arial"/>
              </w:rPr>
            </w:pPr>
            <w:r w:rsidRPr="00F826CE">
              <w:rPr>
                <w:rStyle w:val="StyleBold"/>
                <w:rFonts w:cs="Arial"/>
              </w:rPr>
              <w:t>1,079.00</w:t>
            </w:r>
          </w:p>
        </w:tc>
        <w:tc>
          <w:tcPr>
            <w:tcW w:w="0" w:type="auto"/>
          </w:tcPr>
          <w:p w14:paraId="487CE9AF" w14:textId="77777777" w:rsidR="0081771C" w:rsidRPr="00F826CE" w:rsidRDefault="0081771C" w:rsidP="002155D9">
            <w:pPr>
              <w:pStyle w:val="Normalcentre"/>
              <w:rPr>
                <w:rFonts w:cs="Arial"/>
              </w:rPr>
            </w:pPr>
            <w:r w:rsidRPr="00F826CE">
              <w:rPr>
                <w:rFonts w:cs="Arial"/>
              </w:rPr>
              <w:t>195.00</w:t>
            </w:r>
          </w:p>
        </w:tc>
        <w:tc>
          <w:tcPr>
            <w:tcW w:w="0" w:type="auto"/>
          </w:tcPr>
          <w:p w14:paraId="7B1DB9C2" w14:textId="77777777" w:rsidR="0081771C" w:rsidRPr="00F826CE" w:rsidRDefault="0081771C" w:rsidP="002155D9">
            <w:pPr>
              <w:pStyle w:val="Normalcentre"/>
              <w:rPr>
                <w:rFonts w:cs="Arial"/>
              </w:rPr>
            </w:pPr>
            <w:r w:rsidRPr="00F826CE">
              <w:rPr>
                <w:rFonts w:cs="Arial"/>
              </w:rPr>
              <w:t>0.00</w:t>
            </w:r>
          </w:p>
        </w:tc>
        <w:tc>
          <w:tcPr>
            <w:tcW w:w="0" w:type="auto"/>
          </w:tcPr>
          <w:p w14:paraId="3E6C49DA" w14:textId="77777777" w:rsidR="0081771C" w:rsidRPr="00F826CE" w:rsidRDefault="0081771C" w:rsidP="002155D9">
            <w:pPr>
              <w:pStyle w:val="Normalcentre"/>
              <w:rPr>
                <w:rFonts w:cs="Arial"/>
              </w:rPr>
            </w:pPr>
            <w:r w:rsidRPr="00F826CE">
              <w:rPr>
                <w:rFonts w:cs="Arial"/>
              </w:rPr>
              <w:t>325.00</w:t>
            </w:r>
          </w:p>
        </w:tc>
        <w:tc>
          <w:tcPr>
            <w:tcW w:w="0" w:type="auto"/>
          </w:tcPr>
          <w:p w14:paraId="5B5A0C22" w14:textId="77777777" w:rsidR="0081771C" w:rsidRPr="00F826CE" w:rsidRDefault="0081771C" w:rsidP="002155D9">
            <w:pPr>
              <w:pStyle w:val="Normalcentre"/>
              <w:rPr>
                <w:rFonts w:cs="Arial"/>
              </w:rPr>
            </w:pPr>
            <w:r w:rsidRPr="00F826CE">
              <w:rPr>
                <w:rFonts w:cs="Arial"/>
              </w:rPr>
              <w:t>0.00</w:t>
            </w:r>
          </w:p>
        </w:tc>
        <w:tc>
          <w:tcPr>
            <w:tcW w:w="0" w:type="auto"/>
          </w:tcPr>
          <w:p w14:paraId="28904952" w14:textId="77777777" w:rsidR="0081771C" w:rsidRPr="00F826CE" w:rsidRDefault="0081771C" w:rsidP="002155D9">
            <w:pPr>
              <w:pStyle w:val="Normalcentre"/>
              <w:rPr>
                <w:rFonts w:cs="Arial"/>
              </w:rPr>
            </w:pPr>
            <w:r w:rsidRPr="00F826CE">
              <w:rPr>
                <w:rFonts w:cs="Arial"/>
              </w:rPr>
              <w:t>0.00</w:t>
            </w:r>
          </w:p>
        </w:tc>
      </w:tr>
      <w:tr w:rsidR="00F826CE" w:rsidRPr="00F826CE" w14:paraId="3ACF4A46" w14:textId="77777777" w:rsidTr="002155D9">
        <w:tc>
          <w:tcPr>
            <w:tcW w:w="0" w:type="auto"/>
          </w:tcPr>
          <w:p w14:paraId="048A3B75" w14:textId="77777777" w:rsidR="0081771C" w:rsidRPr="00F826CE" w:rsidRDefault="0081771C" w:rsidP="002155D9">
            <w:pPr>
              <w:pStyle w:val="Normalcentre"/>
              <w:rPr>
                <w:rStyle w:val="StyleBold"/>
                <w:rFonts w:cs="Arial"/>
              </w:rPr>
            </w:pPr>
            <w:r w:rsidRPr="00F826CE">
              <w:rPr>
                <w:rStyle w:val="StyleBold"/>
                <w:rFonts w:cs="Arial"/>
              </w:rPr>
              <w:t>1,083.33</w:t>
            </w:r>
          </w:p>
        </w:tc>
        <w:tc>
          <w:tcPr>
            <w:tcW w:w="0" w:type="auto"/>
          </w:tcPr>
          <w:p w14:paraId="4617AD61" w14:textId="77777777" w:rsidR="0081771C" w:rsidRPr="00F826CE" w:rsidRDefault="0081771C" w:rsidP="002155D9">
            <w:pPr>
              <w:pStyle w:val="Normalcentre"/>
              <w:rPr>
                <w:rFonts w:cs="Arial"/>
              </w:rPr>
            </w:pPr>
            <w:r w:rsidRPr="00F826CE">
              <w:rPr>
                <w:rFonts w:cs="Arial"/>
              </w:rPr>
              <w:t>195.00</w:t>
            </w:r>
          </w:p>
        </w:tc>
        <w:tc>
          <w:tcPr>
            <w:tcW w:w="0" w:type="auto"/>
          </w:tcPr>
          <w:p w14:paraId="15632CB8" w14:textId="77777777" w:rsidR="0081771C" w:rsidRPr="00F826CE" w:rsidRDefault="0081771C" w:rsidP="002155D9">
            <w:pPr>
              <w:pStyle w:val="Normalcentre"/>
              <w:rPr>
                <w:rFonts w:cs="Arial"/>
              </w:rPr>
            </w:pPr>
            <w:r w:rsidRPr="00F826CE">
              <w:rPr>
                <w:rFonts w:cs="Arial"/>
              </w:rPr>
              <w:t>0.00</w:t>
            </w:r>
          </w:p>
        </w:tc>
        <w:tc>
          <w:tcPr>
            <w:tcW w:w="0" w:type="auto"/>
          </w:tcPr>
          <w:p w14:paraId="18B75774" w14:textId="77777777" w:rsidR="0081771C" w:rsidRPr="00F826CE" w:rsidRDefault="0081771C" w:rsidP="002155D9">
            <w:pPr>
              <w:pStyle w:val="Normalcentre"/>
              <w:rPr>
                <w:rFonts w:cs="Arial"/>
              </w:rPr>
            </w:pPr>
            <w:r w:rsidRPr="00F826CE">
              <w:rPr>
                <w:rFonts w:cs="Arial"/>
              </w:rPr>
              <w:t>325.00</w:t>
            </w:r>
          </w:p>
        </w:tc>
        <w:tc>
          <w:tcPr>
            <w:tcW w:w="0" w:type="auto"/>
          </w:tcPr>
          <w:p w14:paraId="4CA2B0FE" w14:textId="77777777" w:rsidR="0081771C" w:rsidRPr="00F826CE" w:rsidRDefault="0081771C" w:rsidP="002155D9">
            <w:pPr>
              <w:pStyle w:val="Normalcentre"/>
              <w:rPr>
                <w:rFonts w:cs="Arial"/>
              </w:rPr>
            </w:pPr>
            <w:r w:rsidRPr="00F826CE">
              <w:rPr>
                <w:rFonts w:cs="Arial"/>
              </w:rPr>
              <w:t>0.00</w:t>
            </w:r>
          </w:p>
        </w:tc>
        <w:tc>
          <w:tcPr>
            <w:tcW w:w="0" w:type="auto"/>
          </w:tcPr>
          <w:p w14:paraId="186CCE6D" w14:textId="77777777" w:rsidR="0081771C" w:rsidRPr="00F826CE" w:rsidRDefault="0081771C" w:rsidP="002155D9">
            <w:pPr>
              <w:pStyle w:val="Normalcentre"/>
              <w:rPr>
                <w:rFonts w:cs="Arial"/>
              </w:rPr>
            </w:pPr>
            <w:r w:rsidRPr="00F826CE">
              <w:rPr>
                <w:rFonts w:cs="Arial"/>
              </w:rPr>
              <w:t>0.00</w:t>
            </w:r>
          </w:p>
        </w:tc>
      </w:tr>
      <w:tr w:rsidR="00F826CE" w:rsidRPr="00F826CE" w14:paraId="20301A0E" w14:textId="77777777" w:rsidTr="002155D9">
        <w:tc>
          <w:tcPr>
            <w:tcW w:w="0" w:type="auto"/>
          </w:tcPr>
          <w:p w14:paraId="7A0DAFB2" w14:textId="77777777" w:rsidR="0081771C" w:rsidRPr="00F826CE" w:rsidRDefault="0081771C" w:rsidP="002155D9">
            <w:pPr>
              <w:pStyle w:val="Normalcentre"/>
              <w:rPr>
                <w:rStyle w:val="StyleBold"/>
                <w:rFonts w:cs="Arial"/>
              </w:rPr>
            </w:pPr>
            <w:r w:rsidRPr="00F826CE">
              <w:rPr>
                <w:rStyle w:val="StyleBold"/>
                <w:rFonts w:cs="Arial"/>
              </w:rPr>
              <w:t>1,560.00</w:t>
            </w:r>
          </w:p>
        </w:tc>
        <w:tc>
          <w:tcPr>
            <w:tcW w:w="0" w:type="auto"/>
          </w:tcPr>
          <w:p w14:paraId="7A1A4688" w14:textId="77777777" w:rsidR="0081771C" w:rsidRPr="00F826CE" w:rsidRDefault="0081771C" w:rsidP="002155D9">
            <w:pPr>
              <w:pStyle w:val="Normalcentre"/>
              <w:rPr>
                <w:rFonts w:cs="Arial"/>
              </w:rPr>
            </w:pPr>
            <w:r w:rsidRPr="00F826CE">
              <w:rPr>
                <w:rFonts w:cs="Arial"/>
              </w:rPr>
              <w:t>299.00</w:t>
            </w:r>
          </w:p>
        </w:tc>
        <w:tc>
          <w:tcPr>
            <w:tcW w:w="0" w:type="auto"/>
          </w:tcPr>
          <w:p w14:paraId="5D10CDCF" w14:textId="77777777" w:rsidR="0081771C" w:rsidRPr="00F826CE" w:rsidRDefault="0081771C" w:rsidP="002155D9">
            <w:pPr>
              <w:pStyle w:val="Normalcentre"/>
              <w:rPr>
                <w:rFonts w:cs="Arial"/>
              </w:rPr>
            </w:pPr>
            <w:r w:rsidRPr="00F826CE">
              <w:rPr>
                <w:rFonts w:cs="Arial"/>
              </w:rPr>
              <w:t>0.00</w:t>
            </w:r>
          </w:p>
        </w:tc>
        <w:tc>
          <w:tcPr>
            <w:tcW w:w="0" w:type="auto"/>
          </w:tcPr>
          <w:p w14:paraId="68B46885" w14:textId="77777777" w:rsidR="0081771C" w:rsidRPr="00F826CE" w:rsidRDefault="0081771C" w:rsidP="002155D9">
            <w:pPr>
              <w:pStyle w:val="Normalcentre"/>
              <w:rPr>
                <w:rFonts w:cs="Arial"/>
              </w:rPr>
            </w:pPr>
            <w:r w:rsidRPr="00F826CE">
              <w:rPr>
                <w:rFonts w:cs="Arial"/>
              </w:rPr>
              <w:t>468.00</w:t>
            </w:r>
          </w:p>
        </w:tc>
        <w:tc>
          <w:tcPr>
            <w:tcW w:w="0" w:type="auto"/>
          </w:tcPr>
          <w:p w14:paraId="6C1AACDA" w14:textId="77777777" w:rsidR="0081771C" w:rsidRPr="00F826CE" w:rsidRDefault="0081771C" w:rsidP="002155D9">
            <w:pPr>
              <w:pStyle w:val="Normalcentre"/>
              <w:rPr>
                <w:rFonts w:cs="Arial"/>
              </w:rPr>
            </w:pPr>
            <w:r w:rsidRPr="00F826CE">
              <w:rPr>
                <w:rFonts w:cs="Arial"/>
              </w:rPr>
              <w:t>0.00</w:t>
            </w:r>
          </w:p>
        </w:tc>
        <w:tc>
          <w:tcPr>
            <w:tcW w:w="0" w:type="auto"/>
          </w:tcPr>
          <w:p w14:paraId="56660EAC" w14:textId="77777777" w:rsidR="0081771C" w:rsidRPr="00F826CE" w:rsidRDefault="0081771C" w:rsidP="002155D9">
            <w:pPr>
              <w:pStyle w:val="Normalcentre"/>
              <w:rPr>
                <w:rFonts w:cs="Arial"/>
              </w:rPr>
            </w:pPr>
            <w:r w:rsidRPr="00F826CE">
              <w:rPr>
                <w:rFonts w:cs="Arial"/>
              </w:rPr>
              <w:t>0.00</w:t>
            </w:r>
          </w:p>
        </w:tc>
      </w:tr>
      <w:tr w:rsidR="00F826CE" w:rsidRPr="00F826CE" w14:paraId="026D3E9E" w14:textId="77777777" w:rsidTr="002155D9">
        <w:tc>
          <w:tcPr>
            <w:tcW w:w="0" w:type="auto"/>
          </w:tcPr>
          <w:p w14:paraId="537829E9" w14:textId="77777777" w:rsidR="0081771C" w:rsidRPr="00F826CE" w:rsidRDefault="0081771C" w:rsidP="002155D9">
            <w:pPr>
              <w:pStyle w:val="Normalcentre"/>
              <w:rPr>
                <w:rStyle w:val="StyleBold"/>
                <w:rFonts w:cs="Arial"/>
              </w:rPr>
            </w:pPr>
            <w:r w:rsidRPr="00F826CE">
              <w:rPr>
                <w:rStyle w:val="StyleBold"/>
                <w:rFonts w:cs="Arial"/>
              </w:rPr>
              <w:t>1,564.33</w:t>
            </w:r>
          </w:p>
        </w:tc>
        <w:tc>
          <w:tcPr>
            <w:tcW w:w="0" w:type="auto"/>
          </w:tcPr>
          <w:p w14:paraId="43ECB792" w14:textId="77777777" w:rsidR="0081771C" w:rsidRPr="00F826CE" w:rsidRDefault="0081771C" w:rsidP="002155D9">
            <w:pPr>
              <w:pStyle w:val="Normalcentre"/>
              <w:rPr>
                <w:rFonts w:cs="Arial"/>
              </w:rPr>
            </w:pPr>
            <w:r w:rsidRPr="00F826CE">
              <w:rPr>
                <w:rFonts w:cs="Arial"/>
              </w:rPr>
              <w:t>299.00</w:t>
            </w:r>
          </w:p>
        </w:tc>
        <w:tc>
          <w:tcPr>
            <w:tcW w:w="0" w:type="auto"/>
          </w:tcPr>
          <w:p w14:paraId="6B4B3367" w14:textId="77777777" w:rsidR="0081771C" w:rsidRPr="00F826CE" w:rsidRDefault="0081771C" w:rsidP="002155D9">
            <w:pPr>
              <w:pStyle w:val="Normalcentre"/>
              <w:rPr>
                <w:rFonts w:cs="Arial"/>
              </w:rPr>
            </w:pPr>
            <w:r w:rsidRPr="00F826CE">
              <w:rPr>
                <w:rFonts w:cs="Arial"/>
              </w:rPr>
              <w:t>0.00</w:t>
            </w:r>
          </w:p>
        </w:tc>
        <w:tc>
          <w:tcPr>
            <w:tcW w:w="0" w:type="auto"/>
          </w:tcPr>
          <w:p w14:paraId="3EFFEEAE" w14:textId="77777777" w:rsidR="0081771C" w:rsidRPr="00F826CE" w:rsidRDefault="0081771C" w:rsidP="002155D9">
            <w:pPr>
              <w:pStyle w:val="Normalcentre"/>
              <w:rPr>
                <w:rFonts w:cs="Arial"/>
              </w:rPr>
            </w:pPr>
            <w:r w:rsidRPr="00F826CE">
              <w:rPr>
                <w:rFonts w:cs="Arial"/>
              </w:rPr>
              <w:t>468.00</w:t>
            </w:r>
          </w:p>
        </w:tc>
        <w:tc>
          <w:tcPr>
            <w:tcW w:w="0" w:type="auto"/>
          </w:tcPr>
          <w:p w14:paraId="7B745137" w14:textId="77777777" w:rsidR="0081771C" w:rsidRPr="00F826CE" w:rsidRDefault="0081771C" w:rsidP="002155D9">
            <w:pPr>
              <w:pStyle w:val="Normalcentre"/>
              <w:rPr>
                <w:rFonts w:cs="Arial"/>
              </w:rPr>
            </w:pPr>
            <w:r w:rsidRPr="00F826CE">
              <w:rPr>
                <w:rFonts w:cs="Arial"/>
              </w:rPr>
              <w:t>0.00</w:t>
            </w:r>
          </w:p>
        </w:tc>
        <w:tc>
          <w:tcPr>
            <w:tcW w:w="0" w:type="auto"/>
          </w:tcPr>
          <w:p w14:paraId="385C9A2D" w14:textId="77777777" w:rsidR="0081771C" w:rsidRPr="00F826CE" w:rsidRDefault="0081771C" w:rsidP="002155D9">
            <w:pPr>
              <w:pStyle w:val="Normalcentre"/>
              <w:rPr>
                <w:rFonts w:cs="Arial"/>
              </w:rPr>
            </w:pPr>
            <w:r w:rsidRPr="00F826CE">
              <w:rPr>
                <w:rFonts w:cs="Arial"/>
              </w:rPr>
              <w:t>0.00</w:t>
            </w:r>
          </w:p>
        </w:tc>
      </w:tr>
      <w:tr w:rsidR="00F826CE" w:rsidRPr="00F826CE" w14:paraId="4465D7AD" w14:textId="77777777" w:rsidTr="002155D9">
        <w:tc>
          <w:tcPr>
            <w:tcW w:w="0" w:type="auto"/>
          </w:tcPr>
          <w:p w14:paraId="5B99C298" w14:textId="77777777" w:rsidR="0081771C" w:rsidRPr="00F826CE" w:rsidRDefault="0081771C" w:rsidP="002155D9">
            <w:pPr>
              <w:pStyle w:val="Normalcentre"/>
              <w:rPr>
                <w:rStyle w:val="StyleBold"/>
                <w:rFonts w:cs="Arial"/>
              </w:rPr>
            </w:pPr>
            <w:r w:rsidRPr="00F826CE">
              <w:rPr>
                <w:rStyle w:val="StyleBold"/>
                <w:rFonts w:cs="Arial"/>
              </w:rPr>
              <w:t>1,603.33</w:t>
            </w:r>
          </w:p>
        </w:tc>
        <w:tc>
          <w:tcPr>
            <w:tcW w:w="0" w:type="auto"/>
          </w:tcPr>
          <w:p w14:paraId="34CB2D7E" w14:textId="77777777" w:rsidR="0081771C" w:rsidRPr="00F826CE" w:rsidRDefault="0081771C" w:rsidP="002155D9">
            <w:pPr>
              <w:pStyle w:val="Normalcentre"/>
              <w:rPr>
                <w:rFonts w:cs="Arial"/>
              </w:rPr>
            </w:pPr>
            <w:r w:rsidRPr="00F826CE">
              <w:rPr>
                <w:rFonts w:cs="Arial"/>
              </w:rPr>
              <w:t>308.00</w:t>
            </w:r>
          </w:p>
        </w:tc>
        <w:tc>
          <w:tcPr>
            <w:tcW w:w="0" w:type="auto"/>
          </w:tcPr>
          <w:p w14:paraId="719D004E" w14:textId="77777777" w:rsidR="0081771C" w:rsidRPr="00F826CE" w:rsidRDefault="0081771C" w:rsidP="002155D9">
            <w:pPr>
              <w:pStyle w:val="Normalcentre"/>
              <w:rPr>
                <w:rFonts w:cs="Arial"/>
              </w:rPr>
            </w:pPr>
            <w:r w:rsidRPr="00F826CE">
              <w:rPr>
                <w:rFonts w:cs="Arial"/>
              </w:rPr>
              <w:t>9.00</w:t>
            </w:r>
          </w:p>
        </w:tc>
        <w:tc>
          <w:tcPr>
            <w:tcW w:w="0" w:type="auto"/>
          </w:tcPr>
          <w:p w14:paraId="2F219FC1" w14:textId="77777777" w:rsidR="0081771C" w:rsidRPr="00F826CE" w:rsidRDefault="0081771C" w:rsidP="002155D9">
            <w:pPr>
              <w:pStyle w:val="Normalcentre"/>
              <w:rPr>
                <w:rFonts w:cs="Arial"/>
              </w:rPr>
            </w:pPr>
            <w:r w:rsidRPr="00F826CE">
              <w:rPr>
                <w:rFonts w:cs="Arial"/>
              </w:rPr>
              <w:t>481.00</w:t>
            </w:r>
          </w:p>
        </w:tc>
        <w:tc>
          <w:tcPr>
            <w:tcW w:w="0" w:type="auto"/>
          </w:tcPr>
          <w:p w14:paraId="37FA8CD9" w14:textId="77777777" w:rsidR="0081771C" w:rsidRPr="00F826CE" w:rsidRDefault="0081771C" w:rsidP="002155D9">
            <w:pPr>
              <w:pStyle w:val="Normalcentre"/>
              <w:rPr>
                <w:rFonts w:cs="Arial"/>
              </w:rPr>
            </w:pPr>
            <w:r w:rsidRPr="00F826CE">
              <w:rPr>
                <w:rFonts w:cs="Arial"/>
              </w:rPr>
              <w:t>9.00</w:t>
            </w:r>
          </w:p>
        </w:tc>
        <w:tc>
          <w:tcPr>
            <w:tcW w:w="0" w:type="auto"/>
          </w:tcPr>
          <w:p w14:paraId="21FA4397" w14:textId="77777777" w:rsidR="0081771C" w:rsidRPr="00F826CE" w:rsidRDefault="0081771C" w:rsidP="002155D9">
            <w:pPr>
              <w:pStyle w:val="Normalcentre"/>
              <w:rPr>
                <w:rFonts w:cs="Arial"/>
              </w:rPr>
            </w:pPr>
            <w:r w:rsidRPr="00F826CE">
              <w:rPr>
                <w:rFonts w:cs="Arial"/>
              </w:rPr>
              <w:t>9.00</w:t>
            </w:r>
          </w:p>
        </w:tc>
      </w:tr>
      <w:tr w:rsidR="00F826CE" w:rsidRPr="00F826CE" w14:paraId="3A87B37D" w14:textId="77777777" w:rsidTr="002155D9">
        <w:tc>
          <w:tcPr>
            <w:tcW w:w="0" w:type="auto"/>
          </w:tcPr>
          <w:p w14:paraId="25ACD2E9" w14:textId="77777777" w:rsidR="0081771C" w:rsidRPr="00F826CE" w:rsidRDefault="0081771C" w:rsidP="002155D9">
            <w:pPr>
              <w:pStyle w:val="Normalcentre"/>
              <w:rPr>
                <w:rStyle w:val="StyleBold"/>
                <w:rFonts w:cs="Arial"/>
              </w:rPr>
            </w:pPr>
            <w:r w:rsidRPr="00F826CE">
              <w:rPr>
                <w:rStyle w:val="StyleBold"/>
                <w:rFonts w:cs="Arial"/>
              </w:rPr>
              <w:t>1,607.67</w:t>
            </w:r>
          </w:p>
        </w:tc>
        <w:tc>
          <w:tcPr>
            <w:tcW w:w="0" w:type="auto"/>
          </w:tcPr>
          <w:p w14:paraId="72240916" w14:textId="77777777" w:rsidR="0081771C" w:rsidRPr="00F826CE" w:rsidRDefault="0081771C" w:rsidP="002155D9">
            <w:pPr>
              <w:pStyle w:val="Normalcentre"/>
              <w:rPr>
                <w:rFonts w:cs="Arial"/>
              </w:rPr>
            </w:pPr>
            <w:r w:rsidRPr="00F826CE">
              <w:rPr>
                <w:rFonts w:cs="Arial"/>
              </w:rPr>
              <w:t>308.00</w:t>
            </w:r>
          </w:p>
        </w:tc>
        <w:tc>
          <w:tcPr>
            <w:tcW w:w="0" w:type="auto"/>
          </w:tcPr>
          <w:p w14:paraId="6B7D8607" w14:textId="77777777" w:rsidR="0081771C" w:rsidRPr="00F826CE" w:rsidRDefault="0081771C" w:rsidP="002155D9">
            <w:pPr>
              <w:pStyle w:val="Normalcentre"/>
              <w:rPr>
                <w:rFonts w:cs="Arial"/>
              </w:rPr>
            </w:pPr>
            <w:r w:rsidRPr="00F826CE">
              <w:rPr>
                <w:rFonts w:cs="Arial"/>
              </w:rPr>
              <w:t>9.00</w:t>
            </w:r>
          </w:p>
        </w:tc>
        <w:tc>
          <w:tcPr>
            <w:tcW w:w="0" w:type="auto"/>
          </w:tcPr>
          <w:p w14:paraId="498BB041" w14:textId="77777777" w:rsidR="0081771C" w:rsidRPr="00F826CE" w:rsidRDefault="0081771C" w:rsidP="002155D9">
            <w:pPr>
              <w:pStyle w:val="Normalcentre"/>
              <w:rPr>
                <w:rFonts w:cs="Arial"/>
              </w:rPr>
            </w:pPr>
            <w:r w:rsidRPr="00F826CE">
              <w:rPr>
                <w:rFonts w:cs="Arial"/>
              </w:rPr>
              <w:t>481.00</w:t>
            </w:r>
          </w:p>
        </w:tc>
        <w:tc>
          <w:tcPr>
            <w:tcW w:w="0" w:type="auto"/>
          </w:tcPr>
          <w:p w14:paraId="0EF5953E" w14:textId="77777777" w:rsidR="0081771C" w:rsidRPr="00F826CE" w:rsidRDefault="0081771C" w:rsidP="002155D9">
            <w:pPr>
              <w:pStyle w:val="Normalcentre"/>
              <w:rPr>
                <w:rFonts w:cs="Arial"/>
              </w:rPr>
            </w:pPr>
            <w:r w:rsidRPr="00F826CE">
              <w:rPr>
                <w:rFonts w:cs="Arial"/>
              </w:rPr>
              <w:t>9.00</w:t>
            </w:r>
          </w:p>
        </w:tc>
        <w:tc>
          <w:tcPr>
            <w:tcW w:w="0" w:type="auto"/>
          </w:tcPr>
          <w:p w14:paraId="7E6B2703" w14:textId="77777777" w:rsidR="0081771C" w:rsidRPr="00F826CE" w:rsidRDefault="0081771C" w:rsidP="002155D9">
            <w:pPr>
              <w:pStyle w:val="Normalcentre"/>
              <w:rPr>
                <w:rFonts w:cs="Arial"/>
              </w:rPr>
            </w:pPr>
            <w:r w:rsidRPr="00F826CE">
              <w:rPr>
                <w:rFonts w:cs="Arial"/>
              </w:rPr>
              <w:t>9.00</w:t>
            </w:r>
          </w:p>
        </w:tc>
      </w:tr>
      <w:tr w:rsidR="00F826CE" w:rsidRPr="00F826CE" w14:paraId="35537C1E" w14:textId="77777777" w:rsidTr="002155D9">
        <w:tc>
          <w:tcPr>
            <w:tcW w:w="0" w:type="auto"/>
          </w:tcPr>
          <w:p w14:paraId="6641263F" w14:textId="77777777" w:rsidR="0081771C" w:rsidRPr="00F826CE" w:rsidRDefault="0081771C" w:rsidP="002155D9">
            <w:pPr>
              <w:pStyle w:val="Normalcentre"/>
              <w:rPr>
                <w:rStyle w:val="StyleBold"/>
                <w:rFonts w:cs="Arial"/>
              </w:rPr>
            </w:pPr>
            <w:r w:rsidRPr="00F826CE">
              <w:rPr>
                <w:rStyle w:val="StyleBold"/>
                <w:rFonts w:cs="Arial"/>
              </w:rPr>
              <w:t>2,162.33</w:t>
            </w:r>
          </w:p>
        </w:tc>
        <w:tc>
          <w:tcPr>
            <w:tcW w:w="0" w:type="auto"/>
          </w:tcPr>
          <w:p w14:paraId="6C653C3D" w14:textId="77777777" w:rsidR="0081771C" w:rsidRPr="00F826CE" w:rsidRDefault="0081771C" w:rsidP="002155D9">
            <w:pPr>
              <w:pStyle w:val="Normalcentre"/>
              <w:rPr>
                <w:rFonts w:cs="Arial"/>
              </w:rPr>
            </w:pPr>
            <w:r w:rsidRPr="00F826CE">
              <w:rPr>
                <w:rFonts w:cs="Arial"/>
              </w:rPr>
              <w:t>412.00</w:t>
            </w:r>
          </w:p>
        </w:tc>
        <w:tc>
          <w:tcPr>
            <w:tcW w:w="0" w:type="auto"/>
          </w:tcPr>
          <w:p w14:paraId="02C4EBF2" w14:textId="77777777" w:rsidR="0081771C" w:rsidRPr="00F826CE" w:rsidRDefault="0081771C" w:rsidP="002155D9">
            <w:pPr>
              <w:pStyle w:val="Normalcentre"/>
              <w:rPr>
                <w:rFonts w:cs="Arial"/>
              </w:rPr>
            </w:pPr>
            <w:r w:rsidRPr="00F826CE">
              <w:rPr>
                <w:rFonts w:cs="Arial"/>
              </w:rPr>
              <w:t>95.00</w:t>
            </w:r>
          </w:p>
        </w:tc>
        <w:tc>
          <w:tcPr>
            <w:tcW w:w="0" w:type="auto"/>
          </w:tcPr>
          <w:p w14:paraId="579C5916" w14:textId="77777777" w:rsidR="0081771C" w:rsidRPr="00F826CE" w:rsidRDefault="0081771C" w:rsidP="002155D9">
            <w:pPr>
              <w:pStyle w:val="Normalcentre"/>
              <w:rPr>
                <w:rFonts w:cs="Arial"/>
              </w:rPr>
            </w:pPr>
            <w:r w:rsidRPr="00F826CE">
              <w:rPr>
                <w:rFonts w:cs="Arial"/>
              </w:rPr>
              <w:t>650.00</w:t>
            </w:r>
          </w:p>
        </w:tc>
        <w:tc>
          <w:tcPr>
            <w:tcW w:w="0" w:type="auto"/>
          </w:tcPr>
          <w:p w14:paraId="24128759" w14:textId="77777777" w:rsidR="0081771C" w:rsidRPr="00F826CE" w:rsidRDefault="0081771C" w:rsidP="002155D9">
            <w:pPr>
              <w:pStyle w:val="Normalcentre"/>
              <w:rPr>
                <w:rFonts w:cs="Arial"/>
              </w:rPr>
            </w:pPr>
            <w:r w:rsidRPr="00F826CE">
              <w:rPr>
                <w:rFonts w:cs="Arial"/>
              </w:rPr>
              <w:t>95.00</w:t>
            </w:r>
          </w:p>
        </w:tc>
        <w:tc>
          <w:tcPr>
            <w:tcW w:w="0" w:type="auto"/>
          </w:tcPr>
          <w:p w14:paraId="75DF3074" w14:textId="77777777" w:rsidR="0081771C" w:rsidRPr="00F826CE" w:rsidRDefault="0081771C" w:rsidP="002155D9">
            <w:pPr>
              <w:pStyle w:val="Normalcentre"/>
              <w:rPr>
                <w:rFonts w:cs="Arial"/>
              </w:rPr>
            </w:pPr>
            <w:r w:rsidRPr="00F826CE">
              <w:rPr>
                <w:rFonts w:cs="Arial"/>
              </w:rPr>
              <w:t>95.00</w:t>
            </w:r>
          </w:p>
        </w:tc>
      </w:tr>
      <w:tr w:rsidR="00F826CE" w:rsidRPr="00F826CE" w14:paraId="0B10144B" w14:textId="77777777" w:rsidTr="002155D9">
        <w:tc>
          <w:tcPr>
            <w:tcW w:w="0" w:type="auto"/>
          </w:tcPr>
          <w:p w14:paraId="19485822" w14:textId="77777777" w:rsidR="0081771C" w:rsidRPr="00F826CE" w:rsidRDefault="0081771C" w:rsidP="002155D9">
            <w:pPr>
              <w:pStyle w:val="Normalcentre"/>
              <w:rPr>
                <w:rStyle w:val="StyleBold"/>
                <w:rFonts w:cs="Arial"/>
              </w:rPr>
            </w:pPr>
            <w:r w:rsidRPr="00F826CE">
              <w:rPr>
                <w:rStyle w:val="StyleBold"/>
                <w:rFonts w:cs="Arial"/>
              </w:rPr>
              <w:t>2,166.67</w:t>
            </w:r>
          </w:p>
        </w:tc>
        <w:tc>
          <w:tcPr>
            <w:tcW w:w="0" w:type="auto"/>
          </w:tcPr>
          <w:p w14:paraId="0769D657" w14:textId="77777777" w:rsidR="0081771C" w:rsidRPr="00F826CE" w:rsidRDefault="0081771C" w:rsidP="002155D9">
            <w:pPr>
              <w:pStyle w:val="Normalcentre"/>
              <w:rPr>
                <w:rFonts w:cs="Arial"/>
              </w:rPr>
            </w:pPr>
            <w:r w:rsidRPr="00F826CE">
              <w:rPr>
                <w:rFonts w:cs="Arial"/>
              </w:rPr>
              <w:t>412.00</w:t>
            </w:r>
          </w:p>
        </w:tc>
        <w:tc>
          <w:tcPr>
            <w:tcW w:w="0" w:type="auto"/>
          </w:tcPr>
          <w:p w14:paraId="02506DC0" w14:textId="77777777" w:rsidR="0081771C" w:rsidRPr="00F826CE" w:rsidRDefault="0081771C" w:rsidP="002155D9">
            <w:pPr>
              <w:pStyle w:val="Normalcentre"/>
              <w:rPr>
                <w:rFonts w:cs="Arial"/>
              </w:rPr>
            </w:pPr>
            <w:r w:rsidRPr="00F826CE">
              <w:rPr>
                <w:rFonts w:cs="Arial"/>
              </w:rPr>
              <w:t>95.00</w:t>
            </w:r>
          </w:p>
        </w:tc>
        <w:tc>
          <w:tcPr>
            <w:tcW w:w="0" w:type="auto"/>
          </w:tcPr>
          <w:p w14:paraId="628EFD52" w14:textId="77777777" w:rsidR="0081771C" w:rsidRPr="00F826CE" w:rsidRDefault="0081771C" w:rsidP="002155D9">
            <w:pPr>
              <w:pStyle w:val="Normalcentre"/>
              <w:rPr>
                <w:rFonts w:cs="Arial"/>
              </w:rPr>
            </w:pPr>
            <w:r w:rsidRPr="00F826CE">
              <w:rPr>
                <w:rFonts w:cs="Arial"/>
              </w:rPr>
              <w:t>650.00</w:t>
            </w:r>
          </w:p>
        </w:tc>
        <w:tc>
          <w:tcPr>
            <w:tcW w:w="0" w:type="auto"/>
          </w:tcPr>
          <w:p w14:paraId="229910D4" w14:textId="77777777" w:rsidR="0081771C" w:rsidRPr="00F826CE" w:rsidRDefault="0081771C" w:rsidP="002155D9">
            <w:pPr>
              <w:pStyle w:val="Normalcentre"/>
              <w:rPr>
                <w:rFonts w:cs="Arial"/>
              </w:rPr>
            </w:pPr>
            <w:r w:rsidRPr="00F826CE">
              <w:rPr>
                <w:rFonts w:cs="Arial"/>
              </w:rPr>
              <w:t>95.00</w:t>
            </w:r>
          </w:p>
        </w:tc>
        <w:tc>
          <w:tcPr>
            <w:tcW w:w="0" w:type="auto"/>
          </w:tcPr>
          <w:p w14:paraId="65275DEB" w14:textId="77777777" w:rsidR="0081771C" w:rsidRPr="00F826CE" w:rsidRDefault="0081771C" w:rsidP="002155D9">
            <w:pPr>
              <w:pStyle w:val="Normalcentre"/>
              <w:rPr>
                <w:rFonts w:cs="Arial"/>
              </w:rPr>
            </w:pPr>
            <w:r w:rsidRPr="00F826CE">
              <w:rPr>
                <w:rFonts w:cs="Arial"/>
              </w:rPr>
              <w:t>95.00</w:t>
            </w:r>
          </w:p>
        </w:tc>
      </w:tr>
      <w:tr w:rsidR="00F826CE" w:rsidRPr="00F826CE" w14:paraId="169591E5" w14:textId="77777777" w:rsidTr="002155D9">
        <w:tc>
          <w:tcPr>
            <w:tcW w:w="0" w:type="auto"/>
          </w:tcPr>
          <w:p w14:paraId="00DDCA8A" w14:textId="77777777" w:rsidR="0081771C" w:rsidRPr="00F826CE" w:rsidRDefault="0081771C" w:rsidP="002155D9">
            <w:pPr>
              <w:pStyle w:val="Normalcentre"/>
              <w:rPr>
                <w:rStyle w:val="StyleBold"/>
                <w:rFonts w:cs="Arial"/>
              </w:rPr>
            </w:pPr>
            <w:r w:rsidRPr="00F826CE">
              <w:rPr>
                <w:rStyle w:val="StyleBold"/>
                <w:rFonts w:cs="Arial"/>
              </w:rPr>
              <w:t>2,227.33</w:t>
            </w:r>
          </w:p>
        </w:tc>
        <w:tc>
          <w:tcPr>
            <w:tcW w:w="0" w:type="auto"/>
          </w:tcPr>
          <w:p w14:paraId="57AFB00D" w14:textId="77777777" w:rsidR="0081771C" w:rsidRPr="00F826CE" w:rsidRDefault="0081771C" w:rsidP="002155D9">
            <w:pPr>
              <w:pStyle w:val="Normalcentre"/>
              <w:rPr>
                <w:rFonts w:cs="Arial"/>
              </w:rPr>
            </w:pPr>
            <w:r w:rsidRPr="00F826CE">
              <w:rPr>
                <w:rFonts w:cs="Arial"/>
              </w:rPr>
              <w:t>425.00</w:t>
            </w:r>
          </w:p>
        </w:tc>
        <w:tc>
          <w:tcPr>
            <w:tcW w:w="0" w:type="auto"/>
          </w:tcPr>
          <w:p w14:paraId="0A01CB1A" w14:textId="77777777" w:rsidR="0081771C" w:rsidRPr="00F826CE" w:rsidRDefault="0081771C" w:rsidP="002155D9">
            <w:pPr>
              <w:pStyle w:val="Normalcentre"/>
              <w:rPr>
                <w:rFonts w:cs="Arial"/>
              </w:rPr>
            </w:pPr>
            <w:r w:rsidRPr="00F826CE">
              <w:rPr>
                <w:rFonts w:cs="Arial"/>
              </w:rPr>
              <w:t>113.00</w:t>
            </w:r>
          </w:p>
        </w:tc>
        <w:tc>
          <w:tcPr>
            <w:tcW w:w="0" w:type="auto"/>
          </w:tcPr>
          <w:p w14:paraId="01D9645D" w14:textId="77777777" w:rsidR="0081771C" w:rsidRPr="00F826CE" w:rsidRDefault="0081771C" w:rsidP="002155D9">
            <w:pPr>
              <w:pStyle w:val="Normalcentre"/>
              <w:rPr>
                <w:rFonts w:cs="Arial"/>
              </w:rPr>
            </w:pPr>
            <w:r w:rsidRPr="00F826CE">
              <w:rPr>
                <w:rFonts w:cs="Arial"/>
              </w:rPr>
              <w:t>667.00</w:t>
            </w:r>
          </w:p>
        </w:tc>
        <w:tc>
          <w:tcPr>
            <w:tcW w:w="0" w:type="auto"/>
          </w:tcPr>
          <w:p w14:paraId="0BEBF4F1" w14:textId="77777777" w:rsidR="0081771C" w:rsidRPr="00F826CE" w:rsidRDefault="0081771C" w:rsidP="002155D9">
            <w:pPr>
              <w:pStyle w:val="Normalcentre"/>
              <w:rPr>
                <w:rFonts w:cs="Arial"/>
              </w:rPr>
            </w:pPr>
            <w:r w:rsidRPr="00F826CE">
              <w:rPr>
                <w:rFonts w:cs="Arial"/>
              </w:rPr>
              <w:t>108.00</w:t>
            </w:r>
          </w:p>
        </w:tc>
        <w:tc>
          <w:tcPr>
            <w:tcW w:w="0" w:type="auto"/>
          </w:tcPr>
          <w:p w14:paraId="76207B05" w14:textId="77777777" w:rsidR="0081771C" w:rsidRPr="00F826CE" w:rsidRDefault="0081771C" w:rsidP="002155D9">
            <w:pPr>
              <w:pStyle w:val="Normalcentre"/>
              <w:rPr>
                <w:rFonts w:cs="Arial"/>
              </w:rPr>
            </w:pPr>
            <w:r w:rsidRPr="00F826CE">
              <w:rPr>
                <w:rFonts w:cs="Arial"/>
              </w:rPr>
              <w:t>108.00</w:t>
            </w:r>
          </w:p>
        </w:tc>
      </w:tr>
      <w:tr w:rsidR="00F826CE" w:rsidRPr="00F826CE" w14:paraId="0C41454B" w14:textId="77777777" w:rsidTr="002155D9">
        <w:tc>
          <w:tcPr>
            <w:tcW w:w="0" w:type="auto"/>
          </w:tcPr>
          <w:p w14:paraId="7862CDFB" w14:textId="77777777" w:rsidR="0081771C" w:rsidRPr="00F826CE" w:rsidRDefault="0081771C" w:rsidP="002155D9">
            <w:pPr>
              <w:pStyle w:val="Normalcentre"/>
              <w:rPr>
                <w:rStyle w:val="StyleBold"/>
                <w:rFonts w:cs="Arial"/>
              </w:rPr>
            </w:pPr>
            <w:r w:rsidRPr="00F826CE">
              <w:rPr>
                <w:rStyle w:val="StyleBold"/>
                <w:rFonts w:cs="Arial"/>
              </w:rPr>
              <w:t>2,231.67</w:t>
            </w:r>
          </w:p>
        </w:tc>
        <w:tc>
          <w:tcPr>
            <w:tcW w:w="0" w:type="auto"/>
          </w:tcPr>
          <w:p w14:paraId="01850814" w14:textId="77777777" w:rsidR="0081771C" w:rsidRPr="00F826CE" w:rsidRDefault="0081771C" w:rsidP="002155D9">
            <w:pPr>
              <w:pStyle w:val="Normalcentre"/>
              <w:rPr>
                <w:rFonts w:cs="Arial"/>
              </w:rPr>
            </w:pPr>
            <w:r w:rsidRPr="00F826CE">
              <w:rPr>
                <w:rFonts w:cs="Arial"/>
              </w:rPr>
              <w:t>425.00</w:t>
            </w:r>
          </w:p>
        </w:tc>
        <w:tc>
          <w:tcPr>
            <w:tcW w:w="0" w:type="auto"/>
          </w:tcPr>
          <w:p w14:paraId="67939E56" w14:textId="77777777" w:rsidR="0081771C" w:rsidRPr="00F826CE" w:rsidRDefault="0081771C" w:rsidP="002155D9">
            <w:pPr>
              <w:pStyle w:val="Normalcentre"/>
              <w:rPr>
                <w:rFonts w:cs="Arial"/>
              </w:rPr>
            </w:pPr>
            <w:r w:rsidRPr="00F826CE">
              <w:rPr>
                <w:rFonts w:cs="Arial"/>
              </w:rPr>
              <w:t>113.00</w:t>
            </w:r>
          </w:p>
        </w:tc>
        <w:tc>
          <w:tcPr>
            <w:tcW w:w="0" w:type="auto"/>
          </w:tcPr>
          <w:p w14:paraId="252E367E" w14:textId="77777777" w:rsidR="0081771C" w:rsidRPr="00F826CE" w:rsidRDefault="0081771C" w:rsidP="002155D9">
            <w:pPr>
              <w:pStyle w:val="Normalcentre"/>
              <w:rPr>
                <w:rFonts w:cs="Arial"/>
              </w:rPr>
            </w:pPr>
            <w:r w:rsidRPr="00F826CE">
              <w:rPr>
                <w:rFonts w:cs="Arial"/>
              </w:rPr>
              <w:t>667.00</w:t>
            </w:r>
          </w:p>
        </w:tc>
        <w:tc>
          <w:tcPr>
            <w:tcW w:w="0" w:type="auto"/>
          </w:tcPr>
          <w:p w14:paraId="78ED3844" w14:textId="77777777" w:rsidR="0081771C" w:rsidRPr="00F826CE" w:rsidRDefault="0081771C" w:rsidP="002155D9">
            <w:pPr>
              <w:pStyle w:val="Normalcentre"/>
              <w:rPr>
                <w:rFonts w:cs="Arial"/>
              </w:rPr>
            </w:pPr>
            <w:r w:rsidRPr="00F826CE">
              <w:rPr>
                <w:rFonts w:cs="Arial"/>
              </w:rPr>
              <w:t>108.00</w:t>
            </w:r>
          </w:p>
        </w:tc>
        <w:tc>
          <w:tcPr>
            <w:tcW w:w="0" w:type="auto"/>
          </w:tcPr>
          <w:p w14:paraId="3F948742" w14:textId="77777777" w:rsidR="0081771C" w:rsidRPr="00F826CE" w:rsidRDefault="0081771C" w:rsidP="002155D9">
            <w:pPr>
              <w:pStyle w:val="Normalcentre"/>
              <w:rPr>
                <w:rFonts w:cs="Arial"/>
              </w:rPr>
            </w:pPr>
            <w:r w:rsidRPr="00F826CE">
              <w:rPr>
                <w:rFonts w:cs="Arial"/>
              </w:rPr>
              <w:t>108.00</w:t>
            </w:r>
          </w:p>
        </w:tc>
      </w:tr>
      <w:tr w:rsidR="00F826CE" w:rsidRPr="00F826CE" w14:paraId="27A36D8E" w14:textId="77777777" w:rsidTr="002155D9">
        <w:tc>
          <w:tcPr>
            <w:tcW w:w="0" w:type="auto"/>
          </w:tcPr>
          <w:p w14:paraId="1D95194F" w14:textId="77777777" w:rsidR="0081771C" w:rsidRPr="00F826CE" w:rsidRDefault="0081771C" w:rsidP="002155D9">
            <w:pPr>
              <w:pStyle w:val="Normalcentre"/>
              <w:rPr>
                <w:rStyle w:val="StyleBold"/>
                <w:rFonts w:cs="Arial"/>
              </w:rPr>
            </w:pPr>
            <w:r w:rsidRPr="00F826CE">
              <w:rPr>
                <w:rStyle w:val="StyleBold"/>
                <w:rFonts w:cs="Arial"/>
              </w:rPr>
              <w:t>2,704.00</w:t>
            </w:r>
          </w:p>
        </w:tc>
        <w:tc>
          <w:tcPr>
            <w:tcW w:w="0" w:type="auto"/>
          </w:tcPr>
          <w:p w14:paraId="7BF8AD8F" w14:textId="77777777" w:rsidR="0081771C" w:rsidRPr="00F826CE" w:rsidRDefault="0081771C" w:rsidP="002155D9">
            <w:pPr>
              <w:pStyle w:val="Normalcentre"/>
              <w:rPr>
                <w:rFonts w:cs="Arial"/>
              </w:rPr>
            </w:pPr>
            <w:r w:rsidRPr="00F826CE">
              <w:rPr>
                <w:rFonts w:cs="Arial"/>
              </w:rPr>
              <w:t>576.00</w:t>
            </w:r>
          </w:p>
        </w:tc>
        <w:tc>
          <w:tcPr>
            <w:tcW w:w="0" w:type="auto"/>
          </w:tcPr>
          <w:p w14:paraId="0E273A31" w14:textId="77777777" w:rsidR="0081771C" w:rsidRPr="00F826CE" w:rsidRDefault="0081771C" w:rsidP="002155D9">
            <w:pPr>
              <w:pStyle w:val="Normalcentre"/>
              <w:rPr>
                <w:rFonts w:cs="Arial"/>
              </w:rPr>
            </w:pPr>
            <w:r w:rsidRPr="00F826CE">
              <w:rPr>
                <w:rFonts w:cs="Arial"/>
              </w:rPr>
              <w:t>238.00</w:t>
            </w:r>
          </w:p>
        </w:tc>
        <w:tc>
          <w:tcPr>
            <w:tcW w:w="0" w:type="auto"/>
          </w:tcPr>
          <w:p w14:paraId="11F02B5E" w14:textId="77777777" w:rsidR="0081771C" w:rsidRPr="00F826CE" w:rsidRDefault="0081771C" w:rsidP="002155D9">
            <w:pPr>
              <w:pStyle w:val="Normalcentre"/>
              <w:rPr>
                <w:rFonts w:cs="Arial"/>
              </w:rPr>
            </w:pPr>
            <w:r w:rsidRPr="00F826CE">
              <w:rPr>
                <w:rFonts w:cs="Arial"/>
              </w:rPr>
              <w:t>810.00</w:t>
            </w:r>
          </w:p>
        </w:tc>
        <w:tc>
          <w:tcPr>
            <w:tcW w:w="0" w:type="auto"/>
          </w:tcPr>
          <w:p w14:paraId="45BC6627" w14:textId="77777777" w:rsidR="0081771C" w:rsidRPr="00F826CE" w:rsidRDefault="0081771C" w:rsidP="002155D9">
            <w:pPr>
              <w:pStyle w:val="Normalcentre"/>
              <w:rPr>
                <w:rFonts w:cs="Arial"/>
              </w:rPr>
            </w:pPr>
            <w:r w:rsidRPr="00F826CE">
              <w:rPr>
                <w:rFonts w:cs="Arial"/>
              </w:rPr>
              <w:t>182.00</w:t>
            </w:r>
          </w:p>
        </w:tc>
        <w:tc>
          <w:tcPr>
            <w:tcW w:w="0" w:type="auto"/>
          </w:tcPr>
          <w:p w14:paraId="67A7B810" w14:textId="77777777" w:rsidR="0081771C" w:rsidRPr="00F826CE" w:rsidRDefault="0081771C" w:rsidP="002155D9">
            <w:pPr>
              <w:pStyle w:val="Normalcentre"/>
              <w:rPr>
                <w:rFonts w:cs="Arial"/>
              </w:rPr>
            </w:pPr>
            <w:r w:rsidRPr="00F826CE">
              <w:rPr>
                <w:rFonts w:cs="Arial"/>
              </w:rPr>
              <w:t>182.00</w:t>
            </w:r>
          </w:p>
        </w:tc>
      </w:tr>
      <w:tr w:rsidR="00F826CE" w:rsidRPr="00F826CE" w14:paraId="0434F86D" w14:textId="77777777" w:rsidTr="002155D9">
        <w:tc>
          <w:tcPr>
            <w:tcW w:w="0" w:type="auto"/>
          </w:tcPr>
          <w:p w14:paraId="33A1F009" w14:textId="77777777" w:rsidR="0081771C" w:rsidRPr="00F826CE" w:rsidRDefault="0081771C" w:rsidP="002155D9">
            <w:pPr>
              <w:pStyle w:val="Normalcentre"/>
              <w:rPr>
                <w:rStyle w:val="StyleBold"/>
                <w:rFonts w:cs="Arial"/>
              </w:rPr>
            </w:pPr>
            <w:r w:rsidRPr="00F826CE">
              <w:rPr>
                <w:rStyle w:val="StyleBold"/>
                <w:rFonts w:cs="Arial"/>
              </w:rPr>
              <w:t>2,708.33</w:t>
            </w:r>
          </w:p>
        </w:tc>
        <w:tc>
          <w:tcPr>
            <w:tcW w:w="0" w:type="auto"/>
          </w:tcPr>
          <w:p w14:paraId="66825625" w14:textId="77777777" w:rsidR="0081771C" w:rsidRPr="00F826CE" w:rsidRDefault="0081771C" w:rsidP="002155D9">
            <w:pPr>
              <w:pStyle w:val="Normalcentre"/>
              <w:rPr>
                <w:rFonts w:cs="Arial"/>
              </w:rPr>
            </w:pPr>
            <w:r w:rsidRPr="00F826CE">
              <w:rPr>
                <w:rFonts w:cs="Arial"/>
              </w:rPr>
              <w:t>581.00</w:t>
            </w:r>
          </w:p>
        </w:tc>
        <w:tc>
          <w:tcPr>
            <w:tcW w:w="0" w:type="auto"/>
          </w:tcPr>
          <w:p w14:paraId="312FB138" w14:textId="77777777" w:rsidR="0081771C" w:rsidRPr="00F826CE" w:rsidRDefault="0081771C" w:rsidP="002155D9">
            <w:pPr>
              <w:pStyle w:val="Normalcentre"/>
              <w:rPr>
                <w:rFonts w:cs="Arial"/>
              </w:rPr>
            </w:pPr>
            <w:r w:rsidRPr="00F826CE">
              <w:rPr>
                <w:rFonts w:cs="Arial"/>
              </w:rPr>
              <w:t>238.00</w:t>
            </w:r>
          </w:p>
        </w:tc>
        <w:tc>
          <w:tcPr>
            <w:tcW w:w="0" w:type="auto"/>
          </w:tcPr>
          <w:p w14:paraId="0DAE7AC7" w14:textId="77777777" w:rsidR="0081771C" w:rsidRPr="00F826CE" w:rsidRDefault="0081771C" w:rsidP="002155D9">
            <w:pPr>
              <w:pStyle w:val="Normalcentre"/>
              <w:rPr>
                <w:rFonts w:cs="Arial"/>
              </w:rPr>
            </w:pPr>
            <w:r w:rsidRPr="00F826CE">
              <w:rPr>
                <w:rFonts w:cs="Arial"/>
              </w:rPr>
              <w:t>810.00</w:t>
            </w:r>
          </w:p>
        </w:tc>
        <w:tc>
          <w:tcPr>
            <w:tcW w:w="0" w:type="auto"/>
          </w:tcPr>
          <w:p w14:paraId="79A8D811" w14:textId="77777777" w:rsidR="0081771C" w:rsidRPr="00F826CE" w:rsidRDefault="0081771C" w:rsidP="002155D9">
            <w:pPr>
              <w:pStyle w:val="Normalcentre"/>
              <w:rPr>
                <w:rFonts w:cs="Arial"/>
              </w:rPr>
            </w:pPr>
            <w:r w:rsidRPr="00F826CE">
              <w:rPr>
                <w:rFonts w:cs="Arial"/>
              </w:rPr>
              <w:t>182.00</w:t>
            </w:r>
          </w:p>
        </w:tc>
        <w:tc>
          <w:tcPr>
            <w:tcW w:w="0" w:type="auto"/>
          </w:tcPr>
          <w:p w14:paraId="5D75F1B8" w14:textId="77777777" w:rsidR="0081771C" w:rsidRPr="00F826CE" w:rsidRDefault="0081771C" w:rsidP="002155D9">
            <w:pPr>
              <w:pStyle w:val="Normalcentre"/>
              <w:rPr>
                <w:rFonts w:cs="Arial"/>
              </w:rPr>
            </w:pPr>
            <w:r w:rsidRPr="00F826CE">
              <w:rPr>
                <w:rFonts w:cs="Arial"/>
              </w:rPr>
              <w:t>182.00</w:t>
            </w:r>
          </w:p>
        </w:tc>
      </w:tr>
      <w:tr w:rsidR="00F826CE" w:rsidRPr="00F826CE" w14:paraId="7A9B2533" w14:textId="77777777" w:rsidTr="002155D9">
        <w:tc>
          <w:tcPr>
            <w:tcW w:w="0" w:type="auto"/>
          </w:tcPr>
          <w:p w14:paraId="3FA15B00" w14:textId="77777777" w:rsidR="0081771C" w:rsidRPr="00F826CE" w:rsidRDefault="0081771C" w:rsidP="002155D9">
            <w:pPr>
              <w:pStyle w:val="Normalcentre"/>
              <w:rPr>
                <w:rStyle w:val="StyleBold"/>
                <w:rFonts w:cs="Arial"/>
              </w:rPr>
            </w:pPr>
            <w:r w:rsidRPr="00F826CE">
              <w:rPr>
                <w:rStyle w:val="StyleBold"/>
                <w:rFonts w:cs="Arial"/>
              </w:rPr>
              <w:t>3,120.00</w:t>
            </w:r>
          </w:p>
        </w:tc>
        <w:tc>
          <w:tcPr>
            <w:tcW w:w="0" w:type="auto"/>
          </w:tcPr>
          <w:p w14:paraId="2C2CEACA" w14:textId="77777777" w:rsidR="0081771C" w:rsidRPr="00F826CE" w:rsidRDefault="0081771C" w:rsidP="002155D9">
            <w:pPr>
              <w:pStyle w:val="Normalcentre"/>
              <w:rPr>
                <w:rFonts w:cs="Arial"/>
              </w:rPr>
            </w:pPr>
            <w:r w:rsidRPr="00F826CE">
              <w:rPr>
                <w:rFonts w:cs="Arial"/>
              </w:rPr>
              <w:t>711.00</w:t>
            </w:r>
          </w:p>
        </w:tc>
        <w:tc>
          <w:tcPr>
            <w:tcW w:w="0" w:type="auto"/>
          </w:tcPr>
          <w:p w14:paraId="52380E6A" w14:textId="77777777" w:rsidR="0081771C" w:rsidRPr="00F826CE" w:rsidRDefault="0081771C" w:rsidP="002155D9">
            <w:pPr>
              <w:pStyle w:val="Normalcentre"/>
              <w:rPr>
                <w:rFonts w:cs="Arial"/>
              </w:rPr>
            </w:pPr>
            <w:r w:rsidRPr="00F826CE">
              <w:rPr>
                <w:rFonts w:cs="Arial"/>
              </w:rPr>
              <w:t>312.00</w:t>
            </w:r>
          </w:p>
        </w:tc>
        <w:tc>
          <w:tcPr>
            <w:tcW w:w="0" w:type="auto"/>
          </w:tcPr>
          <w:p w14:paraId="4B8DD9D7" w14:textId="77777777" w:rsidR="0081771C" w:rsidRPr="00F826CE" w:rsidRDefault="0081771C" w:rsidP="002155D9">
            <w:pPr>
              <w:pStyle w:val="Normalcentre"/>
              <w:rPr>
                <w:rFonts w:cs="Arial"/>
              </w:rPr>
            </w:pPr>
            <w:r w:rsidRPr="00F826CE">
              <w:rPr>
                <w:rFonts w:cs="Arial"/>
              </w:rPr>
              <w:t>936.00</w:t>
            </w:r>
          </w:p>
        </w:tc>
        <w:tc>
          <w:tcPr>
            <w:tcW w:w="0" w:type="auto"/>
          </w:tcPr>
          <w:p w14:paraId="1BEAE513" w14:textId="77777777" w:rsidR="0081771C" w:rsidRPr="00F826CE" w:rsidRDefault="0081771C" w:rsidP="002155D9">
            <w:pPr>
              <w:pStyle w:val="Normalcentre"/>
              <w:rPr>
                <w:rFonts w:cs="Arial"/>
              </w:rPr>
            </w:pPr>
            <w:r w:rsidRPr="00F826CE">
              <w:rPr>
                <w:rFonts w:cs="Arial"/>
              </w:rPr>
              <w:t>251.00</w:t>
            </w:r>
          </w:p>
        </w:tc>
        <w:tc>
          <w:tcPr>
            <w:tcW w:w="0" w:type="auto"/>
          </w:tcPr>
          <w:p w14:paraId="1D62C6D2" w14:textId="77777777" w:rsidR="0081771C" w:rsidRPr="00F826CE" w:rsidRDefault="0081771C" w:rsidP="002155D9">
            <w:pPr>
              <w:pStyle w:val="Normalcentre"/>
              <w:rPr>
                <w:rFonts w:cs="Arial"/>
              </w:rPr>
            </w:pPr>
            <w:r w:rsidRPr="00F826CE">
              <w:rPr>
                <w:rFonts w:cs="Arial"/>
              </w:rPr>
              <w:t>251.00</w:t>
            </w:r>
          </w:p>
        </w:tc>
      </w:tr>
      <w:tr w:rsidR="00F826CE" w:rsidRPr="00F826CE" w14:paraId="2F3FA61F" w14:textId="77777777" w:rsidTr="002155D9">
        <w:tc>
          <w:tcPr>
            <w:tcW w:w="0" w:type="auto"/>
          </w:tcPr>
          <w:p w14:paraId="4532F942" w14:textId="77777777" w:rsidR="0081771C" w:rsidRPr="00F826CE" w:rsidRDefault="0081771C" w:rsidP="002155D9">
            <w:pPr>
              <w:pStyle w:val="Normalcentre"/>
              <w:rPr>
                <w:rStyle w:val="StyleBold"/>
                <w:rFonts w:cs="Arial"/>
              </w:rPr>
            </w:pPr>
            <w:r w:rsidRPr="00F826CE">
              <w:rPr>
                <w:rStyle w:val="StyleBold"/>
                <w:rFonts w:cs="Arial"/>
              </w:rPr>
              <w:t>3,124.33</w:t>
            </w:r>
          </w:p>
        </w:tc>
        <w:tc>
          <w:tcPr>
            <w:tcW w:w="0" w:type="auto"/>
          </w:tcPr>
          <w:p w14:paraId="4F91301E" w14:textId="77777777" w:rsidR="0081771C" w:rsidRPr="00F826CE" w:rsidRDefault="0081771C" w:rsidP="002155D9">
            <w:pPr>
              <w:pStyle w:val="Normalcentre"/>
              <w:rPr>
                <w:rFonts w:cs="Arial"/>
              </w:rPr>
            </w:pPr>
            <w:r w:rsidRPr="00F826CE">
              <w:rPr>
                <w:rFonts w:cs="Arial"/>
              </w:rPr>
              <w:t>715.00</w:t>
            </w:r>
          </w:p>
        </w:tc>
        <w:tc>
          <w:tcPr>
            <w:tcW w:w="0" w:type="auto"/>
          </w:tcPr>
          <w:p w14:paraId="0FEFD242" w14:textId="77777777" w:rsidR="0081771C" w:rsidRPr="00F826CE" w:rsidRDefault="0081771C" w:rsidP="002155D9">
            <w:pPr>
              <w:pStyle w:val="Normalcentre"/>
              <w:rPr>
                <w:rFonts w:cs="Arial"/>
              </w:rPr>
            </w:pPr>
            <w:r w:rsidRPr="00F826CE">
              <w:rPr>
                <w:rFonts w:cs="Arial"/>
              </w:rPr>
              <w:t>312.00</w:t>
            </w:r>
          </w:p>
        </w:tc>
        <w:tc>
          <w:tcPr>
            <w:tcW w:w="0" w:type="auto"/>
          </w:tcPr>
          <w:p w14:paraId="7E61DBE7" w14:textId="77777777" w:rsidR="0081771C" w:rsidRPr="00F826CE" w:rsidRDefault="0081771C" w:rsidP="002155D9">
            <w:pPr>
              <w:pStyle w:val="Normalcentre"/>
              <w:rPr>
                <w:rFonts w:cs="Arial"/>
              </w:rPr>
            </w:pPr>
            <w:r w:rsidRPr="00F826CE">
              <w:rPr>
                <w:rFonts w:cs="Arial"/>
              </w:rPr>
              <w:t>936.00</w:t>
            </w:r>
          </w:p>
        </w:tc>
        <w:tc>
          <w:tcPr>
            <w:tcW w:w="0" w:type="auto"/>
          </w:tcPr>
          <w:p w14:paraId="0B3E3A63" w14:textId="77777777" w:rsidR="0081771C" w:rsidRPr="00F826CE" w:rsidRDefault="0081771C" w:rsidP="002155D9">
            <w:pPr>
              <w:pStyle w:val="Normalcentre"/>
              <w:rPr>
                <w:rFonts w:cs="Arial"/>
              </w:rPr>
            </w:pPr>
            <w:r w:rsidRPr="00F826CE">
              <w:rPr>
                <w:rFonts w:cs="Arial"/>
              </w:rPr>
              <w:t>251.00</w:t>
            </w:r>
          </w:p>
        </w:tc>
        <w:tc>
          <w:tcPr>
            <w:tcW w:w="0" w:type="auto"/>
          </w:tcPr>
          <w:p w14:paraId="6D52990A" w14:textId="77777777" w:rsidR="0081771C" w:rsidRPr="00F826CE" w:rsidRDefault="0081771C" w:rsidP="002155D9">
            <w:pPr>
              <w:pStyle w:val="Normalcentre"/>
              <w:rPr>
                <w:rFonts w:cs="Arial"/>
              </w:rPr>
            </w:pPr>
            <w:r w:rsidRPr="00F826CE">
              <w:rPr>
                <w:rFonts w:cs="Arial"/>
              </w:rPr>
              <w:t>251.00</w:t>
            </w:r>
          </w:p>
        </w:tc>
      </w:tr>
      <w:tr w:rsidR="00F826CE" w:rsidRPr="00F826CE" w14:paraId="5908DF8D" w14:textId="77777777" w:rsidTr="002155D9">
        <w:tc>
          <w:tcPr>
            <w:tcW w:w="0" w:type="auto"/>
          </w:tcPr>
          <w:p w14:paraId="0DF4C940" w14:textId="77777777" w:rsidR="0081771C" w:rsidRPr="00F826CE" w:rsidRDefault="0081771C" w:rsidP="002155D9">
            <w:pPr>
              <w:pStyle w:val="Normalcentre"/>
              <w:rPr>
                <w:rStyle w:val="StyleBold"/>
                <w:rFonts w:cs="Arial"/>
              </w:rPr>
            </w:pPr>
            <w:r w:rsidRPr="00F826CE">
              <w:rPr>
                <w:rStyle w:val="StyleBold"/>
                <w:rFonts w:cs="Arial"/>
              </w:rPr>
              <w:t>3,648.67</w:t>
            </w:r>
          </w:p>
        </w:tc>
        <w:tc>
          <w:tcPr>
            <w:tcW w:w="0" w:type="auto"/>
          </w:tcPr>
          <w:p w14:paraId="02D94610" w14:textId="77777777" w:rsidR="0081771C" w:rsidRPr="00F826CE" w:rsidRDefault="0081771C" w:rsidP="002155D9">
            <w:pPr>
              <w:pStyle w:val="Normalcentre"/>
              <w:rPr>
                <w:rFonts w:cs="Arial"/>
              </w:rPr>
            </w:pPr>
            <w:r w:rsidRPr="00F826CE">
              <w:rPr>
                <w:rFonts w:cs="Arial"/>
              </w:rPr>
              <w:t>884.00</w:t>
            </w:r>
          </w:p>
        </w:tc>
        <w:tc>
          <w:tcPr>
            <w:tcW w:w="0" w:type="auto"/>
          </w:tcPr>
          <w:p w14:paraId="646194EC" w14:textId="77777777" w:rsidR="0081771C" w:rsidRPr="00F826CE" w:rsidRDefault="0081771C" w:rsidP="002155D9">
            <w:pPr>
              <w:pStyle w:val="Normalcentre"/>
              <w:rPr>
                <w:rFonts w:cs="Arial"/>
              </w:rPr>
            </w:pPr>
            <w:r w:rsidRPr="00F826CE">
              <w:rPr>
                <w:rFonts w:cs="Arial"/>
              </w:rPr>
              <w:t>412.00</w:t>
            </w:r>
          </w:p>
        </w:tc>
        <w:tc>
          <w:tcPr>
            <w:tcW w:w="0" w:type="auto"/>
          </w:tcPr>
          <w:p w14:paraId="0E9B1C06" w14:textId="77777777" w:rsidR="0081771C" w:rsidRPr="00F826CE" w:rsidRDefault="0081771C" w:rsidP="002155D9">
            <w:pPr>
              <w:pStyle w:val="Normalcentre"/>
              <w:rPr>
                <w:rFonts w:cs="Arial"/>
              </w:rPr>
            </w:pPr>
            <w:r w:rsidRPr="00F826CE">
              <w:rPr>
                <w:rFonts w:cs="Arial"/>
              </w:rPr>
              <w:t>1,096.00</w:t>
            </w:r>
          </w:p>
        </w:tc>
        <w:tc>
          <w:tcPr>
            <w:tcW w:w="0" w:type="auto"/>
          </w:tcPr>
          <w:p w14:paraId="6F8EC714" w14:textId="77777777" w:rsidR="0081771C" w:rsidRPr="00F826CE" w:rsidRDefault="0081771C" w:rsidP="002155D9">
            <w:pPr>
              <w:pStyle w:val="Normalcentre"/>
              <w:rPr>
                <w:rFonts w:cs="Arial"/>
              </w:rPr>
            </w:pPr>
            <w:r w:rsidRPr="00F826CE">
              <w:rPr>
                <w:rFonts w:cs="Arial"/>
              </w:rPr>
              <w:t>338.00</w:t>
            </w:r>
          </w:p>
        </w:tc>
        <w:tc>
          <w:tcPr>
            <w:tcW w:w="0" w:type="auto"/>
          </w:tcPr>
          <w:p w14:paraId="53782D3F" w14:textId="77777777" w:rsidR="0081771C" w:rsidRPr="00F826CE" w:rsidRDefault="0081771C" w:rsidP="002155D9">
            <w:pPr>
              <w:pStyle w:val="Normalcentre"/>
              <w:rPr>
                <w:rFonts w:cs="Arial"/>
              </w:rPr>
            </w:pPr>
            <w:r w:rsidRPr="00F826CE">
              <w:rPr>
                <w:rFonts w:cs="Arial"/>
              </w:rPr>
              <w:t>338.00</w:t>
            </w:r>
          </w:p>
        </w:tc>
      </w:tr>
      <w:tr w:rsidR="00F826CE" w:rsidRPr="00F826CE" w14:paraId="1E78E451" w14:textId="77777777" w:rsidTr="002155D9">
        <w:tc>
          <w:tcPr>
            <w:tcW w:w="0" w:type="auto"/>
          </w:tcPr>
          <w:p w14:paraId="16872B9C" w14:textId="77777777" w:rsidR="0081771C" w:rsidRPr="00F826CE" w:rsidRDefault="0081771C" w:rsidP="002155D9">
            <w:pPr>
              <w:pStyle w:val="Normalcentre"/>
              <w:rPr>
                <w:rStyle w:val="StyleBold"/>
                <w:rFonts w:cs="Arial"/>
              </w:rPr>
            </w:pPr>
            <w:r w:rsidRPr="00F826CE">
              <w:rPr>
                <w:rStyle w:val="StyleBold"/>
                <w:rFonts w:cs="Arial"/>
              </w:rPr>
              <w:t>3,653.00</w:t>
            </w:r>
          </w:p>
        </w:tc>
        <w:tc>
          <w:tcPr>
            <w:tcW w:w="0" w:type="auto"/>
          </w:tcPr>
          <w:p w14:paraId="5AA0AAC1" w14:textId="77777777" w:rsidR="0081771C" w:rsidRPr="00F826CE" w:rsidRDefault="0081771C" w:rsidP="002155D9">
            <w:pPr>
              <w:pStyle w:val="Normalcentre"/>
              <w:rPr>
                <w:rFonts w:cs="Arial"/>
              </w:rPr>
            </w:pPr>
            <w:r w:rsidRPr="00F826CE">
              <w:rPr>
                <w:rFonts w:cs="Arial"/>
              </w:rPr>
              <w:t>884.00</w:t>
            </w:r>
          </w:p>
        </w:tc>
        <w:tc>
          <w:tcPr>
            <w:tcW w:w="0" w:type="auto"/>
          </w:tcPr>
          <w:p w14:paraId="60C398F6" w14:textId="77777777" w:rsidR="0081771C" w:rsidRPr="00F826CE" w:rsidRDefault="0081771C" w:rsidP="002155D9">
            <w:pPr>
              <w:pStyle w:val="Normalcentre"/>
              <w:rPr>
                <w:rFonts w:cs="Arial"/>
              </w:rPr>
            </w:pPr>
            <w:r w:rsidRPr="00F826CE">
              <w:rPr>
                <w:rFonts w:cs="Arial"/>
              </w:rPr>
              <w:t>412.00</w:t>
            </w:r>
          </w:p>
        </w:tc>
        <w:tc>
          <w:tcPr>
            <w:tcW w:w="0" w:type="auto"/>
          </w:tcPr>
          <w:p w14:paraId="4ACFEFF5" w14:textId="77777777" w:rsidR="0081771C" w:rsidRPr="00F826CE" w:rsidRDefault="0081771C" w:rsidP="002155D9">
            <w:pPr>
              <w:pStyle w:val="Normalcentre"/>
              <w:rPr>
                <w:rFonts w:cs="Arial"/>
              </w:rPr>
            </w:pPr>
            <w:r w:rsidRPr="00F826CE">
              <w:rPr>
                <w:rFonts w:cs="Arial"/>
              </w:rPr>
              <w:t>1,096.00</w:t>
            </w:r>
          </w:p>
        </w:tc>
        <w:tc>
          <w:tcPr>
            <w:tcW w:w="0" w:type="auto"/>
          </w:tcPr>
          <w:p w14:paraId="263554A2" w14:textId="77777777" w:rsidR="0081771C" w:rsidRPr="00F826CE" w:rsidRDefault="0081771C" w:rsidP="002155D9">
            <w:pPr>
              <w:pStyle w:val="Normalcentre"/>
              <w:rPr>
                <w:rFonts w:cs="Arial"/>
              </w:rPr>
            </w:pPr>
            <w:r w:rsidRPr="00F826CE">
              <w:rPr>
                <w:rFonts w:cs="Arial"/>
              </w:rPr>
              <w:t>338.00</w:t>
            </w:r>
          </w:p>
        </w:tc>
        <w:tc>
          <w:tcPr>
            <w:tcW w:w="0" w:type="auto"/>
          </w:tcPr>
          <w:p w14:paraId="66FCA164" w14:textId="77777777" w:rsidR="0081771C" w:rsidRPr="00F826CE" w:rsidRDefault="0081771C" w:rsidP="002155D9">
            <w:pPr>
              <w:pStyle w:val="Normalcentre"/>
              <w:rPr>
                <w:rFonts w:cs="Arial"/>
              </w:rPr>
            </w:pPr>
            <w:r w:rsidRPr="00F826CE">
              <w:rPr>
                <w:rFonts w:cs="Arial"/>
              </w:rPr>
              <w:t>338.00</w:t>
            </w:r>
          </w:p>
        </w:tc>
      </w:tr>
      <w:tr w:rsidR="00F826CE" w:rsidRPr="00F826CE" w14:paraId="0E23D0D0" w14:textId="77777777" w:rsidTr="002155D9">
        <w:tc>
          <w:tcPr>
            <w:tcW w:w="0" w:type="auto"/>
          </w:tcPr>
          <w:p w14:paraId="18BD55A9" w14:textId="77777777" w:rsidR="0081771C" w:rsidRPr="00F826CE" w:rsidRDefault="0081771C" w:rsidP="002155D9">
            <w:pPr>
              <w:pStyle w:val="Normalcentre"/>
              <w:rPr>
                <w:rStyle w:val="StyleBold"/>
                <w:rFonts w:cs="Arial"/>
              </w:rPr>
            </w:pPr>
            <w:r w:rsidRPr="00F826CE">
              <w:rPr>
                <w:rStyle w:val="StyleBold"/>
                <w:rFonts w:cs="Arial"/>
              </w:rPr>
              <w:t>3,744.00</w:t>
            </w:r>
          </w:p>
        </w:tc>
        <w:tc>
          <w:tcPr>
            <w:tcW w:w="0" w:type="auto"/>
          </w:tcPr>
          <w:p w14:paraId="328BF223" w14:textId="77777777" w:rsidR="0081771C" w:rsidRPr="00F826CE" w:rsidRDefault="0081771C" w:rsidP="002155D9">
            <w:pPr>
              <w:pStyle w:val="Normalcentre"/>
              <w:rPr>
                <w:rFonts w:cs="Arial"/>
              </w:rPr>
            </w:pPr>
            <w:r w:rsidRPr="00F826CE">
              <w:rPr>
                <w:rFonts w:cs="Arial"/>
              </w:rPr>
              <w:t>914.00</w:t>
            </w:r>
          </w:p>
        </w:tc>
        <w:tc>
          <w:tcPr>
            <w:tcW w:w="0" w:type="auto"/>
          </w:tcPr>
          <w:p w14:paraId="3DD4F5F7" w14:textId="77777777" w:rsidR="0081771C" w:rsidRPr="00F826CE" w:rsidRDefault="0081771C" w:rsidP="002155D9">
            <w:pPr>
              <w:pStyle w:val="Normalcentre"/>
              <w:rPr>
                <w:rFonts w:cs="Arial"/>
              </w:rPr>
            </w:pPr>
            <w:r w:rsidRPr="00F826CE">
              <w:rPr>
                <w:rFonts w:cs="Arial"/>
              </w:rPr>
              <w:t>429.00</w:t>
            </w:r>
          </w:p>
        </w:tc>
        <w:tc>
          <w:tcPr>
            <w:tcW w:w="0" w:type="auto"/>
          </w:tcPr>
          <w:p w14:paraId="2DECE8FC" w14:textId="77777777" w:rsidR="0081771C" w:rsidRPr="00F826CE" w:rsidRDefault="0081771C" w:rsidP="002155D9">
            <w:pPr>
              <w:pStyle w:val="Normalcentre"/>
              <w:rPr>
                <w:rFonts w:cs="Arial"/>
              </w:rPr>
            </w:pPr>
            <w:r w:rsidRPr="00F826CE">
              <w:rPr>
                <w:rFonts w:cs="Arial"/>
              </w:rPr>
              <w:t>1,122.00</w:t>
            </w:r>
          </w:p>
        </w:tc>
        <w:tc>
          <w:tcPr>
            <w:tcW w:w="0" w:type="auto"/>
          </w:tcPr>
          <w:p w14:paraId="74B2E6BB" w14:textId="77777777" w:rsidR="0081771C" w:rsidRPr="00F826CE" w:rsidRDefault="0081771C" w:rsidP="002155D9">
            <w:pPr>
              <w:pStyle w:val="Normalcentre"/>
              <w:rPr>
                <w:rFonts w:cs="Arial"/>
              </w:rPr>
            </w:pPr>
            <w:r w:rsidRPr="00F826CE">
              <w:rPr>
                <w:rFonts w:cs="Arial"/>
              </w:rPr>
              <w:t>355.00</w:t>
            </w:r>
          </w:p>
        </w:tc>
        <w:tc>
          <w:tcPr>
            <w:tcW w:w="0" w:type="auto"/>
          </w:tcPr>
          <w:p w14:paraId="0E4A9650" w14:textId="77777777" w:rsidR="0081771C" w:rsidRPr="00F826CE" w:rsidRDefault="0081771C" w:rsidP="002155D9">
            <w:pPr>
              <w:pStyle w:val="Normalcentre"/>
              <w:rPr>
                <w:rFonts w:cs="Arial"/>
              </w:rPr>
            </w:pPr>
            <w:r w:rsidRPr="00F826CE">
              <w:rPr>
                <w:rFonts w:cs="Arial"/>
              </w:rPr>
              <w:t>360.00</w:t>
            </w:r>
          </w:p>
        </w:tc>
      </w:tr>
      <w:tr w:rsidR="00F826CE" w:rsidRPr="00F826CE" w14:paraId="2DFFFEFD" w14:textId="77777777" w:rsidTr="002155D9">
        <w:tc>
          <w:tcPr>
            <w:tcW w:w="0" w:type="auto"/>
          </w:tcPr>
          <w:p w14:paraId="50D7B22F" w14:textId="77777777" w:rsidR="0081771C" w:rsidRPr="00F826CE" w:rsidRDefault="0081771C" w:rsidP="002155D9">
            <w:pPr>
              <w:pStyle w:val="Normalcentre"/>
              <w:rPr>
                <w:rStyle w:val="StyleBold"/>
                <w:rFonts w:cs="Arial"/>
              </w:rPr>
            </w:pPr>
            <w:r w:rsidRPr="00F826CE">
              <w:rPr>
                <w:rStyle w:val="StyleBold"/>
                <w:rFonts w:cs="Arial"/>
              </w:rPr>
              <w:t>3,748.33</w:t>
            </w:r>
          </w:p>
        </w:tc>
        <w:tc>
          <w:tcPr>
            <w:tcW w:w="0" w:type="auto"/>
          </w:tcPr>
          <w:p w14:paraId="7DDB8E29" w14:textId="77777777" w:rsidR="0081771C" w:rsidRPr="00F826CE" w:rsidRDefault="0081771C" w:rsidP="002155D9">
            <w:pPr>
              <w:pStyle w:val="Normalcentre"/>
              <w:rPr>
                <w:rFonts w:cs="Arial"/>
              </w:rPr>
            </w:pPr>
            <w:r w:rsidRPr="00F826CE">
              <w:rPr>
                <w:rFonts w:cs="Arial"/>
              </w:rPr>
              <w:t>914.00</w:t>
            </w:r>
          </w:p>
        </w:tc>
        <w:tc>
          <w:tcPr>
            <w:tcW w:w="0" w:type="auto"/>
          </w:tcPr>
          <w:p w14:paraId="6AE9B9F8" w14:textId="77777777" w:rsidR="0081771C" w:rsidRPr="00F826CE" w:rsidRDefault="0081771C" w:rsidP="002155D9">
            <w:pPr>
              <w:pStyle w:val="Normalcentre"/>
              <w:rPr>
                <w:rFonts w:cs="Arial"/>
              </w:rPr>
            </w:pPr>
            <w:r w:rsidRPr="00F826CE">
              <w:rPr>
                <w:rFonts w:cs="Arial"/>
              </w:rPr>
              <w:t>429.00</w:t>
            </w:r>
          </w:p>
        </w:tc>
        <w:tc>
          <w:tcPr>
            <w:tcW w:w="0" w:type="auto"/>
          </w:tcPr>
          <w:p w14:paraId="239061B2" w14:textId="77777777" w:rsidR="0081771C" w:rsidRPr="00F826CE" w:rsidRDefault="0081771C" w:rsidP="002155D9">
            <w:pPr>
              <w:pStyle w:val="Normalcentre"/>
              <w:rPr>
                <w:rFonts w:cs="Arial"/>
              </w:rPr>
            </w:pPr>
            <w:r w:rsidRPr="00F826CE">
              <w:rPr>
                <w:rFonts w:cs="Arial"/>
              </w:rPr>
              <w:t>1,122.00</w:t>
            </w:r>
          </w:p>
        </w:tc>
        <w:tc>
          <w:tcPr>
            <w:tcW w:w="0" w:type="auto"/>
          </w:tcPr>
          <w:p w14:paraId="7500B437" w14:textId="77777777" w:rsidR="0081771C" w:rsidRPr="00F826CE" w:rsidRDefault="0081771C" w:rsidP="002155D9">
            <w:pPr>
              <w:pStyle w:val="Normalcentre"/>
              <w:rPr>
                <w:rFonts w:cs="Arial"/>
              </w:rPr>
            </w:pPr>
            <w:r w:rsidRPr="00F826CE">
              <w:rPr>
                <w:rFonts w:cs="Arial"/>
              </w:rPr>
              <w:t>355.00</w:t>
            </w:r>
          </w:p>
        </w:tc>
        <w:tc>
          <w:tcPr>
            <w:tcW w:w="0" w:type="auto"/>
          </w:tcPr>
          <w:p w14:paraId="370E97EB" w14:textId="77777777" w:rsidR="0081771C" w:rsidRPr="00F826CE" w:rsidRDefault="0081771C" w:rsidP="002155D9">
            <w:pPr>
              <w:pStyle w:val="Normalcentre"/>
              <w:rPr>
                <w:rFonts w:cs="Arial"/>
              </w:rPr>
            </w:pPr>
            <w:r w:rsidRPr="00F826CE">
              <w:rPr>
                <w:rFonts w:cs="Arial"/>
              </w:rPr>
              <w:t>360.00</w:t>
            </w:r>
          </w:p>
        </w:tc>
      </w:tr>
      <w:tr w:rsidR="00F826CE" w:rsidRPr="00F826CE" w14:paraId="22969715" w14:textId="77777777" w:rsidTr="002155D9">
        <w:tc>
          <w:tcPr>
            <w:tcW w:w="0" w:type="auto"/>
          </w:tcPr>
          <w:p w14:paraId="4676AB7F" w14:textId="77777777" w:rsidR="0081771C" w:rsidRPr="00F826CE" w:rsidRDefault="0081771C" w:rsidP="002155D9">
            <w:pPr>
              <w:pStyle w:val="Normalcentre"/>
              <w:rPr>
                <w:rStyle w:val="StyleBold"/>
                <w:rFonts w:cs="Arial"/>
              </w:rPr>
            </w:pPr>
            <w:r w:rsidRPr="00F826CE">
              <w:rPr>
                <w:rStyle w:val="StyleBold"/>
                <w:rFonts w:cs="Arial"/>
              </w:rPr>
              <w:t>4,034.33</w:t>
            </w:r>
          </w:p>
        </w:tc>
        <w:tc>
          <w:tcPr>
            <w:tcW w:w="0" w:type="auto"/>
          </w:tcPr>
          <w:p w14:paraId="519E0685" w14:textId="77777777" w:rsidR="0081771C" w:rsidRPr="00F826CE" w:rsidRDefault="0081771C" w:rsidP="002155D9">
            <w:pPr>
              <w:pStyle w:val="Normalcentre"/>
              <w:rPr>
                <w:rFonts w:cs="Arial"/>
              </w:rPr>
            </w:pPr>
            <w:r w:rsidRPr="00F826CE">
              <w:rPr>
                <w:rFonts w:cs="Arial"/>
              </w:rPr>
              <w:t>1,010.00</w:t>
            </w:r>
          </w:p>
        </w:tc>
        <w:tc>
          <w:tcPr>
            <w:tcW w:w="0" w:type="auto"/>
          </w:tcPr>
          <w:p w14:paraId="366CFEEC" w14:textId="77777777" w:rsidR="0081771C" w:rsidRPr="00F826CE" w:rsidRDefault="0081771C" w:rsidP="002155D9">
            <w:pPr>
              <w:pStyle w:val="Normalcentre"/>
              <w:rPr>
                <w:rFonts w:cs="Arial"/>
              </w:rPr>
            </w:pPr>
            <w:r w:rsidRPr="00F826CE">
              <w:rPr>
                <w:rFonts w:cs="Arial"/>
              </w:rPr>
              <w:t>524.00</w:t>
            </w:r>
          </w:p>
        </w:tc>
        <w:tc>
          <w:tcPr>
            <w:tcW w:w="0" w:type="auto"/>
          </w:tcPr>
          <w:p w14:paraId="0E7C7F13" w14:textId="77777777" w:rsidR="0081771C" w:rsidRPr="00F826CE" w:rsidRDefault="0081771C" w:rsidP="002155D9">
            <w:pPr>
              <w:pStyle w:val="Normalcentre"/>
              <w:rPr>
                <w:rFonts w:cs="Arial"/>
              </w:rPr>
            </w:pPr>
            <w:r w:rsidRPr="00F826CE">
              <w:rPr>
                <w:rFonts w:cs="Arial"/>
              </w:rPr>
              <w:t>1,209.00</w:t>
            </w:r>
          </w:p>
        </w:tc>
        <w:tc>
          <w:tcPr>
            <w:tcW w:w="0" w:type="auto"/>
          </w:tcPr>
          <w:p w14:paraId="5923BF7D" w14:textId="77777777" w:rsidR="0081771C" w:rsidRPr="00F826CE" w:rsidRDefault="0081771C" w:rsidP="002155D9">
            <w:pPr>
              <w:pStyle w:val="Normalcentre"/>
              <w:rPr>
                <w:rFonts w:cs="Arial"/>
              </w:rPr>
            </w:pPr>
            <w:r w:rsidRPr="00F826CE">
              <w:rPr>
                <w:rFonts w:cs="Arial"/>
              </w:rPr>
              <w:t>442.00</w:t>
            </w:r>
          </w:p>
        </w:tc>
        <w:tc>
          <w:tcPr>
            <w:tcW w:w="0" w:type="auto"/>
          </w:tcPr>
          <w:p w14:paraId="4B75F21B" w14:textId="77777777" w:rsidR="0081771C" w:rsidRPr="00F826CE" w:rsidRDefault="0081771C" w:rsidP="002155D9">
            <w:pPr>
              <w:pStyle w:val="Normalcentre"/>
              <w:rPr>
                <w:rFonts w:cs="Arial"/>
              </w:rPr>
            </w:pPr>
            <w:r w:rsidRPr="00F826CE">
              <w:rPr>
                <w:rFonts w:cs="Arial"/>
              </w:rPr>
              <w:t>464.00</w:t>
            </w:r>
          </w:p>
        </w:tc>
      </w:tr>
      <w:tr w:rsidR="00F826CE" w:rsidRPr="00F826CE" w14:paraId="4617BB5E" w14:textId="77777777" w:rsidTr="002155D9">
        <w:tc>
          <w:tcPr>
            <w:tcW w:w="0" w:type="auto"/>
          </w:tcPr>
          <w:p w14:paraId="52EDCC17" w14:textId="77777777" w:rsidR="0081771C" w:rsidRPr="00F826CE" w:rsidRDefault="0081771C" w:rsidP="002155D9">
            <w:pPr>
              <w:pStyle w:val="Normalcentre"/>
              <w:rPr>
                <w:rStyle w:val="StyleBold"/>
                <w:rFonts w:cs="Arial"/>
              </w:rPr>
            </w:pPr>
            <w:r w:rsidRPr="00F826CE">
              <w:rPr>
                <w:rStyle w:val="StyleBold"/>
                <w:rFonts w:cs="Arial"/>
              </w:rPr>
              <w:lastRenderedPageBreak/>
              <w:t>4,038.67</w:t>
            </w:r>
          </w:p>
        </w:tc>
        <w:tc>
          <w:tcPr>
            <w:tcW w:w="0" w:type="auto"/>
          </w:tcPr>
          <w:p w14:paraId="07BB643A" w14:textId="77777777" w:rsidR="0081771C" w:rsidRPr="00F826CE" w:rsidRDefault="0081771C" w:rsidP="002155D9">
            <w:pPr>
              <w:pStyle w:val="Normalcentre"/>
              <w:rPr>
                <w:rFonts w:cs="Arial"/>
              </w:rPr>
            </w:pPr>
            <w:r w:rsidRPr="00F826CE">
              <w:rPr>
                <w:rFonts w:cs="Arial"/>
              </w:rPr>
              <w:t>1,010.00</w:t>
            </w:r>
          </w:p>
        </w:tc>
        <w:tc>
          <w:tcPr>
            <w:tcW w:w="0" w:type="auto"/>
          </w:tcPr>
          <w:p w14:paraId="3B00BEB1" w14:textId="77777777" w:rsidR="0081771C" w:rsidRPr="00F826CE" w:rsidRDefault="0081771C" w:rsidP="002155D9">
            <w:pPr>
              <w:pStyle w:val="Normalcentre"/>
              <w:rPr>
                <w:rFonts w:cs="Arial"/>
              </w:rPr>
            </w:pPr>
            <w:r w:rsidRPr="00F826CE">
              <w:rPr>
                <w:rFonts w:cs="Arial"/>
              </w:rPr>
              <w:t>524.00</w:t>
            </w:r>
          </w:p>
        </w:tc>
        <w:tc>
          <w:tcPr>
            <w:tcW w:w="0" w:type="auto"/>
          </w:tcPr>
          <w:p w14:paraId="26A059EE" w14:textId="77777777" w:rsidR="0081771C" w:rsidRPr="00F826CE" w:rsidRDefault="0081771C" w:rsidP="002155D9">
            <w:pPr>
              <w:pStyle w:val="Normalcentre"/>
              <w:rPr>
                <w:rFonts w:cs="Arial"/>
              </w:rPr>
            </w:pPr>
            <w:r w:rsidRPr="00F826CE">
              <w:rPr>
                <w:rFonts w:cs="Arial"/>
              </w:rPr>
              <w:t>1,213.00</w:t>
            </w:r>
          </w:p>
        </w:tc>
        <w:tc>
          <w:tcPr>
            <w:tcW w:w="0" w:type="auto"/>
          </w:tcPr>
          <w:p w14:paraId="70A6B9D4" w14:textId="77777777" w:rsidR="0081771C" w:rsidRPr="00F826CE" w:rsidRDefault="0081771C" w:rsidP="002155D9">
            <w:pPr>
              <w:pStyle w:val="Normalcentre"/>
              <w:rPr>
                <w:rFonts w:cs="Arial"/>
              </w:rPr>
            </w:pPr>
            <w:r w:rsidRPr="00F826CE">
              <w:rPr>
                <w:rFonts w:cs="Arial"/>
              </w:rPr>
              <w:t>442.00</w:t>
            </w:r>
          </w:p>
        </w:tc>
        <w:tc>
          <w:tcPr>
            <w:tcW w:w="0" w:type="auto"/>
          </w:tcPr>
          <w:p w14:paraId="4733E6F6" w14:textId="77777777" w:rsidR="0081771C" w:rsidRPr="00F826CE" w:rsidRDefault="0081771C" w:rsidP="002155D9">
            <w:pPr>
              <w:pStyle w:val="Normalcentre"/>
              <w:rPr>
                <w:rFonts w:cs="Arial"/>
              </w:rPr>
            </w:pPr>
            <w:r w:rsidRPr="00F826CE">
              <w:rPr>
                <w:rFonts w:cs="Arial"/>
              </w:rPr>
              <w:t>464.00</w:t>
            </w:r>
          </w:p>
        </w:tc>
      </w:tr>
      <w:tr w:rsidR="00F826CE" w:rsidRPr="00F826CE" w14:paraId="47010528" w14:textId="77777777" w:rsidTr="002155D9">
        <w:tc>
          <w:tcPr>
            <w:tcW w:w="0" w:type="auto"/>
          </w:tcPr>
          <w:p w14:paraId="307CCCAF" w14:textId="77777777" w:rsidR="0081771C" w:rsidRPr="00F826CE" w:rsidRDefault="0081771C" w:rsidP="002155D9">
            <w:pPr>
              <w:pStyle w:val="Normalcentre"/>
              <w:rPr>
                <w:rStyle w:val="StyleBold"/>
                <w:rFonts w:cs="Arial"/>
              </w:rPr>
            </w:pPr>
            <w:r w:rsidRPr="00F826CE">
              <w:rPr>
                <w:rStyle w:val="StyleBold"/>
                <w:rFonts w:cs="Arial"/>
              </w:rPr>
              <w:t>4,558.67</w:t>
            </w:r>
          </w:p>
        </w:tc>
        <w:tc>
          <w:tcPr>
            <w:tcW w:w="0" w:type="auto"/>
          </w:tcPr>
          <w:p w14:paraId="3EC52E5D" w14:textId="77777777" w:rsidR="0081771C" w:rsidRPr="00F826CE" w:rsidRDefault="0081771C" w:rsidP="002155D9">
            <w:pPr>
              <w:pStyle w:val="Normalcentre"/>
              <w:rPr>
                <w:rFonts w:cs="Arial"/>
              </w:rPr>
            </w:pPr>
            <w:r w:rsidRPr="00F826CE">
              <w:rPr>
                <w:rFonts w:cs="Arial"/>
              </w:rPr>
              <w:t>1,174.00</w:t>
            </w:r>
          </w:p>
        </w:tc>
        <w:tc>
          <w:tcPr>
            <w:tcW w:w="0" w:type="auto"/>
          </w:tcPr>
          <w:p w14:paraId="2D9088FE" w14:textId="77777777" w:rsidR="0081771C" w:rsidRPr="00F826CE" w:rsidRDefault="0081771C" w:rsidP="002155D9">
            <w:pPr>
              <w:pStyle w:val="Normalcentre"/>
              <w:rPr>
                <w:rFonts w:cs="Arial"/>
              </w:rPr>
            </w:pPr>
            <w:r w:rsidRPr="00F826CE">
              <w:rPr>
                <w:rFonts w:cs="Arial"/>
              </w:rPr>
              <w:t>693.00</w:t>
            </w:r>
          </w:p>
        </w:tc>
        <w:tc>
          <w:tcPr>
            <w:tcW w:w="0" w:type="auto"/>
          </w:tcPr>
          <w:p w14:paraId="1CE43EA2" w14:textId="77777777" w:rsidR="0081771C" w:rsidRPr="00F826CE" w:rsidRDefault="0081771C" w:rsidP="002155D9">
            <w:pPr>
              <w:pStyle w:val="Normalcentre"/>
              <w:rPr>
                <w:rFonts w:cs="Arial"/>
              </w:rPr>
            </w:pPr>
            <w:r w:rsidRPr="00F826CE">
              <w:rPr>
                <w:rFonts w:cs="Arial"/>
              </w:rPr>
              <w:t>1,369.00</w:t>
            </w:r>
          </w:p>
        </w:tc>
        <w:tc>
          <w:tcPr>
            <w:tcW w:w="0" w:type="auto"/>
          </w:tcPr>
          <w:p w14:paraId="7B4395D4" w14:textId="77777777" w:rsidR="0081771C" w:rsidRPr="00F826CE" w:rsidRDefault="0081771C" w:rsidP="002155D9">
            <w:pPr>
              <w:pStyle w:val="Normalcentre"/>
              <w:rPr>
                <w:rFonts w:cs="Arial"/>
              </w:rPr>
            </w:pPr>
            <w:r w:rsidRPr="00F826CE">
              <w:rPr>
                <w:rFonts w:cs="Arial"/>
              </w:rPr>
              <w:t>602.00</w:t>
            </w:r>
          </w:p>
        </w:tc>
        <w:tc>
          <w:tcPr>
            <w:tcW w:w="0" w:type="auto"/>
          </w:tcPr>
          <w:p w14:paraId="6AD7E312" w14:textId="77777777" w:rsidR="0081771C" w:rsidRPr="00F826CE" w:rsidRDefault="0081771C" w:rsidP="002155D9">
            <w:pPr>
              <w:pStyle w:val="Normalcentre"/>
              <w:rPr>
                <w:rFonts w:cs="Arial"/>
              </w:rPr>
            </w:pPr>
            <w:r w:rsidRPr="00F826CE">
              <w:rPr>
                <w:rFonts w:cs="Arial"/>
              </w:rPr>
              <w:t>646.00</w:t>
            </w:r>
          </w:p>
        </w:tc>
      </w:tr>
      <w:tr w:rsidR="00F826CE" w:rsidRPr="00F826CE" w14:paraId="4A422515" w14:textId="77777777" w:rsidTr="002155D9">
        <w:tc>
          <w:tcPr>
            <w:tcW w:w="0" w:type="auto"/>
          </w:tcPr>
          <w:p w14:paraId="628D2761" w14:textId="77777777" w:rsidR="0081771C" w:rsidRPr="00F826CE" w:rsidRDefault="0081771C" w:rsidP="002155D9">
            <w:pPr>
              <w:pStyle w:val="Normalcentre"/>
              <w:rPr>
                <w:rStyle w:val="StyleBold"/>
                <w:rFonts w:cs="Arial"/>
              </w:rPr>
            </w:pPr>
            <w:r w:rsidRPr="00F826CE">
              <w:rPr>
                <w:rStyle w:val="StyleBold"/>
                <w:rFonts w:cs="Arial"/>
              </w:rPr>
              <w:t>4,563.00</w:t>
            </w:r>
          </w:p>
        </w:tc>
        <w:tc>
          <w:tcPr>
            <w:tcW w:w="0" w:type="auto"/>
          </w:tcPr>
          <w:p w14:paraId="5C2C9C03" w14:textId="77777777" w:rsidR="0081771C" w:rsidRPr="00F826CE" w:rsidRDefault="0081771C" w:rsidP="002155D9">
            <w:pPr>
              <w:pStyle w:val="Normalcentre"/>
              <w:rPr>
                <w:rFonts w:cs="Arial"/>
              </w:rPr>
            </w:pPr>
            <w:r w:rsidRPr="00F826CE">
              <w:rPr>
                <w:rFonts w:cs="Arial"/>
              </w:rPr>
              <w:t>1,179.00</w:t>
            </w:r>
          </w:p>
        </w:tc>
        <w:tc>
          <w:tcPr>
            <w:tcW w:w="0" w:type="auto"/>
          </w:tcPr>
          <w:p w14:paraId="366A0EE2" w14:textId="77777777" w:rsidR="0081771C" w:rsidRPr="00F826CE" w:rsidRDefault="0081771C" w:rsidP="002155D9">
            <w:pPr>
              <w:pStyle w:val="Normalcentre"/>
              <w:rPr>
                <w:rFonts w:cs="Arial"/>
              </w:rPr>
            </w:pPr>
            <w:r w:rsidRPr="00F826CE">
              <w:rPr>
                <w:rFonts w:cs="Arial"/>
              </w:rPr>
              <w:t>693.00</w:t>
            </w:r>
          </w:p>
        </w:tc>
        <w:tc>
          <w:tcPr>
            <w:tcW w:w="0" w:type="auto"/>
          </w:tcPr>
          <w:p w14:paraId="1DC9CE3E" w14:textId="77777777" w:rsidR="0081771C" w:rsidRPr="00F826CE" w:rsidRDefault="0081771C" w:rsidP="002155D9">
            <w:pPr>
              <w:pStyle w:val="Normalcentre"/>
              <w:rPr>
                <w:rFonts w:cs="Arial"/>
              </w:rPr>
            </w:pPr>
            <w:r w:rsidRPr="00F826CE">
              <w:rPr>
                <w:rFonts w:cs="Arial"/>
              </w:rPr>
              <w:t>1,369.00</w:t>
            </w:r>
          </w:p>
        </w:tc>
        <w:tc>
          <w:tcPr>
            <w:tcW w:w="0" w:type="auto"/>
          </w:tcPr>
          <w:p w14:paraId="61F9E7B4" w14:textId="77777777" w:rsidR="0081771C" w:rsidRPr="00F826CE" w:rsidRDefault="0081771C" w:rsidP="002155D9">
            <w:pPr>
              <w:pStyle w:val="Normalcentre"/>
              <w:rPr>
                <w:rFonts w:cs="Arial"/>
              </w:rPr>
            </w:pPr>
            <w:r w:rsidRPr="00F826CE">
              <w:rPr>
                <w:rFonts w:cs="Arial"/>
              </w:rPr>
              <w:t>602.00</w:t>
            </w:r>
          </w:p>
        </w:tc>
        <w:tc>
          <w:tcPr>
            <w:tcW w:w="0" w:type="auto"/>
          </w:tcPr>
          <w:p w14:paraId="4B3AD3A9" w14:textId="77777777" w:rsidR="0081771C" w:rsidRPr="00F826CE" w:rsidRDefault="0081771C" w:rsidP="002155D9">
            <w:pPr>
              <w:pStyle w:val="Normalcentre"/>
              <w:rPr>
                <w:rFonts w:cs="Arial"/>
              </w:rPr>
            </w:pPr>
            <w:r w:rsidRPr="00F826CE">
              <w:rPr>
                <w:rFonts w:cs="Arial"/>
              </w:rPr>
              <w:t>650.00</w:t>
            </w:r>
          </w:p>
        </w:tc>
      </w:tr>
      <w:tr w:rsidR="00F826CE" w:rsidRPr="00F826CE" w14:paraId="7EF26D83" w14:textId="77777777" w:rsidTr="002155D9">
        <w:tc>
          <w:tcPr>
            <w:tcW w:w="0" w:type="auto"/>
          </w:tcPr>
          <w:p w14:paraId="0D14C4EE" w14:textId="77777777" w:rsidR="0081771C" w:rsidRPr="00F826CE" w:rsidRDefault="0081771C" w:rsidP="002155D9">
            <w:pPr>
              <w:pStyle w:val="Normalcentre"/>
              <w:rPr>
                <w:rStyle w:val="StyleBold"/>
                <w:rFonts w:cs="Arial"/>
              </w:rPr>
            </w:pPr>
            <w:r w:rsidRPr="00F826CE">
              <w:rPr>
                <w:rStyle w:val="StyleBold"/>
                <w:rFonts w:cs="Arial"/>
              </w:rPr>
              <w:t>5,551.00</w:t>
            </w:r>
          </w:p>
        </w:tc>
        <w:tc>
          <w:tcPr>
            <w:tcW w:w="0" w:type="auto"/>
          </w:tcPr>
          <w:p w14:paraId="70D3A4BE" w14:textId="77777777" w:rsidR="0081771C" w:rsidRPr="00F826CE" w:rsidRDefault="0081771C" w:rsidP="002155D9">
            <w:pPr>
              <w:pStyle w:val="Normalcentre"/>
              <w:rPr>
                <w:rFonts w:cs="Arial"/>
              </w:rPr>
            </w:pPr>
            <w:r w:rsidRPr="00F826CE">
              <w:rPr>
                <w:rFonts w:cs="Arial"/>
              </w:rPr>
              <w:t>1,495.00</w:t>
            </w:r>
          </w:p>
        </w:tc>
        <w:tc>
          <w:tcPr>
            <w:tcW w:w="0" w:type="auto"/>
          </w:tcPr>
          <w:p w14:paraId="0263F567" w14:textId="77777777" w:rsidR="0081771C" w:rsidRPr="00F826CE" w:rsidRDefault="0081771C" w:rsidP="002155D9">
            <w:pPr>
              <w:pStyle w:val="Normalcentre"/>
              <w:rPr>
                <w:rFonts w:cs="Arial"/>
              </w:rPr>
            </w:pPr>
            <w:r w:rsidRPr="00F826CE">
              <w:rPr>
                <w:rFonts w:cs="Arial"/>
              </w:rPr>
              <w:t>1,014.00</w:t>
            </w:r>
          </w:p>
        </w:tc>
        <w:tc>
          <w:tcPr>
            <w:tcW w:w="0" w:type="auto"/>
          </w:tcPr>
          <w:p w14:paraId="4FCA24F1" w14:textId="77777777" w:rsidR="0081771C" w:rsidRPr="00F826CE" w:rsidRDefault="0081771C" w:rsidP="002155D9">
            <w:pPr>
              <w:pStyle w:val="Normalcentre"/>
              <w:rPr>
                <w:rFonts w:cs="Arial"/>
              </w:rPr>
            </w:pPr>
            <w:r w:rsidRPr="00F826CE">
              <w:rPr>
                <w:rFonts w:cs="Arial"/>
              </w:rPr>
              <w:t>1,664.00</w:t>
            </w:r>
          </w:p>
        </w:tc>
        <w:tc>
          <w:tcPr>
            <w:tcW w:w="0" w:type="auto"/>
          </w:tcPr>
          <w:p w14:paraId="18F8180F" w14:textId="77777777" w:rsidR="0081771C" w:rsidRPr="00F826CE" w:rsidRDefault="0081771C" w:rsidP="002155D9">
            <w:pPr>
              <w:pStyle w:val="Normalcentre"/>
              <w:rPr>
                <w:rFonts w:cs="Arial"/>
              </w:rPr>
            </w:pPr>
            <w:r w:rsidRPr="00F826CE">
              <w:rPr>
                <w:rFonts w:cs="Arial"/>
              </w:rPr>
              <w:t>901.00</w:t>
            </w:r>
          </w:p>
        </w:tc>
        <w:tc>
          <w:tcPr>
            <w:tcW w:w="0" w:type="auto"/>
          </w:tcPr>
          <w:p w14:paraId="00BFAE27" w14:textId="77777777" w:rsidR="0081771C" w:rsidRPr="00F826CE" w:rsidRDefault="0081771C" w:rsidP="002155D9">
            <w:pPr>
              <w:pStyle w:val="Normalcentre"/>
              <w:rPr>
                <w:rFonts w:cs="Arial"/>
              </w:rPr>
            </w:pPr>
            <w:r w:rsidRPr="00F826CE">
              <w:rPr>
                <w:rFonts w:cs="Arial"/>
              </w:rPr>
              <w:t>958.00</w:t>
            </w:r>
          </w:p>
        </w:tc>
      </w:tr>
      <w:tr w:rsidR="00F826CE" w:rsidRPr="00F826CE" w14:paraId="7036759B" w14:textId="77777777" w:rsidTr="002155D9">
        <w:tc>
          <w:tcPr>
            <w:tcW w:w="0" w:type="auto"/>
          </w:tcPr>
          <w:p w14:paraId="1B298342" w14:textId="77777777" w:rsidR="0081771C" w:rsidRPr="00F826CE" w:rsidRDefault="0081771C" w:rsidP="002155D9">
            <w:pPr>
              <w:pStyle w:val="Normalcentre"/>
              <w:rPr>
                <w:rStyle w:val="StyleBold"/>
                <w:rFonts w:cs="Arial"/>
              </w:rPr>
            </w:pPr>
            <w:r w:rsidRPr="00F826CE">
              <w:rPr>
                <w:rStyle w:val="StyleBold"/>
                <w:rFonts w:cs="Arial"/>
              </w:rPr>
              <w:t>5,555.33</w:t>
            </w:r>
          </w:p>
        </w:tc>
        <w:tc>
          <w:tcPr>
            <w:tcW w:w="0" w:type="auto"/>
          </w:tcPr>
          <w:p w14:paraId="229D3E6A" w14:textId="77777777" w:rsidR="0081771C" w:rsidRPr="00F826CE" w:rsidRDefault="0081771C" w:rsidP="002155D9">
            <w:pPr>
              <w:pStyle w:val="Normalcentre"/>
              <w:rPr>
                <w:rFonts w:cs="Arial"/>
              </w:rPr>
            </w:pPr>
            <w:r w:rsidRPr="00F826CE">
              <w:rPr>
                <w:rFonts w:cs="Arial"/>
              </w:rPr>
              <w:t>1,495.00</w:t>
            </w:r>
          </w:p>
        </w:tc>
        <w:tc>
          <w:tcPr>
            <w:tcW w:w="0" w:type="auto"/>
          </w:tcPr>
          <w:p w14:paraId="05702E45" w14:textId="77777777" w:rsidR="0081771C" w:rsidRPr="00F826CE" w:rsidRDefault="0081771C" w:rsidP="002155D9">
            <w:pPr>
              <w:pStyle w:val="Normalcentre"/>
              <w:rPr>
                <w:rFonts w:cs="Arial"/>
              </w:rPr>
            </w:pPr>
            <w:r w:rsidRPr="00F826CE">
              <w:rPr>
                <w:rFonts w:cs="Arial"/>
              </w:rPr>
              <w:t>1,014.00</w:t>
            </w:r>
          </w:p>
        </w:tc>
        <w:tc>
          <w:tcPr>
            <w:tcW w:w="0" w:type="auto"/>
          </w:tcPr>
          <w:p w14:paraId="3BABC4AA" w14:textId="77777777" w:rsidR="0081771C" w:rsidRPr="00F826CE" w:rsidRDefault="0081771C" w:rsidP="002155D9">
            <w:pPr>
              <w:pStyle w:val="Normalcentre"/>
              <w:rPr>
                <w:rFonts w:cs="Arial"/>
              </w:rPr>
            </w:pPr>
            <w:r w:rsidRPr="00F826CE">
              <w:rPr>
                <w:rFonts w:cs="Arial"/>
              </w:rPr>
              <w:t>1,668.00</w:t>
            </w:r>
          </w:p>
        </w:tc>
        <w:tc>
          <w:tcPr>
            <w:tcW w:w="0" w:type="auto"/>
          </w:tcPr>
          <w:p w14:paraId="47A47F0E" w14:textId="77777777" w:rsidR="0081771C" w:rsidRPr="00F826CE" w:rsidRDefault="0081771C" w:rsidP="002155D9">
            <w:pPr>
              <w:pStyle w:val="Normalcentre"/>
              <w:rPr>
                <w:rFonts w:cs="Arial"/>
              </w:rPr>
            </w:pPr>
            <w:r w:rsidRPr="00F826CE">
              <w:rPr>
                <w:rFonts w:cs="Arial"/>
              </w:rPr>
              <w:t>901.00</w:t>
            </w:r>
          </w:p>
        </w:tc>
        <w:tc>
          <w:tcPr>
            <w:tcW w:w="0" w:type="auto"/>
          </w:tcPr>
          <w:p w14:paraId="0CAB1900" w14:textId="77777777" w:rsidR="0081771C" w:rsidRPr="00F826CE" w:rsidRDefault="0081771C" w:rsidP="002155D9">
            <w:pPr>
              <w:pStyle w:val="Normalcentre"/>
              <w:rPr>
                <w:rFonts w:cs="Arial"/>
              </w:rPr>
            </w:pPr>
            <w:r w:rsidRPr="00F826CE">
              <w:rPr>
                <w:rFonts w:cs="Arial"/>
              </w:rPr>
              <w:t>958.00</w:t>
            </w:r>
          </w:p>
        </w:tc>
      </w:tr>
      <w:tr w:rsidR="00F826CE" w:rsidRPr="00F826CE" w14:paraId="5F3F765A" w14:textId="77777777" w:rsidTr="002155D9">
        <w:tc>
          <w:tcPr>
            <w:tcW w:w="0" w:type="auto"/>
          </w:tcPr>
          <w:p w14:paraId="3D72B279" w14:textId="77777777" w:rsidR="0081771C" w:rsidRPr="00F826CE" w:rsidRDefault="0081771C" w:rsidP="002155D9">
            <w:pPr>
              <w:pStyle w:val="Normalcentre"/>
              <w:rPr>
                <w:rStyle w:val="StyleBold"/>
                <w:rFonts w:cs="Arial"/>
              </w:rPr>
            </w:pPr>
            <w:r w:rsidRPr="00F826CE">
              <w:rPr>
                <w:rStyle w:val="StyleBold"/>
                <w:rFonts w:cs="Arial"/>
              </w:rPr>
              <w:t>7,990.67</w:t>
            </w:r>
          </w:p>
        </w:tc>
        <w:tc>
          <w:tcPr>
            <w:tcW w:w="0" w:type="auto"/>
          </w:tcPr>
          <w:p w14:paraId="7435A98A" w14:textId="77777777" w:rsidR="0081771C" w:rsidRPr="00F826CE" w:rsidRDefault="0081771C" w:rsidP="002155D9">
            <w:pPr>
              <w:pStyle w:val="Normalcentre"/>
              <w:rPr>
                <w:rFonts w:cs="Arial"/>
              </w:rPr>
            </w:pPr>
            <w:r w:rsidRPr="00F826CE">
              <w:rPr>
                <w:rFonts w:cs="Arial"/>
              </w:rPr>
              <w:t>2,275.00</w:t>
            </w:r>
          </w:p>
        </w:tc>
        <w:tc>
          <w:tcPr>
            <w:tcW w:w="0" w:type="auto"/>
          </w:tcPr>
          <w:p w14:paraId="49B60E51" w14:textId="77777777" w:rsidR="0081771C" w:rsidRPr="00F826CE" w:rsidRDefault="0081771C" w:rsidP="002155D9">
            <w:pPr>
              <w:pStyle w:val="Normalcentre"/>
              <w:rPr>
                <w:rFonts w:cs="Arial"/>
              </w:rPr>
            </w:pPr>
            <w:r w:rsidRPr="00F826CE">
              <w:rPr>
                <w:rFonts w:cs="Arial"/>
              </w:rPr>
              <w:t>1,794.00</w:t>
            </w:r>
          </w:p>
        </w:tc>
        <w:tc>
          <w:tcPr>
            <w:tcW w:w="0" w:type="auto"/>
          </w:tcPr>
          <w:p w14:paraId="68500494" w14:textId="77777777" w:rsidR="0081771C" w:rsidRPr="00F826CE" w:rsidRDefault="0081771C" w:rsidP="002155D9">
            <w:pPr>
              <w:pStyle w:val="Normalcentre"/>
              <w:rPr>
                <w:rFonts w:cs="Arial"/>
              </w:rPr>
            </w:pPr>
            <w:r w:rsidRPr="00F826CE">
              <w:rPr>
                <w:rFonts w:cs="Arial"/>
              </w:rPr>
              <w:t>2,396.00</w:t>
            </w:r>
          </w:p>
        </w:tc>
        <w:tc>
          <w:tcPr>
            <w:tcW w:w="0" w:type="auto"/>
          </w:tcPr>
          <w:p w14:paraId="60CC82B9" w14:textId="77777777" w:rsidR="0081771C" w:rsidRPr="00F826CE" w:rsidRDefault="0081771C" w:rsidP="002155D9">
            <w:pPr>
              <w:pStyle w:val="Normalcentre"/>
              <w:rPr>
                <w:rFonts w:cs="Arial"/>
              </w:rPr>
            </w:pPr>
            <w:r w:rsidRPr="00F826CE">
              <w:rPr>
                <w:rFonts w:cs="Arial"/>
              </w:rPr>
              <w:t>1,634.00</w:t>
            </w:r>
          </w:p>
        </w:tc>
        <w:tc>
          <w:tcPr>
            <w:tcW w:w="0" w:type="auto"/>
          </w:tcPr>
          <w:p w14:paraId="20BFCEB2" w14:textId="77777777" w:rsidR="0081771C" w:rsidRPr="00F826CE" w:rsidRDefault="0081771C" w:rsidP="002155D9">
            <w:pPr>
              <w:pStyle w:val="Normalcentre"/>
              <w:rPr>
                <w:rFonts w:cs="Arial"/>
              </w:rPr>
            </w:pPr>
            <w:r w:rsidRPr="00F826CE">
              <w:rPr>
                <w:rFonts w:cs="Arial"/>
              </w:rPr>
              <w:t>1,712.00</w:t>
            </w:r>
          </w:p>
        </w:tc>
      </w:tr>
      <w:tr w:rsidR="00F826CE" w:rsidRPr="00F826CE" w14:paraId="15264895" w14:textId="77777777" w:rsidTr="002155D9">
        <w:tc>
          <w:tcPr>
            <w:tcW w:w="0" w:type="auto"/>
          </w:tcPr>
          <w:p w14:paraId="58CF80E4" w14:textId="77777777" w:rsidR="0081771C" w:rsidRPr="00F826CE" w:rsidRDefault="0081771C" w:rsidP="002155D9">
            <w:pPr>
              <w:pStyle w:val="Normalcentre"/>
              <w:rPr>
                <w:rStyle w:val="StyleBold"/>
                <w:rFonts w:cs="Arial"/>
              </w:rPr>
            </w:pPr>
            <w:r w:rsidRPr="00F826CE">
              <w:rPr>
                <w:rStyle w:val="StyleBold"/>
                <w:rFonts w:cs="Arial"/>
              </w:rPr>
              <w:t>7,995.00</w:t>
            </w:r>
          </w:p>
        </w:tc>
        <w:tc>
          <w:tcPr>
            <w:tcW w:w="0" w:type="auto"/>
          </w:tcPr>
          <w:p w14:paraId="2B90815F" w14:textId="77777777" w:rsidR="0081771C" w:rsidRPr="00F826CE" w:rsidRDefault="0081771C" w:rsidP="002155D9">
            <w:pPr>
              <w:pStyle w:val="Normalcentre"/>
              <w:rPr>
                <w:rFonts w:cs="Arial"/>
              </w:rPr>
            </w:pPr>
            <w:r w:rsidRPr="00F826CE">
              <w:rPr>
                <w:rFonts w:cs="Arial"/>
              </w:rPr>
              <w:t>2,275.00</w:t>
            </w:r>
          </w:p>
        </w:tc>
        <w:tc>
          <w:tcPr>
            <w:tcW w:w="0" w:type="auto"/>
          </w:tcPr>
          <w:p w14:paraId="61BFEB7B" w14:textId="77777777" w:rsidR="0081771C" w:rsidRPr="00F826CE" w:rsidRDefault="0081771C" w:rsidP="002155D9">
            <w:pPr>
              <w:pStyle w:val="Normalcentre"/>
              <w:rPr>
                <w:rFonts w:cs="Arial"/>
              </w:rPr>
            </w:pPr>
            <w:r w:rsidRPr="00F826CE">
              <w:rPr>
                <w:rFonts w:cs="Arial"/>
              </w:rPr>
              <w:t>1,794.00</w:t>
            </w:r>
          </w:p>
        </w:tc>
        <w:tc>
          <w:tcPr>
            <w:tcW w:w="0" w:type="auto"/>
          </w:tcPr>
          <w:p w14:paraId="1AB9C2F3" w14:textId="77777777" w:rsidR="0081771C" w:rsidRPr="00F826CE" w:rsidRDefault="0081771C" w:rsidP="002155D9">
            <w:pPr>
              <w:pStyle w:val="Normalcentre"/>
              <w:rPr>
                <w:rFonts w:cs="Arial"/>
              </w:rPr>
            </w:pPr>
            <w:r w:rsidRPr="00F826CE">
              <w:rPr>
                <w:rFonts w:cs="Arial"/>
              </w:rPr>
              <w:t>2,396.00</w:t>
            </w:r>
          </w:p>
        </w:tc>
        <w:tc>
          <w:tcPr>
            <w:tcW w:w="0" w:type="auto"/>
          </w:tcPr>
          <w:p w14:paraId="6378A204" w14:textId="77777777" w:rsidR="0081771C" w:rsidRPr="00F826CE" w:rsidRDefault="0081771C" w:rsidP="002155D9">
            <w:pPr>
              <w:pStyle w:val="Normalcentre"/>
              <w:rPr>
                <w:rFonts w:cs="Arial"/>
              </w:rPr>
            </w:pPr>
            <w:r w:rsidRPr="00F826CE">
              <w:rPr>
                <w:rFonts w:cs="Arial"/>
              </w:rPr>
              <w:t>1,634.00</w:t>
            </w:r>
          </w:p>
        </w:tc>
        <w:tc>
          <w:tcPr>
            <w:tcW w:w="0" w:type="auto"/>
          </w:tcPr>
          <w:p w14:paraId="25EC6712" w14:textId="77777777" w:rsidR="0081771C" w:rsidRPr="00F826CE" w:rsidRDefault="0081771C" w:rsidP="002155D9">
            <w:pPr>
              <w:pStyle w:val="Normalcentre"/>
              <w:rPr>
                <w:rFonts w:cs="Arial"/>
              </w:rPr>
            </w:pPr>
            <w:r w:rsidRPr="00F826CE">
              <w:rPr>
                <w:rFonts w:cs="Arial"/>
              </w:rPr>
              <w:t>1,716.00</w:t>
            </w:r>
          </w:p>
        </w:tc>
      </w:tr>
      <w:tr w:rsidR="00F826CE" w:rsidRPr="00F826CE" w14:paraId="0A3DC01A" w14:textId="77777777" w:rsidTr="002155D9">
        <w:tc>
          <w:tcPr>
            <w:tcW w:w="0" w:type="auto"/>
          </w:tcPr>
          <w:p w14:paraId="6200E626" w14:textId="77777777" w:rsidR="0081771C" w:rsidRPr="00F826CE" w:rsidRDefault="0081771C" w:rsidP="002155D9">
            <w:pPr>
              <w:pStyle w:val="Normalcentre"/>
              <w:rPr>
                <w:rStyle w:val="StyleBold"/>
                <w:rFonts w:cs="Arial"/>
              </w:rPr>
            </w:pPr>
            <w:r w:rsidRPr="00F826CE">
              <w:rPr>
                <w:rStyle w:val="StyleBold"/>
                <w:rFonts w:cs="Arial"/>
              </w:rPr>
              <w:t>9,182.33</w:t>
            </w:r>
          </w:p>
        </w:tc>
        <w:tc>
          <w:tcPr>
            <w:tcW w:w="0" w:type="auto"/>
          </w:tcPr>
          <w:p w14:paraId="578A1BE4" w14:textId="77777777" w:rsidR="0081771C" w:rsidRPr="00F826CE" w:rsidRDefault="0081771C" w:rsidP="002155D9">
            <w:pPr>
              <w:pStyle w:val="Normalcentre"/>
              <w:rPr>
                <w:rFonts w:cs="Arial"/>
              </w:rPr>
            </w:pPr>
            <w:r w:rsidRPr="00F826CE">
              <w:rPr>
                <w:rFonts w:cs="Arial"/>
              </w:rPr>
              <w:t>2,656.00</w:t>
            </w:r>
          </w:p>
        </w:tc>
        <w:tc>
          <w:tcPr>
            <w:tcW w:w="0" w:type="auto"/>
          </w:tcPr>
          <w:p w14:paraId="685CDCBB" w14:textId="77777777" w:rsidR="0081771C" w:rsidRPr="00F826CE" w:rsidRDefault="0081771C" w:rsidP="002155D9">
            <w:pPr>
              <w:pStyle w:val="Normalcentre"/>
              <w:rPr>
                <w:rFonts w:cs="Arial"/>
              </w:rPr>
            </w:pPr>
            <w:r w:rsidRPr="00F826CE">
              <w:rPr>
                <w:rFonts w:cs="Arial"/>
              </w:rPr>
              <w:t>2,175.00</w:t>
            </w:r>
          </w:p>
        </w:tc>
        <w:tc>
          <w:tcPr>
            <w:tcW w:w="0" w:type="auto"/>
          </w:tcPr>
          <w:p w14:paraId="4D8CE925" w14:textId="77777777" w:rsidR="0081771C" w:rsidRPr="00F826CE" w:rsidRDefault="0081771C" w:rsidP="002155D9">
            <w:pPr>
              <w:pStyle w:val="Normalcentre"/>
              <w:rPr>
                <w:rFonts w:cs="Arial"/>
              </w:rPr>
            </w:pPr>
            <w:r w:rsidRPr="00F826CE">
              <w:rPr>
                <w:rFonts w:cs="Arial"/>
              </w:rPr>
              <w:t>2,756.00</w:t>
            </w:r>
          </w:p>
        </w:tc>
        <w:tc>
          <w:tcPr>
            <w:tcW w:w="0" w:type="auto"/>
          </w:tcPr>
          <w:p w14:paraId="31D909E8" w14:textId="77777777" w:rsidR="0081771C" w:rsidRPr="00F826CE" w:rsidRDefault="0081771C" w:rsidP="002155D9">
            <w:pPr>
              <w:pStyle w:val="Normalcentre"/>
              <w:rPr>
                <w:rFonts w:cs="Arial"/>
              </w:rPr>
            </w:pPr>
            <w:r w:rsidRPr="00F826CE">
              <w:rPr>
                <w:rFonts w:cs="Arial"/>
              </w:rPr>
              <w:t>1,989.00</w:t>
            </w:r>
          </w:p>
        </w:tc>
        <w:tc>
          <w:tcPr>
            <w:tcW w:w="0" w:type="auto"/>
          </w:tcPr>
          <w:p w14:paraId="6E5DDE79" w14:textId="77777777" w:rsidR="0081771C" w:rsidRPr="00F826CE" w:rsidRDefault="0081771C" w:rsidP="002155D9">
            <w:pPr>
              <w:pStyle w:val="Normalcentre"/>
              <w:rPr>
                <w:rFonts w:cs="Arial"/>
              </w:rPr>
            </w:pPr>
            <w:r w:rsidRPr="00F826CE">
              <w:rPr>
                <w:rFonts w:cs="Arial"/>
              </w:rPr>
              <w:t>2,084.00</w:t>
            </w:r>
          </w:p>
        </w:tc>
      </w:tr>
      <w:tr w:rsidR="00F826CE" w:rsidRPr="00F826CE" w14:paraId="3E74F6FC" w14:textId="77777777" w:rsidTr="002155D9">
        <w:tc>
          <w:tcPr>
            <w:tcW w:w="0" w:type="auto"/>
          </w:tcPr>
          <w:p w14:paraId="284D1DFF" w14:textId="77777777" w:rsidR="0081771C" w:rsidRPr="00F826CE" w:rsidRDefault="0081771C" w:rsidP="002155D9">
            <w:pPr>
              <w:pStyle w:val="Normalcentre"/>
              <w:rPr>
                <w:rStyle w:val="StyleBold"/>
                <w:rFonts w:cs="Arial"/>
              </w:rPr>
            </w:pPr>
            <w:r w:rsidRPr="00F826CE">
              <w:rPr>
                <w:rStyle w:val="StyleBold"/>
                <w:rFonts w:cs="Arial"/>
              </w:rPr>
              <w:t>9,186.67</w:t>
            </w:r>
          </w:p>
        </w:tc>
        <w:tc>
          <w:tcPr>
            <w:tcW w:w="0" w:type="auto"/>
          </w:tcPr>
          <w:p w14:paraId="318476A3" w14:textId="77777777" w:rsidR="0081771C" w:rsidRPr="00F826CE" w:rsidRDefault="0081771C" w:rsidP="002155D9">
            <w:pPr>
              <w:pStyle w:val="Normalcentre"/>
              <w:rPr>
                <w:rFonts w:cs="Arial"/>
              </w:rPr>
            </w:pPr>
            <w:r w:rsidRPr="00F826CE">
              <w:rPr>
                <w:rFonts w:cs="Arial"/>
              </w:rPr>
              <w:t>2,656.00</w:t>
            </w:r>
          </w:p>
        </w:tc>
        <w:tc>
          <w:tcPr>
            <w:tcW w:w="0" w:type="auto"/>
          </w:tcPr>
          <w:p w14:paraId="41C80B21" w14:textId="77777777" w:rsidR="0081771C" w:rsidRPr="00F826CE" w:rsidRDefault="0081771C" w:rsidP="002155D9">
            <w:pPr>
              <w:pStyle w:val="Normalcentre"/>
              <w:rPr>
                <w:rFonts w:cs="Arial"/>
              </w:rPr>
            </w:pPr>
            <w:r w:rsidRPr="00F826CE">
              <w:rPr>
                <w:rFonts w:cs="Arial"/>
              </w:rPr>
              <w:t>2,175.00</w:t>
            </w:r>
          </w:p>
        </w:tc>
        <w:tc>
          <w:tcPr>
            <w:tcW w:w="0" w:type="auto"/>
          </w:tcPr>
          <w:p w14:paraId="325FC881" w14:textId="77777777" w:rsidR="0081771C" w:rsidRPr="00F826CE" w:rsidRDefault="0081771C" w:rsidP="002155D9">
            <w:pPr>
              <w:pStyle w:val="Normalcentre"/>
              <w:rPr>
                <w:rFonts w:cs="Arial"/>
              </w:rPr>
            </w:pPr>
            <w:r w:rsidRPr="00F826CE">
              <w:rPr>
                <w:rFonts w:cs="Arial"/>
              </w:rPr>
              <w:t>2,756.00</w:t>
            </w:r>
          </w:p>
        </w:tc>
        <w:tc>
          <w:tcPr>
            <w:tcW w:w="0" w:type="auto"/>
          </w:tcPr>
          <w:p w14:paraId="1F9BDCB3" w14:textId="77777777" w:rsidR="0081771C" w:rsidRPr="00F826CE" w:rsidRDefault="0081771C" w:rsidP="002155D9">
            <w:pPr>
              <w:pStyle w:val="Normalcentre"/>
              <w:rPr>
                <w:rFonts w:cs="Arial"/>
              </w:rPr>
            </w:pPr>
            <w:r w:rsidRPr="00F826CE">
              <w:rPr>
                <w:rFonts w:cs="Arial"/>
              </w:rPr>
              <w:t>1,993.00</w:t>
            </w:r>
          </w:p>
        </w:tc>
        <w:tc>
          <w:tcPr>
            <w:tcW w:w="0" w:type="auto"/>
          </w:tcPr>
          <w:p w14:paraId="396E7EB8" w14:textId="77777777" w:rsidR="0081771C" w:rsidRPr="00F826CE" w:rsidRDefault="0081771C" w:rsidP="002155D9">
            <w:pPr>
              <w:pStyle w:val="Normalcentre"/>
              <w:rPr>
                <w:rFonts w:cs="Arial"/>
              </w:rPr>
            </w:pPr>
            <w:r w:rsidRPr="00F826CE">
              <w:rPr>
                <w:rFonts w:cs="Arial"/>
              </w:rPr>
              <w:t>2,084.00</w:t>
            </w:r>
          </w:p>
        </w:tc>
      </w:tr>
      <w:tr w:rsidR="00F826CE" w:rsidRPr="00F826CE" w14:paraId="7F6D3375" w14:textId="77777777" w:rsidTr="002155D9">
        <w:tc>
          <w:tcPr>
            <w:tcW w:w="0" w:type="auto"/>
          </w:tcPr>
          <w:p w14:paraId="222A1D57" w14:textId="77777777" w:rsidR="0081771C" w:rsidRPr="00F826CE" w:rsidRDefault="0081771C" w:rsidP="002155D9">
            <w:pPr>
              <w:pStyle w:val="Normalcentre"/>
              <w:rPr>
                <w:rStyle w:val="StyleBold"/>
                <w:rFonts w:cs="Arial"/>
              </w:rPr>
            </w:pPr>
            <w:r w:rsidRPr="00F826CE">
              <w:rPr>
                <w:rStyle w:val="StyleBold"/>
                <w:rFonts w:cs="Arial"/>
              </w:rPr>
              <w:t>9,728.33</w:t>
            </w:r>
          </w:p>
        </w:tc>
        <w:tc>
          <w:tcPr>
            <w:tcW w:w="0" w:type="auto"/>
          </w:tcPr>
          <w:p w14:paraId="44B4512C" w14:textId="77777777" w:rsidR="0081771C" w:rsidRPr="00F826CE" w:rsidRDefault="0081771C" w:rsidP="002155D9">
            <w:pPr>
              <w:pStyle w:val="Normalcentre"/>
              <w:rPr>
                <w:rFonts w:cs="Arial"/>
              </w:rPr>
            </w:pPr>
            <w:r w:rsidRPr="00F826CE">
              <w:rPr>
                <w:rFonts w:cs="Arial"/>
              </w:rPr>
              <w:t>2,830.00</w:t>
            </w:r>
          </w:p>
        </w:tc>
        <w:tc>
          <w:tcPr>
            <w:tcW w:w="0" w:type="auto"/>
          </w:tcPr>
          <w:p w14:paraId="549AD229" w14:textId="77777777" w:rsidR="0081771C" w:rsidRPr="00F826CE" w:rsidRDefault="0081771C" w:rsidP="002155D9">
            <w:pPr>
              <w:pStyle w:val="Normalcentre"/>
              <w:rPr>
                <w:rFonts w:cs="Arial"/>
              </w:rPr>
            </w:pPr>
            <w:r w:rsidRPr="00F826CE">
              <w:rPr>
                <w:rFonts w:cs="Arial"/>
              </w:rPr>
              <w:t>2,349.00</w:t>
            </w:r>
          </w:p>
        </w:tc>
        <w:tc>
          <w:tcPr>
            <w:tcW w:w="0" w:type="auto"/>
          </w:tcPr>
          <w:p w14:paraId="527D4C2E" w14:textId="77777777" w:rsidR="0081771C" w:rsidRPr="00F826CE" w:rsidRDefault="0081771C" w:rsidP="002155D9">
            <w:pPr>
              <w:pStyle w:val="Normalcentre"/>
              <w:rPr>
                <w:rFonts w:cs="Arial"/>
              </w:rPr>
            </w:pPr>
            <w:r w:rsidRPr="00F826CE">
              <w:rPr>
                <w:rFonts w:cs="Arial"/>
              </w:rPr>
              <w:t>2,916.00</w:t>
            </w:r>
          </w:p>
        </w:tc>
        <w:tc>
          <w:tcPr>
            <w:tcW w:w="0" w:type="auto"/>
          </w:tcPr>
          <w:p w14:paraId="2BE06005" w14:textId="77777777" w:rsidR="0081771C" w:rsidRPr="00F826CE" w:rsidRDefault="0081771C" w:rsidP="002155D9">
            <w:pPr>
              <w:pStyle w:val="Normalcentre"/>
              <w:rPr>
                <w:rFonts w:cs="Arial"/>
              </w:rPr>
            </w:pPr>
            <w:r w:rsidRPr="00F826CE">
              <w:rPr>
                <w:rFonts w:cs="Arial"/>
              </w:rPr>
              <w:t>2,154.00</w:t>
            </w:r>
          </w:p>
        </w:tc>
        <w:tc>
          <w:tcPr>
            <w:tcW w:w="0" w:type="auto"/>
          </w:tcPr>
          <w:p w14:paraId="59D07B74" w14:textId="77777777" w:rsidR="0081771C" w:rsidRPr="00F826CE" w:rsidRDefault="0081771C" w:rsidP="002155D9">
            <w:pPr>
              <w:pStyle w:val="Normalcentre"/>
              <w:rPr>
                <w:rFonts w:cs="Arial"/>
              </w:rPr>
            </w:pPr>
            <w:r w:rsidRPr="00F826CE">
              <w:rPr>
                <w:rFonts w:cs="Arial"/>
              </w:rPr>
              <w:t>2,253.00</w:t>
            </w:r>
          </w:p>
        </w:tc>
      </w:tr>
      <w:tr w:rsidR="00F826CE" w:rsidRPr="00F826CE" w14:paraId="02A9CE35" w14:textId="77777777" w:rsidTr="002155D9">
        <w:tc>
          <w:tcPr>
            <w:tcW w:w="0" w:type="auto"/>
          </w:tcPr>
          <w:p w14:paraId="27470728" w14:textId="77777777" w:rsidR="0081771C" w:rsidRPr="00F826CE" w:rsidRDefault="0081771C" w:rsidP="002155D9">
            <w:pPr>
              <w:pStyle w:val="Normalcentre"/>
              <w:rPr>
                <w:rStyle w:val="StyleBold"/>
                <w:rFonts w:cs="Arial"/>
              </w:rPr>
            </w:pPr>
            <w:r w:rsidRPr="00F826CE">
              <w:rPr>
                <w:rStyle w:val="StyleBold"/>
                <w:rFonts w:cs="Arial"/>
              </w:rPr>
              <w:t>9,732.67</w:t>
            </w:r>
          </w:p>
        </w:tc>
        <w:tc>
          <w:tcPr>
            <w:tcW w:w="0" w:type="auto"/>
          </w:tcPr>
          <w:p w14:paraId="6AEA60BF" w14:textId="77777777" w:rsidR="0081771C" w:rsidRPr="00F826CE" w:rsidRDefault="0081771C" w:rsidP="002155D9">
            <w:pPr>
              <w:pStyle w:val="Normalcentre"/>
              <w:rPr>
                <w:rFonts w:cs="Arial"/>
              </w:rPr>
            </w:pPr>
            <w:r w:rsidRPr="00F826CE">
              <w:rPr>
                <w:rFonts w:cs="Arial"/>
              </w:rPr>
              <w:t>2,830.00</w:t>
            </w:r>
          </w:p>
        </w:tc>
        <w:tc>
          <w:tcPr>
            <w:tcW w:w="0" w:type="auto"/>
          </w:tcPr>
          <w:p w14:paraId="3C8E69B6" w14:textId="77777777" w:rsidR="0081771C" w:rsidRPr="00F826CE" w:rsidRDefault="0081771C" w:rsidP="002155D9">
            <w:pPr>
              <w:pStyle w:val="Normalcentre"/>
              <w:rPr>
                <w:rFonts w:cs="Arial"/>
              </w:rPr>
            </w:pPr>
            <w:r w:rsidRPr="00F826CE">
              <w:rPr>
                <w:rFonts w:cs="Arial"/>
              </w:rPr>
              <w:t>2,349.00</w:t>
            </w:r>
          </w:p>
        </w:tc>
        <w:tc>
          <w:tcPr>
            <w:tcW w:w="0" w:type="auto"/>
          </w:tcPr>
          <w:p w14:paraId="3E7A3B5E" w14:textId="77777777" w:rsidR="0081771C" w:rsidRPr="00F826CE" w:rsidRDefault="0081771C" w:rsidP="002155D9">
            <w:pPr>
              <w:pStyle w:val="Normalcentre"/>
              <w:rPr>
                <w:rFonts w:cs="Arial"/>
              </w:rPr>
            </w:pPr>
            <w:r w:rsidRPr="00F826CE">
              <w:rPr>
                <w:rFonts w:cs="Arial"/>
              </w:rPr>
              <w:t>2,921.00</w:t>
            </w:r>
          </w:p>
        </w:tc>
        <w:tc>
          <w:tcPr>
            <w:tcW w:w="0" w:type="auto"/>
          </w:tcPr>
          <w:p w14:paraId="72444D3A" w14:textId="77777777" w:rsidR="0081771C" w:rsidRPr="00F826CE" w:rsidRDefault="0081771C" w:rsidP="002155D9">
            <w:pPr>
              <w:pStyle w:val="Normalcentre"/>
              <w:rPr>
                <w:rFonts w:cs="Arial"/>
              </w:rPr>
            </w:pPr>
            <w:r w:rsidRPr="00F826CE">
              <w:rPr>
                <w:rFonts w:cs="Arial"/>
              </w:rPr>
              <w:t>2,158.00</w:t>
            </w:r>
          </w:p>
        </w:tc>
        <w:tc>
          <w:tcPr>
            <w:tcW w:w="0" w:type="auto"/>
          </w:tcPr>
          <w:p w14:paraId="4153A03C" w14:textId="77777777" w:rsidR="0081771C" w:rsidRPr="00F826CE" w:rsidRDefault="0081771C" w:rsidP="002155D9">
            <w:pPr>
              <w:pStyle w:val="Normalcentre"/>
              <w:rPr>
                <w:rFonts w:cs="Arial"/>
              </w:rPr>
            </w:pPr>
            <w:r w:rsidRPr="00F826CE">
              <w:rPr>
                <w:rFonts w:cs="Arial"/>
              </w:rPr>
              <w:t>2,253.00</w:t>
            </w:r>
          </w:p>
        </w:tc>
      </w:tr>
      <w:tr w:rsidR="00F826CE" w:rsidRPr="00F826CE" w14:paraId="087731F7" w14:textId="77777777" w:rsidTr="002155D9">
        <w:tc>
          <w:tcPr>
            <w:tcW w:w="0" w:type="auto"/>
          </w:tcPr>
          <w:p w14:paraId="149C5E5C" w14:textId="77777777" w:rsidR="0081771C" w:rsidRPr="00F826CE" w:rsidRDefault="0081771C" w:rsidP="002155D9">
            <w:pPr>
              <w:pStyle w:val="Normalcentre"/>
              <w:rPr>
                <w:rStyle w:val="StyleBold"/>
                <w:rFonts w:cs="Arial"/>
              </w:rPr>
            </w:pPr>
            <w:r w:rsidRPr="00F826CE">
              <w:rPr>
                <w:rStyle w:val="StyleBold"/>
                <w:rFonts w:cs="Arial"/>
              </w:rPr>
              <w:t>10,790.00</w:t>
            </w:r>
          </w:p>
        </w:tc>
        <w:tc>
          <w:tcPr>
            <w:tcW w:w="0" w:type="auto"/>
          </w:tcPr>
          <w:p w14:paraId="4DDCADB0" w14:textId="77777777" w:rsidR="0081771C" w:rsidRPr="00F826CE" w:rsidRDefault="0081771C" w:rsidP="002155D9">
            <w:pPr>
              <w:pStyle w:val="Normalcentre"/>
              <w:rPr>
                <w:rFonts w:cs="Arial"/>
              </w:rPr>
            </w:pPr>
            <w:r w:rsidRPr="00F826CE">
              <w:rPr>
                <w:rFonts w:cs="Arial"/>
              </w:rPr>
              <w:t>3,246.00</w:t>
            </w:r>
          </w:p>
        </w:tc>
        <w:tc>
          <w:tcPr>
            <w:tcW w:w="0" w:type="auto"/>
          </w:tcPr>
          <w:p w14:paraId="2600109B" w14:textId="77777777" w:rsidR="0081771C" w:rsidRPr="00F826CE" w:rsidRDefault="0081771C" w:rsidP="002155D9">
            <w:pPr>
              <w:pStyle w:val="Normalcentre"/>
              <w:rPr>
                <w:rFonts w:cs="Arial"/>
              </w:rPr>
            </w:pPr>
            <w:r w:rsidRPr="00F826CE">
              <w:rPr>
                <w:rFonts w:cs="Arial"/>
              </w:rPr>
              <w:t>2,691.00</w:t>
            </w:r>
          </w:p>
        </w:tc>
        <w:tc>
          <w:tcPr>
            <w:tcW w:w="0" w:type="auto"/>
          </w:tcPr>
          <w:p w14:paraId="6B89D1B7" w14:textId="77777777" w:rsidR="0081771C" w:rsidRPr="00F826CE" w:rsidRDefault="0081771C" w:rsidP="002155D9">
            <w:pPr>
              <w:pStyle w:val="Normalcentre"/>
              <w:rPr>
                <w:rFonts w:cs="Arial"/>
              </w:rPr>
            </w:pPr>
            <w:r w:rsidRPr="00F826CE">
              <w:rPr>
                <w:rFonts w:cs="Arial"/>
              </w:rPr>
              <w:t>3,237.00</w:t>
            </w:r>
          </w:p>
        </w:tc>
        <w:tc>
          <w:tcPr>
            <w:tcW w:w="0" w:type="auto"/>
          </w:tcPr>
          <w:p w14:paraId="213F374B" w14:textId="77777777" w:rsidR="0081771C" w:rsidRPr="00F826CE" w:rsidRDefault="0081771C" w:rsidP="002155D9">
            <w:pPr>
              <w:pStyle w:val="Normalcentre"/>
              <w:rPr>
                <w:rFonts w:cs="Arial"/>
              </w:rPr>
            </w:pPr>
            <w:r w:rsidRPr="00F826CE">
              <w:rPr>
                <w:rFonts w:cs="Arial"/>
              </w:rPr>
              <w:t>2,474.00</w:t>
            </w:r>
          </w:p>
        </w:tc>
        <w:tc>
          <w:tcPr>
            <w:tcW w:w="0" w:type="auto"/>
          </w:tcPr>
          <w:p w14:paraId="1138FB9C" w14:textId="77777777" w:rsidR="0081771C" w:rsidRPr="00F826CE" w:rsidRDefault="0081771C" w:rsidP="002155D9">
            <w:pPr>
              <w:pStyle w:val="Normalcentre"/>
              <w:rPr>
                <w:rFonts w:cs="Arial"/>
              </w:rPr>
            </w:pPr>
            <w:r w:rsidRPr="00F826CE">
              <w:rPr>
                <w:rFonts w:cs="Arial"/>
              </w:rPr>
              <w:t>2,583.00</w:t>
            </w:r>
          </w:p>
        </w:tc>
      </w:tr>
      <w:tr w:rsidR="00F826CE" w:rsidRPr="00F826CE" w14:paraId="22F6696E" w14:textId="77777777" w:rsidTr="002155D9">
        <w:tc>
          <w:tcPr>
            <w:tcW w:w="0" w:type="auto"/>
          </w:tcPr>
          <w:p w14:paraId="2FE3E6F3" w14:textId="77777777" w:rsidR="0081771C" w:rsidRPr="00F826CE" w:rsidRDefault="0081771C" w:rsidP="002155D9">
            <w:pPr>
              <w:pStyle w:val="Normalcentre"/>
              <w:rPr>
                <w:rStyle w:val="StyleBold"/>
                <w:rFonts w:cs="Arial"/>
              </w:rPr>
            </w:pPr>
            <w:r w:rsidRPr="00F826CE">
              <w:rPr>
                <w:rStyle w:val="StyleBold"/>
                <w:rFonts w:cs="Arial"/>
              </w:rPr>
              <w:t>10,794.33</w:t>
            </w:r>
          </w:p>
        </w:tc>
        <w:tc>
          <w:tcPr>
            <w:tcW w:w="0" w:type="auto"/>
          </w:tcPr>
          <w:p w14:paraId="551FC933" w14:textId="77777777" w:rsidR="0081771C" w:rsidRPr="00F826CE" w:rsidRDefault="0081771C" w:rsidP="002155D9">
            <w:pPr>
              <w:pStyle w:val="Normalcentre"/>
              <w:rPr>
                <w:rFonts w:cs="Arial"/>
              </w:rPr>
            </w:pPr>
            <w:r w:rsidRPr="00F826CE">
              <w:rPr>
                <w:rFonts w:cs="Arial"/>
              </w:rPr>
              <w:t>3,246.00</w:t>
            </w:r>
          </w:p>
        </w:tc>
        <w:tc>
          <w:tcPr>
            <w:tcW w:w="0" w:type="auto"/>
          </w:tcPr>
          <w:p w14:paraId="3F7689F6" w14:textId="77777777" w:rsidR="0081771C" w:rsidRPr="00F826CE" w:rsidRDefault="0081771C" w:rsidP="002155D9">
            <w:pPr>
              <w:pStyle w:val="Normalcentre"/>
              <w:rPr>
                <w:rFonts w:cs="Arial"/>
              </w:rPr>
            </w:pPr>
            <w:r w:rsidRPr="00F826CE">
              <w:rPr>
                <w:rFonts w:cs="Arial"/>
              </w:rPr>
              <w:t>2,691.00</w:t>
            </w:r>
          </w:p>
        </w:tc>
        <w:tc>
          <w:tcPr>
            <w:tcW w:w="0" w:type="auto"/>
          </w:tcPr>
          <w:p w14:paraId="41977371" w14:textId="77777777" w:rsidR="0081771C" w:rsidRPr="00F826CE" w:rsidRDefault="0081771C" w:rsidP="002155D9">
            <w:pPr>
              <w:pStyle w:val="Normalcentre"/>
              <w:rPr>
                <w:rFonts w:cs="Arial"/>
              </w:rPr>
            </w:pPr>
            <w:r w:rsidRPr="00F826CE">
              <w:rPr>
                <w:rFonts w:cs="Arial"/>
              </w:rPr>
              <w:t>3,237.00</w:t>
            </w:r>
          </w:p>
        </w:tc>
        <w:tc>
          <w:tcPr>
            <w:tcW w:w="0" w:type="auto"/>
          </w:tcPr>
          <w:p w14:paraId="6A347E0E" w14:textId="77777777" w:rsidR="0081771C" w:rsidRPr="00F826CE" w:rsidRDefault="0081771C" w:rsidP="002155D9">
            <w:pPr>
              <w:pStyle w:val="Normalcentre"/>
              <w:rPr>
                <w:rFonts w:cs="Arial"/>
              </w:rPr>
            </w:pPr>
            <w:r w:rsidRPr="00F826CE">
              <w:rPr>
                <w:rFonts w:cs="Arial"/>
              </w:rPr>
              <w:t>2,474.00</w:t>
            </w:r>
          </w:p>
        </w:tc>
        <w:tc>
          <w:tcPr>
            <w:tcW w:w="0" w:type="auto"/>
          </w:tcPr>
          <w:p w14:paraId="7AD4CE47" w14:textId="77777777" w:rsidR="0081771C" w:rsidRPr="00F826CE" w:rsidRDefault="0081771C" w:rsidP="002155D9">
            <w:pPr>
              <w:pStyle w:val="Normalcentre"/>
              <w:rPr>
                <w:rFonts w:cs="Arial"/>
              </w:rPr>
            </w:pPr>
            <w:r w:rsidRPr="00F826CE">
              <w:rPr>
                <w:rFonts w:cs="Arial"/>
              </w:rPr>
              <w:t>2,583.00</w:t>
            </w:r>
          </w:p>
        </w:tc>
      </w:tr>
      <w:tr w:rsidR="00F826CE" w:rsidRPr="00F826CE" w14:paraId="00AB9628" w14:textId="77777777" w:rsidTr="002155D9">
        <w:tc>
          <w:tcPr>
            <w:tcW w:w="0" w:type="auto"/>
          </w:tcPr>
          <w:p w14:paraId="31979ADF" w14:textId="77777777" w:rsidR="0081771C" w:rsidRPr="00F826CE" w:rsidRDefault="0081771C" w:rsidP="002155D9">
            <w:pPr>
              <w:pStyle w:val="Normalcentre"/>
              <w:rPr>
                <w:rStyle w:val="StyleBold"/>
                <w:rFonts w:cs="Arial"/>
              </w:rPr>
            </w:pPr>
            <w:r w:rsidRPr="00F826CE">
              <w:rPr>
                <w:rStyle w:val="StyleBold"/>
                <w:rFonts w:cs="Arial"/>
              </w:rPr>
              <w:t>11,245.00</w:t>
            </w:r>
          </w:p>
        </w:tc>
        <w:tc>
          <w:tcPr>
            <w:tcW w:w="0" w:type="auto"/>
          </w:tcPr>
          <w:p w14:paraId="201D29E4" w14:textId="77777777" w:rsidR="0081771C" w:rsidRPr="00F826CE" w:rsidRDefault="0081771C" w:rsidP="002155D9">
            <w:pPr>
              <w:pStyle w:val="Normalcentre"/>
              <w:rPr>
                <w:rFonts w:cs="Arial"/>
              </w:rPr>
            </w:pPr>
            <w:r w:rsidRPr="00F826CE">
              <w:rPr>
                <w:rFonts w:cs="Arial"/>
              </w:rPr>
              <w:t>3,419.00</w:t>
            </w:r>
          </w:p>
        </w:tc>
        <w:tc>
          <w:tcPr>
            <w:tcW w:w="0" w:type="auto"/>
          </w:tcPr>
          <w:p w14:paraId="19DCD13E" w14:textId="77777777" w:rsidR="0081771C" w:rsidRPr="00F826CE" w:rsidRDefault="0081771C" w:rsidP="002155D9">
            <w:pPr>
              <w:pStyle w:val="Normalcentre"/>
              <w:rPr>
                <w:rFonts w:cs="Arial"/>
              </w:rPr>
            </w:pPr>
            <w:r w:rsidRPr="00F826CE">
              <w:rPr>
                <w:rFonts w:cs="Arial"/>
              </w:rPr>
              <w:t>2,834.00</w:t>
            </w:r>
          </w:p>
        </w:tc>
        <w:tc>
          <w:tcPr>
            <w:tcW w:w="0" w:type="auto"/>
          </w:tcPr>
          <w:p w14:paraId="475400F4" w14:textId="77777777" w:rsidR="0081771C" w:rsidRPr="00F826CE" w:rsidRDefault="0081771C" w:rsidP="002155D9">
            <w:pPr>
              <w:pStyle w:val="Normalcentre"/>
              <w:rPr>
                <w:rFonts w:cs="Arial"/>
              </w:rPr>
            </w:pPr>
            <w:r w:rsidRPr="00F826CE">
              <w:rPr>
                <w:rFonts w:cs="Arial"/>
              </w:rPr>
              <w:t>3,371.00</w:t>
            </w:r>
          </w:p>
        </w:tc>
        <w:tc>
          <w:tcPr>
            <w:tcW w:w="0" w:type="auto"/>
          </w:tcPr>
          <w:p w14:paraId="7CB56AC7" w14:textId="77777777" w:rsidR="0081771C" w:rsidRPr="00F826CE" w:rsidRDefault="0081771C" w:rsidP="002155D9">
            <w:pPr>
              <w:pStyle w:val="Normalcentre"/>
              <w:rPr>
                <w:rFonts w:cs="Arial"/>
              </w:rPr>
            </w:pPr>
            <w:r w:rsidRPr="00F826CE">
              <w:rPr>
                <w:rFonts w:cs="Arial"/>
              </w:rPr>
              <w:t>2,609.00</w:t>
            </w:r>
          </w:p>
        </w:tc>
        <w:tc>
          <w:tcPr>
            <w:tcW w:w="0" w:type="auto"/>
          </w:tcPr>
          <w:p w14:paraId="56CE41D6" w14:textId="77777777" w:rsidR="0081771C" w:rsidRPr="00F826CE" w:rsidRDefault="0081771C" w:rsidP="002155D9">
            <w:pPr>
              <w:pStyle w:val="Normalcentre"/>
              <w:rPr>
                <w:rFonts w:cs="Arial"/>
              </w:rPr>
            </w:pPr>
            <w:r w:rsidRPr="00F826CE">
              <w:rPr>
                <w:rFonts w:cs="Arial"/>
              </w:rPr>
              <w:t>2,721.00</w:t>
            </w:r>
          </w:p>
        </w:tc>
      </w:tr>
      <w:tr w:rsidR="00F826CE" w:rsidRPr="00F826CE" w14:paraId="00CAE409" w14:textId="77777777" w:rsidTr="002155D9">
        <w:tc>
          <w:tcPr>
            <w:tcW w:w="0" w:type="auto"/>
          </w:tcPr>
          <w:p w14:paraId="1580688F" w14:textId="77777777" w:rsidR="0081771C" w:rsidRPr="00F826CE" w:rsidRDefault="0081771C" w:rsidP="002155D9">
            <w:pPr>
              <w:pStyle w:val="Normalcentre"/>
              <w:rPr>
                <w:rStyle w:val="StyleBold"/>
                <w:rFonts w:cs="Arial"/>
              </w:rPr>
            </w:pPr>
            <w:r w:rsidRPr="00F826CE">
              <w:rPr>
                <w:rStyle w:val="StyleBold"/>
                <w:rFonts w:cs="Arial"/>
              </w:rPr>
              <w:t>11,249.33</w:t>
            </w:r>
          </w:p>
        </w:tc>
        <w:tc>
          <w:tcPr>
            <w:tcW w:w="0" w:type="auto"/>
          </w:tcPr>
          <w:p w14:paraId="7A37EB5F" w14:textId="77777777" w:rsidR="0081771C" w:rsidRPr="00F826CE" w:rsidRDefault="0081771C" w:rsidP="002155D9">
            <w:pPr>
              <w:pStyle w:val="Normalcentre"/>
              <w:rPr>
                <w:rFonts w:cs="Arial"/>
              </w:rPr>
            </w:pPr>
            <w:r w:rsidRPr="00F826CE">
              <w:rPr>
                <w:rFonts w:cs="Arial"/>
              </w:rPr>
              <w:t>3,423.00</w:t>
            </w:r>
          </w:p>
        </w:tc>
        <w:tc>
          <w:tcPr>
            <w:tcW w:w="0" w:type="auto"/>
          </w:tcPr>
          <w:p w14:paraId="4E4D88E8" w14:textId="77777777" w:rsidR="0081771C" w:rsidRPr="00F826CE" w:rsidRDefault="0081771C" w:rsidP="002155D9">
            <w:pPr>
              <w:pStyle w:val="Normalcentre"/>
              <w:rPr>
                <w:rFonts w:cs="Arial"/>
              </w:rPr>
            </w:pPr>
            <w:r w:rsidRPr="00F826CE">
              <w:rPr>
                <w:rFonts w:cs="Arial"/>
              </w:rPr>
              <w:t>2,838.00</w:t>
            </w:r>
          </w:p>
        </w:tc>
        <w:tc>
          <w:tcPr>
            <w:tcW w:w="0" w:type="auto"/>
          </w:tcPr>
          <w:p w14:paraId="0F8A0D9E" w14:textId="77777777" w:rsidR="0081771C" w:rsidRPr="00F826CE" w:rsidRDefault="0081771C" w:rsidP="002155D9">
            <w:pPr>
              <w:pStyle w:val="Normalcentre"/>
              <w:rPr>
                <w:rFonts w:cs="Arial"/>
              </w:rPr>
            </w:pPr>
            <w:r w:rsidRPr="00F826CE">
              <w:rPr>
                <w:rFonts w:cs="Arial"/>
              </w:rPr>
              <w:t>3,376.00</w:t>
            </w:r>
          </w:p>
        </w:tc>
        <w:tc>
          <w:tcPr>
            <w:tcW w:w="0" w:type="auto"/>
          </w:tcPr>
          <w:p w14:paraId="3E391800" w14:textId="77777777" w:rsidR="0081771C" w:rsidRPr="00F826CE" w:rsidRDefault="0081771C" w:rsidP="002155D9">
            <w:pPr>
              <w:pStyle w:val="Normalcentre"/>
              <w:rPr>
                <w:rFonts w:cs="Arial"/>
              </w:rPr>
            </w:pPr>
            <w:r w:rsidRPr="00F826CE">
              <w:rPr>
                <w:rFonts w:cs="Arial"/>
              </w:rPr>
              <w:t>2,613.00</w:t>
            </w:r>
          </w:p>
        </w:tc>
        <w:tc>
          <w:tcPr>
            <w:tcW w:w="0" w:type="auto"/>
          </w:tcPr>
          <w:p w14:paraId="2F5A9B48" w14:textId="77777777" w:rsidR="0081771C" w:rsidRPr="00F826CE" w:rsidRDefault="0081771C" w:rsidP="002155D9">
            <w:pPr>
              <w:pStyle w:val="Normalcentre"/>
              <w:rPr>
                <w:rFonts w:cs="Arial"/>
              </w:rPr>
            </w:pPr>
            <w:r w:rsidRPr="00F826CE">
              <w:rPr>
                <w:rFonts w:cs="Arial"/>
              </w:rPr>
              <w:t>2,726.00</w:t>
            </w:r>
          </w:p>
        </w:tc>
      </w:tr>
      <w:tr w:rsidR="00F826CE" w:rsidRPr="00F826CE" w14:paraId="29CC5F5C" w14:textId="77777777" w:rsidTr="002155D9">
        <w:tc>
          <w:tcPr>
            <w:tcW w:w="0" w:type="auto"/>
          </w:tcPr>
          <w:p w14:paraId="2AADE7E8" w14:textId="77777777" w:rsidR="0081771C" w:rsidRPr="00F826CE" w:rsidRDefault="0081771C" w:rsidP="002155D9">
            <w:pPr>
              <w:pStyle w:val="Normalcentre"/>
              <w:rPr>
                <w:rStyle w:val="StyleBold"/>
                <w:rFonts w:cs="Arial"/>
              </w:rPr>
            </w:pPr>
            <w:r w:rsidRPr="00F826CE">
              <w:rPr>
                <w:rStyle w:val="StyleBold"/>
                <w:rFonts w:cs="Arial"/>
              </w:rPr>
              <w:t>11,492.00</w:t>
            </w:r>
          </w:p>
        </w:tc>
        <w:tc>
          <w:tcPr>
            <w:tcW w:w="0" w:type="auto"/>
          </w:tcPr>
          <w:p w14:paraId="6CA68658" w14:textId="77777777" w:rsidR="0081771C" w:rsidRPr="00F826CE" w:rsidRDefault="0081771C" w:rsidP="002155D9">
            <w:pPr>
              <w:pStyle w:val="Normalcentre"/>
              <w:rPr>
                <w:rFonts w:cs="Arial"/>
              </w:rPr>
            </w:pPr>
            <w:r w:rsidRPr="00F826CE">
              <w:rPr>
                <w:rFonts w:cs="Arial"/>
              </w:rPr>
              <w:t>3,519.00</w:t>
            </w:r>
          </w:p>
        </w:tc>
        <w:tc>
          <w:tcPr>
            <w:tcW w:w="0" w:type="auto"/>
          </w:tcPr>
          <w:p w14:paraId="4B7CE0B8" w14:textId="77777777" w:rsidR="0081771C" w:rsidRPr="00F826CE" w:rsidRDefault="0081771C" w:rsidP="002155D9">
            <w:pPr>
              <w:pStyle w:val="Normalcentre"/>
              <w:rPr>
                <w:rFonts w:cs="Arial"/>
              </w:rPr>
            </w:pPr>
            <w:r w:rsidRPr="00F826CE">
              <w:rPr>
                <w:rFonts w:cs="Arial"/>
              </w:rPr>
              <w:t>2,929.00</w:t>
            </w:r>
          </w:p>
        </w:tc>
        <w:tc>
          <w:tcPr>
            <w:tcW w:w="0" w:type="auto"/>
          </w:tcPr>
          <w:p w14:paraId="10C5CB56" w14:textId="77777777" w:rsidR="0081771C" w:rsidRPr="00F826CE" w:rsidRDefault="0081771C" w:rsidP="002155D9">
            <w:pPr>
              <w:pStyle w:val="Normalcentre"/>
              <w:rPr>
                <w:rFonts w:cs="Arial"/>
              </w:rPr>
            </w:pPr>
            <w:r w:rsidRPr="00F826CE">
              <w:rPr>
                <w:rFonts w:cs="Arial"/>
              </w:rPr>
              <w:t>3,467.00</w:t>
            </w:r>
          </w:p>
        </w:tc>
        <w:tc>
          <w:tcPr>
            <w:tcW w:w="0" w:type="auto"/>
          </w:tcPr>
          <w:p w14:paraId="0F166994" w14:textId="77777777" w:rsidR="0081771C" w:rsidRPr="00F826CE" w:rsidRDefault="0081771C" w:rsidP="002155D9">
            <w:pPr>
              <w:pStyle w:val="Normalcentre"/>
              <w:rPr>
                <w:rFonts w:cs="Arial"/>
              </w:rPr>
            </w:pPr>
            <w:r w:rsidRPr="00F826CE">
              <w:rPr>
                <w:rFonts w:cs="Arial"/>
              </w:rPr>
              <w:t>2,700.00</w:t>
            </w:r>
          </w:p>
        </w:tc>
        <w:tc>
          <w:tcPr>
            <w:tcW w:w="0" w:type="auto"/>
          </w:tcPr>
          <w:p w14:paraId="69DD033E" w14:textId="77777777" w:rsidR="0081771C" w:rsidRPr="00F826CE" w:rsidRDefault="0081771C" w:rsidP="002155D9">
            <w:pPr>
              <w:pStyle w:val="Normalcentre"/>
              <w:rPr>
                <w:rFonts w:cs="Arial"/>
              </w:rPr>
            </w:pPr>
            <w:r w:rsidRPr="00F826CE">
              <w:rPr>
                <w:rFonts w:cs="Arial"/>
              </w:rPr>
              <w:t>2,817.00</w:t>
            </w:r>
          </w:p>
        </w:tc>
      </w:tr>
      <w:tr w:rsidR="00F826CE" w:rsidRPr="00F826CE" w14:paraId="5F78D0E6" w14:textId="77777777" w:rsidTr="002155D9">
        <w:tc>
          <w:tcPr>
            <w:tcW w:w="0" w:type="auto"/>
          </w:tcPr>
          <w:p w14:paraId="453BADED" w14:textId="77777777" w:rsidR="0081771C" w:rsidRPr="00F826CE" w:rsidRDefault="0081771C" w:rsidP="002155D9">
            <w:pPr>
              <w:pStyle w:val="Normalcentre"/>
              <w:rPr>
                <w:rStyle w:val="StyleBold"/>
                <w:rFonts w:cs="Arial"/>
              </w:rPr>
            </w:pPr>
            <w:r w:rsidRPr="00F826CE">
              <w:rPr>
                <w:rStyle w:val="StyleBold"/>
                <w:rFonts w:cs="Arial"/>
              </w:rPr>
              <w:t>11,496.33</w:t>
            </w:r>
          </w:p>
        </w:tc>
        <w:tc>
          <w:tcPr>
            <w:tcW w:w="0" w:type="auto"/>
          </w:tcPr>
          <w:p w14:paraId="1D8C42B4" w14:textId="77777777" w:rsidR="0081771C" w:rsidRPr="00F826CE" w:rsidRDefault="0081771C" w:rsidP="002155D9">
            <w:pPr>
              <w:pStyle w:val="Normalcentre"/>
              <w:rPr>
                <w:rFonts w:cs="Arial"/>
              </w:rPr>
            </w:pPr>
            <w:r w:rsidRPr="00F826CE">
              <w:rPr>
                <w:rFonts w:cs="Arial"/>
              </w:rPr>
              <w:t>3,519.00</w:t>
            </w:r>
          </w:p>
        </w:tc>
        <w:tc>
          <w:tcPr>
            <w:tcW w:w="0" w:type="auto"/>
          </w:tcPr>
          <w:p w14:paraId="28E7B28F" w14:textId="77777777" w:rsidR="0081771C" w:rsidRPr="00F826CE" w:rsidRDefault="0081771C" w:rsidP="002155D9">
            <w:pPr>
              <w:pStyle w:val="Normalcentre"/>
              <w:rPr>
                <w:rFonts w:cs="Arial"/>
              </w:rPr>
            </w:pPr>
            <w:r w:rsidRPr="00F826CE">
              <w:rPr>
                <w:rFonts w:cs="Arial"/>
              </w:rPr>
              <w:t>2,934.00</w:t>
            </w:r>
          </w:p>
        </w:tc>
        <w:tc>
          <w:tcPr>
            <w:tcW w:w="0" w:type="auto"/>
          </w:tcPr>
          <w:p w14:paraId="5BB9D025" w14:textId="77777777" w:rsidR="0081771C" w:rsidRPr="00F826CE" w:rsidRDefault="0081771C" w:rsidP="002155D9">
            <w:pPr>
              <w:pStyle w:val="Normalcentre"/>
              <w:rPr>
                <w:rFonts w:cs="Arial"/>
              </w:rPr>
            </w:pPr>
            <w:r w:rsidRPr="00F826CE">
              <w:rPr>
                <w:rFonts w:cs="Arial"/>
              </w:rPr>
              <w:t>3,467.00</w:t>
            </w:r>
          </w:p>
        </w:tc>
        <w:tc>
          <w:tcPr>
            <w:tcW w:w="0" w:type="auto"/>
          </w:tcPr>
          <w:p w14:paraId="0272FE20" w14:textId="77777777" w:rsidR="0081771C" w:rsidRPr="00F826CE" w:rsidRDefault="0081771C" w:rsidP="002155D9">
            <w:pPr>
              <w:pStyle w:val="Normalcentre"/>
              <w:rPr>
                <w:rFonts w:cs="Arial"/>
              </w:rPr>
            </w:pPr>
            <w:r w:rsidRPr="00F826CE">
              <w:rPr>
                <w:rFonts w:cs="Arial"/>
              </w:rPr>
              <w:t>2,704.00</w:t>
            </w:r>
          </w:p>
        </w:tc>
        <w:tc>
          <w:tcPr>
            <w:tcW w:w="0" w:type="auto"/>
          </w:tcPr>
          <w:p w14:paraId="108BCD92" w14:textId="77777777" w:rsidR="0081771C" w:rsidRPr="00F826CE" w:rsidRDefault="0081771C" w:rsidP="002155D9">
            <w:pPr>
              <w:pStyle w:val="Normalcentre"/>
              <w:rPr>
                <w:rFonts w:cs="Arial"/>
              </w:rPr>
            </w:pPr>
            <w:r w:rsidRPr="00F826CE">
              <w:rPr>
                <w:rFonts w:cs="Arial"/>
              </w:rPr>
              <w:t>2,817.00</w:t>
            </w:r>
          </w:p>
        </w:tc>
      </w:tr>
      <w:tr w:rsidR="00F826CE" w:rsidRPr="00F826CE" w14:paraId="3C93C4FD" w14:textId="77777777" w:rsidTr="002155D9">
        <w:tc>
          <w:tcPr>
            <w:tcW w:w="0" w:type="auto"/>
          </w:tcPr>
          <w:p w14:paraId="419154F0" w14:textId="77777777" w:rsidR="0081771C" w:rsidRPr="00F826CE" w:rsidRDefault="0081771C" w:rsidP="002155D9">
            <w:pPr>
              <w:pStyle w:val="Normalcentre"/>
              <w:rPr>
                <w:rStyle w:val="StyleBold"/>
                <w:rFonts w:cs="Arial"/>
              </w:rPr>
            </w:pPr>
            <w:r w:rsidRPr="00F826CE">
              <w:rPr>
                <w:rStyle w:val="StyleBold"/>
                <w:rFonts w:cs="Arial"/>
              </w:rPr>
              <w:t>11,856.00</w:t>
            </w:r>
          </w:p>
        </w:tc>
        <w:tc>
          <w:tcPr>
            <w:tcW w:w="0" w:type="auto"/>
          </w:tcPr>
          <w:p w14:paraId="7F744450" w14:textId="77777777" w:rsidR="0081771C" w:rsidRPr="00F826CE" w:rsidRDefault="0081771C" w:rsidP="002155D9">
            <w:pPr>
              <w:pStyle w:val="Normalcentre"/>
              <w:rPr>
                <w:rFonts w:cs="Arial"/>
              </w:rPr>
            </w:pPr>
            <w:r w:rsidRPr="00F826CE">
              <w:rPr>
                <w:rFonts w:cs="Arial"/>
              </w:rPr>
              <w:t>3,657.00</w:t>
            </w:r>
          </w:p>
        </w:tc>
        <w:tc>
          <w:tcPr>
            <w:tcW w:w="0" w:type="auto"/>
          </w:tcPr>
          <w:p w14:paraId="2A6DBC0E" w14:textId="77777777" w:rsidR="0081771C" w:rsidRPr="00F826CE" w:rsidRDefault="0081771C" w:rsidP="002155D9">
            <w:pPr>
              <w:pStyle w:val="Normalcentre"/>
              <w:rPr>
                <w:rFonts w:cs="Arial"/>
              </w:rPr>
            </w:pPr>
            <w:r w:rsidRPr="00F826CE">
              <w:rPr>
                <w:rFonts w:cs="Arial"/>
              </w:rPr>
              <w:t>3,072.00</w:t>
            </w:r>
          </w:p>
        </w:tc>
        <w:tc>
          <w:tcPr>
            <w:tcW w:w="0" w:type="auto"/>
          </w:tcPr>
          <w:p w14:paraId="4ED43CD4" w14:textId="77777777" w:rsidR="0081771C" w:rsidRPr="00F826CE" w:rsidRDefault="0081771C" w:rsidP="002155D9">
            <w:pPr>
              <w:pStyle w:val="Normalcentre"/>
              <w:rPr>
                <w:rFonts w:cs="Arial"/>
              </w:rPr>
            </w:pPr>
            <w:r w:rsidRPr="00F826CE">
              <w:rPr>
                <w:rFonts w:cs="Arial"/>
              </w:rPr>
              <w:t>3,601.00</w:t>
            </w:r>
          </w:p>
        </w:tc>
        <w:tc>
          <w:tcPr>
            <w:tcW w:w="0" w:type="auto"/>
          </w:tcPr>
          <w:p w14:paraId="3F2E5F64" w14:textId="77777777" w:rsidR="0081771C" w:rsidRPr="00F826CE" w:rsidRDefault="0081771C" w:rsidP="002155D9">
            <w:pPr>
              <w:pStyle w:val="Normalcentre"/>
              <w:rPr>
                <w:rFonts w:cs="Arial"/>
              </w:rPr>
            </w:pPr>
            <w:r w:rsidRPr="00F826CE">
              <w:rPr>
                <w:rFonts w:cs="Arial"/>
              </w:rPr>
              <w:t>2,834.00</w:t>
            </w:r>
          </w:p>
        </w:tc>
        <w:tc>
          <w:tcPr>
            <w:tcW w:w="0" w:type="auto"/>
          </w:tcPr>
          <w:p w14:paraId="710E5904" w14:textId="77777777" w:rsidR="0081771C" w:rsidRPr="00F826CE" w:rsidRDefault="0081771C" w:rsidP="002155D9">
            <w:pPr>
              <w:pStyle w:val="Normalcentre"/>
              <w:rPr>
                <w:rFonts w:cs="Arial"/>
              </w:rPr>
            </w:pPr>
            <w:r w:rsidRPr="00F826CE">
              <w:rPr>
                <w:rFonts w:cs="Arial"/>
              </w:rPr>
              <w:t>2,955.00</w:t>
            </w:r>
          </w:p>
        </w:tc>
      </w:tr>
      <w:tr w:rsidR="00F826CE" w:rsidRPr="00F826CE" w14:paraId="79B97CED" w14:textId="77777777" w:rsidTr="002155D9">
        <w:tc>
          <w:tcPr>
            <w:tcW w:w="0" w:type="auto"/>
          </w:tcPr>
          <w:p w14:paraId="33757ADB" w14:textId="77777777" w:rsidR="0081771C" w:rsidRPr="00F826CE" w:rsidRDefault="0081771C" w:rsidP="002155D9">
            <w:pPr>
              <w:pStyle w:val="Normalcentre"/>
              <w:rPr>
                <w:rStyle w:val="StyleBold"/>
                <w:rFonts w:cs="Arial"/>
              </w:rPr>
            </w:pPr>
            <w:r w:rsidRPr="00F826CE">
              <w:rPr>
                <w:rStyle w:val="StyleBold"/>
                <w:rFonts w:cs="Arial"/>
              </w:rPr>
              <w:t>11,860.33</w:t>
            </w:r>
          </w:p>
        </w:tc>
        <w:tc>
          <w:tcPr>
            <w:tcW w:w="0" w:type="auto"/>
          </w:tcPr>
          <w:p w14:paraId="3CF6F109" w14:textId="77777777" w:rsidR="0081771C" w:rsidRPr="00F826CE" w:rsidRDefault="0081771C" w:rsidP="002155D9">
            <w:pPr>
              <w:pStyle w:val="Normalcentre"/>
              <w:rPr>
                <w:rFonts w:cs="Arial"/>
              </w:rPr>
            </w:pPr>
            <w:r w:rsidRPr="00F826CE">
              <w:rPr>
                <w:rFonts w:cs="Arial"/>
              </w:rPr>
              <w:t>3,662.00</w:t>
            </w:r>
          </w:p>
        </w:tc>
        <w:tc>
          <w:tcPr>
            <w:tcW w:w="0" w:type="auto"/>
          </w:tcPr>
          <w:p w14:paraId="6889B910" w14:textId="77777777" w:rsidR="0081771C" w:rsidRPr="00F826CE" w:rsidRDefault="0081771C" w:rsidP="002155D9">
            <w:pPr>
              <w:pStyle w:val="Normalcentre"/>
              <w:rPr>
                <w:rFonts w:cs="Arial"/>
              </w:rPr>
            </w:pPr>
            <w:r w:rsidRPr="00F826CE">
              <w:rPr>
                <w:rFonts w:cs="Arial"/>
              </w:rPr>
              <w:t>3,077.00</w:t>
            </w:r>
          </w:p>
        </w:tc>
        <w:tc>
          <w:tcPr>
            <w:tcW w:w="0" w:type="auto"/>
          </w:tcPr>
          <w:p w14:paraId="068D9001" w14:textId="77777777" w:rsidR="0081771C" w:rsidRPr="00F826CE" w:rsidRDefault="0081771C" w:rsidP="002155D9">
            <w:pPr>
              <w:pStyle w:val="Normalcentre"/>
              <w:rPr>
                <w:rFonts w:cs="Arial"/>
              </w:rPr>
            </w:pPr>
            <w:r w:rsidRPr="00F826CE">
              <w:rPr>
                <w:rFonts w:cs="Arial"/>
              </w:rPr>
              <w:t>3,601.00</w:t>
            </w:r>
          </w:p>
        </w:tc>
        <w:tc>
          <w:tcPr>
            <w:tcW w:w="0" w:type="auto"/>
          </w:tcPr>
          <w:p w14:paraId="7FDA2D22" w14:textId="77777777" w:rsidR="0081771C" w:rsidRPr="00F826CE" w:rsidRDefault="0081771C" w:rsidP="002155D9">
            <w:pPr>
              <w:pStyle w:val="Normalcentre"/>
              <w:rPr>
                <w:rFonts w:cs="Arial"/>
              </w:rPr>
            </w:pPr>
            <w:r w:rsidRPr="00F826CE">
              <w:rPr>
                <w:rFonts w:cs="Arial"/>
              </w:rPr>
              <w:t>2,838.00</w:t>
            </w:r>
          </w:p>
        </w:tc>
        <w:tc>
          <w:tcPr>
            <w:tcW w:w="0" w:type="auto"/>
          </w:tcPr>
          <w:p w14:paraId="70026916" w14:textId="77777777" w:rsidR="0081771C" w:rsidRPr="00F826CE" w:rsidRDefault="0081771C" w:rsidP="002155D9">
            <w:pPr>
              <w:pStyle w:val="Normalcentre"/>
              <w:rPr>
                <w:rFonts w:cs="Arial"/>
              </w:rPr>
            </w:pPr>
            <w:r w:rsidRPr="00F826CE">
              <w:rPr>
                <w:rFonts w:cs="Arial"/>
              </w:rPr>
              <w:t>2,955.00</w:t>
            </w:r>
          </w:p>
        </w:tc>
      </w:tr>
      <w:tr w:rsidR="00F826CE" w:rsidRPr="00F826CE" w14:paraId="76C6FDCA" w14:textId="77777777" w:rsidTr="002155D9">
        <w:tc>
          <w:tcPr>
            <w:tcW w:w="0" w:type="auto"/>
          </w:tcPr>
          <w:p w14:paraId="67788D89" w14:textId="77777777" w:rsidR="0081771C" w:rsidRPr="00F826CE" w:rsidRDefault="0081771C" w:rsidP="002155D9">
            <w:pPr>
              <w:pStyle w:val="Normalcentre"/>
              <w:rPr>
                <w:rStyle w:val="StyleBold"/>
                <w:rFonts w:cs="Arial"/>
              </w:rPr>
            </w:pPr>
            <w:r w:rsidRPr="00F826CE">
              <w:rPr>
                <w:rStyle w:val="StyleBold"/>
                <w:rFonts w:cs="Arial"/>
              </w:rPr>
              <w:t>12,558.00</w:t>
            </w:r>
          </w:p>
        </w:tc>
        <w:tc>
          <w:tcPr>
            <w:tcW w:w="0" w:type="auto"/>
          </w:tcPr>
          <w:p w14:paraId="16DAB01E" w14:textId="77777777" w:rsidR="0081771C" w:rsidRPr="00F826CE" w:rsidRDefault="0081771C" w:rsidP="002155D9">
            <w:pPr>
              <w:pStyle w:val="Normalcentre"/>
              <w:rPr>
                <w:rFonts w:cs="Arial"/>
              </w:rPr>
            </w:pPr>
            <w:r w:rsidRPr="00F826CE">
              <w:rPr>
                <w:rFonts w:cs="Arial"/>
              </w:rPr>
              <w:t>3,935.00</w:t>
            </w:r>
          </w:p>
        </w:tc>
        <w:tc>
          <w:tcPr>
            <w:tcW w:w="0" w:type="auto"/>
          </w:tcPr>
          <w:p w14:paraId="5EA31F3A" w14:textId="77777777" w:rsidR="0081771C" w:rsidRPr="00F826CE" w:rsidRDefault="0081771C" w:rsidP="002155D9">
            <w:pPr>
              <w:pStyle w:val="Normalcentre"/>
              <w:rPr>
                <w:rFonts w:cs="Arial"/>
              </w:rPr>
            </w:pPr>
            <w:r w:rsidRPr="00F826CE">
              <w:rPr>
                <w:rFonts w:cs="Arial"/>
              </w:rPr>
              <w:t>3,345.00</w:t>
            </w:r>
          </w:p>
        </w:tc>
        <w:tc>
          <w:tcPr>
            <w:tcW w:w="0" w:type="auto"/>
          </w:tcPr>
          <w:p w14:paraId="32F1D3FB" w14:textId="77777777" w:rsidR="0081771C" w:rsidRPr="00F826CE" w:rsidRDefault="0081771C" w:rsidP="002155D9">
            <w:pPr>
              <w:pStyle w:val="Normalcentre"/>
              <w:rPr>
                <w:rFonts w:cs="Arial"/>
              </w:rPr>
            </w:pPr>
            <w:r w:rsidRPr="00F826CE">
              <w:rPr>
                <w:rFonts w:cs="Arial"/>
              </w:rPr>
              <w:t>3,861.00</w:t>
            </w:r>
          </w:p>
        </w:tc>
        <w:tc>
          <w:tcPr>
            <w:tcW w:w="0" w:type="auto"/>
          </w:tcPr>
          <w:p w14:paraId="025E0AD8" w14:textId="77777777" w:rsidR="0081771C" w:rsidRPr="00F826CE" w:rsidRDefault="0081771C" w:rsidP="002155D9">
            <w:pPr>
              <w:pStyle w:val="Normalcentre"/>
              <w:rPr>
                <w:rFonts w:cs="Arial"/>
              </w:rPr>
            </w:pPr>
            <w:r w:rsidRPr="00F826CE">
              <w:rPr>
                <w:rFonts w:cs="Arial"/>
              </w:rPr>
              <w:t>3,094.00</w:t>
            </w:r>
          </w:p>
        </w:tc>
        <w:tc>
          <w:tcPr>
            <w:tcW w:w="0" w:type="auto"/>
          </w:tcPr>
          <w:p w14:paraId="6CD2BEF5" w14:textId="77777777" w:rsidR="0081771C" w:rsidRPr="00F826CE" w:rsidRDefault="0081771C" w:rsidP="002155D9">
            <w:pPr>
              <w:pStyle w:val="Normalcentre"/>
              <w:rPr>
                <w:rFonts w:cs="Arial"/>
              </w:rPr>
            </w:pPr>
            <w:r w:rsidRPr="00F826CE">
              <w:rPr>
                <w:rFonts w:cs="Arial"/>
              </w:rPr>
              <w:t>3,220.00</w:t>
            </w:r>
          </w:p>
        </w:tc>
      </w:tr>
      <w:tr w:rsidR="00F826CE" w:rsidRPr="00F826CE" w14:paraId="71A42CFC" w14:textId="77777777" w:rsidTr="002155D9">
        <w:tc>
          <w:tcPr>
            <w:tcW w:w="0" w:type="auto"/>
          </w:tcPr>
          <w:p w14:paraId="241A64D0" w14:textId="77777777" w:rsidR="0081771C" w:rsidRPr="00F826CE" w:rsidRDefault="0081771C" w:rsidP="002155D9">
            <w:pPr>
              <w:pStyle w:val="Normalcentre"/>
              <w:rPr>
                <w:rStyle w:val="StyleBold"/>
                <w:rFonts w:cs="Arial"/>
              </w:rPr>
            </w:pPr>
            <w:r w:rsidRPr="00F826CE">
              <w:rPr>
                <w:rStyle w:val="StyleBold"/>
                <w:rFonts w:cs="Arial"/>
              </w:rPr>
              <w:t>12,562.33</w:t>
            </w:r>
          </w:p>
        </w:tc>
        <w:tc>
          <w:tcPr>
            <w:tcW w:w="0" w:type="auto"/>
          </w:tcPr>
          <w:p w14:paraId="239A5582" w14:textId="77777777" w:rsidR="0081771C" w:rsidRPr="00F826CE" w:rsidRDefault="0081771C" w:rsidP="002155D9">
            <w:pPr>
              <w:pStyle w:val="Normalcentre"/>
              <w:rPr>
                <w:rFonts w:cs="Arial"/>
              </w:rPr>
            </w:pPr>
            <w:r w:rsidRPr="00F826CE">
              <w:rPr>
                <w:rFonts w:cs="Arial"/>
              </w:rPr>
              <w:t>3,935.00</w:t>
            </w:r>
          </w:p>
        </w:tc>
        <w:tc>
          <w:tcPr>
            <w:tcW w:w="0" w:type="auto"/>
          </w:tcPr>
          <w:p w14:paraId="72CF1CD0" w14:textId="77777777" w:rsidR="0081771C" w:rsidRPr="00F826CE" w:rsidRDefault="0081771C" w:rsidP="002155D9">
            <w:pPr>
              <w:pStyle w:val="Normalcentre"/>
              <w:rPr>
                <w:rFonts w:cs="Arial"/>
              </w:rPr>
            </w:pPr>
            <w:r w:rsidRPr="00F826CE">
              <w:rPr>
                <w:rFonts w:cs="Arial"/>
              </w:rPr>
              <w:t>3,350.00</w:t>
            </w:r>
          </w:p>
        </w:tc>
        <w:tc>
          <w:tcPr>
            <w:tcW w:w="0" w:type="auto"/>
          </w:tcPr>
          <w:p w14:paraId="0E91476F" w14:textId="77777777" w:rsidR="0081771C" w:rsidRPr="00F826CE" w:rsidRDefault="0081771C" w:rsidP="002155D9">
            <w:pPr>
              <w:pStyle w:val="Normalcentre"/>
              <w:rPr>
                <w:rFonts w:cs="Arial"/>
              </w:rPr>
            </w:pPr>
            <w:r w:rsidRPr="00F826CE">
              <w:rPr>
                <w:rFonts w:cs="Arial"/>
              </w:rPr>
              <w:t>3,861.00</w:t>
            </w:r>
          </w:p>
        </w:tc>
        <w:tc>
          <w:tcPr>
            <w:tcW w:w="0" w:type="auto"/>
          </w:tcPr>
          <w:p w14:paraId="766E2824" w14:textId="77777777" w:rsidR="0081771C" w:rsidRPr="00F826CE" w:rsidRDefault="0081771C" w:rsidP="002155D9">
            <w:pPr>
              <w:pStyle w:val="Normalcentre"/>
              <w:rPr>
                <w:rFonts w:cs="Arial"/>
              </w:rPr>
            </w:pPr>
            <w:r w:rsidRPr="00F826CE">
              <w:rPr>
                <w:rFonts w:cs="Arial"/>
              </w:rPr>
              <w:t>3,098.00</w:t>
            </w:r>
          </w:p>
        </w:tc>
        <w:tc>
          <w:tcPr>
            <w:tcW w:w="0" w:type="auto"/>
          </w:tcPr>
          <w:p w14:paraId="7B06DD78" w14:textId="77777777" w:rsidR="0081771C" w:rsidRPr="00F826CE" w:rsidRDefault="0081771C" w:rsidP="002155D9">
            <w:pPr>
              <w:pStyle w:val="Normalcentre"/>
              <w:rPr>
                <w:rFonts w:cs="Arial"/>
              </w:rPr>
            </w:pPr>
            <w:r w:rsidRPr="00F826CE">
              <w:rPr>
                <w:rFonts w:cs="Arial"/>
              </w:rPr>
              <w:t>3,224.00</w:t>
            </w:r>
          </w:p>
        </w:tc>
      </w:tr>
      <w:tr w:rsidR="00F826CE" w:rsidRPr="00F826CE" w14:paraId="27A507FE" w14:textId="77777777" w:rsidTr="002155D9">
        <w:tc>
          <w:tcPr>
            <w:tcW w:w="0" w:type="auto"/>
          </w:tcPr>
          <w:p w14:paraId="1821BB8E" w14:textId="77777777" w:rsidR="0081771C" w:rsidRPr="00F826CE" w:rsidRDefault="0081771C" w:rsidP="002155D9">
            <w:pPr>
              <w:pStyle w:val="Normalcentre"/>
              <w:rPr>
                <w:rStyle w:val="StyleBold"/>
                <w:rFonts w:cs="Arial"/>
              </w:rPr>
            </w:pPr>
            <w:r w:rsidRPr="00F826CE">
              <w:rPr>
                <w:rStyle w:val="StyleBold"/>
                <w:rFonts w:cs="Arial"/>
              </w:rPr>
              <w:t>14,308.67</w:t>
            </w:r>
          </w:p>
        </w:tc>
        <w:tc>
          <w:tcPr>
            <w:tcW w:w="0" w:type="auto"/>
          </w:tcPr>
          <w:p w14:paraId="6124E317" w14:textId="77777777" w:rsidR="0081771C" w:rsidRPr="00F826CE" w:rsidRDefault="0081771C" w:rsidP="002155D9">
            <w:pPr>
              <w:pStyle w:val="Normalcentre"/>
              <w:rPr>
                <w:rFonts w:cs="Arial"/>
              </w:rPr>
            </w:pPr>
            <w:r w:rsidRPr="00F826CE">
              <w:rPr>
                <w:rFonts w:cs="Arial"/>
              </w:rPr>
              <w:t>4,615.00</w:t>
            </w:r>
          </w:p>
        </w:tc>
        <w:tc>
          <w:tcPr>
            <w:tcW w:w="0" w:type="auto"/>
          </w:tcPr>
          <w:p w14:paraId="5F28E583" w14:textId="77777777" w:rsidR="0081771C" w:rsidRPr="00F826CE" w:rsidRDefault="0081771C" w:rsidP="002155D9">
            <w:pPr>
              <w:pStyle w:val="Normalcentre"/>
              <w:rPr>
                <w:rFonts w:cs="Arial"/>
              </w:rPr>
            </w:pPr>
            <w:r w:rsidRPr="00F826CE">
              <w:rPr>
                <w:rFonts w:cs="Arial"/>
              </w:rPr>
              <w:t>4,030.00</w:t>
            </w:r>
          </w:p>
        </w:tc>
        <w:tc>
          <w:tcPr>
            <w:tcW w:w="0" w:type="auto"/>
          </w:tcPr>
          <w:p w14:paraId="3EF9AB9B" w14:textId="77777777" w:rsidR="0081771C" w:rsidRPr="00F826CE" w:rsidRDefault="0081771C" w:rsidP="002155D9">
            <w:pPr>
              <w:pStyle w:val="Normalcentre"/>
              <w:rPr>
                <w:rFonts w:cs="Arial"/>
              </w:rPr>
            </w:pPr>
            <w:r w:rsidRPr="00F826CE">
              <w:rPr>
                <w:rFonts w:cs="Arial"/>
              </w:rPr>
              <w:t>4,507.00</w:t>
            </w:r>
          </w:p>
        </w:tc>
        <w:tc>
          <w:tcPr>
            <w:tcW w:w="0" w:type="auto"/>
          </w:tcPr>
          <w:p w14:paraId="0B392B0F" w14:textId="77777777" w:rsidR="0081771C" w:rsidRPr="00F826CE" w:rsidRDefault="0081771C" w:rsidP="002155D9">
            <w:pPr>
              <w:pStyle w:val="Normalcentre"/>
              <w:rPr>
                <w:rFonts w:cs="Arial"/>
              </w:rPr>
            </w:pPr>
            <w:r w:rsidRPr="00F826CE">
              <w:rPr>
                <w:rFonts w:cs="Arial"/>
              </w:rPr>
              <w:t>3,744.00</w:t>
            </w:r>
          </w:p>
        </w:tc>
        <w:tc>
          <w:tcPr>
            <w:tcW w:w="0" w:type="auto"/>
          </w:tcPr>
          <w:p w14:paraId="2B359872" w14:textId="77777777" w:rsidR="0081771C" w:rsidRPr="00F826CE" w:rsidRDefault="0081771C" w:rsidP="002155D9">
            <w:pPr>
              <w:pStyle w:val="Normalcentre"/>
              <w:rPr>
                <w:rFonts w:cs="Arial"/>
              </w:rPr>
            </w:pPr>
            <w:r w:rsidRPr="00F826CE">
              <w:rPr>
                <w:rFonts w:cs="Arial"/>
              </w:rPr>
              <w:t>3,887.00</w:t>
            </w:r>
          </w:p>
        </w:tc>
      </w:tr>
      <w:tr w:rsidR="00F826CE" w:rsidRPr="00F826CE" w14:paraId="3C3361DC" w14:textId="77777777" w:rsidTr="002155D9">
        <w:tc>
          <w:tcPr>
            <w:tcW w:w="0" w:type="auto"/>
          </w:tcPr>
          <w:p w14:paraId="4A611571" w14:textId="77777777" w:rsidR="0081771C" w:rsidRPr="00F826CE" w:rsidRDefault="0081771C" w:rsidP="002155D9">
            <w:pPr>
              <w:pStyle w:val="Normalcentre"/>
              <w:rPr>
                <w:rStyle w:val="StyleBold"/>
                <w:rFonts w:cs="Arial"/>
              </w:rPr>
            </w:pPr>
            <w:r w:rsidRPr="00F826CE">
              <w:rPr>
                <w:rStyle w:val="StyleBold"/>
                <w:rFonts w:cs="Arial"/>
              </w:rPr>
              <w:t>14,313.00</w:t>
            </w:r>
          </w:p>
        </w:tc>
        <w:tc>
          <w:tcPr>
            <w:tcW w:w="0" w:type="auto"/>
          </w:tcPr>
          <w:p w14:paraId="09807EE0" w14:textId="77777777" w:rsidR="0081771C" w:rsidRPr="00F826CE" w:rsidRDefault="0081771C" w:rsidP="002155D9">
            <w:pPr>
              <w:pStyle w:val="Normalcentre"/>
              <w:rPr>
                <w:rFonts w:cs="Arial"/>
              </w:rPr>
            </w:pPr>
            <w:r w:rsidRPr="00F826CE">
              <w:rPr>
                <w:rFonts w:cs="Arial"/>
              </w:rPr>
              <w:t>4,619.00</w:t>
            </w:r>
          </w:p>
        </w:tc>
        <w:tc>
          <w:tcPr>
            <w:tcW w:w="0" w:type="auto"/>
          </w:tcPr>
          <w:p w14:paraId="218FFD4A" w14:textId="77777777" w:rsidR="0081771C" w:rsidRPr="00F826CE" w:rsidRDefault="0081771C" w:rsidP="002155D9">
            <w:pPr>
              <w:pStyle w:val="Normalcentre"/>
              <w:rPr>
                <w:rFonts w:cs="Arial"/>
              </w:rPr>
            </w:pPr>
            <w:r w:rsidRPr="00F826CE">
              <w:rPr>
                <w:rFonts w:cs="Arial"/>
              </w:rPr>
              <w:t>4,030.00</w:t>
            </w:r>
          </w:p>
        </w:tc>
        <w:tc>
          <w:tcPr>
            <w:tcW w:w="0" w:type="auto"/>
          </w:tcPr>
          <w:p w14:paraId="2BF4D647" w14:textId="77777777" w:rsidR="0081771C" w:rsidRPr="00F826CE" w:rsidRDefault="0081771C" w:rsidP="002155D9">
            <w:pPr>
              <w:pStyle w:val="Normalcentre"/>
              <w:rPr>
                <w:rFonts w:cs="Arial"/>
              </w:rPr>
            </w:pPr>
            <w:r w:rsidRPr="00F826CE">
              <w:rPr>
                <w:rFonts w:cs="Arial"/>
              </w:rPr>
              <w:t>4,511.00</w:t>
            </w:r>
          </w:p>
        </w:tc>
        <w:tc>
          <w:tcPr>
            <w:tcW w:w="0" w:type="auto"/>
          </w:tcPr>
          <w:p w14:paraId="6ACD25D3" w14:textId="77777777" w:rsidR="0081771C" w:rsidRPr="00F826CE" w:rsidRDefault="0081771C" w:rsidP="002155D9">
            <w:pPr>
              <w:pStyle w:val="Normalcentre"/>
              <w:rPr>
                <w:rFonts w:cs="Arial"/>
              </w:rPr>
            </w:pPr>
            <w:r w:rsidRPr="00F826CE">
              <w:rPr>
                <w:rFonts w:cs="Arial"/>
              </w:rPr>
              <w:t>3,744.00</w:t>
            </w:r>
          </w:p>
        </w:tc>
        <w:tc>
          <w:tcPr>
            <w:tcW w:w="0" w:type="auto"/>
          </w:tcPr>
          <w:p w14:paraId="5B310D28" w14:textId="77777777" w:rsidR="0081771C" w:rsidRPr="00F826CE" w:rsidRDefault="0081771C" w:rsidP="002155D9">
            <w:pPr>
              <w:pStyle w:val="Normalcentre"/>
              <w:rPr>
                <w:rFonts w:cs="Arial"/>
              </w:rPr>
            </w:pPr>
            <w:r w:rsidRPr="00F826CE">
              <w:rPr>
                <w:rFonts w:cs="Arial"/>
              </w:rPr>
              <w:t>3,887.00</w:t>
            </w:r>
          </w:p>
        </w:tc>
      </w:tr>
      <w:tr w:rsidR="00F826CE" w:rsidRPr="00F826CE" w14:paraId="6435C402" w14:textId="77777777" w:rsidTr="002155D9">
        <w:tc>
          <w:tcPr>
            <w:tcW w:w="0" w:type="auto"/>
          </w:tcPr>
          <w:p w14:paraId="418FAAA1" w14:textId="77777777" w:rsidR="0081771C" w:rsidRPr="00F826CE" w:rsidRDefault="0081771C" w:rsidP="002155D9">
            <w:pPr>
              <w:pStyle w:val="Normalcentre"/>
              <w:rPr>
                <w:rStyle w:val="StyleBold"/>
                <w:rFonts w:cs="Arial"/>
              </w:rPr>
            </w:pPr>
            <w:r w:rsidRPr="00F826CE">
              <w:rPr>
                <w:rStyle w:val="StyleBold"/>
                <w:rFonts w:cs="Arial"/>
              </w:rPr>
              <w:t>15,825.33</w:t>
            </w:r>
          </w:p>
        </w:tc>
        <w:tc>
          <w:tcPr>
            <w:tcW w:w="0" w:type="auto"/>
          </w:tcPr>
          <w:p w14:paraId="3F91C578" w14:textId="77777777" w:rsidR="0081771C" w:rsidRPr="00F826CE" w:rsidRDefault="0081771C" w:rsidP="002155D9">
            <w:pPr>
              <w:pStyle w:val="Normalcentre"/>
              <w:rPr>
                <w:rFonts w:cs="Arial"/>
              </w:rPr>
            </w:pPr>
            <w:r w:rsidRPr="00F826CE">
              <w:rPr>
                <w:rFonts w:cs="Arial"/>
              </w:rPr>
              <w:t>5,330.00</w:t>
            </w:r>
          </w:p>
        </w:tc>
        <w:tc>
          <w:tcPr>
            <w:tcW w:w="0" w:type="auto"/>
          </w:tcPr>
          <w:p w14:paraId="56516469" w14:textId="77777777" w:rsidR="0081771C" w:rsidRPr="00F826CE" w:rsidRDefault="0081771C" w:rsidP="002155D9">
            <w:pPr>
              <w:pStyle w:val="Normalcentre"/>
              <w:rPr>
                <w:rFonts w:cs="Arial"/>
              </w:rPr>
            </w:pPr>
            <w:r w:rsidRPr="00F826CE">
              <w:rPr>
                <w:rFonts w:cs="Arial"/>
              </w:rPr>
              <w:t>4,619.00</w:t>
            </w:r>
          </w:p>
        </w:tc>
        <w:tc>
          <w:tcPr>
            <w:tcW w:w="0" w:type="auto"/>
          </w:tcPr>
          <w:p w14:paraId="0B85E57E" w14:textId="77777777" w:rsidR="0081771C" w:rsidRPr="00F826CE" w:rsidRDefault="0081771C" w:rsidP="002155D9">
            <w:pPr>
              <w:pStyle w:val="Normalcentre"/>
              <w:rPr>
                <w:rFonts w:cs="Arial"/>
              </w:rPr>
            </w:pPr>
            <w:r w:rsidRPr="00F826CE">
              <w:rPr>
                <w:rFonts w:cs="Arial"/>
              </w:rPr>
              <w:t>5,070.00</w:t>
            </w:r>
          </w:p>
        </w:tc>
        <w:tc>
          <w:tcPr>
            <w:tcW w:w="0" w:type="auto"/>
          </w:tcPr>
          <w:p w14:paraId="2AC1C1FB" w14:textId="77777777" w:rsidR="0081771C" w:rsidRPr="00F826CE" w:rsidRDefault="0081771C" w:rsidP="002155D9">
            <w:pPr>
              <w:pStyle w:val="Normalcentre"/>
              <w:rPr>
                <w:rFonts w:cs="Arial"/>
              </w:rPr>
            </w:pPr>
            <w:r w:rsidRPr="00F826CE">
              <w:rPr>
                <w:rFonts w:cs="Arial"/>
              </w:rPr>
              <w:t>4,303.00</w:t>
            </w:r>
          </w:p>
        </w:tc>
        <w:tc>
          <w:tcPr>
            <w:tcW w:w="0" w:type="auto"/>
          </w:tcPr>
          <w:p w14:paraId="663B7E4B" w14:textId="77777777" w:rsidR="0081771C" w:rsidRPr="00F826CE" w:rsidRDefault="0081771C" w:rsidP="002155D9">
            <w:pPr>
              <w:pStyle w:val="Normalcentre"/>
              <w:rPr>
                <w:rFonts w:cs="Arial"/>
              </w:rPr>
            </w:pPr>
            <w:r w:rsidRPr="00F826CE">
              <w:rPr>
                <w:rFonts w:cs="Arial"/>
              </w:rPr>
              <w:t>4,463.00</w:t>
            </w:r>
          </w:p>
        </w:tc>
      </w:tr>
      <w:tr w:rsidR="00F826CE" w:rsidRPr="00F826CE" w14:paraId="1538AA39" w14:textId="77777777" w:rsidTr="002155D9">
        <w:tc>
          <w:tcPr>
            <w:tcW w:w="0" w:type="auto"/>
          </w:tcPr>
          <w:p w14:paraId="399A3F4B" w14:textId="77777777" w:rsidR="0081771C" w:rsidRPr="00F826CE" w:rsidRDefault="0081771C" w:rsidP="002155D9">
            <w:pPr>
              <w:pStyle w:val="Normalcentre"/>
              <w:rPr>
                <w:rStyle w:val="StyleBold"/>
                <w:rFonts w:cs="Arial"/>
              </w:rPr>
            </w:pPr>
            <w:r w:rsidRPr="00F826CE">
              <w:rPr>
                <w:rStyle w:val="StyleBold"/>
                <w:rFonts w:cs="Arial"/>
              </w:rPr>
              <w:t>15,829.67</w:t>
            </w:r>
          </w:p>
        </w:tc>
        <w:tc>
          <w:tcPr>
            <w:tcW w:w="0" w:type="auto"/>
          </w:tcPr>
          <w:p w14:paraId="6D7AF4EA" w14:textId="77777777" w:rsidR="0081771C" w:rsidRPr="00F826CE" w:rsidRDefault="0081771C" w:rsidP="002155D9">
            <w:pPr>
              <w:pStyle w:val="Normalcentre"/>
              <w:rPr>
                <w:rFonts w:cs="Arial"/>
              </w:rPr>
            </w:pPr>
            <w:r w:rsidRPr="00F826CE">
              <w:rPr>
                <w:rFonts w:cs="Arial"/>
              </w:rPr>
              <w:t>5,330.00</w:t>
            </w:r>
          </w:p>
        </w:tc>
        <w:tc>
          <w:tcPr>
            <w:tcW w:w="0" w:type="auto"/>
          </w:tcPr>
          <w:p w14:paraId="21129897" w14:textId="77777777" w:rsidR="0081771C" w:rsidRPr="00F826CE" w:rsidRDefault="0081771C" w:rsidP="002155D9">
            <w:pPr>
              <w:pStyle w:val="Normalcentre"/>
              <w:rPr>
                <w:rFonts w:cs="Arial"/>
              </w:rPr>
            </w:pPr>
            <w:r w:rsidRPr="00F826CE">
              <w:rPr>
                <w:rFonts w:cs="Arial"/>
              </w:rPr>
              <w:t>4,624.00</w:t>
            </w:r>
          </w:p>
        </w:tc>
        <w:tc>
          <w:tcPr>
            <w:tcW w:w="0" w:type="auto"/>
          </w:tcPr>
          <w:p w14:paraId="61749BC4" w14:textId="77777777" w:rsidR="0081771C" w:rsidRPr="00F826CE" w:rsidRDefault="0081771C" w:rsidP="002155D9">
            <w:pPr>
              <w:pStyle w:val="Normalcentre"/>
              <w:rPr>
                <w:rFonts w:cs="Arial"/>
              </w:rPr>
            </w:pPr>
            <w:r w:rsidRPr="00F826CE">
              <w:rPr>
                <w:rFonts w:cs="Arial"/>
              </w:rPr>
              <w:t>5,070.00</w:t>
            </w:r>
          </w:p>
        </w:tc>
        <w:tc>
          <w:tcPr>
            <w:tcW w:w="0" w:type="auto"/>
          </w:tcPr>
          <w:p w14:paraId="51888FE9" w14:textId="77777777" w:rsidR="0081771C" w:rsidRPr="00F826CE" w:rsidRDefault="0081771C" w:rsidP="002155D9">
            <w:pPr>
              <w:pStyle w:val="Normalcentre"/>
              <w:rPr>
                <w:rFonts w:cs="Arial"/>
              </w:rPr>
            </w:pPr>
            <w:r w:rsidRPr="00F826CE">
              <w:rPr>
                <w:rFonts w:cs="Arial"/>
              </w:rPr>
              <w:t>4,307.00</w:t>
            </w:r>
          </w:p>
        </w:tc>
        <w:tc>
          <w:tcPr>
            <w:tcW w:w="0" w:type="auto"/>
          </w:tcPr>
          <w:p w14:paraId="7F05B216" w14:textId="77777777" w:rsidR="0081771C" w:rsidRPr="00F826CE" w:rsidRDefault="0081771C" w:rsidP="002155D9">
            <w:pPr>
              <w:pStyle w:val="Normalcentre"/>
              <w:rPr>
                <w:rFonts w:cs="Arial"/>
              </w:rPr>
            </w:pPr>
            <w:r w:rsidRPr="00F826CE">
              <w:rPr>
                <w:rFonts w:cs="Arial"/>
              </w:rPr>
              <w:t>4,463.00</w:t>
            </w:r>
          </w:p>
        </w:tc>
      </w:tr>
    </w:tbl>
    <w:p w14:paraId="177E6142" w14:textId="77777777" w:rsidR="0081771C" w:rsidRPr="00AB580E" w:rsidRDefault="0081771C" w:rsidP="0081771C">
      <w:pPr>
        <w:pStyle w:val="Heading3"/>
        <w:rPr>
          <w:rFonts w:ascii="Arial" w:hAnsi="Arial" w:cs="Arial"/>
          <w:color w:val="auto"/>
          <w:sz w:val="34"/>
          <w:szCs w:val="34"/>
        </w:rPr>
      </w:pPr>
      <w:bookmarkStart w:id="85" w:name="_Toc165364243"/>
      <w:r w:rsidRPr="00AB580E">
        <w:rPr>
          <w:rFonts w:ascii="Arial" w:hAnsi="Arial" w:cs="Arial"/>
          <w:color w:val="auto"/>
          <w:sz w:val="34"/>
          <w:szCs w:val="34"/>
        </w:rPr>
        <w:lastRenderedPageBreak/>
        <w:t>Medicare level adjustment – Scale 2</w:t>
      </w:r>
      <w:bookmarkEnd w:id="85"/>
    </w:p>
    <w:p w14:paraId="6665E22A" w14:textId="77777777" w:rsidR="0081771C" w:rsidRPr="00AB580E" w:rsidRDefault="0081771C" w:rsidP="0081771C">
      <w:pPr>
        <w:pStyle w:val="Heading4"/>
        <w:rPr>
          <w:rFonts w:ascii="Arial" w:hAnsi="Arial" w:cs="Arial"/>
          <w:i w:val="0"/>
          <w:iCs w:val="0"/>
          <w:color w:val="auto"/>
          <w:sz w:val="28"/>
          <w:szCs w:val="28"/>
        </w:rPr>
      </w:pPr>
      <w:bookmarkStart w:id="86" w:name="_Toc165364244"/>
      <w:r w:rsidRPr="00AB580E">
        <w:rPr>
          <w:rFonts w:ascii="Arial" w:hAnsi="Arial" w:cs="Arial"/>
          <w:i w:val="0"/>
          <w:iCs w:val="0"/>
          <w:color w:val="auto"/>
          <w:sz w:val="28"/>
          <w:szCs w:val="28"/>
        </w:rPr>
        <w:t>Weekly Medicare levy adjustment</w:t>
      </w:r>
      <w:bookmarkEnd w:id="86"/>
    </w:p>
    <w:p w14:paraId="6DA24025" w14:textId="77777777" w:rsidR="0081771C" w:rsidRPr="00F826CE" w:rsidRDefault="0081771C" w:rsidP="0081771C">
      <w:pPr>
        <w:pStyle w:val="Tablecaption"/>
        <w:rPr>
          <w:rFonts w:cs="Arial"/>
        </w:rPr>
      </w:pPr>
      <w:r w:rsidRPr="00F826CE">
        <w:rPr>
          <w:rFonts w:cs="Arial"/>
        </w:rPr>
        <w:t>Adjustment amount, weekly</w:t>
      </w:r>
    </w:p>
    <w:tbl>
      <w:tblPr>
        <w:tblStyle w:val="Tablewithborder"/>
        <w:tblW w:w="0" w:type="auto"/>
        <w:tblInd w:w="5" w:type="dxa"/>
        <w:tblLook w:val="04A0" w:firstRow="1" w:lastRow="0" w:firstColumn="1" w:lastColumn="0" w:noHBand="0" w:noVBand="1"/>
      </w:tblPr>
      <w:tblGrid>
        <w:gridCol w:w="1607"/>
        <w:gridCol w:w="1307"/>
        <w:gridCol w:w="816"/>
        <w:gridCol w:w="1142"/>
        <w:gridCol w:w="1142"/>
        <w:gridCol w:w="1142"/>
        <w:gridCol w:w="1142"/>
      </w:tblGrid>
      <w:tr w:rsidR="00F826CE" w:rsidRPr="00F826CE" w14:paraId="11453FC3" w14:textId="77777777" w:rsidTr="00AB580E">
        <w:tc>
          <w:tcPr>
            <w:tcW w:w="0" w:type="auto"/>
            <w:shd w:val="clear" w:color="auto" w:fill="D9D9D9" w:themeFill="background1" w:themeFillShade="D9"/>
          </w:tcPr>
          <w:p w14:paraId="0483B1F2" w14:textId="77777777" w:rsidR="0081771C" w:rsidRPr="00F826CE" w:rsidRDefault="0081771C" w:rsidP="00AB580E">
            <w:pPr>
              <w:pStyle w:val="Tableheadingcentre"/>
              <w:shd w:val="clear" w:color="auto" w:fill="auto"/>
              <w:rPr>
                <w:rFonts w:cs="Arial"/>
              </w:rPr>
            </w:pPr>
            <w:r w:rsidRPr="00F826CE">
              <w:rPr>
                <w:rFonts w:cs="Arial"/>
              </w:rPr>
              <w:t>Weekly earnings</w:t>
            </w:r>
            <w:r w:rsidRPr="00F826CE">
              <w:rPr>
                <w:rFonts w:cs="Arial"/>
              </w:rPr>
              <w:br/>
              <w:t xml:space="preserve">  $</w:t>
            </w:r>
          </w:p>
        </w:tc>
        <w:tc>
          <w:tcPr>
            <w:tcW w:w="0" w:type="auto"/>
            <w:shd w:val="clear" w:color="auto" w:fill="D9D9D9" w:themeFill="background1" w:themeFillShade="D9"/>
          </w:tcPr>
          <w:p w14:paraId="4B4E56F9" w14:textId="77777777" w:rsidR="0081771C" w:rsidRPr="00F826CE" w:rsidRDefault="0081771C" w:rsidP="00AB580E">
            <w:pPr>
              <w:pStyle w:val="Tableheadingcentre"/>
              <w:shd w:val="clear" w:color="auto" w:fill="auto"/>
              <w:rPr>
                <w:rFonts w:cs="Arial"/>
              </w:rPr>
            </w:pPr>
            <w:r w:rsidRPr="00F826CE">
              <w:rPr>
                <w:rFonts w:cs="Arial"/>
              </w:rPr>
              <w:t>Spouse only</w:t>
            </w:r>
            <w:r w:rsidRPr="00F826CE">
              <w:rPr>
                <w:rFonts w:cs="Arial"/>
              </w:rPr>
              <w:br/>
              <w:t xml:space="preserve">  $</w:t>
            </w:r>
          </w:p>
        </w:tc>
        <w:tc>
          <w:tcPr>
            <w:tcW w:w="0" w:type="auto"/>
            <w:shd w:val="clear" w:color="auto" w:fill="D9D9D9" w:themeFill="background1" w:themeFillShade="D9"/>
          </w:tcPr>
          <w:p w14:paraId="176B61EE"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0D98A847"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47C63D7"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230F03DA"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12138662"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3C81E25B" w14:textId="77777777" w:rsidTr="002155D9">
        <w:tc>
          <w:tcPr>
            <w:tcW w:w="0" w:type="auto"/>
          </w:tcPr>
          <w:p w14:paraId="1BA62A8B" w14:textId="77777777" w:rsidR="0081771C" w:rsidRPr="00F826CE" w:rsidRDefault="0081771C" w:rsidP="002155D9">
            <w:pPr>
              <w:pStyle w:val="Normalcentre"/>
              <w:rPr>
                <w:rStyle w:val="StyleBold"/>
                <w:rFonts w:cs="Arial"/>
              </w:rPr>
            </w:pPr>
            <w:r w:rsidRPr="00F826CE">
              <w:rPr>
                <w:rStyle w:val="StyleBold"/>
                <w:rFonts w:cs="Arial"/>
              </w:rPr>
              <w:t>499</w:t>
            </w:r>
          </w:p>
        </w:tc>
        <w:tc>
          <w:tcPr>
            <w:tcW w:w="0" w:type="auto"/>
          </w:tcPr>
          <w:p w14:paraId="50BAC52D" w14:textId="77777777" w:rsidR="0081771C" w:rsidRPr="00F826CE" w:rsidRDefault="0081771C" w:rsidP="002155D9">
            <w:pPr>
              <w:pStyle w:val="Normalcentre"/>
              <w:rPr>
                <w:rFonts w:cs="Arial"/>
              </w:rPr>
            </w:pPr>
            <w:r w:rsidRPr="00F826CE">
              <w:rPr>
                <w:rFonts w:cs="Arial"/>
              </w:rPr>
              <w:t>0.00</w:t>
            </w:r>
          </w:p>
        </w:tc>
        <w:tc>
          <w:tcPr>
            <w:tcW w:w="0" w:type="auto"/>
          </w:tcPr>
          <w:p w14:paraId="282B2F68" w14:textId="77777777" w:rsidR="0081771C" w:rsidRPr="00F826CE" w:rsidRDefault="0081771C" w:rsidP="002155D9">
            <w:pPr>
              <w:pStyle w:val="Normalcentre"/>
              <w:rPr>
                <w:rFonts w:cs="Arial"/>
              </w:rPr>
            </w:pPr>
            <w:r w:rsidRPr="00F826CE">
              <w:rPr>
                <w:rFonts w:cs="Arial"/>
              </w:rPr>
              <w:t>0.00</w:t>
            </w:r>
          </w:p>
        </w:tc>
        <w:tc>
          <w:tcPr>
            <w:tcW w:w="0" w:type="auto"/>
          </w:tcPr>
          <w:p w14:paraId="1BC67D61" w14:textId="77777777" w:rsidR="0081771C" w:rsidRPr="00F826CE" w:rsidRDefault="0081771C" w:rsidP="002155D9">
            <w:pPr>
              <w:pStyle w:val="Normalcentre"/>
              <w:rPr>
                <w:rFonts w:cs="Arial"/>
              </w:rPr>
            </w:pPr>
            <w:r w:rsidRPr="00F826CE">
              <w:rPr>
                <w:rFonts w:cs="Arial"/>
              </w:rPr>
              <w:t>0.00</w:t>
            </w:r>
          </w:p>
        </w:tc>
        <w:tc>
          <w:tcPr>
            <w:tcW w:w="0" w:type="auto"/>
          </w:tcPr>
          <w:p w14:paraId="28C4A87D" w14:textId="77777777" w:rsidR="0081771C" w:rsidRPr="00F826CE" w:rsidRDefault="0081771C" w:rsidP="002155D9">
            <w:pPr>
              <w:pStyle w:val="Normalcentre"/>
              <w:rPr>
                <w:rFonts w:cs="Arial"/>
              </w:rPr>
            </w:pPr>
            <w:r w:rsidRPr="00F826CE">
              <w:rPr>
                <w:rFonts w:cs="Arial"/>
              </w:rPr>
              <w:t>0.00</w:t>
            </w:r>
          </w:p>
        </w:tc>
        <w:tc>
          <w:tcPr>
            <w:tcW w:w="0" w:type="auto"/>
          </w:tcPr>
          <w:p w14:paraId="1B808A5F" w14:textId="77777777" w:rsidR="0081771C" w:rsidRPr="00F826CE" w:rsidRDefault="0081771C" w:rsidP="002155D9">
            <w:pPr>
              <w:pStyle w:val="Normalcentre"/>
              <w:rPr>
                <w:rFonts w:cs="Arial"/>
              </w:rPr>
            </w:pPr>
            <w:r w:rsidRPr="00F826CE">
              <w:rPr>
                <w:rFonts w:cs="Arial"/>
              </w:rPr>
              <w:t>0.00</w:t>
            </w:r>
          </w:p>
        </w:tc>
        <w:tc>
          <w:tcPr>
            <w:tcW w:w="0" w:type="auto"/>
          </w:tcPr>
          <w:p w14:paraId="2D491283" w14:textId="77777777" w:rsidR="0081771C" w:rsidRPr="00F826CE" w:rsidRDefault="0081771C" w:rsidP="002155D9">
            <w:pPr>
              <w:pStyle w:val="Normalcentre"/>
              <w:rPr>
                <w:rFonts w:cs="Arial"/>
              </w:rPr>
            </w:pPr>
            <w:r w:rsidRPr="00F826CE">
              <w:rPr>
                <w:rFonts w:cs="Arial"/>
              </w:rPr>
              <w:t>0.00</w:t>
            </w:r>
          </w:p>
        </w:tc>
      </w:tr>
      <w:tr w:rsidR="00F826CE" w:rsidRPr="00F826CE" w14:paraId="1B8E066D" w14:textId="77777777" w:rsidTr="002155D9">
        <w:tc>
          <w:tcPr>
            <w:tcW w:w="0" w:type="auto"/>
          </w:tcPr>
          <w:p w14:paraId="372B5AC1" w14:textId="77777777" w:rsidR="0081771C" w:rsidRPr="00F826CE" w:rsidRDefault="0081771C" w:rsidP="002155D9">
            <w:pPr>
              <w:pStyle w:val="Normalcentre"/>
              <w:rPr>
                <w:rStyle w:val="StyleBold"/>
                <w:rFonts w:cs="Arial"/>
              </w:rPr>
            </w:pPr>
            <w:r w:rsidRPr="00F826CE">
              <w:rPr>
                <w:rStyle w:val="StyleBold"/>
                <w:rFonts w:cs="Arial"/>
              </w:rPr>
              <w:t>500</w:t>
            </w:r>
          </w:p>
        </w:tc>
        <w:tc>
          <w:tcPr>
            <w:tcW w:w="0" w:type="auto"/>
          </w:tcPr>
          <w:p w14:paraId="15456EF7" w14:textId="77777777" w:rsidR="0081771C" w:rsidRPr="00F826CE" w:rsidRDefault="0081771C" w:rsidP="002155D9">
            <w:pPr>
              <w:pStyle w:val="Normalcentre"/>
              <w:rPr>
                <w:rFonts w:cs="Arial"/>
              </w:rPr>
            </w:pPr>
            <w:r w:rsidRPr="00F826CE">
              <w:rPr>
                <w:rFonts w:cs="Arial"/>
              </w:rPr>
              <w:t>0.00</w:t>
            </w:r>
          </w:p>
        </w:tc>
        <w:tc>
          <w:tcPr>
            <w:tcW w:w="0" w:type="auto"/>
          </w:tcPr>
          <w:p w14:paraId="23BEACD5" w14:textId="77777777" w:rsidR="0081771C" w:rsidRPr="00F826CE" w:rsidRDefault="0081771C" w:rsidP="002155D9">
            <w:pPr>
              <w:pStyle w:val="Normalcentre"/>
              <w:rPr>
                <w:rFonts w:cs="Arial"/>
              </w:rPr>
            </w:pPr>
            <w:r w:rsidRPr="00F826CE">
              <w:rPr>
                <w:rFonts w:cs="Arial"/>
              </w:rPr>
              <w:t>0.00</w:t>
            </w:r>
          </w:p>
        </w:tc>
        <w:tc>
          <w:tcPr>
            <w:tcW w:w="0" w:type="auto"/>
          </w:tcPr>
          <w:p w14:paraId="64F93C92" w14:textId="77777777" w:rsidR="0081771C" w:rsidRPr="00F826CE" w:rsidRDefault="0081771C" w:rsidP="002155D9">
            <w:pPr>
              <w:pStyle w:val="Normalcentre"/>
              <w:rPr>
                <w:rFonts w:cs="Arial"/>
              </w:rPr>
            </w:pPr>
            <w:r w:rsidRPr="00F826CE">
              <w:rPr>
                <w:rFonts w:cs="Arial"/>
              </w:rPr>
              <w:t>0.00</w:t>
            </w:r>
          </w:p>
        </w:tc>
        <w:tc>
          <w:tcPr>
            <w:tcW w:w="0" w:type="auto"/>
          </w:tcPr>
          <w:p w14:paraId="48959B09" w14:textId="77777777" w:rsidR="0081771C" w:rsidRPr="00F826CE" w:rsidRDefault="0081771C" w:rsidP="002155D9">
            <w:pPr>
              <w:pStyle w:val="Normalcentre"/>
              <w:rPr>
                <w:rFonts w:cs="Arial"/>
              </w:rPr>
            </w:pPr>
            <w:r w:rsidRPr="00F826CE">
              <w:rPr>
                <w:rFonts w:cs="Arial"/>
              </w:rPr>
              <w:t>0.00</w:t>
            </w:r>
          </w:p>
        </w:tc>
        <w:tc>
          <w:tcPr>
            <w:tcW w:w="0" w:type="auto"/>
          </w:tcPr>
          <w:p w14:paraId="2E69749F" w14:textId="77777777" w:rsidR="0081771C" w:rsidRPr="00F826CE" w:rsidRDefault="0081771C" w:rsidP="002155D9">
            <w:pPr>
              <w:pStyle w:val="Normalcentre"/>
              <w:rPr>
                <w:rFonts w:cs="Arial"/>
              </w:rPr>
            </w:pPr>
            <w:r w:rsidRPr="00F826CE">
              <w:rPr>
                <w:rFonts w:cs="Arial"/>
              </w:rPr>
              <w:t>0.00</w:t>
            </w:r>
          </w:p>
        </w:tc>
        <w:tc>
          <w:tcPr>
            <w:tcW w:w="0" w:type="auto"/>
          </w:tcPr>
          <w:p w14:paraId="1EABD520" w14:textId="77777777" w:rsidR="0081771C" w:rsidRPr="00F826CE" w:rsidRDefault="0081771C" w:rsidP="002155D9">
            <w:pPr>
              <w:pStyle w:val="Normalcentre"/>
              <w:rPr>
                <w:rFonts w:cs="Arial"/>
              </w:rPr>
            </w:pPr>
            <w:r w:rsidRPr="00F826CE">
              <w:rPr>
                <w:rFonts w:cs="Arial"/>
              </w:rPr>
              <w:t>0.00</w:t>
            </w:r>
          </w:p>
        </w:tc>
      </w:tr>
      <w:tr w:rsidR="00F826CE" w:rsidRPr="00F826CE" w14:paraId="3FBCC346" w14:textId="77777777" w:rsidTr="002155D9">
        <w:tc>
          <w:tcPr>
            <w:tcW w:w="0" w:type="auto"/>
          </w:tcPr>
          <w:p w14:paraId="674E41A6" w14:textId="77777777" w:rsidR="0081771C" w:rsidRPr="00F826CE" w:rsidRDefault="0081771C" w:rsidP="002155D9">
            <w:pPr>
              <w:pStyle w:val="Normalcentre"/>
              <w:rPr>
                <w:rStyle w:val="StyleBold"/>
                <w:rFonts w:cs="Arial"/>
              </w:rPr>
            </w:pPr>
            <w:r w:rsidRPr="00F826CE">
              <w:rPr>
                <w:rStyle w:val="StyleBold"/>
                <w:rFonts w:cs="Arial"/>
              </w:rPr>
              <w:t>561</w:t>
            </w:r>
          </w:p>
        </w:tc>
        <w:tc>
          <w:tcPr>
            <w:tcW w:w="0" w:type="auto"/>
          </w:tcPr>
          <w:p w14:paraId="40395D23" w14:textId="77777777" w:rsidR="0081771C" w:rsidRPr="00F826CE" w:rsidRDefault="0081771C" w:rsidP="002155D9">
            <w:pPr>
              <w:pStyle w:val="Normalcentre"/>
              <w:rPr>
                <w:rFonts w:cs="Arial"/>
              </w:rPr>
            </w:pPr>
            <w:r w:rsidRPr="00F826CE">
              <w:rPr>
                <w:rFonts w:cs="Arial"/>
              </w:rPr>
              <w:t>6.00</w:t>
            </w:r>
          </w:p>
        </w:tc>
        <w:tc>
          <w:tcPr>
            <w:tcW w:w="0" w:type="auto"/>
          </w:tcPr>
          <w:p w14:paraId="73B6EDC4" w14:textId="77777777" w:rsidR="0081771C" w:rsidRPr="00F826CE" w:rsidRDefault="0081771C" w:rsidP="002155D9">
            <w:pPr>
              <w:pStyle w:val="Normalcentre"/>
              <w:rPr>
                <w:rFonts w:cs="Arial"/>
              </w:rPr>
            </w:pPr>
            <w:r w:rsidRPr="00F826CE">
              <w:rPr>
                <w:rFonts w:cs="Arial"/>
              </w:rPr>
              <w:t>6.00</w:t>
            </w:r>
          </w:p>
        </w:tc>
        <w:tc>
          <w:tcPr>
            <w:tcW w:w="0" w:type="auto"/>
          </w:tcPr>
          <w:p w14:paraId="4BCC612D" w14:textId="77777777" w:rsidR="0081771C" w:rsidRPr="00F826CE" w:rsidRDefault="0081771C" w:rsidP="002155D9">
            <w:pPr>
              <w:pStyle w:val="Normalcentre"/>
              <w:rPr>
                <w:rFonts w:cs="Arial"/>
              </w:rPr>
            </w:pPr>
            <w:r w:rsidRPr="00F826CE">
              <w:rPr>
                <w:rFonts w:cs="Arial"/>
              </w:rPr>
              <w:t>6.00</w:t>
            </w:r>
          </w:p>
        </w:tc>
        <w:tc>
          <w:tcPr>
            <w:tcW w:w="0" w:type="auto"/>
          </w:tcPr>
          <w:p w14:paraId="7AB8E79E" w14:textId="77777777" w:rsidR="0081771C" w:rsidRPr="00F826CE" w:rsidRDefault="0081771C" w:rsidP="002155D9">
            <w:pPr>
              <w:pStyle w:val="Normalcentre"/>
              <w:rPr>
                <w:rFonts w:cs="Arial"/>
              </w:rPr>
            </w:pPr>
            <w:r w:rsidRPr="00F826CE">
              <w:rPr>
                <w:rFonts w:cs="Arial"/>
              </w:rPr>
              <w:t>6.00</w:t>
            </w:r>
          </w:p>
        </w:tc>
        <w:tc>
          <w:tcPr>
            <w:tcW w:w="0" w:type="auto"/>
          </w:tcPr>
          <w:p w14:paraId="229A844C" w14:textId="77777777" w:rsidR="0081771C" w:rsidRPr="00F826CE" w:rsidRDefault="0081771C" w:rsidP="002155D9">
            <w:pPr>
              <w:pStyle w:val="Normalcentre"/>
              <w:rPr>
                <w:rFonts w:cs="Arial"/>
              </w:rPr>
            </w:pPr>
            <w:r w:rsidRPr="00F826CE">
              <w:rPr>
                <w:rFonts w:cs="Arial"/>
              </w:rPr>
              <w:t>6.00</w:t>
            </w:r>
          </w:p>
        </w:tc>
        <w:tc>
          <w:tcPr>
            <w:tcW w:w="0" w:type="auto"/>
          </w:tcPr>
          <w:p w14:paraId="1CD220AB" w14:textId="77777777" w:rsidR="0081771C" w:rsidRPr="00F826CE" w:rsidRDefault="0081771C" w:rsidP="002155D9">
            <w:pPr>
              <w:pStyle w:val="Normalcentre"/>
              <w:rPr>
                <w:rFonts w:cs="Arial"/>
              </w:rPr>
            </w:pPr>
            <w:r w:rsidRPr="00F826CE">
              <w:rPr>
                <w:rFonts w:cs="Arial"/>
              </w:rPr>
              <w:t>6.00</w:t>
            </w:r>
          </w:p>
        </w:tc>
      </w:tr>
      <w:tr w:rsidR="00F826CE" w:rsidRPr="00F826CE" w14:paraId="74CB4238" w14:textId="77777777" w:rsidTr="002155D9">
        <w:tc>
          <w:tcPr>
            <w:tcW w:w="0" w:type="auto"/>
          </w:tcPr>
          <w:p w14:paraId="4B8F9FA8" w14:textId="77777777" w:rsidR="0081771C" w:rsidRPr="00F826CE" w:rsidRDefault="0081771C" w:rsidP="002155D9">
            <w:pPr>
              <w:pStyle w:val="Normalcentre"/>
              <w:rPr>
                <w:rStyle w:val="StyleBold"/>
                <w:rFonts w:cs="Arial"/>
              </w:rPr>
            </w:pPr>
            <w:r w:rsidRPr="00F826CE">
              <w:rPr>
                <w:rStyle w:val="StyleBold"/>
                <w:rFonts w:cs="Arial"/>
              </w:rPr>
              <w:t>562</w:t>
            </w:r>
          </w:p>
        </w:tc>
        <w:tc>
          <w:tcPr>
            <w:tcW w:w="0" w:type="auto"/>
          </w:tcPr>
          <w:p w14:paraId="5FECDD6D" w14:textId="77777777" w:rsidR="0081771C" w:rsidRPr="00F826CE" w:rsidRDefault="0081771C" w:rsidP="002155D9">
            <w:pPr>
              <w:pStyle w:val="Normalcentre"/>
              <w:rPr>
                <w:rFonts w:cs="Arial"/>
              </w:rPr>
            </w:pPr>
            <w:r w:rsidRPr="00F826CE">
              <w:rPr>
                <w:rFonts w:cs="Arial"/>
              </w:rPr>
              <w:t>6.00</w:t>
            </w:r>
          </w:p>
        </w:tc>
        <w:tc>
          <w:tcPr>
            <w:tcW w:w="0" w:type="auto"/>
          </w:tcPr>
          <w:p w14:paraId="1CF77FEF" w14:textId="77777777" w:rsidR="0081771C" w:rsidRPr="00F826CE" w:rsidRDefault="0081771C" w:rsidP="002155D9">
            <w:pPr>
              <w:pStyle w:val="Normalcentre"/>
              <w:rPr>
                <w:rFonts w:cs="Arial"/>
              </w:rPr>
            </w:pPr>
            <w:r w:rsidRPr="00F826CE">
              <w:rPr>
                <w:rFonts w:cs="Arial"/>
              </w:rPr>
              <w:t>6.00</w:t>
            </w:r>
          </w:p>
        </w:tc>
        <w:tc>
          <w:tcPr>
            <w:tcW w:w="0" w:type="auto"/>
          </w:tcPr>
          <w:p w14:paraId="5DF3A56D" w14:textId="77777777" w:rsidR="0081771C" w:rsidRPr="00F826CE" w:rsidRDefault="0081771C" w:rsidP="002155D9">
            <w:pPr>
              <w:pStyle w:val="Normalcentre"/>
              <w:rPr>
                <w:rFonts w:cs="Arial"/>
              </w:rPr>
            </w:pPr>
            <w:r w:rsidRPr="00F826CE">
              <w:rPr>
                <w:rFonts w:cs="Arial"/>
              </w:rPr>
              <w:t>6.00</w:t>
            </w:r>
          </w:p>
        </w:tc>
        <w:tc>
          <w:tcPr>
            <w:tcW w:w="0" w:type="auto"/>
          </w:tcPr>
          <w:p w14:paraId="671E29E0" w14:textId="77777777" w:rsidR="0081771C" w:rsidRPr="00F826CE" w:rsidRDefault="0081771C" w:rsidP="002155D9">
            <w:pPr>
              <w:pStyle w:val="Normalcentre"/>
              <w:rPr>
                <w:rFonts w:cs="Arial"/>
              </w:rPr>
            </w:pPr>
            <w:r w:rsidRPr="00F826CE">
              <w:rPr>
                <w:rFonts w:cs="Arial"/>
              </w:rPr>
              <w:t>6.00</w:t>
            </w:r>
          </w:p>
        </w:tc>
        <w:tc>
          <w:tcPr>
            <w:tcW w:w="0" w:type="auto"/>
          </w:tcPr>
          <w:p w14:paraId="0B396A11" w14:textId="77777777" w:rsidR="0081771C" w:rsidRPr="00F826CE" w:rsidRDefault="0081771C" w:rsidP="002155D9">
            <w:pPr>
              <w:pStyle w:val="Normalcentre"/>
              <w:rPr>
                <w:rFonts w:cs="Arial"/>
              </w:rPr>
            </w:pPr>
            <w:r w:rsidRPr="00F826CE">
              <w:rPr>
                <w:rFonts w:cs="Arial"/>
              </w:rPr>
              <w:t>6.00</w:t>
            </w:r>
          </w:p>
        </w:tc>
        <w:tc>
          <w:tcPr>
            <w:tcW w:w="0" w:type="auto"/>
          </w:tcPr>
          <w:p w14:paraId="34A6D309" w14:textId="77777777" w:rsidR="0081771C" w:rsidRPr="00F826CE" w:rsidRDefault="0081771C" w:rsidP="002155D9">
            <w:pPr>
              <w:pStyle w:val="Normalcentre"/>
              <w:rPr>
                <w:rFonts w:cs="Arial"/>
              </w:rPr>
            </w:pPr>
            <w:r w:rsidRPr="00F826CE">
              <w:rPr>
                <w:rFonts w:cs="Arial"/>
              </w:rPr>
              <w:t>6.00</w:t>
            </w:r>
          </w:p>
        </w:tc>
      </w:tr>
      <w:tr w:rsidR="00F826CE" w:rsidRPr="00F826CE" w14:paraId="07A84EC8" w14:textId="77777777" w:rsidTr="002155D9">
        <w:tc>
          <w:tcPr>
            <w:tcW w:w="0" w:type="auto"/>
          </w:tcPr>
          <w:p w14:paraId="7823DAA0" w14:textId="77777777" w:rsidR="0081771C" w:rsidRPr="00F826CE" w:rsidRDefault="0081771C" w:rsidP="002155D9">
            <w:pPr>
              <w:pStyle w:val="Normalcentre"/>
              <w:rPr>
                <w:rStyle w:val="StyleBold"/>
                <w:rFonts w:cs="Arial"/>
              </w:rPr>
            </w:pPr>
            <w:r w:rsidRPr="00F826CE">
              <w:rPr>
                <w:rStyle w:val="StyleBold"/>
                <w:rFonts w:cs="Arial"/>
              </w:rPr>
              <w:t>624</w:t>
            </w:r>
          </w:p>
        </w:tc>
        <w:tc>
          <w:tcPr>
            <w:tcW w:w="0" w:type="auto"/>
          </w:tcPr>
          <w:p w14:paraId="12872AFB" w14:textId="77777777" w:rsidR="0081771C" w:rsidRPr="00F826CE" w:rsidRDefault="0081771C" w:rsidP="002155D9">
            <w:pPr>
              <w:pStyle w:val="Normalcentre"/>
              <w:rPr>
                <w:rFonts w:cs="Arial"/>
              </w:rPr>
            </w:pPr>
            <w:r w:rsidRPr="00F826CE">
              <w:rPr>
                <w:rFonts w:cs="Arial"/>
              </w:rPr>
              <w:t>12.00</w:t>
            </w:r>
          </w:p>
        </w:tc>
        <w:tc>
          <w:tcPr>
            <w:tcW w:w="0" w:type="auto"/>
          </w:tcPr>
          <w:p w14:paraId="6688A697" w14:textId="77777777" w:rsidR="0081771C" w:rsidRPr="00F826CE" w:rsidRDefault="0081771C" w:rsidP="002155D9">
            <w:pPr>
              <w:pStyle w:val="Normalcentre"/>
              <w:rPr>
                <w:rFonts w:cs="Arial"/>
              </w:rPr>
            </w:pPr>
            <w:r w:rsidRPr="00F826CE">
              <w:rPr>
                <w:rFonts w:cs="Arial"/>
              </w:rPr>
              <w:t>12.00</w:t>
            </w:r>
          </w:p>
        </w:tc>
        <w:tc>
          <w:tcPr>
            <w:tcW w:w="0" w:type="auto"/>
          </w:tcPr>
          <w:p w14:paraId="236BCCAB" w14:textId="77777777" w:rsidR="0081771C" w:rsidRPr="00F826CE" w:rsidRDefault="0081771C" w:rsidP="002155D9">
            <w:pPr>
              <w:pStyle w:val="Normalcentre"/>
              <w:rPr>
                <w:rFonts w:cs="Arial"/>
              </w:rPr>
            </w:pPr>
            <w:r w:rsidRPr="00F826CE">
              <w:rPr>
                <w:rFonts w:cs="Arial"/>
              </w:rPr>
              <w:t>12.00</w:t>
            </w:r>
          </w:p>
        </w:tc>
        <w:tc>
          <w:tcPr>
            <w:tcW w:w="0" w:type="auto"/>
          </w:tcPr>
          <w:p w14:paraId="79977F7A" w14:textId="77777777" w:rsidR="0081771C" w:rsidRPr="00F826CE" w:rsidRDefault="0081771C" w:rsidP="002155D9">
            <w:pPr>
              <w:pStyle w:val="Normalcentre"/>
              <w:rPr>
                <w:rFonts w:cs="Arial"/>
              </w:rPr>
            </w:pPr>
            <w:r w:rsidRPr="00F826CE">
              <w:rPr>
                <w:rFonts w:cs="Arial"/>
              </w:rPr>
              <w:t>12.00</w:t>
            </w:r>
          </w:p>
        </w:tc>
        <w:tc>
          <w:tcPr>
            <w:tcW w:w="0" w:type="auto"/>
          </w:tcPr>
          <w:p w14:paraId="440276D6" w14:textId="77777777" w:rsidR="0081771C" w:rsidRPr="00F826CE" w:rsidRDefault="0081771C" w:rsidP="002155D9">
            <w:pPr>
              <w:pStyle w:val="Normalcentre"/>
              <w:rPr>
                <w:rFonts w:cs="Arial"/>
              </w:rPr>
            </w:pPr>
            <w:r w:rsidRPr="00F826CE">
              <w:rPr>
                <w:rFonts w:cs="Arial"/>
              </w:rPr>
              <w:t>12.00</w:t>
            </w:r>
          </w:p>
        </w:tc>
        <w:tc>
          <w:tcPr>
            <w:tcW w:w="0" w:type="auto"/>
          </w:tcPr>
          <w:p w14:paraId="2D95D1FA" w14:textId="77777777" w:rsidR="0081771C" w:rsidRPr="00F826CE" w:rsidRDefault="0081771C" w:rsidP="002155D9">
            <w:pPr>
              <w:pStyle w:val="Normalcentre"/>
              <w:rPr>
                <w:rFonts w:cs="Arial"/>
              </w:rPr>
            </w:pPr>
            <w:r w:rsidRPr="00F826CE">
              <w:rPr>
                <w:rFonts w:cs="Arial"/>
              </w:rPr>
              <w:t>12.00</w:t>
            </w:r>
          </w:p>
        </w:tc>
      </w:tr>
      <w:tr w:rsidR="00F826CE" w:rsidRPr="00F826CE" w14:paraId="3636A16B" w14:textId="77777777" w:rsidTr="002155D9">
        <w:tc>
          <w:tcPr>
            <w:tcW w:w="0" w:type="auto"/>
          </w:tcPr>
          <w:p w14:paraId="443C279E" w14:textId="77777777" w:rsidR="0081771C" w:rsidRPr="00F826CE" w:rsidRDefault="0081771C" w:rsidP="002155D9">
            <w:pPr>
              <w:pStyle w:val="Normalcentre"/>
              <w:rPr>
                <w:rStyle w:val="StyleBold"/>
                <w:rFonts w:cs="Arial"/>
              </w:rPr>
            </w:pPr>
            <w:r w:rsidRPr="00F826CE">
              <w:rPr>
                <w:rStyle w:val="StyleBold"/>
                <w:rFonts w:cs="Arial"/>
              </w:rPr>
              <w:t>625</w:t>
            </w:r>
          </w:p>
        </w:tc>
        <w:tc>
          <w:tcPr>
            <w:tcW w:w="0" w:type="auto"/>
          </w:tcPr>
          <w:p w14:paraId="52C8AA38" w14:textId="77777777" w:rsidR="0081771C" w:rsidRPr="00F826CE" w:rsidRDefault="0081771C" w:rsidP="002155D9">
            <w:pPr>
              <w:pStyle w:val="Normalcentre"/>
              <w:rPr>
                <w:rFonts w:cs="Arial"/>
              </w:rPr>
            </w:pPr>
            <w:r w:rsidRPr="00F826CE">
              <w:rPr>
                <w:rFonts w:cs="Arial"/>
              </w:rPr>
              <w:t>13.00</w:t>
            </w:r>
          </w:p>
        </w:tc>
        <w:tc>
          <w:tcPr>
            <w:tcW w:w="0" w:type="auto"/>
          </w:tcPr>
          <w:p w14:paraId="77370DAB" w14:textId="77777777" w:rsidR="0081771C" w:rsidRPr="00F826CE" w:rsidRDefault="0081771C" w:rsidP="002155D9">
            <w:pPr>
              <w:pStyle w:val="Normalcentre"/>
              <w:rPr>
                <w:rFonts w:cs="Arial"/>
              </w:rPr>
            </w:pPr>
            <w:r w:rsidRPr="00F826CE">
              <w:rPr>
                <w:rFonts w:cs="Arial"/>
              </w:rPr>
              <w:t>13.00</w:t>
            </w:r>
          </w:p>
        </w:tc>
        <w:tc>
          <w:tcPr>
            <w:tcW w:w="0" w:type="auto"/>
          </w:tcPr>
          <w:p w14:paraId="16144578" w14:textId="77777777" w:rsidR="0081771C" w:rsidRPr="00F826CE" w:rsidRDefault="0081771C" w:rsidP="002155D9">
            <w:pPr>
              <w:pStyle w:val="Normalcentre"/>
              <w:rPr>
                <w:rFonts w:cs="Arial"/>
              </w:rPr>
            </w:pPr>
            <w:r w:rsidRPr="00F826CE">
              <w:rPr>
                <w:rFonts w:cs="Arial"/>
              </w:rPr>
              <w:t>13.00</w:t>
            </w:r>
          </w:p>
        </w:tc>
        <w:tc>
          <w:tcPr>
            <w:tcW w:w="0" w:type="auto"/>
          </w:tcPr>
          <w:p w14:paraId="22B9D93F" w14:textId="77777777" w:rsidR="0081771C" w:rsidRPr="00F826CE" w:rsidRDefault="0081771C" w:rsidP="002155D9">
            <w:pPr>
              <w:pStyle w:val="Normalcentre"/>
              <w:rPr>
                <w:rFonts w:cs="Arial"/>
              </w:rPr>
            </w:pPr>
            <w:r w:rsidRPr="00F826CE">
              <w:rPr>
                <w:rFonts w:cs="Arial"/>
              </w:rPr>
              <w:t>13.00</w:t>
            </w:r>
          </w:p>
        </w:tc>
        <w:tc>
          <w:tcPr>
            <w:tcW w:w="0" w:type="auto"/>
          </w:tcPr>
          <w:p w14:paraId="4ED018C2" w14:textId="77777777" w:rsidR="0081771C" w:rsidRPr="00F826CE" w:rsidRDefault="0081771C" w:rsidP="002155D9">
            <w:pPr>
              <w:pStyle w:val="Normalcentre"/>
              <w:rPr>
                <w:rFonts w:cs="Arial"/>
              </w:rPr>
            </w:pPr>
            <w:r w:rsidRPr="00F826CE">
              <w:rPr>
                <w:rFonts w:cs="Arial"/>
              </w:rPr>
              <w:t>13.00</w:t>
            </w:r>
          </w:p>
        </w:tc>
        <w:tc>
          <w:tcPr>
            <w:tcW w:w="0" w:type="auto"/>
          </w:tcPr>
          <w:p w14:paraId="2052A046" w14:textId="77777777" w:rsidR="0081771C" w:rsidRPr="00F826CE" w:rsidRDefault="0081771C" w:rsidP="002155D9">
            <w:pPr>
              <w:pStyle w:val="Normalcentre"/>
              <w:rPr>
                <w:rFonts w:cs="Arial"/>
              </w:rPr>
            </w:pPr>
            <w:r w:rsidRPr="00F826CE">
              <w:rPr>
                <w:rFonts w:cs="Arial"/>
              </w:rPr>
              <w:t>13.00</w:t>
            </w:r>
          </w:p>
        </w:tc>
      </w:tr>
      <w:tr w:rsidR="00F826CE" w:rsidRPr="00F826CE" w14:paraId="5B21DE87" w14:textId="77777777" w:rsidTr="002155D9">
        <w:tc>
          <w:tcPr>
            <w:tcW w:w="0" w:type="auto"/>
          </w:tcPr>
          <w:p w14:paraId="249C0761" w14:textId="77777777" w:rsidR="0081771C" w:rsidRPr="00F826CE" w:rsidRDefault="0081771C" w:rsidP="002155D9">
            <w:pPr>
              <w:pStyle w:val="Normalcentre"/>
              <w:rPr>
                <w:rStyle w:val="StyleBold"/>
                <w:rFonts w:cs="Arial"/>
              </w:rPr>
            </w:pPr>
            <w:r w:rsidRPr="00F826CE">
              <w:rPr>
                <w:rStyle w:val="StyleBold"/>
                <w:rFonts w:cs="Arial"/>
              </w:rPr>
              <w:t>656</w:t>
            </w:r>
          </w:p>
        </w:tc>
        <w:tc>
          <w:tcPr>
            <w:tcW w:w="0" w:type="auto"/>
          </w:tcPr>
          <w:p w14:paraId="10D3CE3C" w14:textId="77777777" w:rsidR="0081771C" w:rsidRPr="00F826CE" w:rsidRDefault="0081771C" w:rsidP="002155D9">
            <w:pPr>
              <w:pStyle w:val="Normalcentre"/>
              <w:rPr>
                <w:rFonts w:cs="Arial"/>
              </w:rPr>
            </w:pPr>
            <w:r w:rsidRPr="00F826CE">
              <w:rPr>
                <w:rFonts w:cs="Arial"/>
              </w:rPr>
              <w:t>13.00</w:t>
            </w:r>
          </w:p>
        </w:tc>
        <w:tc>
          <w:tcPr>
            <w:tcW w:w="0" w:type="auto"/>
          </w:tcPr>
          <w:p w14:paraId="289B9DE7" w14:textId="77777777" w:rsidR="0081771C" w:rsidRPr="00F826CE" w:rsidRDefault="0081771C" w:rsidP="002155D9">
            <w:pPr>
              <w:pStyle w:val="Normalcentre"/>
              <w:rPr>
                <w:rFonts w:cs="Arial"/>
              </w:rPr>
            </w:pPr>
            <w:r w:rsidRPr="00F826CE">
              <w:rPr>
                <w:rFonts w:cs="Arial"/>
              </w:rPr>
              <w:t>13.00</w:t>
            </w:r>
          </w:p>
        </w:tc>
        <w:tc>
          <w:tcPr>
            <w:tcW w:w="0" w:type="auto"/>
          </w:tcPr>
          <w:p w14:paraId="7505730B" w14:textId="77777777" w:rsidR="0081771C" w:rsidRPr="00F826CE" w:rsidRDefault="0081771C" w:rsidP="002155D9">
            <w:pPr>
              <w:pStyle w:val="Normalcentre"/>
              <w:rPr>
                <w:rFonts w:cs="Arial"/>
              </w:rPr>
            </w:pPr>
            <w:r w:rsidRPr="00F826CE">
              <w:rPr>
                <w:rFonts w:cs="Arial"/>
              </w:rPr>
              <w:t>13.00</w:t>
            </w:r>
          </w:p>
        </w:tc>
        <w:tc>
          <w:tcPr>
            <w:tcW w:w="0" w:type="auto"/>
          </w:tcPr>
          <w:p w14:paraId="6D1B5BD0" w14:textId="77777777" w:rsidR="0081771C" w:rsidRPr="00F826CE" w:rsidRDefault="0081771C" w:rsidP="002155D9">
            <w:pPr>
              <w:pStyle w:val="Normalcentre"/>
              <w:rPr>
                <w:rFonts w:cs="Arial"/>
              </w:rPr>
            </w:pPr>
            <w:r w:rsidRPr="00F826CE">
              <w:rPr>
                <w:rFonts w:cs="Arial"/>
              </w:rPr>
              <w:t>13.00</w:t>
            </w:r>
          </w:p>
        </w:tc>
        <w:tc>
          <w:tcPr>
            <w:tcW w:w="0" w:type="auto"/>
          </w:tcPr>
          <w:p w14:paraId="4D9E2D47" w14:textId="77777777" w:rsidR="0081771C" w:rsidRPr="00F826CE" w:rsidRDefault="0081771C" w:rsidP="002155D9">
            <w:pPr>
              <w:pStyle w:val="Normalcentre"/>
              <w:rPr>
                <w:rFonts w:cs="Arial"/>
              </w:rPr>
            </w:pPr>
            <w:r w:rsidRPr="00F826CE">
              <w:rPr>
                <w:rFonts w:cs="Arial"/>
              </w:rPr>
              <w:t>13.00</w:t>
            </w:r>
          </w:p>
        </w:tc>
        <w:tc>
          <w:tcPr>
            <w:tcW w:w="0" w:type="auto"/>
          </w:tcPr>
          <w:p w14:paraId="483BDA3A" w14:textId="77777777" w:rsidR="0081771C" w:rsidRPr="00F826CE" w:rsidRDefault="0081771C" w:rsidP="002155D9">
            <w:pPr>
              <w:pStyle w:val="Normalcentre"/>
              <w:rPr>
                <w:rFonts w:cs="Arial"/>
              </w:rPr>
            </w:pPr>
            <w:r w:rsidRPr="00F826CE">
              <w:rPr>
                <w:rFonts w:cs="Arial"/>
              </w:rPr>
              <w:t>13.00</w:t>
            </w:r>
          </w:p>
        </w:tc>
      </w:tr>
      <w:tr w:rsidR="00F826CE" w:rsidRPr="00F826CE" w14:paraId="784FF0C3" w14:textId="77777777" w:rsidTr="002155D9">
        <w:tc>
          <w:tcPr>
            <w:tcW w:w="0" w:type="auto"/>
          </w:tcPr>
          <w:p w14:paraId="345786D2" w14:textId="77777777" w:rsidR="0081771C" w:rsidRPr="00F826CE" w:rsidRDefault="0081771C" w:rsidP="002155D9">
            <w:pPr>
              <w:pStyle w:val="Normalcentre"/>
              <w:rPr>
                <w:rStyle w:val="StyleBold"/>
                <w:rFonts w:cs="Arial"/>
              </w:rPr>
            </w:pPr>
            <w:r w:rsidRPr="00F826CE">
              <w:rPr>
                <w:rStyle w:val="StyleBold"/>
                <w:rFonts w:cs="Arial"/>
              </w:rPr>
              <w:t>657</w:t>
            </w:r>
          </w:p>
        </w:tc>
        <w:tc>
          <w:tcPr>
            <w:tcW w:w="0" w:type="auto"/>
          </w:tcPr>
          <w:p w14:paraId="1CDC0680" w14:textId="77777777" w:rsidR="0081771C" w:rsidRPr="00F826CE" w:rsidRDefault="0081771C" w:rsidP="002155D9">
            <w:pPr>
              <w:pStyle w:val="Normalcentre"/>
              <w:rPr>
                <w:rFonts w:cs="Arial"/>
              </w:rPr>
            </w:pPr>
            <w:r w:rsidRPr="00F826CE">
              <w:rPr>
                <w:rFonts w:cs="Arial"/>
              </w:rPr>
              <w:t>13.00</w:t>
            </w:r>
          </w:p>
        </w:tc>
        <w:tc>
          <w:tcPr>
            <w:tcW w:w="0" w:type="auto"/>
          </w:tcPr>
          <w:p w14:paraId="3FF218AB" w14:textId="77777777" w:rsidR="0081771C" w:rsidRPr="00F826CE" w:rsidRDefault="0081771C" w:rsidP="002155D9">
            <w:pPr>
              <w:pStyle w:val="Normalcentre"/>
              <w:rPr>
                <w:rFonts w:cs="Arial"/>
              </w:rPr>
            </w:pPr>
            <w:r w:rsidRPr="00F826CE">
              <w:rPr>
                <w:rFonts w:cs="Arial"/>
              </w:rPr>
              <w:t>13.00</w:t>
            </w:r>
          </w:p>
        </w:tc>
        <w:tc>
          <w:tcPr>
            <w:tcW w:w="0" w:type="auto"/>
          </w:tcPr>
          <w:p w14:paraId="45A92C7E" w14:textId="77777777" w:rsidR="0081771C" w:rsidRPr="00F826CE" w:rsidRDefault="0081771C" w:rsidP="002155D9">
            <w:pPr>
              <w:pStyle w:val="Normalcentre"/>
              <w:rPr>
                <w:rFonts w:cs="Arial"/>
              </w:rPr>
            </w:pPr>
            <w:r w:rsidRPr="00F826CE">
              <w:rPr>
                <w:rFonts w:cs="Arial"/>
              </w:rPr>
              <w:t>13.00</w:t>
            </w:r>
          </w:p>
        </w:tc>
        <w:tc>
          <w:tcPr>
            <w:tcW w:w="0" w:type="auto"/>
          </w:tcPr>
          <w:p w14:paraId="061CA57C" w14:textId="77777777" w:rsidR="0081771C" w:rsidRPr="00F826CE" w:rsidRDefault="0081771C" w:rsidP="002155D9">
            <w:pPr>
              <w:pStyle w:val="Normalcentre"/>
              <w:rPr>
                <w:rFonts w:cs="Arial"/>
              </w:rPr>
            </w:pPr>
            <w:r w:rsidRPr="00F826CE">
              <w:rPr>
                <w:rFonts w:cs="Arial"/>
              </w:rPr>
              <w:t>13.00</w:t>
            </w:r>
          </w:p>
        </w:tc>
        <w:tc>
          <w:tcPr>
            <w:tcW w:w="0" w:type="auto"/>
          </w:tcPr>
          <w:p w14:paraId="14053302" w14:textId="77777777" w:rsidR="0081771C" w:rsidRPr="00F826CE" w:rsidRDefault="0081771C" w:rsidP="002155D9">
            <w:pPr>
              <w:pStyle w:val="Normalcentre"/>
              <w:rPr>
                <w:rFonts w:cs="Arial"/>
              </w:rPr>
            </w:pPr>
            <w:r w:rsidRPr="00F826CE">
              <w:rPr>
                <w:rFonts w:cs="Arial"/>
              </w:rPr>
              <w:t>13.00</w:t>
            </w:r>
          </w:p>
        </w:tc>
        <w:tc>
          <w:tcPr>
            <w:tcW w:w="0" w:type="auto"/>
          </w:tcPr>
          <w:p w14:paraId="2682869B" w14:textId="77777777" w:rsidR="0081771C" w:rsidRPr="00F826CE" w:rsidRDefault="0081771C" w:rsidP="002155D9">
            <w:pPr>
              <w:pStyle w:val="Normalcentre"/>
              <w:rPr>
                <w:rFonts w:cs="Arial"/>
              </w:rPr>
            </w:pPr>
            <w:r w:rsidRPr="00F826CE">
              <w:rPr>
                <w:rFonts w:cs="Arial"/>
              </w:rPr>
              <w:t>13.00</w:t>
            </w:r>
          </w:p>
        </w:tc>
      </w:tr>
      <w:tr w:rsidR="00F826CE" w:rsidRPr="00F826CE" w14:paraId="02A46F3A" w14:textId="77777777" w:rsidTr="002155D9">
        <w:tc>
          <w:tcPr>
            <w:tcW w:w="0" w:type="auto"/>
          </w:tcPr>
          <w:p w14:paraId="61BAC993" w14:textId="77777777" w:rsidR="0081771C" w:rsidRPr="00F826CE" w:rsidRDefault="0081771C" w:rsidP="002155D9">
            <w:pPr>
              <w:pStyle w:val="Normalcentre"/>
              <w:rPr>
                <w:rStyle w:val="StyleBold"/>
                <w:rFonts w:cs="Arial"/>
              </w:rPr>
            </w:pPr>
            <w:r w:rsidRPr="00F826CE">
              <w:rPr>
                <w:rStyle w:val="StyleBold"/>
                <w:rFonts w:cs="Arial"/>
              </w:rPr>
              <w:t>688</w:t>
            </w:r>
          </w:p>
        </w:tc>
        <w:tc>
          <w:tcPr>
            <w:tcW w:w="0" w:type="auto"/>
          </w:tcPr>
          <w:p w14:paraId="55D3FE11" w14:textId="77777777" w:rsidR="0081771C" w:rsidRPr="00F826CE" w:rsidRDefault="0081771C" w:rsidP="002155D9">
            <w:pPr>
              <w:pStyle w:val="Normalcentre"/>
              <w:rPr>
                <w:rFonts w:cs="Arial"/>
              </w:rPr>
            </w:pPr>
            <w:r w:rsidRPr="00F826CE">
              <w:rPr>
                <w:rFonts w:cs="Arial"/>
              </w:rPr>
              <w:t>14.00</w:t>
            </w:r>
          </w:p>
        </w:tc>
        <w:tc>
          <w:tcPr>
            <w:tcW w:w="0" w:type="auto"/>
          </w:tcPr>
          <w:p w14:paraId="40C6C112" w14:textId="77777777" w:rsidR="0081771C" w:rsidRPr="00F826CE" w:rsidRDefault="0081771C" w:rsidP="002155D9">
            <w:pPr>
              <w:pStyle w:val="Normalcentre"/>
              <w:rPr>
                <w:rFonts w:cs="Arial"/>
              </w:rPr>
            </w:pPr>
            <w:r w:rsidRPr="00F826CE">
              <w:rPr>
                <w:rFonts w:cs="Arial"/>
              </w:rPr>
              <w:t>14.00</w:t>
            </w:r>
          </w:p>
        </w:tc>
        <w:tc>
          <w:tcPr>
            <w:tcW w:w="0" w:type="auto"/>
          </w:tcPr>
          <w:p w14:paraId="23E9A2C9" w14:textId="77777777" w:rsidR="0081771C" w:rsidRPr="00F826CE" w:rsidRDefault="0081771C" w:rsidP="002155D9">
            <w:pPr>
              <w:pStyle w:val="Normalcentre"/>
              <w:rPr>
                <w:rFonts w:cs="Arial"/>
              </w:rPr>
            </w:pPr>
            <w:r w:rsidRPr="00F826CE">
              <w:rPr>
                <w:rFonts w:cs="Arial"/>
              </w:rPr>
              <w:t>14.00</w:t>
            </w:r>
          </w:p>
        </w:tc>
        <w:tc>
          <w:tcPr>
            <w:tcW w:w="0" w:type="auto"/>
          </w:tcPr>
          <w:p w14:paraId="5516CB4A" w14:textId="77777777" w:rsidR="0081771C" w:rsidRPr="00F826CE" w:rsidRDefault="0081771C" w:rsidP="002155D9">
            <w:pPr>
              <w:pStyle w:val="Normalcentre"/>
              <w:rPr>
                <w:rFonts w:cs="Arial"/>
              </w:rPr>
            </w:pPr>
            <w:r w:rsidRPr="00F826CE">
              <w:rPr>
                <w:rFonts w:cs="Arial"/>
              </w:rPr>
              <w:t>14.00</w:t>
            </w:r>
          </w:p>
        </w:tc>
        <w:tc>
          <w:tcPr>
            <w:tcW w:w="0" w:type="auto"/>
          </w:tcPr>
          <w:p w14:paraId="6681C0A7" w14:textId="77777777" w:rsidR="0081771C" w:rsidRPr="00F826CE" w:rsidRDefault="0081771C" w:rsidP="002155D9">
            <w:pPr>
              <w:pStyle w:val="Normalcentre"/>
              <w:rPr>
                <w:rFonts w:cs="Arial"/>
              </w:rPr>
            </w:pPr>
            <w:r w:rsidRPr="00F826CE">
              <w:rPr>
                <w:rFonts w:cs="Arial"/>
              </w:rPr>
              <w:t>14.00</w:t>
            </w:r>
          </w:p>
        </w:tc>
        <w:tc>
          <w:tcPr>
            <w:tcW w:w="0" w:type="auto"/>
          </w:tcPr>
          <w:p w14:paraId="1AC8C0A7" w14:textId="77777777" w:rsidR="0081771C" w:rsidRPr="00F826CE" w:rsidRDefault="0081771C" w:rsidP="002155D9">
            <w:pPr>
              <w:pStyle w:val="Normalcentre"/>
              <w:rPr>
                <w:rFonts w:cs="Arial"/>
              </w:rPr>
            </w:pPr>
            <w:r w:rsidRPr="00F826CE">
              <w:rPr>
                <w:rFonts w:cs="Arial"/>
              </w:rPr>
              <w:t>14.00</w:t>
            </w:r>
          </w:p>
        </w:tc>
      </w:tr>
      <w:tr w:rsidR="00F826CE" w:rsidRPr="00F826CE" w14:paraId="5DFF242B" w14:textId="77777777" w:rsidTr="002155D9">
        <w:tc>
          <w:tcPr>
            <w:tcW w:w="0" w:type="auto"/>
          </w:tcPr>
          <w:p w14:paraId="12D8000B" w14:textId="77777777" w:rsidR="0081771C" w:rsidRPr="00F826CE" w:rsidRDefault="0081771C" w:rsidP="002155D9">
            <w:pPr>
              <w:pStyle w:val="Normalcentre"/>
              <w:rPr>
                <w:rStyle w:val="StyleBold"/>
                <w:rFonts w:cs="Arial"/>
              </w:rPr>
            </w:pPr>
            <w:r w:rsidRPr="00F826CE">
              <w:rPr>
                <w:rStyle w:val="StyleBold"/>
                <w:rFonts w:cs="Arial"/>
              </w:rPr>
              <w:t>689</w:t>
            </w:r>
          </w:p>
        </w:tc>
        <w:tc>
          <w:tcPr>
            <w:tcW w:w="0" w:type="auto"/>
          </w:tcPr>
          <w:p w14:paraId="03865521" w14:textId="77777777" w:rsidR="0081771C" w:rsidRPr="00F826CE" w:rsidRDefault="0081771C" w:rsidP="002155D9">
            <w:pPr>
              <w:pStyle w:val="Normalcentre"/>
              <w:rPr>
                <w:rFonts w:cs="Arial"/>
              </w:rPr>
            </w:pPr>
            <w:r w:rsidRPr="00F826CE">
              <w:rPr>
                <w:rFonts w:cs="Arial"/>
              </w:rPr>
              <w:t>14.00</w:t>
            </w:r>
          </w:p>
        </w:tc>
        <w:tc>
          <w:tcPr>
            <w:tcW w:w="0" w:type="auto"/>
          </w:tcPr>
          <w:p w14:paraId="537C9021" w14:textId="77777777" w:rsidR="0081771C" w:rsidRPr="00F826CE" w:rsidRDefault="0081771C" w:rsidP="002155D9">
            <w:pPr>
              <w:pStyle w:val="Normalcentre"/>
              <w:rPr>
                <w:rFonts w:cs="Arial"/>
              </w:rPr>
            </w:pPr>
            <w:r w:rsidRPr="00F826CE">
              <w:rPr>
                <w:rFonts w:cs="Arial"/>
              </w:rPr>
              <w:t>14.00</w:t>
            </w:r>
          </w:p>
        </w:tc>
        <w:tc>
          <w:tcPr>
            <w:tcW w:w="0" w:type="auto"/>
          </w:tcPr>
          <w:p w14:paraId="6CB22438" w14:textId="77777777" w:rsidR="0081771C" w:rsidRPr="00F826CE" w:rsidRDefault="0081771C" w:rsidP="002155D9">
            <w:pPr>
              <w:pStyle w:val="Normalcentre"/>
              <w:rPr>
                <w:rFonts w:cs="Arial"/>
              </w:rPr>
            </w:pPr>
            <w:r w:rsidRPr="00F826CE">
              <w:rPr>
                <w:rFonts w:cs="Arial"/>
              </w:rPr>
              <w:t>14.00</w:t>
            </w:r>
          </w:p>
        </w:tc>
        <w:tc>
          <w:tcPr>
            <w:tcW w:w="0" w:type="auto"/>
          </w:tcPr>
          <w:p w14:paraId="09245735" w14:textId="77777777" w:rsidR="0081771C" w:rsidRPr="00F826CE" w:rsidRDefault="0081771C" w:rsidP="002155D9">
            <w:pPr>
              <w:pStyle w:val="Normalcentre"/>
              <w:rPr>
                <w:rFonts w:cs="Arial"/>
              </w:rPr>
            </w:pPr>
            <w:r w:rsidRPr="00F826CE">
              <w:rPr>
                <w:rFonts w:cs="Arial"/>
              </w:rPr>
              <w:t>14.00</w:t>
            </w:r>
          </w:p>
        </w:tc>
        <w:tc>
          <w:tcPr>
            <w:tcW w:w="0" w:type="auto"/>
          </w:tcPr>
          <w:p w14:paraId="52323E3B" w14:textId="77777777" w:rsidR="0081771C" w:rsidRPr="00F826CE" w:rsidRDefault="0081771C" w:rsidP="002155D9">
            <w:pPr>
              <w:pStyle w:val="Normalcentre"/>
              <w:rPr>
                <w:rFonts w:cs="Arial"/>
              </w:rPr>
            </w:pPr>
            <w:r w:rsidRPr="00F826CE">
              <w:rPr>
                <w:rFonts w:cs="Arial"/>
              </w:rPr>
              <w:t>14.00</w:t>
            </w:r>
          </w:p>
        </w:tc>
        <w:tc>
          <w:tcPr>
            <w:tcW w:w="0" w:type="auto"/>
          </w:tcPr>
          <w:p w14:paraId="6C8A3D31" w14:textId="77777777" w:rsidR="0081771C" w:rsidRPr="00F826CE" w:rsidRDefault="0081771C" w:rsidP="002155D9">
            <w:pPr>
              <w:pStyle w:val="Normalcentre"/>
              <w:rPr>
                <w:rFonts w:cs="Arial"/>
              </w:rPr>
            </w:pPr>
            <w:r w:rsidRPr="00F826CE">
              <w:rPr>
                <w:rFonts w:cs="Arial"/>
              </w:rPr>
              <w:t>14.00</w:t>
            </w:r>
          </w:p>
        </w:tc>
      </w:tr>
      <w:tr w:rsidR="00F826CE" w:rsidRPr="00F826CE" w14:paraId="0931FE8F" w14:textId="77777777" w:rsidTr="002155D9">
        <w:tc>
          <w:tcPr>
            <w:tcW w:w="0" w:type="auto"/>
          </w:tcPr>
          <w:p w14:paraId="3C1D4E46" w14:textId="77777777" w:rsidR="0081771C" w:rsidRPr="00F826CE" w:rsidRDefault="0081771C" w:rsidP="002155D9">
            <w:pPr>
              <w:pStyle w:val="Normalcentre"/>
              <w:rPr>
                <w:rStyle w:val="StyleBold"/>
                <w:rFonts w:cs="Arial"/>
              </w:rPr>
            </w:pPr>
            <w:r w:rsidRPr="00F826CE">
              <w:rPr>
                <w:rStyle w:val="StyleBold"/>
                <w:rFonts w:cs="Arial"/>
              </w:rPr>
              <w:t>720</w:t>
            </w:r>
          </w:p>
        </w:tc>
        <w:tc>
          <w:tcPr>
            <w:tcW w:w="0" w:type="auto"/>
          </w:tcPr>
          <w:p w14:paraId="4B509FDB" w14:textId="77777777" w:rsidR="0081771C" w:rsidRPr="00F826CE" w:rsidRDefault="0081771C" w:rsidP="002155D9">
            <w:pPr>
              <w:pStyle w:val="Normalcentre"/>
              <w:rPr>
                <w:rFonts w:cs="Arial"/>
              </w:rPr>
            </w:pPr>
            <w:r w:rsidRPr="00F826CE">
              <w:rPr>
                <w:rFonts w:cs="Arial"/>
              </w:rPr>
              <w:t>14.00</w:t>
            </w:r>
          </w:p>
        </w:tc>
        <w:tc>
          <w:tcPr>
            <w:tcW w:w="0" w:type="auto"/>
          </w:tcPr>
          <w:p w14:paraId="6F1178E3" w14:textId="77777777" w:rsidR="0081771C" w:rsidRPr="00F826CE" w:rsidRDefault="0081771C" w:rsidP="002155D9">
            <w:pPr>
              <w:pStyle w:val="Normalcentre"/>
              <w:rPr>
                <w:rFonts w:cs="Arial"/>
              </w:rPr>
            </w:pPr>
            <w:r w:rsidRPr="00F826CE">
              <w:rPr>
                <w:rFonts w:cs="Arial"/>
              </w:rPr>
              <w:t>14.00</w:t>
            </w:r>
          </w:p>
        </w:tc>
        <w:tc>
          <w:tcPr>
            <w:tcW w:w="0" w:type="auto"/>
          </w:tcPr>
          <w:p w14:paraId="0C577EA0" w14:textId="77777777" w:rsidR="0081771C" w:rsidRPr="00F826CE" w:rsidRDefault="0081771C" w:rsidP="002155D9">
            <w:pPr>
              <w:pStyle w:val="Normalcentre"/>
              <w:rPr>
                <w:rFonts w:cs="Arial"/>
              </w:rPr>
            </w:pPr>
            <w:r w:rsidRPr="00F826CE">
              <w:rPr>
                <w:rFonts w:cs="Arial"/>
              </w:rPr>
              <w:t>14.00</w:t>
            </w:r>
          </w:p>
        </w:tc>
        <w:tc>
          <w:tcPr>
            <w:tcW w:w="0" w:type="auto"/>
          </w:tcPr>
          <w:p w14:paraId="13A171CE" w14:textId="77777777" w:rsidR="0081771C" w:rsidRPr="00F826CE" w:rsidRDefault="0081771C" w:rsidP="002155D9">
            <w:pPr>
              <w:pStyle w:val="Normalcentre"/>
              <w:rPr>
                <w:rFonts w:cs="Arial"/>
              </w:rPr>
            </w:pPr>
            <w:r w:rsidRPr="00F826CE">
              <w:rPr>
                <w:rFonts w:cs="Arial"/>
              </w:rPr>
              <w:t>14.00</w:t>
            </w:r>
          </w:p>
        </w:tc>
        <w:tc>
          <w:tcPr>
            <w:tcW w:w="0" w:type="auto"/>
          </w:tcPr>
          <w:p w14:paraId="3397AFB9" w14:textId="77777777" w:rsidR="0081771C" w:rsidRPr="00F826CE" w:rsidRDefault="0081771C" w:rsidP="002155D9">
            <w:pPr>
              <w:pStyle w:val="Normalcentre"/>
              <w:rPr>
                <w:rFonts w:cs="Arial"/>
              </w:rPr>
            </w:pPr>
            <w:r w:rsidRPr="00F826CE">
              <w:rPr>
                <w:rFonts w:cs="Arial"/>
              </w:rPr>
              <w:t>14.00</w:t>
            </w:r>
          </w:p>
        </w:tc>
        <w:tc>
          <w:tcPr>
            <w:tcW w:w="0" w:type="auto"/>
          </w:tcPr>
          <w:p w14:paraId="5D3D1569" w14:textId="77777777" w:rsidR="0081771C" w:rsidRPr="00F826CE" w:rsidRDefault="0081771C" w:rsidP="002155D9">
            <w:pPr>
              <w:pStyle w:val="Normalcentre"/>
              <w:rPr>
                <w:rFonts w:cs="Arial"/>
              </w:rPr>
            </w:pPr>
            <w:r w:rsidRPr="00F826CE">
              <w:rPr>
                <w:rFonts w:cs="Arial"/>
              </w:rPr>
              <w:t>14.00</w:t>
            </w:r>
          </w:p>
        </w:tc>
      </w:tr>
      <w:tr w:rsidR="00F826CE" w:rsidRPr="00F826CE" w14:paraId="3BB4EE2D" w14:textId="77777777" w:rsidTr="002155D9">
        <w:tc>
          <w:tcPr>
            <w:tcW w:w="0" w:type="auto"/>
          </w:tcPr>
          <w:p w14:paraId="2DD27492" w14:textId="77777777" w:rsidR="0081771C" w:rsidRPr="00F826CE" w:rsidRDefault="0081771C" w:rsidP="002155D9">
            <w:pPr>
              <w:pStyle w:val="Normalcentre"/>
              <w:rPr>
                <w:rStyle w:val="StyleBold"/>
                <w:rFonts w:cs="Arial"/>
              </w:rPr>
            </w:pPr>
            <w:r w:rsidRPr="00F826CE">
              <w:rPr>
                <w:rStyle w:val="StyleBold"/>
                <w:rFonts w:cs="Arial"/>
              </w:rPr>
              <w:t>721</w:t>
            </w:r>
          </w:p>
        </w:tc>
        <w:tc>
          <w:tcPr>
            <w:tcW w:w="0" w:type="auto"/>
          </w:tcPr>
          <w:p w14:paraId="7DCECCD1" w14:textId="77777777" w:rsidR="0081771C" w:rsidRPr="00F826CE" w:rsidRDefault="0081771C" w:rsidP="002155D9">
            <w:pPr>
              <w:pStyle w:val="Normalcentre"/>
              <w:rPr>
                <w:rFonts w:cs="Arial"/>
              </w:rPr>
            </w:pPr>
            <w:r w:rsidRPr="00F826CE">
              <w:rPr>
                <w:rFonts w:cs="Arial"/>
              </w:rPr>
              <w:t>14.00</w:t>
            </w:r>
          </w:p>
        </w:tc>
        <w:tc>
          <w:tcPr>
            <w:tcW w:w="0" w:type="auto"/>
          </w:tcPr>
          <w:p w14:paraId="01946E95" w14:textId="77777777" w:rsidR="0081771C" w:rsidRPr="00F826CE" w:rsidRDefault="0081771C" w:rsidP="002155D9">
            <w:pPr>
              <w:pStyle w:val="Normalcentre"/>
              <w:rPr>
                <w:rFonts w:cs="Arial"/>
              </w:rPr>
            </w:pPr>
            <w:r w:rsidRPr="00F826CE">
              <w:rPr>
                <w:rFonts w:cs="Arial"/>
              </w:rPr>
              <w:t>14.00</w:t>
            </w:r>
          </w:p>
        </w:tc>
        <w:tc>
          <w:tcPr>
            <w:tcW w:w="0" w:type="auto"/>
          </w:tcPr>
          <w:p w14:paraId="3662F8F6" w14:textId="77777777" w:rsidR="0081771C" w:rsidRPr="00F826CE" w:rsidRDefault="0081771C" w:rsidP="002155D9">
            <w:pPr>
              <w:pStyle w:val="Normalcentre"/>
              <w:rPr>
                <w:rFonts w:cs="Arial"/>
              </w:rPr>
            </w:pPr>
            <w:r w:rsidRPr="00F826CE">
              <w:rPr>
                <w:rFonts w:cs="Arial"/>
              </w:rPr>
              <w:t>14.00</w:t>
            </w:r>
          </w:p>
        </w:tc>
        <w:tc>
          <w:tcPr>
            <w:tcW w:w="0" w:type="auto"/>
          </w:tcPr>
          <w:p w14:paraId="0DF5BD01" w14:textId="77777777" w:rsidR="0081771C" w:rsidRPr="00F826CE" w:rsidRDefault="0081771C" w:rsidP="002155D9">
            <w:pPr>
              <w:pStyle w:val="Normalcentre"/>
              <w:rPr>
                <w:rFonts w:cs="Arial"/>
              </w:rPr>
            </w:pPr>
            <w:r w:rsidRPr="00F826CE">
              <w:rPr>
                <w:rFonts w:cs="Arial"/>
              </w:rPr>
              <w:t>14.00</w:t>
            </w:r>
          </w:p>
        </w:tc>
        <w:tc>
          <w:tcPr>
            <w:tcW w:w="0" w:type="auto"/>
          </w:tcPr>
          <w:p w14:paraId="276080D1" w14:textId="77777777" w:rsidR="0081771C" w:rsidRPr="00F826CE" w:rsidRDefault="0081771C" w:rsidP="002155D9">
            <w:pPr>
              <w:pStyle w:val="Normalcentre"/>
              <w:rPr>
                <w:rFonts w:cs="Arial"/>
              </w:rPr>
            </w:pPr>
            <w:r w:rsidRPr="00F826CE">
              <w:rPr>
                <w:rFonts w:cs="Arial"/>
              </w:rPr>
              <w:t>14.00</w:t>
            </w:r>
          </w:p>
        </w:tc>
        <w:tc>
          <w:tcPr>
            <w:tcW w:w="0" w:type="auto"/>
          </w:tcPr>
          <w:p w14:paraId="3C3AA745" w14:textId="77777777" w:rsidR="0081771C" w:rsidRPr="00F826CE" w:rsidRDefault="0081771C" w:rsidP="002155D9">
            <w:pPr>
              <w:pStyle w:val="Normalcentre"/>
              <w:rPr>
                <w:rFonts w:cs="Arial"/>
              </w:rPr>
            </w:pPr>
            <w:r w:rsidRPr="00F826CE">
              <w:rPr>
                <w:rFonts w:cs="Arial"/>
              </w:rPr>
              <w:t>14.00</w:t>
            </w:r>
          </w:p>
        </w:tc>
      </w:tr>
      <w:tr w:rsidR="00F826CE" w:rsidRPr="00F826CE" w14:paraId="563B357E" w14:textId="77777777" w:rsidTr="002155D9">
        <w:tc>
          <w:tcPr>
            <w:tcW w:w="0" w:type="auto"/>
          </w:tcPr>
          <w:p w14:paraId="13704C54" w14:textId="77777777" w:rsidR="0081771C" w:rsidRPr="00F826CE" w:rsidRDefault="0081771C" w:rsidP="002155D9">
            <w:pPr>
              <w:pStyle w:val="Normalcentre"/>
              <w:rPr>
                <w:rStyle w:val="StyleBold"/>
                <w:rFonts w:cs="Arial"/>
              </w:rPr>
            </w:pPr>
            <w:r w:rsidRPr="00F826CE">
              <w:rPr>
                <w:rStyle w:val="StyleBold"/>
                <w:rFonts w:cs="Arial"/>
              </w:rPr>
              <w:t>752</w:t>
            </w:r>
          </w:p>
        </w:tc>
        <w:tc>
          <w:tcPr>
            <w:tcW w:w="0" w:type="auto"/>
          </w:tcPr>
          <w:p w14:paraId="562CEA43" w14:textId="77777777" w:rsidR="0081771C" w:rsidRPr="00F826CE" w:rsidRDefault="0081771C" w:rsidP="002155D9">
            <w:pPr>
              <w:pStyle w:val="Normalcentre"/>
              <w:rPr>
                <w:rFonts w:cs="Arial"/>
              </w:rPr>
            </w:pPr>
            <w:r w:rsidRPr="00F826CE">
              <w:rPr>
                <w:rFonts w:cs="Arial"/>
              </w:rPr>
              <w:t>15.00</w:t>
            </w:r>
          </w:p>
        </w:tc>
        <w:tc>
          <w:tcPr>
            <w:tcW w:w="0" w:type="auto"/>
          </w:tcPr>
          <w:p w14:paraId="1423EB94" w14:textId="77777777" w:rsidR="0081771C" w:rsidRPr="00F826CE" w:rsidRDefault="0081771C" w:rsidP="002155D9">
            <w:pPr>
              <w:pStyle w:val="Normalcentre"/>
              <w:rPr>
                <w:rFonts w:cs="Arial"/>
              </w:rPr>
            </w:pPr>
            <w:r w:rsidRPr="00F826CE">
              <w:rPr>
                <w:rFonts w:cs="Arial"/>
              </w:rPr>
              <w:t>15.00</w:t>
            </w:r>
          </w:p>
        </w:tc>
        <w:tc>
          <w:tcPr>
            <w:tcW w:w="0" w:type="auto"/>
          </w:tcPr>
          <w:p w14:paraId="41113B12" w14:textId="77777777" w:rsidR="0081771C" w:rsidRPr="00F826CE" w:rsidRDefault="0081771C" w:rsidP="002155D9">
            <w:pPr>
              <w:pStyle w:val="Normalcentre"/>
              <w:rPr>
                <w:rFonts w:cs="Arial"/>
              </w:rPr>
            </w:pPr>
            <w:r w:rsidRPr="00F826CE">
              <w:rPr>
                <w:rFonts w:cs="Arial"/>
              </w:rPr>
              <w:t>15.00</w:t>
            </w:r>
          </w:p>
        </w:tc>
        <w:tc>
          <w:tcPr>
            <w:tcW w:w="0" w:type="auto"/>
          </w:tcPr>
          <w:p w14:paraId="4D14051E" w14:textId="77777777" w:rsidR="0081771C" w:rsidRPr="00F826CE" w:rsidRDefault="0081771C" w:rsidP="002155D9">
            <w:pPr>
              <w:pStyle w:val="Normalcentre"/>
              <w:rPr>
                <w:rFonts w:cs="Arial"/>
              </w:rPr>
            </w:pPr>
            <w:r w:rsidRPr="00F826CE">
              <w:rPr>
                <w:rFonts w:cs="Arial"/>
              </w:rPr>
              <w:t>15.00</w:t>
            </w:r>
          </w:p>
        </w:tc>
        <w:tc>
          <w:tcPr>
            <w:tcW w:w="0" w:type="auto"/>
          </w:tcPr>
          <w:p w14:paraId="1415391A" w14:textId="77777777" w:rsidR="0081771C" w:rsidRPr="00F826CE" w:rsidRDefault="0081771C" w:rsidP="002155D9">
            <w:pPr>
              <w:pStyle w:val="Normalcentre"/>
              <w:rPr>
                <w:rFonts w:cs="Arial"/>
              </w:rPr>
            </w:pPr>
            <w:r w:rsidRPr="00F826CE">
              <w:rPr>
                <w:rFonts w:cs="Arial"/>
              </w:rPr>
              <w:t>15.00</w:t>
            </w:r>
          </w:p>
        </w:tc>
        <w:tc>
          <w:tcPr>
            <w:tcW w:w="0" w:type="auto"/>
          </w:tcPr>
          <w:p w14:paraId="0D3C4ED3" w14:textId="77777777" w:rsidR="0081771C" w:rsidRPr="00F826CE" w:rsidRDefault="0081771C" w:rsidP="002155D9">
            <w:pPr>
              <w:pStyle w:val="Normalcentre"/>
              <w:rPr>
                <w:rFonts w:cs="Arial"/>
              </w:rPr>
            </w:pPr>
            <w:r w:rsidRPr="00F826CE">
              <w:rPr>
                <w:rFonts w:cs="Arial"/>
              </w:rPr>
              <w:t>15.00</w:t>
            </w:r>
          </w:p>
        </w:tc>
      </w:tr>
      <w:tr w:rsidR="00F826CE" w:rsidRPr="00F826CE" w14:paraId="11B02C9C" w14:textId="77777777" w:rsidTr="002155D9">
        <w:tc>
          <w:tcPr>
            <w:tcW w:w="0" w:type="auto"/>
          </w:tcPr>
          <w:p w14:paraId="2A15EDDC" w14:textId="77777777" w:rsidR="0081771C" w:rsidRPr="00F826CE" w:rsidRDefault="0081771C" w:rsidP="002155D9">
            <w:pPr>
              <w:pStyle w:val="Normalcentre"/>
              <w:rPr>
                <w:rStyle w:val="StyleBold"/>
                <w:rFonts w:cs="Arial"/>
              </w:rPr>
            </w:pPr>
            <w:r w:rsidRPr="00F826CE">
              <w:rPr>
                <w:rStyle w:val="StyleBold"/>
                <w:rFonts w:cs="Arial"/>
              </w:rPr>
              <w:t>753</w:t>
            </w:r>
          </w:p>
        </w:tc>
        <w:tc>
          <w:tcPr>
            <w:tcW w:w="0" w:type="auto"/>
          </w:tcPr>
          <w:p w14:paraId="2652E3A5" w14:textId="77777777" w:rsidR="0081771C" w:rsidRPr="00F826CE" w:rsidRDefault="0081771C" w:rsidP="002155D9">
            <w:pPr>
              <w:pStyle w:val="Normalcentre"/>
              <w:rPr>
                <w:rFonts w:cs="Arial"/>
              </w:rPr>
            </w:pPr>
            <w:r w:rsidRPr="00F826CE">
              <w:rPr>
                <w:rFonts w:cs="Arial"/>
              </w:rPr>
              <w:t>15.00</w:t>
            </w:r>
          </w:p>
        </w:tc>
        <w:tc>
          <w:tcPr>
            <w:tcW w:w="0" w:type="auto"/>
          </w:tcPr>
          <w:p w14:paraId="54F3F8CC" w14:textId="77777777" w:rsidR="0081771C" w:rsidRPr="00F826CE" w:rsidRDefault="0081771C" w:rsidP="002155D9">
            <w:pPr>
              <w:pStyle w:val="Normalcentre"/>
              <w:rPr>
                <w:rFonts w:cs="Arial"/>
              </w:rPr>
            </w:pPr>
            <w:r w:rsidRPr="00F826CE">
              <w:rPr>
                <w:rFonts w:cs="Arial"/>
              </w:rPr>
              <w:t>15.00</w:t>
            </w:r>
          </w:p>
        </w:tc>
        <w:tc>
          <w:tcPr>
            <w:tcW w:w="0" w:type="auto"/>
          </w:tcPr>
          <w:p w14:paraId="2E9C8B5E" w14:textId="77777777" w:rsidR="0081771C" w:rsidRPr="00F826CE" w:rsidRDefault="0081771C" w:rsidP="002155D9">
            <w:pPr>
              <w:pStyle w:val="Normalcentre"/>
              <w:rPr>
                <w:rFonts w:cs="Arial"/>
              </w:rPr>
            </w:pPr>
            <w:r w:rsidRPr="00F826CE">
              <w:rPr>
                <w:rFonts w:cs="Arial"/>
              </w:rPr>
              <w:t>15.00</w:t>
            </w:r>
          </w:p>
        </w:tc>
        <w:tc>
          <w:tcPr>
            <w:tcW w:w="0" w:type="auto"/>
          </w:tcPr>
          <w:p w14:paraId="469B6625" w14:textId="77777777" w:rsidR="0081771C" w:rsidRPr="00F826CE" w:rsidRDefault="0081771C" w:rsidP="002155D9">
            <w:pPr>
              <w:pStyle w:val="Normalcentre"/>
              <w:rPr>
                <w:rFonts w:cs="Arial"/>
              </w:rPr>
            </w:pPr>
            <w:r w:rsidRPr="00F826CE">
              <w:rPr>
                <w:rFonts w:cs="Arial"/>
              </w:rPr>
              <w:t>15.00</w:t>
            </w:r>
          </w:p>
        </w:tc>
        <w:tc>
          <w:tcPr>
            <w:tcW w:w="0" w:type="auto"/>
          </w:tcPr>
          <w:p w14:paraId="52AA80D7" w14:textId="77777777" w:rsidR="0081771C" w:rsidRPr="00F826CE" w:rsidRDefault="0081771C" w:rsidP="002155D9">
            <w:pPr>
              <w:pStyle w:val="Normalcentre"/>
              <w:rPr>
                <w:rFonts w:cs="Arial"/>
              </w:rPr>
            </w:pPr>
            <w:r w:rsidRPr="00F826CE">
              <w:rPr>
                <w:rFonts w:cs="Arial"/>
              </w:rPr>
              <w:t>15.00</w:t>
            </w:r>
          </w:p>
        </w:tc>
        <w:tc>
          <w:tcPr>
            <w:tcW w:w="0" w:type="auto"/>
          </w:tcPr>
          <w:p w14:paraId="721DAB6B" w14:textId="77777777" w:rsidR="0081771C" w:rsidRPr="00F826CE" w:rsidRDefault="0081771C" w:rsidP="002155D9">
            <w:pPr>
              <w:pStyle w:val="Normalcentre"/>
              <w:rPr>
                <w:rFonts w:cs="Arial"/>
              </w:rPr>
            </w:pPr>
            <w:r w:rsidRPr="00F826CE">
              <w:rPr>
                <w:rFonts w:cs="Arial"/>
              </w:rPr>
              <w:t>15.00</w:t>
            </w:r>
          </w:p>
        </w:tc>
      </w:tr>
      <w:tr w:rsidR="00F826CE" w:rsidRPr="00F826CE" w14:paraId="4CAE1B56" w14:textId="77777777" w:rsidTr="002155D9">
        <w:tc>
          <w:tcPr>
            <w:tcW w:w="0" w:type="auto"/>
          </w:tcPr>
          <w:p w14:paraId="56DE70DB" w14:textId="77777777" w:rsidR="0081771C" w:rsidRPr="00F826CE" w:rsidRDefault="0081771C" w:rsidP="002155D9">
            <w:pPr>
              <w:pStyle w:val="Normalcentre"/>
              <w:rPr>
                <w:rStyle w:val="StyleBold"/>
                <w:rFonts w:cs="Arial"/>
              </w:rPr>
            </w:pPr>
            <w:r w:rsidRPr="00F826CE">
              <w:rPr>
                <w:rStyle w:val="StyleBold"/>
                <w:rFonts w:cs="Arial"/>
              </w:rPr>
              <w:t>784</w:t>
            </w:r>
          </w:p>
        </w:tc>
        <w:tc>
          <w:tcPr>
            <w:tcW w:w="0" w:type="auto"/>
          </w:tcPr>
          <w:p w14:paraId="2E9C6A16" w14:textId="77777777" w:rsidR="0081771C" w:rsidRPr="00F826CE" w:rsidRDefault="0081771C" w:rsidP="002155D9">
            <w:pPr>
              <w:pStyle w:val="Normalcentre"/>
              <w:rPr>
                <w:rFonts w:cs="Arial"/>
              </w:rPr>
            </w:pPr>
            <w:r w:rsidRPr="00F826CE">
              <w:rPr>
                <w:rFonts w:cs="Arial"/>
              </w:rPr>
              <w:t>16.00</w:t>
            </w:r>
          </w:p>
        </w:tc>
        <w:tc>
          <w:tcPr>
            <w:tcW w:w="0" w:type="auto"/>
          </w:tcPr>
          <w:p w14:paraId="419E9061" w14:textId="77777777" w:rsidR="0081771C" w:rsidRPr="00F826CE" w:rsidRDefault="0081771C" w:rsidP="002155D9">
            <w:pPr>
              <w:pStyle w:val="Normalcentre"/>
              <w:rPr>
                <w:rFonts w:cs="Arial"/>
              </w:rPr>
            </w:pPr>
            <w:r w:rsidRPr="00F826CE">
              <w:rPr>
                <w:rFonts w:cs="Arial"/>
              </w:rPr>
              <w:t>16.00</w:t>
            </w:r>
          </w:p>
        </w:tc>
        <w:tc>
          <w:tcPr>
            <w:tcW w:w="0" w:type="auto"/>
          </w:tcPr>
          <w:p w14:paraId="7B15B087" w14:textId="77777777" w:rsidR="0081771C" w:rsidRPr="00F826CE" w:rsidRDefault="0081771C" w:rsidP="002155D9">
            <w:pPr>
              <w:pStyle w:val="Normalcentre"/>
              <w:rPr>
                <w:rFonts w:cs="Arial"/>
              </w:rPr>
            </w:pPr>
            <w:r w:rsidRPr="00F826CE">
              <w:rPr>
                <w:rFonts w:cs="Arial"/>
              </w:rPr>
              <w:t>16.00</w:t>
            </w:r>
          </w:p>
        </w:tc>
        <w:tc>
          <w:tcPr>
            <w:tcW w:w="0" w:type="auto"/>
          </w:tcPr>
          <w:p w14:paraId="0A221C57" w14:textId="77777777" w:rsidR="0081771C" w:rsidRPr="00F826CE" w:rsidRDefault="0081771C" w:rsidP="002155D9">
            <w:pPr>
              <w:pStyle w:val="Normalcentre"/>
              <w:rPr>
                <w:rFonts w:cs="Arial"/>
              </w:rPr>
            </w:pPr>
            <w:r w:rsidRPr="00F826CE">
              <w:rPr>
                <w:rFonts w:cs="Arial"/>
              </w:rPr>
              <w:t>16.00</w:t>
            </w:r>
          </w:p>
        </w:tc>
        <w:tc>
          <w:tcPr>
            <w:tcW w:w="0" w:type="auto"/>
          </w:tcPr>
          <w:p w14:paraId="59A5DB4B" w14:textId="77777777" w:rsidR="0081771C" w:rsidRPr="00F826CE" w:rsidRDefault="0081771C" w:rsidP="002155D9">
            <w:pPr>
              <w:pStyle w:val="Normalcentre"/>
              <w:rPr>
                <w:rFonts w:cs="Arial"/>
              </w:rPr>
            </w:pPr>
            <w:r w:rsidRPr="00F826CE">
              <w:rPr>
                <w:rFonts w:cs="Arial"/>
              </w:rPr>
              <w:t>16.00</w:t>
            </w:r>
          </w:p>
        </w:tc>
        <w:tc>
          <w:tcPr>
            <w:tcW w:w="0" w:type="auto"/>
          </w:tcPr>
          <w:p w14:paraId="4ADAB419" w14:textId="77777777" w:rsidR="0081771C" w:rsidRPr="00F826CE" w:rsidRDefault="0081771C" w:rsidP="002155D9">
            <w:pPr>
              <w:pStyle w:val="Normalcentre"/>
              <w:rPr>
                <w:rFonts w:cs="Arial"/>
              </w:rPr>
            </w:pPr>
            <w:r w:rsidRPr="00F826CE">
              <w:rPr>
                <w:rFonts w:cs="Arial"/>
              </w:rPr>
              <w:t>16.00</w:t>
            </w:r>
          </w:p>
        </w:tc>
      </w:tr>
      <w:tr w:rsidR="00F826CE" w:rsidRPr="00F826CE" w14:paraId="52A11E91" w14:textId="77777777" w:rsidTr="002155D9">
        <w:tc>
          <w:tcPr>
            <w:tcW w:w="0" w:type="auto"/>
          </w:tcPr>
          <w:p w14:paraId="6DF88BB3" w14:textId="77777777" w:rsidR="0081771C" w:rsidRPr="00F826CE" w:rsidRDefault="0081771C" w:rsidP="002155D9">
            <w:pPr>
              <w:pStyle w:val="Normalcentre"/>
              <w:rPr>
                <w:rStyle w:val="StyleBold"/>
                <w:rFonts w:cs="Arial"/>
              </w:rPr>
            </w:pPr>
            <w:r w:rsidRPr="00F826CE">
              <w:rPr>
                <w:rStyle w:val="StyleBold"/>
                <w:rFonts w:cs="Arial"/>
              </w:rPr>
              <w:t>785</w:t>
            </w:r>
          </w:p>
        </w:tc>
        <w:tc>
          <w:tcPr>
            <w:tcW w:w="0" w:type="auto"/>
          </w:tcPr>
          <w:p w14:paraId="73143FF2" w14:textId="77777777" w:rsidR="0081771C" w:rsidRPr="00F826CE" w:rsidRDefault="0081771C" w:rsidP="002155D9">
            <w:pPr>
              <w:pStyle w:val="Normalcentre"/>
              <w:rPr>
                <w:rFonts w:cs="Arial"/>
              </w:rPr>
            </w:pPr>
            <w:r w:rsidRPr="00F826CE">
              <w:rPr>
                <w:rFonts w:cs="Arial"/>
              </w:rPr>
              <w:t>16.00</w:t>
            </w:r>
          </w:p>
        </w:tc>
        <w:tc>
          <w:tcPr>
            <w:tcW w:w="0" w:type="auto"/>
          </w:tcPr>
          <w:p w14:paraId="6AE612BC" w14:textId="77777777" w:rsidR="0081771C" w:rsidRPr="00F826CE" w:rsidRDefault="0081771C" w:rsidP="002155D9">
            <w:pPr>
              <w:pStyle w:val="Normalcentre"/>
              <w:rPr>
                <w:rFonts w:cs="Arial"/>
              </w:rPr>
            </w:pPr>
            <w:r w:rsidRPr="00F826CE">
              <w:rPr>
                <w:rFonts w:cs="Arial"/>
              </w:rPr>
              <w:t>16.00</w:t>
            </w:r>
          </w:p>
        </w:tc>
        <w:tc>
          <w:tcPr>
            <w:tcW w:w="0" w:type="auto"/>
          </w:tcPr>
          <w:p w14:paraId="17699ED3" w14:textId="77777777" w:rsidR="0081771C" w:rsidRPr="00F826CE" w:rsidRDefault="0081771C" w:rsidP="002155D9">
            <w:pPr>
              <w:pStyle w:val="Normalcentre"/>
              <w:rPr>
                <w:rFonts w:cs="Arial"/>
              </w:rPr>
            </w:pPr>
            <w:r w:rsidRPr="00F826CE">
              <w:rPr>
                <w:rFonts w:cs="Arial"/>
              </w:rPr>
              <w:t>16.00</w:t>
            </w:r>
          </w:p>
        </w:tc>
        <w:tc>
          <w:tcPr>
            <w:tcW w:w="0" w:type="auto"/>
          </w:tcPr>
          <w:p w14:paraId="49FEC71D" w14:textId="77777777" w:rsidR="0081771C" w:rsidRPr="00F826CE" w:rsidRDefault="0081771C" w:rsidP="002155D9">
            <w:pPr>
              <w:pStyle w:val="Normalcentre"/>
              <w:rPr>
                <w:rFonts w:cs="Arial"/>
              </w:rPr>
            </w:pPr>
            <w:r w:rsidRPr="00F826CE">
              <w:rPr>
                <w:rFonts w:cs="Arial"/>
              </w:rPr>
              <w:t>16.00</w:t>
            </w:r>
          </w:p>
        </w:tc>
        <w:tc>
          <w:tcPr>
            <w:tcW w:w="0" w:type="auto"/>
          </w:tcPr>
          <w:p w14:paraId="4E2981CB" w14:textId="77777777" w:rsidR="0081771C" w:rsidRPr="00F826CE" w:rsidRDefault="0081771C" w:rsidP="002155D9">
            <w:pPr>
              <w:pStyle w:val="Normalcentre"/>
              <w:rPr>
                <w:rFonts w:cs="Arial"/>
              </w:rPr>
            </w:pPr>
            <w:r w:rsidRPr="00F826CE">
              <w:rPr>
                <w:rFonts w:cs="Arial"/>
              </w:rPr>
              <w:t>16.00</w:t>
            </w:r>
          </w:p>
        </w:tc>
        <w:tc>
          <w:tcPr>
            <w:tcW w:w="0" w:type="auto"/>
          </w:tcPr>
          <w:p w14:paraId="296535EB" w14:textId="77777777" w:rsidR="0081771C" w:rsidRPr="00F826CE" w:rsidRDefault="0081771C" w:rsidP="002155D9">
            <w:pPr>
              <w:pStyle w:val="Normalcentre"/>
              <w:rPr>
                <w:rFonts w:cs="Arial"/>
              </w:rPr>
            </w:pPr>
            <w:r w:rsidRPr="00F826CE">
              <w:rPr>
                <w:rFonts w:cs="Arial"/>
              </w:rPr>
              <w:t>16.00</w:t>
            </w:r>
          </w:p>
        </w:tc>
      </w:tr>
      <w:tr w:rsidR="00F826CE" w:rsidRPr="00F826CE" w14:paraId="7061492E" w14:textId="77777777" w:rsidTr="002155D9">
        <w:tc>
          <w:tcPr>
            <w:tcW w:w="0" w:type="auto"/>
          </w:tcPr>
          <w:p w14:paraId="5FA62A70" w14:textId="77777777" w:rsidR="0081771C" w:rsidRPr="00F826CE" w:rsidRDefault="0081771C" w:rsidP="002155D9">
            <w:pPr>
              <w:pStyle w:val="Normalcentre"/>
              <w:rPr>
                <w:rStyle w:val="StyleBold"/>
                <w:rFonts w:cs="Arial"/>
              </w:rPr>
            </w:pPr>
            <w:r w:rsidRPr="00F826CE">
              <w:rPr>
                <w:rStyle w:val="StyleBold"/>
                <w:rFonts w:cs="Arial"/>
              </w:rPr>
              <w:t>816</w:t>
            </w:r>
          </w:p>
        </w:tc>
        <w:tc>
          <w:tcPr>
            <w:tcW w:w="0" w:type="auto"/>
          </w:tcPr>
          <w:p w14:paraId="04B6ECD9" w14:textId="77777777" w:rsidR="0081771C" w:rsidRPr="00F826CE" w:rsidRDefault="0081771C" w:rsidP="002155D9">
            <w:pPr>
              <w:pStyle w:val="Normalcentre"/>
              <w:rPr>
                <w:rFonts w:cs="Arial"/>
              </w:rPr>
            </w:pPr>
            <w:r w:rsidRPr="00F826CE">
              <w:rPr>
                <w:rFonts w:cs="Arial"/>
              </w:rPr>
              <w:t>16.00</w:t>
            </w:r>
          </w:p>
        </w:tc>
        <w:tc>
          <w:tcPr>
            <w:tcW w:w="0" w:type="auto"/>
          </w:tcPr>
          <w:p w14:paraId="78A8F25B" w14:textId="77777777" w:rsidR="0081771C" w:rsidRPr="00F826CE" w:rsidRDefault="0081771C" w:rsidP="002155D9">
            <w:pPr>
              <w:pStyle w:val="Normalcentre"/>
              <w:rPr>
                <w:rFonts w:cs="Arial"/>
              </w:rPr>
            </w:pPr>
            <w:r w:rsidRPr="00F826CE">
              <w:rPr>
                <w:rFonts w:cs="Arial"/>
              </w:rPr>
              <w:t>16.00</w:t>
            </w:r>
          </w:p>
        </w:tc>
        <w:tc>
          <w:tcPr>
            <w:tcW w:w="0" w:type="auto"/>
          </w:tcPr>
          <w:p w14:paraId="04668FBD" w14:textId="77777777" w:rsidR="0081771C" w:rsidRPr="00F826CE" w:rsidRDefault="0081771C" w:rsidP="002155D9">
            <w:pPr>
              <w:pStyle w:val="Normalcentre"/>
              <w:rPr>
                <w:rFonts w:cs="Arial"/>
              </w:rPr>
            </w:pPr>
            <w:r w:rsidRPr="00F826CE">
              <w:rPr>
                <w:rFonts w:cs="Arial"/>
              </w:rPr>
              <w:t>16.00</w:t>
            </w:r>
          </w:p>
        </w:tc>
        <w:tc>
          <w:tcPr>
            <w:tcW w:w="0" w:type="auto"/>
          </w:tcPr>
          <w:p w14:paraId="6DA4F0BE" w14:textId="77777777" w:rsidR="0081771C" w:rsidRPr="00F826CE" w:rsidRDefault="0081771C" w:rsidP="002155D9">
            <w:pPr>
              <w:pStyle w:val="Normalcentre"/>
              <w:rPr>
                <w:rFonts w:cs="Arial"/>
              </w:rPr>
            </w:pPr>
            <w:r w:rsidRPr="00F826CE">
              <w:rPr>
                <w:rFonts w:cs="Arial"/>
              </w:rPr>
              <w:t>16.00</w:t>
            </w:r>
          </w:p>
        </w:tc>
        <w:tc>
          <w:tcPr>
            <w:tcW w:w="0" w:type="auto"/>
          </w:tcPr>
          <w:p w14:paraId="6BB493DE" w14:textId="77777777" w:rsidR="0081771C" w:rsidRPr="00F826CE" w:rsidRDefault="0081771C" w:rsidP="002155D9">
            <w:pPr>
              <w:pStyle w:val="Normalcentre"/>
              <w:rPr>
                <w:rFonts w:cs="Arial"/>
              </w:rPr>
            </w:pPr>
            <w:r w:rsidRPr="00F826CE">
              <w:rPr>
                <w:rFonts w:cs="Arial"/>
              </w:rPr>
              <w:t>16.00</w:t>
            </w:r>
          </w:p>
        </w:tc>
        <w:tc>
          <w:tcPr>
            <w:tcW w:w="0" w:type="auto"/>
          </w:tcPr>
          <w:p w14:paraId="0999ACC1" w14:textId="77777777" w:rsidR="0081771C" w:rsidRPr="00F826CE" w:rsidRDefault="0081771C" w:rsidP="002155D9">
            <w:pPr>
              <w:pStyle w:val="Normalcentre"/>
              <w:rPr>
                <w:rFonts w:cs="Arial"/>
              </w:rPr>
            </w:pPr>
            <w:r w:rsidRPr="00F826CE">
              <w:rPr>
                <w:rFonts w:cs="Arial"/>
              </w:rPr>
              <w:t>16.00</w:t>
            </w:r>
          </w:p>
        </w:tc>
      </w:tr>
      <w:tr w:rsidR="00F826CE" w:rsidRPr="00F826CE" w14:paraId="4A728EC6" w14:textId="77777777" w:rsidTr="002155D9">
        <w:tc>
          <w:tcPr>
            <w:tcW w:w="0" w:type="auto"/>
          </w:tcPr>
          <w:p w14:paraId="78524398" w14:textId="77777777" w:rsidR="0081771C" w:rsidRPr="00F826CE" w:rsidRDefault="0081771C" w:rsidP="002155D9">
            <w:pPr>
              <w:pStyle w:val="Normalcentre"/>
              <w:rPr>
                <w:rStyle w:val="StyleBold"/>
                <w:rFonts w:cs="Arial"/>
              </w:rPr>
            </w:pPr>
            <w:r w:rsidRPr="00F826CE">
              <w:rPr>
                <w:rStyle w:val="StyleBold"/>
                <w:rFonts w:cs="Arial"/>
              </w:rPr>
              <w:t>817</w:t>
            </w:r>
          </w:p>
        </w:tc>
        <w:tc>
          <w:tcPr>
            <w:tcW w:w="0" w:type="auto"/>
          </w:tcPr>
          <w:p w14:paraId="06F81330" w14:textId="77777777" w:rsidR="0081771C" w:rsidRPr="00F826CE" w:rsidRDefault="0081771C" w:rsidP="002155D9">
            <w:pPr>
              <w:pStyle w:val="Normalcentre"/>
              <w:rPr>
                <w:rFonts w:cs="Arial"/>
              </w:rPr>
            </w:pPr>
            <w:r w:rsidRPr="00F826CE">
              <w:rPr>
                <w:rFonts w:cs="Arial"/>
              </w:rPr>
              <w:t>16.00</w:t>
            </w:r>
          </w:p>
        </w:tc>
        <w:tc>
          <w:tcPr>
            <w:tcW w:w="0" w:type="auto"/>
          </w:tcPr>
          <w:p w14:paraId="7604BA61" w14:textId="77777777" w:rsidR="0081771C" w:rsidRPr="00F826CE" w:rsidRDefault="0081771C" w:rsidP="002155D9">
            <w:pPr>
              <w:pStyle w:val="Normalcentre"/>
              <w:rPr>
                <w:rFonts w:cs="Arial"/>
              </w:rPr>
            </w:pPr>
            <w:r w:rsidRPr="00F826CE">
              <w:rPr>
                <w:rFonts w:cs="Arial"/>
              </w:rPr>
              <w:t>16.00</w:t>
            </w:r>
          </w:p>
        </w:tc>
        <w:tc>
          <w:tcPr>
            <w:tcW w:w="0" w:type="auto"/>
          </w:tcPr>
          <w:p w14:paraId="2E6EFFF1" w14:textId="77777777" w:rsidR="0081771C" w:rsidRPr="00F826CE" w:rsidRDefault="0081771C" w:rsidP="002155D9">
            <w:pPr>
              <w:pStyle w:val="Normalcentre"/>
              <w:rPr>
                <w:rFonts w:cs="Arial"/>
              </w:rPr>
            </w:pPr>
            <w:r w:rsidRPr="00F826CE">
              <w:rPr>
                <w:rFonts w:cs="Arial"/>
              </w:rPr>
              <w:t>16.00</w:t>
            </w:r>
          </w:p>
        </w:tc>
        <w:tc>
          <w:tcPr>
            <w:tcW w:w="0" w:type="auto"/>
          </w:tcPr>
          <w:p w14:paraId="735D9F2F" w14:textId="77777777" w:rsidR="0081771C" w:rsidRPr="00F826CE" w:rsidRDefault="0081771C" w:rsidP="002155D9">
            <w:pPr>
              <w:pStyle w:val="Normalcentre"/>
              <w:rPr>
                <w:rFonts w:cs="Arial"/>
              </w:rPr>
            </w:pPr>
            <w:r w:rsidRPr="00F826CE">
              <w:rPr>
                <w:rFonts w:cs="Arial"/>
              </w:rPr>
              <w:t>16.00</w:t>
            </w:r>
          </w:p>
        </w:tc>
        <w:tc>
          <w:tcPr>
            <w:tcW w:w="0" w:type="auto"/>
          </w:tcPr>
          <w:p w14:paraId="69B0B7B9" w14:textId="77777777" w:rsidR="0081771C" w:rsidRPr="00F826CE" w:rsidRDefault="0081771C" w:rsidP="002155D9">
            <w:pPr>
              <w:pStyle w:val="Normalcentre"/>
              <w:rPr>
                <w:rFonts w:cs="Arial"/>
              </w:rPr>
            </w:pPr>
            <w:r w:rsidRPr="00F826CE">
              <w:rPr>
                <w:rFonts w:cs="Arial"/>
              </w:rPr>
              <w:t>16.00</w:t>
            </w:r>
          </w:p>
        </w:tc>
        <w:tc>
          <w:tcPr>
            <w:tcW w:w="0" w:type="auto"/>
          </w:tcPr>
          <w:p w14:paraId="3B85128B" w14:textId="77777777" w:rsidR="0081771C" w:rsidRPr="00F826CE" w:rsidRDefault="0081771C" w:rsidP="002155D9">
            <w:pPr>
              <w:pStyle w:val="Normalcentre"/>
              <w:rPr>
                <w:rFonts w:cs="Arial"/>
              </w:rPr>
            </w:pPr>
            <w:r w:rsidRPr="00F826CE">
              <w:rPr>
                <w:rFonts w:cs="Arial"/>
              </w:rPr>
              <w:t>16.00</w:t>
            </w:r>
          </w:p>
        </w:tc>
      </w:tr>
      <w:tr w:rsidR="00F826CE" w:rsidRPr="00F826CE" w14:paraId="56AD57A9" w14:textId="77777777" w:rsidTr="002155D9">
        <w:tc>
          <w:tcPr>
            <w:tcW w:w="0" w:type="auto"/>
          </w:tcPr>
          <w:p w14:paraId="5C2041BC" w14:textId="77777777" w:rsidR="0081771C" w:rsidRPr="00F826CE" w:rsidRDefault="0081771C" w:rsidP="002155D9">
            <w:pPr>
              <w:pStyle w:val="Normalcentre"/>
              <w:rPr>
                <w:rStyle w:val="StyleBold"/>
                <w:rFonts w:cs="Arial"/>
              </w:rPr>
            </w:pPr>
            <w:r w:rsidRPr="00F826CE">
              <w:rPr>
                <w:rStyle w:val="StyleBold"/>
                <w:rFonts w:cs="Arial"/>
              </w:rPr>
              <w:lastRenderedPageBreak/>
              <w:t>848</w:t>
            </w:r>
          </w:p>
        </w:tc>
        <w:tc>
          <w:tcPr>
            <w:tcW w:w="0" w:type="auto"/>
          </w:tcPr>
          <w:p w14:paraId="5C86AE13" w14:textId="77777777" w:rsidR="0081771C" w:rsidRPr="00F826CE" w:rsidRDefault="0081771C" w:rsidP="002155D9">
            <w:pPr>
              <w:pStyle w:val="Normalcentre"/>
              <w:rPr>
                <w:rFonts w:cs="Arial"/>
              </w:rPr>
            </w:pPr>
            <w:r w:rsidRPr="00F826CE">
              <w:rPr>
                <w:rFonts w:cs="Arial"/>
              </w:rPr>
              <w:t>16.00</w:t>
            </w:r>
          </w:p>
        </w:tc>
        <w:tc>
          <w:tcPr>
            <w:tcW w:w="0" w:type="auto"/>
          </w:tcPr>
          <w:p w14:paraId="35D0F482" w14:textId="77777777" w:rsidR="0081771C" w:rsidRPr="00F826CE" w:rsidRDefault="0081771C" w:rsidP="002155D9">
            <w:pPr>
              <w:pStyle w:val="Normalcentre"/>
              <w:rPr>
                <w:rFonts w:cs="Arial"/>
              </w:rPr>
            </w:pPr>
            <w:r w:rsidRPr="00F826CE">
              <w:rPr>
                <w:rFonts w:cs="Arial"/>
              </w:rPr>
              <w:t>17.00</w:t>
            </w:r>
          </w:p>
        </w:tc>
        <w:tc>
          <w:tcPr>
            <w:tcW w:w="0" w:type="auto"/>
          </w:tcPr>
          <w:p w14:paraId="2C40DE65" w14:textId="77777777" w:rsidR="0081771C" w:rsidRPr="00F826CE" w:rsidRDefault="0081771C" w:rsidP="002155D9">
            <w:pPr>
              <w:pStyle w:val="Normalcentre"/>
              <w:rPr>
                <w:rFonts w:cs="Arial"/>
              </w:rPr>
            </w:pPr>
            <w:r w:rsidRPr="00F826CE">
              <w:rPr>
                <w:rFonts w:cs="Arial"/>
              </w:rPr>
              <w:t>17.00</w:t>
            </w:r>
          </w:p>
        </w:tc>
        <w:tc>
          <w:tcPr>
            <w:tcW w:w="0" w:type="auto"/>
          </w:tcPr>
          <w:p w14:paraId="4FA080E3" w14:textId="77777777" w:rsidR="0081771C" w:rsidRPr="00F826CE" w:rsidRDefault="0081771C" w:rsidP="002155D9">
            <w:pPr>
              <w:pStyle w:val="Normalcentre"/>
              <w:rPr>
                <w:rFonts w:cs="Arial"/>
              </w:rPr>
            </w:pPr>
            <w:r w:rsidRPr="00F826CE">
              <w:rPr>
                <w:rFonts w:cs="Arial"/>
              </w:rPr>
              <w:t>17.00</w:t>
            </w:r>
          </w:p>
        </w:tc>
        <w:tc>
          <w:tcPr>
            <w:tcW w:w="0" w:type="auto"/>
          </w:tcPr>
          <w:p w14:paraId="5B7D6725" w14:textId="77777777" w:rsidR="0081771C" w:rsidRPr="00F826CE" w:rsidRDefault="0081771C" w:rsidP="002155D9">
            <w:pPr>
              <w:pStyle w:val="Normalcentre"/>
              <w:rPr>
                <w:rFonts w:cs="Arial"/>
              </w:rPr>
            </w:pPr>
            <w:r w:rsidRPr="00F826CE">
              <w:rPr>
                <w:rFonts w:cs="Arial"/>
              </w:rPr>
              <w:t>17.00</w:t>
            </w:r>
          </w:p>
        </w:tc>
        <w:tc>
          <w:tcPr>
            <w:tcW w:w="0" w:type="auto"/>
          </w:tcPr>
          <w:p w14:paraId="74EAD8BF" w14:textId="77777777" w:rsidR="0081771C" w:rsidRPr="00F826CE" w:rsidRDefault="0081771C" w:rsidP="002155D9">
            <w:pPr>
              <w:pStyle w:val="Normalcentre"/>
              <w:rPr>
                <w:rFonts w:cs="Arial"/>
              </w:rPr>
            </w:pPr>
            <w:r w:rsidRPr="00F826CE">
              <w:rPr>
                <w:rFonts w:cs="Arial"/>
              </w:rPr>
              <w:t>17.00</w:t>
            </w:r>
          </w:p>
        </w:tc>
      </w:tr>
      <w:tr w:rsidR="00F826CE" w:rsidRPr="00F826CE" w14:paraId="419328CC" w14:textId="77777777" w:rsidTr="002155D9">
        <w:tc>
          <w:tcPr>
            <w:tcW w:w="0" w:type="auto"/>
          </w:tcPr>
          <w:p w14:paraId="78C3FB1F" w14:textId="77777777" w:rsidR="0081771C" w:rsidRPr="00F826CE" w:rsidRDefault="0081771C" w:rsidP="002155D9">
            <w:pPr>
              <w:pStyle w:val="Normalcentre"/>
              <w:rPr>
                <w:rStyle w:val="StyleBold"/>
                <w:rFonts w:cs="Arial"/>
              </w:rPr>
            </w:pPr>
            <w:r w:rsidRPr="00F826CE">
              <w:rPr>
                <w:rStyle w:val="StyleBold"/>
                <w:rFonts w:cs="Arial"/>
              </w:rPr>
              <w:t>849</w:t>
            </w:r>
          </w:p>
        </w:tc>
        <w:tc>
          <w:tcPr>
            <w:tcW w:w="0" w:type="auto"/>
          </w:tcPr>
          <w:p w14:paraId="1185D3DE" w14:textId="77777777" w:rsidR="0081771C" w:rsidRPr="00F826CE" w:rsidRDefault="0081771C" w:rsidP="002155D9">
            <w:pPr>
              <w:pStyle w:val="Normalcentre"/>
              <w:rPr>
                <w:rFonts w:cs="Arial"/>
              </w:rPr>
            </w:pPr>
            <w:r w:rsidRPr="00F826CE">
              <w:rPr>
                <w:rFonts w:cs="Arial"/>
              </w:rPr>
              <w:t>16.00</w:t>
            </w:r>
          </w:p>
        </w:tc>
        <w:tc>
          <w:tcPr>
            <w:tcW w:w="0" w:type="auto"/>
          </w:tcPr>
          <w:p w14:paraId="561DAC03" w14:textId="77777777" w:rsidR="0081771C" w:rsidRPr="00F826CE" w:rsidRDefault="0081771C" w:rsidP="002155D9">
            <w:pPr>
              <w:pStyle w:val="Normalcentre"/>
              <w:rPr>
                <w:rFonts w:cs="Arial"/>
              </w:rPr>
            </w:pPr>
            <w:r w:rsidRPr="00F826CE">
              <w:rPr>
                <w:rFonts w:cs="Arial"/>
              </w:rPr>
              <w:t>17.00</w:t>
            </w:r>
          </w:p>
        </w:tc>
        <w:tc>
          <w:tcPr>
            <w:tcW w:w="0" w:type="auto"/>
          </w:tcPr>
          <w:p w14:paraId="4B5CCA0D" w14:textId="77777777" w:rsidR="0081771C" w:rsidRPr="00F826CE" w:rsidRDefault="0081771C" w:rsidP="002155D9">
            <w:pPr>
              <w:pStyle w:val="Normalcentre"/>
              <w:rPr>
                <w:rFonts w:cs="Arial"/>
              </w:rPr>
            </w:pPr>
            <w:r w:rsidRPr="00F826CE">
              <w:rPr>
                <w:rFonts w:cs="Arial"/>
              </w:rPr>
              <w:t>17.00</w:t>
            </w:r>
          </w:p>
        </w:tc>
        <w:tc>
          <w:tcPr>
            <w:tcW w:w="0" w:type="auto"/>
          </w:tcPr>
          <w:p w14:paraId="41C04231" w14:textId="77777777" w:rsidR="0081771C" w:rsidRPr="00F826CE" w:rsidRDefault="0081771C" w:rsidP="002155D9">
            <w:pPr>
              <w:pStyle w:val="Normalcentre"/>
              <w:rPr>
                <w:rFonts w:cs="Arial"/>
              </w:rPr>
            </w:pPr>
            <w:r w:rsidRPr="00F826CE">
              <w:rPr>
                <w:rFonts w:cs="Arial"/>
              </w:rPr>
              <w:t>17.00</w:t>
            </w:r>
          </w:p>
        </w:tc>
        <w:tc>
          <w:tcPr>
            <w:tcW w:w="0" w:type="auto"/>
          </w:tcPr>
          <w:p w14:paraId="07B83A1B" w14:textId="77777777" w:rsidR="0081771C" w:rsidRPr="00F826CE" w:rsidRDefault="0081771C" w:rsidP="002155D9">
            <w:pPr>
              <w:pStyle w:val="Normalcentre"/>
              <w:rPr>
                <w:rFonts w:cs="Arial"/>
              </w:rPr>
            </w:pPr>
            <w:r w:rsidRPr="00F826CE">
              <w:rPr>
                <w:rFonts w:cs="Arial"/>
              </w:rPr>
              <w:t>17.00</w:t>
            </w:r>
          </w:p>
        </w:tc>
        <w:tc>
          <w:tcPr>
            <w:tcW w:w="0" w:type="auto"/>
          </w:tcPr>
          <w:p w14:paraId="4199CB4A" w14:textId="77777777" w:rsidR="0081771C" w:rsidRPr="00F826CE" w:rsidRDefault="0081771C" w:rsidP="002155D9">
            <w:pPr>
              <w:pStyle w:val="Normalcentre"/>
              <w:rPr>
                <w:rFonts w:cs="Arial"/>
              </w:rPr>
            </w:pPr>
            <w:r w:rsidRPr="00F826CE">
              <w:rPr>
                <w:rFonts w:cs="Arial"/>
              </w:rPr>
              <w:t>17.00</w:t>
            </w:r>
          </w:p>
        </w:tc>
      </w:tr>
      <w:tr w:rsidR="00F826CE" w:rsidRPr="00F826CE" w14:paraId="45706B5E" w14:textId="77777777" w:rsidTr="002155D9">
        <w:tc>
          <w:tcPr>
            <w:tcW w:w="0" w:type="auto"/>
          </w:tcPr>
          <w:p w14:paraId="0392ACF1" w14:textId="77777777" w:rsidR="0081771C" w:rsidRPr="00F826CE" w:rsidRDefault="0081771C" w:rsidP="002155D9">
            <w:pPr>
              <w:pStyle w:val="Normalcentre"/>
              <w:rPr>
                <w:rStyle w:val="StyleBold"/>
                <w:rFonts w:cs="Arial"/>
              </w:rPr>
            </w:pPr>
            <w:r w:rsidRPr="00F826CE">
              <w:rPr>
                <w:rStyle w:val="StyleBold"/>
                <w:rFonts w:cs="Arial"/>
              </w:rPr>
              <w:t>880</w:t>
            </w:r>
          </w:p>
        </w:tc>
        <w:tc>
          <w:tcPr>
            <w:tcW w:w="0" w:type="auto"/>
          </w:tcPr>
          <w:p w14:paraId="2D0149CE" w14:textId="77777777" w:rsidR="0081771C" w:rsidRPr="00F826CE" w:rsidRDefault="0081771C" w:rsidP="002155D9">
            <w:pPr>
              <w:pStyle w:val="Normalcentre"/>
              <w:rPr>
                <w:rFonts w:cs="Arial"/>
              </w:rPr>
            </w:pPr>
            <w:r w:rsidRPr="00F826CE">
              <w:rPr>
                <w:rFonts w:cs="Arial"/>
              </w:rPr>
              <w:t>14.00</w:t>
            </w:r>
          </w:p>
        </w:tc>
        <w:tc>
          <w:tcPr>
            <w:tcW w:w="0" w:type="auto"/>
          </w:tcPr>
          <w:p w14:paraId="25793CC7" w14:textId="77777777" w:rsidR="0081771C" w:rsidRPr="00F826CE" w:rsidRDefault="0081771C" w:rsidP="002155D9">
            <w:pPr>
              <w:pStyle w:val="Normalcentre"/>
              <w:rPr>
                <w:rFonts w:cs="Arial"/>
              </w:rPr>
            </w:pPr>
            <w:r w:rsidRPr="00F826CE">
              <w:rPr>
                <w:rFonts w:cs="Arial"/>
              </w:rPr>
              <w:t>18.00</w:t>
            </w:r>
          </w:p>
        </w:tc>
        <w:tc>
          <w:tcPr>
            <w:tcW w:w="0" w:type="auto"/>
          </w:tcPr>
          <w:p w14:paraId="371D6913" w14:textId="77777777" w:rsidR="0081771C" w:rsidRPr="00F826CE" w:rsidRDefault="0081771C" w:rsidP="002155D9">
            <w:pPr>
              <w:pStyle w:val="Normalcentre"/>
              <w:rPr>
                <w:rFonts w:cs="Arial"/>
              </w:rPr>
            </w:pPr>
            <w:r w:rsidRPr="00F826CE">
              <w:rPr>
                <w:rFonts w:cs="Arial"/>
              </w:rPr>
              <w:t>18.00</w:t>
            </w:r>
          </w:p>
        </w:tc>
        <w:tc>
          <w:tcPr>
            <w:tcW w:w="0" w:type="auto"/>
          </w:tcPr>
          <w:p w14:paraId="7E54BC04" w14:textId="77777777" w:rsidR="0081771C" w:rsidRPr="00F826CE" w:rsidRDefault="0081771C" w:rsidP="002155D9">
            <w:pPr>
              <w:pStyle w:val="Normalcentre"/>
              <w:rPr>
                <w:rFonts w:cs="Arial"/>
              </w:rPr>
            </w:pPr>
            <w:r w:rsidRPr="00F826CE">
              <w:rPr>
                <w:rFonts w:cs="Arial"/>
              </w:rPr>
              <w:t>18.00</w:t>
            </w:r>
          </w:p>
        </w:tc>
        <w:tc>
          <w:tcPr>
            <w:tcW w:w="0" w:type="auto"/>
          </w:tcPr>
          <w:p w14:paraId="13BDD58D" w14:textId="77777777" w:rsidR="0081771C" w:rsidRPr="00F826CE" w:rsidRDefault="0081771C" w:rsidP="002155D9">
            <w:pPr>
              <w:pStyle w:val="Normalcentre"/>
              <w:rPr>
                <w:rFonts w:cs="Arial"/>
              </w:rPr>
            </w:pPr>
            <w:r w:rsidRPr="00F826CE">
              <w:rPr>
                <w:rFonts w:cs="Arial"/>
              </w:rPr>
              <w:t>18.00</w:t>
            </w:r>
          </w:p>
        </w:tc>
        <w:tc>
          <w:tcPr>
            <w:tcW w:w="0" w:type="auto"/>
          </w:tcPr>
          <w:p w14:paraId="74B62B81" w14:textId="77777777" w:rsidR="0081771C" w:rsidRPr="00F826CE" w:rsidRDefault="0081771C" w:rsidP="002155D9">
            <w:pPr>
              <w:pStyle w:val="Normalcentre"/>
              <w:rPr>
                <w:rFonts w:cs="Arial"/>
              </w:rPr>
            </w:pPr>
            <w:r w:rsidRPr="00F826CE">
              <w:rPr>
                <w:rFonts w:cs="Arial"/>
              </w:rPr>
              <w:t>18.00</w:t>
            </w:r>
          </w:p>
        </w:tc>
      </w:tr>
      <w:tr w:rsidR="00F826CE" w:rsidRPr="00F826CE" w14:paraId="02C81C72" w14:textId="77777777" w:rsidTr="002155D9">
        <w:tc>
          <w:tcPr>
            <w:tcW w:w="0" w:type="auto"/>
          </w:tcPr>
          <w:p w14:paraId="78AE9C6F" w14:textId="77777777" w:rsidR="0081771C" w:rsidRPr="00F826CE" w:rsidRDefault="0081771C" w:rsidP="002155D9">
            <w:pPr>
              <w:pStyle w:val="Normalcentre"/>
              <w:rPr>
                <w:rStyle w:val="StyleBold"/>
                <w:rFonts w:cs="Arial"/>
              </w:rPr>
            </w:pPr>
            <w:r w:rsidRPr="00F826CE">
              <w:rPr>
                <w:rStyle w:val="StyleBold"/>
                <w:rFonts w:cs="Arial"/>
              </w:rPr>
              <w:t>881</w:t>
            </w:r>
          </w:p>
        </w:tc>
        <w:tc>
          <w:tcPr>
            <w:tcW w:w="0" w:type="auto"/>
          </w:tcPr>
          <w:p w14:paraId="5DB44443" w14:textId="77777777" w:rsidR="0081771C" w:rsidRPr="00F826CE" w:rsidRDefault="0081771C" w:rsidP="002155D9">
            <w:pPr>
              <w:pStyle w:val="Normalcentre"/>
              <w:rPr>
                <w:rFonts w:cs="Arial"/>
              </w:rPr>
            </w:pPr>
            <w:r w:rsidRPr="00F826CE">
              <w:rPr>
                <w:rFonts w:cs="Arial"/>
              </w:rPr>
              <w:t>14.00</w:t>
            </w:r>
          </w:p>
        </w:tc>
        <w:tc>
          <w:tcPr>
            <w:tcW w:w="0" w:type="auto"/>
          </w:tcPr>
          <w:p w14:paraId="67AB9495" w14:textId="77777777" w:rsidR="0081771C" w:rsidRPr="00F826CE" w:rsidRDefault="0081771C" w:rsidP="002155D9">
            <w:pPr>
              <w:pStyle w:val="Normalcentre"/>
              <w:rPr>
                <w:rFonts w:cs="Arial"/>
              </w:rPr>
            </w:pPr>
            <w:r w:rsidRPr="00F826CE">
              <w:rPr>
                <w:rFonts w:cs="Arial"/>
              </w:rPr>
              <w:t>18.00</w:t>
            </w:r>
          </w:p>
        </w:tc>
        <w:tc>
          <w:tcPr>
            <w:tcW w:w="0" w:type="auto"/>
          </w:tcPr>
          <w:p w14:paraId="3C6FF497" w14:textId="77777777" w:rsidR="0081771C" w:rsidRPr="00F826CE" w:rsidRDefault="0081771C" w:rsidP="002155D9">
            <w:pPr>
              <w:pStyle w:val="Normalcentre"/>
              <w:rPr>
                <w:rFonts w:cs="Arial"/>
              </w:rPr>
            </w:pPr>
            <w:r w:rsidRPr="00F826CE">
              <w:rPr>
                <w:rFonts w:cs="Arial"/>
              </w:rPr>
              <w:t>18.00</w:t>
            </w:r>
          </w:p>
        </w:tc>
        <w:tc>
          <w:tcPr>
            <w:tcW w:w="0" w:type="auto"/>
          </w:tcPr>
          <w:p w14:paraId="2E07243E" w14:textId="77777777" w:rsidR="0081771C" w:rsidRPr="00F826CE" w:rsidRDefault="0081771C" w:rsidP="002155D9">
            <w:pPr>
              <w:pStyle w:val="Normalcentre"/>
              <w:rPr>
                <w:rFonts w:cs="Arial"/>
              </w:rPr>
            </w:pPr>
            <w:r w:rsidRPr="00F826CE">
              <w:rPr>
                <w:rFonts w:cs="Arial"/>
              </w:rPr>
              <w:t>18.00</w:t>
            </w:r>
          </w:p>
        </w:tc>
        <w:tc>
          <w:tcPr>
            <w:tcW w:w="0" w:type="auto"/>
          </w:tcPr>
          <w:p w14:paraId="63061AC4" w14:textId="77777777" w:rsidR="0081771C" w:rsidRPr="00F826CE" w:rsidRDefault="0081771C" w:rsidP="002155D9">
            <w:pPr>
              <w:pStyle w:val="Normalcentre"/>
              <w:rPr>
                <w:rFonts w:cs="Arial"/>
              </w:rPr>
            </w:pPr>
            <w:r w:rsidRPr="00F826CE">
              <w:rPr>
                <w:rFonts w:cs="Arial"/>
              </w:rPr>
              <w:t>18.00</w:t>
            </w:r>
          </w:p>
        </w:tc>
        <w:tc>
          <w:tcPr>
            <w:tcW w:w="0" w:type="auto"/>
          </w:tcPr>
          <w:p w14:paraId="7C3DAC8A" w14:textId="77777777" w:rsidR="0081771C" w:rsidRPr="00F826CE" w:rsidRDefault="0081771C" w:rsidP="002155D9">
            <w:pPr>
              <w:pStyle w:val="Normalcentre"/>
              <w:rPr>
                <w:rFonts w:cs="Arial"/>
              </w:rPr>
            </w:pPr>
            <w:r w:rsidRPr="00F826CE">
              <w:rPr>
                <w:rFonts w:cs="Arial"/>
              </w:rPr>
              <w:t>18.00</w:t>
            </w:r>
          </w:p>
        </w:tc>
      </w:tr>
      <w:tr w:rsidR="00F826CE" w:rsidRPr="00F826CE" w14:paraId="1C0A8F9D" w14:textId="77777777" w:rsidTr="002155D9">
        <w:tc>
          <w:tcPr>
            <w:tcW w:w="0" w:type="auto"/>
          </w:tcPr>
          <w:p w14:paraId="5B3C3D79" w14:textId="77777777" w:rsidR="0081771C" w:rsidRPr="00F826CE" w:rsidRDefault="0081771C" w:rsidP="002155D9">
            <w:pPr>
              <w:pStyle w:val="Normalcentre"/>
              <w:rPr>
                <w:rStyle w:val="StyleBold"/>
                <w:rFonts w:cs="Arial"/>
              </w:rPr>
            </w:pPr>
            <w:r w:rsidRPr="00F826CE">
              <w:rPr>
                <w:rStyle w:val="StyleBold"/>
                <w:rFonts w:cs="Arial"/>
              </w:rPr>
              <w:t>912</w:t>
            </w:r>
          </w:p>
        </w:tc>
        <w:tc>
          <w:tcPr>
            <w:tcW w:w="0" w:type="auto"/>
          </w:tcPr>
          <w:p w14:paraId="310F2E9D" w14:textId="77777777" w:rsidR="0081771C" w:rsidRPr="00F826CE" w:rsidRDefault="0081771C" w:rsidP="002155D9">
            <w:pPr>
              <w:pStyle w:val="Normalcentre"/>
              <w:rPr>
                <w:rFonts w:cs="Arial"/>
              </w:rPr>
            </w:pPr>
            <w:r w:rsidRPr="00F826CE">
              <w:rPr>
                <w:rFonts w:cs="Arial"/>
              </w:rPr>
              <w:t>11.00</w:t>
            </w:r>
          </w:p>
        </w:tc>
        <w:tc>
          <w:tcPr>
            <w:tcW w:w="0" w:type="auto"/>
          </w:tcPr>
          <w:p w14:paraId="2E7C06D7" w14:textId="77777777" w:rsidR="0081771C" w:rsidRPr="00F826CE" w:rsidRDefault="0081771C" w:rsidP="002155D9">
            <w:pPr>
              <w:pStyle w:val="Normalcentre"/>
              <w:rPr>
                <w:rFonts w:cs="Arial"/>
              </w:rPr>
            </w:pPr>
            <w:r w:rsidRPr="00F826CE">
              <w:rPr>
                <w:rFonts w:cs="Arial"/>
              </w:rPr>
              <w:t>18.00</w:t>
            </w:r>
          </w:p>
        </w:tc>
        <w:tc>
          <w:tcPr>
            <w:tcW w:w="0" w:type="auto"/>
          </w:tcPr>
          <w:p w14:paraId="671F3CB8" w14:textId="77777777" w:rsidR="0081771C" w:rsidRPr="00F826CE" w:rsidRDefault="0081771C" w:rsidP="002155D9">
            <w:pPr>
              <w:pStyle w:val="Normalcentre"/>
              <w:rPr>
                <w:rFonts w:cs="Arial"/>
              </w:rPr>
            </w:pPr>
            <w:r w:rsidRPr="00F826CE">
              <w:rPr>
                <w:rFonts w:cs="Arial"/>
              </w:rPr>
              <w:t>18.00</w:t>
            </w:r>
          </w:p>
        </w:tc>
        <w:tc>
          <w:tcPr>
            <w:tcW w:w="0" w:type="auto"/>
          </w:tcPr>
          <w:p w14:paraId="34695E26" w14:textId="77777777" w:rsidR="0081771C" w:rsidRPr="00F826CE" w:rsidRDefault="0081771C" w:rsidP="002155D9">
            <w:pPr>
              <w:pStyle w:val="Normalcentre"/>
              <w:rPr>
                <w:rFonts w:cs="Arial"/>
              </w:rPr>
            </w:pPr>
            <w:r w:rsidRPr="00F826CE">
              <w:rPr>
                <w:rFonts w:cs="Arial"/>
              </w:rPr>
              <w:t>18.00</w:t>
            </w:r>
          </w:p>
        </w:tc>
        <w:tc>
          <w:tcPr>
            <w:tcW w:w="0" w:type="auto"/>
          </w:tcPr>
          <w:p w14:paraId="494DA295" w14:textId="77777777" w:rsidR="0081771C" w:rsidRPr="00F826CE" w:rsidRDefault="0081771C" w:rsidP="002155D9">
            <w:pPr>
              <w:pStyle w:val="Normalcentre"/>
              <w:rPr>
                <w:rFonts w:cs="Arial"/>
              </w:rPr>
            </w:pPr>
            <w:r w:rsidRPr="00F826CE">
              <w:rPr>
                <w:rFonts w:cs="Arial"/>
              </w:rPr>
              <w:t>18.00</w:t>
            </w:r>
          </w:p>
        </w:tc>
        <w:tc>
          <w:tcPr>
            <w:tcW w:w="0" w:type="auto"/>
          </w:tcPr>
          <w:p w14:paraId="4263129C" w14:textId="77777777" w:rsidR="0081771C" w:rsidRPr="00F826CE" w:rsidRDefault="0081771C" w:rsidP="002155D9">
            <w:pPr>
              <w:pStyle w:val="Normalcentre"/>
              <w:rPr>
                <w:rFonts w:cs="Arial"/>
              </w:rPr>
            </w:pPr>
            <w:r w:rsidRPr="00F826CE">
              <w:rPr>
                <w:rFonts w:cs="Arial"/>
              </w:rPr>
              <w:t>18.00</w:t>
            </w:r>
          </w:p>
        </w:tc>
      </w:tr>
      <w:tr w:rsidR="00F826CE" w:rsidRPr="00F826CE" w14:paraId="78076D89" w14:textId="77777777" w:rsidTr="002155D9">
        <w:tc>
          <w:tcPr>
            <w:tcW w:w="0" w:type="auto"/>
          </w:tcPr>
          <w:p w14:paraId="078EA312" w14:textId="77777777" w:rsidR="0081771C" w:rsidRPr="00F826CE" w:rsidRDefault="0081771C" w:rsidP="002155D9">
            <w:pPr>
              <w:pStyle w:val="Normalcentre"/>
              <w:rPr>
                <w:rStyle w:val="StyleBold"/>
                <w:rFonts w:cs="Arial"/>
              </w:rPr>
            </w:pPr>
            <w:r w:rsidRPr="00F826CE">
              <w:rPr>
                <w:rStyle w:val="StyleBold"/>
                <w:rFonts w:cs="Arial"/>
              </w:rPr>
              <w:t>913</w:t>
            </w:r>
          </w:p>
        </w:tc>
        <w:tc>
          <w:tcPr>
            <w:tcW w:w="0" w:type="auto"/>
          </w:tcPr>
          <w:p w14:paraId="0612A051" w14:textId="77777777" w:rsidR="0081771C" w:rsidRPr="00F826CE" w:rsidRDefault="0081771C" w:rsidP="002155D9">
            <w:pPr>
              <w:pStyle w:val="Normalcentre"/>
              <w:rPr>
                <w:rFonts w:cs="Arial"/>
              </w:rPr>
            </w:pPr>
            <w:r w:rsidRPr="00F826CE">
              <w:rPr>
                <w:rFonts w:cs="Arial"/>
              </w:rPr>
              <w:t>11.00</w:t>
            </w:r>
          </w:p>
        </w:tc>
        <w:tc>
          <w:tcPr>
            <w:tcW w:w="0" w:type="auto"/>
          </w:tcPr>
          <w:p w14:paraId="139CEE70" w14:textId="77777777" w:rsidR="0081771C" w:rsidRPr="00F826CE" w:rsidRDefault="0081771C" w:rsidP="002155D9">
            <w:pPr>
              <w:pStyle w:val="Normalcentre"/>
              <w:rPr>
                <w:rFonts w:cs="Arial"/>
              </w:rPr>
            </w:pPr>
            <w:r w:rsidRPr="00F826CE">
              <w:rPr>
                <w:rFonts w:cs="Arial"/>
              </w:rPr>
              <w:t>18.00</w:t>
            </w:r>
          </w:p>
        </w:tc>
        <w:tc>
          <w:tcPr>
            <w:tcW w:w="0" w:type="auto"/>
          </w:tcPr>
          <w:p w14:paraId="0673FC35" w14:textId="77777777" w:rsidR="0081771C" w:rsidRPr="00F826CE" w:rsidRDefault="0081771C" w:rsidP="002155D9">
            <w:pPr>
              <w:pStyle w:val="Normalcentre"/>
              <w:rPr>
                <w:rFonts w:cs="Arial"/>
              </w:rPr>
            </w:pPr>
            <w:r w:rsidRPr="00F826CE">
              <w:rPr>
                <w:rFonts w:cs="Arial"/>
              </w:rPr>
              <w:t>18.00</w:t>
            </w:r>
          </w:p>
        </w:tc>
        <w:tc>
          <w:tcPr>
            <w:tcW w:w="0" w:type="auto"/>
          </w:tcPr>
          <w:p w14:paraId="2A9F359A" w14:textId="77777777" w:rsidR="0081771C" w:rsidRPr="00F826CE" w:rsidRDefault="0081771C" w:rsidP="002155D9">
            <w:pPr>
              <w:pStyle w:val="Normalcentre"/>
              <w:rPr>
                <w:rFonts w:cs="Arial"/>
              </w:rPr>
            </w:pPr>
            <w:r w:rsidRPr="00F826CE">
              <w:rPr>
                <w:rFonts w:cs="Arial"/>
              </w:rPr>
              <w:t>18.00</w:t>
            </w:r>
          </w:p>
        </w:tc>
        <w:tc>
          <w:tcPr>
            <w:tcW w:w="0" w:type="auto"/>
          </w:tcPr>
          <w:p w14:paraId="38D81F33" w14:textId="77777777" w:rsidR="0081771C" w:rsidRPr="00F826CE" w:rsidRDefault="0081771C" w:rsidP="002155D9">
            <w:pPr>
              <w:pStyle w:val="Normalcentre"/>
              <w:rPr>
                <w:rFonts w:cs="Arial"/>
              </w:rPr>
            </w:pPr>
            <w:r w:rsidRPr="00F826CE">
              <w:rPr>
                <w:rFonts w:cs="Arial"/>
              </w:rPr>
              <w:t>18.00</w:t>
            </w:r>
          </w:p>
        </w:tc>
        <w:tc>
          <w:tcPr>
            <w:tcW w:w="0" w:type="auto"/>
          </w:tcPr>
          <w:p w14:paraId="5631C197" w14:textId="77777777" w:rsidR="0081771C" w:rsidRPr="00F826CE" w:rsidRDefault="0081771C" w:rsidP="002155D9">
            <w:pPr>
              <w:pStyle w:val="Normalcentre"/>
              <w:rPr>
                <w:rFonts w:cs="Arial"/>
              </w:rPr>
            </w:pPr>
            <w:r w:rsidRPr="00F826CE">
              <w:rPr>
                <w:rFonts w:cs="Arial"/>
              </w:rPr>
              <w:t>18.00</w:t>
            </w:r>
          </w:p>
        </w:tc>
      </w:tr>
      <w:tr w:rsidR="00F826CE" w:rsidRPr="00F826CE" w14:paraId="72BA3DE9" w14:textId="77777777" w:rsidTr="002155D9">
        <w:tc>
          <w:tcPr>
            <w:tcW w:w="0" w:type="auto"/>
          </w:tcPr>
          <w:p w14:paraId="249D035A" w14:textId="77777777" w:rsidR="0081771C" w:rsidRPr="00F826CE" w:rsidRDefault="0081771C" w:rsidP="002155D9">
            <w:pPr>
              <w:pStyle w:val="Normalcentre"/>
              <w:rPr>
                <w:rStyle w:val="StyleBold"/>
                <w:rFonts w:cs="Arial"/>
              </w:rPr>
            </w:pPr>
            <w:r w:rsidRPr="00F826CE">
              <w:rPr>
                <w:rStyle w:val="StyleBold"/>
                <w:rFonts w:cs="Arial"/>
              </w:rPr>
              <w:t>944</w:t>
            </w:r>
          </w:p>
        </w:tc>
        <w:tc>
          <w:tcPr>
            <w:tcW w:w="0" w:type="auto"/>
          </w:tcPr>
          <w:p w14:paraId="3696630C" w14:textId="77777777" w:rsidR="0081771C" w:rsidRPr="00F826CE" w:rsidRDefault="0081771C" w:rsidP="002155D9">
            <w:pPr>
              <w:pStyle w:val="Normalcentre"/>
              <w:rPr>
                <w:rFonts w:cs="Arial"/>
              </w:rPr>
            </w:pPr>
            <w:r w:rsidRPr="00F826CE">
              <w:rPr>
                <w:rFonts w:cs="Arial"/>
              </w:rPr>
              <w:t>9.00</w:t>
            </w:r>
          </w:p>
        </w:tc>
        <w:tc>
          <w:tcPr>
            <w:tcW w:w="0" w:type="auto"/>
          </w:tcPr>
          <w:p w14:paraId="4262848C" w14:textId="77777777" w:rsidR="0081771C" w:rsidRPr="00F826CE" w:rsidRDefault="0081771C" w:rsidP="002155D9">
            <w:pPr>
              <w:pStyle w:val="Normalcentre"/>
              <w:rPr>
                <w:rFonts w:cs="Arial"/>
              </w:rPr>
            </w:pPr>
            <w:r w:rsidRPr="00F826CE">
              <w:rPr>
                <w:rFonts w:cs="Arial"/>
              </w:rPr>
              <w:t>16.00</w:t>
            </w:r>
          </w:p>
        </w:tc>
        <w:tc>
          <w:tcPr>
            <w:tcW w:w="0" w:type="auto"/>
          </w:tcPr>
          <w:p w14:paraId="5883C9BF" w14:textId="77777777" w:rsidR="0081771C" w:rsidRPr="00F826CE" w:rsidRDefault="0081771C" w:rsidP="002155D9">
            <w:pPr>
              <w:pStyle w:val="Normalcentre"/>
              <w:rPr>
                <w:rFonts w:cs="Arial"/>
              </w:rPr>
            </w:pPr>
            <w:r w:rsidRPr="00F826CE">
              <w:rPr>
                <w:rFonts w:cs="Arial"/>
              </w:rPr>
              <w:t>19.00</w:t>
            </w:r>
          </w:p>
        </w:tc>
        <w:tc>
          <w:tcPr>
            <w:tcW w:w="0" w:type="auto"/>
          </w:tcPr>
          <w:p w14:paraId="52DF8AE3" w14:textId="77777777" w:rsidR="0081771C" w:rsidRPr="00F826CE" w:rsidRDefault="0081771C" w:rsidP="002155D9">
            <w:pPr>
              <w:pStyle w:val="Normalcentre"/>
              <w:rPr>
                <w:rFonts w:cs="Arial"/>
              </w:rPr>
            </w:pPr>
            <w:r w:rsidRPr="00F826CE">
              <w:rPr>
                <w:rFonts w:cs="Arial"/>
              </w:rPr>
              <w:t>19.00</w:t>
            </w:r>
          </w:p>
        </w:tc>
        <w:tc>
          <w:tcPr>
            <w:tcW w:w="0" w:type="auto"/>
          </w:tcPr>
          <w:p w14:paraId="64E012E2" w14:textId="77777777" w:rsidR="0081771C" w:rsidRPr="00F826CE" w:rsidRDefault="0081771C" w:rsidP="002155D9">
            <w:pPr>
              <w:pStyle w:val="Normalcentre"/>
              <w:rPr>
                <w:rFonts w:cs="Arial"/>
              </w:rPr>
            </w:pPr>
            <w:r w:rsidRPr="00F826CE">
              <w:rPr>
                <w:rFonts w:cs="Arial"/>
              </w:rPr>
              <w:t>19.00</w:t>
            </w:r>
          </w:p>
        </w:tc>
        <w:tc>
          <w:tcPr>
            <w:tcW w:w="0" w:type="auto"/>
          </w:tcPr>
          <w:p w14:paraId="034161F0" w14:textId="77777777" w:rsidR="0081771C" w:rsidRPr="00F826CE" w:rsidRDefault="0081771C" w:rsidP="002155D9">
            <w:pPr>
              <w:pStyle w:val="Normalcentre"/>
              <w:rPr>
                <w:rFonts w:cs="Arial"/>
              </w:rPr>
            </w:pPr>
            <w:r w:rsidRPr="00F826CE">
              <w:rPr>
                <w:rFonts w:cs="Arial"/>
              </w:rPr>
              <w:t>19.00</w:t>
            </w:r>
          </w:p>
        </w:tc>
      </w:tr>
      <w:tr w:rsidR="00F826CE" w:rsidRPr="00F826CE" w14:paraId="03D51B7F" w14:textId="77777777" w:rsidTr="002155D9">
        <w:tc>
          <w:tcPr>
            <w:tcW w:w="0" w:type="auto"/>
          </w:tcPr>
          <w:p w14:paraId="6901DF69" w14:textId="77777777" w:rsidR="0081771C" w:rsidRPr="00F826CE" w:rsidRDefault="0081771C" w:rsidP="002155D9">
            <w:pPr>
              <w:pStyle w:val="Normalcentre"/>
              <w:rPr>
                <w:rStyle w:val="StyleBold"/>
                <w:rFonts w:cs="Arial"/>
              </w:rPr>
            </w:pPr>
            <w:r w:rsidRPr="00F826CE">
              <w:rPr>
                <w:rStyle w:val="StyleBold"/>
                <w:rFonts w:cs="Arial"/>
              </w:rPr>
              <w:t>945</w:t>
            </w:r>
          </w:p>
        </w:tc>
        <w:tc>
          <w:tcPr>
            <w:tcW w:w="0" w:type="auto"/>
          </w:tcPr>
          <w:p w14:paraId="07E4AAF8" w14:textId="77777777" w:rsidR="0081771C" w:rsidRPr="00F826CE" w:rsidRDefault="0081771C" w:rsidP="002155D9">
            <w:pPr>
              <w:pStyle w:val="Normalcentre"/>
              <w:rPr>
                <w:rFonts w:cs="Arial"/>
              </w:rPr>
            </w:pPr>
            <w:r w:rsidRPr="00F826CE">
              <w:rPr>
                <w:rFonts w:cs="Arial"/>
              </w:rPr>
              <w:t>9.00</w:t>
            </w:r>
          </w:p>
        </w:tc>
        <w:tc>
          <w:tcPr>
            <w:tcW w:w="0" w:type="auto"/>
          </w:tcPr>
          <w:p w14:paraId="6A7FAE2E" w14:textId="77777777" w:rsidR="0081771C" w:rsidRPr="00F826CE" w:rsidRDefault="0081771C" w:rsidP="002155D9">
            <w:pPr>
              <w:pStyle w:val="Normalcentre"/>
              <w:rPr>
                <w:rFonts w:cs="Arial"/>
              </w:rPr>
            </w:pPr>
            <w:r w:rsidRPr="00F826CE">
              <w:rPr>
                <w:rFonts w:cs="Arial"/>
              </w:rPr>
              <w:t>16.00</w:t>
            </w:r>
          </w:p>
        </w:tc>
        <w:tc>
          <w:tcPr>
            <w:tcW w:w="0" w:type="auto"/>
          </w:tcPr>
          <w:p w14:paraId="3F49FC7E" w14:textId="77777777" w:rsidR="0081771C" w:rsidRPr="00F826CE" w:rsidRDefault="0081771C" w:rsidP="002155D9">
            <w:pPr>
              <w:pStyle w:val="Normalcentre"/>
              <w:rPr>
                <w:rFonts w:cs="Arial"/>
              </w:rPr>
            </w:pPr>
            <w:r w:rsidRPr="00F826CE">
              <w:rPr>
                <w:rFonts w:cs="Arial"/>
              </w:rPr>
              <w:t>19.00</w:t>
            </w:r>
          </w:p>
        </w:tc>
        <w:tc>
          <w:tcPr>
            <w:tcW w:w="0" w:type="auto"/>
          </w:tcPr>
          <w:p w14:paraId="14684930" w14:textId="77777777" w:rsidR="0081771C" w:rsidRPr="00F826CE" w:rsidRDefault="0081771C" w:rsidP="002155D9">
            <w:pPr>
              <w:pStyle w:val="Normalcentre"/>
              <w:rPr>
                <w:rFonts w:cs="Arial"/>
              </w:rPr>
            </w:pPr>
            <w:r w:rsidRPr="00F826CE">
              <w:rPr>
                <w:rFonts w:cs="Arial"/>
              </w:rPr>
              <w:t>19.00</w:t>
            </w:r>
          </w:p>
        </w:tc>
        <w:tc>
          <w:tcPr>
            <w:tcW w:w="0" w:type="auto"/>
          </w:tcPr>
          <w:p w14:paraId="7FCC80FD" w14:textId="77777777" w:rsidR="0081771C" w:rsidRPr="00F826CE" w:rsidRDefault="0081771C" w:rsidP="002155D9">
            <w:pPr>
              <w:pStyle w:val="Normalcentre"/>
              <w:rPr>
                <w:rFonts w:cs="Arial"/>
              </w:rPr>
            </w:pPr>
            <w:r w:rsidRPr="00F826CE">
              <w:rPr>
                <w:rFonts w:cs="Arial"/>
              </w:rPr>
              <w:t>19.00</w:t>
            </w:r>
          </w:p>
        </w:tc>
        <w:tc>
          <w:tcPr>
            <w:tcW w:w="0" w:type="auto"/>
          </w:tcPr>
          <w:p w14:paraId="637D5FD8" w14:textId="77777777" w:rsidR="0081771C" w:rsidRPr="00F826CE" w:rsidRDefault="0081771C" w:rsidP="002155D9">
            <w:pPr>
              <w:pStyle w:val="Normalcentre"/>
              <w:rPr>
                <w:rFonts w:cs="Arial"/>
              </w:rPr>
            </w:pPr>
            <w:r w:rsidRPr="00F826CE">
              <w:rPr>
                <w:rFonts w:cs="Arial"/>
              </w:rPr>
              <w:t>19.00</w:t>
            </w:r>
          </w:p>
        </w:tc>
      </w:tr>
      <w:tr w:rsidR="00F826CE" w:rsidRPr="00F826CE" w14:paraId="0620D934" w14:textId="77777777" w:rsidTr="002155D9">
        <w:tc>
          <w:tcPr>
            <w:tcW w:w="0" w:type="auto"/>
          </w:tcPr>
          <w:p w14:paraId="439E5B5D" w14:textId="77777777" w:rsidR="0081771C" w:rsidRPr="00F826CE" w:rsidRDefault="0081771C" w:rsidP="002155D9">
            <w:pPr>
              <w:pStyle w:val="Normalcentre"/>
              <w:rPr>
                <w:rStyle w:val="StyleBold"/>
                <w:rFonts w:cs="Arial"/>
              </w:rPr>
            </w:pPr>
            <w:r w:rsidRPr="00F826CE">
              <w:rPr>
                <w:rStyle w:val="StyleBold"/>
                <w:rFonts w:cs="Arial"/>
              </w:rPr>
              <w:t>976</w:t>
            </w:r>
          </w:p>
        </w:tc>
        <w:tc>
          <w:tcPr>
            <w:tcW w:w="0" w:type="auto"/>
          </w:tcPr>
          <w:p w14:paraId="2D23DE2C" w14:textId="77777777" w:rsidR="0081771C" w:rsidRPr="00F826CE" w:rsidRDefault="0081771C" w:rsidP="002155D9">
            <w:pPr>
              <w:pStyle w:val="Normalcentre"/>
              <w:rPr>
                <w:rFonts w:cs="Arial"/>
              </w:rPr>
            </w:pPr>
            <w:r w:rsidRPr="00F826CE">
              <w:rPr>
                <w:rFonts w:cs="Arial"/>
              </w:rPr>
              <w:t>6.00</w:t>
            </w:r>
          </w:p>
        </w:tc>
        <w:tc>
          <w:tcPr>
            <w:tcW w:w="0" w:type="auto"/>
          </w:tcPr>
          <w:p w14:paraId="540EFA3A" w14:textId="77777777" w:rsidR="0081771C" w:rsidRPr="00F826CE" w:rsidRDefault="0081771C" w:rsidP="002155D9">
            <w:pPr>
              <w:pStyle w:val="Normalcentre"/>
              <w:rPr>
                <w:rFonts w:cs="Arial"/>
              </w:rPr>
            </w:pPr>
            <w:r w:rsidRPr="00F826CE">
              <w:rPr>
                <w:rFonts w:cs="Arial"/>
              </w:rPr>
              <w:t>14.00</w:t>
            </w:r>
          </w:p>
        </w:tc>
        <w:tc>
          <w:tcPr>
            <w:tcW w:w="0" w:type="auto"/>
          </w:tcPr>
          <w:p w14:paraId="5DA25E68" w14:textId="77777777" w:rsidR="0081771C" w:rsidRPr="00F826CE" w:rsidRDefault="0081771C" w:rsidP="002155D9">
            <w:pPr>
              <w:pStyle w:val="Normalcentre"/>
              <w:rPr>
                <w:rFonts w:cs="Arial"/>
              </w:rPr>
            </w:pPr>
            <w:r w:rsidRPr="00F826CE">
              <w:rPr>
                <w:rFonts w:cs="Arial"/>
              </w:rPr>
              <w:t>20.00</w:t>
            </w:r>
          </w:p>
        </w:tc>
        <w:tc>
          <w:tcPr>
            <w:tcW w:w="0" w:type="auto"/>
          </w:tcPr>
          <w:p w14:paraId="390CA5BB" w14:textId="77777777" w:rsidR="0081771C" w:rsidRPr="00F826CE" w:rsidRDefault="0081771C" w:rsidP="002155D9">
            <w:pPr>
              <w:pStyle w:val="Normalcentre"/>
              <w:rPr>
                <w:rFonts w:cs="Arial"/>
              </w:rPr>
            </w:pPr>
            <w:r w:rsidRPr="00F826CE">
              <w:rPr>
                <w:rFonts w:cs="Arial"/>
              </w:rPr>
              <w:t>20.00</w:t>
            </w:r>
          </w:p>
        </w:tc>
        <w:tc>
          <w:tcPr>
            <w:tcW w:w="0" w:type="auto"/>
          </w:tcPr>
          <w:p w14:paraId="353ECAA1" w14:textId="77777777" w:rsidR="0081771C" w:rsidRPr="00F826CE" w:rsidRDefault="0081771C" w:rsidP="002155D9">
            <w:pPr>
              <w:pStyle w:val="Normalcentre"/>
              <w:rPr>
                <w:rFonts w:cs="Arial"/>
              </w:rPr>
            </w:pPr>
            <w:r w:rsidRPr="00F826CE">
              <w:rPr>
                <w:rFonts w:cs="Arial"/>
              </w:rPr>
              <w:t>20.00</w:t>
            </w:r>
          </w:p>
        </w:tc>
        <w:tc>
          <w:tcPr>
            <w:tcW w:w="0" w:type="auto"/>
          </w:tcPr>
          <w:p w14:paraId="44F05835" w14:textId="77777777" w:rsidR="0081771C" w:rsidRPr="00F826CE" w:rsidRDefault="0081771C" w:rsidP="002155D9">
            <w:pPr>
              <w:pStyle w:val="Normalcentre"/>
              <w:rPr>
                <w:rFonts w:cs="Arial"/>
              </w:rPr>
            </w:pPr>
            <w:r w:rsidRPr="00F826CE">
              <w:rPr>
                <w:rFonts w:cs="Arial"/>
              </w:rPr>
              <w:t>20.00</w:t>
            </w:r>
          </w:p>
        </w:tc>
      </w:tr>
      <w:tr w:rsidR="00F826CE" w:rsidRPr="00F826CE" w14:paraId="6B9FE573" w14:textId="77777777" w:rsidTr="002155D9">
        <w:tc>
          <w:tcPr>
            <w:tcW w:w="0" w:type="auto"/>
          </w:tcPr>
          <w:p w14:paraId="40424ED7" w14:textId="77777777" w:rsidR="0081771C" w:rsidRPr="00F826CE" w:rsidRDefault="0081771C" w:rsidP="002155D9">
            <w:pPr>
              <w:pStyle w:val="Normalcentre"/>
              <w:rPr>
                <w:rStyle w:val="StyleBold"/>
                <w:rFonts w:cs="Arial"/>
              </w:rPr>
            </w:pPr>
            <w:r w:rsidRPr="00F826CE">
              <w:rPr>
                <w:rStyle w:val="StyleBold"/>
                <w:rFonts w:cs="Arial"/>
              </w:rPr>
              <w:t>977</w:t>
            </w:r>
          </w:p>
        </w:tc>
        <w:tc>
          <w:tcPr>
            <w:tcW w:w="0" w:type="auto"/>
          </w:tcPr>
          <w:p w14:paraId="4AD76E17" w14:textId="77777777" w:rsidR="0081771C" w:rsidRPr="00F826CE" w:rsidRDefault="0081771C" w:rsidP="002155D9">
            <w:pPr>
              <w:pStyle w:val="Normalcentre"/>
              <w:rPr>
                <w:rFonts w:cs="Arial"/>
              </w:rPr>
            </w:pPr>
            <w:r w:rsidRPr="00F826CE">
              <w:rPr>
                <w:rFonts w:cs="Arial"/>
              </w:rPr>
              <w:t>6.00</w:t>
            </w:r>
          </w:p>
        </w:tc>
        <w:tc>
          <w:tcPr>
            <w:tcW w:w="0" w:type="auto"/>
          </w:tcPr>
          <w:p w14:paraId="45A735FB" w14:textId="77777777" w:rsidR="0081771C" w:rsidRPr="00F826CE" w:rsidRDefault="0081771C" w:rsidP="002155D9">
            <w:pPr>
              <w:pStyle w:val="Normalcentre"/>
              <w:rPr>
                <w:rFonts w:cs="Arial"/>
              </w:rPr>
            </w:pPr>
            <w:r w:rsidRPr="00F826CE">
              <w:rPr>
                <w:rFonts w:cs="Arial"/>
              </w:rPr>
              <w:t>14.00</w:t>
            </w:r>
          </w:p>
        </w:tc>
        <w:tc>
          <w:tcPr>
            <w:tcW w:w="0" w:type="auto"/>
          </w:tcPr>
          <w:p w14:paraId="3ACEBEEB" w14:textId="77777777" w:rsidR="0081771C" w:rsidRPr="00F826CE" w:rsidRDefault="0081771C" w:rsidP="002155D9">
            <w:pPr>
              <w:pStyle w:val="Normalcentre"/>
              <w:rPr>
                <w:rFonts w:cs="Arial"/>
              </w:rPr>
            </w:pPr>
            <w:r w:rsidRPr="00F826CE">
              <w:rPr>
                <w:rFonts w:cs="Arial"/>
              </w:rPr>
              <w:t>20.00</w:t>
            </w:r>
          </w:p>
        </w:tc>
        <w:tc>
          <w:tcPr>
            <w:tcW w:w="0" w:type="auto"/>
          </w:tcPr>
          <w:p w14:paraId="287F03F5" w14:textId="77777777" w:rsidR="0081771C" w:rsidRPr="00F826CE" w:rsidRDefault="0081771C" w:rsidP="002155D9">
            <w:pPr>
              <w:pStyle w:val="Normalcentre"/>
              <w:rPr>
                <w:rFonts w:cs="Arial"/>
              </w:rPr>
            </w:pPr>
            <w:r w:rsidRPr="00F826CE">
              <w:rPr>
                <w:rFonts w:cs="Arial"/>
              </w:rPr>
              <w:t>20.00</w:t>
            </w:r>
          </w:p>
        </w:tc>
        <w:tc>
          <w:tcPr>
            <w:tcW w:w="0" w:type="auto"/>
          </w:tcPr>
          <w:p w14:paraId="2BC78587" w14:textId="77777777" w:rsidR="0081771C" w:rsidRPr="00F826CE" w:rsidRDefault="0081771C" w:rsidP="002155D9">
            <w:pPr>
              <w:pStyle w:val="Normalcentre"/>
              <w:rPr>
                <w:rFonts w:cs="Arial"/>
              </w:rPr>
            </w:pPr>
            <w:r w:rsidRPr="00F826CE">
              <w:rPr>
                <w:rFonts w:cs="Arial"/>
              </w:rPr>
              <w:t>20.00</w:t>
            </w:r>
          </w:p>
        </w:tc>
        <w:tc>
          <w:tcPr>
            <w:tcW w:w="0" w:type="auto"/>
          </w:tcPr>
          <w:p w14:paraId="205A5660" w14:textId="77777777" w:rsidR="0081771C" w:rsidRPr="00F826CE" w:rsidRDefault="0081771C" w:rsidP="002155D9">
            <w:pPr>
              <w:pStyle w:val="Normalcentre"/>
              <w:rPr>
                <w:rFonts w:cs="Arial"/>
              </w:rPr>
            </w:pPr>
            <w:r w:rsidRPr="00F826CE">
              <w:rPr>
                <w:rFonts w:cs="Arial"/>
              </w:rPr>
              <w:t>20.00</w:t>
            </w:r>
          </w:p>
        </w:tc>
      </w:tr>
      <w:tr w:rsidR="00F826CE" w:rsidRPr="00F826CE" w14:paraId="22DF4D12" w14:textId="77777777" w:rsidTr="002155D9">
        <w:tc>
          <w:tcPr>
            <w:tcW w:w="0" w:type="auto"/>
          </w:tcPr>
          <w:p w14:paraId="3CB4C5F4" w14:textId="77777777" w:rsidR="0081771C" w:rsidRPr="00F826CE" w:rsidRDefault="0081771C" w:rsidP="002155D9">
            <w:pPr>
              <w:pStyle w:val="Normalcentre"/>
              <w:rPr>
                <w:rStyle w:val="StyleBold"/>
                <w:rFonts w:cs="Arial"/>
              </w:rPr>
            </w:pPr>
            <w:r w:rsidRPr="00F826CE">
              <w:rPr>
                <w:rStyle w:val="StyleBold"/>
                <w:rFonts w:cs="Arial"/>
              </w:rPr>
              <w:t>1,008</w:t>
            </w:r>
          </w:p>
        </w:tc>
        <w:tc>
          <w:tcPr>
            <w:tcW w:w="0" w:type="auto"/>
          </w:tcPr>
          <w:p w14:paraId="7E1AEF0A" w14:textId="77777777" w:rsidR="0081771C" w:rsidRPr="00F826CE" w:rsidRDefault="0081771C" w:rsidP="002155D9">
            <w:pPr>
              <w:pStyle w:val="Normalcentre"/>
              <w:rPr>
                <w:rFonts w:cs="Arial"/>
              </w:rPr>
            </w:pPr>
            <w:r w:rsidRPr="00F826CE">
              <w:rPr>
                <w:rFonts w:cs="Arial"/>
              </w:rPr>
              <w:t>4.00</w:t>
            </w:r>
          </w:p>
        </w:tc>
        <w:tc>
          <w:tcPr>
            <w:tcW w:w="0" w:type="auto"/>
          </w:tcPr>
          <w:p w14:paraId="6A5144D2" w14:textId="77777777" w:rsidR="0081771C" w:rsidRPr="00F826CE" w:rsidRDefault="0081771C" w:rsidP="002155D9">
            <w:pPr>
              <w:pStyle w:val="Normalcentre"/>
              <w:rPr>
                <w:rFonts w:cs="Arial"/>
              </w:rPr>
            </w:pPr>
            <w:r w:rsidRPr="00F826CE">
              <w:rPr>
                <w:rFonts w:cs="Arial"/>
              </w:rPr>
              <w:t>11.00</w:t>
            </w:r>
          </w:p>
        </w:tc>
        <w:tc>
          <w:tcPr>
            <w:tcW w:w="0" w:type="auto"/>
          </w:tcPr>
          <w:p w14:paraId="4ACA2599" w14:textId="77777777" w:rsidR="0081771C" w:rsidRPr="00F826CE" w:rsidRDefault="0081771C" w:rsidP="002155D9">
            <w:pPr>
              <w:pStyle w:val="Normalcentre"/>
              <w:rPr>
                <w:rFonts w:cs="Arial"/>
              </w:rPr>
            </w:pPr>
            <w:r w:rsidRPr="00F826CE">
              <w:rPr>
                <w:rFonts w:cs="Arial"/>
              </w:rPr>
              <w:t>19.00</w:t>
            </w:r>
          </w:p>
        </w:tc>
        <w:tc>
          <w:tcPr>
            <w:tcW w:w="0" w:type="auto"/>
          </w:tcPr>
          <w:p w14:paraId="48113B58" w14:textId="77777777" w:rsidR="0081771C" w:rsidRPr="00F826CE" w:rsidRDefault="0081771C" w:rsidP="002155D9">
            <w:pPr>
              <w:pStyle w:val="Normalcentre"/>
              <w:rPr>
                <w:rFonts w:cs="Arial"/>
              </w:rPr>
            </w:pPr>
            <w:r w:rsidRPr="00F826CE">
              <w:rPr>
                <w:rFonts w:cs="Arial"/>
              </w:rPr>
              <w:t>20.00</w:t>
            </w:r>
          </w:p>
        </w:tc>
        <w:tc>
          <w:tcPr>
            <w:tcW w:w="0" w:type="auto"/>
          </w:tcPr>
          <w:p w14:paraId="581E73DD" w14:textId="77777777" w:rsidR="0081771C" w:rsidRPr="00F826CE" w:rsidRDefault="0081771C" w:rsidP="002155D9">
            <w:pPr>
              <w:pStyle w:val="Normalcentre"/>
              <w:rPr>
                <w:rFonts w:cs="Arial"/>
              </w:rPr>
            </w:pPr>
            <w:r w:rsidRPr="00F826CE">
              <w:rPr>
                <w:rFonts w:cs="Arial"/>
              </w:rPr>
              <w:t>20.00</w:t>
            </w:r>
          </w:p>
        </w:tc>
        <w:tc>
          <w:tcPr>
            <w:tcW w:w="0" w:type="auto"/>
          </w:tcPr>
          <w:p w14:paraId="234FB769" w14:textId="77777777" w:rsidR="0081771C" w:rsidRPr="00F826CE" w:rsidRDefault="0081771C" w:rsidP="002155D9">
            <w:pPr>
              <w:pStyle w:val="Normalcentre"/>
              <w:rPr>
                <w:rFonts w:cs="Arial"/>
              </w:rPr>
            </w:pPr>
            <w:r w:rsidRPr="00F826CE">
              <w:rPr>
                <w:rFonts w:cs="Arial"/>
              </w:rPr>
              <w:t>20.00</w:t>
            </w:r>
          </w:p>
        </w:tc>
      </w:tr>
      <w:tr w:rsidR="00F826CE" w:rsidRPr="00F826CE" w14:paraId="1C845BC6" w14:textId="77777777" w:rsidTr="002155D9">
        <w:tc>
          <w:tcPr>
            <w:tcW w:w="0" w:type="auto"/>
          </w:tcPr>
          <w:p w14:paraId="4A17A243" w14:textId="77777777" w:rsidR="0081771C" w:rsidRPr="00F826CE" w:rsidRDefault="0081771C" w:rsidP="002155D9">
            <w:pPr>
              <w:pStyle w:val="Normalcentre"/>
              <w:rPr>
                <w:rStyle w:val="StyleBold"/>
                <w:rFonts w:cs="Arial"/>
              </w:rPr>
            </w:pPr>
            <w:r w:rsidRPr="00F826CE">
              <w:rPr>
                <w:rStyle w:val="StyleBold"/>
                <w:rFonts w:cs="Arial"/>
              </w:rPr>
              <w:t>1,009</w:t>
            </w:r>
          </w:p>
        </w:tc>
        <w:tc>
          <w:tcPr>
            <w:tcW w:w="0" w:type="auto"/>
          </w:tcPr>
          <w:p w14:paraId="07B8B258" w14:textId="77777777" w:rsidR="0081771C" w:rsidRPr="00F826CE" w:rsidRDefault="0081771C" w:rsidP="002155D9">
            <w:pPr>
              <w:pStyle w:val="Normalcentre"/>
              <w:rPr>
                <w:rFonts w:cs="Arial"/>
              </w:rPr>
            </w:pPr>
            <w:r w:rsidRPr="00F826CE">
              <w:rPr>
                <w:rFonts w:cs="Arial"/>
              </w:rPr>
              <w:t>4.00</w:t>
            </w:r>
          </w:p>
        </w:tc>
        <w:tc>
          <w:tcPr>
            <w:tcW w:w="0" w:type="auto"/>
          </w:tcPr>
          <w:p w14:paraId="539E90D1" w14:textId="77777777" w:rsidR="0081771C" w:rsidRPr="00F826CE" w:rsidRDefault="0081771C" w:rsidP="002155D9">
            <w:pPr>
              <w:pStyle w:val="Normalcentre"/>
              <w:rPr>
                <w:rFonts w:cs="Arial"/>
              </w:rPr>
            </w:pPr>
            <w:r w:rsidRPr="00F826CE">
              <w:rPr>
                <w:rFonts w:cs="Arial"/>
              </w:rPr>
              <w:t>11.00</w:t>
            </w:r>
          </w:p>
        </w:tc>
        <w:tc>
          <w:tcPr>
            <w:tcW w:w="0" w:type="auto"/>
          </w:tcPr>
          <w:p w14:paraId="05267A45" w14:textId="77777777" w:rsidR="0081771C" w:rsidRPr="00F826CE" w:rsidRDefault="0081771C" w:rsidP="002155D9">
            <w:pPr>
              <w:pStyle w:val="Normalcentre"/>
              <w:rPr>
                <w:rFonts w:cs="Arial"/>
              </w:rPr>
            </w:pPr>
            <w:r w:rsidRPr="00F826CE">
              <w:rPr>
                <w:rFonts w:cs="Arial"/>
              </w:rPr>
              <w:t>19.00</w:t>
            </w:r>
          </w:p>
        </w:tc>
        <w:tc>
          <w:tcPr>
            <w:tcW w:w="0" w:type="auto"/>
          </w:tcPr>
          <w:p w14:paraId="302D6276" w14:textId="77777777" w:rsidR="0081771C" w:rsidRPr="00F826CE" w:rsidRDefault="0081771C" w:rsidP="002155D9">
            <w:pPr>
              <w:pStyle w:val="Normalcentre"/>
              <w:rPr>
                <w:rFonts w:cs="Arial"/>
              </w:rPr>
            </w:pPr>
            <w:r w:rsidRPr="00F826CE">
              <w:rPr>
                <w:rFonts w:cs="Arial"/>
              </w:rPr>
              <w:t>20.00</w:t>
            </w:r>
          </w:p>
        </w:tc>
        <w:tc>
          <w:tcPr>
            <w:tcW w:w="0" w:type="auto"/>
          </w:tcPr>
          <w:p w14:paraId="582727F3" w14:textId="77777777" w:rsidR="0081771C" w:rsidRPr="00F826CE" w:rsidRDefault="0081771C" w:rsidP="002155D9">
            <w:pPr>
              <w:pStyle w:val="Normalcentre"/>
              <w:rPr>
                <w:rFonts w:cs="Arial"/>
              </w:rPr>
            </w:pPr>
            <w:r w:rsidRPr="00F826CE">
              <w:rPr>
                <w:rFonts w:cs="Arial"/>
              </w:rPr>
              <w:t>20.00</w:t>
            </w:r>
          </w:p>
        </w:tc>
        <w:tc>
          <w:tcPr>
            <w:tcW w:w="0" w:type="auto"/>
          </w:tcPr>
          <w:p w14:paraId="7134825F" w14:textId="77777777" w:rsidR="0081771C" w:rsidRPr="00F826CE" w:rsidRDefault="0081771C" w:rsidP="002155D9">
            <w:pPr>
              <w:pStyle w:val="Normalcentre"/>
              <w:rPr>
                <w:rFonts w:cs="Arial"/>
              </w:rPr>
            </w:pPr>
            <w:r w:rsidRPr="00F826CE">
              <w:rPr>
                <w:rFonts w:cs="Arial"/>
              </w:rPr>
              <w:t>20.00</w:t>
            </w:r>
          </w:p>
        </w:tc>
      </w:tr>
      <w:tr w:rsidR="00F826CE" w:rsidRPr="00F826CE" w14:paraId="5E593AB7" w14:textId="77777777" w:rsidTr="002155D9">
        <w:tc>
          <w:tcPr>
            <w:tcW w:w="0" w:type="auto"/>
          </w:tcPr>
          <w:p w14:paraId="201B3F68" w14:textId="77777777" w:rsidR="0081771C" w:rsidRPr="00F826CE" w:rsidRDefault="0081771C" w:rsidP="002155D9">
            <w:pPr>
              <w:pStyle w:val="Normalcentre"/>
              <w:rPr>
                <w:rStyle w:val="StyleBold"/>
                <w:rFonts w:cs="Arial"/>
              </w:rPr>
            </w:pPr>
            <w:r w:rsidRPr="00F826CE">
              <w:rPr>
                <w:rStyle w:val="StyleBold"/>
                <w:rFonts w:cs="Arial"/>
              </w:rPr>
              <w:t>1,040</w:t>
            </w:r>
          </w:p>
        </w:tc>
        <w:tc>
          <w:tcPr>
            <w:tcW w:w="0" w:type="auto"/>
          </w:tcPr>
          <w:p w14:paraId="505C3B2B" w14:textId="77777777" w:rsidR="0081771C" w:rsidRPr="00F826CE" w:rsidRDefault="0081771C" w:rsidP="002155D9">
            <w:pPr>
              <w:pStyle w:val="Normalcentre"/>
              <w:rPr>
                <w:rFonts w:cs="Arial"/>
              </w:rPr>
            </w:pPr>
            <w:r w:rsidRPr="00F826CE">
              <w:rPr>
                <w:rFonts w:cs="Arial"/>
              </w:rPr>
              <w:t>1.00</w:t>
            </w:r>
          </w:p>
        </w:tc>
        <w:tc>
          <w:tcPr>
            <w:tcW w:w="0" w:type="auto"/>
          </w:tcPr>
          <w:p w14:paraId="7D56B7E9" w14:textId="77777777" w:rsidR="0081771C" w:rsidRPr="00F826CE" w:rsidRDefault="0081771C" w:rsidP="002155D9">
            <w:pPr>
              <w:pStyle w:val="Normalcentre"/>
              <w:rPr>
                <w:rFonts w:cs="Arial"/>
              </w:rPr>
            </w:pPr>
            <w:r w:rsidRPr="00F826CE">
              <w:rPr>
                <w:rFonts w:cs="Arial"/>
              </w:rPr>
              <w:t>9.00</w:t>
            </w:r>
          </w:p>
        </w:tc>
        <w:tc>
          <w:tcPr>
            <w:tcW w:w="0" w:type="auto"/>
          </w:tcPr>
          <w:p w14:paraId="02DA56F1" w14:textId="77777777" w:rsidR="0081771C" w:rsidRPr="00F826CE" w:rsidRDefault="0081771C" w:rsidP="002155D9">
            <w:pPr>
              <w:pStyle w:val="Normalcentre"/>
              <w:rPr>
                <w:rFonts w:cs="Arial"/>
              </w:rPr>
            </w:pPr>
            <w:r w:rsidRPr="00F826CE">
              <w:rPr>
                <w:rFonts w:cs="Arial"/>
              </w:rPr>
              <w:t>17.00</w:t>
            </w:r>
          </w:p>
        </w:tc>
        <w:tc>
          <w:tcPr>
            <w:tcW w:w="0" w:type="auto"/>
          </w:tcPr>
          <w:p w14:paraId="0D46013E" w14:textId="77777777" w:rsidR="0081771C" w:rsidRPr="00F826CE" w:rsidRDefault="0081771C" w:rsidP="002155D9">
            <w:pPr>
              <w:pStyle w:val="Normalcentre"/>
              <w:rPr>
                <w:rFonts w:cs="Arial"/>
              </w:rPr>
            </w:pPr>
            <w:r w:rsidRPr="00F826CE">
              <w:rPr>
                <w:rFonts w:cs="Arial"/>
              </w:rPr>
              <w:t>21.00</w:t>
            </w:r>
          </w:p>
        </w:tc>
        <w:tc>
          <w:tcPr>
            <w:tcW w:w="0" w:type="auto"/>
          </w:tcPr>
          <w:p w14:paraId="51AA6903" w14:textId="77777777" w:rsidR="0081771C" w:rsidRPr="00F826CE" w:rsidRDefault="0081771C" w:rsidP="002155D9">
            <w:pPr>
              <w:pStyle w:val="Normalcentre"/>
              <w:rPr>
                <w:rFonts w:cs="Arial"/>
              </w:rPr>
            </w:pPr>
            <w:r w:rsidRPr="00F826CE">
              <w:rPr>
                <w:rFonts w:cs="Arial"/>
              </w:rPr>
              <w:t>21.00</w:t>
            </w:r>
          </w:p>
        </w:tc>
        <w:tc>
          <w:tcPr>
            <w:tcW w:w="0" w:type="auto"/>
          </w:tcPr>
          <w:p w14:paraId="118B7F7C" w14:textId="77777777" w:rsidR="0081771C" w:rsidRPr="00F826CE" w:rsidRDefault="0081771C" w:rsidP="002155D9">
            <w:pPr>
              <w:pStyle w:val="Normalcentre"/>
              <w:rPr>
                <w:rFonts w:cs="Arial"/>
              </w:rPr>
            </w:pPr>
            <w:r w:rsidRPr="00F826CE">
              <w:rPr>
                <w:rFonts w:cs="Arial"/>
              </w:rPr>
              <w:t>21.00</w:t>
            </w:r>
          </w:p>
        </w:tc>
      </w:tr>
      <w:tr w:rsidR="00F826CE" w:rsidRPr="00F826CE" w14:paraId="5C3DB985" w14:textId="77777777" w:rsidTr="002155D9">
        <w:tc>
          <w:tcPr>
            <w:tcW w:w="0" w:type="auto"/>
          </w:tcPr>
          <w:p w14:paraId="1FFEB3C4" w14:textId="77777777" w:rsidR="0081771C" w:rsidRPr="00F826CE" w:rsidRDefault="0081771C" w:rsidP="002155D9">
            <w:pPr>
              <w:pStyle w:val="Normalcentre"/>
              <w:rPr>
                <w:rStyle w:val="StyleBold"/>
                <w:rFonts w:cs="Arial"/>
              </w:rPr>
            </w:pPr>
            <w:r w:rsidRPr="00F826CE">
              <w:rPr>
                <w:rStyle w:val="StyleBold"/>
                <w:rFonts w:cs="Arial"/>
              </w:rPr>
              <w:t>1,041</w:t>
            </w:r>
          </w:p>
        </w:tc>
        <w:tc>
          <w:tcPr>
            <w:tcW w:w="0" w:type="auto"/>
          </w:tcPr>
          <w:p w14:paraId="09432838" w14:textId="77777777" w:rsidR="0081771C" w:rsidRPr="00F826CE" w:rsidRDefault="0081771C" w:rsidP="002155D9">
            <w:pPr>
              <w:pStyle w:val="Normalcentre"/>
              <w:rPr>
                <w:rFonts w:cs="Arial"/>
              </w:rPr>
            </w:pPr>
            <w:r w:rsidRPr="00F826CE">
              <w:rPr>
                <w:rFonts w:cs="Arial"/>
              </w:rPr>
              <w:t>1.00</w:t>
            </w:r>
          </w:p>
        </w:tc>
        <w:tc>
          <w:tcPr>
            <w:tcW w:w="0" w:type="auto"/>
          </w:tcPr>
          <w:p w14:paraId="706AA0CA" w14:textId="77777777" w:rsidR="0081771C" w:rsidRPr="00F826CE" w:rsidRDefault="0081771C" w:rsidP="002155D9">
            <w:pPr>
              <w:pStyle w:val="Normalcentre"/>
              <w:rPr>
                <w:rFonts w:cs="Arial"/>
              </w:rPr>
            </w:pPr>
            <w:r w:rsidRPr="00F826CE">
              <w:rPr>
                <w:rFonts w:cs="Arial"/>
              </w:rPr>
              <w:t>9.00</w:t>
            </w:r>
          </w:p>
        </w:tc>
        <w:tc>
          <w:tcPr>
            <w:tcW w:w="0" w:type="auto"/>
          </w:tcPr>
          <w:p w14:paraId="45A76B48" w14:textId="77777777" w:rsidR="0081771C" w:rsidRPr="00F826CE" w:rsidRDefault="0081771C" w:rsidP="002155D9">
            <w:pPr>
              <w:pStyle w:val="Normalcentre"/>
              <w:rPr>
                <w:rFonts w:cs="Arial"/>
              </w:rPr>
            </w:pPr>
            <w:r w:rsidRPr="00F826CE">
              <w:rPr>
                <w:rFonts w:cs="Arial"/>
              </w:rPr>
              <w:t>16.00</w:t>
            </w:r>
          </w:p>
        </w:tc>
        <w:tc>
          <w:tcPr>
            <w:tcW w:w="0" w:type="auto"/>
          </w:tcPr>
          <w:p w14:paraId="42CB7369" w14:textId="77777777" w:rsidR="0081771C" w:rsidRPr="00F826CE" w:rsidRDefault="0081771C" w:rsidP="002155D9">
            <w:pPr>
              <w:pStyle w:val="Normalcentre"/>
              <w:rPr>
                <w:rFonts w:cs="Arial"/>
              </w:rPr>
            </w:pPr>
            <w:r w:rsidRPr="00F826CE">
              <w:rPr>
                <w:rFonts w:cs="Arial"/>
              </w:rPr>
              <w:t>21.00</w:t>
            </w:r>
          </w:p>
        </w:tc>
        <w:tc>
          <w:tcPr>
            <w:tcW w:w="0" w:type="auto"/>
          </w:tcPr>
          <w:p w14:paraId="12175D36" w14:textId="77777777" w:rsidR="0081771C" w:rsidRPr="00F826CE" w:rsidRDefault="0081771C" w:rsidP="002155D9">
            <w:pPr>
              <w:pStyle w:val="Normalcentre"/>
              <w:rPr>
                <w:rFonts w:cs="Arial"/>
              </w:rPr>
            </w:pPr>
            <w:r w:rsidRPr="00F826CE">
              <w:rPr>
                <w:rFonts w:cs="Arial"/>
              </w:rPr>
              <w:t>21.00</w:t>
            </w:r>
          </w:p>
        </w:tc>
        <w:tc>
          <w:tcPr>
            <w:tcW w:w="0" w:type="auto"/>
          </w:tcPr>
          <w:p w14:paraId="255FA0D5" w14:textId="77777777" w:rsidR="0081771C" w:rsidRPr="00F826CE" w:rsidRDefault="0081771C" w:rsidP="002155D9">
            <w:pPr>
              <w:pStyle w:val="Normalcentre"/>
              <w:rPr>
                <w:rFonts w:cs="Arial"/>
              </w:rPr>
            </w:pPr>
            <w:r w:rsidRPr="00F826CE">
              <w:rPr>
                <w:rFonts w:cs="Arial"/>
              </w:rPr>
              <w:t>21.00</w:t>
            </w:r>
          </w:p>
        </w:tc>
      </w:tr>
      <w:tr w:rsidR="00F826CE" w:rsidRPr="00F826CE" w14:paraId="16004E01" w14:textId="77777777" w:rsidTr="002155D9">
        <w:tc>
          <w:tcPr>
            <w:tcW w:w="0" w:type="auto"/>
          </w:tcPr>
          <w:p w14:paraId="6EDFDD21" w14:textId="77777777" w:rsidR="0081771C" w:rsidRPr="00F826CE" w:rsidRDefault="0081771C" w:rsidP="002155D9">
            <w:pPr>
              <w:pStyle w:val="Normalcentre"/>
              <w:rPr>
                <w:rStyle w:val="StyleBold"/>
                <w:rFonts w:cs="Arial"/>
              </w:rPr>
            </w:pPr>
            <w:r w:rsidRPr="00F826CE">
              <w:rPr>
                <w:rStyle w:val="StyleBold"/>
                <w:rFonts w:cs="Arial"/>
              </w:rPr>
              <w:t>1,072</w:t>
            </w:r>
          </w:p>
        </w:tc>
        <w:tc>
          <w:tcPr>
            <w:tcW w:w="0" w:type="auto"/>
          </w:tcPr>
          <w:p w14:paraId="1D33228B" w14:textId="77777777" w:rsidR="0081771C" w:rsidRPr="00F826CE" w:rsidRDefault="0081771C" w:rsidP="002155D9">
            <w:pPr>
              <w:pStyle w:val="Normalcentre"/>
              <w:rPr>
                <w:rFonts w:cs="Arial"/>
              </w:rPr>
            </w:pPr>
            <w:r w:rsidRPr="00F826CE">
              <w:rPr>
                <w:rFonts w:cs="Arial"/>
              </w:rPr>
              <w:t>0.00</w:t>
            </w:r>
          </w:p>
        </w:tc>
        <w:tc>
          <w:tcPr>
            <w:tcW w:w="0" w:type="auto"/>
          </w:tcPr>
          <w:p w14:paraId="4DC0E32C" w14:textId="77777777" w:rsidR="0081771C" w:rsidRPr="00F826CE" w:rsidRDefault="0081771C" w:rsidP="002155D9">
            <w:pPr>
              <w:pStyle w:val="Normalcentre"/>
              <w:rPr>
                <w:rFonts w:cs="Arial"/>
              </w:rPr>
            </w:pPr>
            <w:r w:rsidRPr="00F826CE">
              <w:rPr>
                <w:rFonts w:cs="Arial"/>
              </w:rPr>
              <w:t>6.00</w:t>
            </w:r>
          </w:p>
        </w:tc>
        <w:tc>
          <w:tcPr>
            <w:tcW w:w="0" w:type="auto"/>
          </w:tcPr>
          <w:p w14:paraId="7BD7DD0E" w14:textId="77777777" w:rsidR="0081771C" w:rsidRPr="00F826CE" w:rsidRDefault="0081771C" w:rsidP="002155D9">
            <w:pPr>
              <w:pStyle w:val="Normalcentre"/>
              <w:rPr>
                <w:rFonts w:cs="Arial"/>
              </w:rPr>
            </w:pPr>
            <w:r w:rsidRPr="00F826CE">
              <w:rPr>
                <w:rFonts w:cs="Arial"/>
              </w:rPr>
              <w:t>14.00</w:t>
            </w:r>
          </w:p>
        </w:tc>
        <w:tc>
          <w:tcPr>
            <w:tcW w:w="0" w:type="auto"/>
          </w:tcPr>
          <w:p w14:paraId="23486CA1" w14:textId="77777777" w:rsidR="0081771C" w:rsidRPr="00F826CE" w:rsidRDefault="0081771C" w:rsidP="002155D9">
            <w:pPr>
              <w:pStyle w:val="Normalcentre"/>
              <w:rPr>
                <w:rFonts w:cs="Arial"/>
              </w:rPr>
            </w:pPr>
            <w:r w:rsidRPr="00F826CE">
              <w:rPr>
                <w:rFonts w:cs="Arial"/>
              </w:rPr>
              <w:t>21.00</w:t>
            </w:r>
          </w:p>
        </w:tc>
        <w:tc>
          <w:tcPr>
            <w:tcW w:w="0" w:type="auto"/>
          </w:tcPr>
          <w:p w14:paraId="2C7C30C9" w14:textId="77777777" w:rsidR="0081771C" w:rsidRPr="00F826CE" w:rsidRDefault="0081771C" w:rsidP="002155D9">
            <w:pPr>
              <w:pStyle w:val="Normalcentre"/>
              <w:rPr>
                <w:rFonts w:cs="Arial"/>
              </w:rPr>
            </w:pPr>
            <w:r w:rsidRPr="00F826CE">
              <w:rPr>
                <w:rFonts w:cs="Arial"/>
              </w:rPr>
              <w:t>21.00</w:t>
            </w:r>
          </w:p>
        </w:tc>
        <w:tc>
          <w:tcPr>
            <w:tcW w:w="0" w:type="auto"/>
          </w:tcPr>
          <w:p w14:paraId="33684FC2" w14:textId="77777777" w:rsidR="0081771C" w:rsidRPr="00F826CE" w:rsidRDefault="0081771C" w:rsidP="002155D9">
            <w:pPr>
              <w:pStyle w:val="Normalcentre"/>
              <w:rPr>
                <w:rFonts w:cs="Arial"/>
              </w:rPr>
            </w:pPr>
            <w:r w:rsidRPr="00F826CE">
              <w:rPr>
                <w:rFonts w:cs="Arial"/>
              </w:rPr>
              <w:t>21.00</w:t>
            </w:r>
          </w:p>
        </w:tc>
      </w:tr>
      <w:tr w:rsidR="00F826CE" w:rsidRPr="00F826CE" w14:paraId="487CE02B" w14:textId="77777777" w:rsidTr="002155D9">
        <w:tc>
          <w:tcPr>
            <w:tcW w:w="0" w:type="auto"/>
          </w:tcPr>
          <w:p w14:paraId="0238BC3D" w14:textId="77777777" w:rsidR="0081771C" w:rsidRPr="00F826CE" w:rsidRDefault="0081771C" w:rsidP="002155D9">
            <w:pPr>
              <w:pStyle w:val="Normalcentre"/>
              <w:rPr>
                <w:rStyle w:val="StyleBold"/>
                <w:rFonts w:cs="Arial"/>
              </w:rPr>
            </w:pPr>
            <w:r w:rsidRPr="00F826CE">
              <w:rPr>
                <w:rStyle w:val="StyleBold"/>
                <w:rFonts w:cs="Arial"/>
              </w:rPr>
              <w:t>1,073</w:t>
            </w:r>
          </w:p>
        </w:tc>
        <w:tc>
          <w:tcPr>
            <w:tcW w:w="0" w:type="auto"/>
          </w:tcPr>
          <w:p w14:paraId="559A33F8" w14:textId="77777777" w:rsidR="0081771C" w:rsidRPr="00F826CE" w:rsidRDefault="0081771C" w:rsidP="002155D9">
            <w:pPr>
              <w:pStyle w:val="Normalcentre"/>
              <w:rPr>
                <w:rFonts w:cs="Arial"/>
              </w:rPr>
            </w:pPr>
            <w:r w:rsidRPr="00F826CE">
              <w:rPr>
                <w:rFonts w:cs="Arial"/>
              </w:rPr>
              <w:t>0.00</w:t>
            </w:r>
          </w:p>
        </w:tc>
        <w:tc>
          <w:tcPr>
            <w:tcW w:w="0" w:type="auto"/>
          </w:tcPr>
          <w:p w14:paraId="17C899B3" w14:textId="77777777" w:rsidR="0081771C" w:rsidRPr="00F826CE" w:rsidRDefault="0081771C" w:rsidP="002155D9">
            <w:pPr>
              <w:pStyle w:val="Normalcentre"/>
              <w:rPr>
                <w:rFonts w:cs="Arial"/>
              </w:rPr>
            </w:pPr>
            <w:r w:rsidRPr="00F826CE">
              <w:rPr>
                <w:rFonts w:cs="Arial"/>
              </w:rPr>
              <w:t>6.00</w:t>
            </w:r>
          </w:p>
        </w:tc>
        <w:tc>
          <w:tcPr>
            <w:tcW w:w="0" w:type="auto"/>
          </w:tcPr>
          <w:p w14:paraId="05BD2207" w14:textId="77777777" w:rsidR="0081771C" w:rsidRPr="00F826CE" w:rsidRDefault="0081771C" w:rsidP="002155D9">
            <w:pPr>
              <w:pStyle w:val="Normalcentre"/>
              <w:rPr>
                <w:rFonts w:cs="Arial"/>
              </w:rPr>
            </w:pPr>
            <w:r w:rsidRPr="00F826CE">
              <w:rPr>
                <w:rFonts w:cs="Arial"/>
              </w:rPr>
              <w:t>14.00</w:t>
            </w:r>
          </w:p>
        </w:tc>
        <w:tc>
          <w:tcPr>
            <w:tcW w:w="0" w:type="auto"/>
          </w:tcPr>
          <w:p w14:paraId="43CF0A49" w14:textId="77777777" w:rsidR="0081771C" w:rsidRPr="00F826CE" w:rsidRDefault="0081771C" w:rsidP="002155D9">
            <w:pPr>
              <w:pStyle w:val="Normalcentre"/>
              <w:rPr>
                <w:rFonts w:cs="Arial"/>
              </w:rPr>
            </w:pPr>
            <w:r w:rsidRPr="00F826CE">
              <w:rPr>
                <w:rFonts w:cs="Arial"/>
              </w:rPr>
              <w:t>21.00</w:t>
            </w:r>
          </w:p>
        </w:tc>
        <w:tc>
          <w:tcPr>
            <w:tcW w:w="0" w:type="auto"/>
          </w:tcPr>
          <w:p w14:paraId="78CA5EA5" w14:textId="77777777" w:rsidR="0081771C" w:rsidRPr="00F826CE" w:rsidRDefault="0081771C" w:rsidP="002155D9">
            <w:pPr>
              <w:pStyle w:val="Normalcentre"/>
              <w:rPr>
                <w:rFonts w:cs="Arial"/>
              </w:rPr>
            </w:pPr>
            <w:r w:rsidRPr="00F826CE">
              <w:rPr>
                <w:rFonts w:cs="Arial"/>
              </w:rPr>
              <w:t>21.00</w:t>
            </w:r>
          </w:p>
        </w:tc>
        <w:tc>
          <w:tcPr>
            <w:tcW w:w="0" w:type="auto"/>
          </w:tcPr>
          <w:p w14:paraId="069DCEC4" w14:textId="77777777" w:rsidR="0081771C" w:rsidRPr="00F826CE" w:rsidRDefault="0081771C" w:rsidP="002155D9">
            <w:pPr>
              <w:pStyle w:val="Normalcentre"/>
              <w:rPr>
                <w:rFonts w:cs="Arial"/>
              </w:rPr>
            </w:pPr>
            <w:r w:rsidRPr="00F826CE">
              <w:rPr>
                <w:rFonts w:cs="Arial"/>
              </w:rPr>
              <w:t>21.00</w:t>
            </w:r>
          </w:p>
        </w:tc>
      </w:tr>
      <w:tr w:rsidR="00F826CE" w:rsidRPr="00F826CE" w14:paraId="2A2E905C" w14:textId="77777777" w:rsidTr="002155D9">
        <w:tc>
          <w:tcPr>
            <w:tcW w:w="0" w:type="auto"/>
          </w:tcPr>
          <w:p w14:paraId="1B12C42A" w14:textId="77777777" w:rsidR="0081771C" w:rsidRPr="00F826CE" w:rsidRDefault="0081771C" w:rsidP="002155D9">
            <w:pPr>
              <w:pStyle w:val="Normalcentre"/>
              <w:rPr>
                <w:rStyle w:val="StyleBold"/>
                <w:rFonts w:cs="Arial"/>
              </w:rPr>
            </w:pPr>
            <w:r w:rsidRPr="00F826CE">
              <w:rPr>
                <w:rStyle w:val="StyleBold"/>
                <w:rFonts w:cs="Arial"/>
              </w:rPr>
              <w:t>1,104</w:t>
            </w:r>
          </w:p>
        </w:tc>
        <w:tc>
          <w:tcPr>
            <w:tcW w:w="0" w:type="auto"/>
          </w:tcPr>
          <w:p w14:paraId="39FC3F52" w14:textId="77777777" w:rsidR="0081771C" w:rsidRPr="00F826CE" w:rsidRDefault="0081771C" w:rsidP="002155D9">
            <w:pPr>
              <w:pStyle w:val="Normalcentre"/>
              <w:rPr>
                <w:rFonts w:cs="Arial"/>
              </w:rPr>
            </w:pPr>
            <w:r w:rsidRPr="00F826CE">
              <w:rPr>
                <w:rFonts w:cs="Arial"/>
              </w:rPr>
              <w:t>0.00</w:t>
            </w:r>
          </w:p>
        </w:tc>
        <w:tc>
          <w:tcPr>
            <w:tcW w:w="0" w:type="auto"/>
          </w:tcPr>
          <w:p w14:paraId="1D16123F" w14:textId="77777777" w:rsidR="0081771C" w:rsidRPr="00F826CE" w:rsidRDefault="0081771C" w:rsidP="002155D9">
            <w:pPr>
              <w:pStyle w:val="Normalcentre"/>
              <w:rPr>
                <w:rFonts w:cs="Arial"/>
              </w:rPr>
            </w:pPr>
            <w:r w:rsidRPr="00F826CE">
              <w:rPr>
                <w:rFonts w:cs="Arial"/>
              </w:rPr>
              <w:t>4.00</w:t>
            </w:r>
          </w:p>
        </w:tc>
        <w:tc>
          <w:tcPr>
            <w:tcW w:w="0" w:type="auto"/>
          </w:tcPr>
          <w:p w14:paraId="72C6AC1D" w14:textId="77777777" w:rsidR="0081771C" w:rsidRPr="00F826CE" w:rsidRDefault="0081771C" w:rsidP="002155D9">
            <w:pPr>
              <w:pStyle w:val="Normalcentre"/>
              <w:rPr>
                <w:rFonts w:cs="Arial"/>
              </w:rPr>
            </w:pPr>
            <w:r w:rsidRPr="00F826CE">
              <w:rPr>
                <w:rFonts w:cs="Arial"/>
              </w:rPr>
              <w:t>11.00</w:t>
            </w:r>
          </w:p>
        </w:tc>
        <w:tc>
          <w:tcPr>
            <w:tcW w:w="0" w:type="auto"/>
          </w:tcPr>
          <w:p w14:paraId="4AC5BB56" w14:textId="77777777" w:rsidR="0081771C" w:rsidRPr="00F826CE" w:rsidRDefault="0081771C" w:rsidP="002155D9">
            <w:pPr>
              <w:pStyle w:val="Normalcentre"/>
              <w:rPr>
                <w:rFonts w:cs="Arial"/>
              </w:rPr>
            </w:pPr>
            <w:r w:rsidRPr="00F826CE">
              <w:rPr>
                <w:rFonts w:cs="Arial"/>
              </w:rPr>
              <w:t>19.00</w:t>
            </w:r>
          </w:p>
        </w:tc>
        <w:tc>
          <w:tcPr>
            <w:tcW w:w="0" w:type="auto"/>
          </w:tcPr>
          <w:p w14:paraId="1EB0B42D" w14:textId="77777777" w:rsidR="0081771C" w:rsidRPr="00F826CE" w:rsidRDefault="0081771C" w:rsidP="002155D9">
            <w:pPr>
              <w:pStyle w:val="Normalcentre"/>
              <w:rPr>
                <w:rFonts w:cs="Arial"/>
              </w:rPr>
            </w:pPr>
            <w:r w:rsidRPr="00F826CE">
              <w:rPr>
                <w:rFonts w:cs="Arial"/>
              </w:rPr>
              <w:t>22.00</w:t>
            </w:r>
          </w:p>
        </w:tc>
        <w:tc>
          <w:tcPr>
            <w:tcW w:w="0" w:type="auto"/>
          </w:tcPr>
          <w:p w14:paraId="7BFCE555" w14:textId="77777777" w:rsidR="0081771C" w:rsidRPr="00F826CE" w:rsidRDefault="0081771C" w:rsidP="002155D9">
            <w:pPr>
              <w:pStyle w:val="Normalcentre"/>
              <w:rPr>
                <w:rFonts w:cs="Arial"/>
              </w:rPr>
            </w:pPr>
            <w:r w:rsidRPr="00F826CE">
              <w:rPr>
                <w:rFonts w:cs="Arial"/>
              </w:rPr>
              <w:t>22.00</w:t>
            </w:r>
          </w:p>
        </w:tc>
      </w:tr>
      <w:tr w:rsidR="00F826CE" w:rsidRPr="00F826CE" w14:paraId="6B1483F8" w14:textId="77777777" w:rsidTr="002155D9">
        <w:tc>
          <w:tcPr>
            <w:tcW w:w="0" w:type="auto"/>
          </w:tcPr>
          <w:p w14:paraId="2B91D5FC" w14:textId="77777777" w:rsidR="0081771C" w:rsidRPr="00F826CE" w:rsidRDefault="0081771C" w:rsidP="002155D9">
            <w:pPr>
              <w:pStyle w:val="Normalcentre"/>
              <w:rPr>
                <w:rStyle w:val="StyleBold"/>
                <w:rFonts w:cs="Arial"/>
              </w:rPr>
            </w:pPr>
            <w:r w:rsidRPr="00F826CE">
              <w:rPr>
                <w:rStyle w:val="StyleBold"/>
                <w:rFonts w:cs="Arial"/>
              </w:rPr>
              <w:t>1,105</w:t>
            </w:r>
          </w:p>
        </w:tc>
        <w:tc>
          <w:tcPr>
            <w:tcW w:w="0" w:type="auto"/>
          </w:tcPr>
          <w:p w14:paraId="14CAFA91" w14:textId="77777777" w:rsidR="0081771C" w:rsidRPr="00F826CE" w:rsidRDefault="0081771C" w:rsidP="002155D9">
            <w:pPr>
              <w:pStyle w:val="Normalcentre"/>
              <w:rPr>
                <w:rFonts w:cs="Arial"/>
              </w:rPr>
            </w:pPr>
            <w:r w:rsidRPr="00F826CE">
              <w:rPr>
                <w:rFonts w:cs="Arial"/>
              </w:rPr>
              <w:t>0.00</w:t>
            </w:r>
          </w:p>
        </w:tc>
        <w:tc>
          <w:tcPr>
            <w:tcW w:w="0" w:type="auto"/>
          </w:tcPr>
          <w:p w14:paraId="49FB543B" w14:textId="77777777" w:rsidR="0081771C" w:rsidRPr="00F826CE" w:rsidRDefault="0081771C" w:rsidP="002155D9">
            <w:pPr>
              <w:pStyle w:val="Normalcentre"/>
              <w:rPr>
                <w:rFonts w:cs="Arial"/>
              </w:rPr>
            </w:pPr>
            <w:r w:rsidRPr="00F826CE">
              <w:rPr>
                <w:rFonts w:cs="Arial"/>
              </w:rPr>
              <w:t>4.00</w:t>
            </w:r>
          </w:p>
        </w:tc>
        <w:tc>
          <w:tcPr>
            <w:tcW w:w="0" w:type="auto"/>
          </w:tcPr>
          <w:p w14:paraId="49DB472E" w14:textId="77777777" w:rsidR="0081771C" w:rsidRPr="00F826CE" w:rsidRDefault="0081771C" w:rsidP="002155D9">
            <w:pPr>
              <w:pStyle w:val="Normalcentre"/>
              <w:rPr>
                <w:rFonts w:cs="Arial"/>
              </w:rPr>
            </w:pPr>
            <w:r w:rsidRPr="00F826CE">
              <w:rPr>
                <w:rFonts w:cs="Arial"/>
              </w:rPr>
              <w:t>11.00</w:t>
            </w:r>
          </w:p>
        </w:tc>
        <w:tc>
          <w:tcPr>
            <w:tcW w:w="0" w:type="auto"/>
          </w:tcPr>
          <w:p w14:paraId="7C469130" w14:textId="77777777" w:rsidR="0081771C" w:rsidRPr="00F826CE" w:rsidRDefault="0081771C" w:rsidP="002155D9">
            <w:pPr>
              <w:pStyle w:val="Normalcentre"/>
              <w:rPr>
                <w:rFonts w:cs="Arial"/>
              </w:rPr>
            </w:pPr>
            <w:r w:rsidRPr="00F826CE">
              <w:rPr>
                <w:rFonts w:cs="Arial"/>
              </w:rPr>
              <w:t>19.00</w:t>
            </w:r>
          </w:p>
        </w:tc>
        <w:tc>
          <w:tcPr>
            <w:tcW w:w="0" w:type="auto"/>
          </w:tcPr>
          <w:p w14:paraId="3A3CEAB4" w14:textId="77777777" w:rsidR="0081771C" w:rsidRPr="00F826CE" w:rsidRDefault="0081771C" w:rsidP="002155D9">
            <w:pPr>
              <w:pStyle w:val="Normalcentre"/>
              <w:rPr>
                <w:rFonts w:cs="Arial"/>
              </w:rPr>
            </w:pPr>
            <w:r w:rsidRPr="00F826CE">
              <w:rPr>
                <w:rFonts w:cs="Arial"/>
              </w:rPr>
              <w:t>22.00</w:t>
            </w:r>
          </w:p>
        </w:tc>
        <w:tc>
          <w:tcPr>
            <w:tcW w:w="0" w:type="auto"/>
          </w:tcPr>
          <w:p w14:paraId="4E04D66E" w14:textId="77777777" w:rsidR="0081771C" w:rsidRPr="00F826CE" w:rsidRDefault="0081771C" w:rsidP="002155D9">
            <w:pPr>
              <w:pStyle w:val="Normalcentre"/>
              <w:rPr>
                <w:rFonts w:cs="Arial"/>
              </w:rPr>
            </w:pPr>
            <w:r w:rsidRPr="00F826CE">
              <w:rPr>
                <w:rFonts w:cs="Arial"/>
              </w:rPr>
              <w:t>22.00</w:t>
            </w:r>
          </w:p>
        </w:tc>
      </w:tr>
      <w:tr w:rsidR="00F826CE" w:rsidRPr="00F826CE" w14:paraId="4ED700B8" w14:textId="77777777" w:rsidTr="002155D9">
        <w:tc>
          <w:tcPr>
            <w:tcW w:w="0" w:type="auto"/>
          </w:tcPr>
          <w:p w14:paraId="4B782573" w14:textId="77777777" w:rsidR="0081771C" w:rsidRPr="00F826CE" w:rsidRDefault="0081771C" w:rsidP="002155D9">
            <w:pPr>
              <w:pStyle w:val="Normalcentre"/>
              <w:rPr>
                <w:rStyle w:val="StyleBold"/>
                <w:rFonts w:cs="Arial"/>
              </w:rPr>
            </w:pPr>
            <w:r w:rsidRPr="00F826CE">
              <w:rPr>
                <w:rStyle w:val="StyleBold"/>
                <w:rFonts w:cs="Arial"/>
              </w:rPr>
              <w:t>1,136</w:t>
            </w:r>
          </w:p>
        </w:tc>
        <w:tc>
          <w:tcPr>
            <w:tcW w:w="0" w:type="auto"/>
          </w:tcPr>
          <w:p w14:paraId="5B4180FF" w14:textId="77777777" w:rsidR="0081771C" w:rsidRPr="00F826CE" w:rsidRDefault="0081771C" w:rsidP="002155D9">
            <w:pPr>
              <w:pStyle w:val="Normalcentre"/>
              <w:rPr>
                <w:rFonts w:cs="Arial"/>
              </w:rPr>
            </w:pPr>
            <w:r w:rsidRPr="00F826CE">
              <w:rPr>
                <w:rFonts w:cs="Arial"/>
              </w:rPr>
              <w:t>0.00</w:t>
            </w:r>
          </w:p>
        </w:tc>
        <w:tc>
          <w:tcPr>
            <w:tcW w:w="0" w:type="auto"/>
          </w:tcPr>
          <w:p w14:paraId="7AFE96C4" w14:textId="77777777" w:rsidR="0081771C" w:rsidRPr="00F826CE" w:rsidRDefault="0081771C" w:rsidP="002155D9">
            <w:pPr>
              <w:pStyle w:val="Normalcentre"/>
              <w:rPr>
                <w:rFonts w:cs="Arial"/>
              </w:rPr>
            </w:pPr>
            <w:r w:rsidRPr="00F826CE">
              <w:rPr>
                <w:rFonts w:cs="Arial"/>
              </w:rPr>
              <w:t>1.00</w:t>
            </w:r>
          </w:p>
        </w:tc>
        <w:tc>
          <w:tcPr>
            <w:tcW w:w="0" w:type="auto"/>
          </w:tcPr>
          <w:p w14:paraId="13EADF22" w14:textId="77777777" w:rsidR="0081771C" w:rsidRPr="00F826CE" w:rsidRDefault="0081771C" w:rsidP="002155D9">
            <w:pPr>
              <w:pStyle w:val="Normalcentre"/>
              <w:rPr>
                <w:rFonts w:cs="Arial"/>
              </w:rPr>
            </w:pPr>
            <w:r w:rsidRPr="00F826CE">
              <w:rPr>
                <w:rFonts w:cs="Arial"/>
              </w:rPr>
              <w:t>9.00</w:t>
            </w:r>
          </w:p>
        </w:tc>
        <w:tc>
          <w:tcPr>
            <w:tcW w:w="0" w:type="auto"/>
          </w:tcPr>
          <w:p w14:paraId="347ECDA1" w14:textId="77777777" w:rsidR="0081771C" w:rsidRPr="00F826CE" w:rsidRDefault="0081771C" w:rsidP="002155D9">
            <w:pPr>
              <w:pStyle w:val="Normalcentre"/>
              <w:rPr>
                <w:rFonts w:cs="Arial"/>
              </w:rPr>
            </w:pPr>
            <w:r w:rsidRPr="00F826CE">
              <w:rPr>
                <w:rFonts w:cs="Arial"/>
              </w:rPr>
              <w:t>17.00</w:t>
            </w:r>
          </w:p>
        </w:tc>
        <w:tc>
          <w:tcPr>
            <w:tcW w:w="0" w:type="auto"/>
          </w:tcPr>
          <w:p w14:paraId="7FA36EC1" w14:textId="77777777" w:rsidR="0081771C" w:rsidRPr="00F826CE" w:rsidRDefault="0081771C" w:rsidP="002155D9">
            <w:pPr>
              <w:pStyle w:val="Normalcentre"/>
              <w:rPr>
                <w:rFonts w:cs="Arial"/>
              </w:rPr>
            </w:pPr>
            <w:r w:rsidRPr="00F826CE">
              <w:rPr>
                <w:rFonts w:cs="Arial"/>
              </w:rPr>
              <w:t>23.00</w:t>
            </w:r>
          </w:p>
        </w:tc>
        <w:tc>
          <w:tcPr>
            <w:tcW w:w="0" w:type="auto"/>
          </w:tcPr>
          <w:p w14:paraId="3BDCD714" w14:textId="77777777" w:rsidR="0081771C" w:rsidRPr="00F826CE" w:rsidRDefault="0081771C" w:rsidP="002155D9">
            <w:pPr>
              <w:pStyle w:val="Normalcentre"/>
              <w:rPr>
                <w:rFonts w:cs="Arial"/>
              </w:rPr>
            </w:pPr>
            <w:r w:rsidRPr="00F826CE">
              <w:rPr>
                <w:rFonts w:cs="Arial"/>
              </w:rPr>
              <w:t>23.00</w:t>
            </w:r>
          </w:p>
        </w:tc>
      </w:tr>
      <w:tr w:rsidR="00F826CE" w:rsidRPr="00F826CE" w14:paraId="4DCB7A9C" w14:textId="77777777" w:rsidTr="002155D9">
        <w:tc>
          <w:tcPr>
            <w:tcW w:w="0" w:type="auto"/>
          </w:tcPr>
          <w:p w14:paraId="3B87DFBE" w14:textId="77777777" w:rsidR="0081771C" w:rsidRPr="00F826CE" w:rsidRDefault="0081771C" w:rsidP="002155D9">
            <w:pPr>
              <w:pStyle w:val="Normalcentre"/>
              <w:rPr>
                <w:rStyle w:val="StyleBold"/>
                <w:rFonts w:cs="Arial"/>
              </w:rPr>
            </w:pPr>
            <w:r w:rsidRPr="00F826CE">
              <w:rPr>
                <w:rStyle w:val="StyleBold"/>
                <w:rFonts w:cs="Arial"/>
              </w:rPr>
              <w:t>1,137</w:t>
            </w:r>
          </w:p>
        </w:tc>
        <w:tc>
          <w:tcPr>
            <w:tcW w:w="0" w:type="auto"/>
          </w:tcPr>
          <w:p w14:paraId="669F5AA8" w14:textId="77777777" w:rsidR="0081771C" w:rsidRPr="00F826CE" w:rsidRDefault="0081771C" w:rsidP="002155D9">
            <w:pPr>
              <w:pStyle w:val="Normalcentre"/>
              <w:rPr>
                <w:rFonts w:cs="Arial"/>
              </w:rPr>
            </w:pPr>
            <w:r w:rsidRPr="00F826CE">
              <w:rPr>
                <w:rFonts w:cs="Arial"/>
              </w:rPr>
              <w:t>0.00</w:t>
            </w:r>
          </w:p>
        </w:tc>
        <w:tc>
          <w:tcPr>
            <w:tcW w:w="0" w:type="auto"/>
          </w:tcPr>
          <w:p w14:paraId="0A65C8AF" w14:textId="77777777" w:rsidR="0081771C" w:rsidRPr="00F826CE" w:rsidRDefault="0081771C" w:rsidP="002155D9">
            <w:pPr>
              <w:pStyle w:val="Normalcentre"/>
              <w:rPr>
                <w:rFonts w:cs="Arial"/>
              </w:rPr>
            </w:pPr>
            <w:r w:rsidRPr="00F826CE">
              <w:rPr>
                <w:rFonts w:cs="Arial"/>
              </w:rPr>
              <w:t>1.00</w:t>
            </w:r>
          </w:p>
        </w:tc>
        <w:tc>
          <w:tcPr>
            <w:tcW w:w="0" w:type="auto"/>
          </w:tcPr>
          <w:p w14:paraId="7DD09964" w14:textId="77777777" w:rsidR="0081771C" w:rsidRPr="00F826CE" w:rsidRDefault="0081771C" w:rsidP="002155D9">
            <w:pPr>
              <w:pStyle w:val="Normalcentre"/>
              <w:rPr>
                <w:rFonts w:cs="Arial"/>
              </w:rPr>
            </w:pPr>
            <w:r w:rsidRPr="00F826CE">
              <w:rPr>
                <w:rFonts w:cs="Arial"/>
              </w:rPr>
              <w:t>9.00</w:t>
            </w:r>
          </w:p>
        </w:tc>
        <w:tc>
          <w:tcPr>
            <w:tcW w:w="0" w:type="auto"/>
          </w:tcPr>
          <w:p w14:paraId="46999DE5" w14:textId="77777777" w:rsidR="0081771C" w:rsidRPr="00F826CE" w:rsidRDefault="0081771C" w:rsidP="002155D9">
            <w:pPr>
              <w:pStyle w:val="Normalcentre"/>
              <w:rPr>
                <w:rFonts w:cs="Arial"/>
              </w:rPr>
            </w:pPr>
            <w:r w:rsidRPr="00F826CE">
              <w:rPr>
                <w:rFonts w:cs="Arial"/>
              </w:rPr>
              <w:t>17.00</w:t>
            </w:r>
          </w:p>
        </w:tc>
        <w:tc>
          <w:tcPr>
            <w:tcW w:w="0" w:type="auto"/>
          </w:tcPr>
          <w:p w14:paraId="0E4B2ABE" w14:textId="77777777" w:rsidR="0081771C" w:rsidRPr="00F826CE" w:rsidRDefault="0081771C" w:rsidP="002155D9">
            <w:pPr>
              <w:pStyle w:val="Normalcentre"/>
              <w:rPr>
                <w:rFonts w:cs="Arial"/>
              </w:rPr>
            </w:pPr>
            <w:r w:rsidRPr="00F826CE">
              <w:rPr>
                <w:rFonts w:cs="Arial"/>
              </w:rPr>
              <w:t>23.00</w:t>
            </w:r>
          </w:p>
        </w:tc>
        <w:tc>
          <w:tcPr>
            <w:tcW w:w="0" w:type="auto"/>
          </w:tcPr>
          <w:p w14:paraId="74B3789D" w14:textId="77777777" w:rsidR="0081771C" w:rsidRPr="00F826CE" w:rsidRDefault="0081771C" w:rsidP="002155D9">
            <w:pPr>
              <w:pStyle w:val="Normalcentre"/>
              <w:rPr>
                <w:rFonts w:cs="Arial"/>
              </w:rPr>
            </w:pPr>
            <w:r w:rsidRPr="00F826CE">
              <w:rPr>
                <w:rFonts w:cs="Arial"/>
              </w:rPr>
              <w:t>23.00</w:t>
            </w:r>
          </w:p>
        </w:tc>
      </w:tr>
      <w:tr w:rsidR="00F826CE" w:rsidRPr="00F826CE" w14:paraId="231B87ED" w14:textId="77777777" w:rsidTr="002155D9">
        <w:tc>
          <w:tcPr>
            <w:tcW w:w="0" w:type="auto"/>
          </w:tcPr>
          <w:p w14:paraId="07ECA6B1" w14:textId="77777777" w:rsidR="0081771C" w:rsidRPr="00F826CE" w:rsidRDefault="0081771C" w:rsidP="002155D9">
            <w:pPr>
              <w:pStyle w:val="Normalcentre"/>
              <w:rPr>
                <w:rStyle w:val="StyleBold"/>
                <w:rFonts w:cs="Arial"/>
              </w:rPr>
            </w:pPr>
            <w:r w:rsidRPr="00F826CE">
              <w:rPr>
                <w:rStyle w:val="StyleBold"/>
                <w:rFonts w:cs="Arial"/>
              </w:rPr>
              <w:t>1,168</w:t>
            </w:r>
          </w:p>
        </w:tc>
        <w:tc>
          <w:tcPr>
            <w:tcW w:w="0" w:type="auto"/>
          </w:tcPr>
          <w:p w14:paraId="1CC38F59" w14:textId="77777777" w:rsidR="0081771C" w:rsidRPr="00F826CE" w:rsidRDefault="0081771C" w:rsidP="002155D9">
            <w:pPr>
              <w:pStyle w:val="Normalcentre"/>
              <w:rPr>
                <w:rFonts w:cs="Arial"/>
              </w:rPr>
            </w:pPr>
            <w:r w:rsidRPr="00F826CE">
              <w:rPr>
                <w:rFonts w:cs="Arial"/>
              </w:rPr>
              <w:t>0.00</w:t>
            </w:r>
          </w:p>
        </w:tc>
        <w:tc>
          <w:tcPr>
            <w:tcW w:w="0" w:type="auto"/>
          </w:tcPr>
          <w:p w14:paraId="155F01E8" w14:textId="77777777" w:rsidR="0081771C" w:rsidRPr="00F826CE" w:rsidRDefault="0081771C" w:rsidP="002155D9">
            <w:pPr>
              <w:pStyle w:val="Normalcentre"/>
              <w:rPr>
                <w:rFonts w:cs="Arial"/>
              </w:rPr>
            </w:pPr>
            <w:r w:rsidRPr="00F826CE">
              <w:rPr>
                <w:rFonts w:cs="Arial"/>
              </w:rPr>
              <w:t>0.00</w:t>
            </w:r>
          </w:p>
        </w:tc>
        <w:tc>
          <w:tcPr>
            <w:tcW w:w="0" w:type="auto"/>
          </w:tcPr>
          <w:p w14:paraId="78D8DA13" w14:textId="77777777" w:rsidR="0081771C" w:rsidRPr="00F826CE" w:rsidRDefault="0081771C" w:rsidP="002155D9">
            <w:pPr>
              <w:pStyle w:val="Normalcentre"/>
              <w:rPr>
                <w:rFonts w:cs="Arial"/>
              </w:rPr>
            </w:pPr>
            <w:r w:rsidRPr="00F826CE">
              <w:rPr>
                <w:rFonts w:cs="Arial"/>
              </w:rPr>
              <w:t>6.00</w:t>
            </w:r>
          </w:p>
        </w:tc>
        <w:tc>
          <w:tcPr>
            <w:tcW w:w="0" w:type="auto"/>
          </w:tcPr>
          <w:p w14:paraId="3232FEF8" w14:textId="77777777" w:rsidR="0081771C" w:rsidRPr="00F826CE" w:rsidRDefault="0081771C" w:rsidP="002155D9">
            <w:pPr>
              <w:pStyle w:val="Normalcentre"/>
              <w:rPr>
                <w:rFonts w:cs="Arial"/>
              </w:rPr>
            </w:pPr>
            <w:r w:rsidRPr="00F826CE">
              <w:rPr>
                <w:rFonts w:cs="Arial"/>
              </w:rPr>
              <w:t>14.00</w:t>
            </w:r>
          </w:p>
        </w:tc>
        <w:tc>
          <w:tcPr>
            <w:tcW w:w="0" w:type="auto"/>
          </w:tcPr>
          <w:p w14:paraId="696C3181" w14:textId="77777777" w:rsidR="0081771C" w:rsidRPr="00F826CE" w:rsidRDefault="0081771C" w:rsidP="002155D9">
            <w:pPr>
              <w:pStyle w:val="Normalcentre"/>
              <w:rPr>
                <w:rFonts w:cs="Arial"/>
              </w:rPr>
            </w:pPr>
            <w:r w:rsidRPr="00F826CE">
              <w:rPr>
                <w:rFonts w:cs="Arial"/>
              </w:rPr>
              <w:t>22.00</w:t>
            </w:r>
          </w:p>
        </w:tc>
        <w:tc>
          <w:tcPr>
            <w:tcW w:w="0" w:type="auto"/>
          </w:tcPr>
          <w:p w14:paraId="76B411A7" w14:textId="77777777" w:rsidR="0081771C" w:rsidRPr="00F826CE" w:rsidRDefault="0081771C" w:rsidP="002155D9">
            <w:pPr>
              <w:pStyle w:val="Normalcentre"/>
              <w:rPr>
                <w:rFonts w:cs="Arial"/>
              </w:rPr>
            </w:pPr>
            <w:r w:rsidRPr="00F826CE">
              <w:rPr>
                <w:rFonts w:cs="Arial"/>
              </w:rPr>
              <w:t>23.00</w:t>
            </w:r>
          </w:p>
        </w:tc>
      </w:tr>
      <w:tr w:rsidR="00F826CE" w:rsidRPr="00F826CE" w14:paraId="390B5B20" w14:textId="77777777" w:rsidTr="002155D9">
        <w:tc>
          <w:tcPr>
            <w:tcW w:w="0" w:type="auto"/>
          </w:tcPr>
          <w:p w14:paraId="6FDC433D" w14:textId="77777777" w:rsidR="0081771C" w:rsidRPr="00F826CE" w:rsidRDefault="0081771C" w:rsidP="002155D9">
            <w:pPr>
              <w:pStyle w:val="Normalcentre"/>
              <w:rPr>
                <w:rStyle w:val="StyleBold"/>
                <w:rFonts w:cs="Arial"/>
              </w:rPr>
            </w:pPr>
            <w:r w:rsidRPr="00F826CE">
              <w:rPr>
                <w:rStyle w:val="StyleBold"/>
                <w:rFonts w:cs="Arial"/>
              </w:rPr>
              <w:t>1,169</w:t>
            </w:r>
          </w:p>
        </w:tc>
        <w:tc>
          <w:tcPr>
            <w:tcW w:w="0" w:type="auto"/>
          </w:tcPr>
          <w:p w14:paraId="700C7178" w14:textId="77777777" w:rsidR="0081771C" w:rsidRPr="00F826CE" w:rsidRDefault="0081771C" w:rsidP="002155D9">
            <w:pPr>
              <w:pStyle w:val="Normalcentre"/>
              <w:rPr>
                <w:rFonts w:cs="Arial"/>
              </w:rPr>
            </w:pPr>
            <w:r w:rsidRPr="00F826CE">
              <w:rPr>
                <w:rFonts w:cs="Arial"/>
              </w:rPr>
              <w:t>0.00</w:t>
            </w:r>
          </w:p>
        </w:tc>
        <w:tc>
          <w:tcPr>
            <w:tcW w:w="0" w:type="auto"/>
          </w:tcPr>
          <w:p w14:paraId="286A019B" w14:textId="77777777" w:rsidR="0081771C" w:rsidRPr="00F826CE" w:rsidRDefault="0081771C" w:rsidP="002155D9">
            <w:pPr>
              <w:pStyle w:val="Normalcentre"/>
              <w:rPr>
                <w:rFonts w:cs="Arial"/>
              </w:rPr>
            </w:pPr>
            <w:r w:rsidRPr="00F826CE">
              <w:rPr>
                <w:rFonts w:cs="Arial"/>
              </w:rPr>
              <w:t>0.00</w:t>
            </w:r>
          </w:p>
        </w:tc>
        <w:tc>
          <w:tcPr>
            <w:tcW w:w="0" w:type="auto"/>
          </w:tcPr>
          <w:p w14:paraId="05CC5846" w14:textId="77777777" w:rsidR="0081771C" w:rsidRPr="00F826CE" w:rsidRDefault="0081771C" w:rsidP="002155D9">
            <w:pPr>
              <w:pStyle w:val="Normalcentre"/>
              <w:rPr>
                <w:rFonts w:cs="Arial"/>
              </w:rPr>
            </w:pPr>
            <w:r w:rsidRPr="00F826CE">
              <w:rPr>
                <w:rFonts w:cs="Arial"/>
              </w:rPr>
              <w:t>6.00</w:t>
            </w:r>
          </w:p>
        </w:tc>
        <w:tc>
          <w:tcPr>
            <w:tcW w:w="0" w:type="auto"/>
          </w:tcPr>
          <w:p w14:paraId="0B633B6B" w14:textId="77777777" w:rsidR="0081771C" w:rsidRPr="00F826CE" w:rsidRDefault="0081771C" w:rsidP="002155D9">
            <w:pPr>
              <w:pStyle w:val="Normalcentre"/>
              <w:rPr>
                <w:rFonts w:cs="Arial"/>
              </w:rPr>
            </w:pPr>
            <w:r w:rsidRPr="00F826CE">
              <w:rPr>
                <w:rFonts w:cs="Arial"/>
              </w:rPr>
              <w:t>14.00</w:t>
            </w:r>
          </w:p>
        </w:tc>
        <w:tc>
          <w:tcPr>
            <w:tcW w:w="0" w:type="auto"/>
          </w:tcPr>
          <w:p w14:paraId="78EB1E02" w14:textId="77777777" w:rsidR="0081771C" w:rsidRPr="00F826CE" w:rsidRDefault="0081771C" w:rsidP="002155D9">
            <w:pPr>
              <w:pStyle w:val="Normalcentre"/>
              <w:rPr>
                <w:rFonts w:cs="Arial"/>
              </w:rPr>
            </w:pPr>
            <w:r w:rsidRPr="00F826CE">
              <w:rPr>
                <w:rFonts w:cs="Arial"/>
              </w:rPr>
              <w:t>22.00</w:t>
            </w:r>
          </w:p>
        </w:tc>
        <w:tc>
          <w:tcPr>
            <w:tcW w:w="0" w:type="auto"/>
          </w:tcPr>
          <w:p w14:paraId="6EEB1E05" w14:textId="77777777" w:rsidR="0081771C" w:rsidRPr="00F826CE" w:rsidRDefault="0081771C" w:rsidP="002155D9">
            <w:pPr>
              <w:pStyle w:val="Normalcentre"/>
              <w:rPr>
                <w:rFonts w:cs="Arial"/>
              </w:rPr>
            </w:pPr>
            <w:r w:rsidRPr="00F826CE">
              <w:rPr>
                <w:rFonts w:cs="Arial"/>
              </w:rPr>
              <w:t>23.00</w:t>
            </w:r>
          </w:p>
        </w:tc>
      </w:tr>
      <w:tr w:rsidR="00F826CE" w:rsidRPr="00F826CE" w14:paraId="05386E6C" w14:textId="77777777" w:rsidTr="002155D9">
        <w:tc>
          <w:tcPr>
            <w:tcW w:w="0" w:type="auto"/>
          </w:tcPr>
          <w:p w14:paraId="07EDD853" w14:textId="77777777" w:rsidR="0081771C" w:rsidRPr="00F826CE" w:rsidRDefault="0081771C" w:rsidP="002155D9">
            <w:pPr>
              <w:pStyle w:val="Normalcentre"/>
              <w:rPr>
                <w:rStyle w:val="StyleBold"/>
                <w:rFonts w:cs="Arial"/>
              </w:rPr>
            </w:pPr>
            <w:r w:rsidRPr="00F826CE">
              <w:rPr>
                <w:rStyle w:val="StyleBold"/>
                <w:rFonts w:cs="Arial"/>
              </w:rPr>
              <w:t>1,200</w:t>
            </w:r>
          </w:p>
        </w:tc>
        <w:tc>
          <w:tcPr>
            <w:tcW w:w="0" w:type="auto"/>
          </w:tcPr>
          <w:p w14:paraId="4A90A18C" w14:textId="77777777" w:rsidR="0081771C" w:rsidRPr="00F826CE" w:rsidRDefault="0081771C" w:rsidP="002155D9">
            <w:pPr>
              <w:pStyle w:val="Normalcentre"/>
              <w:rPr>
                <w:rFonts w:cs="Arial"/>
              </w:rPr>
            </w:pPr>
            <w:r w:rsidRPr="00F826CE">
              <w:rPr>
                <w:rFonts w:cs="Arial"/>
              </w:rPr>
              <w:t>0.00</w:t>
            </w:r>
          </w:p>
        </w:tc>
        <w:tc>
          <w:tcPr>
            <w:tcW w:w="0" w:type="auto"/>
          </w:tcPr>
          <w:p w14:paraId="299256F2" w14:textId="77777777" w:rsidR="0081771C" w:rsidRPr="00F826CE" w:rsidRDefault="0081771C" w:rsidP="002155D9">
            <w:pPr>
              <w:pStyle w:val="Normalcentre"/>
              <w:rPr>
                <w:rFonts w:cs="Arial"/>
              </w:rPr>
            </w:pPr>
            <w:r w:rsidRPr="00F826CE">
              <w:rPr>
                <w:rFonts w:cs="Arial"/>
              </w:rPr>
              <w:t>0.00</w:t>
            </w:r>
          </w:p>
        </w:tc>
        <w:tc>
          <w:tcPr>
            <w:tcW w:w="0" w:type="auto"/>
          </w:tcPr>
          <w:p w14:paraId="6E1E48A5" w14:textId="77777777" w:rsidR="0081771C" w:rsidRPr="00F826CE" w:rsidRDefault="0081771C" w:rsidP="002155D9">
            <w:pPr>
              <w:pStyle w:val="Normalcentre"/>
              <w:rPr>
                <w:rFonts w:cs="Arial"/>
              </w:rPr>
            </w:pPr>
            <w:r w:rsidRPr="00F826CE">
              <w:rPr>
                <w:rFonts w:cs="Arial"/>
              </w:rPr>
              <w:t>4.00</w:t>
            </w:r>
          </w:p>
        </w:tc>
        <w:tc>
          <w:tcPr>
            <w:tcW w:w="0" w:type="auto"/>
          </w:tcPr>
          <w:p w14:paraId="1AD5CDC4" w14:textId="77777777" w:rsidR="0081771C" w:rsidRPr="00F826CE" w:rsidRDefault="0081771C" w:rsidP="002155D9">
            <w:pPr>
              <w:pStyle w:val="Normalcentre"/>
              <w:rPr>
                <w:rFonts w:cs="Arial"/>
              </w:rPr>
            </w:pPr>
            <w:r w:rsidRPr="00F826CE">
              <w:rPr>
                <w:rFonts w:cs="Arial"/>
              </w:rPr>
              <w:t>11.00</w:t>
            </w:r>
          </w:p>
        </w:tc>
        <w:tc>
          <w:tcPr>
            <w:tcW w:w="0" w:type="auto"/>
          </w:tcPr>
          <w:p w14:paraId="17439A5E" w14:textId="77777777" w:rsidR="0081771C" w:rsidRPr="00F826CE" w:rsidRDefault="0081771C" w:rsidP="002155D9">
            <w:pPr>
              <w:pStyle w:val="Normalcentre"/>
              <w:rPr>
                <w:rFonts w:cs="Arial"/>
              </w:rPr>
            </w:pPr>
            <w:r w:rsidRPr="00F826CE">
              <w:rPr>
                <w:rFonts w:cs="Arial"/>
              </w:rPr>
              <w:t>19.00</w:t>
            </w:r>
          </w:p>
        </w:tc>
        <w:tc>
          <w:tcPr>
            <w:tcW w:w="0" w:type="auto"/>
          </w:tcPr>
          <w:p w14:paraId="1785CA8A" w14:textId="77777777" w:rsidR="0081771C" w:rsidRPr="00F826CE" w:rsidRDefault="0081771C" w:rsidP="002155D9">
            <w:pPr>
              <w:pStyle w:val="Normalcentre"/>
              <w:rPr>
                <w:rFonts w:cs="Arial"/>
              </w:rPr>
            </w:pPr>
            <w:r w:rsidRPr="00F826CE">
              <w:rPr>
                <w:rFonts w:cs="Arial"/>
              </w:rPr>
              <w:t>24.00</w:t>
            </w:r>
          </w:p>
        </w:tc>
      </w:tr>
      <w:tr w:rsidR="00F826CE" w:rsidRPr="00F826CE" w14:paraId="020F20CC" w14:textId="77777777" w:rsidTr="002155D9">
        <w:tc>
          <w:tcPr>
            <w:tcW w:w="0" w:type="auto"/>
          </w:tcPr>
          <w:p w14:paraId="5E764DBD" w14:textId="77777777" w:rsidR="0081771C" w:rsidRPr="00F826CE" w:rsidRDefault="0081771C" w:rsidP="002155D9">
            <w:pPr>
              <w:pStyle w:val="Normalcentre"/>
              <w:rPr>
                <w:rStyle w:val="StyleBold"/>
                <w:rFonts w:cs="Arial"/>
              </w:rPr>
            </w:pPr>
            <w:r w:rsidRPr="00F826CE">
              <w:rPr>
                <w:rStyle w:val="StyleBold"/>
                <w:rFonts w:cs="Arial"/>
              </w:rPr>
              <w:t>1,201</w:t>
            </w:r>
          </w:p>
        </w:tc>
        <w:tc>
          <w:tcPr>
            <w:tcW w:w="0" w:type="auto"/>
          </w:tcPr>
          <w:p w14:paraId="7B913E13" w14:textId="77777777" w:rsidR="0081771C" w:rsidRPr="00F826CE" w:rsidRDefault="0081771C" w:rsidP="002155D9">
            <w:pPr>
              <w:pStyle w:val="Normalcentre"/>
              <w:rPr>
                <w:rFonts w:cs="Arial"/>
              </w:rPr>
            </w:pPr>
            <w:r w:rsidRPr="00F826CE">
              <w:rPr>
                <w:rFonts w:cs="Arial"/>
              </w:rPr>
              <w:t>0.00</w:t>
            </w:r>
          </w:p>
        </w:tc>
        <w:tc>
          <w:tcPr>
            <w:tcW w:w="0" w:type="auto"/>
          </w:tcPr>
          <w:p w14:paraId="0E075DC2" w14:textId="77777777" w:rsidR="0081771C" w:rsidRPr="00F826CE" w:rsidRDefault="0081771C" w:rsidP="002155D9">
            <w:pPr>
              <w:pStyle w:val="Normalcentre"/>
              <w:rPr>
                <w:rFonts w:cs="Arial"/>
              </w:rPr>
            </w:pPr>
            <w:r w:rsidRPr="00F826CE">
              <w:rPr>
                <w:rFonts w:cs="Arial"/>
              </w:rPr>
              <w:t>0.00</w:t>
            </w:r>
          </w:p>
        </w:tc>
        <w:tc>
          <w:tcPr>
            <w:tcW w:w="0" w:type="auto"/>
          </w:tcPr>
          <w:p w14:paraId="4BA4A2E2" w14:textId="77777777" w:rsidR="0081771C" w:rsidRPr="00F826CE" w:rsidRDefault="0081771C" w:rsidP="002155D9">
            <w:pPr>
              <w:pStyle w:val="Normalcentre"/>
              <w:rPr>
                <w:rFonts w:cs="Arial"/>
              </w:rPr>
            </w:pPr>
            <w:r w:rsidRPr="00F826CE">
              <w:rPr>
                <w:rFonts w:cs="Arial"/>
              </w:rPr>
              <w:t>4.00</w:t>
            </w:r>
          </w:p>
        </w:tc>
        <w:tc>
          <w:tcPr>
            <w:tcW w:w="0" w:type="auto"/>
          </w:tcPr>
          <w:p w14:paraId="060995EA" w14:textId="77777777" w:rsidR="0081771C" w:rsidRPr="00F826CE" w:rsidRDefault="0081771C" w:rsidP="002155D9">
            <w:pPr>
              <w:pStyle w:val="Normalcentre"/>
              <w:rPr>
                <w:rFonts w:cs="Arial"/>
              </w:rPr>
            </w:pPr>
            <w:r w:rsidRPr="00F826CE">
              <w:rPr>
                <w:rFonts w:cs="Arial"/>
              </w:rPr>
              <w:t>11.00</w:t>
            </w:r>
          </w:p>
        </w:tc>
        <w:tc>
          <w:tcPr>
            <w:tcW w:w="0" w:type="auto"/>
          </w:tcPr>
          <w:p w14:paraId="38C8F55E" w14:textId="77777777" w:rsidR="0081771C" w:rsidRPr="00F826CE" w:rsidRDefault="0081771C" w:rsidP="002155D9">
            <w:pPr>
              <w:pStyle w:val="Normalcentre"/>
              <w:rPr>
                <w:rFonts w:cs="Arial"/>
              </w:rPr>
            </w:pPr>
            <w:r w:rsidRPr="00F826CE">
              <w:rPr>
                <w:rFonts w:cs="Arial"/>
              </w:rPr>
              <w:t>19.00</w:t>
            </w:r>
          </w:p>
        </w:tc>
        <w:tc>
          <w:tcPr>
            <w:tcW w:w="0" w:type="auto"/>
          </w:tcPr>
          <w:p w14:paraId="1079FC4E" w14:textId="77777777" w:rsidR="0081771C" w:rsidRPr="00F826CE" w:rsidRDefault="0081771C" w:rsidP="002155D9">
            <w:pPr>
              <w:pStyle w:val="Normalcentre"/>
              <w:rPr>
                <w:rFonts w:cs="Arial"/>
              </w:rPr>
            </w:pPr>
            <w:r w:rsidRPr="00F826CE">
              <w:rPr>
                <w:rFonts w:cs="Arial"/>
              </w:rPr>
              <w:t>24.00</w:t>
            </w:r>
          </w:p>
        </w:tc>
      </w:tr>
      <w:tr w:rsidR="00F826CE" w:rsidRPr="00F826CE" w14:paraId="3E012DE9" w14:textId="77777777" w:rsidTr="002155D9">
        <w:tc>
          <w:tcPr>
            <w:tcW w:w="0" w:type="auto"/>
          </w:tcPr>
          <w:p w14:paraId="15C90203" w14:textId="77777777" w:rsidR="0081771C" w:rsidRPr="00F826CE" w:rsidRDefault="0081771C" w:rsidP="002155D9">
            <w:pPr>
              <w:pStyle w:val="Normalcentre"/>
              <w:rPr>
                <w:rStyle w:val="StyleBold"/>
                <w:rFonts w:cs="Arial"/>
              </w:rPr>
            </w:pPr>
            <w:r w:rsidRPr="00F826CE">
              <w:rPr>
                <w:rStyle w:val="StyleBold"/>
                <w:rFonts w:cs="Arial"/>
              </w:rPr>
              <w:t>1,232</w:t>
            </w:r>
          </w:p>
        </w:tc>
        <w:tc>
          <w:tcPr>
            <w:tcW w:w="0" w:type="auto"/>
          </w:tcPr>
          <w:p w14:paraId="5B5EE728" w14:textId="77777777" w:rsidR="0081771C" w:rsidRPr="00F826CE" w:rsidRDefault="0081771C" w:rsidP="002155D9">
            <w:pPr>
              <w:pStyle w:val="Normalcentre"/>
              <w:rPr>
                <w:rFonts w:cs="Arial"/>
              </w:rPr>
            </w:pPr>
            <w:r w:rsidRPr="00F826CE">
              <w:rPr>
                <w:rFonts w:cs="Arial"/>
              </w:rPr>
              <w:t>0.00</w:t>
            </w:r>
          </w:p>
        </w:tc>
        <w:tc>
          <w:tcPr>
            <w:tcW w:w="0" w:type="auto"/>
          </w:tcPr>
          <w:p w14:paraId="62D6E0F7" w14:textId="77777777" w:rsidR="0081771C" w:rsidRPr="00F826CE" w:rsidRDefault="0081771C" w:rsidP="002155D9">
            <w:pPr>
              <w:pStyle w:val="Normalcentre"/>
              <w:rPr>
                <w:rFonts w:cs="Arial"/>
              </w:rPr>
            </w:pPr>
            <w:r w:rsidRPr="00F826CE">
              <w:rPr>
                <w:rFonts w:cs="Arial"/>
              </w:rPr>
              <w:t>0.00</w:t>
            </w:r>
          </w:p>
        </w:tc>
        <w:tc>
          <w:tcPr>
            <w:tcW w:w="0" w:type="auto"/>
          </w:tcPr>
          <w:p w14:paraId="68815219" w14:textId="77777777" w:rsidR="0081771C" w:rsidRPr="00F826CE" w:rsidRDefault="0081771C" w:rsidP="002155D9">
            <w:pPr>
              <w:pStyle w:val="Normalcentre"/>
              <w:rPr>
                <w:rFonts w:cs="Arial"/>
              </w:rPr>
            </w:pPr>
            <w:r w:rsidRPr="00F826CE">
              <w:rPr>
                <w:rFonts w:cs="Arial"/>
              </w:rPr>
              <w:t>1.00</w:t>
            </w:r>
          </w:p>
        </w:tc>
        <w:tc>
          <w:tcPr>
            <w:tcW w:w="0" w:type="auto"/>
          </w:tcPr>
          <w:p w14:paraId="44377847" w14:textId="77777777" w:rsidR="0081771C" w:rsidRPr="00F826CE" w:rsidRDefault="0081771C" w:rsidP="002155D9">
            <w:pPr>
              <w:pStyle w:val="Normalcentre"/>
              <w:rPr>
                <w:rFonts w:cs="Arial"/>
              </w:rPr>
            </w:pPr>
            <w:r w:rsidRPr="00F826CE">
              <w:rPr>
                <w:rFonts w:cs="Arial"/>
              </w:rPr>
              <w:t>9.00</w:t>
            </w:r>
          </w:p>
        </w:tc>
        <w:tc>
          <w:tcPr>
            <w:tcW w:w="0" w:type="auto"/>
          </w:tcPr>
          <w:p w14:paraId="1F0E048D" w14:textId="77777777" w:rsidR="0081771C" w:rsidRPr="00F826CE" w:rsidRDefault="0081771C" w:rsidP="002155D9">
            <w:pPr>
              <w:pStyle w:val="Normalcentre"/>
              <w:rPr>
                <w:rFonts w:cs="Arial"/>
              </w:rPr>
            </w:pPr>
            <w:r w:rsidRPr="00F826CE">
              <w:rPr>
                <w:rFonts w:cs="Arial"/>
              </w:rPr>
              <w:t>17.00</w:t>
            </w:r>
          </w:p>
        </w:tc>
        <w:tc>
          <w:tcPr>
            <w:tcW w:w="0" w:type="auto"/>
          </w:tcPr>
          <w:p w14:paraId="77D15702" w14:textId="77777777" w:rsidR="0081771C" w:rsidRPr="00F826CE" w:rsidRDefault="0081771C" w:rsidP="002155D9">
            <w:pPr>
              <w:pStyle w:val="Normalcentre"/>
              <w:rPr>
                <w:rFonts w:cs="Arial"/>
              </w:rPr>
            </w:pPr>
            <w:r w:rsidRPr="00F826CE">
              <w:rPr>
                <w:rFonts w:cs="Arial"/>
              </w:rPr>
              <w:t>24.00</w:t>
            </w:r>
          </w:p>
        </w:tc>
      </w:tr>
      <w:tr w:rsidR="00F826CE" w:rsidRPr="00F826CE" w14:paraId="2088B6E7" w14:textId="77777777" w:rsidTr="002155D9">
        <w:tc>
          <w:tcPr>
            <w:tcW w:w="0" w:type="auto"/>
          </w:tcPr>
          <w:p w14:paraId="6EE8C99B" w14:textId="77777777" w:rsidR="0081771C" w:rsidRPr="00F826CE" w:rsidRDefault="0081771C" w:rsidP="002155D9">
            <w:pPr>
              <w:pStyle w:val="Normalcentre"/>
              <w:rPr>
                <w:rStyle w:val="StyleBold"/>
                <w:rFonts w:cs="Arial"/>
              </w:rPr>
            </w:pPr>
            <w:r w:rsidRPr="00F826CE">
              <w:rPr>
                <w:rStyle w:val="StyleBold"/>
                <w:rFonts w:cs="Arial"/>
              </w:rPr>
              <w:lastRenderedPageBreak/>
              <w:t>1,233</w:t>
            </w:r>
          </w:p>
        </w:tc>
        <w:tc>
          <w:tcPr>
            <w:tcW w:w="0" w:type="auto"/>
          </w:tcPr>
          <w:p w14:paraId="738B35B1" w14:textId="77777777" w:rsidR="0081771C" w:rsidRPr="00F826CE" w:rsidRDefault="0081771C" w:rsidP="002155D9">
            <w:pPr>
              <w:pStyle w:val="Normalcentre"/>
              <w:rPr>
                <w:rFonts w:cs="Arial"/>
              </w:rPr>
            </w:pPr>
            <w:r w:rsidRPr="00F826CE">
              <w:rPr>
                <w:rFonts w:cs="Arial"/>
              </w:rPr>
              <w:t>0.00</w:t>
            </w:r>
          </w:p>
        </w:tc>
        <w:tc>
          <w:tcPr>
            <w:tcW w:w="0" w:type="auto"/>
          </w:tcPr>
          <w:p w14:paraId="3E97C734" w14:textId="77777777" w:rsidR="0081771C" w:rsidRPr="00F826CE" w:rsidRDefault="0081771C" w:rsidP="002155D9">
            <w:pPr>
              <w:pStyle w:val="Normalcentre"/>
              <w:rPr>
                <w:rFonts w:cs="Arial"/>
              </w:rPr>
            </w:pPr>
            <w:r w:rsidRPr="00F826CE">
              <w:rPr>
                <w:rFonts w:cs="Arial"/>
              </w:rPr>
              <w:t>0.00</w:t>
            </w:r>
          </w:p>
        </w:tc>
        <w:tc>
          <w:tcPr>
            <w:tcW w:w="0" w:type="auto"/>
          </w:tcPr>
          <w:p w14:paraId="5FC1F220" w14:textId="77777777" w:rsidR="0081771C" w:rsidRPr="00F826CE" w:rsidRDefault="0081771C" w:rsidP="002155D9">
            <w:pPr>
              <w:pStyle w:val="Normalcentre"/>
              <w:rPr>
                <w:rFonts w:cs="Arial"/>
              </w:rPr>
            </w:pPr>
            <w:r w:rsidRPr="00F826CE">
              <w:rPr>
                <w:rFonts w:cs="Arial"/>
              </w:rPr>
              <w:t>1.00</w:t>
            </w:r>
          </w:p>
        </w:tc>
        <w:tc>
          <w:tcPr>
            <w:tcW w:w="0" w:type="auto"/>
          </w:tcPr>
          <w:p w14:paraId="2E72A678" w14:textId="77777777" w:rsidR="0081771C" w:rsidRPr="00F826CE" w:rsidRDefault="0081771C" w:rsidP="002155D9">
            <w:pPr>
              <w:pStyle w:val="Normalcentre"/>
              <w:rPr>
                <w:rFonts w:cs="Arial"/>
              </w:rPr>
            </w:pPr>
            <w:r w:rsidRPr="00F826CE">
              <w:rPr>
                <w:rFonts w:cs="Arial"/>
              </w:rPr>
              <w:t>9.00</w:t>
            </w:r>
          </w:p>
        </w:tc>
        <w:tc>
          <w:tcPr>
            <w:tcW w:w="0" w:type="auto"/>
          </w:tcPr>
          <w:p w14:paraId="7F691232" w14:textId="77777777" w:rsidR="0081771C" w:rsidRPr="00F826CE" w:rsidRDefault="0081771C" w:rsidP="002155D9">
            <w:pPr>
              <w:pStyle w:val="Normalcentre"/>
              <w:rPr>
                <w:rFonts w:cs="Arial"/>
              </w:rPr>
            </w:pPr>
            <w:r w:rsidRPr="00F826CE">
              <w:rPr>
                <w:rFonts w:cs="Arial"/>
              </w:rPr>
              <w:t>17.00</w:t>
            </w:r>
          </w:p>
        </w:tc>
        <w:tc>
          <w:tcPr>
            <w:tcW w:w="0" w:type="auto"/>
          </w:tcPr>
          <w:p w14:paraId="7CEC08BD" w14:textId="77777777" w:rsidR="0081771C" w:rsidRPr="00F826CE" w:rsidRDefault="0081771C" w:rsidP="002155D9">
            <w:pPr>
              <w:pStyle w:val="Normalcentre"/>
              <w:rPr>
                <w:rFonts w:cs="Arial"/>
              </w:rPr>
            </w:pPr>
            <w:r w:rsidRPr="00F826CE">
              <w:rPr>
                <w:rFonts w:cs="Arial"/>
              </w:rPr>
              <w:t>24.00</w:t>
            </w:r>
          </w:p>
        </w:tc>
      </w:tr>
      <w:tr w:rsidR="00F826CE" w:rsidRPr="00F826CE" w14:paraId="7F69193D" w14:textId="77777777" w:rsidTr="002155D9">
        <w:tc>
          <w:tcPr>
            <w:tcW w:w="0" w:type="auto"/>
          </w:tcPr>
          <w:p w14:paraId="68D69634" w14:textId="77777777" w:rsidR="0081771C" w:rsidRPr="00F826CE" w:rsidRDefault="0081771C" w:rsidP="002155D9">
            <w:pPr>
              <w:pStyle w:val="Normalcentre"/>
              <w:rPr>
                <w:rStyle w:val="StyleBold"/>
                <w:rFonts w:cs="Arial"/>
              </w:rPr>
            </w:pPr>
            <w:r w:rsidRPr="00F826CE">
              <w:rPr>
                <w:rStyle w:val="StyleBold"/>
                <w:rFonts w:cs="Arial"/>
              </w:rPr>
              <w:t>1,440</w:t>
            </w:r>
          </w:p>
        </w:tc>
        <w:tc>
          <w:tcPr>
            <w:tcW w:w="0" w:type="auto"/>
          </w:tcPr>
          <w:p w14:paraId="0B4D4653" w14:textId="77777777" w:rsidR="0081771C" w:rsidRPr="00F826CE" w:rsidRDefault="0081771C" w:rsidP="002155D9">
            <w:pPr>
              <w:pStyle w:val="Normalcentre"/>
              <w:rPr>
                <w:rFonts w:cs="Arial"/>
              </w:rPr>
            </w:pPr>
            <w:r w:rsidRPr="00F826CE">
              <w:rPr>
                <w:rFonts w:cs="Arial"/>
              </w:rPr>
              <w:t>0.00</w:t>
            </w:r>
          </w:p>
        </w:tc>
        <w:tc>
          <w:tcPr>
            <w:tcW w:w="0" w:type="auto"/>
          </w:tcPr>
          <w:p w14:paraId="2E8F942D" w14:textId="77777777" w:rsidR="0081771C" w:rsidRPr="00F826CE" w:rsidRDefault="0081771C" w:rsidP="002155D9">
            <w:pPr>
              <w:pStyle w:val="Normalcentre"/>
              <w:rPr>
                <w:rFonts w:cs="Arial"/>
              </w:rPr>
            </w:pPr>
            <w:r w:rsidRPr="00F826CE">
              <w:rPr>
                <w:rFonts w:cs="Arial"/>
              </w:rPr>
              <w:t>0.00</w:t>
            </w:r>
          </w:p>
        </w:tc>
        <w:tc>
          <w:tcPr>
            <w:tcW w:w="0" w:type="auto"/>
          </w:tcPr>
          <w:p w14:paraId="55345AC3" w14:textId="77777777" w:rsidR="0081771C" w:rsidRPr="00F826CE" w:rsidRDefault="0081771C" w:rsidP="002155D9">
            <w:pPr>
              <w:pStyle w:val="Normalcentre"/>
              <w:rPr>
                <w:rFonts w:cs="Arial"/>
              </w:rPr>
            </w:pPr>
            <w:r w:rsidRPr="00F826CE">
              <w:rPr>
                <w:rFonts w:cs="Arial"/>
              </w:rPr>
              <w:t>0.00</w:t>
            </w:r>
          </w:p>
        </w:tc>
        <w:tc>
          <w:tcPr>
            <w:tcW w:w="0" w:type="auto"/>
          </w:tcPr>
          <w:p w14:paraId="548AD191" w14:textId="77777777" w:rsidR="0081771C" w:rsidRPr="00F826CE" w:rsidRDefault="0081771C" w:rsidP="002155D9">
            <w:pPr>
              <w:pStyle w:val="Normalcentre"/>
              <w:rPr>
                <w:rFonts w:cs="Arial"/>
              </w:rPr>
            </w:pPr>
            <w:r w:rsidRPr="00F826CE">
              <w:rPr>
                <w:rFonts w:cs="Arial"/>
              </w:rPr>
              <w:t>0.00</w:t>
            </w:r>
          </w:p>
        </w:tc>
        <w:tc>
          <w:tcPr>
            <w:tcW w:w="0" w:type="auto"/>
          </w:tcPr>
          <w:p w14:paraId="6C9682A3" w14:textId="77777777" w:rsidR="0081771C" w:rsidRPr="00F826CE" w:rsidRDefault="0081771C" w:rsidP="002155D9">
            <w:pPr>
              <w:pStyle w:val="Normalcentre"/>
              <w:rPr>
                <w:rFonts w:cs="Arial"/>
              </w:rPr>
            </w:pPr>
            <w:r w:rsidRPr="00F826CE">
              <w:rPr>
                <w:rFonts w:cs="Arial"/>
              </w:rPr>
              <w:t>0.00</w:t>
            </w:r>
          </w:p>
        </w:tc>
        <w:tc>
          <w:tcPr>
            <w:tcW w:w="0" w:type="auto"/>
          </w:tcPr>
          <w:p w14:paraId="651E94AF" w14:textId="77777777" w:rsidR="0081771C" w:rsidRPr="00F826CE" w:rsidRDefault="0081771C" w:rsidP="002155D9">
            <w:pPr>
              <w:pStyle w:val="Normalcentre"/>
              <w:rPr>
                <w:rFonts w:cs="Arial"/>
              </w:rPr>
            </w:pPr>
            <w:r w:rsidRPr="00F826CE">
              <w:rPr>
                <w:rFonts w:cs="Arial"/>
              </w:rPr>
              <w:t>8.00</w:t>
            </w:r>
          </w:p>
        </w:tc>
      </w:tr>
      <w:tr w:rsidR="00F826CE" w:rsidRPr="00F826CE" w14:paraId="0350B7BA" w14:textId="77777777" w:rsidTr="002155D9">
        <w:tc>
          <w:tcPr>
            <w:tcW w:w="0" w:type="auto"/>
          </w:tcPr>
          <w:p w14:paraId="2B947618" w14:textId="77777777" w:rsidR="0081771C" w:rsidRPr="00F826CE" w:rsidRDefault="0081771C" w:rsidP="002155D9">
            <w:pPr>
              <w:pStyle w:val="Normalcentre"/>
              <w:rPr>
                <w:rStyle w:val="StyleBold"/>
                <w:rFonts w:cs="Arial"/>
              </w:rPr>
            </w:pPr>
            <w:r w:rsidRPr="00F826CE">
              <w:rPr>
                <w:rStyle w:val="StyleBold"/>
                <w:rFonts w:cs="Arial"/>
              </w:rPr>
              <w:t>1,441</w:t>
            </w:r>
          </w:p>
        </w:tc>
        <w:tc>
          <w:tcPr>
            <w:tcW w:w="0" w:type="auto"/>
          </w:tcPr>
          <w:p w14:paraId="79832FE3" w14:textId="77777777" w:rsidR="0081771C" w:rsidRPr="00F826CE" w:rsidRDefault="0081771C" w:rsidP="002155D9">
            <w:pPr>
              <w:pStyle w:val="Normalcentre"/>
              <w:rPr>
                <w:rFonts w:cs="Arial"/>
              </w:rPr>
            </w:pPr>
            <w:r w:rsidRPr="00F826CE">
              <w:rPr>
                <w:rFonts w:cs="Arial"/>
              </w:rPr>
              <w:t>0.00</w:t>
            </w:r>
          </w:p>
        </w:tc>
        <w:tc>
          <w:tcPr>
            <w:tcW w:w="0" w:type="auto"/>
          </w:tcPr>
          <w:p w14:paraId="38D10802" w14:textId="77777777" w:rsidR="0081771C" w:rsidRPr="00F826CE" w:rsidRDefault="0081771C" w:rsidP="002155D9">
            <w:pPr>
              <w:pStyle w:val="Normalcentre"/>
              <w:rPr>
                <w:rFonts w:cs="Arial"/>
              </w:rPr>
            </w:pPr>
            <w:r w:rsidRPr="00F826CE">
              <w:rPr>
                <w:rFonts w:cs="Arial"/>
              </w:rPr>
              <w:t>0.00</w:t>
            </w:r>
          </w:p>
        </w:tc>
        <w:tc>
          <w:tcPr>
            <w:tcW w:w="0" w:type="auto"/>
          </w:tcPr>
          <w:p w14:paraId="462D07F9" w14:textId="77777777" w:rsidR="0081771C" w:rsidRPr="00F826CE" w:rsidRDefault="0081771C" w:rsidP="002155D9">
            <w:pPr>
              <w:pStyle w:val="Normalcentre"/>
              <w:rPr>
                <w:rFonts w:cs="Arial"/>
              </w:rPr>
            </w:pPr>
            <w:r w:rsidRPr="00F826CE">
              <w:rPr>
                <w:rFonts w:cs="Arial"/>
              </w:rPr>
              <w:t>0.00</w:t>
            </w:r>
          </w:p>
        </w:tc>
        <w:tc>
          <w:tcPr>
            <w:tcW w:w="0" w:type="auto"/>
          </w:tcPr>
          <w:p w14:paraId="4897ADBA" w14:textId="77777777" w:rsidR="0081771C" w:rsidRPr="00F826CE" w:rsidRDefault="0081771C" w:rsidP="002155D9">
            <w:pPr>
              <w:pStyle w:val="Normalcentre"/>
              <w:rPr>
                <w:rFonts w:cs="Arial"/>
              </w:rPr>
            </w:pPr>
            <w:r w:rsidRPr="00F826CE">
              <w:rPr>
                <w:rFonts w:cs="Arial"/>
              </w:rPr>
              <w:t>0.00</w:t>
            </w:r>
          </w:p>
        </w:tc>
        <w:tc>
          <w:tcPr>
            <w:tcW w:w="0" w:type="auto"/>
          </w:tcPr>
          <w:p w14:paraId="7DF0A357" w14:textId="77777777" w:rsidR="0081771C" w:rsidRPr="00F826CE" w:rsidRDefault="0081771C" w:rsidP="002155D9">
            <w:pPr>
              <w:pStyle w:val="Normalcentre"/>
              <w:rPr>
                <w:rFonts w:cs="Arial"/>
              </w:rPr>
            </w:pPr>
            <w:r w:rsidRPr="00F826CE">
              <w:rPr>
                <w:rFonts w:cs="Arial"/>
              </w:rPr>
              <w:t>0.00</w:t>
            </w:r>
          </w:p>
        </w:tc>
        <w:tc>
          <w:tcPr>
            <w:tcW w:w="0" w:type="auto"/>
          </w:tcPr>
          <w:p w14:paraId="13B73A97" w14:textId="77777777" w:rsidR="0081771C" w:rsidRPr="00F826CE" w:rsidRDefault="0081771C" w:rsidP="002155D9">
            <w:pPr>
              <w:pStyle w:val="Normalcentre"/>
              <w:rPr>
                <w:rFonts w:cs="Arial"/>
              </w:rPr>
            </w:pPr>
            <w:r w:rsidRPr="00F826CE">
              <w:rPr>
                <w:rFonts w:cs="Arial"/>
              </w:rPr>
              <w:t>8.00</w:t>
            </w:r>
          </w:p>
        </w:tc>
      </w:tr>
      <w:tr w:rsidR="00F826CE" w:rsidRPr="00F826CE" w14:paraId="4274B067" w14:textId="77777777" w:rsidTr="002155D9">
        <w:tc>
          <w:tcPr>
            <w:tcW w:w="0" w:type="auto"/>
          </w:tcPr>
          <w:p w14:paraId="402BED7A" w14:textId="77777777" w:rsidR="0081771C" w:rsidRPr="00F826CE" w:rsidRDefault="0081771C" w:rsidP="002155D9">
            <w:pPr>
              <w:pStyle w:val="Normalcentre"/>
              <w:rPr>
                <w:rStyle w:val="StyleBold"/>
                <w:rFonts w:cs="Arial"/>
              </w:rPr>
            </w:pPr>
            <w:r w:rsidRPr="00F826CE">
              <w:rPr>
                <w:rStyle w:val="StyleBold"/>
                <w:rFonts w:cs="Arial"/>
              </w:rPr>
              <w:t>1,537</w:t>
            </w:r>
          </w:p>
        </w:tc>
        <w:tc>
          <w:tcPr>
            <w:tcW w:w="0" w:type="auto"/>
          </w:tcPr>
          <w:p w14:paraId="704236F6" w14:textId="77777777" w:rsidR="0081771C" w:rsidRPr="00F826CE" w:rsidRDefault="0081771C" w:rsidP="002155D9">
            <w:pPr>
              <w:pStyle w:val="Normalcentre"/>
              <w:rPr>
                <w:rFonts w:cs="Arial"/>
              </w:rPr>
            </w:pPr>
            <w:r w:rsidRPr="00F826CE">
              <w:rPr>
                <w:rFonts w:cs="Arial"/>
              </w:rPr>
              <w:t>0.00</w:t>
            </w:r>
          </w:p>
        </w:tc>
        <w:tc>
          <w:tcPr>
            <w:tcW w:w="0" w:type="auto"/>
          </w:tcPr>
          <w:p w14:paraId="37436CCF" w14:textId="77777777" w:rsidR="0081771C" w:rsidRPr="00F826CE" w:rsidRDefault="0081771C" w:rsidP="002155D9">
            <w:pPr>
              <w:pStyle w:val="Normalcentre"/>
              <w:rPr>
                <w:rFonts w:cs="Arial"/>
              </w:rPr>
            </w:pPr>
            <w:r w:rsidRPr="00F826CE">
              <w:rPr>
                <w:rFonts w:cs="Arial"/>
              </w:rPr>
              <w:t>0.00</w:t>
            </w:r>
          </w:p>
        </w:tc>
        <w:tc>
          <w:tcPr>
            <w:tcW w:w="0" w:type="auto"/>
          </w:tcPr>
          <w:p w14:paraId="30B21B57" w14:textId="77777777" w:rsidR="0081771C" w:rsidRPr="00F826CE" w:rsidRDefault="0081771C" w:rsidP="002155D9">
            <w:pPr>
              <w:pStyle w:val="Normalcentre"/>
              <w:rPr>
                <w:rFonts w:cs="Arial"/>
              </w:rPr>
            </w:pPr>
            <w:r w:rsidRPr="00F826CE">
              <w:rPr>
                <w:rFonts w:cs="Arial"/>
              </w:rPr>
              <w:t>0.00</w:t>
            </w:r>
          </w:p>
        </w:tc>
        <w:tc>
          <w:tcPr>
            <w:tcW w:w="0" w:type="auto"/>
          </w:tcPr>
          <w:p w14:paraId="3BCF9FCA" w14:textId="77777777" w:rsidR="0081771C" w:rsidRPr="00F826CE" w:rsidRDefault="0081771C" w:rsidP="002155D9">
            <w:pPr>
              <w:pStyle w:val="Normalcentre"/>
              <w:rPr>
                <w:rFonts w:cs="Arial"/>
              </w:rPr>
            </w:pPr>
            <w:r w:rsidRPr="00F826CE">
              <w:rPr>
                <w:rFonts w:cs="Arial"/>
              </w:rPr>
              <w:t>0.00</w:t>
            </w:r>
          </w:p>
        </w:tc>
        <w:tc>
          <w:tcPr>
            <w:tcW w:w="0" w:type="auto"/>
          </w:tcPr>
          <w:p w14:paraId="2731D14A" w14:textId="77777777" w:rsidR="0081771C" w:rsidRPr="00F826CE" w:rsidRDefault="0081771C" w:rsidP="002155D9">
            <w:pPr>
              <w:pStyle w:val="Normalcentre"/>
              <w:rPr>
                <w:rFonts w:cs="Arial"/>
              </w:rPr>
            </w:pPr>
            <w:r w:rsidRPr="00F826CE">
              <w:rPr>
                <w:rFonts w:cs="Arial"/>
              </w:rPr>
              <w:t>0.00</w:t>
            </w:r>
          </w:p>
        </w:tc>
        <w:tc>
          <w:tcPr>
            <w:tcW w:w="0" w:type="auto"/>
          </w:tcPr>
          <w:p w14:paraId="3D36D39B" w14:textId="77777777" w:rsidR="0081771C" w:rsidRPr="00F826CE" w:rsidRDefault="0081771C" w:rsidP="002155D9">
            <w:pPr>
              <w:pStyle w:val="Normalcentre"/>
              <w:rPr>
                <w:rFonts w:cs="Arial"/>
              </w:rPr>
            </w:pPr>
            <w:r w:rsidRPr="00F826CE">
              <w:rPr>
                <w:rFonts w:cs="Arial"/>
              </w:rPr>
              <w:t>0.00</w:t>
            </w:r>
          </w:p>
        </w:tc>
      </w:tr>
      <w:tr w:rsidR="00F826CE" w:rsidRPr="00F826CE" w14:paraId="59C5BABF" w14:textId="77777777" w:rsidTr="002155D9">
        <w:tc>
          <w:tcPr>
            <w:tcW w:w="0" w:type="auto"/>
          </w:tcPr>
          <w:p w14:paraId="4A7F60E3" w14:textId="77777777" w:rsidR="0081771C" w:rsidRPr="00F826CE" w:rsidRDefault="0081771C" w:rsidP="002155D9">
            <w:pPr>
              <w:pStyle w:val="Normalcentre"/>
              <w:rPr>
                <w:rStyle w:val="StyleBold"/>
                <w:rFonts w:cs="Arial"/>
              </w:rPr>
            </w:pPr>
            <w:r w:rsidRPr="00F826CE">
              <w:rPr>
                <w:rStyle w:val="StyleBold"/>
                <w:rFonts w:cs="Arial"/>
              </w:rPr>
              <w:t>1,538</w:t>
            </w:r>
          </w:p>
        </w:tc>
        <w:tc>
          <w:tcPr>
            <w:tcW w:w="0" w:type="auto"/>
          </w:tcPr>
          <w:p w14:paraId="13B4CCFE" w14:textId="77777777" w:rsidR="0081771C" w:rsidRPr="00F826CE" w:rsidRDefault="0081771C" w:rsidP="002155D9">
            <w:pPr>
              <w:pStyle w:val="Normalcentre"/>
              <w:rPr>
                <w:rFonts w:cs="Arial"/>
              </w:rPr>
            </w:pPr>
            <w:r w:rsidRPr="00F826CE">
              <w:rPr>
                <w:rFonts w:cs="Arial"/>
              </w:rPr>
              <w:t>0.00</w:t>
            </w:r>
          </w:p>
        </w:tc>
        <w:tc>
          <w:tcPr>
            <w:tcW w:w="0" w:type="auto"/>
          </w:tcPr>
          <w:p w14:paraId="1A28EEAA" w14:textId="77777777" w:rsidR="0081771C" w:rsidRPr="00F826CE" w:rsidRDefault="0081771C" w:rsidP="002155D9">
            <w:pPr>
              <w:pStyle w:val="Normalcentre"/>
              <w:rPr>
                <w:rFonts w:cs="Arial"/>
              </w:rPr>
            </w:pPr>
            <w:r w:rsidRPr="00F826CE">
              <w:rPr>
                <w:rFonts w:cs="Arial"/>
              </w:rPr>
              <w:t>0.00</w:t>
            </w:r>
          </w:p>
        </w:tc>
        <w:tc>
          <w:tcPr>
            <w:tcW w:w="0" w:type="auto"/>
          </w:tcPr>
          <w:p w14:paraId="2F58A0B0" w14:textId="77777777" w:rsidR="0081771C" w:rsidRPr="00F826CE" w:rsidRDefault="0081771C" w:rsidP="002155D9">
            <w:pPr>
              <w:pStyle w:val="Normalcentre"/>
              <w:rPr>
                <w:rFonts w:cs="Arial"/>
              </w:rPr>
            </w:pPr>
            <w:r w:rsidRPr="00F826CE">
              <w:rPr>
                <w:rFonts w:cs="Arial"/>
              </w:rPr>
              <w:t>0.00</w:t>
            </w:r>
          </w:p>
        </w:tc>
        <w:tc>
          <w:tcPr>
            <w:tcW w:w="0" w:type="auto"/>
          </w:tcPr>
          <w:p w14:paraId="76194ADD" w14:textId="77777777" w:rsidR="0081771C" w:rsidRPr="00F826CE" w:rsidRDefault="0081771C" w:rsidP="002155D9">
            <w:pPr>
              <w:pStyle w:val="Normalcentre"/>
              <w:rPr>
                <w:rFonts w:cs="Arial"/>
              </w:rPr>
            </w:pPr>
            <w:r w:rsidRPr="00F826CE">
              <w:rPr>
                <w:rFonts w:cs="Arial"/>
              </w:rPr>
              <w:t>0.00</w:t>
            </w:r>
          </w:p>
        </w:tc>
        <w:tc>
          <w:tcPr>
            <w:tcW w:w="0" w:type="auto"/>
          </w:tcPr>
          <w:p w14:paraId="4359F2B3" w14:textId="77777777" w:rsidR="0081771C" w:rsidRPr="00F826CE" w:rsidRDefault="0081771C" w:rsidP="002155D9">
            <w:pPr>
              <w:pStyle w:val="Normalcentre"/>
              <w:rPr>
                <w:rFonts w:cs="Arial"/>
              </w:rPr>
            </w:pPr>
            <w:r w:rsidRPr="00F826CE">
              <w:rPr>
                <w:rFonts w:cs="Arial"/>
              </w:rPr>
              <w:t>0.00</w:t>
            </w:r>
          </w:p>
        </w:tc>
        <w:tc>
          <w:tcPr>
            <w:tcW w:w="0" w:type="auto"/>
          </w:tcPr>
          <w:p w14:paraId="6CC0A4F3" w14:textId="77777777" w:rsidR="0081771C" w:rsidRPr="00F826CE" w:rsidRDefault="0081771C" w:rsidP="002155D9">
            <w:pPr>
              <w:pStyle w:val="Normalcentre"/>
              <w:rPr>
                <w:rFonts w:cs="Arial"/>
              </w:rPr>
            </w:pPr>
            <w:r w:rsidRPr="00F826CE">
              <w:rPr>
                <w:rFonts w:cs="Arial"/>
              </w:rPr>
              <w:t>0.00</w:t>
            </w:r>
          </w:p>
        </w:tc>
      </w:tr>
    </w:tbl>
    <w:p w14:paraId="49C4AAC6" w14:textId="77777777" w:rsidR="0081771C" w:rsidRPr="004B77D8" w:rsidRDefault="0081771C" w:rsidP="0081771C">
      <w:pPr>
        <w:pStyle w:val="Heading4"/>
        <w:rPr>
          <w:rFonts w:ascii="Arial" w:hAnsi="Arial" w:cs="Arial"/>
          <w:i w:val="0"/>
          <w:iCs w:val="0"/>
          <w:color w:val="auto"/>
          <w:sz w:val="28"/>
          <w:szCs w:val="28"/>
        </w:rPr>
      </w:pPr>
      <w:bookmarkStart w:id="87" w:name="_Toc165364245"/>
      <w:r w:rsidRPr="004B77D8">
        <w:rPr>
          <w:rFonts w:ascii="Arial" w:hAnsi="Arial" w:cs="Arial"/>
          <w:i w:val="0"/>
          <w:iCs w:val="0"/>
          <w:color w:val="auto"/>
          <w:sz w:val="28"/>
          <w:szCs w:val="28"/>
        </w:rPr>
        <w:t>Fortnightly Medicare levy adjustment</w:t>
      </w:r>
      <w:bookmarkEnd w:id="87"/>
    </w:p>
    <w:p w14:paraId="18D843CD" w14:textId="77777777" w:rsidR="0081771C" w:rsidRPr="00F826CE" w:rsidRDefault="0081771C" w:rsidP="0081771C">
      <w:pPr>
        <w:pStyle w:val="Tablecaption"/>
        <w:rPr>
          <w:rFonts w:cs="Arial"/>
        </w:rPr>
      </w:pPr>
      <w:r w:rsidRPr="00F826CE">
        <w:rPr>
          <w:rFonts w:cs="Arial"/>
        </w:rPr>
        <w:t>Adjustment amount, fortnightly</w:t>
      </w:r>
    </w:p>
    <w:tbl>
      <w:tblPr>
        <w:tblStyle w:val="Tablewithborder"/>
        <w:tblW w:w="0" w:type="auto"/>
        <w:tblInd w:w="5" w:type="dxa"/>
        <w:tblLook w:val="04A0" w:firstRow="1" w:lastRow="0" w:firstColumn="1" w:lastColumn="0" w:noHBand="0" w:noVBand="1"/>
      </w:tblPr>
      <w:tblGrid>
        <w:gridCol w:w="1777"/>
        <w:gridCol w:w="1226"/>
        <w:gridCol w:w="803"/>
        <w:gridCol w:w="1123"/>
        <w:gridCol w:w="1123"/>
        <w:gridCol w:w="1123"/>
        <w:gridCol w:w="1123"/>
      </w:tblGrid>
      <w:tr w:rsidR="00F826CE" w:rsidRPr="00F826CE" w14:paraId="13E99871" w14:textId="77777777" w:rsidTr="00AB580E">
        <w:tc>
          <w:tcPr>
            <w:tcW w:w="0" w:type="auto"/>
            <w:shd w:val="clear" w:color="auto" w:fill="D9D9D9" w:themeFill="background1" w:themeFillShade="D9"/>
          </w:tcPr>
          <w:p w14:paraId="3BADC918" w14:textId="77777777" w:rsidR="0081771C" w:rsidRPr="00F826CE" w:rsidRDefault="0081771C"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15086B59" w14:textId="77777777" w:rsidR="0081771C" w:rsidRPr="00F826CE" w:rsidRDefault="0081771C" w:rsidP="00AB580E">
            <w:pPr>
              <w:pStyle w:val="Tableheadingcentre"/>
              <w:shd w:val="clear" w:color="auto" w:fill="auto"/>
              <w:rPr>
                <w:rFonts w:cs="Arial"/>
              </w:rPr>
            </w:pPr>
            <w:r w:rsidRPr="00F826CE">
              <w:rPr>
                <w:rFonts w:cs="Arial"/>
              </w:rPr>
              <w:t>Spouse only</w:t>
            </w:r>
            <w:r w:rsidRPr="00F826CE">
              <w:rPr>
                <w:rFonts w:cs="Arial"/>
              </w:rPr>
              <w:br/>
              <w:t xml:space="preserve">  $</w:t>
            </w:r>
          </w:p>
        </w:tc>
        <w:tc>
          <w:tcPr>
            <w:tcW w:w="0" w:type="auto"/>
            <w:shd w:val="clear" w:color="auto" w:fill="D9D9D9" w:themeFill="background1" w:themeFillShade="D9"/>
          </w:tcPr>
          <w:p w14:paraId="7F0AEFB3"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619A92F9"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0205387F"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1D55120B"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63A1E26C"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3D58E4B7" w14:textId="77777777" w:rsidTr="002155D9">
        <w:tc>
          <w:tcPr>
            <w:tcW w:w="0" w:type="auto"/>
          </w:tcPr>
          <w:p w14:paraId="24C029B5" w14:textId="77777777" w:rsidR="0081771C" w:rsidRPr="00F826CE" w:rsidRDefault="0081771C" w:rsidP="002155D9">
            <w:pPr>
              <w:pStyle w:val="Normalcentre"/>
              <w:rPr>
                <w:rStyle w:val="StyleBold"/>
                <w:rFonts w:cs="Arial"/>
              </w:rPr>
            </w:pPr>
            <w:r w:rsidRPr="00F826CE">
              <w:rPr>
                <w:rStyle w:val="StyleBold"/>
                <w:rFonts w:cs="Arial"/>
              </w:rPr>
              <w:t>998</w:t>
            </w:r>
          </w:p>
        </w:tc>
        <w:tc>
          <w:tcPr>
            <w:tcW w:w="0" w:type="auto"/>
          </w:tcPr>
          <w:p w14:paraId="7B0CCE8E" w14:textId="77777777" w:rsidR="0081771C" w:rsidRPr="00F826CE" w:rsidRDefault="0081771C" w:rsidP="002155D9">
            <w:pPr>
              <w:pStyle w:val="Normalcentre"/>
              <w:rPr>
                <w:rFonts w:cs="Arial"/>
              </w:rPr>
            </w:pPr>
            <w:r w:rsidRPr="00F826CE">
              <w:rPr>
                <w:rFonts w:cs="Arial"/>
              </w:rPr>
              <w:t>0.00</w:t>
            </w:r>
          </w:p>
        </w:tc>
        <w:tc>
          <w:tcPr>
            <w:tcW w:w="0" w:type="auto"/>
          </w:tcPr>
          <w:p w14:paraId="355D1A91" w14:textId="77777777" w:rsidR="0081771C" w:rsidRPr="00F826CE" w:rsidRDefault="0081771C" w:rsidP="002155D9">
            <w:pPr>
              <w:pStyle w:val="Normalcentre"/>
              <w:rPr>
                <w:rFonts w:cs="Arial"/>
              </w:rPr>
            </w:pPr>
            <w:r w:rsidRPr="00F826CE">
              <w:rPr>
                <w:rFonts w:cs="Arial"/>
              </w:rPr>
              <w:t>0.00</w:t>
            </w:r>
          </w:p>
        </w:tc>
        <w:tc>
          <w:tcPr>
            <w:tcW w:w="0" w:type="auto"/>
          </w:tcPr>
          <w:p w14:paraId="4FD1059D" w14:textId="77777777" w:rsidR="0081771C" w:rsidRPr="00F826CE" w:rsidRDefault="0081771C" w:rsidP="002155D9">
            <w:pPr>
              <w:pStyle w:val="Normalcentre"/>
              <w:rPr>
                <w:rFonts w:cs="Arial"/>
              </w:rPr>
            </w:pPr>
            <w:r w:rsidRPr="00F826CE">
              <w:rPr>
                <w:rFonts w:cs="Arial"/>
              </w:rPr>
              <w:t>0.00</w:t>
            </w:r>
          </w:p>
        </w:tc>
        <w:tc>
          <w:tcPr>
            <w:tcW w:w="0" w:type="auto"/>
          </w:tcPr>
          <w:p w14:paraId="20D1492E" w14:textId="77777777" w:rsidR="0081771C" w:rsidRPr="00F826CE" w:rsidRDefault="0081771C" w:rsidP="002155D9">
            <w:pPr>
              <w:pStyle w:val="Normalcentre"/>
              <w:rPr>
                <w:rFonts w:cs="Arial"/>
              </w:rPr>
            </w:pPr>
            <w:r w:rsidRPr="00F826CE">
              <w:rPr>
                <w:rFonts w:cs="Arial"/>
              </w:rPr>
              <w:t>0.00</w:t>
            </w:r>
          </w:p>
        </w:tc>
        <w:tc>
          <w:tcPr>
            <w:tcW w:w="0" w:type="auto"/>
          </w:tcPr>
          <w:p w14:paraId="17F127D4" w14:textId="77777777" w:rsidR="0081771C" w:rsidRPr="00F826CE" w:rsidRDefault="0081771C" w:rsidP="002155D9">
            <w:pPr>
              <w:pStyle w:val="Normalcentre"/>
              <w:rPr>
                <w:rFonts w:cs="Arial"/>
              </w:rPr>
            </w:pPr>
            <w:r w:rsidRPr="00F826CE">
              <w:rPr>
                <w:rFonts w:cs="Arial"/>
              </w:rPr>
              <w:t>0.00</w:t>
            </w:r>
          </w:p>
        </w:tc>
        <w:tc>
          <w:tcPr>
            <w:tcW w:w="0" w:type="auto"/>
          </w:tcPr>
          <w:p w14:paraId="1991B9BF" w14:textId="77777777" w:rsidR="0081771C" w:rsidRPr="00F826CE" w:rsidRDefault="0081771C" w:rsidP="002155D9">
            <w:pPr>
              <w:pStyle w:val="Normalcentre"/>
              <w:rPr>
                <w:rFonts w:cs="Arial"/>
              </w:rPr>
            </w:pPr>
            <w:r w:rsidRPr="00F826CE">
              <w:rPr>
                <w:rFonts w:cs="Arial"/>
              </w:rPr>
              <w:t>0.00</w:t>
            </w:r>
          </w:p>
        </w:tc>
      </w:tr>
      <w:tr w:rsidR="00F826CE" w:rsidRPr="00F826CE" w14:paraId="392ED042" w14:textId="77777777" w:rsidTr="002155D9">
        <w:tc>
          <w:tcPr>
            <w:tcW w:w="0" w:type="auto"/>
          </w:tcPr>
          <w:p w14:paraId="4F94CA54" w14:textId="77777777" w:rsidR="0081771C" w:rsidRPr="00F826CE" w:rsidRDefault="0081771C" w:rsidP="002155D9">
            <w:pPr>
              <w:pStyle w:val="Normalcentre"/>
              <w:rPr>
                <w:rStyle w:val="StyleBold"/>
                <w:rFonts w:cs="Arial"/>
              </w:rPr>
            </w:pPr>
            <w:r w:rsidRPr="00F826CE">
              <w:rPr>
                <w:rStyle w:val="StyleBold"/>
                <w:rFonts w:cs="Arial"/>
              </w:rPr>
              <w:t>1,000</w:t>
            </w:r>
          </w:p>
        </w:tc>
        <w:tc>
          <w:tcPr>
            <w:tcW w:w="0" w:type="auto"/>
          </w:tcPr>
          <w:p w14:paraId="1A22E949" w14:textId="77777777" w:rsidR="0081771C" w:rsidRPr="00F826CE" w:rsidRDefault="0081771C" w:rsidP="002155D9">
            <w:pPr>
              <w:pStyle w:val="Normalcentre"/>
              <w:rPr>
                <w:rFonts w:cs="Arial"/>
              </w:rPr>
            </w:pPr>
            <w:r w:rsidRPr="00F826CE">
              <w:rPr>
                <w:rFonts w:cs="Arial"/>
              </w:rPr>
              <w:t>0.00</w:t>
            </w:r>
          </w:p>
        </w:tc>
        <w:tc>
          <w:tcPr>
            <w:tcW w:w="0" w:type="auto"/>
          </w:tcPr>
          <w:p w14:paraId="485C5728" w14:textId="77777777" w:rsidR="0081771C" w:rsidRPr="00F826CE" w:rsidRDefault="0081771C" w:rsidP="002155D9">
            <w:pPr>
              <w:pStyle w:val="Normalcentre"/>
              <w:rPr>
                <w:rFonts w:cs="Arial"/>
              </w:rPr>
            </w:pPr>
            <w:r w:rsidRPr="00F826CE">
              <w:rPr>
                <w:rFonts w:cs="Arial"/>
              </w:rPr>
              <w:t>0.00</w:t>
            </w:r>
          </w:p>
        </w:tc>
        <w:tc>
          <w:tcPr>
            <w:tcW w:w="0" w:type="auto"/>
          </w:tcPr>
          <w:p w14:paraId="198877DE" w14:textId="77777777" w:rsidR="0081771C" w:rsidRPr="00F826CE" w:rsidRDefault="0081771C" w:rsidP="002155D9">
            <w:pPr>
              <w:pStyle w:val="Normalcentre"/>
              <w:rPr>
                <w:rFonts w:cs="Arial"/>
              </w:rPr>
            </w:pPr>
            <w:r w:rsidRPr="00F826CE">
              <w:rPr>
                <w:rFonts w:cs="Arial"/>
              </w:rPr>
              <w:t>0.00</w:t>
            </w:r>
          </w:p>
        </w:tc>
        <w:tc>
          <w:tcPr>
            <w:tcW w:w="0" w:type="auto"/>
          </w:tcPr>
          <w:p w14:paraId="236B4D6D" w14:textId="77777777" w:rsidR="0081771C" w:rsidRPr="00F826CE" w:rsidRDefault="0081771C" w:rsidP="002155D9">
            <w:pPr>
              <w:pStyle w:val="Normalcentre"/>
              <w:rPr>
                <w:rFonts w:cs="Arial"/>
              </w:rPr>
            </w:pPr>
            <w:r w:rsidRPr="00F826CE">
              <w:rPr>
                <w:rFonts w:cs="Arial"/>
              </w:rPr>
              <w:t>0.00</w:t>
            </w:r>
          </w:p>
        </w:tc>
        <w:tc>
          <w:tcPr>
            <w:tcW w:w="0" w:type="auto"/>
          </w:tcPr>
          <w:p w14:paraId="668616E7" w14:textId="77777777" w:rsidR="0081771C" w:rsidRPr="00F826CE" w:rsidRDefault="0081771C" w:rsidP="002155D9">
            <w:pPr>
              <w:pStyle w:val="Normalcentre"/>
              <w:rPr>
                <w:rFonts w:cs="Arial"/>
              </w:rPr>
            </w:pPr>
            <w:r w:rsidRPr="00F826CE">
              <w:rPr>
                <w:rFonts w:cs="Arial"/>
              </w:rPr>
              <w:t>0.00</w:t>
            </w:r>
          </w:p>
        </w:tc>
        <w:tc>
          <w:tcPr>
            <w:tcW w:w="0" w:type="auto"/>
          </w:tcPr>
          <w:p w14:paraId="4129809F" w14:textId="77777777" w:rsidR="0081771C" w:rsidRPr="00F826CE" w:rsidRDefault="0081771C" w:rsidP="002155D9">
            <w:pPr>
              <w:pStyle w:val="Normalcentre"/>
              <w:rPr>
                <w:rFonts w:cs="Arial"/>
              </w:rPr>
            </w:pPr>
            <w:r w:rsidRPr="00F826CE">
              <w:rPr>
                <w:rFonts w:cs="Arial"/>
              </w:rPr>
              <w:t>0.00</w:t>
            </w:r>
          </w:p>
        </w:tc>
      </w:tr>
      <w:tr w:rsidR="00F826CE" w:rsidRPr="00F826CE" w14:paraId="3BFAAFC4" w14:textId="77777777" w:rsidTr="002155D9">
        <w:tc>
          <w:tcPr>
            <w:tcW w:w="0" w:type="auto"/>
          </w:tcPr>
          <w:p w14:paraId="36F23657" w14:textId="77777777" w:rsidR="0081771C" w:rsidRPr="00F826CE" w:rsidRDefault="0081771C" w:rsidP="002155D9">
            <w:pPr>
              <w:pStyle w:val="Normalcentre"/>
              <w:rPr>
                <w:rStyle w:val="StyleBold"/>
                <w:rFonts w:cs="Arial"/>
              </w:rPr>
            </w:pPr>
            <w:r w:rsidRPr="00F826CE">
              <w:rPr>
                <w:rStyle w:val="StyleBold"/>
                <w:rFonts w:cs="Arial"/>
              </w:rPr>
              <w:t>1,122</w:t>
            </w:r>
          </w:p>
        </w:tc>
        <w:tc>
          <w:tcPr>
            <w:tcW w:w="0" w:type="auto"/>
          </w:tcPr>
          <w:p w14:paraId="051B85F2" w14:textId="77777777" w:rsidR="0081771C" w:rsidRPr="00F826CE" w:rsidRDefault="0081771C" w:rsidP="002155D9">
            <w:pPr>
              <w:pStyle w:val="Normalcentre"/>
              <w:rPr>
                <w:rFonts w:cs="Arial"/>
              </w:rPr>
            </w:pPr>
            <w:r w:rsidRPr="00F826CE">
              <w:rPr>
                <w:rFonts w:cs="Arial"/>
              </w:rPr>
              <w:t>12.00</w:t>
            </w:r>
          </w:p>
        </w:tc>
        <w:tc>
          <w:tcPr>
            <w:tcW w:w="0" w:type="auto"/>
          </w:tcPr>
          <w:p w14:paraId="0BEE3C54" w14:textId="77777777" w:rsidR="0081771C" w:rsidRPr="00F826CE" w:rsidRDefault="0081771C" w:rsidP="002155D9">
            <w:pPr>
              <w:pStyle w:val="Normalcentre"/>
              <w:rPr>
                <w:rFonts w:cs="Arial"/>
              </w:rPr>
            </w:pPr>
            <w:r w:rsidRPr="00F826CE">
              <w:rPr>
                <w:rFonts w:cs="Arial"/>
              </w:rPr>
              <w:t>12.00</w:t>
            </w:r>
          </w:p>
        </w:tc>
        <w:tc>
          <w:tcPr>
            <w:tcW w:w="0" w:type="auto"/>
          </w:tcPr>
          <w:p w14:paraId="4D8D2AD2" w14:textId="77777777" w:rsidR="0081771C" w:rsidRPr="00F826CE" w:rsidRDefault="0081771C" w:rsidP="002155D9">
            <w:pPr>
              <w:pStyle w:val="Normalcentre"/>
              <w:rPr>
                <w:rFonts w:cs="Arial"/>
              </w:rPr>
            </w:pPr>
            <w:r w:rsidRPr="00F826CE">
              <w:rPr>
                <w:rFonts w:cs="Arial"/>
              </w:rPr>
              <w:t>12.00</w:t>
            </w:r>
          </w:p>
        </w:tc>
        <w:tc>
          <w:tcPr>
            <w:tcW w:w="0" w:type="auto"/>
          </w:tcPr>
          <w:p w14:paraId="3BB09EFE" w14:textId="77777777" w:rsidR="0081771C" w:rsidRPr="00F826CE" w:rsidRDefault="0081771C" w:rsidP="002155D9">
            <w:pPr>
              <w:pStyle w:val="Normalcentre"/>
              <w:rPr>
                <w:rFonts w:cs="Arial"/>
              </w:rPr>
            </w:pPr>
            <w:r w:rsidRPr="00F826CE">
              <w:rPr>
                <w:rFonts w:cs="Arial"/>
              </w:rPr>
              <w:t>12.00</w:t>
            </w:r>
          </w:p>
        </w:tc>
        <w:tc>
          <w:tcPr>
            <w:tcW w:w="0" w:type="auto"/>
          </w:tcPr>
          <w:p w14:paraId="01D054E9" w14:textId="77777777" w:rsidR="0081771C" w:rsidRPr="00F826CE" w:rsidRDefault="0081771C" w:rsidP="002155D9">
            <w:pPr>
              <w:pStyle w:val="Normalcentre"/>
              <w:rPr>
                <w:rFonts w:cs="Arial"/>
              </w:rPr>
            </w:pPr>
            <w:r w:rsidRPr="00F826CE">
              <w:rPr>
                <w:rFonts w:cs="Arial"/>
              </w:rPr>
              <w:t>12.00</w:t>
            </w:r>
          </w:p>
        </w:tc>
        <w:tc>
          <w:tcPr>
            <w:tcW w:w="0" w:type="auto"/>
          </w:tcPr>
          <w:p w14:paraId="305631EE" w14:textId="77777777" w:rsidR="0081771C" w:rsidRPr="00F826CE" w:rsidRDefault="0081771C" w:rsidP="002155D9">
            <w:pPr>
              <w:pStyle w:val="Normalcentre"/>
              <w:rPr>
                <w:rFonts w:cs="Arial"/>
              </w:rPr>
            </w:pPr>
            <w:r w:rsidRPr="00F826CE">
              <w:rPr>
                <w:rFonts w:cs="Arial"/>
              </w:rPr>
              <w:t>12.00</w:t>
            </w:r>
          </w:p>
        </w:tc>
      </w:tr>
      <w:tr w:rsidR="00F826CE" w:rsidRPr="00F826CE" w14:paraId="7E05FE87" w14:textId="77777777" w:rsidTr="002155D9">
        <w:tc>
          <w:tcPr>
            <w:tcW w:w="0" w:type="auto"/>
          </w:tcPr>
          <w:p w14:paraId="54D09825" w14:textId="77777777" w:rsidR="0081771C" w:rsidRPr="00F826CE" w:rsidRDefault="0081771C" w:rsidP="002155D9">
            <w:pPr>
              <w:pStyle w:val="Normalcentre"/>
              <w:rPr>
                <w:rStyle w:val="StyleBold"/>
                <w:rFonts w:cs="Arial"/>
              </w:rPr>
            </w:pPr>
            <w:r w:rsidRPr="00F826CE">
              <w:rPr>
                <w:rStyle w:val="StyleBold"/>
                <w:rFonts w:cs="Arial"/>
              </w:rPr>
              <w:t>1,124</w:t>
            </w:r>
          </w:p>
        </w:tc>
        <w:tc>
          <w:tcPr>
            <w:tcW w:w="0" w:type="auto"/>
          </w:tcPr>
          <w:p w14:paraId="6169B15C" w14:textId="77777777" w:rsidR="0081771C" w:rsidRPr="00F826CE" w:rsidRDefault="0081771C" w:rsidP="002155D9">
            <w:pPr>
              <w:pStyle w:val="Normalcentre"/>
              <w:rPr>
                <w:rFonts w:cs="Arial"/>
              </w:rPr>
            </w:pPr>
            <w:r w:rsidRPr="00F826CE">
              <w:rPr>
                <w:rFonts w:cs="Arial"/>
              </w:rPr>
              <w:t>12.00</w:t>
            </w:r>
          </w:p>
        </w:tc>
        <w:tc>
          <w:tcPr>
            <w:tcW w:w="0" w:type="auto"/>
          </w:tcPr>
          <w:p w14:paraId="2EC6022C" w14:textId="77777777" w:rsidR="0081771C" w:rsidRPr="00F826CE" w:rsidRDefault="0081771C" w:rsidP="002155D9">
            <w:pPr>
              <w:pStyle w:val="Normalcentre"/>
              <w:rPr>
                <w:rFonts w:cs="Arial"/>
              </w:rPr>
            </w:pPr>
            <w:r w:rsidRPr="00F826CE">
              <w:rPr>
                <w:rFonts w:cs="Arial"/>
              </w:rPr>
              <w:t>12.00</w:t>
            </w:r>
          </w:p>
        </w:tc>
        <w:tc>
          <w:tcPr>
            <w:tcW w:w="0" w:type="auto"/>
          </w:tcPr>
          <w:p w14:paraId="7D4E0D19" w14:textId="77777777" w:rsidR="0081771C" w:rsidRPr="00F826CE" w:rsidRDefault="0081771C" w:rsidP="002155D9">
            <w:pPr>
              <w:pStyle w:val="Normalcentre"/>
              <w:rPr>
                <w:rFonts w:cs="Arial"/>
              </w:rPr>
            </w:pPr>
            <w:r w:rsidRPr="00F826CE">
              <w:rPr>
                <w:rFonts w:cs="Arial"/>
              </w:rPr>
              <w:t>12.00</w:t>
            </w:r>
          </w:p>
        </w:tc>
        <w:tc>
          <w:tcPr>
            <w:tcW w:w="0" w:type="auto"/>
          </w:tcPr>
          <w:p w14:paraId="36598459" w14:textId="77777777" w:rsidR="0081771C" w:rsidRPr="00F826CE" w:rsidRDefault="0081771C" w:rsidP="002155D9">
            <w:pPr>
              <w:pStyle w:val="Normalcentre"/>
              <w:rPr>
                <w:rFonts w:cs="Arial"/>
              </w:rPr>
            </w:pPr>
            <w:r w:rsidRPr="00F826CE">
              <w:rPr>
                <w:rFonts w:cs="Arial"/>
              </w:rPr>
              <w:t>12.00</w:t>
            </w:r>
          </w:p>
        </w:tc>
        <w:tc>
          <w:tcPr>
            <w:tcW w:w="0" w:type="auto"/>
          </w:tcPr>
          <w:p w14:paraId="2337255F" w14:textId="77777777" w:rsidR="0081771C" w:rsidRPr="00F826CE" w:rsidRDefault="0081771C" w:rsidP="002155D9">
            <w:pPr>
              <w:pStyle w:val="Normalcentre"/>
              <w:rPr>
                <w:rFonts w:cs="Arial"/>
              </w:rPr>
            </w:pPr>
            <w:r w:rsidRPr="00F826CE">
              <w:rPr>
                <w:rFonts w:cs="Arial"/>
              </w:rPr>
              <w:t>12.00</w:t>
            </w:r>
          </w:p>
        </w:tc>
        <w:tc>
          <w:tcPr>
            <w:tcW w:w="0" w:type="auto"/>
          </w:tcPr>
          <w:p w14:paraId="15A17B97" w14:textId="77777777" w:rsidR="0081771C" w:rsidRPr="00F826CE" w:rsidRDefault="0081771C" w:rsidP="002155D9">
            <w:pPr>
              <w:pStyle w:val="Normalcentre"/>
              <w:rPr>
                <w:rFonts w:cs="Arial"/>
              </w:rPr>
            </w:pPr>
            <w:r w:rsidRPr="00F826CE">
              <w:rPr>
                <w:rFonts w:cs="Arial"/>
              </w:rPr>
              <w:t>12.00</w:t>
            </w:r>
          </w:p>
        </w:tc>
      </w:tr>
      <w:tr w:rsidR="00F826CE" w:rsidRPr="00F826CE" w14:paraId="4F621156" w14:textId="77777777" w:rsidTr="002155D9">
        <w:tc>
          <w:tcPr>
            <w:tcW w:w="0" w:type="auto"/>
          </w:tcPr>
          <w:p w14:paraId="2F8C53B5" w14:textId="77777777" w:rsidR="0081771C" w:rsidRPr="00F826CE" w:rsidRDefault="0081771C" w:rsidP="002155D9">
            <w:pPr>
              <w:pStyle w:val="Normalcentre"/>
              <w:rPr>
                <w:rStyle w:val="StyleBold"/>
                <w:rFonts w:cs="Arial"/>
              </w:rPr>
            </w:pPr>
            <w:r w:rsidRPr="00F826CE">
              <w:rPr>
                <w:rStyle w:val="StyleBold"/>
                <w:rFonts w:cs="Arial"/>
              </w:rPr>
              <w:t>1,248</w:t>
            </w:r>
          </w:p>
        </w:tc>
        <w:tc>
          <w:tcPr>
            <w:tcW w:w="0" w:type="auto"/>
          </w:tcPr>
          <w:p w14:paraId="35740086" w14:textId="77777777" w:rsidR="0081771C" w:rsidRPr="00F826CE" w:rsidRDefault="0081771C" w:rsidP="002155D9">
            <w:pPr>
              <w:pStyle w:val="Normalcentre"/>
              <w:rPr>
                <w:rFonts w:cs="Arial"/>
              </w:rPr>
            </w:pPr>
            <w:r w:rsidRPr="00F826CE">
              <w:rPr>
                <w:rFonts w:cs="Arial"/>
              </w:rPr>
              <w:t>24.00</w:t>
            </w:r>
          </w:p>
        </w:tc>
        <w:tc>
          <w:tcPr>
            <w:tcW w:w="0" w:type="auto"/>
          </w:tcPr>
          <w:p w14:paraId="3E44F03E" w14:textId="77777777" w:rsidR="0081771C" w:rsidRPr="00F826CE" w:rsidRDefault="0081771C" w:rsidP="002155D9">
            <w:pPr>
              <w:pStyle w:val="Normalcentre"/>
              <w:rPr>
                <w:rFonts w:cs="Arial"/>
              </w:rPr>
            </w:pPr>
            <w:r w:rsidRPr="00F826CE">
              <w:rPr>
                <w:rFonts w:cs="Arial"/>
              </w:rPr>
              <w:t>24.00</w:t>
            </w:r>
          </w:p>
        </w:tc>
        <w:tc>
          <w:tcPr>
            <w:tcW w:w="0" w:type="auto"/>
          </w:tcPr>
          <w:p w14:paraId="75C15303" w14:textId="77777777" w:rsidR="0081771C" w:rsidRPr="00F826CE" w:rsidRDefault="0081771C" w:rsidP="002155D9">
            <w:pPr>
              <w:pStyle w:val="Normalcentre"/>
              <w:rPr>
                <w:rFonts w:cs="Arial"/>
              </w:rPr>
            </w:pPr>
            <w:r w:rsidRPr="00F826CE">
              <w:rPr>
                <w:rFonts w:cs="Arial"/>
              </w:rPr>
              <w:t>24.00</w:t>
            </w:r>
          </w:p>
        </w:tc>
        <w:tc>
          <w:tcPr>
            <w:tcW w:w="0" w:type="auto"/>
          </w:tcPr>
          <w:p w14:paraId="149A87CA" w14:textId="77777777" w:rsidR="0081771C" w:rsidRPr="00F826CE" w:rsidRDefault="0081771C" w:rsidP="002155D9">
            <w:pPr>
              <w:pStyle w:val="Normalcentre"/>
              <w:rPr>
                <w:rFonts w:cs="Arial"/>
              </w:rPr>
            </w:pPr>
            <w:r w:rsidRPr="00F826CE">
              <w:rPr>
                <w:rFonts w:cs="Arial"/>
              </w:rPr>
              <w:t>24.00</w:t>
            </w:r>
          </w:p>
        </w:tc>
        <w:tc>
          <w:tcPr>
            <w:tcW w:w="0" w:type="auto"/>
          </w:tcPr>
          <w:p w14:paraId="075800DD" w14:textId="77777777" w:rsidR="0081771C" w:rsidRPr="00F826CE" w:rsidRDefault="0081771C" w:rsidP="002155D9">
            <w:pPr>
              <w:pStyle w:val="Normalcentre"/>
              <w:rPr>
                <w:rFonts w:cs="Arial"/>
              </w:rPr>
            </w:pPr>
            <w:r w:rsidRPr="00F826CE">
              <w:rPr>
                <w:rFonts w:cs="Arial"/>
              </w:rPr>
              <w:t>24.00</w:t>
            </w:r>
          </w:p>
        </w:tc>
        <w:tc>
          <w:tcPr>
            <w:tcW w:w="0" w:type="auto"/>
          </w:tcPr>
          <w:p w14:paraId="5625E5C4" w14:textId="77777777" w:rsidR="0081771C" w:rsidRPr="00F826CE" w:rsidRDefault="0081771C" w:rsidP="002155D9">
            <w:pPr>
              <w:pStyle w:val="Normalcentre"/>
              <w:rPr>
                <w:rFonts w:cs="Arial"/>
              </w:rPr>
            </w:pPr>
            <w:r w:rsidRPr="00F826CE">
              <w:rPr>
                <w:rFonts w:cs="Arial"/>
              </w:rPr>
              <w:t>24.00</w:t>
            </w:r>
          </w:p>
        </w:tc>
      </w:tr>
      <w:tr w:rsidR="00F826CE" w:rsidRPr="00F826CE" w14:paraId="4A975CD4" w14:textId="77777777" w:rsidTr="002155D9">
        <w:tc>
          <w:tcPr>
            <w:tcW w:w="0" w:type="auto"/>
          </w:tcPr>
          <w:p w14:paraId="3850A6CA" w14:textId="77777777" w:rsidR="0081771C" w:rsidRPr="00F826CE" w:rsidRDefault="0081771C" w:rsidP="002155D9">
            <w:pPr>
              <w:pStyle w:val="Normalcentre"/>
              <w:rPr>
                <w:rStyle w:val="StyleBold"/>
                <w:rFonts w:cs="Arial"/>
              </w:rPr>
            </w:pPr>
            <w:r w:rsidRPr="00F826CE">
              <w:rPr>
                <w:rStyle w:val="StyleBold"/>
                <w:rFonts w:cs="Arial"/>
              </w:rPr>
              <w:t>1,250</w:t>
            </w:r>
          </w:p>
        </w:tc>
        <w:tc>
          <w:tcPr>
            <w:tcW w:w="0" w:type="auto"/>
          </w:tcPr>
          <w:p w14:paraId="091B528D" w14:textId="77777777" w:rsidR="0081771C" w:rsidRPr="00F826CE" w:rsidRDefault="0081771C" w:rsidP="002155D9">
            <w:pPr>
              <w:pStyle w:val="Normalcentre"/>
              <w:rPr>
                <w:rFonts w:cs="Arial"/>
              </w:rPr>
            </w:pPr>
            <w:r w:rsidRPr="00F826CE">
              <w:rPr>
                <w:rFonts w:cs="Arial"/>
              </w:rPr>
              <w:t>26.00</w:t>
            </w:r>
          </w:p>
        </w:tc>
        <w:tc>
          <w:tcPr>
            <w:tcW w:w="0" w:type="auto"/>
          </w:tcPr>
          <w:p w14:paraId="783AA36A" w14:textId="77777777" w:rsidR="0081771C" w:rsidRPr="00F826CE" w:rsidRDefault="0081771C" w:rsidP="002155D9">
            <w:pPr>
              <w:pStyle w:val="Normalcentre"/>
              <w:rPr>
                <w:rFonts w:cs="Arial"/>
              </w:rPr>
            </w:pPr>
            <w:r w:rsidRPr="00F826CE">
              <w:rPr>
                <w:rFonts w:cs="Arial"/>
              </w:rPr>
              <w:t>26.00</w:t>
            </w:r>
          </w:p>
        </w:tc>
        <w:tc>
          <w:tcPr>
            <w:tcW w:w="0" w:type="auto"/>
          </w:tcPr>
          <w:p w14:paraId="7C9C228C" w14:textId="77777777" w:rsidR="0081771C" w:rsidRPr="00F826CE" w:rsidRDefault="0081771C" w:rsidP="002155D9">
            <w:pPr>
              <w:pStyle w:val="Normalcentre"/>
              <w:rPr>
                <w:rFonts w:cs="Arial"/>
              </w:rPr>
            </w:pPr>
            <w:r w:rsidRPr="00F826CE">
              <w:rPr>
                <w:rFonts w:cs="Arial"/>
              </w:rPr>
              <w:t>26.00</w:t>
            </w:r>
          </w:p>
        </w:tc>
        <w:tc>
          <w:tcPr>
            <w:tcW w:w="0" w:type="auto"/>
          </w:tcPr>
          <w:p w14:paraId="0CE65D9B" w14:textId="77777777" w:rsidR="0081771C" w:rsidRPr="00F826CE" w:rsidRDefault="0081771C" w:rsidP="002155D9">
            <w:pPr>
              <w:pStyle w:val="Normalcentre"/>
              <w:rPr>
                <w:rFonts w:cs="Arial"/>
              </w:rPr>
            </w:pPr>
            <w:r w:rsidRPr="00F826CE">
              <w:rPr>
                <w:rFonts w:cs="Arial"/>
              </w:rPr>
              <w:t>26.00</w:t>
            </w:r>
          </w:p>
        </w:tc>
        <w:tc>
          <w:tcPr>
            <w:tcW w:w="0" w:type="auto"/>
          </w:tcPr>
          <w:p w14:paraId="7CA1C9D0" w14:textId="77777777" w:rsidR="0081771C" w:rsidRPr="00F826CE" w:rsidRDefault="0081771C" w:rsidP="002155D9">
            <w:pPr>
              <w:pStyle w:val="Normalcentre"/>
              <w:rPr>
                <w:rFonts w:cs="Arial"/>
              </w:rPr>
            </w:pPr>
            <w:r w:rsidRPr="00F826CE">
              <w:rPr>
                <w:rFonts w:cs="Arial"/>
              </w:rPr>
              <w:t>26.00</w:t>
            </w:r>
          </w:p>
        </w:tc>
        <w:tc>
          <w:tcPr>
            <w:tcW w:w="0" w:type="auto"/>
          </w:tcPr>
          <w:p w14:paraId="65C82DD7" w14:textId="77777777" w:rsidR="0081771C" w:rsidRPr="00F826CE" w:rsidRDefault="0081771C" w:rsidP="002155D9">
            <w:pPr>
              <w:pStyle w:val="Normalcentre"/>
              <w:rPr>
                <w:rFonts w:cs="Arial"/>
              </w:rPr>
            </w:pPr>
            <w:r w:rsidRPr="00F826CE">
              <w:rPr>
                <w:rFonts w:cs="Arial"/>
              </w:rPr>
              <w:t>26.00</w:t>
            </w:r>
          </w:p>
        </w:tc>
      </w:tr>
      <w:tr w:rsidR="00F826CE" w:rsidRPr="00F826CE" w14:paraId="53B65672" w14:textId="77777777" w:rsidTr="002155D9">
        <w:tc>
          <w:tcPr>
            <w:tcW w:w="0" w:type="auto"/>
          </w:tcPr>
          <w:p w14:paraId="75856907" w14:textId="77777777" w:rsidR="0081771C" w:rsidRPr="00F826CE" w:rsidRDefault="0081771C" w:rsidP="002155D9">
            <w:pPr>
              <w:pStyle w:val="Normalcentre"/>
              <w:rPr>
                <w:rStyle w:val="StyleBold"/>
                <w:rFonts w:cs="Arial"/>
              </w:rPr>
            </w:pPr>
            <w:r w:rsidRPr="00F826CE">
              <w:rPr>
                <w:rStyle w:val="StyleBold"/>
                <w:rFonts w:cs="Arial"/>
              </w:rPr>
              <w:t>1,312</w:t>
            </w:r>
          </w:p>
        </w:tc>
        <w:tc>
          <w:tcPr>
            <w:tcW w:w="0" w:type="auto"/>
          </w:tcPr>
          <w:p w14:paraId="1A1B1786" w14:textId="77777777" w:rsidR="0081771C" w:rsidRPr="00F826CE" w:rsidRDefault="0081771C" w:rsidP="002155D9">
            <w:pPr>
              <w:pStyle w:val="Normalcentre"/>
              <w:rPr>
                <w:rFonts w:cs="Arial"/>
              </w:rPr>
            </w:pPr>
            <w:r w:rsidRPr="00F826CE">
              <w:rPr>
                <w:rFonts w:cs="Arial"/>
              </w:rPr>
              <w:t>26.00</w:t>
            </w:r>
          </w:p>
        </w:tc>
        <w:tc>
          <w:tcPr>
            <w:tcW w:w="0" w:type="auto"/>
          </w:tcPr>
          <w:p w14:paraId="1C622B66" w14:textId="77777777" w:rsidR="0081771C" w:rsidRPr="00F826CE" w:rsidRDefault="0081771C" w:rsidP="002155D9">
            <w:pPr>
              <w:pStyle w:val="Normalcentre"/>
              <w:rPr>
                <w:rFonts w:cs="Arial"/>
              </w:rPr>
            </w:pPr>
            <w:r w:rsidRPr="00F826CE">
              <w:rPr>
                <w:rFonts w:cs="Arial"/>
              </w:rPr>
              <w:t>26.00</w:t>
            </w:r>
          </w:p>
        </w:tc>
        <w:tc>
          <w:tcPr>
            <w:tcW w:w="0" w:type="auto"/>
          </w:tcPr>
          <w:p w14:paraId="7D27B8F9" w14:textId="77777777" w:rsidR="0081771C" w:rsidRPr="00F826CE" w:rsidRDefault="0081771C" w:rsidP="002155D9">
            <w:pPr>
              <w:pStyle w:val="Normalcentre"/>
              <w:rPr>
                <w:rFonts w:cs="Arial"/>
              </w:rPr>
            </w:pPr>
            <w:r w:rsidRPr="00F826CE">
              <w:rPr>
                <w:rFonts w:cs="Arial"/>
              </w:rPr>
              <w:t>26.00</w:t>
            </w:r>
          </w:p>
        </w:tc>
        <w:tc>
          <w:tcPr>
            <w:tcW w:w="0" w:type="auto"/>
          </w:tcPr>
          <w:p w14:paraId="77F02F40" w14:textId="77777777" w:rsidR="0081771C" w:rsidRPr="00F826CE" w:rsidRDefault="0081771C" w:rsidP="002155D9">
            <w:pPr>
              <w:pStyle w:val="Normalcentre"/>
              <w:rPr>
                <w:rFonts w:cs="Arial"/>
              </w:rPr>
            </w:pPr>
            <w:r w:rsidRPr="00F826CE">
              <w:rPr>
                <w:rFonts w:cs="Arial"/>
              </w:rPr>
              <w:t>26.00</w:t>
            </w:r>
          </w:p>
        </w:tc>
        <w:tc>
          <w:tcPr>
            <w:tcW w:w="0" w:type="auto"/>
          </w:tcPr>
          <w:p w14:paraId="5451A1C2" w14:textId="77777777" w:rsidR="0081771C" w:rsidRPr="00F826CE" w:rsidRDefault="0081771C" w:rsidP="002155D9">
            <w:pPr>
              <w:pStyle w:val="Normalcentre"/>
              <w:rPr>
                <w:rFonts w:cs="Arial"/>
              </w:rPr>
            </w:pPr>
            <w:r w:rsidRPr="00F826CE">
              <w:rPr>
                <w:rFonts w:cs="Arial"/>
              </w:rPr>
              <w:t>26.00</w:t>
            </w:r>
          </w:p>
        </w:tc>
        <w:tc>
          <w:tcPr>
            <w:tcW w:w="0" w:type="auto"/>
          </w:tcPr>
          <w:p w14:paraId="5AB784E3" w14:textId="77777777" w:rsidR="0081771C" w:rsidRPr="00F826CE" w:rsidRDefault="0081771C" w:rsidP="002155D9">
            <w:pPr>
              <w:pStyle w:val="Normalcentre"/>
              <w:rPr>
                <w:rFonts w:cs="Arial"/>
              </w:rPr>
            </w:pPr>
            <w:r w:rsidRPr="00F826CE">
              <w:rPr>
                <w:rFonts w:cs="Arial"/>
              </w:rPr>
              <w:t>26.00</w:t>
            </w:r>
          </w:p>
        </w:tc>
      </w:tr>
      <w:tr w:rsidR="00F826CE" w:rsidRPr="00F826CE" w14:paraId="1372D66D" w14:textId="77777777" w:rsidTr="002155D9">
        <w:tc>
          <w:tcPr>
            <w:tcW w:w="0" w:type="auto"/>
          </w:tcPr>
          <w:p w14:paraId="263E423D" w14:textId="77777777" w:rsidR="0081771C" w:rsidRPr="00F826CE" w:rsidRDefault="0081771C" w:rsidP="002155D9">
            <w:pPr>
              <w:pStyle w:val="Normalcentre"/>
              <w:rPr>
                <w:rStyle w:val="StyleBold"/>
                <w:rFonts w:cs="Arial"/>
              </w:rPr>
            </w:pPr>
            <w:r w:rsidRPr="00F826CE">
              <w:rPr>
                <w:rStyle w:val="StyleBold"/>
                <w:rFonts w:cs="Arial"/>
              </w:rPr>
              <w:t>1,314</w:t>
            </w:r>
          </w:p>
        </w:tc>
        <w:tc>
          <w:tcPr>
            <w:tcW w:w="0" w:type="auto"/>
          </w:tcPr>
          <w:p w14:paraId="3D7FDCCD" w14:textId="77777777" w:rsidR="0081771C" w:rsidRPr="00F826CE" w:rsidRDefault="0081771C" w:rsidP="002155D9">
            <w:pPr>
              <w:pStyle w:val="Normalcentre"/>
              <w:rPr>
                <w:rFonts w:cs="Arial"/>
              </w:rPr>
            </w:pPr>
            <w:r w:rsidRPr="00F826CE">
              <w:rPr>
                <w:rFonts w:cs="Arial"/>
              </w:rPr>
              <w:t>26.00</w:t>
            </w:r>
          </w:p>
        </w:tc>
        <w:tc>
          <w:tcPr>
            <w:tcW w:w="0" w:type="auto"/>
          </w:tcPr>
          <w:p w14:paraId="6D46789D" w14:textId="77777777" w:rsidR="0081771C" w:rsidRPr="00F826CE" w:rsidRDefault="0081771C" w:rsidP="002155D9">
            <w:pPr>
              <w:pStyle w:val="Normalcentre"/>
              <w:rPr>
                <w:rFonts w:cs="Arial"/>
              </w:rPr>
            </w:pPr>
            <w:r w:rsidRPr="00F826CE">
              <w:rPr>
                <w:rFonts w:cs="Arial"/>
              </w:rPr>
              <w:t>26.00</w:t>
            </w:r>
          </w:p>
        </w:tc>
        <w:tc>
          <w:tcPr>
            <w:tcW w:w="0" w:type="auto"/>
          </w:tcPr>
          <w:p w14:paraId="438E1E90" w14:textId="77777777" w:rsidR="0081771C" w:rsidRPr="00F826CE" w:rsidRDefault="0081771C" w:rsidP="002155D9">
            <w:pPr>
              <w:pStyle w:val="Normalcentre"/>
              <w:rPr>
                <w:rFonts w:cs="Arial"/>
              </w:rPr>
            </w:pPr>
            <w:r w:rsidRPr="00F826CE">
              <w:rPr>
                <w:rFonts w:cs="Arial"/>
              </w:rPr>
              <w:t>26.00</w:t>
            </w:r>
          </w:p>
        </w:tc>
        <w:tc>
          <w:tcPr>
            <w:tcW w:w="0" w:type="auto"/>
          </w:tcPr>
          <w:p w14:paraId="3E375A25" w14:textId="77777777" w:rsidR="0081771C" w:rsidRPr="00F826CE" w:rsidRDefault="0081771C" w:rsidP="002155D9">
            <w:pPr>
              <w:pStyle w:val="Normalcentre"/>
              <w:rPr>
                <w:rFonts w:cs="Arial"/>
              </w:rPr>
            </w:pPr>
            <w:r w:rsidRPr="00F826CE">
              <w:rPr>
                <w:rFonts w:cs="Arial"/>
              </w:rPr>
              <w:t>26.00</w:t>
            </w:r>
          </w:p>
        </w:tc>
        <w:tc>
          <w:tcPr>
            <w:tcW w:w="0" w:type="auto"/>
          </w:tcPr>
          <w:p w14:paraId="6C8A237E" w14:textId="77777777" w:rsidR="0081771C" w:rsidRPr="00F826CE" w:rsidRDefault="0081771C" w:rsidP="002155D9">
            <w:pPr>
              <w:pStyle w:val="Normalcentre"/>
              <w:rPr>
                <w:rFonts w:cs="Arial"/>
              </w:rPr>
            </w:pPr>
            <w:r w:rsidRPr="00F826CE">
              <w:rPr>
                <w:rFonts w:cs="Arial"/>
              </w:rPr>
              <w:t>26.00</w:t>
            </w:r>
          </w:p>
        </w:tc>
        <w:tc>
          <w:tcPr>
            <w:tcW w:w="0" w:type="auto"/>
          </w:tcPr>
          <w:p w14:paraId="0A8081C0" w14:textId="77777777" w:rsidR="0081771C" w:rsidRPr="00F826CE" w:rsidRDefault="0081771C" w:rsidP="002155D9">
            <w:pPr>
              <w:pStyle w:val="Normalcentre"/>
              <w:rPr>
                <w:rFonts w:cs="Arial"/>
              </w:rPr>
            </w:pPr>
            <w:r w:rsidRPr="00F826CE">
              <w:rPr>
                <w:rFonts w:cs="Arial"/>
              </w:rPr>
              <w:t>26.00</w:t>
            </w:r>
          </w:p>
        </w:tc>
      </w:tr>
      <w:tr w:rsidR="00F826CE" w:rsidRPr="00F826CE" w14:paraId="3E88B00E" w14:textId="77777777" w:rsidTr="002155D9">
        <w:tc>
          <w:tcPr>
            <w:tcW w:w="0" w:type="auto"/>
          </w:tcPr>
          <w:p w14:paraId="0101E0EF" w14:textId="77777777" w:rsidR="0081771C" w:rsidRPr="00F826CE" w:rsidRDefault="0081771C" w:rsidP="002155D9">
            <w:pPr>
              <w:pStyle w:val="Normalcentre"/>
              <w:rPr>
                <w:rStyle w:val="StyleBold"/>
                <w:rFonts w:cs="Arial"/>
              </w:rPr>
            </w:pPr>
            <w:r w:rsidRPr="00F826CE">
              <w:rPr>
                <w:rStyle w:val="StyleBold"/>
                <w:rFonts w:cs="Arial"/>
              </w:rPr>
              <w:t>1,376</w:t>
            </w:r>
          </w:p>
        </w:tc>
        <w:tc>
          <w:tcPr>
            <w:tcW w:w="0" w:type="auto"/>
          </w:tcPr>
          <w:p w14:paraId="401ED384" w14:textId="77777777" w:rsidR="0081771C" w:rsidRPr="00F826CE" w:rsidRDefault="0081771C" w:rsidP="002155D9">
            <w:pPr>
              <w:pStyle w:val="Normalcentre"/>
              <w:rPr>
                <w:rFonts w:cs="Arial"/>
              </w:rPr>
            </w:pPr>
            <w:r w:rsidRPr="00F826CE">
              <w:rPr>
                <w:rFonts w:cs="Arial"/>
              </w:rPr>
              <w:t>28.00</w:t>
            </w:r>
          </w:p>
        </w:tc>
        <w:tc>
          <w:tcPr>
            <w:tcW w:w="0" w:type="auto"/>
          </w:tcPr>
          <w:p w14:paraId="79A54C9D" w14:textId="77777777" w:rsidR="0081771C" w:rsidRPr="00F826CE" w:rsidRDefault="0081771C" w:rsidP="002155D9">
            <w:pPr>
              <w:pStyle w:val="Normalcentre"/>
              <w:rPr>
                <w:rFonts w:cs="Arial"/>
              </w:rPr>
            </w:pPr>
            <w:r w:rsidRPr="00F826CE">
              <w:rPr>
                <w:rFonts w:cs="Arial"/>
              </w:rPr>
              <w:t>28.00</w:t>
            </w:r>
          </w:p>
        </w:tc>
        <w:tc>
          <w:tcPr>
            <w:tcW w:w="0" w:type="auto"/>
          </w:tcPr>
          <w:p w14:paraId="55790A49" w14:textId="77777777" w:rsidR="0081771C" w:rsidRPr="00F826CE" w:rsidRDefault="0081771C" w:rsidP="002155D9">
            <w:pPr>
              <w:pStyle w:val="Normalcentre"/>
              <w:rPr>
                <w:rFonts w:cs="Arial"/>
              </w:rPr>
            </w:pPr>
            <w:r w:rsidRPr="00F826CE">
              <w:rPr>
                <w:rFonts w:cs="Arial"/>
              </w:rPr>
              <w:t>28.00</w:t>
            </w:r>
          </w:p>
        </w:tc>
        <w:tc>
          <w:tcPr>
            <w:tcW w:w="0" w:type="auto"/>
          </w:tcPr>
          <w:p w14:paraId="1F8C780D" w14:textId="77777777" w:rsidR="0081771C" w:rsidRPr="00F826CE" w:rsidRDefault="0081771C" w:rsidP="002155D9">
            <w:pPr>
              <w:pStyle w:val="Normalcentre"/>
              <w:rPr>
                <w:rFonts w:cs="Arial"/>
              </w:rPr>
            </w:pPr>
            <w:r w:rsidRPr="00F826CE">
              <w:rPr>
                <w:rFonts w:cs="Arial"/>
              </w:rPr>
              <w:t>28.00</w:t>
            </w:r>
          </w:p>
        </w:tc>
        <w:tc>
          <w:tcPr>
            <w:tcW w:w="0" w:type="auto"/>
          </w:tcPr>
          <w:p w14:paraId="6AE642EB" w14:textId="77777777" w:rsidR="0081771C" w:rsidRPr="00F826CE" w:rsidRDefault="0081771C" w:rsidP="002155D9">
            <w:pPr>
              <w:pStyle w:val="Normalcentre"/>
              <w:rPr>
                <w:rFonts w:cs="Arial"/>
              </w:rPr>
            </w:pPr>
            <w:r w:rsidRPr="00F826CE">
              <w:rPr>
                <w:rFonts w:cs="Arial"/>
              </w:rPr>
              <w:t>28.00</w:t>
            </w:r>
          </w:p>
        </w:tc>
        <w:tc>
          <w:tcPr>
            <w:tcW w:w="0" w:type="auto"/>
          </w:tcPr>
          <w:p w14:paraId="1EA2140E" w14:textId="77777777" w:rsidR="0081771C" w:rsidRPr="00F826CE" w:rsidRDefault="0081771C" w:rsidP="002155D9">
            <w:pPr>
              <w:pStyle w:val="Normalcentre"/>
              <w:rPr>
                <w:rFonts w:cs="Arial"/>
              </w:rPr>
            </w:pPr>
            <w:r w:rsidRPr="00F826CE">
              <w:rPr>
                <w:rFonts w:cs="Arial"/>
              </w:rPr>
              <w:t>28.00</w:t>
            </w:r>
          </w:p>
        </w:tc>
      </w:tr>
      <w:tr w:rsidR="00F826CE" w:rsidRPr="00F826CE" w14:paraId="247EDDD4" w14:textId="77777777" w:rsidTr="002155D9">
        <w:tc>
          <w:tcPr>
            <w:tcW w:w="0" w:type="auto"/>
          </w:tcPr>
          <w:p w14:paraId="4517E73E" w14:textId="77777777" w:rsidR="0081771C" w:rsidRPr="00F826CE" w:rsidRDefault="0081771C" w:rsidP="002155D9">
            <w:pPr>
              <w:pStyle w:val="Normalcentre"/>
              <w:rPr>
                <w:rStyle w:val="StyleBold"/>
                <w:rFonts w:cs="Arial"/>
              </w:rPr>
            </w:pPr>
            <w:r w:rsidRPr="00F826CE">
              <w:rPr>
                <w:rStyle w:val="StyleBold"/>
                <w:rFonts w:cs="Arial"/>
              </w:rPr>
              <w:t>1,378</w:t>
            </w:r>
          </w:p>
        </w:tc>
        <w:tc>
          <w:tcPr>
            <w:tcW w:w="0" w:type="auto"/>
          </w:tcPr>
          <w:p w14:paraId="410F0579" w14:textId="77777777" w:rsidR="0081771C" w:rsidRPr="00F826CE" w:rsidRDefault="0081771C" w:rsidP="002155D9">
            <w:pPr>
              <w:pStyle w:val="Normalcentre"/>
              <w:rPr>
                <w:rFonts w:cs="Arial"/>
              </w:rPr>
            </w:pPr>
            <w:r w:rsidRPr="00F826CE">
              <w:rPr>
                <w:rFonts w:cs="Arial"/>
              </w:rPr>
              <w:t>28.00</w:t>
            </w:r>
          </w:p>
        </w:tc>
        <w:tc>
          <w:tcPr>
            <w:tcW w:w="0" w:type="auto"/>
          </w:tcPr>
          <w:p w14:paraId="7851C586" w14:textId="77777777" w:rsidR="0081771C" w:rsidRPr="00F826CE" w:rsidRDefault="0081771C" w:rsidP="002155D9">
            <w:pPr>
              <w:pStyle w:val="Normalcentre"/>
              <w:rPr>
                <w:rFonts w:cs="Arial"/>
              </w:rPr>
            </w:pPr>
            <w:r w:rsidRPr="00F826CE">
              <w:rPr>
                <w:rFonts w:cs="Arial"/>
              </w:rPr>
              <w:t>28.00</w:t>
            </w:r>
          </w:p>
        </w:tc>
        <w:tc>
          <w:tcPr>
            <w:tcW w:w="0" w:type="auto"/>
          </w:tcPr>
          <w:p w14:paraId="7413AC53" w14:textId="77777777" w:rsidR="0081771C" w:rsidRPr="00F826CE" w:rsidRDefault="0081771C" w:rsidP="002155D9">
            <w:pPr>
              <w:pStyle w:val="Normalcentre"/>
              <w:rPr>
                <w:rFonts w:cs="Arial"/>
              </w:rPr>
            </w:pPr>
            <w:r w:rsidRPr="00F826CE">
              <w:rPr>
                <w:rFonts w:cs="Arial"/>
              </w:rPr>
              <w:t>28.00</w:t>
            </w:r>
          </w:p>
        </w:tc>
        <w:tc>
          <w:tcPr>
            <w:tcW w:w="0" w:type="auto"/>
          </w:tcPr>
          <w:p w14:paraId="31C6D5BA" w14:textId="77777777" w:rsidR="0081771C" w:rsidRPr="00F826CE" w:rsidRDefault="0081771C" w:rsidP="002155D9">
            <w:pPr>
              <w:pStyle w:val="Normalcentre"/>
              <w:rPr>
                <w:rFonts w:cs="Arial"/>
              </w:rPr>
            </w:pPr>
            <w:r w:rsidRPr="00F826CE">
              <w:rPr>
                <w:rFonts w:cs="Arial"/>
              </w:rPr>
              <w:t>28.00</w:t>
            </w:r>
          </w:p>
        </w:tc>
        <w:tc>
          <w:tcPr>
            <w:tcW w:w="0" w:type="auto"/>
          </w:tcPr>
          <w:p w14:paraId="340217DD" w14:textId="77777777" w:rsidR="0081771C" w:rsidRPr="00F826CE" w:rsidRDefault="0081771C" w:rsidP="002155D9">
            <w:pPr>
              <w:pStyle w:val="Normalcentre"/>
              <w:rPr>
                <w:rFonts w:cs="Arial"/>
              </w:rPr>
            </w:pPr>
            <w:r w:rsidRPr="00F826CE">
              <w:rPr>
                <w:rFonts w:cs="Arial"/>
              </w:rPr>
              <w:t>28.00</w:t>
            </w:r>
          </w:p>
        </w:tc>
        <w:tc>
          <w:tcPr>
            <w:tcW w:w="0" w:type="auto"/>
          </w:tcPr>
          <w:p w14:paraId="4F5A4436" w14:textId="77777777" w:rsidR="0081771C" w:rsidRPr="00F826CE" w:rsidRDefault="0081771C" w:rsidP="002155D9">
            <w:pPr>
              <w:pStyle w:val="Normalcentre"/>
              <w:rPr>
                <w:rFonts w:cs="Arial"/>
              </w:rPr>
            </w:pPr>
            <w:r w:rsidRPr="00F826CE">
              <w:rPr>
                <w:rFonts w:cs="Arial"/>
              </w:rPr>
              <w:t>28.00</w:t>
            </w:r>
          </w:p>
        </w:tc>
      </w:tr>
      <w:tr w:rsidR="00F826CE" w:rsidRPr="00F826CE" w14:paraId="2A1E548E" w14:textId="77777777" w:rsidTr="002155D9">
        <w:tc>
          <w:tcPr>
            <w:tcW w:w="0" w:type="auto"/>
          </w:tcPr>
          <w:p w14:paraId="3F4220C2" w14:textId="77777777" w:rsidR="0081771C" w:rsidRPr="00F826CE" w:rsidRDefault="0081771C" w:rsidP="002155D9">
            <w:pPr>
              <w:pStyle w:val="Normalcentre"/>
              <w:rPr>
                <w:rStyle w:val="StyleBold"/>
                <w:rFonts w:cs="Arial"/>
              </w:rPr>
            </w:pPr>
            <w:r w:rsidRPr="00F826CE">
              <w:rPr>
                <w:rStyle w:val="StyleBold"/>
                <w:rFonts w:cs="Arial"/>
              </w:rPr>
              <w:t>1,440</w:t>
            </w:r>
          </w:p>
        </w:tc>
        <w:tc>
          <w:tcPr>
            <w:tcW w:w="0" w:type="auto"/>
          </w:tcPr>
          <w:p w14:paraId="66EF82DF" w14:textId="77777777" w:rsidR="0081771C" w:rsidRPr="00F826CE" w:rsidRDefault="0081771C" w:rsidP="002155D9">
            <w:pPr>
              <w:pStyle w:val="Normalcentre"/>
              <w:rPr>
                <w:rFonts w:cs="Arial"/>
              </w:rPr>
            </w:pPr>
            <w:r w:rsidRPr="00F826CE">
              <w:rPr>
                <w:rFonts w:cs="Arial"/>
              </w:rPr>
              <w:t>28.00</w:t>
            </w:r>
          </w:p>
        </w:tc>
        <w:tc>
          <w:tcPr>
            <w:tcW w:w="0" w:type="auto"/>
          </w:tcPr>
          <w:p w14:paraId="0D7CA165" w14:textId="77777777" w:rsidR="0081771C" w:rsidRPr="00F826CE" w:rsidRDefault="0081771C" w:rsidP="002155D9">
            <w:pPr>
              <w:pStyle w:val="Normalcentre"/>
              <w:rPr>
                <w:rFonts w:cs="Arial"/>
              </w:rPr>
            </w:pPr>
            <w:r w:rsidRPr="00F826CE">
              <w:rPr>
                <w:rFonts w:cs="Arial"/>
              </w:rPr>
              <w:t>28.00</w:t>
            </w:r>
          </w:p>
        </w:tc>
        <w:tc>
          <w:tcPr>
            <w:tcW w:w="0" w:type="auto"/>
          </w:tcPr>
          <w:p w14:paraId="01486741" w14:textId="77777777" w:rsidR="0081771C" w:rsidRPr="00F826CE" w:rsidRDefault="0081771C" w:rsidP="002155D9">
            <w:pPr>
              <w:pStyle w:val="Normalcentre"/>
              <w:rPr>
                <w:rFonts w:cs="Arial"/>
              </w:rPr>
            </w:pPr>
            <w:r w:rsidRPr="00F826CE">
              <w:rPr>
                <w:rFonts w:cs="Arial"/>
              </w:rPr>
              <w:t>28.00</w:t>
            </w:r>
          </w:p>
        </w:tc>
        <w:tc>
          <w:tcPr>
            <w:tcW w:w="0" w:type="auto"/>
          </w:tcPr>
          <w:p w14:paraId="51ADC7A2" w14:textId="77777777" w:rsidR="0081771C" w:rsidRPr="00F826CE" w:rsidRDefault="0081771C" w:rsidP="002155D9">
            <w:pPr>
              <w:pStyle w:val="Normalcentre"/>
              <w:rPr>
                <w:rFonts w:cs="Arial"/>
              </w:rPr>
            </w:pPr>
            <w:r w:rsidRPr="00F826CE">
              <w:rPr>
                <w:rFonts w:cs="Arial"/>
              </w:rPr>
              <w:t>28.00</w:t>
            </w:r>
          </w:p>
        </w:tc>
        <w:tc>
          <w:tcPr>
            <w:tcW w:w="0" w:type="auto"/>
          </w:tcPr>
          <w:p w14:paraId="12D07356" w14:textId="77777777" w:rsidR="0081771C" w:rsidRPr="00F826CE" w:rsidRDefault="0081771C" w:rsidP="002155D9">
            <w:pPr>
              <w:pStyle w:val="Normalcentre"/>
              <w:rPr>
                <w:rFonts w:cs="Arial"/>
              </w:rPr>
            </w:pPr>
            <w:r w:rsidRPr="00F826CE">
              <w:rPr>
                <w:rFonts w:cs="Arial"/>
              </w:rPr>
              <w:t>28.00</w:t>
            </w:r>
          </w:p>
        </w:tc>
        <w:tc>
          <w:tcPr>
            <w:tcW w:w="0" w:type="auto"/>
          </w:tcPr>
          <w:p w14:paraId="61E5753E" w14:textId="77777777" w:rsidR="0081771C" w:rsidRPr="00F826CE" w:rsidRDefault="0081771C" w:rsidP="002155D9">
            <w:pPr>
              <w:pStyle w:val="Normalcentre"/>
              <w:rPr>
                <w:rFonts w:cs="Arial"/>
              </w:rPr>
            </w:pPr>
            <w:r w:rsidRPr="00F826CE">
              <w:rPr>
                <w:rFonts w:cs="Arial"/>
              </w:rPr>
              <w:t>28.00</w:t>
            </w:r>
          </w:p>
        </w:tc>
      </w:tr>
      <w:tr w:rsidR="00F826CE" w:rsidRPr="00F826CE" w14:paraId="78B1E40E" w14:textId="77777777" w:rsidTr="002155D9">
        <w:tc>
          <w:tcPr>
            <w:tcW w:w="0" w:type="auto"/>
          </w:tcPr>
          <w:p w14:paraId="4FC1DC03" w14:textId="77777777" w:rsidR="0081771C" w:rsidRPr="00F826CE" w:rsidRDefault="0081771C" w:rsidP="002155D9">
            <w:pPr>
              <w:pStyle w:val="Normalcentre"/>
              <w:rPr>
                <w:rStyle w:val="StyleBold"/>
                <w:rFonts w:cs="Arial"/>
              </w:rPr>
            </w:pPr>
            <w:r w:rsidRPr="00F826CE">
              <w:rPr>
                <w:rStyle w:val="StyleBold"/>
                <w:rFonts w:cs="Arial"/>
              </w:rPr>
              <w:t>1,442</w:t>
            </w:r>
          </w:p>
        </w:tc>
        <w:tc>
          <w:tcPr>
            <w:tcW w:w="0" w:type="auto"/>
          </w:tcPr>
          <w:p w14:paraId="5B222FDC" w14:textId="77777777" w:rsidR="0081771C" w:rsidRPr="00F826CE" w:rsidRDefault="0081771C" w:rsidP="002155D9">
            <w:pPr>
              <w:pStyle w:val="Normalcentre"/>
              <w:rPr>
                <w:rFonts w:cs="Arial"/>
              </w:rPr>
            </w:pPr>
            <w:r w:rsidRPr="00F826CE">
              <w:rPr>
                <w:rFonts w:cs="Arial"/>
              </w:rPr>
              <w:t>28.00</w:t>
            </w:r>
          </w:p>
        </w:tc>
        <w:tc>
          <w:tcPr>
            <w:tcW w:w="0" w:type="auto"/>
          </w:tcPr>
          <w:p w14:paraId="499303C8" w14:textId="77777777" w:rsidR="0081771C" w:rsidRPr="00F826CE" w:rsidRDefault="0081771C" w:rsidP="002155D9">
            <w:pPr>
              <w:pStyle w:val="Normalcentre"/>
              <w:rPr>
                <w:rFonts w:cs="Arial"/>
              </w:rPr>
            </w:pPr>
            <w:r w:rsidRPr="00F826CE">
              <w:rPr>
                <w:rFonts w:cs="Arial"/>
              </w:rPr>
              <w:t>28.00</w:t>
            </w:r>
          </w:p>
        </w:tc>
        <w:tc>
          <w:tcPr>
            <w:tcW w:w="0" w:type="auto"/>
          </w:tcPr>
          <w:p w14:paraId="2804E8F9" w14:textId="77777777" w:rsidR="0081771C" w:rsidRPr="00F826CE" w:rsidRDefault="0081771C" w:rsidP="002155D9">
            <w:pPr>
              <w:pStyle w:val="Normalcentre"/>
              <w:rPr>
                <w:rFonts w:cs="Arial"/>
              </w:rPr>
            </w:pPr>
            <w:r w:rsidRPr="00F826CE">
              <w:rPr>
                <w:rFonts w:cs="Arial"/>
              </w:rPr>
              <w:t>28.00</w:t>
            </w:r>
          </w:p>
        </w:tc>
        <w:tc>
          <w:tcPr>
            <w:tcW w:w="0" w:type="auto"/>
          </w:tcPr>
          <w:p w14:paraId="5F6A5FB6" w14:textId="77777777" w:rsidR="0081771C" w:rsidRPr="00F826CE" w:rsidRDefault="0081771C" w:rsidP="002155D9">
            <w:pPr>
              <w:pStyle w:val="Normalcentre"/>
              <w:rPr>
                <w:rFonts w:cs="Arial"/>
              </w:rPr>
            </w:pPr>
            <w:r w:rsidRPr="00F826CE">
              <w:rPr>
                <w:rFonts w:cs="Arial"/>
              </w:rPr>
              <w:t>28.00</w:t>
            </w:r>
          </w:p>
        </w:tc>
        <w:tc>
          <w:tcPr>
            <w:tcW w:w="0" w:type="auto"/>
          </w:tcPr>
          <w:p w14:paraId="0EE6BF5B" w14:textId="77777777" w:rsidR="0081771C" w:rsidRPr="00F826CE" w:rsidRDefault="0081771C" w:rsidP="002155D9">
            <w:pPr>
              <w:pStyle w:val="Normalcentre"/>
              <w:rPr>
                <w:rFonts w:cs="Arial"/>
              </w:rPr>
            </w:pPr>
            <w:r w:rsidRPr="00F826CE">
              <w:rPr>
                <w:rFonts w:cs="Arial"/>
              </w:rPr>
              <w:t>28.00</w:t>
            </w:r>
          </w:p>
        </w:tc>
        <w:tc>
          <w:tcPr>
            <w:tcW w:w="0" w:type="auto"/>
          </w:tcPr>
          <w:p w14:paraId="4547D1A9" w14:textId="77777777" w:rsidR="0081771C" w:rsidRPr="00F826CE" w:rsidRDefault="0081771C" w:rsidP="002155D9">
            <w:pPr>
              <w:pStyle w:val="Normalcentre"/>
              <w:rPr>
                <w:rFonts w:cs="Arial"/>
              </w:rPr>
            </w:pPr>
            <w:r w:rsidRPr="00F826CE">
              <w:rPr>
                <w:rFonts w:cs="Arial"/>
              </w:rPr>
              <w:t>28.00</w:t>
            </w:r>
          </w:p>
        </w:tc>
      </w:tr>
      <w:tr w:rsidR="00F826CE" w:rsidRPr="00F826CE" w14:paraId="0F8CF725" w14:textId="77777777" w:rsidTr="002155D9">
        <w:tc>
          <w:tcPr>
            <w:tcW w:w="0" w:type="auto"/>
          </w:tcPr>
          <w:p w14:paraId="7DE78F3B" w14:textId="77777777" w:rsidR="0081771C" w:rsidRPr="00F826CE" w:rsidRDefault="0081771C" w:rsidP="002155D9">
            <w:pPr>
              <w:pStyle w:val="Normalcentre"/>
              <w:rPr>
                <w:rStyle w:val="StyleBold"/>
                <w:rFonts w:cs="Arial"/>
              </w:rPr>
            </w:pPr>
            <w:r w:rsidRPr="00F826CE">
              <w:rPr>
                <w:rStyle w:val="StyleBold"/>
                <w:rFonts w:cs="Arial"/>
              </w:rPr>
              <w:t>1,504</w:t>
            </w:r>
          </w:p>
        </w:tc>
        <w:tc>
          <w:tcPr>
            <w:tcW w:w="0" w:type="auto"/>
          </w:tcPr>
          <w:p w14:paraId="376EC4A4" w14:textId="77777777" w:rsidR="0081771C" w:rsidRPr="00F826CE" w:rsidRDefault="0081771C" w:rsidP="002155D9">
            <w:pPr>
              <w:pStyle w:val="Normalcentre"/>
              <w:rPr>
                <w:rFonts w:cs="Arial"/>
              </w:rPr>
            </w:pPr>
            <w:r w:rsidRPr="00F826CE">
              <w:rPr>
                <w:rFonts w:cs="Arial"/>
              </w:rPr>
              <w:t>30.00</w:t>
            </w:r>
          </w:p>
        </w:tc>
        <w:tc>
          <w:tcPr>
            <w:tcW w:w="0" w:type="auto"/>
          </w:tcPr>
          <w:p w14:paraId="2F7AAB4F" w14:textId="77777777" w:rsidR="0081771C" w:rsidRPr="00F826CE" w:rsidRDefault="0081771C" w:rsidP="002155D9">
            <w:pPr>
              <w:pStyle w:val="Normalcentre"/>
              <w:rPr>
                <w:rFonts w:cs="Arial"/>
              </w:rPr>
            </w:pPr>
            <w:r w:rsidRPr="00F826CE">
              <w:rPr>
                <w:rFonts w:cs="Arial"/>
              </w:rPr>
              <w:t>30.00</w:t>
            </w:r>
          </w:p>
        </w:tc>
        <w:tc>
          <w:tcPr>
            <w:tcW w:w="0" w:type="auto"/>
          </w:tcPr>
          <w:p w14:paraId="100AC67A" w14:textId="77777777" w:rsidR="0081771C" w:rsidRPr="00F826CE" w:rsidRDefault="0081771C" w:rsidP="002155D9">
            <w:pPr>
              <w:pStyle w:val="Normalcentre"/>
              <w:rPr>
                <w:rFonts w:cs="Arial"/>
              </w:rPr>
            </w:pPr>
            <w:r w:rsidRPr="00F826CE">
              <w:rPr>
                <w:rFonts w:cs="Arial"/>
              </w:rPr>
              <w:t>30.00</w:t>
            </w:r>
          </w:p>
        </w:tc>
        <w:tc>
          <w:tcPr>
            <w:tcW w:w="0" w:type="auto"/>
          </w:tcPr>
          <w:p w14:paraId="086CE275" w14:textId="77777777" w:rsidR="0081771C" w:rsidRPr="00F826CE" w:rsidRDefault="0081771C" w:rsidP="002155D9">
            <w:pPr>
              <w:pStyle w:val="Normalcentre"/>
              <w:rPr>
                <w:rFonts w:cs="Arial"/>
              </w:rPr>
            </w:pPr>
            <w:r w:rsidRPr="00F826CE">
              <w:rPr>
                <w:rFonts w:cs="Arial"/>
              </w:rPr>
              <w:t>30.00</w:t>
            </w:r>
          </w:p>
        </w:tc>
        <w:tc>
          <w:tcPr>
            <w:tcW w:w="0" w:type="auto"/>
          </w:tcPr>
          <w:p w14:paraId="54385574" w14:textId="77777777" w:rsidR="0081771C" w:rsidRPr="00F826CE" w:rsidRDefault="0081771C" w:rsidP="002155D9">
            <w:pPr>
              <w:pStyle w:val="Normalcentre"/>
              <w:rPr>
                <w:rFonts w:cs="Arial"/>
              </w:rPr>
            </w:pPr>
            <w:r w:rsidRPr="00F826CE">
              <w:rPr>
                <w:rFonts w:cs="Arial"/>
              </w:rPr>
              <w:t>30.00</w:t>
            </w:r>
          </w:p>
        </w:tc>
        <w:tc>
          <w:tcPr>
            <w:tcW w:w="0" w:type="auto"/>
          </w:tcPr>
          <w:p w14:paraId="103330C4" w14:textId="77777777" w:rsidR="0081771C" w:rsidRPr="00F826CE" w:rsidRDefault="0081771C" w:rsidP="002155D9">
            <w:pPr>
              <w:pStyle w:val="Normalcentre"/>
              <w:rPr>
                <w:rFonts w:cs="Arial"/>
              </w:rPr>
            </w:pPr>
            <w:r w:rsidRPr="00F826CE">
              <w:rPr>
                <w:rFonts w:cs="Arial"/>
              </w:rPr>
              <w:t>30.00</w:t>
            </w:r>
          </w:p>
        </w:tc>
      </w:tr>
      <w:tr w:rsidR="00F826CE" w:rsidRPr="00F826CE" w14:paraId="7B0127AF" w14:textId="77777777" w:rsidTr="002155D9">
        <w:tc>
          <w:tcPr>
            <w:tcW w:w="0" w:type="auto"/>
          </w:tcPr>
          <w:p w14:paraId="093DD016" w14:textId="77777777" w:rsidR="0081771C" w:rsidRPr="00F826CE" w:rsidRDefault="0081771C" w:rsidP="002155D9">
            <w:pPr>
              <w:pStyle w:val="Normalcentre"/>
              <w:rPr>
                <w:rStyle w:val="StyleBold"/>
                <w:rFonts w:cs="Arial"/>
              </w:rPr>
            </w:pPr>
            <w:r w:rsidRPr="00F826CE">
              <w:rPr>
                <w:rStyle w:val="StyleBold"/>
                <w:rFonts w:cs="Arial"/>
              </w:rPr>
              <w:t>1,506</w:t>
            </w:r>
          </w:p>
        </w:tc>
        <w:tc>
          <w:tcPr>
            <w:tcW w:w="0" w:type="auto"/>
          </w:tcPr>
          <w:p w14:paraId="23649A09" w14:textId="77777777" w:rsidR="0081771C" w:rsidRPr="00F826CE" w:rsidRDefault="0081771C" w:rsidP="002155D9">
            <w:pPr>
              <w:pStyle w:val="Normalcentre"/>
              <w:rPr>
                <w:rFonts w:cs="Arial"/>
              </w:rPr>
            </w:pPr>
            <w:r w:rsidRPr="00F826CE">
              <w:rPr>
                <w:rFonts w:cs="Arial"/>
              </w:rPr>
              <w:t>30.00</w:t>
            </w:r>
          </w:p>
        </w:tc>
        <w:tc>
          <w:tcPr>
            <w:tcW w:w="0" w:type="auto"/>
          </w:tcPr>
          <w:p w14:paraId="65760E07" w14:textId="77777777" w:rsidR="0081771C" w:rsidRPr="00F826CE" w:rsidRDefault="0081771C" w:rsidP="002155D9">
            <w:pPr>
              <w:pStyle w:val="Normalcentre"/>
              <w:rPr>
                <w:rFonts w:cs="Arial"/>
              </w:rPr>
            </w:pPr>
            <w:r w:rsidRPr="00F826CE">
              <w:rPr>
                <w:rFonts w:cs="Arial"/>
              </w:rPr>
              <w:t>30.00</w:t>
            </w:r>
          </w:p>
        </w:tc>
        <w:tc>
          <w:tcPr>
            <w:tcW w:w="0" w:type="auto"/>
          </w:tcPr>
          <w:p w14:paraId="7D051CAC" w14:textId="77777777" w:rsidR="0081771C" w:rsidRPr="00F826CE" w:rsidRDefault="0081771C" w:rsidP="002155D9">
            <w:pPr>
              <w:pStyle w:val="Normalcentre"/>
              <w:rPr>
                <w:rFonts w:cs="Arial"/>
              </w:rPr>
            </w:pPr>
            <w:r w:rsidRPr="00F826CE">
              <w:rPr>
                <w:rFonts w:cs="Arial"/>
              </w:rPr>
              <w:t>30.00</w:t>
            </w:r>
          </w:p>
        </w:tc>
        <w:tc>
          <w:tcPr>
            <w:tcW w:w="0" w:type="auto"/>
          </w:tcPr>
          <w:p w14:paraId="4829F589" w14:textId="77777777" w:rsidR="0081771C" w:rsidRPr="00F826CE" w:rsidRDefault="0081771C" w:rsidP="002155D9">
            <w:pPr>
              <w:pStyle w:val="Normalcentre"/>
              <w:rPr>
                <w:rFonts w:cs="Arial"/>
              </w:rPr>
            </w:pPr>
            <w:r w:rsidRPr="00F826CE">
              <w:rPr>
                <w:rFonts w:cs="Arial"/>
              </w:rPr>
              <w:t>30.00</w:t>
            </w:r>
          </w:p>
        </w:tc>
        <w:tc>
          <w:tcPr>
            <w:tcW w:w="0" w:type="auto"/>
          </w:tcPr>
          <w:p w14:paraId="0CBD56C6" w14:textId="77777777" w:rsidR="0081771C" w:rsidRPr="00F826CE" w:rsidRDefault="0081771C" w:rsidP="002155D9">
            <w:pPr>
              <w:pStyle w:val="Normalcentre"/>
              <w:rPr>
                <w:rFonts w:cs="Arial"/>
              </w:rPr>
            </w:pPr>
            <w:r w:rsidRPr="00F826CE">
              <w:rPr>
                <w:rFonts w:cs="Arial"/>
              </w:rPr>
              <w:t>30.00</w:t>
            </w:r>
          </w:p>
        </w:tc>
        <w:tc>
          <w:tcPr>
            <w:tcW w:w="0" w:type="auto"/>
          </w:tcPr>
          <w:p w14:paraId="56B6A0C7" w14:textId="77777777" w:rsidR="0081771C" w:rsidRPr="00F826CE" w:rsidRDefault="0081771C" w:rsidP="002155D9">
            <w:pPr>
              <w:pStyle w:val="Normalcentre"/>
              <w:rPr>
                <w:rFonts w:cs="Arial"/>
              </w:rPr>
            </w:pPr>
            <w:r w:rsidRPr="00F826CE">
              <w:rPr>
                <w:rFonts w:cs="Arial"/>
              </w:rPr>
              <w:t>30.00</w:t>
            </w:r>
          </w:p>
        </w:tc>
      </w:tr>
      <w:tr w:rsidR="00F826CE" w:rsidRPr="00F826CE" w14:paraId="30F169A3" w14:textId="77777777" w:rsidTr="002155D9">
        <w:tc>
          <w:tcPr>
            <w:tcW w:w="0" w:type="auto"/>
          </w:tcPr>
          <w:p w14:paraId="1864889D" w14:textId="77777777" w:rsidR="0081771C" w:rsidRPr="00F826CE" w:rsidRDefault="0081771C" w:rsidP="002155D9">
            <w:pPr>
              <w:pStyle w:val="Normalcentre"/>
              <w:rPr>
                <w:rStyle w:val="StyleBold"/>
                <w:rFonts w:cs="Arial"/>
              </w:rPr>
            </w:pPr>
            <w:r w:rsidRPr="00F826CE">
              <w:rPr>
                <w:rStyle w:val="StyleBold"/>
                <w:rFonts w:cs="Arial"/>
              </w:rPr>
              <w:lastRenderedPageBreak/>
              <w:t>1,568</w:t>
            </w:r>
          </w:p>
        </w:tc>
        <w:tc>
          <w:tcPr>
            <w:tcW w:w="0" w:type="auto"/>
          </w:tcPr>
          <w:p w14:paraId="63D9A7C1" w14:textId="77777777" w:rsidR="0081771C" w:rsidRPr="00F826CE" w:rsidRDefault="0081771C" w:rsidP="002155D9">
            <w:pPr>
              <w:pStyle w:val="Normalcentre"/>
              <w:rPr>
                <w:rFonts w:cs="Arial"/>
              </w:rPr>
            </w:pPr>
            <w:r w:rsidRPr="00F826CE">
              <w:rPr>
                <w:rFonts w:cs="Arial"/>
              </w:rPr>
              <w:t>32.00</w:t>
            </w:r>
          </w:p>
        </w:tc>
        <w:tc>
          <w:tcPr>
            <w:tcW w:w="0" w:type="auto"/>
          </w:tcPr>
          <w:p w14:paraId="30058436" w14:textId="77777777" w:rsidR="0081771C" w:rsidRPr="00F826CE" w:rsidRDefault="0081771C" w:rsidP="002155D9">
            <w:pPr>
              <w:pStyle w:val="Normalcentre"/>
              <w:rPr>
                <w:rFonts w:cs="Arial"/>
              </w:rPr>
            </w:pPr>
            <w:r w:rsidRPr="00F826CE">
              <w:rPr>
                <w:rFonts w:cs="Arial"/>
              </w:rPr>
              <w:t>32.00</w:t>
            </w:r>
          </w:p>
        </w:tc>
        <w:tc>
          <w:tcPr>
            <w:tcW w:w="0" w:type="auto"/>
          </w:tcPr>
          <w:p w14:paraId="5EADD113" w14:textId="77777777" w:rsidR="0081771C" w:rsidRPr="00F826CE" w:rsidRDefault="0081771C" w:rsidP="002155D9">
            <w:pPr>
              <w:pStyle w:val="Normalcentre"/>
              <w:rPr>
                <w:rFonts w:cs="Arial"/>
              </w:rPr>
            </w:pPr>
            <w:r w:rsidRPr="00F826CE">
              <w:rPr>
                <w:rFonts w:cs="Arial"/>
              </w:rPr>
              <w:t>32.00</w:t>
            </w:r>
          </w:p>
        </w:tc>
        <w:tc>
          <w:tcPr>
            <w:tcW w:w="0" w:type="auto"/>
          </w:tcPr>
          <w:p w14:paraId="4D3AAE5A" w14:textId="77777777" w:rsidR="0081771C" w:rsidRPr="00F826CE" w:rsidRDefault="0081771C" w:rsidP="002155D9">
            <w:pPr>
              <w:pStyle w:val="Normalcentre"/>
              <w:rPr>
                <w:rFonts w:cs="Arial"/>
              </w:rPr>
            </w:pPr>
            <w:r w:rsidRPr="00F826CE">
              <w:rPr>
                <w:rFonts w:cs="Arial"/>
              </w:rPr>
              <w:t>32.00</w:t>
            </w:r>
          </w:p>
        </w:tc>
        <w:tc>
          <w:tcPr>
            <w:tcW w:w="0" w:type="auto"/>
          </w:tcPr>
          <w:p w14:paraId="5F3F947A" w14:textId="77777777" w:rsidR="0081771C" w:rsidRPr="00F826CE" w:rsidRDefault="0081771C" w:rsidP="002155D9">
            <w:pPr>
              <w:pStyle w:val="Normalcentre"/>
              <w:rPr>
                <w:rFonts w:cs="Arial"/>
              </w:rPr>
            </w:pPr>
            <w:r w:rsidRPr="00F826CE">
              <w:rPr>
                <w:rFonts w:cs="Arial"/>
              </w:rPr>
              <w:t>32.00</w:t>
            </w:r>
          </w:p>
        </w:tc>
        <w:tc>
          <w:tcPr>
            <w:tcW w:w="0" w:type="auto"/>
          </w:tcPr>
          <w:p w14:paraId="252FE7BC" w14:textId="77777777" w:rsidR="0081771C" w:rsidRPr="00F826CE" w:rsidRDefault="0081771C" w:rsidP="002155D9">
            <w:pPr>
              <w:pStyle w:val="Normalcentre"/>
              <w:rPr>
                <w:rFonts w:cs="Arial"/>
              </w:rPr>
            </w:pPr>
            <w:r w:rsidRPr="00F826CE">
              <w:rPr>
                <w:rFonts w:cs="Arial"/>
              </w:rPr>
              <w:t>32.00</w:t>
            </w:r>
          </w:p>
        </w:tc>
      </w:tr>
      <w:tr w:rsidR="00F826CE" w:rsidRPr="00F826CE" w14:paraId="65122A13" w14:textId="77777777" w:rsidTr="002155D9">
        <w:tc>
          <w:tcPr>
            <w:tcW w:w="0" w:type="auto"/>
          </w:tcPr>
          <w:p w14:paraId="76BA37C4" w14:textId="77777777" w:rsidR="0081771C" w:rsidRPr="00F826CE" w:rsidRDefault="0081771C" w:rsidP="002155D9">
            <w:pPr>
              <w:pStyle w:val="Normalcentre"/>
              <w:rPr>
                <w:rStyle w:val="StyleBold"/>
                <w:rFonts w:cs="Arial"/>
              </w:rPr>
            </w:pPr>
            <w:r w:rsidRPr="00F826CE">
              <w:rPr>
                <w:rStyle w:val="StyleBold"/>
                <w:rFonts w:cs="Arial"/>
              </w:rPr>
              <w:t>1,570</w:t>
            </w:r>
          </w:p>
        </w:tc>
        <w:tc>
          <w:tcPr>
            <w:tcW w:w="0" w:type="auto"/>
          </w:tcPr>
          <w:p w14:paraId="60FA56A8" w14:textId="77777777" w:rsidR="0081771C" w:rsidRPr="00F826CE" w:rsidRDefault="0081771C" w:rsidP="002155D9">
            <w:pPr>
              <w:pStyle w:val="Normalcentre"/>
              <w:rPr>
                <w:rFonts w:cs="Arial"/>
              </w:rPr>
            </w:pPr>
            <w:r w:rsidRPr="00F826CE">
              <w:rPr>
                <w:rFonts w:cs="Arial"/>
              </w:rPr>
              <w:t>32.00</w:t>
            </w:r>
          </w:p>
        </w:tc>
        <w:tc>
          <w:tcPr>
            <w:tcW w:w="0" w:type="auto"/>
          </w:tcPr>
          <w:p w14:paraId="7EDB5FFE" w14:textId="77777777" w:rsidR="0081771C" w:rsidRPr="00F826CE" w:rsidRDefault="0081771C" w:rsidP="002155D9">
            <w:pPr>
              <w:pStyle w:val="Normalcentre"/>
              <w:rPr>
                <w:rFonts w:cs="Arial"/>
              </w:rPr>
            </w:pPr>
            <w:r w:rsidRPr="00F826CE">
              <w:rPr>
                <w:rFonts w:cs="Arial"/>
              </w:rPr>
              <w:t>32.00</w:t>
            </w:r>
          </w:p>
        </w:tc>
        <w:tc>
          <w:tcPr>
            <w:tcW w:w="0" w:type="auto"/>
          </w:tcPr>
          <w:p w14:paraId="40FE81DE" w14:textId="77777777" w:rsidR="0081771C" w:rsidRPr="00F826CE" w:rsidRDefault="0081771C" w:rsidP="002155D9">
            <w:pPr>
              <w:pStyle w:val="Normalcentre"/>
              <w:rPr>
                <w:rFonts w:cs="Arial"/>
              </w:rPr>
            </w:pPr>
            <w:r w:rsidRPr="00F826CE">
              <w:rPr>
                <w:rFonts w:cs="Arial"/>
              </w:rPr>
              <w:t>32.00</w:t>
            </w:r>
          </w:p>
        </w:tc>
        <w:tc>
          <w:tcPr>
            <w:tcW w:w="0" w:type="auto"/>
          </w:tcPr>
          <w:p w14:paraId="7EC8FF61" w14:textId="77777777" w:rsidR="0081771C" w:rsidRPr="00F826CE" w:rsidRDefault="0081771C" w:rsidP="002155D9">
            <w:pPr>
              <w:pStyle w:val="Normalcentre"/>
              <w:rPr>
                <w:rFonts w:cs="Arial"/>
              </w:rPr>
            </w:pPr>
            <w:r w:rsidRPr="00F826CE">
              <w:rPr>
                <w:rFonts w:cs="Arial"/>
              </w:rPr>
              <w:t>32.00</w:t>
            </w:r>
          </w:p>
        </w:tc>
        <w:tc>
          <w:tcPr>
            <w:tcW w:w="0" w:type="auto"/>
          </w:tcPr>
          <w:p w14:paraId="7FFA355A" w14:textId="77777777" w:rsidR="0081771C" w:rsidRPr="00F826CE" w:rsidRDefault="0081771C" w:rsidP="002155D9">
            <w:pPr>
              <w:pStyle w:val="Normalcentre"/>
              <w:rPr>
                <w:rFonts w:cs="Arial"/>
              </w:rPr>
            </w:pPr>
            <w:r w:rsidRPr="00F826CE">
              <w:rPr>
                <w:rFonts w:cs="Arial"/>
              </w:rPr>
              <w:t>32.00</w:t>
            </w:r>
          </w:p>
        </w:tc>
        <w:tc>
          <w:tcPr>
            <w:tcW w:w="0" w:type="auto"/>
          </w:tcPr>
          <w:p w14:paraId="3CDDCD7C" w14:textId="77777777" w:rsidR="0081771C" w:rsidRPr="00F826CE" w:rsidRDefault="0081771C" w:rsidP="002155D9">
            <w:pPr>
              <w:pStyle w:val="Normalcentre"/>
              <w:rPr>
                <w:rFonts w:cs="Arial"/>
              </w:rPr>
            </w:pPr>
            <w:r w:rsidRPr="00F826CE">
              <w:rPr>
                <w:rFonts w:cs="Arial"/>
              </w:rPr>
              <w:t>32.00</w:t>
            </w:r>
          </w:p>
        </w:tc>
      </w:tr>
      <w:tr w:rsidR="00F826CE" w:rsidRPr="00F826CE" w14:paraId="356515F1" w14:textId="77777777" w:rsidTr="002155D9">
        <w:tc>
          <w:tcPr>
            <w:tcW w:w="0" w:type="auto"/>
          </w:tcPr>
          <w:p w14:paraId="1AF45D97" w14:textId="77777777" w:rsidR="0081771C" w:rsidRPr="00F826CE" w:rsidRDefault="0081771C" w:rsidP="002155D9">
            <w:pPr>
              <w:pStyle w:val="Normalcentre"/>
              <w:rPr>
                <w:rStyle w:val="StyleBold"/>
                <w:rFonts w:cs="Arial"/>
              </w:rPr>
            </w:pPr>
            <w:r w:rsidRPr="00F826CE">
              <w:rPr>
                <w:rStyle w:val="StyleBold"/>
                <w:rFonts w:cs="Arial"/>
              </w:rPr>
              <w:t>1,632</w:t>
            </w:r>
          </w:p>
        </w:tc>
        <w:tc>
          <w:tcPr>
            <w:tcW w:w="0" w:type="auto"/>
          </w:tcPr>
          <w:p w14:paraId="2BB73529" w14:textId="77777777" w:rsidR="0081771C" w:rsidRPr="00F826CE" w:rsidRDefault="0081771C" w:rsidP="002155D9">
            <w:pPr>
              <w:pStyle w:val="Normalcentre"/>
              <w:rPr>
                <w:rFonts w:cs="Arial"/>
              </w:rPr>
            </w:pPr>
            <w:r w:rsidRPr="00F826CE">
              <w:rPr>
                <w:rFonts w:cs="Arial"/>
              </w:rPr>
              <w:t>32.00</w:t>
            </w:r>
          </w:p>
        </w:tc>
        <w:tc>
          <w:tcPr>
            <w:tcW w:w="0" w:type="auto"/>
          </w:tcPr>
          <w:p w14:paraId="2E7F2E6D" w14:textId="77777777" w:rsidR="0081771C" w:rsidRPr="00F826CE" w:rsidRDefault="0081771C" w:rsidP="002155D9">
            <w:pPr>
              <w:pStyle w:val="Normalcentre"/>
              <w:rPr>
                <w:rFonts w:cs="Arial"/>
              </w:rPr>
            </w:pPr>
            <w:r w:rsidRPr="00F826CE">
              <w:rPr>
                <w:rFonts w:cs="Arial"/>
              </w:rPr>
              <w:t>32.00</w:t>
            </w:r>
          </w:p>
        </w:tc>
        <w:tc>
          <w:tcPr>
            <w:tcW w:w="0" w:type="auto"/>
          </w:tcPr>
          <w:p w14:paraId="6024DED7" w14:textId="77777777" w:rsidR="0081771C" w:rsidRPr="00F826CE" w:rsidRDefault="0081771C" w:rsidP="002155D9">
            <w:pPr>
              <w:pStyle w:val="Normalcentre"/>
              <w:rPr>
                <w:rFonts w:cs="Arial"/>
              </w:rPr>
            </w:pPr>
            <w:r w:rsidRPr="00F826CE">
              <w:rPr>
                <w:rFonts w:cs="Arial"/>
              </w:rPr>
              <w:t>32.00</w:t>
            </w:r>
          </w:p>
        </w:tc>
        <w:tc>
          <w:tcPr>
            <w:tcW w:w="0" w:type="auto"/>
          </w:tcPr>
          <w:p w14:paraId="0185D6BF" w14:textId="77777777" w:rsidR="0081771C" w:rsidRPr="00F826CE" w:rsidRDefault="0081771C" w:rsidP="002155D9">
            <w:pPr>
              <w:pStyle w:val="Normalcentre"/>
              <w:rPr>
                <w:rFonts w:cs="Arial"/>
              </w:rPr>
            </w:pPr>
            <w:r w:rsidRPr="00F826CE">
              <w:rPr>
                <w:rFonts w:cs="Arial"/>
              </w:rPr>
              <w:t>32.00</w:t>
            </w:r>
          </w:p>
        </w:tc>
        <w:tc>
          <w:tcPr>
            <w:tcW w:w="0" w:type="auto"/>
          </w:tcPr>
          <w:p w14:paraId="068BFB70" w14:textId="77777777" w:rsidR="0081771C" w:rsidRPr="00F826CE" w:rsidRDefault="0081771C" w:rsidP="002155D9">
            <w:pPr>
              <w:pStyle w:val="Normalcentre"/>
              <w:rPr>
                <w:rFonts w:cs="Arial"/>
              </w:rPr>
            </w:pPr>
            <w:r w:rsidRPr="00F826CE">
              <w:rPr>
                <w:rFonts w:cs="Arial"/>
              </w:rPr>
              <w:t>32.00</w:t>
            </w:r>
          </w:p>
        </w:tc>
        <w:tc>
          <w:tcPr>
            <w:tcW w:w="0" w:type="auto"/>
          </w:tcPr>
          <w:p w14:paraId="4339A4F2" w14:textId="77777777" w:rsidR="0081771C" w:rsidRPr="00F826CE" w:rsidRDefault="0081771C" w:rsidP="002155D9">
            <w:pPr>
              <w:pStyle w:val="Normalcentre"/>
              <w:rPr>
                <w:rFonts w:cs="Arial"/>
              </w:rPr>
            </w:pPr>
            <w:r w:rsidRPr="00F826CE">
              <w:rPr>
                <w:rFonts w:cs="Arial"/>
              </w:rPr>
              <w:t>32.00</w:t>
            </w:r>
          </w:p>
        </w:tc>
      </w:tr>
      <w:tr w:rsidR="00F826CE" w:rsidRPr="00F826CE" w14:paraId="7B9191B7" w14:textId="77777777" w:rsidTr="002155D9">
        <w:tc>
          <w:tcPr>
            <w:tcW w:w="0" w:type="auto"/>
          </w:tcPr>
          <w:p w14:paraId="78B4AC1A" w14:textId="77777777" w:rsidR="0081771C" w:rsidRPr="00F826CE" w:rsidRDefault="0081771C" w:rsidP="002155D9">
            <w:pPr>
              <w:pStyle w:val="Normalcentre"/>
              <w:rPr>
                <w:rStyle w:val="StyleBold"/>
                <w:rFonts w:cs="Arial"/>
              </w:rPr>
            </w:pPr>
            <w:r w:rsidRPr="00F826CE">
              <w:rPr>
                <w:rStyle w:val="StyleBold"/>
                <w:rFonts w:cs="Arial"/>
              </w:rPr>
              <w:t>1,634</w:t>
            </w:r>
          </w:p>
        </w:tc>
        <w:tc>
          <w:tcPr>
            <w:tcW w:w="0" w:type="auto"/>
          </w:tcPr>
          <w:p w14:paraId="463B6026" w14:textId="77777777" w:rsidR="0081771C" w:rsidRPr="00F826CE" w:rsidRDefault="0081771C" w:rsidP="002155D9">
            <w:pPr>
              <w:pStyle w:val="Normalcentre"/>
              <w:rPr>
                <w:rFonts w:cs="Arial"/>
              </w:rPr>
            </w:pPr>
            <w:r w:rsidRPr="00F826CE">
              <w:rPr>
                <w:rFonts w:cs="Arial"/>
              </w:rPr>
              <w:t>32.00</w:t>
            </w:r>
          </w:p>
        </w:tc>
        <w:tc>
          <w:tcPr>
            <w:tcW w:w="0" w:type="auto"/>
          </w:tcPr>
          <w:p w14:paraId="6EE471A3" w14:textId="77777777" w:rsidR="0081771C" w:rsidRPr="00F826CE" w:rsidRDefault="0081771C" w:rsidP="002155D9">
            <w:pPr>
              <w:pStyle w:val="Normalcentre"/>
              <w:rPr>
                <w:rFonts w:cs="Arial"/>
              </w:rPr>
            </w:pPr>
            <w:r w:rsidRPr="00F826CE">
              <w:rPr>
                <w:rFonts w:cs="Arial"/>
              </w:rPr>
              <w:t>32.00</w:t>
            </w:r>
          </w:p>
        </w:tc>
        <w:tc>
          <w:tcPr>
            <w:tcW w:w="0" w:type="auto"/>
          </w:tcPr>
          <w:p w14:paraId="4CE86044" w14:textId="77777777" w:rsidR="0081771C" w:rsidRPr="00F826CE" w:rsidRDefault="0081771C" w:rsidP="002155D9">
            <w:pPr>
              <w:pStyle w:val="Normalcentre"/>
              <w:rPr>
                <w:rFonts w:cs="Arial"/>
              </w:rPr>
            </w:pPr>
            <w:r w:rsidRPr="00F826CE">
              <w:rPr>
                <w:rFonts w:cs="Arial"/>
              </w:rPr>
              <w:t>32.00</w:t>
            </w:r>
          </w:p>
        </w:tc>
        <w:tc>
          <w:tcPr>
            <w:tcW w:w="0" w:type="auto"/>
          </w:tcPr>
          <w:p w14:paraId="09C1F9D5" w14:textId="77777777" w:rsidR="0081771C" w:rsidRPr="00F826CE" w:rsidRDefault="0081771C" w:rsidP="002155D9">
            <w:pPr>
              <w:pStyle w:val="Normalcentre"/>
              <w:rPr>
                <w:rFonts w:cs="Arial"/>
              </w:rPr>
            </w:pPr>
            <w:r w:rsidRPr="00F826CE">
              <w:rPr>
                <w:rFonts w:cs="Arial"/>
              </w:rPr>
              <w:t>32.00</w:t>
            </w:r>
          </w:p>
        </w:tc>
        <w:tc>
          <w:tcPr>
            <w:tcW w:w="0" w:type="auto"/>
          </w:tcPr>
          <w:p w14:paraId="719A0DC8" w14:textId="77777777" w:rsidR="0081771C" w:rsidRPr="00F826CE" w:rsidRDefault="0081771C" w:rsidP="002155D9">
            <w:pPr>
              <w:pStyle w:val="Normalcentre"/>
              <w:rPr>
                <w:rFonts w:cs="Arial"/>
              </w:rPr>
            </w:pPr>
            <w:r w:rsidRPr="00F826CE">
              <w:rPr>
                <w:rFonts w:cs="Arial"/>
              </w:rPr>
              <w:t>32.00</w:t>
            </w:r>
          </w:p>
        </w:tc>
        <w:tc>
          <w:tcPr>
            <w:tcW w:w="0" w:type="auto"/>
          </w:tcPr>
          <w:p w14:paraId="3E0FB4B5" w14:textId="77777777" w:rsidR="0081771C" w:rsidRPr="00F826CE" w:rsidRDefault="0081771C" w:rsidP="002155D9">
            <w:pPr>
              <w:pStyle w:val="Normalcentre"/>
              <w:rPr>
                <w:rFonts w:cs="Arial"/>
              </w:rPr>
            </w:pPr>
            <w:r w:rsidRPr="00F826CE">
              <w:rPr>
                <w:rFonts w:cs="Arial"/>
              </w:rPr>
              <w:t>32.00</w:t>
            </w:r>
          </w:p>
        </w:tc>
      </w:tr>
      <w:tr w:rsidR="00F826CE" w:rsidRPr="00F826CE" w14:paraId="52634F4C" w14:textId="77777777" w:rsidTr="002155D9">
        <w:tc>
          <w:tcPr>
            <w:tcW w:w="0" w:type="auto"/>
          </w:tcPr>
          <w:p w14:paraId="04113654" w14:textId="77777777" w:rsidR="0081771C" w:rsidRPr="00F826CE" w:rsidRDefault="0081771C" w:rsidP="002155D9">
            <w:pPr>
              <w:pStyle w:val="Normalcentre"/>
              <w:rPr>
                <w:rStyle w:val="StyleBold"/>
                <w:rFonts w:cs="Arial"/>
              </w:rPr>
            </w:pPr>
            <w:r w:rsidRPr="00F826CE">
              <w:rPr>
                <w:rStyle w:val="StyleBold"/>
                <w:rFonts w:cs="Arial"/>
              </w:rPr>
              <w:t>1,696</w:t>
            </w:r>
          </w:p>
        </w:tc>
        <w:tc>
          <w:tcPr>
            <w:tcW w:w="0" w:type="auto"/>
          </w:tcPr>
          <w:p w14:paraId="235DE67F" w14:textId="77777777" w:rsidR="0081771C" w:rsidRPr="00F826CE" w:rsidRDefault="0081771C" w:rsidP="002155D9">
            <w:pPr>
              <w:pStyle w:val="Normalcentre"/>
              <w:rPr>
                <w:rFonts w:cs="Arial"/>
              </w:rPr>
            </w:pPr>
            <w:r w:rsidRPr="00F826CE">
              <w:rPr>
                <w:rFonts w:cs="Arial"/>
              </w:rPr>
              <w:t>32.00</w:t>
            </w:r>
          </w:p>
        </w:tc>
        <w:tc>
          <w:tcPr>
            <w:tcW w:w="0" w:type="auto"/>
          </w:tcPr>
          <w:p w14:paraId="64604F88" w14:textId="77777777" w:rsidR="0081771C" w:rsidRPr="00F826CE" w:rsidRDefault="0081771C" w:rsidP="002155D9">
            <w:pPr>
              <w:pStyle w:val="Normalcentre"/>
              <w:rPr>
                <w:rFonts w:cs="Arial"/>
              </w:rPr>
            </w:pPr>
            <w:r w:rsidRPr="00F826CE">
              <w:rPr>
                <w:rFonts w:cs="Arial"/>
              </w:rPr>
              <w:t>34.00</w:t>
            </w:r>
          </w:p>
        </w:tc>
        <w:tc>
          <w:tcPr>
            <w:tcW w:w="0" w:type="auto"/>
          </w:tcPr>
          <w:p w14:paraId="5DD7F37D" w14:textId="77777777" w:rsidR="0081771C" w:rsidRPr="00F826CE" w:rsidRDefault="0081771C" w:rsidP="002155D9">
            <w:pPr>
              <w:pStyle w:val="Normalcentre"/>
              <w:rPr>
                <w:rFonts w:cs="Arial"/>
              </w:rPr>
            </w:pPr>
            <w:r w:rsidRPr="00F826CE">
              <w:rPr>
                <w:rFonts w:cs="Arial"/>
              </w:rPr>
              <w:t>34.00</w:t>
            </w:r>
          </w:p>
        </w:tc>
        <w:tc>
          <w:tcPr>
            <w:tcW w:w="0" w:type="auto"/>
          </w:tcPr>
          <w:p w14:paraId="40A4EF82" w14:textId="77777777" w:rsidR="0081771C" w:rsidRPr="00F826CE" w:rsidRDefault="0081771C" w:rsidP="002155D9">
            <w:pPr>
              <w:pStyle w:val="Normalcentre"/>
              <w:rPr>
                <w:rFonts w:cs="Arial"/>
              </w:rPr>
            </w:pPr>
            <w:r w:rsidRPr="00F826CE">
              <w:rPr>
                <w:rFonts w:cs="Arial"/>
              </w:rPr>
              <w:t>34.00</w:t>
            </w:r>
          </w:p>
        </w:tc>
        <w:tc>
          <w:tcPr>
            <w:tcW w:w="0" w:type="auto"/>
          </w:tcPr>
          <w:p w14:paraId="128513B0" w14:textId="77777777" w:rsidR="0081771C" w:rsidRPr="00F826CE" w:rsidRDefault="0081771C" w:rsidP="002155D9">
            <w:pPr>
              <w:pStyle w:val="Normalcentre"/>
              <w:rPr>
                <w:rFonts w:cs="Arial"/>
              </w:rPr>
            </w:pPr>
            <w:r w:rsidRPr="00F826CE">
              <w:rPr>
                <w:rFonts w:cs="Arial"/>
              </w:rPr>
              <w:t>34.00</w:t>
            </w:r>
          </w:p>
        </w:tc>
        <w:tc>
          <w:tcPr>
            <w:tcW w:w="0" w:type="auto"/>
          </w:tcPr>
          <w:p w14:paraId="16510907" w14:textId="77777777" w:rsidR="0081771C" w:rsidRPr="00F826CE" w:rsidRDefault="0081771C" w:rsidP="002155D9">
            <w:pPr>
              <w:pStyle w:val="Normalcentre"/>
              <w:rPr>
                <w:rFonts w:cs="Arial"/>
              </w:rPr>
            </w:pPr>
            <w:r w:rsidRPr="00F826CE">
              <w:rPr>
                <w:rFonts w:cs="Arial"/>
              </w:rPr>
              <w:t>34.00</w:t>
            </w:r>
          </w:p>
        </w:tc>
      </w:tr>
      <w:tr w:rsidR="00F826CE" w:rsidRPr="00F826CE" w14:paraId="4454581E" w14:textId="77777777" w:rsidTr="002155D9">
        <w:tc>
          <w:tcPr>
            <w:tcW w:w="0" w:type="auto"/>
          </w:tcPr>
          <w:p w14:paraId="0B0214C9" w14:textId="77777777" w:rsidR="0081771C" w:rsidRPr="00F826CE" w:rsidRDefault="0081771C" w:rsidP="002155D9">
            <w:pPr>
              <w:pStyle w:val="Normalcentre"/>
              <w:rPr>
                <w:rStyle w:val="StyleBold"/>
                <w:rFonts w:cs="Arial"/>
              </w:rPr>
            </w:pPr>
            <w:r w:rsidRPr="00F826CE">
              <w:rPr>
                <w:rStyle w:val="StyleBold"/>
                <w:rFonts w:cs="Arial"/>
              </w:rPr>
              <w:t>1,698</w:t>
            </w:r>
          </w:p>
        </w:tc>
        <w:tc>
          <w:tcPr>
            <w:tcW w:w="0" w:type="auto"/>
          </w:tcPr>
          <w:p w14:paraId="69E40735" w14:textId="77777777" w:rsidR="0081771C" w:rsidRPr="00F826CE" w:rsidRDefault="0081771C" w:rsidP="002155D9">
            <w:pPr>
              <w:pStyle w:val="Normalcentre"/>
              <w:rPr>
                <w:rFonts w:cs="Arial"/>
              </w:rPr>
            </w:pPr>
            <w:r w:rsidRPr="00F826CE">
              <w:rPr>
                <w:rFonts w:cs="Arial"/>
              </w:rPr>
              <w:t>32.00</w:t>
            </w:r>
          </w:p>
        </w:tc>
        <w:tc>
          <w:tcPr>
            <w:tcW w:w="0" w:type="auto"/>
          </w:tcPr>
          <w:p w14:paraId="6BF57230" w14:textId="77777777" w:rsidR="0081771C" w:rsidRPr="00F826CE" w:rsidRDefault="0081771C" w:rsidP="002155D9">
            <w:pPr>
              <w:pStyle w:val="Normalcentre"/>
              <w:rPr>
                <w:rFonts w:cs="Arial"/>
              </w:rPr>
            </w:pPr>
            <w:r w:rsidRPr="00F826CE">
              <w:rPr>
                <w:rFonts w:cs="Arial"/>
              </w:rPr>
              <w:t>34.00</w:t>
            </w:r>
          </w:p>
        </w:tc>
        <w:tc>
          <w:tcPr>
            <w:tcW w:w="0" w:type="auto"/>
          </w:tcPr>
          <w:p w14:paraId="422A97E5" w14:textId="77777777" w:rsidR="0081771C" w:rsidRPr="00F826CE" w:rsidRDefault="0081771C" w:rsidP="002155D9">
            <w:pPr>
              <w:pStyle w:val="Normalcentre"/>
              <w:rPr>
                <w:rFonts w:cs="Arial"/>
              </w:rPr>
            </w:pPr>
            <w:r w:rsidRPr="00F826CE">
              <w:rPr>
                <w:rFonts w:cs="Arial"/>
              </w:rPr>
              <w:t>34.00</w:t>
            </w:r>
          </w:p>
        </w:tc>
        <w:tc>
          <w:tcPr>
            <w:tcW w:w="0" w:type="auto"/>
          </w:tcPr>
          <w:p w14:paraId="7711FACA" w14:textId="77777777" w:rsidR="0081771C" w:rsidRPr="00F826CE" w:rsidRDefault="0081771C" w:rsidP="002155D9">
            <w:pPr>
              <w:pStyle w:val="Normalcentre"/>
              <w:rPr>
                <w:rFonts w:cs="Arial"/>
              </w:rPr>
            </w:pPr>
            <w:r w:rsidRPr="00F826CE">
              <w:rPr>
                <w:rFonts w:cs="Arial"/>
              </w:rPr>
              <w:t>34.00</w:t>
            </w:r>
          </w:p>
        </w:tc>
        <w:tc>
          <w:tcPr>
            <w:tcW w:w="0" w:type="auto"/>
          </w:tcPr>
          <w:p w14:paraId="07CF05FB" w14:textId="77777777" w:rsidR="0081771C" w:rsidRPr="00F826CE" w:rsidRDefault="0081771C" w:rsidP="002155D9">
            <w:pPr>
              <w:pStyle w:val="Normalcentre"/>
              <w:rPr>
                <w:rFonts w:cs="Arial"/>
              </w:rPr>
            </w:pPr>
            <w:r w:rsidRPr="00F826CE">
              <w:rPr>
                <w:rFonts w:cs="Arial"/>
              </w:rPr>
              <w:t>34.00</w:t>
            </w:r>
          </w:p>
        </w:tc>
        <w:tc>
          <w:tcPr>
            <w:tcW w:w="0" w:type="auto"/>
          </w:tcPr>
          <w:p w14:paraId="2C25258F" w14:textId="77777777" w:rsidR="0081771C" w:rsidRPr="00F826CE" w:rsidRDefault="0081771C" w:rsidP="002155D9">
            <w:pPr>
              <w:pStyle w:val="Normalcentre"/>
              <w:rPr>
                <w:rFonts w:cs="Arial"/>
              </w:rPr>
            </w:pPr>
            <w:r w:rsidRPr="00F826CE">
              <w:rPr>
                <w:rFonts w:cs="Arial"/>
              </w:rPr>
              <w:t>34.00</w:t>
            </w:r>
          </w:p>
        </w:tc>
      </w:tr>
      <w:tr w:rsidR="00F826CE" w:rsidRPr="00F826CE" w14:paraId="50E050F7" w14:textId="77777777" w:rsidTr="002155D9">
        <w:tc>
          <w:tcPr>
            <w:tcW w:w="0" w:type="auto"/>
          </w:tcPr>
          <w:p w14:paraId="393A41E1" w14:textId="77777777" w:rsidR="0081771C" w:rsidRPr="00F826CE" w:rsidRDefault="0081771C" w:rsidP="002155D9">
            <w:pPr>
              <w:pStyle w:val="Normalcentre"/>
              <w:rPr>
                <w:rStyle w:val="StyleBold"/>
                <w:rFonts w:cs="Arial"/>
              </w:rPr>
            </w:pPr>
            <w:r w:rsidRPr="00F826CE">
              <w:rPr>
                <w:rStyle w:val="StyleBold"/>
                <w:rFonts w:cs="Arial"/>
              </w:rPr>
              <w:t>1,760</w:t>
            </w:r>
          </w:p>
        </w:tc>
        <w:tc>
          <w:tcPr>
            <w:tcW w:w="0" w:type="auto"/>
          </w:tcPr>
          <w:p w14:paraId="0AFE3673" w14:textId="77777777" w:rsidR="0081771C" w:rsidRPr="00F826CE" w:rsidRDefault="0081771C" w:rsidP="002155D9">
            <w:pPr>
              <w:pStyle w:val="Normalcentre"/>
              <w:rPr>
                <w:rFonts w:cs="Arial"/>
              </w:rPr>
            </w:pPr>
            <w:r w:rsidRPr="00F826CE">
              <w:rPr>
                <w:rFonts w:cs="Arial"/>
              </w:rPr>
              <w:t>28.00</w:t>
            </w:r>
          </w:p>
        </w:tc>
        <w:tc>
          <w:tcPr>
            <w:tcW w:w="0" w:type="auto"/>
          </w:tcPr>
          <w:p w14:paraId="557B87DB" w14:textId="77777777" w:rsidR="0081771C" w:rsidRPr="00F826CE" w:rsidRDefault="0081771C" w:rsidP="002155D9">
            <w:pPr>
              <w:pStyle w:val="Normalcentre"/>
              <w:rPr>
                <w:rFonts w:cs="Arial"/>
              </w:rPr>
            </w:pPr>
            <w:r w:rsidRPr="00F826CE">
              <w:rPr>
                <w:rFonts w:cs="Arial"/>
              </w:rPr>
              <w:t>36.00</w:t>
            </w:r>
          </w:p>
        </w:tc>
        <w:tc>
          <w:tcPr>
            <w:tcW w:w="0" w:type="auto"/>
          </w:tcPr>
          <w:p w14:paraId="7F17D198" w14:textId="77777777" w:rsidR="0081771C" w:rsidRPr="00F826CE" w:rsidRDefault="0081771C" w:rsidP="002155D9">
            <w:pPr>
              <w:pStyle w:val="Normalcentre"/>
              <w:rPr>
                <w:rFonts w:cs="Arial"/>
              </w:rPr>
            </w:pPr>
            <w:r w:rsidRPr="00F826CE">
              <w:rPr>
                <w:rFonts w:cs="Arial"/>
              </w:rPr>
              <w:t>36.00</w:t>
            </w:r>
          </w:p>
        </w:tc>
        <w:tc>
          <w:tcPr>
            <w:tcW w:w="0" w:type="auto"/>
          </w:tcPr>
          <w:p w14:paraId="4FD0A9C8" w14:textId="77777777" w:rsidR="0081771C" w:rsidRPr="00F826CE" w:rsidRDefault="0081771C" w:rsidP="002155D9">
            <w:pPr>
              <w:pStyle w:val="Normalcentre"/>
              <w:rPr>
                <w:rFonts w:cs="Arial"/>
              </w:rPr>
            </w:pPr>
            <w:r w:rsidRPr="00F826CE">
              <w:rPr>
                <w:rFonts w:cs="Arial"/>
              </w:rPr>
              <w:t>36.00</w:t>
            </w:r>
          </w:p>
        </w:tc>
        <w:tc>
          <w:tcPr>
            <w:tcW w:w="0" w:type="auto"/>
          </w:tcPr>
          <w:p w14:paraId="130E3759" w14:textId="77777777" w:rsidR="0081771C" w:rsidRPr="00F826CE" w:rsidRDefault="0081771C" w:rsidP="002155D9">
            <w:pPr>
              <w:pStyle w:val="Normalcentre"/>
              <w:rPr>
                <w:rFonts w:cs="Arial"/>
              </w:rPr>
            </w:pPr>
            <w:r w:rsidRPr="00F826CE">
              <w:rPr>
                <w:rFonts w:cs="Arial"/>
              </w:rPr>
              <w:t>36.00</w:t>
            </w:r>
          </w:p>
        </w:tc>
        <w:tc>
          <w:tcPr>
            <w:tcW w:w="0" w:type="auto"/>
          </w:tcPr>
          <w:p w14:paraId="236E1512" w14:textId="77777777" w:rsidR="0081771C" w:rsidRPr="00F826CE" w:rsidRDefault="0081771C" w:rsidP="002155D9">
            <w:pPr>
              <w:pStyle w:val="Normalcentre"/>
              <w:rPr>
                <w:rFonts w:cs="Arial"/>
              </w:rPr>
            </w:pPr>
            <w:r w:rsidRPr="00F826CE">
              <w:rPr>
                <w:rFonts w:cs="Arial"/>
              </w:rPr>
              <w:t>36.00</w:t>
            </w:r>
          </w:p>
        </w:tc>
      </w:tr>
      <w:tr w:rsidR="00F826CE" w:rsidRPr="00F826CE" w14:paraId="67C0C46E" w14:textId="77777777" w:rsidTr="002155D9">
        <w:tc>
          <w:tcPr>
            <w:tcW w:w="0" w:type="auto"/>
          </w:tcPr>
          <w:p w14:paraId="7BE3E8AC" w14:textId="77777777" w:rsidR="0081771C" w:rsidRPr="00F826CE" w:rsidRDefault="0081771C" w:rsidP="002155D9">
            <w:pPr>
              <w:pStyle w:val="Normalcentre"/>
              <w:rPr>
                <w:rStyle w:val="StyleBold"/>
                <w:rFonts w:cs="Arial"/>
              </w:rPr>
            </w:pPr>
            <w:r w:rsidRPr="00F826CE">
              <w:rPr>
                <w:rStyle w:val="StyleBold"/>
                <w:rFonts w:cs="Arial"/>
              </w:rPr>
              <w:t>1,762</w:t>
            </w:r>
          </w:p>
        </w:tc>
        <w:tc>
          <w:tcPr>
            <w:tcW w:w="0" w:type="auto"/>
          </w:tcPr>
          <w:p w14:paraId="716207A4" w14:textId="77777777" w:rsidR="0081771C" w:rsidRPr="00F826CE" w:rsidRDefault="0081771C" w:rsidP="002155D9">
            <w:pPr>
              <w:pStyle w:val="Normalcentre"/>
              <w:rPr>
                <w:rFonts w:cs="Arial"/>
              </w:rPr>
            </w:pPr>
            <w:r w:rsidRPr="00F826CE">
              <w:rPr>
                <w:rFonts w:cs="Arial"/>
              </w:rPr>
              <w:t>28.00</w:t>
            </w:r>
          </w:p>
        </w:tc>
        <w:tc>
          <w:tcPr>
            <w:tcW w:w="0" w:type="auto"/>
          </w:tcPr>
          <w:p w14:paraId="58CC13D7" w14:textId="77777777" w:rsidR="0081771C" w:rsidRPr="00F826CE" w:rsidRDefault="0081771C" w:rsidP="002155D9">
            <w:pPr>
              <w:pStyle w:val="Normalcentre"/>
              <w:rPr>
                <w:rFonts w:cs="Arial"/>
              </w:rPr>
            </w:pPr>
            <w:r w:rsidRPr="00F826CE">
              <w:rPr>
                <w:rFonts w:cs="Arial"/>
              </w:rPr>
              <w:t>36.00</w:t>
            </w:r>
          </w:p>
        </w:tc>
        <w:tc>
          <w:tcPr>
            <w:tcW w:w="0" w:type="auto"/>
          </w:tcPr>
          <w:p w14:paraId="28220349" w14:textId="77777777" w:rsidR="0081771C" w:rsidRPr="00F826CE" w:rsidRDefault="0081771C" w:rsidP="002155D9">
            <w:pPr>
              <w:pStyle w:val="Normalcentre"/>
              <w:rPr>
                <w:rFonts w:cs="Arial"/>
              </w:rPr>
            </w:pPr>
            <w:r w:rsidRPr="00F826CE">
              <w:rPr>
                <w:rFonts w:cs="Arial"/>
              </w:rPr>
              <w:t>36.00</w:t>
            </w:r>
          </w:p>
        </w:tc>
        <w:tc>
          <w:tcPr>
            <w:tcW w:w="0" w:type="auto"/>
          </w:tcPr>
          <w:p w14:paraId="3BE4DBBD" w14:textId="77777777" w:rsidR="0081771C" w:rsidRPr="00F826CE" w:rsidRDefault="0081771C" w:rsidP="002155D9">
            <w:pPr>
              <w:pStyle w:val="Normalcentre"/>
              <w:rPr>
                <w:rFonts w:cs="Arial"/>
              </w:rPr>
            </w:pPr>
            <w:r w:rsidRPr="00F826CE">
              <w:rPr>
                <w:rFonts w:cs="Arial"/>
              </w:rPr>
              <w:t>36.00</w:t>
            </w:r>
          </w:p>
        </w:tc>
        <w:tc>
          <w:tcPr>
            <w:tcW w:w="0" w:type="auto"/>
          </w:tcPr>
          <w:p w14:paraId="55CEC1CB" w14:textId="77777777" w:rsidR="0081771C" w:rsidRPr="00F826CE" w:rsidRDefault="0081771C" w:rsidP="002155D9">
            <w:pPr>
              <w:pStyle w:val="Normalcentre"/>
              <w:rPr>
                <w:rFonts w:cs="Arial"/>
              </w:rPr>
            </w:pPr>
            <w:r w:rsidRPr="00F826CE">
              <w:rPr>
                <w:rFonts w:cs="Arial"/>
              </w:rPr>
              <w:t>36.00</w:t>
            </w:r>
          </w:p>
        </w:tc>
        <w:tc>
          <w:tcPr>
            <w:tcW w:w="0" w:type="auto"/>
          </w:tcPr>
          <w:p w14:paraId="77ED644E" w14:textId="77777777" w:rsidR="0081771C" w:rsidRPr="00F826CE" w:rsidRDefault="0081771C" w:rsidP="002155D9">
            <w:pPr>
              <w:pStyle w:val="Normalcentre"/>
              <w:rPr>
                <w:rFonts w:cs="Arial"/>
              </w:rPr>
            </w:pPr>
            <w:r w:rsidRPr="00F826CE">
              <w:rPr>
                <w:rFonts w:cs="Arial"/>
              </w:rPr>
              <w:t>36.00</w:t>
            </w:r>
          </w:p>
        </w:tc>
      </w:tr>
      <w:tr w:rsidR="00F826CE" w:rsidRPr="00F826CE" w14:paraId="25084BD8" w14:textId="77777777" w:rsidTr="002155D9">
        <w:tc>
          <w:tcPr>
            <w:tcW w:w="0" w:type="auto"/>
          </w:tcPr>
          <w:p w14:paraId="253D3636" w14:textId="77777777" w:rsidR="0081771C" w:rsidRPr="00F826CE" w:rsidRDefault="0081771C" w:rsidP="002155D9">
            <w:pPr>
              <w:pStyle w:val="Normalcentre"/>
              <w:rPr>
                <w:rStyle w:val="StyleBold"/>
                <w:rFonts w:cs="Arial"/>
              </w:rPr>
            </w:pPr>
            <w:r w:rsidRPr="00F826CE">
              <w:rPr>
                <w:rStyle w:val="StyleBold"/>
                <w:rFonts w:cs="Arial"/>
              </w:rPr>
              <w:t>1,824</w:t>
            </w:r>
          </w:p>
        </w:tc>
        <w:tc>
          <w:tcPr>
            <w:tcW w:w="0" w:type="auto"/>
          </w:tcPr>
          <w:p w14:paraId="38556D11" w14:textId="77777777" w:rsidR="0081771C" w:rsidRPr="00F826CE" w:rsidRDefault="0081771C" w:rsidP="002155D9">
            <w:pPr>
              <w:pStyle w:val="Normalcentre"/>
              <w:rPr>
                <w:rFonts w:cs="Arial"/>
              </w:rPr>
            </w:pPr>
            <w:r w:rsidRPr="00F826CE">
              <w:rPr>
                <w:rFonts w:cs="Arial"/>
              </w:rPr>
              <w:t>22.00</w:t>
            </w:r>
          </w:p>
        </w:tc>
        <w:tc>
          <w:tcPr>
            <w:tcW w:w="0" w:type="auto"/>
          </w:tcPr>
          <w:p w14:paraId="4045E889" w14:textId="77777777" w:rsidR="0081771C" w:rsidRPr="00F826CE" w:rsidRDefault="0081771C" w:rsidP="002155D9">
            <w:pPr>
              <w:pStyle w:val="Normalcentre"/>
              <w:rPr>
                <w:rFonts w:cs="Arial"/>
              </w:rPr>
            </w:pPr>
            <w:r w:rsidRPr="00F826CE">
              <w:rPr>
                <w:rFonts w:cs="Arial"/>
              </w:rPr>
              <w:t>36.00</w:t>
            </w:r>
          </w:p>
        </w:tc>
        <w:tc>
          <w:tcPr>
            <w:tcW w:w="0" w:type="auto"/>
          </w:tcPr>
          <w:p w14:paraId="54F6B4EC" w14:textId="77777777" w:rsidR="0081771C" w:rsidRPr="00F826CE" w:rsidRDefault="0081771C" w:rsidP="002155D9">
            <w:pPr>
              <w:pStyle w:val="Normalcentre"/>
              <w:rPr>
                <w:rFonts w:cs="Arial"/>
              </w:rPr>
            </w:pPr>
            <w:r w:rsidRPr="00F826CE">
              <w:rPr>
                <w:rFonts w:cs="Arial"/>
              </w:rPr>
              <w:t>36.00</w:t>
            </w:r>
          </w:p>
        </w:tc>
        <w:tc>
          <w:tcPr>
            <w:tcW w:w="0" w:type="auto"/>
          </w:tcPr>
          <w:p w14:paraId="1787A3D1" w14:textId="77777777" w:rsidR="0081771C" w:rsidRPr="00F826CE" w:rsidRDefault="0081771C" w:rsidP="002155D9">
            <w:pPr>
              <w:pStyle w:val="Normalcentre"/>
              <w:rPr>
                <w:rFonts w:cs="Arial"/>
              </w:rPr>
            </w:pPr>
            <w:r w:rsidRPr="00F826CE">
              <w:rPr>
                <w:rFonts w:cs="Arial"/>
              </w:rPr>
              <w:t>36.00</w:t>
            </w:r>
          </w:p>
        </w:tc>
        <w:tc>
          <w:tcPr>
            <w:tcW w:w="0" w:type="auto"/>
          </w:tcPr>
          <w:p w14:paraId="49A459D9" w14:textId="77777777" w:rsidR="0081771C" w:rsidRPr="00F826CE" w:rsidRDefault="0081771C" w:rsidP="002155D9">
            <w:pPr>
              <w:pStyle w:val="Normalcentre"/>
              <w:rPr>
                <w:rFonts w:cs="Arial"/>
              </w:rPr>
            </w:pPr>
            <w:r w:rsidRPr="00F826CE">
              <w:rPr>
                <w:rFonts w:cs="Arial"/>
              </w:rPr>
              <w:t>36.00</w:t>
            </w:r>
          </w:p>
        </w:tc>
        <w:tc>
          <w:tcPr>
            <w:tcW w:w="0" w:type="auto"/>
          </w:tcPr>
          <w:p w14:paraId="4117BA44" w14:textId="77777777" w:rsidR="0081771C" w:rsidRPr="00F826CE" w:rsidRDefault="0081771C" w:rsidP="002155D9">
            <w:pPr>
              <w:pStyle w:val="Normalcentre"/>
              <w:rPr>
                <w:rFonts w:cs="Arial"/>
              </w:rPr>
            </w:pPr>
            <w:r w:rsidRPr="00F826CE">
              <w:rPr>
                <w:rFonts w:cs="Arial"/>
              </w:rPr>
              <w:t>36.00</w:t>
            </w:r>
          </w:p>
        </w:tc>
      </w:tr>
      <w:tr w:rsidR="00F826CE" w:rsidRPr="00F826CE" w14:paraId="342E7CCD" w14:textId="77777777" w:rsidTr="002155D9">
        <w:tc>
          <w:tcPr>
            <w:tcW w:w="0" w:type="auto"/>
          </w:tcPr>
          <w:p w14:paraId="429F014D" w14:textId="77777777" w:rsidR="0081771C" w:rsidRPr="00F826CE" w:rsidRDefault="0081771C" w:rsidP="002155D9">
            <w:pPr>
              <w:pStyle w:val="Normalcentre"/>
              <w:rPr>
                <w:rStyle w:val="StyleBold"/>
                <w:rFonts w:cs="Arial"/>
              </w:rPr>
            </w:pPr>
            <w:r w:rsidRPr="00F826CE">
              <w:rPr>
                <w:rStyle w:val="StyleBold"/>
                <w:rFonts w:cs="Arial"/>
              </w:rPr>
              <w:t>1,826</w:t>
            </w:r>
          </w:p>
        </w:tc>
        <w:tc>
          <w:tcPr>
            <w:tcW w:w="0" w:type="auto"/>
          </w:tcPr>
          <w:p w14:paraId="6901AFCD" w14:textId="77777777" w:rsidR="0081771C" w:rsidRPr="00F826CE" w:rsidRDefault="0081771C" w:rsidP="002155D9">
            <w:pPr>
              <w:pStyle w:val="Normalcentre"/>
              <w:rPr>
                <w:rFonts w:cs="Arial"/>
              </w:rPr>
            </w:pPr>
            <w:r w:rsidRPr="00F826CE">
              <w:rPr>
                <w:rFonts w:cs="Arial"/>
              </w:rPr>
              <w:t>22.00</w:t>
            </w:r>
          </w:p>
        </w:tc>
        <w:tc>
          <w:tcPr>
            <w:tcW w:w="0" w:type="auto"/>
          </w:tcPr>
          <w:p w14:paraId="00C23A98" w14:textId="77777777" w:rsidR="0081771C" w:rsidRPr="00F826CE" w:rsidRDefault="0081771C" w:rsidP="002155D9">
            <w:pPr>
              <w:pStyle w:val="Normalcentre"/>
              <w:rPr>
                <w:rFonts w:cs="Arial"/>
              </w:rPr>
            </w:pPr>
            <w:r w:rsidRPr="00F826CE">
              <w:rPr>
                <w:rFonts w:cs="Arial"/>
              </w:rPr>
              <w:t>36.00</w:t>
            </w:r>
          </w:p>
        </w:tc>
        <w:tc>
          <w:tcPr>
            <w:tcW w:w="0" w:type="auto"/>
          </w:tcPr>
          <w:p w14:paraId="364E9B02" w14:textId="77777777" w:rsidR="0081771C" w:rsidRPr="00F826CE" w:rsidRDefault="0081771C" w:rsidP="002155D9">
            <w:pPr>
              <w:pStyle w:val="Normalcentre"/>
              <w:rPr>
                <w:rFonts w:cs="Arial"/>
              </w:rPr>
            </w:pPr>
            <w:r w:rsidRPr="00F826CE">
              <w:rPr>
                <w:rFonts w:cs="Arial"/>
              </w:rPr>
              <w:t>36.00</w:t>
            </w:r>
          </w:p>
        </w:tc>
        <w:tc>
          <w:tcPr>
            <w:tcW w:w="0" w:type="auto"/>
          </w:tcPr>
          <w:p w14:paraId="009D61A4" w14:textId="77777777" w:rsidR="0081771C" w:rsidRPr="00F826CE" w:rsidRDefault="0081771C" w:rsidP="002155D9">
            <w:pPr>
              <w:pStyle w:val="Normalcentre"/>
              <w:rPr>
                <w:rFonts w:cs="Arial"/>
              </w:rPr>
            </w:pPr>
            <w:r w:rsidRPr="00F826CE">
              <w:rPr>
                <w:rFonts w:cs="Arial"/>
              </w:rPr>
              <w:t>36.00</w:t>
            </w:r>
          </w:p>
        </w:tc>
        <w:tc>
          <w:tcPr>
            <w:tcW w:w="0" w:type="auto"/>
          </w:tcPr>
          <w:p w14:paraId="30B77B37" w14:textId="77777777" w:rsidR="0081771C" w:rsidRPr="00F826CE" w:rsidRDefault="0081771C" w:rsidP="002155D9">
            <w:pPr>
              <w:pStyle w:val="Normalcentre"/>
              <w:rPr>
                <w:rFonts w:cs="Arial"/>
              </w:rPr>
            </w:pPr>
            <w:r w:rsidRPr="00F826CE">
              <w:rPr>
                <w:rFonts w:cs="Arial"/>
              </w:rPr>
              <w:t>36.00</w:t>
            </w:r>
          </w:p>
        </w:tc>
        <w:tc>
          <w:tcPr>
            <w:tcW w:w="0" w:type="auto"/>
          </w:tcPr>
          <w:p w14:paraId="09FEAE06" w14:textId="77777777" w:rsidR="0081771C" w:rsidRPr="00F826CE" w:rsidRDefault="0081771C" w:rsidP="002155D9">
            <w:pPr>
              <w:pStyle w:val="Normalcentre"/>
              <w:rPr>
                <w:rFonts w:cs="Arial"/>
              </w:rPr>
            </w:pPr>
            <w:r w:rsidRPr="00F826CE">
              <w:rPr>
                <w:rFonts w:cs="Arial"/>
              </w:rPr>
              <w:t>36.00</w:t>
            </w:r>
          </w:p>
        </w:tc>
      </w:tr>
      <w:tr w:rsidR="00F826CE" w:rsidRPr="00F826CE" w14:paraId="61911379" w14:textId="77777777" w:rsidTr="002155D9">
        <w:tc>
          <w:tcPr>
            <w:tcW w:w="0" w:type="auto"/>
          </w:tcPr>
          <w:p w14:paraId="25040419" w14:textId="77777777" w:rsidR="0081771C" w:rsidRPr="00F826CE" w:rsidRDefault="0081771C" w:rsidP="002155D9">
            <w:pPr>
              <w:pStyle w:val="Normalcentre"/>
              <w:rPr>
                <w:rStyle w:val="StyleBold"/>
                <w:rFonts w:cs="Arial"/>
              </w:rPr>
            </w:pPr>
            <w:r w:rsidRPr="00F826CE">
              <w:rPr>
                <w:rStyle w:val="StyleBold"/>
                <w:rFonts w:cs="Arial"/>
              </w:rPr>
              <w:t>1,888</w:t>
            </w:r>
          </w:p>
        </w:tc>
        <w:tc>
          <w:tcPr>
            <w:tcW w:w="0" w:type="auto"/>
          </w:tcPr>
          <w:p w14:paraId="261DF8CE" w14:textId="77777777" w:rsidR="0081771C" w:rsidRPr="00F826CE" w:rsidRDefault="0081771C" w:rsidP="002155D9">
            <w:pPr>
              <w:pStyle w:val="Normalcentre"/>
              <w:rPr>
                <w:rFonts w:cs="Arial"/>
              </w:rPr>
            </w:pPr>
            <w:r w:rsidRPr="00F826CE">
              <w:rPr>
                <w:rFonts w:cs="Arial"/>
              </w:rPr>
              <w:t>18.00</w:t>
            </w:r>
          </w:p>
        </w:tc>
        <w:tc>
          <w:tcPr>
            <w:tcW w:w="0" w:type="auto"/>
          </w:tcPr>
          <w:p w14:paraId="66DEBE21" w14:textId="77777777" w:rsidR="0081771C" w:rsidRPr="00F826CE" w:rsidRDefault="0081771C" w:rsidP="002155D9">
            <w:pPr>
              <w:pStyle w:val="Normalcentre"/>
              <w:rPr>
                <w:rFonts w:cs="Arial"/>
              </w:rPr>
            </w:pPr>
            <w:r w:rsidRPr="00F826CE">
              <w:rPr>
                <w:rFonts w:cs="Arial"/>
              </w:rPr>
              <w:t>32.00</w:t>
            </w:r>
          </w:p>
        </w:tc>
        <w:tc>
          <w:tcPr>
            <w:tcW w:w="0" w:type="auto"/>
          </w:tcPr>
          <w:p w14:paraId="0A30DE88" w14:textId="77777777" w:rsidR="0081771C" w:rsidRPr="00F826CE" w:rsidRDefault="0081771C" w:rsidP="002155D9">
            <w:pPr>
              <w:pStyle w:val="Normalcentre"/>
              <w:rPr>
                <w:rFonts w:cs="Arial"/>
              </w:rPr>
            </w:pPr>
            <w:r w:rsidRPr="00F826CE">
              <w:rPr>
                <w:rFonts w:cs="Arial"/>
              </w:rPr>
              <w:t>38.00</w:t>
            </w:r>
          </w:p>
        </w:tc>
        <w:tc>
          <w:tcPr>
            <w:tcW w:w="0" w:type="auto"/>
          </w:tcPr>
          <w:p w14:paraId="0FD5BDCF" w14:textId="77777777" w:rsidR="0081771C" w:rsidRPr="00F826CE" w:rsidRDefault="0081771C" w:rsidP="002155D9">
            <w:pPr>
              <w:pStyle w:val="Normalcentre"/>
              <w:rPr>
                <w:rFonts w:cs="Arial"/>
              </w:rPr>
            </w:pPr>
            <w:r w:rsidRPr="00F826CE">
              <w:rPr>
                <w:rFonts w:cs="Arial"/>
              </w:rPr>
              <w:t>38.00</w:t>
            </w:r>
          </w:p>
        </w:tc>
        <w:tc>
          <w:tcPr>
            <w:tcW w:w="0" w:type="auto"/>
          </w:tcPr>
          <w:p w14:paraId="15DF5CBC" w14:textId="77777777" w:rsidR="0081771C" w:rsidRPr="00F826CE" w:rsidRDefault="0081771C" w:rsidP="002155D9">
            <w:pPr>
              <w:pStyle w:val="Normalcentre"/>
              <w:rPr>
                <w:rFonts w:cs="Arial"/>
              </w:rPr>
            </w:pPr>
            <w:r w:rsidRPr="00F826CE">
              <w:rPr>
                <w:rFonts w:cs="Arial"/>
              </w:rPr>
              <w:t>38.00</w:t>
            </w:r>
          </w:p>
        </w:tc>
        <w:tc>
          <w:tcPr>
            <w:tcW w:w="0" w:type="auto"/>
          </w:tcPr>
          <w:p w14:paraId="34F5440E" w14:textId="77777777" w:rsidR="0081771C" w:rsidRPr="00F826CE" w:rsidRDefault="0081771C" w:rsidP="002155D9">
            <w:pPr>
              <w:pStyle w:val="Normalcentre"/>
              <w:rPr>
                <w:rFonts w:cs="Arial"/>
              </w:rPr>
            </w:pPr>
            <w:r w:rsidRPr="00F826CE">
              <w:rPr>
                <w:rFonts w:cs="Arial"/>
              </w:rPr>
              <w:t>38.00</w:t>
            </w:r>
          </w:p>
        </w:tc>
      </w:tr>
      <w:tr w:rsidR="00F826CE" w:rsidRPr="00F826CE" w14:paraId="0CCBAFD3" w14:textId="77777777" w:rsidTr="002155D9">
        <w:tc>
          <w:tcPr>
            <w:tcW w:w="0" w:type="auto"/>
          </w:tcPr>
          <w:p w14:paraId="0BC39E9A" w14:textId="77777777" w:rsidR="0081771C" w:rsidRPr="00F826CE" w:rsidRDefault="0081771C" w:rsidP="002155D9">
            <w:pPr>
              <w:pStyle w:val="Normalcentre"/>
              <w:rPr>
                <w:rStyle w:val="StyleBold"/>
                <w:rFonts w:cs="Arial"/>
              </w:rPr>
            </w:pPr>
            <w:r w:rsidRPr="00F826CE">
              <w:rPr>
                <w:rStyle w:val="StyleBold"/>
                <w:rFonts w:cs="Arial"/>
              </w:rPr>
              <w:t>1,890</w:t>
            </w:r>
          </w:p>
        </w:tc>
        <w:tc>
          <w:tcPr>
            <w:tcW w:w="0" w:type="auto"/>
          </w:tcPr>
          <w:p w14:paraId="6AA82195" w14:textId="77777777" w:rsidR="0081771C" w:rsidRPr="00F826CE" w:rsidRDefault="0081771C" w:rsidP="002155D9">
            <w:pPr>
              <w:pStyle w:val="Normalcentre"/>
              <w:rPr>
                <w:rFonts w:cs="Arial"/>
              </w:rPr>
            </w:pPr>
            <w:r w:rsidRPr="00F826CE">
              <w:rPr>
                <w:rFonts w:cs="Arial"/>
              </w:rPr>
              <w:t>18.00</w:t>
            </w:r>
          </w:p>
        </w:tc>
        <w:tc>
          <w:tcPr>
            <w:tcW w:w="0" w:type="auto"/>
          </w:tcPr>
          <w:p w14:paraId="4F1D2E57" w14:textId="77777777" w:rsidR="0081771C" w:rsidRPr="00F826CE" w:rsidRDefault="0081771C" w:rsidP="002155D9">
            <w:pPr>
              <w:pStyle w:val="Normalcentre"/>
              <w:rPr>
                <w:rFonts w:cs="Arial"/>
              </w:rPr>
            </w:pPr>
            <w:r w:rsidRPr="00F826CE">
              <w:rPr>
                <w:rFonts w:cs="Arial"/>
              </w:rPr>
              <w:t>32.00</w:t>
            </w:r>
          </w:p>
        </w:tc>
        <w:tc>
          <w:tcPr>
            <w:tcW w:w="0" w:type="auto"/>
          </w:tcPr>
          <w:p w14:paraId="2D8797F3" w14:textId="77777777" w:rsidR="0081771C" w:rsidRPr="00F826CE" w:rsidRDefault="0081771C" w:rsidP="002155D9">
            <w:pPr>
              <w:pStyle w:val="Normalcentre"/>
              <w:rPr>
                <w:rFonts w:cs="Arial"/>
              </w:rPr>
            </w:pPr>
            <w:r w:rsidRPr="00F826CE">
              <w:rPr>
                <w:rFonts w:cs="Arial"/>
              </w:rPr>
              <w:t>38.00</w:t>
            </w:r>
          </w:p>
        </w:tc>
        <w:tc>
          <w:tcPr>
            <w:tcW w:w="0" w:type="auto"/>
          </w:tcPr>
          <w:p w14:paraId="45DCFEAC" w14:textId="77777777" w:rsidR="0081771C" w:rsidRPr="00F826CE" w:rsidRDefault="0081771C" w:rsidP="002155D9">
            <w:pPr>
              <w:pStyle w:val="Normalcentre"/>
              <w:rPr>
                <w:rFonts w:cs="Arial"/>
              </w:rPr>
            </w:pPr>
            <w:r w:rsidRPr="00F826CE">
              <w:rPr>
                <w:rFonts w:cs="Arial"/>
              </w:rPr>
              <w:t>38.00</w:t>
            </w:r>
          </w:p>
        </w:tc>
        <w:tc>
          <w:tcPr>
            <w:tcW w:w="0" w:type="auto"/>
          </w:tcPr>
          <w:p w14:paraId="4A22EB91" w14:textId="77777777" w:rsidR="0081771C" w:rsidRPr="00F826CE" w:rsidRDefault="0081771C" w:rsidP="002155D9">
            <w:pPr>
              <w:pStyle w:val="Normalcentre"/>
              <w:rPr>
                <w:rFonts w:cs="Arial"/>
              </w:rPr>
            </w:pPr>
            <w:r w:rsidRPr="00F826CE">
              <w:rPr>
                <w:rFonts w:cs="Arial"/>
              </w:rPr>
              <w:t>38.00</w:t>
            </w:r>
          </w:p>
        </w:tc>
        <w:tc>
          <w:tcPr>
            <w:tcW w:w="0" w:type="auto"/>
          </w:tcPr>
          <w:p w14:paraId="38B406C6" w14:textId="77777777" w:rsidR="0081771C" w:rsidRPr="00F826CE" w:rsidRDefault="0081771C" w:rsidP="002155D9">
            <w:pPr>
              <w:pStyle w:val="Normalcentre"/>
              <w:rPr>
                <w:rFonts w:cs="Arial"/>
              </w:rPr>
            </w:pPr>
            <w:r w:rsidRPr="00F826CE">
              <w:rPr>
                <w:rFonts w:cs="Arial"/>
              </w:rPr>
              <w:t>38.00</w:t>
            </w:r>
          </w:p>
        </w:tc>
      </w:tr>
      <w:tr w:rsidR="00F826CE" w:rsidRPr="00F826CE" w14:paraId="778B3F28" w14:textId="77777777" w:rsidTr="002155D9">
        <w:tc>
          <w:tcPr>
            <w:tcW w:w="0" w:type="auto"/>
          </w:tcPr>
          <w:p w14:paraId="2E13816B" w14:textId="77777777" w:rsidR="0081771C" w:rsidRPr="00F826CE" w:rsidRDefault="0081771C" w:rsidP="002155D9">
            <w:pPr>
              <w:pStyle w:val="Normalcentre"/>
              <w:rPr>
                <w:rStyle w:val="StyleBold"/>
                <w:rFonts w:cs="Arial"/>
              </w:rPr>
            </w:pPr>
            <w:r w:rsidRPr="00F826CE">
              <w:rPr>
                <w:rStyle w:val="StyleBold"/>
                <w:rFonts w:cs="Arial"/>
              </w:rPr>
              <w:t>1,952</w:t>
            </w:r>
          </w:p>
        </w:tc>
        <w:tc>
          <w:tcPr>
            <w:tcW w:w="0" w:type="auto"/>
          </w:tcPr>
          <w:p w14:paraId="3D58A171" w14:textId="77777777" w:rsidR="0081771C" w:rsidRPr="00F826CE" w:rsidRDefault="0081771C" w:rsidP="002155D9">
            <w:pPr>
              <w:pStyle w:val="Normalcentre"/>
              <w:rPr>
                <w:rFonts w:cs="Arial"/>
              </w:rPr>
            </w:pPr>
            <w:r w:rsidRPr="00F826CE">
              <w:rPr>
                <w:rFonts w:cs="Arial"/>
              </w:rPr>
              <w:t>12.00</w:t>
            </w:r>
          </w:p>
        </w:tc>
        <w:tc>
          <w:tcPr>
            <w:tcW w:w="0" w:type="auto"/>
          </w:tcPr>
          <w:p w14:paraId="0C362F0A" w14:textId="77777777" w:rsidR="0081771C" w:rsidRPr="00F826CE" w:rsidRDefault="0081771C" w:rsidP="002155D9">
            <w:pPr>
              <w:pStyle w:val="Normalcentre"/>
              <w:rPr>
                <w:rFonts w:cs="Arial"/>
              </w:rPr>
            </w:pPr>
            <w:r w:rsidRPr="00F826CE">
              <w:rPr>
                <w:rFonts w:cs="Arial"/>
              </w:rPr>
              <w:t>28.00</w:t>
            </w:r>
          </w:p>
        </w:tc>
        <w:tc>
          <w:tcPr>
            <w:tcW w:w="0" w:type="auto"/>
          </w:tcPr>
          <w:p w14:paraId="15B754F2" w14:textId="77777777" w:rsidR="0081771C" w:rsidRPr="00F826CE" w:rsidRDefault="0081771C" w:rsidP="002155D9">
            <w:pPr>
              <w:pStyle w:val="Normalcentre"/>
              <w:rPr>
                <w:rFonts w:cs="Arial"/>
              </w:rPr>
            </w:pPr>
            <w:r w:rsidRPr="00F826CE">
              <w:rPr>
                <w:rFonts w:cs="Arial"/>
              </w:rPr>
              <w:t>40.00</w:t>
            </w:r>
          </w:p>
        </w:tc>
        <w:tc>
          <w:tcPr>
            <w:tcW w:w="0" w:type="auto"/>
          </w:tcPr>
          <w:p w14:paraId="3542983D" w14:textId="77777777" w:rsidR="0081771C" w:rsidRPr="00F826CE" w:rsidRDefault="0081771C" w:rsidP="002155D9">
            <w:pPr>
              <w:pStyle w:val="Normalcentre"/>
              <w:rPr>
                <w:rFonts w:cs="Arial"/>
              </w:rPr>
            </w:pPr>
            <w:r w:rsidRPr="00F826CE">
              <w:rPr>
                <w:rFonts w:cs="Arial"/>
              </w:rPr>
              <w:t>40.00</w:t>
            </w:r>
          </w:p>
        </w:tc>
        <w:tc>
          <w:tcPr>
            <w:tcW w:w="0" w:type="auto"/>
          </w:tcPr>
          <w:p w14:paraId="56D72B35" w14:textId="77777777" w:rsidR="0081771C" w:rsidRPr="00F826CE" w:rsidRDefault="0081771C" w:rsidP="002155D9">
            <w:pPr>
              <w:pStyle w:val="Normalcentre"/>
              <w:rPr>
                <w:rFonts w:cs="Arial"/>
              </w:rPr>
            </w:pPr>
            <w:r w:rsidRPr="00F826CE">
              <w:rPr>
                <w:rFonts w:cs="Arial"/>
              </w:rPr>
              <w:t>40.00</w:t>
            </w:r>
          </w:p>
        </w:tc>
        <w:tc>
          <w:tcPr>
            <w:tcW w:w="0" w:type="auto"/>
          </w:tcPr>
          <w:p w14:paraId="17A1824C" w14:textId="77777777" w:rsidR="0081771C" w:rsidRPr="00F826CE" w:rsidRDefault="0081771C" w:rsidP="002155D9">
            <w:pPr>
              <w:pStyle w:val="Normalcentre"/>
              <w:rPr>
                <w:rFonts w:cs="Arial"/>
              </w:rPr>
            </w:pPr>
            <w:r w:rsidRPr="00F826CE">
              <w:rPr>
                <w:rFonts w:cs="Arial"/>
              </w:rPr>
              <w:t>40.00</w:t>
            </w:r>
          </w:p>
        </w:tc>
      </w:tr>
      <w:tr w:rsidR="00F826CE" w:rsidRPr="00F826CE" w14:paraId="2ADB3D9E" w14:textId="77777777" w:rsidTr="002155D9">
        <w:tc>
          <w:tcPr>
            <w:tcW w:w="0" w:type="auto"/>
          </w:tcPr>
          <w:p w14:paraId="51A42C67" w14:textId="77777777" w:rsidR="0081771C" w:rsidRPr="00F826CE" w:rsidRDefault="0081771C" w:rsidP="002155D9">
            <w:pPr>
              <w:pStyle w:val="Normalcentre"/>
              <w:rPr>
                <w:rStyle w:val="StyleBold"/>
                <w:rFonts w:cs="Arial"/>
              </w:rPr>
            </w:pPr>
            <w:r w:rsidRPr="00F826CE">
              <w:rPr>
                <w:rStyle w:val="StyleBold"/>
                <w:rFonts w:cs="Arial"/>
              </w:rPr>
              <w:t>1,954</w:t>
            </w:r>
          </w:p>
        </w:tc>
        <w:tc>
          <w:tcPr>
            <w:tcW w:w="0" w:type="auto"/>
          </w:tcPr>
          <w:p w14:paraId="22483F91" w14:textId="77777777" w:rsidR="0081771C" w:rsidRPr="00F826CE" w:rsidRDefault="0081771C" w:rsidP="002155D9">
            <w:pPr>
              <w:pStyle w:val="Normalcentre"/>
              <w:rPr>
                <w:rFonts w:cs="Arial"/>
              </w:rPr>
            </w:pPr>
            <w:r w:rsidRPr="00F826CE">
              <w:rPr>
                <w:rFonts w:cs="Arial"/>
              </w:rPr>
              <w:t>12.00</w:t>
            </w:r>
          </w:p>
        </w:tc>
        <w:tc>
          <w:tcPr>
            <w:tcW w:w="0" w:type="auto"/>
          </w:tcPr>
          <w:p w14:paraId="48BB507A" w14:textId="77777777" w:rsidR="0081771C" w:rsidRPr="00F826CE" w:rsidRDefault="0081771C" w:rsidP="002155D9">
            <w:pPr>
              <w:pStyle w:val="Normalcentre"/>
              <w:rPr>
                <w:rFonts w:cs="Arial"/>
              </w:rPr>
            </w:pPr>
            <w:r w:rsidRPr="00F826CE">
              <w:rPr>
                <w:rFonts w:cs="Arial"/>
              </w:rPr>
              <w:t>28.00</w:t>
            </w:r>
          </w:p>
        </w:tc>
        <w:tc>
          <w:tcPr>
            <w:tcW w:w="0" w:type="auto"/>
          </w:tcPr>
          <w:p w14:paraId="550B3801" w14:textId="77777777" w:rsidR="0081771C" w:rsidRPr="00F826CE" w:rsidRDefault="0081771C" w:rsidP="002155D9">
            <w:pPr>
              <w:pStyle w:val="Normalcentre"/>
              <w:rPr>
                <w:rFonts w:cs="Arial"/>
              </w:rPr>
            </w:pPr>
            <w:r w:rsidRPr="00F826CE">
              <w:rPr>
                <w:rFonts w:cs="Arial"/>
              </w:rPr>
              <w:t>40.00</w:t>
            </w:r>
          </w:p>
        </w:tc>
        <w:tc>
          <w:tcPr>
            <w:tcW w:w="0" w:type="auto"/>
          </w:tcPr>
          <w:p w14:paraId="2A70567B" w14:textId="77777777" w:rsidR="0081771C" w:rsidRPr="00F826CE" w:rsidRDefault="0081771C" w:rsidP="002155D9">
            <w:pPr>
              <w:pStyle w:val="Normalcentre"/>
              <w:rPr>
                <w:rFonts w:cs="Arial"/>
              </w:rPr>
            </w:pPr>
            <w:r w:rsidRPr="00F826CE">
              <w:rPr>
                <w:rFonts w:cs="Arial"/>
              </w:rPr>
              <w:t>40.00</w:t>
            </w:r>
          </w:p>
        </w:tc>
        <w:tc>
          <w:tcPr>
            <w:tcW w:w="0" w:type="auto"/>
          </w:tcPr>
          <w:p w14:paraId="32B2778A" w14:textId="77777777" w:rsidR="0081771C" w:rsidRPr="00F826CE" w:rsidRDefault="0081771C" w:rsidP="002155D9">
            <w:pPr>
              <w:pStyle w:val="Normalcentre"/>
              <w:rPr>
                <w:rFonts w:cs="Arial"/>
              </w:rPr>
            </w:pPr>
            <w:r w:rsidRPr="00F826CE">
              <w:rPr>
                <w:rFonts w:cs="Arial"/>
              </w:rPr>
              <w:t>40.00</w:t>
            </w:r>
          </w:p>
        </w:tc>
        <w:tc>
          <w:tcPr>
            <w:tcW w:w="0" w:type="auto"/>
          </w:tcPr>
          <w:p w14:paraId="03A0AE39" w14:textId="77777777" w:rsidR="0081771C" w:rsidRPr="00F826CE" w:rsidRDefault="0081771C" w:rsidP="002155D9">
            <w:pPr>
              <w:pStyle w:val="Normalcentre"/>
              <w:rPr>
                <w:rFonts w:cs="Arial"/>
              </w:rPr>
            </w:pPr>
            <w:r w:rsidRPr="00F826CE">
              <w:rPr>
                <w:rFonts w:cs="Arial"/>
              </w:rPr>
              <w:t>40.00</w:t>
            </w:r>
          </w:p>
        </w:tc>
      </w:tr>
      <w:tr w:rsidR="00F826CE" w:rsidRPr="00F826CE" w14:paraId="3C93587A" w14:textId="77777777" w:rsidTr="002155D9">
        <w:tc>
          <w:tcPr>
            <w:tcW w:w="0" w:type="auto"/>
          </w:tcPr>
          <w:p w14:paraId="6195E3AA" w14:textId="77777777" w:rsidR="0081771C" w:rsidRPr="00F826CE" w:rsidRDefault="0081771C" w:rsidP="002155D9">
            <w:pPr>
              <w:pStyle w:val="Normalcentre"/>
              <w:rPr>
                <w:rStyle w:val="StyleBold"/>
                <w:rFonts w:cs="Arial"/>
              </w:rPr>
            </w:pPr>
            <w:r w:rsidRPr="00F826CE">
              <w:rPr>
                <w:rStyle w:val="StyleBold"/>
                <w:rFonts w:cs="Arial"/>
              </w:rPr>
              <w:t>2,016</w:t>
            </w:r>
          </w:p>
        </w:tc>
        <w:tc>
          <w:tcPr>
            <w:tcW w:w="0" w:type="auto"/>
          </w:tcPr>
          <w:p w14:paraId="4E4BCA4C" w14:textId="77777777" w:rsidR="0081771C" w:rsidRPr="00F826CE" w:rsidRDefault="0081771C" w:rsidP="002155D9">
            <w:pPr>
              <w:pStyle w:val="Normalcentre"/>
              <w:rPr>
                <w:rFonts w:cs="Arial"/>
              </w:rPr>
            </w:pPr>
            <w:r w:rsidRPr="00F826CE">
              <w:rPr>
                <w:rFonts w:cs="Arial"/>
              </w:rPr>
              <w:t>8.00</w:t>
            </w:r>
          </w:p>
        </w:tc>
        <w:tc>
          <w:tcPr>
            <w:tcW w:w="0" w:type="auto"/>
          </w:tcPr>
          <w:p w14:paraId="4C9CA1C5" w14:textId="77777777" w:rsidR="0081771C" w:rsidRPr="00F826CE" w:rsidRDefault="0081771C" w:rsidP="002155D9">
            <w:pPr>
              <w:pStyle w:val="Normalcentre"/>
              <w:rPr>
                <w:rFonts w:cs="Arial"/>
              </w:rPr>
            </w:pPr>
            <w:r w:rsidRPr="00F826CE">
              <w:rPr>
                <w:rFonts w:cs="Arial"/>
              </w:rPr>
              <w:t>22.00</w:t>
            </w:r>
          </w:p>
        </w:tc>
        <w:tc>
          <w:tcPr>
            <w:tcW w:w="0" w:type="auto"/>
          </w:tcPr>
          <w:p w14:paraId="2FF6EC71" w14:textId="77777777" w:rsidR="0081771C" w:rsidRPr="00F826CE" w:rsidRDefault="0081771C" w:rsidP="002155D9">
            <w:pPr>
              <w:pStyle w:val="Normalcentre"/>
              <w:rPr>
                <w:rFonts w:cs="Arial"/>
              </w:rPr>
            </w:pPr>
            <w:r w:rsidRPr="00F826CE">
              <w:rPr>
                <w:rFonts w:cs="Arial"/>
              </w:rPr>
              <w:t>38.00</w:t>
            </w:r>
          </w:p>
        </w:tc>
        <w:tc>
          <w:tcPr>
            <w:tcW w:w="0" w:type="auto"/>
          </w:tcPr>
          <w:p w14:paraId="2ED977C7" w14:textId="77777777" w:rsidR="0081771C" w:rsidRPr="00F826CE" w:rsidRDefault="0081771C" w:rsidP="002155D9">
            <w:pPr>
              <w:pStyle w:val="Normalcentre"/>
              <w:rPr>
                <w:rFonts w:cs="Arial"/>
              </w:rPr>
            </w:pPr>
            <w:r w:rsidRPr="00F826CE">
              <w:rPr>
                <w:rFonts w:cs="Arial"/>
              </w:rPr>
              <w:t>40.00</w:t>
            </w:r>
          </w:p>
        </w:tc>
        <w:tc>
          <w:tcPr>
            <w:tcW w:w="0" w:type="auto"/>
          </w:tcPr>
          <w:p w14:paraId="67D4E721" w14:textId="77777777" w:rsidR="0081771C" w:rsidRPr="00F826CE" w:rsidRDefault="0081771C" w:rsidP="002155D9">
            <w:pPr>
              <w:pStyle w:val="Normalcentre"/>
              <w:rPr>
                <w:rFonts w:cs="Arial"/>
              </w:rPr>
            </w:pPr>
            <w:r w:rsidRPr="00F826CE">
              <w:rPr>
                <w:rFonts w:cs="Arial"/>
              </w:rPr>
              <w:t>40.00</w:t>
            </w:r>
          </w:p>
        </w:tc>
        <w:tc>
          <w:tcPr>
            <w:tcW w:w="0" w:type="auto"/>
          </w:tcPr>
          <w:p w14:paraId="6DB3D505" w14:textId="77777777" w:rsidR="0081771C" w:rsidRPr="00F826CE" w:rsidRDefault="0081771C" w:rsidP="002155D9">
            <w:pPr>
              <w:pStyle w:val="Normalcentre"/>
              <w:rPr>
                <w:rFonts w:cs="Arial"/>
              </w:rPr>
            </w:pPr>
            <w:r w:rsidRPr="00F826CE">
              <w:rPr>
                <w:rFonts w:cs="Arial"/>
              </w:rPr>
              <w:t>40.00</w:t>
            </w:r>
          </w:p>
        </w:tc>
      </w:tr>
      <w:tr w:rsidR="00F826CE" w:rsidRPr="00F826CE" w14:paraId="08F34C10" w14:textId="77777777" w:rsidTr="002155D9">
        <w:tc>
          <w:tcPr>
            <w:tcW w:w="0" w:type="auto"/>
          </w:tcPr>
          <w:p w14:paraId="4AEE4F57" w14:textId="77777777" w:rsidR="0081771C" w:rsidRPr="00F826CE" w:rsidRDefault="0081771C" w:rsidP="002155D9">
            <w:pPr>
              <w:pStyle w:val="Normalcentre"/>
              <w:rPr>
                <w:rStyle w:val="StyleBold"/>
                <w:rFonts w:cs="Arial"/>
              </w:rPr>
            </w:pPr>
            <w:r w:rsidRPr="00F826CE">
              <w:rPr>
                <w:rStyle w:val="StyleBold"/>
                <w:rFonts w:cs="Arial"/>
              </w:rPr>
              <w:t>2,018</w:t>
            </w:r>
          </w:p>
        </w:tc>
        <w:tc>
          <w:tcPr>
            <w:tcW w:w="0" w:type="auto"/>
          </w:tcPr>
          <w:p w14:paraId="33668F54" w14:textId="77777777" w:rsidR="0081771C" w:rsidRPr="00F826CE" w:rsidRDefault="0081771C" w:rsidP="002155D9">
            <w:pPr>
              <w:pStyle w:val="Normalcentre"/>
              <w:rPr>
                <w:rFonts w:cs="Arial"/>
              </w:rPr>
            </w:pPr>
            <w:r w:rsidRPr="00F826CE">
              <w:rPr>
                <w:rFonts w:cs="Arial"/>
              </w:rPr>
              <w:t>8.00</w:t>
            </w:r>
          </w:p>
        </w:tc>
        <w:tc>
          <w:tcPr>
            <w:tcW w:w="0" w:type="auto"/>
          </w:tcPr>
          <w:p w14:paraId="00955160" w14:textId="77777777" w:rsidR="0081771C" w:rsidRPr="00F826CE" w:rsidRDefault="0081771C" w:rsidP="002155D9">
            <w:pPr>
              <w:pStyle w:val="Normalcentre"/>
              <w:rPr>
                <w:rFonts w:cs="Arial"/>
              </w:rPr>
            </w:pPr>
            <w:r w:rsidRPr="00F826CE">
              <w:rPr>
                <w:rFonts w:cs="Arial"/>
              </w:rPr>
              <w:t>22.00</w:t>
            </w:r>
          </w:p>
        </w:tc>
        <w:tc>
          <w:tcPr>
            <w:tcW w:w="0" w:type="auto"/>
          </w:tcPr>
          <w:p w14:paraId="7B5F8AC4" w14:textId="77777777" w:rsidR="0081771C" w:rsidRPr="00F826CE" w:rsidRDefault="0081771C" w:rsidP="002155D9">
            <w:pPr>
              <w:pStyle w:val="Normalcentre"/>
              <w:rPr>
                <w:rFonts w:cs="Arial"/>
              </w:rPr>
            </w:pPr>
            <w:r w:rsidRPr="00F826CE">
              <w:rPr>
                <w:rFonts w:cs="Arial"/>
              </w:rPr>
              <w:t>38.00</w:t>
            </w:r>
          </w:p>
        </w:tc>
        <w:tc>
          <w:tcPr>
            <w:tcW w:w="0" w:type="auto"/>
          </w:tcPr>
          <w:p w14:paraId="1B5B7891" w14:textId="77777777" w:rsidR="0081771C" w:rsidRPr="00F826CE" w:rsidRDefault="0081771C" w:rsidP="002155D9">
            <w:pPr>
              <w:pStyle w:val="Normalcentre"/>
              <w:rPr>
                <w:rFonts w:cs="Arial"/>
              </w:rPr>
            </w:pPr>
            <w:r w:rsidRPr="00F826CE">
              <w:rPr>
                <w:rFonts w:cs="Arial"/>
              </w:rPr>
              <w:t>40.00</w:t>
            </w:r>
          </w:p>
        </w:tc>
        <w:tc>
          <w:tcPr>
            <w:tcW w:w="0" w:type="auto"/>
          </w:tcPr>
          <w:p w14:paraId="1F2D1F54" w14:textId="77777777" w:rsidR="0081771C" w:rsidRPr="00F826CE" w:rsidRDefault="0081771C" w:rsidP="002155D9">
            <w:pPr>
              <w:pStyle w:val="Normalcentre"/>
              <w:rPr>
                <w:rFonts w:cs="Arial"/>
              </w:rPr>
            </w:pPr>
            <w:r w:rsidRPr="00F826CE">
              <w:rPr>
                <w:rFonts w:cs="Arial"/>
              </w:rPr>
              <w:t>40.00</w:t>
            </w:r>
          </w:p>
        </w:tc>
        <w:tc>
          <w:tcPr>
            <w:tcW w:w="0" w:type="auto"/>
          </w:tcPr>
          <w:p w14:paraId="2117AC63" w14:textId="77777777" w:rsidR="0081771C" w:rsidRPr="00F826CE" w:rsidRDefault="0081771C" w:rsidP="002155D9">
            <w:pPr>
              <w:pStyle w:val="Normalcentre"/>
              <w:rPr>
                <w:rFonts w:cs="Arial"/>
              </w:rPr>
            </w:pPr>
            <w:r w:rsidRPr="00F826CE">
              <w:rPr>
                <w:rFonts w:cs="Arial"/>
              </w:rPr>
              <w:t>40.00</w:t>
            </w:r>
          </w:p>
        </w:tc>
      </w:tr>
      <w:tr w:rsidR="00F826CE" w:rsidRPr="00F826CE" w14:paraId="39647ED5" w14:textId="77777777" w:rsidTr="002155D9">
        <w:tc>
          <w:tcPr>
            <w:tcW w:w="0" w:type="auto"/>
          </w:tcPr>
          <w:p w14:paraId="592B167D" w14:textId="77777777" w:rsidR="0081771C" w:rsidRPr="00F826CE" w:rsidRDefault="0081771C" w:rsidP="002155D9">
            <w:pPr>
              <w:pStyle w:val="Normalcentre"/>
              <w:rPr>
                <w:rStyle w:val="StyleBold"/>
                <w:rFonts w:cs="Arial"/>
              </w:rPr>
            </w:pPr>
            <w:r w:rsidRPr="00F826CE">
              <w:rPr>
                <w:rStyle w:val="StyleBold"/>
                <w:rFonts w:cs="Arial"/>
              </w:rPr>
              <w:t>2,080</w:t>
            </w:r>
          </w:p>
        </w:tc>
        <w:tc>
          <w:tcPr>
            <w:tcW w:w="0" w:type="auto"/>
          </w:tcPr>
          <w:p w14:paraId="650AB185" w14:textId="77777777" w:rsidR="0081771C" w:rsidRPr="00F826CE" w:rsidRDefault="0081771C" w:rsidP="002155D9">
            <w:pPr>
              <w:pStyle w:val="Normalcentre"/>
              <w:rPr>
                <w:rFonts w:cs="Arial"/>
              </w:rPr>
            </w:pPr>
            <w:r w:rsidRPr="00F826CE">
              <w:rPr>
                <w:rFonts w:cs="Arial"/>
              </w:rPr>
              <w:t>2.00</w:t>
            </w:r>
          </w:p>
        </w:tc>
        <w:tc>
          <w:tcPr>
            <w:tcW w:w="0" w:type="auto"/>
          </w:tcPr>
          <w:p w14:paraId="66491BAC" w14:textId="77777777" w:rsidR="0081771C" w:rsidRPr="00F826CE" w:rsidRDefault="0081771C" w:rsidP="002155D9">
            <w:pPr>
              <w:pStyle w:val="Normalcentre"/>
              <w:rPr>
                <w:rFonts w:cs="Arial"/>
              </w:rPr>
            </w:pPr>
            <w:r w:rsidRPr="00F826CE">
              <w:rPr>
                <w:rFonts w:cs="Arial"/>
              </w:rPr>
              <w:t>18.00</w:t>
            </w:r>
          </w:p>
        </w:tc>
        <w:tc>
          <w:tcPr>
            <w:tcW w:w="0" w:type="auto"/>
          </w:tcPr>
          <w:p w14:paraId="1DB785F4" w14:textId="77777777" w:rsidR="0081771C" w:rsidRPr="00F826CE" w:rsidRDefault="0081771C" w:rsidP="002155D9">
            <w:pPr>
              <w:pStyle w:val="Normalcentre"/>
              <w:rPr>
                <w:rFonts w:cs="Arial"/>
              </w:rPr>
            </w:pPr>
            <w:r w:rsidRPr="00F826CE">
              <w:rPr>
                <w:rFonts w:cs="Arial"/>
              </w:rPr>
              <w:t>34.00</w:t>
            </w:r>
          </w:p>
        </w:tc>
        <w:tc>
          <w:tcPr>
            <w:tcW w:w="0" w:type="auto"/>
          </w:tcPr>
          <w:p w14:paraId="249AADC5" w14:textId="77777777" w:rsidR="0081771C" w:rsidRPr="00F826CE" w:rsidRDefault="0081771C" w:rsidP="002155D9">
            <w:pPr>
              <w:pStyle w:val="Normalcentre"/>
              <w:rPr>
                <w:rFonts w:cs="Arial"/>
              </w:rPr>
            </w:pPr>
            <w:r w:rsidRPr="00F826CE">
              <w:rPr>
                <w:rFonts w:cs="Arial"/>
              </w:rPr>
              <w:t>42.00</w:t>
            </w:r>
          </w:p>
        </w:tc>
        <w:tc>
          <w:tcPr>
            <w:tcW w:w="0" w:type="auto"/>
          </w:tcPr>
          <w:p w14:paraId="5D092705" w14:textId="77777777" w:rsidR="0081771C" w:rsidRPr="00F826CE" w:rsidRDefault="0081771C" w:rsidP="002155D9">
            <w:pPr>
              <w:pStyle w:val="Normalcentre"/>
              <w:rPr>
                <w:rFonts w:cs="Arial"/>
              </w:rPr>
            </w:pPr>
            <w:r w:rsidRPr="00F826CE">
              <w:rPr>
                <w:rFonts w:cs="Arial"/>
              </w:rPr>
              <w:t>42.00</w:t>
            </w:r>
          </w:p>
        </w:tc>
        <w:tc>
          <w:tcPr>
            <w:tcW w:w="0" w:type="auto"/>
          </w:tcPr>
          <w:p w14:paraId="432ADD75" w14:textId="77777777" w:rsidR="0081771C" w:rsidRPr="00F826CE" w:rsidRDefault="0081771C" w:rsidP="002155D9">
            <w:pPr>
              <w:pStyle w:val="Normalcentre"/>
              <w:rPr>
                <w:rFonts w:cs="Arial"/>
              </w:rPr>
            </w:pPr>
            <w:r w:rsidRPr="00F826CE">
              <w:rPr>
                <w:rFonts w:cs="Arial"/>
              </w:rPr>
              <w:t>42.00</w:t>
            </w:r>
          </w:p>
        </w:tc>
      </w:tr>
      <w:tr w:rsidR="00F826CE" w:rsidRPr="00F826CE" w14:paraId="29673F5B" w14:textId="77777777" w:rsidTr="002155D9">
        <w:tc>
          <w:tcPr>
            <w:tcW w:w="0" w:type="auto"/>
          </w:tcPr>
          <w:p w14:paraId="3BFBE697" w14:textId="77777777" w:rsidR="0081771C" w:rsidRPr="00F826CE" w:rsidRDefault="0081771C" w:rsidP="002155D9">
            <w:pPr>
              <w:pStyle w:val="Normalcentre"/>
              <w:rPr>
                <w:rStyle w:val="StyleBold"/>
                <w:rFonts w:cs="Arial"/>
              </w:rPr>
            </w:pPr>
            <w:r w:rsidRPr="00F826CE">
              <w:rPr>
                <w:rStyle w:val="StyleBold"/>
                <w:rFonts w:cs="Arial"/>
              </w:rPr>
              <w:t>2,082</w:t>
            </w:r>
          </w:p>
        </w:tc>
        <w:tc>
          <w:tcPr>
            <w:tcW w:w="0" w:type="auto"/>
          </w:tcPr>
          <w:p w14:paraId="49CA05FF" w14:textId="77777777" w:rsidR="0081771C" w:rsidRPr="00F826CE" w:rsidRDefault="0081771C" w:rsidP="002155D9">
            <w:pPr>
              <w:pStyle w:val="Normalcentre"/>
              <w:rPr>
                <w:rFonts w:cs="Arial"/>
              </w:rPr>
            </w:pPr>
            <w:r w:rsidRPr="00F826CE">
              <w:rPr>
                <w:rFonts w:cs="Arial"/>
              </w:rPr>
              <w:t>2.00</w:t>
            </w:r>
          </w:p>
        </w:tc>
        <w:tc>
          <w:tcPr>
            <w:tcW w:w="0" w:type="auto"/>
          </w:tcPr>
          <w:p w14:paraId="6654EAFD" w14:textId="77777777" w:rsidR="0081771C" w:rsidRPr="00F826CE" w:rsidRDefault="0081771C" w:rsidP="002155D9">
            <w:pPr>
              <w:pStyle w:val="Normalcentre"/>
              <w:rPr>
                <w:rFonts w:cs="Arial"/>
              </w:rPr>
            </w:pPr>
            <w:r w:rsidRPr="00F826CE">
              <w:rPr>
                <w:rFonts w:cs="Arial"/>
              </w:rPr>
              <w:t>18.00</w:t>
            </w:r>
          </w:p>
        </w:tc>
        <w:tc>
          <w:tcPr>
            <w:tcW w:w="0" w:type="auto"/>
          </w:tcPr>
          <w:p w14:paraId="62C7E691" w14:textId="77777777" w:rsidR="0081771C" w:rsidRPr="00F826CE" w:rsidRDefault="0081771C" w:rsidP="002155D9">
            <w:pPr>
              <w:pStyle w:val="Normalcentre"/>
              <w:rPr>
                <w:rFonts w:cs="Arial"/>
              </w:rPr>
            </w:pPr>
            <w:r w:rsidRPr="00F826CE">
              <w:rPr>
                <w:rFonts w:cs="Arial"/>
              </w:rPr>
              <w:t>32.00</w:t>
            </w:r>
          </w:p>
        </w:tc>
        <w:tc>
          <w:tcPr>
            <w:tcW w:w="0" w:type="auto"/>
          </w:tcPr>
          <w:p w14:paraId="29E52FC7" w14:textId="77777777" w:rsidR="0081771C" w:rsidRPr="00F826CE" w:rsidRDefault="0081771C" w:rsidP="002155D9">
            <w:pPr>
              <w:pStyle w:val="Normalcentre"/>
              <w:rPr>
                <w:rFonts w:cs="Arial"/>
              </w:rPr>
            </w:pPr>
            <w:r w:rsidRPr="00F826CE">
              <w:rPr>
                <w:rFonts w:cs="Arial"/>
              </w:rPr>
              <w:t>42.00</w:t>
            </w:r>
          </w:p>
        </w:tc>
        <w:tc>
          <w:tcPr>
            <w:tcW w:w="0" w:type="auto"/>
          </w:tcPr>
          <w:p w14:paraId="5866BCBC" w14:textId="77777777" w:rsidR="0081771C" w:rsidRPr="00F826CE" w:rsidRDefault="0081771C" w:rsidP="002155D9">
            <w:pPr>
              <w:pStyle w:val="Normalcentre"/>
              <w:rPr>
                <w:rFonts w:cs="Arial"/>
              </w:rPr>
            </w:pPr>
            <w:r w:rsidRPr="00F826CE">
              <w:rPr>
                <w:rFonts w:cs="Arial"/>
              </w:rPr>
              <w:t>42.00</w:t>
            </w:r>
          </w:p>
        </w:tc>
        <w:tc>
          <w:tcPr>
            <w:tcW w:w="0" w:type="auto"/>
          </w:tcPr>
          <w:p w14:paraId="78635129" w14:textId="77777777" w:rsidR="0081771C" w:rsidRPr="00F826CE" w:rsidRDefault="0081771C" w:rsidP="002155D9">
            <w:pPr>
              <w:pStyle w:val="Normalcentre"/>
              <w:rPr>
                <w:rFonts w:cs="Arial"/>
              </w:rPr>
            </w:pPr>
            <w:r w:rsidRPr="00F826CE">
              <w:rPr>
                <w:rFonts w:cs="Arial"/>
              </w:rPr>
              <w:t>42.00</w:t>
            </w:r>
          </w:p>
        </w:tc>
      </w:tr>
      <w:tr w:rsidR="00F826CE" w:rsidRPr="00F826CE" w14:paraId="0D2792F2" w14:textId="77777777" w:rsidTr="002155D9">
        <w:tc>
          <w:tcPr>
            <w:tcW w:w="0" w:type="auto"/>
          </w:tcPr>
          <w:p w14:paraId="0CFD80DB" w14:textId="77777777" w:rsidR="0081771C" w:rsidRPr="00F826CE" w:rsidRDefault="0081771C" w:rsidP="002155D9">
            <w:pPr>
              <w:pStyle w:val="Normalcentre"/>
              <w:rPr>
                <w:rStyle w:val="StyleBold"/>
                <w:rFonts w:cs="Arial"/>
              </w:rPr>
            </w:pPr>
            <w:r w:rsidRPr="00F826CE">
              <w:rPr>
                <w:rStyle w:val="StyleBold"/>
                <w:rFonts w:cs="Arial"/>
              </w:rPr>
              <w:t>2,144</w:t>
            </w:r>
          </w:p>
        </w:tc>
        <w:tc>
          <w:tcPr>
            <w:tcW w:w="0" w:type="auto"/>
          </w:tcPr>
          <w:p w14:paraId="7444FB84" w14:textId="77777777" w:rsidR="0081771C" w:rsidRPr="00F826CE" w:rsidRDefault="0081771C" w:rsidP="002155D9">
            <w:pPr>
              <w:pStyle w:val="Normalcentre"/>
              <w:rPr>
                <w:rFonts w:cs="Arial"/>
              </w:rPr>
            </w:pPr>
            <w:r w:rsidRPr="00F826CE">
              <w:rPr>
                <w:rFonts w:cs="Arial"/>
              </w:rPr>
              <w:t>0.00</w:t>
            </w:r>
          </w:p>
        </w:tc>
        <w:tc>
          <w:tcPr>
            <w:tcW w:w="0" w:type="auto"/>
          </w:tcPr>
          <w:p w14:paraId="1571EC5E" w14:textId="77777777" w:rsidR="0081771C" w:rsidRPr="00F826CE" w:rsidRDefault="0081771C" w:rsidP="002155D9">
            <w:pPr>
              <w:pStyle w:val="Normalcentre"/>
              <w:rPr>
                <w:rFonts w:cs="Arial"/>
              </w:rPr>
            </w:pPr>
            <w:r w:rsidRPr="00F826CE">
              <w:rPr>
                <w:rFonts w:cs="Arial"/>
              </w:rPr>
              <w:t>12.00</w:t>
            </w:r>
          </w:p>
        </w:tc>
        <w:tc>
          <w:tcPr>
            <w:tcW w:w="0" w:type="auto"/>
          </w:tcPr>
          <w:p w14:paraId="4E859DE6" w14:textId="77777777" w:rsidR="0081771C" w:rsidRPr="00F826CE" w:rsidRDefault="0081771C" w:rsidP="002155D9">
            <w:pPr>
              <w:pStyle w:val="Normalcentre"/>
              <w:rPr>
                <w:rFonts w:cs="Arial"/>
              </w:rPr>
            </w:pPr>
            <w:r w:rsidRPr="00F826CE">
              <w:rPr>
                <w:rFonts w:cs="Arial"/>
              </w:rPr>
              <w:t>28.00</w:t>
            </w:r>
          </w:p>
        </w:tc>
        <w:tc>
          <w:tcPr>
            <w:tcW w:w="0" w:type="auto"/>
          </w:tcPr>
          <w:p w14:paraId="770772E4" w14:textId="77777777" w:rsidR="0081771C" w:rsidRPr="00F826CE" w:rsidRDefault="0081771C" w:rsidP="002155D9">
            <w:pPr>
              <w:pStyle w:val="Normalcentre"/>
              <w:rPr>
                <w:rFonts w:cs="Arial"/>
              </w:rPr>
            </w:pPr>
            <w:r w:rsidRPr="00F826CE">
              <w:rPr>
                <w:rFonts w:cs="Arial"/>
              </w:rPr>
              <w:t>42.00</w:t>
            </w:r>
          </w:p>
        </w:tc>
        <w:tc>
          <w:tcPr>
            <w:tcW w:w="0" w:type="auto"/>
          </w:tcPr>
          <w:p w14:paraId="73CF9C12" w14:textId="77777777" w:rsidR="0081771C" w:rsidRPr="00F826CE" w:rsidRDefault="0081771C" w:rsidP="002155D9">
            <w:pPr>
              <w:pStyle w:val="Normalcentre"/>
              <w:rPr>
                <w:rFonts w:cs="Arial"/>
              </w:rPr>
            </w:pPr>
            <w:r w:rsidRPr="00F826CE">
              <w:rPr>
                <w:rFonts w:cs="Arial"/>
              </w:rPr>
              <w:t>42.00</w:t>
            </w:r>
          </w:p>
        </w:tc>
        <w:tc>
          <w:tcPr>
            <w:tcW w:w="0" w:type="auto"/>
          </w:tcPr>
          <w:p w14:paraId="7EA3597E" w14:textId="77777777" w:rsidR="0081771C" w:rsidRPr="00F826CE" w:rsidRDefault="0081771C" w:rsidP="002155D9">
            <w:pPr>
              <w:pStyle w:val="Normalcentre"/>
              <w:rPr>
                <w:rFonts w:cs="Arial"/>
              </w:rPr>
            </w:pPr>
            <w:r w:rsidRPr="00F826CE">
              <w:rPr>
                <w:rFonts w:cs="Arial"/>
              </w:rPr>
              <w:t>42.00</w:t>
            </w:r>
          </w:p>
        </w:tc>
      </w:tr>
      <w:tr w:rsidR="00F826CE" w:rsidRPr="00F826CE" w14:paraId="33A2BFD6" w14:textId="77777777" w:rsidTr="002155D9">
        <w:tc>
          <w:tcPr>
            <w:tcW w:w="0" w:type="auto"/>
          </w:tcPr>
          <w:p w14:paraId="1F9021A8" w14:textId="77777777" w:rsidR="0081771C" w:rsidRPr="00F826CE" w:rsidRDefault="0081771C" w:rsidP="002155D9">
            <w:pPr>
              <w:pStyle w:val="Normalcentre"/>
              <w:rPr>
                <w:rStyle w:val="StyleBold"/>
                <w:rFonts w:cs="Arial"/>
              </w:rPr>
            </w:pPr>
            <w:r w:rsidRPr="00F826CE">
              <w:rPr>
                <w:rStyle w:val="StyleBold"/>
                <w:rFonts w:cs="Arial"/>
              </w:rPr>
              <w:t>2,146</w:t>
            </w:r>
          </w:p>
        </w:tc>
        <w:tc>
          <w:tcPr>
            <w:tcW w:w="0" w:type="auto"/>
          </w:tcPr>
          <w:p w14:paraId="7767E0E0" w14:textId="77777777" w:rsidR="0081771C" w:rsidRPr="00F826CE" w:rsidRDefault="0081771C" w:rsidP="002155D9">
            <w:pPr>
              <w:pStyle w:val="Normalcentre"/>
              <w:rPr>
                <w:rFonts w:cs="Arial"/>
              </w:rPr>
            </w:pPr>
            <w:r w:rsidRPr="00F826CE">
              <w:rPr>
                <w:rFonts w:cs="Arial"/>
              </w:rPr>
              <w:t>0.00</w:t>
            </w:r>
          </w:p>
        </w:tc>
        <w:tc>
          <w:tcPr>
            <w:tcW w:w="0" w:type="auto"/>
          </w:tcPr>
          <w:p w14:paraId="672AF014" w14:textId="77777777" w:rsidR="0081771C" w:rsidRPr="00F826CE" w:rsidRDefault="0081771C" w:rsidP="002155D9">
            <w:pPr>
              <w:pStyle w:val="Normalcentre"/>
              <w:rPr>
                <w:rFonts w:cs="Arial"/>
              </w:rPr>
            </w:pPr>
            <w:r w:rsidRPr="00F826CE">
              <w:rPr>
                <w:rFonts w:cs="Arial"/>
              </w:rPr>
              <w:t>12.00</w:t>
            </w:r>
          </w:p>
        </w:tc>
        <w:tc>
          <w:tcPr>
            <w:tcW w:w="0" w:type="auto"/>
          </w:tcPr>
          <w:p w14:paraId="75490F19" w14:textId="77777777" w:rsidR="0081771C" w:rsidRPr="00F826CE" w:rsidRDefault="0081771C" w:rsidP="002155D9">
            <w:pPr>
              <w:pStyle w:val="Normalcentre"/>
              <w:rPr>
                <w:rFonts w:cs="Arial"/>
              </w:rPr>
            </w:pPr>
            <w:r w:rsidRPr="00F826CE">
              <w:rPr>
                <w:rFonts w:cs="Arial"/>
              </w:rPr>
              <w:t>28.00</w:t>
            </w:r>
          </w:p>
        </w:tc>
        <w:tc>
          <w:tcPr>
            <w:tcW w:w="0" w:type="auto"/>
          </w:tcPr>
          <w:p w14:paraId="0ED51823" w14:textId="77777777" w:rsidR="0081771C" w:rsidRPr="00F826CE" w:rsidRDefault="0081771C" w:rsidP="002155D9">
            <w:pPr>
              <w:pStyle w:val="Normalcentre"/>
              <w:rPr>
                <w:rFonts w:cs="Arial"/>
              </w:rPr>
            </w:pPr>
            <w:r w:rsidRPr="00F826CE">
              <w:rPr>
                <w:rFonts w:cs="Arial"/>
              </w:rPr>
              <w:t>42.00</w:t>
            </w:r>
          </w:p>
        </w:tc>
        <w:tc>
          <w:tcPr>
            <w:tcW w:w="0" w:type="auto"/>
          </w:tcPr>
          <w:p w14:paraId="200BB97A" w14:textId="77777777" w:rsidR="0081771C" w:rsidRPr="00F826CE" w:rsidRDefault="0081771C" w:rsidP="002155D9">
            <w:pPr>
              <w:pStyle w:val="Normalcentre"/>
              <w:rPr>
                <w:rFonts w:cs="Arial"/>
              </w:rPr>
            </w:pPr>
            <w:r w:rsidRPr="00F826CE">
              <w:rPr>
                <w:rFonts w:cs="Arial"/>
              </w:rPr>
              <w:t>42.00</w:t>
            </w:r>
          </w:p>
        </w:tc>
        <w:tc>
          <w:tcPr>
            <w:tcW w:w="0" w:type="auto"/>
          </w:tcPr>
          <w:p w14:paraId="7CD75116" w14:textId="77777777" w:rsidR="0081771C" w:rsidRPr="00F826CE" w:rsidRDefault="0081771C" w:rsidP="002155D9">
            <w:pPr>
              <w:pStyle w:val="Normalcentre"/>
              <w:rPr>
                <w:rFonts w:cs="Arial"/>
              </w:rPr>
            </w:pPr>
            <w:r w:rsidRPr="00F826CE">
              <w:rPr>
                <w:rFonts w:cs="Arial"/>
              </w:rPr>
              <w:t>42.00</w:t>
            </w:r>
          </w:p>
        </w:tc>
      </w:tr>
      <w:tr w:rsidR="00F826CE" w:rsidRPr="00F826CE" w14:paraId="29F673DC" w14:textId="77777777" w:rsidTr="002155D9">
        <w:tc>
          <w:tcPr>
            <w:tcW w:w="0" w:type="auto"/>
          </w:tcPr>
          <w:p w14:paraId="4690BFFF" w14:textId="77777777" w:rsidR="0081771C" w:rsidRPr="00F826CE" w:rsidRDefault="0081771C" w:rsidP="002155D9">
            <w:pPr>
              <w:pStyle w:val="Normalcentre"/>
              <w:rPr>
                <w:rStyle w:val="StyleBold"/>
                <w:rFonts w:cs="Arial"/>
              </w:rPr>
            </w:pPr>
            <w:r w:rsidRPr="00F826CE">
              <w:rPr>
                <w:rStyle w:val="StyleBold"/>
                <w:rFonts w:cs="Arial"/>
              </w:rPr>
              <w:t>2,208</w:t>
            </w:r>
          </w:p>
        </w:tc>
        <w:tc>
          <w:tcPr>
            <w:tcW w:w="0" w:type="auto"/>
          </w:tcPr>
          <w:p w14:paraId="3A2276EC" w14:textId="77777777" w:rsidR="0081771C" w:rsidRPr="00F826CE" w:rsidRDefault="0081771C" w:rsidP="002155D9">
            <w:pPr>
              <w:pStyle w:val="Normalcentre"/>
              <w:rPr>
                <w:rFonts w:cs="Arial"/>
              </w:rPr>
            </w:pPr>
            <w:r w:rsidRPr="00F826CE">
              <w:rPr>
                <w:rFonts w:cs="Arial"/>
              </w:rPr>
              <w:t>0.00</w:t>
            </w:r>
          </w:p>
        </w:tc>
        <w:tc>
          <w:tcPr>
            <w:tcW w:w="0" w:type="auto"/>
          </w:tcPr>
          <w:p w14:paraId="57391B0B" w14:textId="77777777" w:rsidR="0081771C" w:rsidRPr="00F826CE" w:rsidRDefault="0081771C" w:rsidP="002155D9">
            <w:pPr>
              <w:pStyle w:val="Normalcentre"/>
              <w:rPr>
                <w:rFonts w:cs="Arial"/>
              </w:rPr>
            </w:pPr>
            <w:r w:rsidRPr="00F826CE">
              <w:rPr>
                <w:rFonts w:cs="Arial"/>
              </w:rPr>
              <w:t>8.00</w:t>
            </w:r>
          </w:p>
        </w:tc>
        <w:tc>
          <w:tcPr>
            <w:tcW w:w="0" w:type="auto"/>
          </w:tcPr>
          <w:p w14:paraId="44CF50A2" w14:textId="77777777" w:rsidR="0081771C" w:rsidRPr="00F826CE" w:rsidRDefault="0081771C" w:rsidP="002155D9">
            <w:pPr>
              <w:pStyle w:val="Normalcentre"/>
              <w:rPr>
                <w:rFonts w:cs="Arial"/>
              </w:rPr>
            </w:pPr>
            <w:r w:rsidRPr="00F826CE">
              <w:rPr>
                <w:rFonts w:cs="Arial"/>
              </w:rPr>
              <w:t>22.00</w:t>
            </w:r>
          </w:p>
        </w:tc>
        <w:tc>
          <w:tcPr>
            <w:tcW w:w="0" w:type="auto"/>
          </w:tcPr>
          <w:p w14:paraId="6055364F" w14:textId="77777777" w:rsidR="0081771C" w:rsidRPr="00F826CE" w:rsidRDefault="0081771C" w:rsidP="002155D9">
            <w:pPr>
              <w:pStyle w:val="Normalcentre"/>
              <w:rPr>
                <w:rFonts w:cs="Arial"/>
              </w:rPr>
            </w:pPr>
            <w:r w:rsidRPr="00F826CE">
              <w:rPr>
                <w:rFonts w:cs="Arial"/>
              </w:rPr>
              <w:t>38.00</w:t>
            </w:r>
          </w:p>
        </w:tc>
        <w:tc>
          <w:tcPr>
            <w:tcW w:w="0" w:type="auto"/>
          </w:tcPr>
          <w:p w14:paraId="40115E46" w14:textId="77777777" w:rsidR="0081771C" w:rsidRPr="00F826CE" w:rsidRDefault="0081771C" w:rsidP="002155D9">
            <w:pPr>
              <w:pStyle w:val="Normalcentre"/>
              <w:rPr>
                <w:rFonts w:cs="Arial"/>
              </w:rPr>
            </w:pPr>
            <w:r w:rsidRPr="00F826CE">
              <w:rPr>
                <w:rFonts w:cs="Arial"/>
              </w:rPr>
              <w:t>44.00</w:t>
            </w:r>
          </w:p>
        </w:tc>
        <w:tc>
          <w:tcPr>
            <w:tcW w:w="0" w:type="auto"/>
          </w:tcPr>
          <w:p w14:paraId="755A7AA5" w14:textId="77777777" w:rsidR="0081771C" w:rsidRPr="00F826CE" w:rsidRDefault="0081771C" w:rsidP="002155D9">
            <w:pPr>
              <w:pStyle w:val="Normalcentre"/>
              <w:rPr>
                <w:rFonts w:cs="Arial"/>
              </w:rPr>
            </w:pPr>
            <w:r w:rsidRPr="00F826CE">
              <w:rPr>
                <w:rFonts w:cs="Arial"/>
              </w:rPr>
              <w:t>44.00</w:t>
            </w:r>
          </w:p>
        </w:tc>
      </w:tr>
      <w:tr w:rsidR="00F826CE" w:rsidRPr="00F826CE" w14:paraId="44F7939D" w14:textId="77777777" w:rsidTr="002155D9">
        <w:tc>
          <w:tcPr>
            <w:tcW w:w="0" w:type="auto"/>
          </w:tcPr>
          <w:p w14:paraId="04375EF5" w14:textId="77777777" w:rsidR="0081771C" w:rsidRPr="00F826CE" w:rsidRDefault="0081771C" w:rsidP="002155D9">
            <w:pPr>
              <w:pStyle w:val="Normalcentre"/>
              <w:rPr>
                <w:rStyle w:val="StyleBold"/>
                <w:rFonts w:cs="Arial"/>
              </w:rPr>
            </w:pPr>
            <w:r w:rsidRPr="00F826CE">
              <w:rPr>
                <w:rStyle w:val="StyleBold"/>
                <w:rFonts w:cs="Arial"/>
              </w:rPr>
              <w:t>2,210</w:t>
            </w:r>
          </w:p>
        </w:tc>
        <w:tc>
          <w:tcPr>
            <w:tcW w:w="0" w:type="auto"/>
          </w:tcPr>
          <w:p w14:paraId="5B427EB8" w14:textId="77777777" w:rsidR="0081771C" w:rsidRPr="00F826CE" w:rsidRDefault="0081771C" w:rsidP="002155D9">
            <w:pPr>
              <w:pStyle w:val="Normalcentre"/>
              <w:rPr>
                <w:rFonts w:cs="Arial"/>
              </w:rPr>
            </w:pPr>
            <w:r w:rsidRPr="00F826CE">
              <w:rPr>
                <w:rFonts w:cs="Arial"/>
              </w:rPr>
              <w:t>0.00</w:t>
            </w:r>
          </w:p>
        </w:tc>
        <w:tc>
          <w:tcPr>
            <w:tcW w:w="0" w:type="auto"/>
          </w:tcPr>
          <w:p w14:paraId="21044F02" w14:textId="77777777" w:rsidR="0081771C" w:rsidRPr="00F826CE" w:rsidRDefault="0081771C" w:rsidP="002155D9">
            <w:pPr>
              <w:pStyle w:val="Normalcentre"/>
              <w:rPr>
                <w:rFonts w:cs="Arial"/>
              </w:rPr>
            </w:pPr>
            <w:r w:rsidRPr="00F826CE">
              <w:rPr>
                <w:rFonts w:cs="Arial"/>
              </w:rPr>
              <w:t>8.00</w:t>
            </w:r>
          </w:p>
        </w:tc>
        <w:tc>
          <w:tcPr>
            <w:tcW w:w="0" w:type="auto"/>
          </w:tcPr>
          <w:p w14:paraId="3D57C45D" w14:textId="77777777" w:rsidR="0081771C" w:rsidRPr="00F826CE" w:rsidRDefault="0081771C" w:rsidP="002155D9">
            <w:pPr>
              <w:pStyle w:val="Normalcentre"/>
              <w:rPr>
                <w:rFonts w:cs="Arial"/>
              </w:rPr>
            </w:pPr>
            <w:r w:rsidRPr="00F826CE">
              <w:rPr>
                <w:rFonts w:cs="Arial"/>
              </w:rPr>
              <w:t>22.00</w:t>
            </w:r>
          </w:p>
        </w:tc>
        <w:tc>
          <w:tcPr>
            <w:tcW w:w="0" w:type="auto"/>
          </w:tcPr>
          <w:p w14:paraId="6B14E5F2" w14:textId="77777777" w:rsidR="0081771C" w:rsidRPr="00F826CE" w:rsidRDefault="0081771C" w:rsidP="002155D9">
            <w:pPr>
              <w:pStyle w:val="Normalcentre"/>
              <w:rPr>
                <w:rFonts w:cs="Arial"/>
              </w:rPr>
            </w:pPr>
            <w:r w:rsidRPr="00F826CE">
              <w:rPr>
                <w:rFonts w:cs="Arial"/>
              </w:rPr>
              <w:t>38.00</w:t>
            </w:r>
          </w:p>
        </w:tc>
        <w:tc>
          <w:tcPr>
            <w:tcW w:w="0" w:type="auto"/>
          </w:tcPr>
          <w:p w14:paraId="1BC65DAB" w14:textId="77777777" w:rsidR="0081771C" w:rsidRPr="00F826CE" w:rsidRDefault="0081771C" w:rsidP="002155D9">
            <w:pPr>
              <w:pStyle w:val="Normalcentre"/>
              <w:rPr>
                <w:rFonts w:cs="Arial"/>
              </w:rPr>
            </w:pPr>
            <w:r w:rsidRPr="00F826CE">
              <w:rPr>
                <w:rFonts w:cs="Arial"/>
              </w:rPr>
              <w:t>44.00</w:t>
            </w:r>
          </w:p>
        </w:tc>
        <w:tc>
          <w:tcPr>
            <w:tcW w:w="0" w:type="auto"/>
          </w:tcPr>
          <w:p w14:paraId="24041A33" w14:textId="77777777" w:rsidR="0081771C" w:rsidRPr="00F826CE" w:rsidRDefault="0081771C" w:rsidP="002155D9">
            <w:pPr>
              <w:pStyle w:val="Normalcentre"/>
              <w:rPr>
                <w:rFonts w:cs="Arial"/>
              </w:rPr>
            </w:pPr>
            <w:r w:rsidRPr="00F826CE">
              <w:rPr>
                <w:rFonts w:cs="Arial"/>
              </w:rPr>
              <w:t>44.00</w:t>
            </w:r>
          </w:p>
        </w:tc>
      </w:tr>
      <w:tr w:rsidR="00F826CE" w:rsidRPr="00F826CE" w14:paraId="5C45FE56" w14:textId="77777777" w:rsidTr="002155D9">
        <w:tc>
          <w:tcPr>
            <w:tcW w:w="0" w:type="auto"/>
          </w:tcPr>
          <w:p w14:paraId="3085B981" w14:textId="77777777" w:rsidR="0081771C" w:rsidRPr="00F826CE" w:rsidRDefault="0081771C" w:rsidP="002155D9">
            <w:pPr>
              <w:pStyle w:val="Normalcentre"/>
              <w:rPr>
                <w:rStyle w:val="StyleBold"/>
                <w:rFonts w:cs="Arial"/>
              </w:rPr>
            </w:pPr>
            <w:r w:rsidRPr="00F826CE">
              <w:rPr>
                <w:rStyle w:val="StyleBold"/>
                <w:rFonts w:cs="Arial"/>
              </w:rPr>
              <w:t>2,272</w:t>
            </w:r>
          </w:p>
        </w:tc>
        <w:tc>
          <w:tcPr>
            <w:tcW w:w="0" w:type="auto"/>
          </w:tcPr>
          <w:p w14:paraId="152A4C1A" w14:textId="77777777" w:rsidR="0081771C" w:rsidRPr="00F826CE" w:rsidRDefault="0081771C" w:rsidP="002155D9">
            <w:pPr>
              <w:pStyle w:val="Normalcentre"/>
              <w:rPr>
                <w:rFonts w:cs="Arial"/>
              </w:rPr>
            </w:pPr>
            <w:r w:rsidRPr="00F826CE">
              <w:rPr>
                <w:rFonts w:cs="Arial"/>
              </w:rPr>
              <w:t>0.00</w:t>
            </w:r>
          </w:p>
        </w:tc>
        <w:tc>
          <w:tcPr>
            <w:tcW w:w="0" w:type="auto"/>
          </w:tcPr>
          <w:p w14:paraId="12B64ACE" w14:textId="77777777" w:rsidR="0081771C" w:rsidRPr="00F826CE" w:rsidRDefault="0081771C" w:rsidP="002155D9">
            <w:pPr>
              <w:pStyle w:val="Normalcentre"/>
              <w:rPr>
                <w:rFonts w:cs="Arial"/>
              </w:rPr>
            </w:pPr>
            <w:r w:rsidRPr="00F826CE">
              <w:rPr>
                <w:rFonts w:cs="Arial"/>
              </w:rPr>
              <w:t>2.00</w:t>
            </w:r>
          </w:p>
        </w:tc>
        <w:tc>
          <w:tcPr>
            <w:tcW w:w="0" w:type="auto"/>
          </w:tcPr>
          <w:p w14:paraId="76606DA4" w14:textId="77777777" w:rsidR="0081771C" w:rsidRPr="00F826CE" w:rsidRDefault="0081771C" w:rsidP="002155D9">
            <w:pPr>
              <w:pStyle w:val="Normalcentre"/>
              <w:rPr>
                <w:rFonts w:cs="Arial"/>
              </w:rPr>
            </w:pPr>
            <w:r w:rsidRPr="00F826CE">
              <w:rPr>
                <w:rFonts w:cs="Arial"/>
              </w:rPr>
              <w:t>18.00</w:t>
            </w:r>
          </w:p>
        </w:tc>
        <w:tc>
          <w:tcPr>
            <w:tcW w:w="0" w:type="auto"/>
          </w:tcPr>
          <w:p w14:paraId="6C5B1E3E" w14:textId="77777777" w:rsidR="0081771C" w:rsidRPr="00F826CE" w:rsidRDefault="0081771C" w:rsidP="002155D9">
            <w:pPr>
              <w:pStyle w:val="Normalcentre"/>
              <w:rPr>
                <w:rFonts w:cs="Arial"/>
              </w:rPr>
            </w:pPr>
            <w:r w:rsidRPr="00F826CE">
              <w:rPr>
                <w:rFonts w:cs="Arial"/>
              </w:rPr>
              <w:t>34.00</w:t>
            </w:r>
          </w:p>
        </w:tc>
        <w:tc>
          <w:tcPr>
            <w:tcW w:w="0" w:type="auto"/>
          </w:tcPr>
          <w:p w14:paraId="7EA41F7D" w14:textId="77777777" w:rsidR="0081771C" w:rsidRPr="00F826CE" w:rsidRDefault="0081771C" w:rsidP="002155D9">
            <w:pPr>
              <w:pStyle w:val="Normalcentre"/>
              <w:rPr>
                <w:rFonts w:cs="Arial"/>
              </w:rPr>
            </w:pPr>
            <w:r w:rsidRPr="00F826CE">
              <w:rPr>
                <w:rFonts w:cs="Arial"/>
              </w:rPr>
              <w:t>46.00</w:t>
            </w:r>
          </w:p>
        </w:tc>
        <w:tc>
          <w:tcPr>
            <w:tcW w:w="0" w:type="auto"/>
          </w:tcPr>
          <w:p w14:paraId="7958FF0F" w14:textId="77777777" w:rsidR="0081771C" w:rsidRPr="00F826CE" w:rsidRDefault="0081771C" w:rsidP="002155D9">
            <w:pPr>
              <w:pStyle w:val="Normalcentre"/>
              <w:rPr>
                <w:rFonts w:cs="Arial"/>
              </w:rPr>
            </w:pPr>
            <w:r w:rsidRPr="00F826CE">
              <w:rPr>
                <w:rFonts w:cs="Arial"/>
              </w:rPr>
              <w:t>46.00</w:t>
            </w:r>
          </w:p>
        </w:tc>
      </w:tr>
      <w:tr w:rsidR="00F826CE" w:rsidRPr="00F826CE" w14:paraId="6965CB56" w14:textId="77777777" w:rsidTr="002155D9">
        <w:tc>
          <w:tcPr>
            <w:tcW w:w="0" w:type="auto"/>
          </w:tcPr>
          <w:p w14:paraId="6E7ABA6E" w14:textId="77777777" w:rsidR="0081771C" w:rsidRPr="00F826CE" w:rsidRDefault="0081771C" w:rsidP="002155D9">
            <w:pPr>
              <w:pStyle w:val="Normalcentre"/>
              <w:rPr>
                <w:rStyle w:val="StyleBold"/>
                <w:rFonts w:cs="Arial"/>
              </w:rPr>
            </w:pPr>
            <w:r w:rsidRPr="00F826CE">
              <w:rPr>
                <w:rStyle w:val="StyleBold"/>
                <w:rFonts w:cs="Arial"/>
              </w:rPr>
              <w:t>2,274</w:t>
            </w:r>
          </w:p>
        </w:tc>
        <w:tc>
          <w:tcPr>
            <w:tcW w:w="0" w:type="auto"/>
          </w:tcPr>
          <w:p w14:paraId="754F07A4" w14:textId="77777777" w:rsidR="0081771C" w:rsidRPr="00F826CE" w:rsidRDefault="0081771C" w:rsidP="002155D9">
            <w:pPr>
              <w:pStyle w:val="Normalcentre"/>
              <w:rPr>
                <w:rFonts w:cs="Arial"/>
              </w:rPr>
            </w:pPr>
            <w:r w:rsidRPr="00F826CE">
              <w:rPr>
                <w:rFonts w:cs="Arial"/>
              </w:rPr>
              <w:t>0.00</w:t>
            </w:r>
          </w:p>
        </w:tc>
        <w:tc>
          <w:tcPr>
            <w:tcW w:w="0" w:type="auto"/>
          </w:tcPr>
          <w:p w14:paraId="73E51E2E" w14:textId="77777777" w:rsidR="0081771C" w:rsidRPr="00F826CE" w:rsidRDefault="0081771C" w:rsidP="002155D9">
            <w:pPr>
              <w:pStyle w:val="Normalcentre"/>
              <w:rPr>
                <w:rFonts w:cs="Arial"/>
              </w:rPr>
            </w:pPr>
            <w:r w:rsidRPr="00F826CE">
              <w:rPr>
                <w:rFonts w:cs="Arial"/>
              </w:rPr>
              <w:t>2.00</w:t>
            </w:r>
          </w:p>
        </w:tc>
        <w:tc>
          <w:tcPr>
            <w:tcW w:w="0" w:type="auto"/>
          </w:tcPr>
          <w:p w14:paraId="37C3B170" w14:textId="77777777" w:rsidR="0081771C" w:rsidRPr="00F826CE" w:rsidRDefault="0081771C" w:rsidP="002155D9">
            <w:pPr>
              <w:pStyle w:val="Normalcentre"/>
              <w:rPr>
                <w:rFonts w:cs="Arial"/>
              </w:rPr>
            </w:pPr>
            <w:r w:rsidRPr="00F826CE">
              <w:rPr>
                <w:rFonts w:cs="Arial"/>
              </w:rPr>
              <w:t>18.00</w:t>
            </w:r>
          </w:p>
        </w:tc>
        <w:tc>
          <w:tcPr>
            <w:tcW w:w="0" w:type="auto"/>
          </w:tcPr>
          <w:p w14:paraId="697AF0B9" w14:textId="77777777" w:rsidR="0081771C" w:rsidRPr="00F826CE" w:rsidRDefault="0081771C" w:rsidP="002155D9">
            <w:pPr>
              <w:pStyle w:val="Normalcentre"/>
              <w:rPr>
                <w:rFonts w:cs="Arial"/>
              </w:rPr>
            </w:pPr>
            <w:r w:rsidRPr="00F826CE">
              <w:rPr>
                <w:rFonts w:cs="Arial"/>
              </w:rPr>
              <w:t>34.00</w:t>
            </w:r>
          </w:p>
        </w:tc>
        <w:tc>
          <w:tcPr>
            <w:tcW w:w="0" w:type="auto"/>
          </w:tcPr>
          <w:p w14:paraId="2C71DDA6" w14:textId="77777777" w:rsidR="0081771C" w:rsidRPr="00F826CE" w:rsidRDefault="0081771C" w:rsidP="002155D9">
            <w:pPr>
              <w:pStyle w:val="Normalcentre"/>
              <w:rPr>
                <w:rFonts w:cs="Arial"/>
              </w:rPr>
            </w:pPr>
            <w:r w:rsidRPr="00F826CE">
              <w:rPr>
                <w:rFonts w:cs="Arial"/>
              </w:rPr>
              <w:t>46.00</w:t>
            </w:r>
          </w:p>
        </w:tc>
        <w:tc>
          <w:tcPr>
            <w:tcW w:w="0" w:type="auto"/>
          </w:tcPr>
          <w:p w14:paraId="2750E71F" w14:textId="77777777" w:rsidR="0081771C" w:rsidRPr="00F826CE" w:rsidRDefault="0081771C" w:rsidP="002155D9">
            <w:pPr>
              <w:pStyle w:val="Normalcentre"/>
              <w:rPr>
                <w:rFonts w:cs="Arial"/>
              </w:rPr>
            </w:pPr>
            <w:r w:rsidRPr="00F826CE">
              <w:rPr>
                <w:rFonts w:cs="Arial"/>
              </w:rPr>
              <w:t>46.00</w:t>
            </w:r>
          </w:p>
        </w:tc>
      </w:tr>
      <w:tr w:rsidR="00F826CE" w:rsidRPr="00F826CE" w14:paraId="5251EC7E" w14:textId="77777777" w:rsidTr="002155D9">
        <w:tc>
          <w:tcPr>
            <w:tcW w:w="0" w:type="auto"/>
          </w:tcPr>
          <w:p w14:paraId="7A7EA2D0" w14:textId="77777777" w:rsidR="0081771C" w:rsidRPr="00F826CE" w:rsidRDefault="0081771C" w:rsidP="002155D9">
            <w:pPr>
              <w:pStyle w:val="Normalcentre"/>
              <w:rPr>
                <w:rStyle w:val="StyleBold"/>
                <w:rFonts w:cs="Arial"/>
              </w:rPr>
            </w:pPr>
            <w:r w:rsidRPr="00F826CE">
              <w:rPr>
                <w:rStyle w:val="StyleBold"/>
                <w:rFonts w:cs="Arial"/>
              </w:rPr>
              <w:t>2,336</w:t>
            </w:r>
          </w:p>
        </w:tc>
        <w:tc>
          <w:tcPr>
            <w:tcW w:w="0" w:type="auto"/>
          </w:tcPr>
          <w:p w14:paraId="6739077C" w14:textId="77777777" w:rsidR="0081771C" w:rsidRPr="00F826CE" w:rsidRDefault="0081771C" w:rsidP="002155D9">
            <w:pPr>
              <w:pStyle w:val="Normalcentre"/>
              <w:rPr>
                <w:rFonts w:cs="Arial"/>
              </w:rPr>
            </w:pPr>
            <w:r w:rsidRPr="00F826CE">
              <w:rPr>
                <w:rFonts w:cs="Arial"/>
              </w:rPr>
              <w:t>0.00</w:t>
            </w:r>
          </w:p>
        </w:tc>
        <w:tc>
          <w:tcPr>
            <w:tcW w:w="0" w:type="auto"/>
          </w:tcPr>
          <w:p w14:paraId="11E11F0E" w14:textId="77777777" w:rsidR="0081771C" w:rsidRPr="00F826CE" w:rsidRDefault="0081771C" w:rsidP="002155D9">
            <w:pPr>
              <w:pStyle w:val="Normalcentre"/>
              <w:rPr>
                <w:rFonts w:cs="Arial"/>
              </w:rPr>
            </w:pPr>
            <w:r w:rsidRPr="00F826CE">
              <w:rPr>
                <w:rFonts w:cs="Arial"/>
              </w:rPr>
              <w:t>0.00</w:t>
            </w:r>
          </w:p>
        </w:tc>
        <w:tc>
          <w:tcPr>
            <w:tcW w:w="0" w:type="auto"/>
          </w:tcPr>
          <w:p w14:paraId="04710AFF" w14:textId="77777777" w:rsidR="0081771C" w:rsidRPr="00F826CE" w:rsidRDefault="0081771C" w:rsidP="002155D9">
            <w:pPr>
              <w:pStyle w:val="Normalcentre"/>
              <w:rPr>
                <w:rFonts w:cs="Arial"/>
              </w:rPr>
            </w:pPr>
            <w:r w:rsidRPr="00F826CE">
              <w:rPr>
                <w:rFonts w:cs="Arial"/>
              </w:rPr>
              <w:t>12.00</w:t>
            </w:r>
          </w:p>
        </w:tc>
        <w:tc>
          <w:tcPr>
            <w:tcW w:w="0" w:type="auto"/>
          </w:tcPr>
          <w:p w14:paraId="7FBF80DF" w14:textId="77777777" w:rsidR="0081771C" w:rsidRPr="00F826CE" w:rsidRDefault="0081771C" w:rsidP="002155D9">
            <w:pPr>
              <w:pStyle w:val="Normalcentre"/>
              <w:rPr>
                <w:rFonts w:cs="Arial"/>
              </w:rPr>
            </w:pPr>
            <w:r w:rsidRPr="00F826CE">
              <w:rPr>
                <w:rFonts w:cs="Arial"/>
              </w:rPr>
              <w:t>28.00</w:t>
            </w:r>
          </w:p>
        </w:tc>
        <w:tc>
          <w:tcPr>
            <w:tcW w:w="0" w:type="auto"/>
          </w:tcPr>
          <w:p w14:paraId="70BFD99A" w14:textId="77777777" w:rsidR="0081771C" w:rsidRPr="00F826CE" w:rsidRDefault="0081771C" w:rsidP="002155D9">
            <w:pPr>
              <w:pStyle w:val="Normalcentre"/>
              <w:rPr>
                <w:rFonts w:cs="Arial"/>
              </w:rPr>
            </w:pPr>
            <w:r w:rsidRPr="00F826CE">
              <w:rPr>
                <w:rFonts w:cs="Arial"/>
              </w:rPr>
              <w:t>44.00</w:t>
            </w:r>
          </w:p>
        </w:tc>
        <w:tc>
          <w:tcPr>
            <w:tcW w:w="0" w:type="auto"/>
          </w:tcPr>
          <w:p w14:paraId="0B0BED0C" w14:textId="77777777" w:rsidR="0081771C" w:rsidRPr="00F826CE" w:rsidRDefault="0081771C" w:rsidP="002155D9">
            <w:pPr>
              <w:pStyle w:val="Normalcentre"/>
              <w:rPr>
                <w:rFonts w:cs="Arial"/>
              </w:rPr>
            </w:pPr>
            <w:r w:rsidRPr="00F826CE">
              <w:rPr>
                <w:rFonts w:cs="Arial"/>
              </w:rPr>
              <w:t>46.00</w:t>
            </w:r>
          </w:p>
        </w:tc>
      </w:tr>
      <w:tr w:rsidR="00F826CE" w:rsidRPr="00F826CE" w14:paraId="3E8E3977" w14:textId="77777777" w:rsidTr="002155D9">
        <w:tc>
          <w:tcPr>
            <w:tcW w:w="0" w:type="auto"/>
          </w:tcPr>
          <w:p w14:paraId="64FA0BE5" w14:textId="77777777" w:rsidR="0081771C" w:rsidRPr="00F826CE" w:rsidRDefault="0081771C" w:rsidP="002155D9">
            <w:pPr>
              <w:pStyle w:val="Normalcentre"/>
              <w:rPr>
                <w:rStyle w:val="StyleBold"/>
                <w:rFonts w:cs="Arial"/>
              </w:rPr>
            </w:pPr>
            <w:r w:rsidRPr="00F826CE">
              <w:rPr>
                <w:rStyle w:val="StyleBold"/>
                <w:rFonts w:cs="Arial"/>
              </w:rPr>
              <w:lastRenderedPageBreak/>
              <w:t>2,338</w:t>
            </w:r>
          </w:p>
        </w:tc>
        <w:tc>
          <w:tcPr>
            <w:tcW w:w="0" w:type="auto"/>
          </w:tcPr>
          <w:p w14:paraId="67A72DC6" w14:textId="77777777" w:rsidR="0081771C" w:rsidRPr="00F826CE" w:rsidRDefault="0081771C" w:rsidP="002155D9">
            <w:pPr>
              <w:pStyle w:val="Normalcentre"/>
              <w:rPr>
                <w:rFonts w:cs="Arial"/>
              </w:rPr>
            </w:pPr>
            <w:r w:rsidRPr="00F826CE">
              <w:rPr>
                <w:rFonts w:cs="Arial"/>
              </w:rPr>
              <w:t>0.00</w:t>
            </w:r>
          </w:p>
        </w:tc>
        <w:tc>
          <w:tcPr>
            <w:tcW w:w="0" w:type="auto"/>
          </w:tcPr>
          <w:p w14:paraId="1394001D" w14:textId="77777777" w:rsidR="0081771C" w:rsidRPr="00F826CE" w:rsidRDefault="0081771C" w:rsidP="002155D9">
            <w:pPr>
              <w:pStyle w:val="Normalcentre"/>
              <w:rPr>
                <w:rFonts w:cs="Arial"/>
              </w:rPr>
            </w:pPr>
            <w:r w:rsidRPr="00F826CE">
              <w:rPr>
                <w:rFonts w:cs="Arial"/>
              </w:rPr>
              <w:t>0.00</w:t>
            </w:r>
          </w:p>
        </w:tc>
        <w:tc>
          <w:tcPr>
            <w:tcW w:w="0" w:type="auto"/>
          </w:tcPr>
          <w:p w14:paraId="2FD523B1" w14:textId="77777777" w:rsidR="0081771C" w:rsidRPr="00F826CE" w:rsidRDefault="0081771C" w:rsidP="002155D9">
            <w:pPr>
              <w:pStyle w:val="Normalcentre"/>
              <w:rPr>
                <w:rFonts w:cs="Arial"/>
              </w:rPr>
            </w:pPr>
            <w:r w:rsidRPr="00F826CE">
              <w:rPr>
                <w:rFonts w:cs="Arial"/>
              </w:rPr>
              <w:t>12.00</w:t>
            </w:r>
          </w:p>
        </w:tc>
        <w:tc>
          <w:tcPr>
            <w:tcW w:w="0" w:type="auto"/>
          </w:tcPr>
          <w:p w14:paraId="1EC6F7E6" w14:textId="77777777" w:rsidR="0081771C" w:rsidRPr="00F826CE" w:rsidRDefault="0081771C" w:rsidP="002155D9">
            <w:pPr>
              <w:pStyle w:val="Normalcentre"/>
              <w:rPr>
                <w:rFonts w:cs="Arial"/>
              </w:rPr>
            </w:pPr>
            <w:r w:rsidRPr="00F826CE">
              <w:rPr>
                <w:rFonts w:cs="Arial"/>
              </w:rPr>
              <w:t>28.00</w:t>
            </w:r>
          </w:p>
        </w:tc>
        <w:tc>
          <w:tcPr>
            <w:tcW w:w="0" w:type="auto"/>
          </w:tcPr>
          <w:p w14:paraId="5220E7AE" w14:textId="77777777" w:rsidR="0081771C" w:rsidRPr="00F826CE" w:rsidRDefault="0081771C" w:rsidP="002155D9">
            <w:pPr>
              <w:pStyle w:val="Normalcentre"/>
              <w:rPr>
                <w:rFonts w:cs="Arial"/>
              </w:rPr>
            </w:pPr>
            <w:r w:rsidRPr="00F826CE">
              <w:rPr>
                <w:rFonts w:cs="Arial"/>
              </w:rPr>
              <w:t>44.00</w:t>
            </w:r>
          </w:p>
        </w:tc>
        <w:tc>
          <w:tcPr>
            <w:tcW w:w="0" w:type="auto"/>
          </w:tcPr>
          <w:p w14:paraId="5364CFBB" w14:textId="77777777" w:rsidR="0081771C" w:rsidRPr="00F826CE" w:rsidRDefault="0081771C" w:rsidP="002155D9">
            <w:pPr>
              <w:pStyle w:val="Normalcentre"/>
              <w:rPr>
                <w:rFonts w:cs="Arial"/>
              </w:rPr>
            </w:pPr>
            <w:r w:rsidRPr="00F826CE">
              <w:rPr>
                <w:rFonts w:cs="Arial"/>
              </w:rPr>
              <w:t>46.00</w:t>
            </w:r>
          </w:p>
        </w:tc>
      </w:tr>
      <w:tr w:rsidR="00F826CE" w:rsidRPr="00F826CE" w14:paraId="3A5156DF" w14:textId="77777777" w:rsidTr="002155D9">
        <w:tc>
          <w:tcPr>
            <w:tcW w:w="0" w:type="auto"/>
          </w:tcPr>
          <w:p w14:paraId="65AEDE37" w14:textId="77777777" w:rsidR="0081771C" w:rsidRPr="00F826CE" w:rsidRDefault="0081771C" w:rsidP="002155D9">
            <w:pPr>
              <w:pStyle w:val="Normalcentre"/>
              <w:rPr>
                <w:rStyle w:val="StyleBold"/>
                <w:rFonts w:cs="Arial"/>
              </w:rPr>
            </w:pPr>
            <w:r w:rsidRPr="00F826CE">
              <w:rPr>
                <w:rStyle w:val="StyleBold"/>
                <w:rFonts w:cs="Arial"/>
              </w:rPr>
              <w:t>2,400</w:t>
            </w:r>
          </w:p>
        </w:tc>
        <w:tc>
          <w:tcPr>
            <w:tcW w:w="0" w:type="auto"/>
          </w:tcPr>
          <w:p w14:paraId="008FD55A" w14:textId="77777777" w:rsidR="0081771C" w:rsidRPr="00F826CE" w:rsidRDefault="0081771C" w:rsidP="002155D9">
            <w:pPr>
              <w:pStyle w:val="Normalcentre"/>
              <w:rPr>
                <w:rFonts w:cs="Arial"/>
              </w:rPr>
            </w:pPr>
            <w:r w:rsidRPr="00F826CE">
              <w:rPr>
                <w:rFonts w:cs="Arial"/>
              </w:rPr>
              <w:t>0.00</w:t>
            </w:r>
          </w:p>
        </w:tc>
        <w:tc>
          <w:tcPr>
            <w:tcW w:w="0" w:type="auto"/>
          </w:tcPr>
          <w:p w14:paraId="28F88A5B" w14:textId="77777777" w:rsidR="0081771C" w:rsidRPr="00F826CE" w:rsidRDefault="0081771C" w:rsidP="002155D9">
            <w:pPr>
              <w:pStyle w:val="Normalcentre"/>
              <w:rPr>
                <w:rFonts w:cs="Arial"/>
              </w:rPr>
            </w:pPr>
            <w:r w:rsidRPr="00F826CE">
              <w:rPr>
                <w:rFonts w:cs="Arial"/>
              </w:rPr>
              <w:t>0.00</w:t>
            </w:r>
          </w:p>
        </w:tc>
        <w:tc>
          <w:tcPr>
            <w:tcW w:w="0" w:type="auto"/>
          </w:tcPr>
          <w:p w14:paraId="61E0826D" w14:textId="77777777" w:rsidR="0081771C" w:rsidRPr="00F826CE" w:rsidRDefault="0081771C" w:rsidP="002155D9">
            <w:pPr>
              <w:pStyle w:val="Normalcentre"/>
              <w:rPr>
                <w:rFonts w:cs="Arial"/>
              </w:rPr>
            </w:pPr>
            <w:r w:rsidRPr="00F826CE">
              <w:rPr>
                <w:rFonts w:cs="Arial"/>
              </w:rPr>
              <w:t>8.00</w:t>
            </w:r>
          </w:p>
        </w:tc>
        <w:tc>
          <w:tcPr>
            <w:tcW w:w="0" w:type="auto"/>
          </w:tcPr>
          <w:p w14:paraId="7CF86BDE" w14:textId="77777777" w:rsidR="0081771C" w:rsidRPr="00F826CE" w:rsidRDefault="0081771C" w:rsidP="002155D9">
            <w:pPr>
              <w:pStyle w:val="Normalcentre"/>
              <w:rPr>
                <w:rFonts w:cs="Arial"/>
              </w:rPr>
            </w:pPr>
            <w:r w:rsidRPr="00F826CE">
              <w:rPr>
                <w:rFonts w:cs="Arial"/>
              </w:rPr>
              <w:t>22.00</w:t>
            </w:r>
          </w:p>
        </w:tc>
        <w:tc>
          <w:tcPr>
            <w:tcW w:w="0" w:type="auto"/>
          </w:tcPr>
          <w:p w14:paraId="614F2B1E" w14:textId="77777777" w:rsidR="0081771C" w:rsidRPr="00F826CE" w:rsidRDefault="0081771C" w:rsidP="002155D9">
            <w:pPr>
              <w:pStyle w:val="Normalcentre"/>
              <w:rPr>
                <w:rFonts w:cs="Arial"/>
              </w:rPr>
            </w:pPr>
            <w:r w:rsidRPr="00F826CE">
              <w:rPr>
                <w:rFonts w:cs="Arial"/>
              </w:rPr>
              <w:t>38.00</w:t>
            </w:r>
          </w:p>
        </w:tc>
        <w:tc>
          <w:tcPr>
            <w:tcW w:w="0" w:type="auto"/>
          </w:tcPr>
          <w:p w14:paraId="35360753" w14:textId="77777777" w:rsidR="0081771C" w:rsidRPr="00F826CE" w:rsidRDefault="0081771C" w:rsidP="002155D9">
            <w:pPr>
              <w:pStyle w:val="Normalcentre"/>
              <w:rPr>
                <w:rFonts w:cs="Arial"/>
              </w:rPr>
            </w:pPr>
            <w:r w:rsidRPr="00F826CE">
              <w:rPr>
                <w:rFonts w:cs="Arial"/>
              </w:rPr>
              <w:t>48.00</w:t>
            </w:r>
          </w:p>
        </w:tc>
      </w:tr>
      <w:tr w:rsidR="00F826CE" w:rsidRPr="00F826CE" w14:paraId="6D249CD1" w14:textId="77777777" w:rsidTr="002155D9">
        <w:tc>
          <w:tcPr>
            <w:tcW w:w="0" w:type="auto"/>
          </w:tcPr>
          <w:p w14:paraId="1553A287" w14:textId="77777777" w:rsidR="0081771C" w:rsidRPr="00F826CE" w:rsidRDefault="0081771C" w:rsidP="002155D9">
            <w:pPr>
              <w:pStyle w:val="Normalcentre"/>
              <w:rPr>
                <w:rStyle w:val="StyleBold"/>
                <w:rFonts w:cs="Arial"/>
              </w:rPr>
            </w:pPr>
            <w:r w:rsidRPr="00F826CE">
              <w:rPr>
                <w:rStyle w:val="StyleBold"/>
                <w:rFonts w:cs="Arial"/>
              </w:rPr>
              <w:t>2,402</w:t>
            </w:r>
          </w:p>
        </w:tc>
        <w:tc>
          <w:tcPr>
            <w:tcW w:w="0" w:type="auto"/>
          </w:tcPr>
          <w:p w14:paraId="448EE48B" w14:textId="77777777" w:rsidR="0081771C" w:rsidRPr="00F826CE" w:rsidRDefault="0081771C" w:rsidP="002155D9">
            <w:pPr>
              <w:pStyle w:val="Normalcentre"/>
              <w:rPr>
                <w:rFonts w:cs="Arial"/>
              </w:rPr>
            </w:pPr>
            <w:r w:rsidRPr="00F826CE">
              <w:rPr>
                <w:rFonts w:cs="Arial"/>
              </w:rPr>
              <w:t>0.00</w:t>
            </w:r>
          </w:p>
        </w:tc>
        <w:tc>
          <w:tcPr>
            <w:tcW w:w="0" w:type="auto"/>
          </w:tcPr>
          <w:p w14:paraId="38E2779F" w14:textId="77777777" w:rsidR="0081771C" w:rsidRPr="00F826CE" w:rsidRDefault="0081771C" w:rsidP="002155D9">
            <w:pPr>
              <w:pStyle w:val="Normalcentre"/>
              <w:rPr>
                <w:rFonts w:cs="Arial"/>
              </w:rPr>
            </w:pPr>
            <w:r w:rsidRPr="00F826CE">
              <w:rPr>
                <w:rFonts w:cs="Arial"/>
              </w:rPr>
              <w:t>0.00</w:t>
            </w:r>
          </w:p>
        </w:tc>
        <w:tc>
          <w:tcPr>
            <w:tcW w:w="0" w:type="auto"/>
          </w:tcPr>
          <w:p w14:paraId="6313E168" w14:textId="77777777" w:rsidR="0081771C" w:rsidRPr="00F826CE" w:rsidRDefault="0081771C" w:rsidP="002155D9">
            <w:pPr>
              <w:pStyle w:val="Normalcentre"/>
              <w:rPr>
                <w:rFonts w:cs="Arial"/>
              </w:rPr>
            </w:pPr>
            <w:r w:rsidRPr="00F826CE">
              <w:rPr>
                <w:rFonts w:cs="Arial"/>
              </w:rPr>
              <w:t>8.00</w:t>
            </w:r>
          </w:p>
        </w:tc>
        <w:tc>
          <w:tcPr>
            <w:tcW w:w="0" w:type="auto"/>
          </w:tcPr>
          <w:p w14:paraId="0CBB3A09" w14:textId="77777777" w:rsidR="0081771C" w:rsidRPr="00F826CE" w:rsidRDefault="0081771C" w:rsidP="002155D9">
            <w:pPr>
              <w:pStyle w:val="Normalcentre"/>
              <w:rPr>
                <w:rFonts w:cs="Arial"/>
              </w:rPr>
            </w:pPr>
            <w:r w:rsidRPr="00F826CE">
              <w:rPr>
                <w:rFonts w:cs="Arial"/>
              </w:rPr>
              <w:t>22.00</w:t>
            </w:r>
          </w:p>
        </w:tc>
        <w:tc>
          <w:tcPr>
            <w:tcW w:w="0" w:type="auto"/>
          </w:tcPr>
          <w:p w14:paraId="05AE2A4A" w14:textId="77777777" w:rsidR="0081771C" w:rsidRPr="00F826CE" w:rsidRDefault="0081771C" w:rsidP="002155D9">
            <w:pPr>
              <w:pStyle w:val="Normalcentre"/>
              <w:rPr>
                <w:rFonts w:cs="Arial"/>
              </w:rPr>
            </w:pPr>
            <w:r w:rsidRPr="00F826CE">
              <w:rPr>
                <w:rFonts w:cs="Arial"/>
              </w:rPr>
              <w:t>38.00</w:t>
            </w:r>
          </w:p>
        </w:tc>
        <w:tc>
          <w:tcPr>
            <w:tcW w:w="0" w:type="auto"/>
          </w:tcPr>
          <w:p w14:paraId="05990325" w14:textId="77777777" w:rsidR="0081771C" w:rsidRPr="00F826CE" w:rsidRDefault="0081771C" w:rsidP="002155D9">
            <w:pPr>
              <w:pStyle w:val="Normalcentre"/>
              <w:rPr>
                <w:rFonts w:cs="Arial"/>
              </w:rPr>
            </w:pPr>
            <w:r w:rsidRPr="00F826CE">
              <w:rPr>
                <w:rFonts w:cs="Arial"/>
              </w:rPr>
              <w:t>48.00</w:t>
            </w:r>
          </w:p>
        </w:tc>
      </w:tr>
      <w:tr w:rsidR="00F826CE" w:rsidRPr="00F826CE" w14:paraId="4C0F06B3" w14:textId="77777777" w:rsidTr="002155D9">
        <w:tc>
          <w:tcPr>
            <w:tcW w:w="0" w:type="auto"/>
          </w:tcPr>
          <w:p w14:paraId="41EE4C8F" w14:textId="77777777" w:rsidR="0081771C" w:rsidRPr="00F826CE" w:rsidRDefault="0081771C" w:rsidP="002155D9">
            <w:pPr>
              <w:pStyle w:val="Normalcentre"/>
              <w:rPr>
                <w:rStyle w:val="StyleBold"/>
                <w:rFonts w:cs="Arial"/>
              </w:rPr>
            </w:pPr>
            <w:r w:rsidRPr="00F826CE">
              <w:rPr>
                <w:rStyle w:val="StyleBold"/>
                <w:rFonts w:cs="Arial"/>
              </w:rPr>
              <w:t>2,464</w:t>
            </w:r>
          </w:p>
        </w:tc>
        <w:tc>
          <w:tcPr>
            <w:tcW w:w="0" w:type="auto"/>
          </w:tcPr>
          <w:p w14:paraId="6DFBD074" w14:textId="77777777" w:rsidR="0081771C" w:rsidRPr="00F826CE" w:rsidRDefault="0081771C" w:rsidP="002155D9">
            <w:pPr>
              <w:pStyle w:val="Normalcentre"/>
              <w:rPr>
                <w:rFonts w:cs="Arial"/>
              </w:rPr>
            </w:pPr>
            <w:r w:rsidRPr="00F826CE">
              <w:rPr>
                <w:rFonts w:cs="Arial"/>
              </w:rPr>
              <w:t>0.00</w:t>
            </w:r>
          </w:p>
        </w:tc>
        <w:tc>
          <w:tcPr>
            <w:tcW w:w="0" w:type="auto"/>
          </w:tcPr>
          <w:p w14:paraId="7078EF6B" w14:textId="77777777" w:rsidR="0081771C" w:rsidRPr="00F826CE" w:rsidRDefault="0081771C" w:rsidP="002155D9">
            <w:pPr>
              <w:pStyle w:val="Normalcentre"/>
              <w:rPr>
                <w:rFonts w:cs="Arial"/>
              </w:rPr>
            </w:pPr>
            <w:r w:rsidRPr="00F826CE">
              <w:rPr>
                <w:rFonts w:cs="Arial"/>
              </w:rPr>
              <w:t>0.00</w:t>
            </w:r>
          </w:p>
        </w:tc>
        <w:tc>
          <w:tcPr>
            <w:tcW w:w="0" w:type="auto"/>
          </w:tcPr>
          <w:p w14:paraId="6A85D0AF" w14:textId="77777777" w:rsidR="0081771C" w:rsidRPr="00F826CE" w:rsidRDefault="0081771C" w:rsidP="002155D9">
            <w:pPr>
              <w:pStyle w:val="Normalcentre"/>
              <w:rPr>
                <w:rFonts w:cs="Arial"/>
              </w:rPr>
            </w:pPr>
            <w:r w:rsidRPr="00F826CE">
              <w:rPr>
                <w:rFonts w:cs="Arial"/>
              </w:rPr>
              <w:t>2.00</w:t>
            </w:r>
          </w:p>
        </w:tc>
        <w:tc>
          <w:tcPr>
            <w:tcW w:w="0" w:type="auto"/>
          </w:tcPr>
          <w:p w14:paraId="2AA3AA4F" w14:textId="77777777" w:rsidR="0081771C" w:rsidRPr="00F826CE" w:rsidRDefault="0081771C" w:rsidP="002155D9">
            <w:pPr>
              <w:pStyle w:val="Normalcentre"/>
              <w:rPr>
                <w:rFonts w:cs="Arial"/>
              </w:rPr>
            </w:pPr>
            <w:r w:rsidRPr="00F826CE">
              <w:rPr>
                <w:rFonts w:cs="Arial"/>
              </w:rPr>
              <w:t>18.00</w:t>
            </w:r>
          </w:p>
        </w:tc>
        <w:tc>
          <w:tcPr>
            <w:tcW w:w="0" w:type="auto"/>
          </w:tcPr>
          <w:p w14:paraId="63C95F48" w14:textId="77777777" w:rsidR="0081771C" w:rsidRPr="00F826CE" w:rsidRDefault="0081771C" w:rsidP="002155D9">
            <w:pPr>
              <w:pStyle w:val="Normalcentre"/>
              <w:rPr>
                <w:rFonts w:cs="Arial"/>
              </w:rPr>
            </w:pPr>
            <w:r w:rsidRPr="00F826CE">
              <w:rPr>
                <w:rFonts w:cs="Arial"/>
              </w:rPr>
              <w:t>34.00</w:t>
            </w:r>
          </w:p>
        </w:tc>
        <w:tc>
          <w:tcPr>
            <w:tcW w:w="0" w:type="auto"/>
          </w:tcPr>
          <w:p w14:paraId="3F592B0B" w14:textId="77777777" w:rsidR="0081771C" w:rsidRPr="00F826CE" w:rsidRDefault="0081771C" w:rsidP="002155D9">
            <w:pPr>
              <w:pStyle w:val="Normalcentre"/>
              <w:rPr>
                <w:rFonts w:cs="Arial"/>
              </w:rPr>
            </w:pPr>
            <w:r w:rsidRPr="00F826CE">
              <w:rPr>
                <w:rFonts w:cs="Arial"/>
              </w:rPr>
              <w:t>48.00</w:t>
            </w:r>
          </w:p>
        </w:tc>
      </w:tr>
      <w:tr w:rsidR="00F826CE" w:rsidRPr="00F826CE" w14:paraId="3008AE6F" w14:textId="77777777" w:rsidTr="002155D9">
        <w:tc>
          <w:tcPr>
            <w:tcW w:w="0" w:type="auto"/>
          </w:tcPr>
          <w:p w14:paraId="3AB9C42F" w14:textId="77777777" w:rsidR="0081771C" w:rsidRPr="00F826CE" w:rsidRDefault="0081771C" w:rsidP="002155D9">
            <w:pPr>
              <w:pStyle w:val="Normalcentre"/>
              <w:rPr>
                <w:rStyle w:val="StyleBold"/>
                <w:rFonts w:cs="Arial"/>
              </w:rPr>
            </w:pPr>
            <w:r w:rsidRPr="00F826CE">
              <w:rPr>
                <w:rStyle w:val="StyleBold"/>
                <w:rFonts w:cs="Arial"/>
              </w:rPr>
              <w:t>2,466</w:t>
            </w:r>
          </w:p>
        </w:tc>
        <w:tc>
          <w:tcPr>
            <w:tcW w:w="0" w:type="auto"/>
          </w:tcPr>
          <w:p w14:paraId="03A82189" w14:textId="77777777" w:rsidR="0081771C" w:rsidRPr="00F826CE" w:rsidRDefault="0081771C" w:rsidP="002155D9">
            <w:pPr>
              <w:pStyle w:val="Normalcentre"/>
              <w:rPr>
                <w:rFonts w:cs="Arial"/>
              </w:rPr>
            </w:pPr>
            <w:r w:rsidRPr="00F826CE">
              <w:rPr>
                <w:rFonts w:cs="Arial"/>
              </w:rPr>
              <w:t>0.00</w:t>
            </w:r>
          </w:p>
        </w:tc>
        <w:tc>
          <w:tcPr>
            <w:tcW w:w="0" w:type="auto"/>
          </w:tcPr>
          <w:p w14:paraId="641B2BCE" w14:textId="77777777" w:rsidR="0081771C" w:rsidRPr="00F826CE" w:rsidRDefault="0081771C" w:rsidP="002155D9">
            <w:pPr>
              <w:pStyle w:val="Normalcentre"/>
              <w:rPr>
                <w:rFonts w:cs="Arial"/>
              </w:rPr>
            </w:pPr>
            <w:r w:rsidRPr="00F826CE">
              <w:rPr>
                <w:rFonts w:cs="Arial"/>
              </w:rPr>
              <w:t>0.00</w:t>
            </w:r>
          </w:p>
        </w:tc>
        <w:tc>
          <w:tcPr>
            <w:tcW w:w="0" w:type="auto"/>
          </w:tcPr>
          <w:p w14:paraId="016C7008" w14:textId="77777777" w:rsidR="0081771C" w:rsidRPr="00F826CE" w:rsidRDefault="0081771C" w:rsidP="002155D9">
            <w:pPr>
              <w:pStyle w:val="Normalcentre"/>
              <w:rPr>
                <w:rFonts w:cs="Arial"/>
              </w:rPr>
            </w:pPr>
            <w:r w:rsidRPr="00F826CE">
              <w:rPr>
                <w:rFonts w:cs="Arial"/>
              </w:rPr>
              <w:t>2.00</w:t>
            </w:r>
          </w:p>
        </w:tc>
        <w:tc>
          <w:tcPr>
            <w:tcW w:w="0" w:type="auto"/>
          </w:tcPr>
          <w:p w14:paraId="38128F7D" w14:textId="77777777" w:rsidR="0081771C" w:rsidRPr="00F826CE" w:rsidRDefault="0081771C" w:rsidP="002155D9">
            <w:pPr>
              <w:pStyle w:val="Normalcentre"/>
              <w:rPr>
                <w:rFonts w:cs="Arial"/>
              </w:rPr>
            </w:pPr>
            <w:r w:rsidRPr="00F826CE">
              <w:rPr>
                <w:rFonts w:cs="Arial"/>
              </w:rPr>
              <w:t>18.00</w:t>
            </w:r>
          </w:p>
        </w:tc>
        <w:tc>
          <w:tcPr>
            <w:tcW w:w="0" w:type="auto"/>
          </w:tcPr>
          <w:p w14:paraId="3B178B2C" w14:textId="77777777" w:rsidR="0081771C" w:rsidRPr="00F826CE" w:rsidRDefault="0081771C" w:rsidP="002155D9">
            <w:pPr>
              <w:pStyle w:val="Normalcentre"/>
              <w:rPr>
                <w:rFonts w:cs="Arial"/>
              </w:rPr>
            </w:pPr>
            <w:r w:rsidRPr="00F826CE">
              <w:rPr>
                <w:rFonts w:cs="Arial"/>
              </w:rPr>
              <w:t>34.00</w:t>
            </w:r>
          </w:p>
        </w:tc>
        <w:tc>
          <w:tcPr>
            <w:tcW w:w="0" w:type="auto"/>
          </w:tcPr>
          <w:p w14:paraId="1142F758" w14:textId="77777777" w:rsidR="0081771C" w:rsidRPr="00F826CE" w:rsidRDefault="0081771C" w:rsidP="002155D9">
            <w:pPr>
              <w:pStyle w:val="Normalcentre"/>
              <w:rPr>
                <w:rFonts w:cs="Arial"/>
              </w:rPr>
            </w:pPr>
            <w:r w:rsidRPr="00F826CE">
              <w:rPr>
                <w:rFonts w:cs="Arial"/>
              </w:rPr>
              <w:t>48.00</w:t>
            </w:r>
          </w:p>
        </w:tc>
      </w:tr>
      <w:tr w:rsidR="00F826CE" w:rsidRPr="00F826CE" w14:paraId="76D7CAC5" w14:textId="77777777" w:rsidTr="002155D9">
        <w:tc>
          <w:tcPr>
            <w:tcW w:w="0" w:type="auto"/>
          </w:tcPr>
          <w:p w14:paraId="158A6608" w14:textId="77777777" w:rsidR="0081771C" w:rsidRPr="00F826CE" w:rsidRDefault="0081771C" w:rsidP="002155D9">
            <w:pPr>
              <w:pStyle w:val="Normalcentre"/>
              <w:rPr>
                <w:rStyle w:val="StyleBold"/>
                <w:rFonts w:cs="Arial"/>
              </w:rPr>
            </w:pPr>
            <w:r w:rsidRPr="00F826CE">
              <w:rPr>
                <w:rStyle w:val="StyleBold"/>
                <w:rFonts w:cs="Arial"/>
              </w:rPr>
              <w:t>2,880</w:t>
            </w:r>
          </w:p>
        </w:tc>
        <w:tc>
          <w:tcPr>
            <w:tcW w:w="0" w:type="auto"/>
          </w:tcPr>
          <w:p w14:paraId="7979095C" w14:textId="77777777" w:rsidR="0081771C" w:rsidRPr="00F826CE" w:rsidRDefault="0081771C" w:rsidP="002155D9">
            <w:pPr>
              <w:pStyle w:val="Normalcentre"/>
              <w:rPr>
                <w:rFonts w:cs="Arial"/>
              </w:rPr>
            </w:pPr>
            <w:r w:rsidRPr="00F826CE">
              <w:rPr>
                <w:rFonts w:cs="Arial"/>
              </w:rPr>
              <w:t>0.00</w:t>
            </w:r>
          </w:p>
        </w:tc>
        <w:tc>
          <w:tcPr>
            <w:tcW w:w="0" w:type="auto"/>
          </w:tcPr>
          <w:p w14:paraId="33690110" w14:textId="77777777" w:rsidR="0081771C" w:rsidRPr="00F826CE" w:rsidRDefault="0081771C" w:rsidP="002155D9">
            <w:pPr>
              <w:pStyle w:val="Normalcentre"/>
              <w:rPr>
                <w:rFonts w:cs="Arial"/>
              </w:rPr>
            </w:pPr>
            <w:r w:rsidRPr="00F826CE">
              <w:rPr>
                <w:rFonts w:cs="Arial"/>
              </w:rPr>
              <w:t>0.00</w:t>
            </w:r>
          </w:p>
        </w:tc>
        <w:tc>
          <w:tcPr>
            <w:tcW w:w="0" w:type="auto"/>
          </w:tcPr>
          <w:p w14:paraId="5E5A995A" w14:textId="77777777" w:rsidR="0081771C" w:rsidRPr="00F826CE" w:rsidRDefault="0081771C" w:rsidP="002155D9">
            <w:pPr>
              <w:pStyle w:val="Normalcentre"/>
              <w:rPr>
                <w:rFonts w:cs="Arial"/>
              </w:rPr>
            </w:pPr>
            <w:r w:rsidRPr="00F826CE">
              <w:rPr>
                <w:rFonts w:cs="Arial"/>
              </w:rPr>
              <w:t>0.00</w:t>
            </w:r>
          </w:p>
        </w:tc>
        <w:tc>
          <w:tcPr>
            <w:tcW w:w="0" w:type="auto"/>
          </w:tcPr>
          <w:p w14:paraId="54BA0A07" w14:textId="77777777" w:rsidR="0081771C" w:rsidRPr="00F826CE" w:rsidRDefault="0081771C" w:rsidP="002155D9">
            <w:pPr>
              <w:pStyle w:val="Normalcentre"/>
              <w:rPr>
                <w:rFonts w:cs="Arial"/>
              </w:rPr>
            </w:pPr>
            <w:r w:rsidRPr="00F826CE">
              <w:rPr>
                <w:rFonts w:cs="Arial"/>
              </w:rPr>
              <w:t>0.00</w:t>
            </w:r>
          </w:p>
        </w:tc>
        <w:tc>
          <w:tcPr>
            <w:tcW w:w="0" w:type="auto"/>
          </w:tcPr>
          <w:p w14:paraId="001FA3CF" w14:textId="77777777" w:rsidR="0081771C" w:rsidRPr="00F826CE" w:rsidRDefault="0081771C" w:rsidP="002155D9">
            <w:pPr>
              <w:pStyle w:val="Normalcentre"/>
              <w:rPr>
                <w:rFonts w:cs="Arial"/>
              </w:rPr>
            </w:pPr>
            <w:r w:rsidRPr="00F826CE">
              <w:rPr>
                <w:rFonts w:cs="Arial"/>
              </w:rPr>
              <w:t>0.00</w:t>
            </w:r>
          </w:p>
        </w:tc>
        <w:tc>
          <w:tcPr>
            <w:tcW w:w="0" w:type="auto"/>
          </w:tcPr>
          <w:p w14:paraId="58DBF9F0" w14:textId="77777777" w:rsidR="0081771C" w:rsidRPr="00F826CE" w:rsidRDefault="0081771C" w:rsidP="002155D9">
            <w:pPr>
              <w:pStyle w:val="Normalcentre"/>
              <w:rPr>
                <w:rFonts w:cs="Arial"/>
              </w:rPr>
            </w:pPr>
            <w:r w:rsidRPr="00F826CE">
              <w:rPr>
                <w:rFonts w:cs="Arial"/>
              </w:rPr>
              <w:t>16.00</w:t>
            </w:r>
          </w:p>
        </w:tc>
      </w:tr>
      <w:tr w:rsidR="00F826CE" w:rsidRPr="00F826CE" w14:paraId="39F60001" w14:textId="77777777" w:rsidTr="002155D9">
        <w:tc>
          <w:tcPr>
            <w:tcW w:w="0" w:type="auto"/>
          </w:tcPr>
          <w:p w14:paraId="31382E1D" w14:textId="77777777" w:rsidR="0081771C" w:rsidRPr="00F826CE" w:rsidRDefault="0081771C" w:rsidP="002155D9">
            <w:pPr>
              <w:pStyle w:val="Normalcentre"/>
              <w:rPr>
                <w:rStyle w:val="StyleBold"/>
                <w:rFonts w:cs="Arial"/>
              </w:rPr>
            </w:pPr>
            <w:r w:rsidRPr="00F826CE">
              <w:rPr>
                <w:rStyle w:val="StyleBold"/>
                <w:rFonts w:cs="Arial"/>
              </w:rPr>
              <w:t>2,882</w:t>
            </w:r>
          </w:p>
        </w:tc>
        <w:tc>
          <w:tcPr>
            <w:tcW w:w="0" w:type="auto"/>
          </w:tcPr>
          <w:p w14:paraId="534DE4ED" w14:textId="77777777" w:rsidR="0081771C" w:rsidRPr="00F826CE" w:rsidRDefault="0081771C" w:rsidP="002155D9">
            <w:pPr>
              <w:pStyle w:val="Normalcentre"/>
              <w:rPr>
                <w:rFonts w:cs="Arial"/>
              </w:rPr>
            </w:pPr>
            <w:r w:rsidRPr="00F826CE">
              <w:rPr>
                <w:rFonts w:cs="Arial"/>
              </w:rPr>
              <w:t>0.00</w:t>
            </w:r>
          </w:p>
        </w:tc>
        <w:tc>
          <w:tcPr>
            <w:tcW w:w="0" w:type="auto"/>
          </w:tcPr>
          <w:p w14:paraId="6E54427E" w14:textId="77777777" w:rsidR="0081771C" w:rsidRPr="00F826CE" w:rsidRDefault="0081771C" w:rsidP="002155D9">
            <w:pPr>
              <w:pStyle w:val="Normalcentre"/>
              <w:rPr>
                <w:rFonts w:cs="Arial"/>
              </w:rPr>
            </w:pPr>
            <w:r w:rsidRPr="00F826CE">
              <w:rPr>
                <w:rFonts w:cs="Arial"/>
              </w:rPr>
              <w:t>0.00</w:t>
            </w:r>
          </w:p>
        </w:tc>
        <w:tc>
          <w:tcPr>
            <w:tcW w:w="0" w:type="auto"/>
          </w:tcPr>
          <w:p w14:paraId="3187D948" w14:textId="77777777" w:rsidR="0081771C" w:rsidRPr="00F826CE" w:rsidRDefault="0081771C" w:rsidP="002155D9">
            <w:pPr>
              <w:pStyle w:val="Normalcentre"/>
              <w:rPr>
                <w:rFonts w:cs="Arial"/>
              </w:rPr>
            </w:pPr>
            <w:r w:rsidRPr="00F826CE">
              <w:rPr>
                <w:rFonts w:cs="Arial"/>
              </w:rPr>
              <w:t>0.00</w:t>
            </w:r>
          </w:p>
        </w:tc>
        <w:tc>
          <w:tcPr>
            <w:tcW w:w="0" w:type="auto"/>
          </w:tcPr>
          <w:p w14:paraId="43A75C39" w14:textId="77777777" w:rsidR="0081771C" w:rsidRPr="00F826CE" w:rsidRDefault="0081771C" w:rsidP="002155D9">
            <w:pPr>
              <w:pStyle w:val="Normalcentre"/>
              <w:rPr>
                <w:rFonts w:cs="Arial"/>
              </w:rPr>
            </w:pPr>
            <w:r w:rsidRPr="00F826CE">
              <w:rPr>
                <w:rFonts w:cs="Arial"/>
              </w:rPr>
              <w:t>0.00</w:t>
            </w:r>
          </w:p>
        </w:tc>
        <w:tc>
          <w:tcPr>
            <w:tcW w:w="0" w:type="auto"/>
          </w:tcPr>
          <w:p w14:paraId="0689D1F9" w14:textId="77777777" w:rsidR="0081771C" w:rsidRPr="00F826CE" w:rsidRDefault="0081771C" w:rsidP="002155D9">
            <w:pPr>
              <w:pStyle w:val="Normalcentre"/>
              <w:rPr>
                <w:rFonts w:cs="Arial"/>
              </w:rPr>
            </w:pPr>
            <w:r w:rsidRPr="00F826CE">
              <w:rPr>
                <w:rFonts w:cs="Arial"/>
              </w:rPr>
              <w:t>0.00</w:t>
            </w:r>
          </w:p>
        </w:tc>
        <w:tc>
          <w:tcPr>
            <w:tcW w:w="0" w:type="auto"/>
          </w:tcPr>
          <w:p w14:paraId="7048FA12" w14:textId="77777777" w:rsidR="0081771C" w:rsidRPr="00F826CE" w:rsidRDefault="0081771C" w:rsidP="002155D9">
            <w:pPr>
              <w:pStyle w:val="Normalcentre"/>
              <w:rPr>
                <w:rFonts w:cs="Arial"/>
              </w:rPr>
            </w:pPr>
            <w:r w:rsidRPr="00F826CE">
              <w:rPr>
                <w:rFonts w:cs="Arial"/>
              </w:rPr>
              <w:t>16.00</w:t>
            </w:r>
          </w:p>
        </w:tc>
      </w:tr>
      <w:tr w:rsidR="00F826CE" w:rsidRPr="00F826CE" w14:paraId="775D64A7" w14:textId="77777777" w:rsidTr="002155D9">
        <w:tc>
          <w:tcPr>
            <w:tcW w:w="0" w:type="auto"/>
          </w:tcPr>
          <w:p w14:paraId="53D9A230" w14:textId="77777777" w:rsidR="0081771C" w:rsidRPr="00F826CE" w:rsidRDefault="0081771C" w:rsidP="002155D9">
            <w:pPr>
              <w:pStyle w:val="Normalcentre"/>
              <w:rPr>
                <w:rStyle w:val="StyleBold"/>
                <w:rFonts w:cs="Arial"/>
              </w:rPr>
            </w:pPr>
            <w:r w:rsidRPr="00F826CE">
              <w:rPr>
                <w:rStyle w:val="StyleBold"/>
                <w:rFonts w:cs="Arial"/>
              </w:rPr>
              <w:t>3,074</w:t>
            </w:r>
          </w:p>
        </w:tc>
        <w:tc>
          <w:tcPr>
            <w:tcW w:w="0" w:type="auto"/>
          </w:tcPr>
          <w:p w14:paraId="5F2FE101" w14:textId="77777777" w:rsidR="0081771C" w:rsidRPr="00F826CE" w:rsidRDefault="0081771C" w:rsidP="002155D9">
            <w:pPr>
              <w:pStyle w:val="Normalcentre"/>
              <w:rPr>
                <w:rFonts w:cs="Arial"/>
              </w:rPr>
            </w:pPr>
            <w:r w:rsidRPr="00F826CE">
              <w:rPr>
                <w:rFonts w:cs="Arial"/>
              </w:rPr>
              <w:t>0.00</w:t>
            </w:r>
          </w:p>
        </w:tc>
        <w:tc>
          <w:tcPr>
            <w:tcW w:w="0" w:type="auto"/>
          </w:tcPr>
          <w:p w14:paraId="4AD7CDD6" w14:textId="77777777" w:rsidR="0081771C" w:rsidRPr="00F826CE" w:rsidRDefault="0081771C" w:rsidP="002155D9">
            <w:pPr>
              <w:pStyle w:val="Normalcentre"/>
              <w:rPr>
                <w:rFonts w:cs="Arial"/>
              </w:rPr>
            </w:pPr>
            <w:r w:rsidRPr="00F826CE">
              <w:rPr>
                <w:rFonts w:cs="Arial"/>
              </w:rPr>
              <w:t>0.00</w:t>
            </w:r>
          </w:p>
        </w:tc>
        <w:tc>
          <w:tcPr>
            <w:tcW w:w="0" w:type="auto"/>
          </w:tcPr>
          <w:p w14:paraId="540068DA" w14:textId="77777777" w:rsidR="0081771C" w:rsidRPr="00F826CE" w:rsidRDefault="0081771C" w:rsidP="002155D9">
            <w:pPr>
              <w:pStyle w:val="Normalcentre"/>
              <w:rPr>
                <w:rFonts w:cs="Arial"/>
              </w:rPr>
            </w:pPr>
            <w:r w:rsidRPr="00F826CE">
              <w:rPr>
                <w:rFonts w:cs="Arial"/>
              </w:rPr>
              <w:t>0.00</w:t>
            </w:r>
          </w:p>
        </w:tc>
        <w:tc>
          <w:tcPr>
            <w:tcW w:w="0" w:type="auto"/>
          </w:tcPr>
          <w:p w14:paraId="2EC3526E" w14:textId="77777777" w:rsidR="0081771C" w:rsidRPr="00F826CE" w:rsidRDefault="0081771C" w:rsidP="002155D9">
            <w:pPr>
              <w:pStyle w:val="Normalcentre"/>
              <w:rPr>
                <w:rFonts w:cs="Arial"/>
              </w:rPr>
            </w:pPr>
            <w:r w:rsidRPr="00F826CE">
              <w:rPr>
                <w:rFonts w:cs="Arial"/>
              </w:rPr>
              <w:t>0.00</w:t>
            </w:r>
          </w:p>
        </w:tc>
        <w:tc>
          <w:tcPr>
            <w:tcW w:w="0" w:type="auto"/>
          </w:tcPr>
          <w:p w14:paraId="163E1AA2" w14:textId="77777777" w:rsidR="0081771C" w:rsidRPr="00F826CE" w:rsidRDefault="0081771C" w:rsidP="002155D9">
            <w:pPr>
              <w:pStyle w:val="Normalcentre"/>
              <w:rPr>
                <w:rFonts w:cs="Arial"/>
              </w:rPr>
            </w:pPr>
            <w:r w:rsidRPr="00F826CE">
              <w:rPr>
                <w:rFonts w:cs="Arial"/>
              </w:rPr>
              <w:t>0.00</w:t>
            </w:r>
          </w:p>
        </w:tc>
        <w:tc>
          <w:tcPr>
            <w:tcW w:w="0" w:type="auto"/>
          </w:tcPr>
          <w:p w14:paraId="67907611" w14:textId="77777777" w:rsidR="0081771C" w:rsidRPr="00F826CE" w:rsidRDefault="0081771C" w:rsidP="002155D9">
            <w:pPr>
              <w:pStyle w:val="Normalcentre"/>
              <w:rPr>
                <w:rFonts w:cs="Arial"/>
              </w:rPr>
            </w:pPr>
            <w:r w:rsidRPr="00F826CE">
              <w:rPr>
                <w:rFonts w:cs="Arial"/>
              </w:rPr>
              <w:t>0.00</w:t>
            </w:r>
          </w:p>
        </w:tc>
      </w:tr>
      <w:tr w:rsidR="00F826CE" w:rsidRPr="00F826CE" w14:paraId="10F5CCE6" w14:textId="77777777" w:rsidTr="002155D9">
        <w:tc>
          <w:tcPr>
            <w:tcW w:w="0" w:type="auto"/>
          </w:tcPr>
          <w:p w14:paraId="3CA1649D" w14:textId="77777777" w:rsidR="0081771C" w:rsidRPr="00F826CE" w:rsidRDefault="0081771C" w:rsidP="002155D9">
            <w:pPr>
              <w:pStyle w:val="Normalcentre"/>
              <w:rPr>
                <w:rStyle w:val="StyleBold"/>
                <w:rFonts w:cs="Arial"/>
              </w:rPr>
            </w:pPr>
            <w:r w:rsidRPr="00F826CE">
              <w:rPr>
                <w:rStyle w:val="StyleBold"/>
                <w:rFonts w:cs="Arial"/>
              </w:rPr>
              <w:t>3,076</w:t>
            </w:r>
          </w:p>
        </w:tc>
        <w:tc>
          <w:tcPr>
            <w:tcW w:w="0" w:type="auto"/>
          </w:tcPr>
          <w:p w14:paraId="169DB39A" w14:textId="77777777" w:rsidR="0081771C" w:rsidRPr="00F826CE" w:rsidRDefault="0081771C" w:rsidP="002155D9">
            <w:pPr>
              <w:pStyle w:val="Normalcentre"/>
              <w:rPr>
                <w:rFonts w:cs="Arial"/>
              </w:rPr>
            </w:pPr>
            <w:r w:rsidRPr="00F826CE">
              <w:rPr>
                <w:rFonts w:cs="Arial"/>
              </w:rPr>
              <w:t>0.00</w:t>
            </w:r>
          </w:p>
        </w:tc>
        <w:tc>
          <w:tcPr>
            <w:tcW w:w="0" w:type="auto"/>
          </w:tcPr>
          <w:p w14:paraId="3AFFE93F" w14:textId="77777777" w:rsidR="0081771C" w:rsidRPr="00F826CE" w:rsidRDefault="0081771C" w:rsidP="002155D9">
            <w:pPr>
              <w:pStyle w:val="Normalcentre"/>
              <w:rPr>
                <w:rFonts w:cs="Arial"/>
              </w:rPr>
            </w:pPr>
            <w:r w:rsidRPr="00F826CE">
              <w:rPr>
                <w:rFonts w:cs="Arial"/>
              </w:rPr>
              <w:t>0.00</w:t>
            </w:r>
          </w:p>
        </w:tc>
        <w:tc>
          <w:tcPr>
            <w:tcW w:w="0" w:type="auto"/>
          </w:tcPr>
          <w:p w14:paraId="06A3E89D" w14:textId="77777777" w:rsidR="0081771C" w:rsidRPr="00F826CE" w:rsidRDefault="0081771C" w:rsidP="002155D9">
            <w:pPr>
              <w:pStyle w:val="Normalcentre"/>
              <w:rPr>
                <w:rFonts w:cs="Arial"/>
              </w:rPr>
            </w:pPr>
            <w:r w:rsidRPr="00F826CE">
              <w:rPr>
                <w:rFonts w:cs="Arial"/>
              </w:rPr>
              <w:t>0.00</w:t>
            </w:r>
          </w:p>
        </w:tc>
        <w:tc>
          <w:tcPr>
            <w:tcW w:w="0" w:type="auto"/>
          </w:tcPr>
          <w:p w14:paraId="591F7087" w14:textId="77777777" w:rsidR="0081771C" w:rsidRPr="00F826CE" w:rsidRDefault="0081771C" w:rsidP="002155D9">
            <w:pPr>
              <w:pStyle w:val="Normalcentre"/>
              <w:rPr>
                <w:rFonts w:cs="Arial"/>
              </w:rPr>
            </w:pPr>
            <w:r w:rsidRPr="00F826CE">
              <w:rPr>
                <w:rFonts w:cs="Arial"/>
              </w:rPr>
              <w:t>0.00</w:t>
            </w:r>
          </w:p>
        </w:tc>
        <w:tc>
          <w:tcPr>
            <w:tcW w:w="0" w:type="auto"/>
          </w:tcPr>
          <w:p w14:paraId="262CCC4D" w14:textId="77777777" w:rsidR="0081771C" w:rsidRPr="00F826CE" w:rsidRDefault="0081771C" w:rsidP="002155D9">
            <w:pPr>
              <w:pStyle w:val="Normalcentre"/>
              <w:rPr>
                <w:rFonts w:cs="Arial"/>
              </w:rPr>
            </w:pPr>
            <w:r w:rsidRPr="00F826CE">
              <w:rPr>
                <w:rFonts w:cs="Arial"/>
              </w:rPr>
              <w:t>0.00</w:t>
            </w:r>
          </w:p>
        </w:tc>
        <w:tc>
          <w:tcPr>
            <w:tcW w:w="0" w:type="auto"/>
          </w:tcPr>
          <w:p w14:paraId="1FA676F9" w14:textId="77777777" w:rsidR="0081771C" w:rsidRPr="00F826CE" w:rsidRDefault="0081771C" w:rsidP="002155D9">
            <w:pPr>
              <w:pStyle w:val="Normalcentre"/>
              <w:rPr>
                <w:rFonts w:cs="Arial"/>
              </w:rPr>
            </w:pPr>
            <w:r w:rsidRPr="00F826CE">
              <w:rPr>
                <w:rFonts w:cs="Arial"/>
              </w:rPr>
              <w:t>0.00</w:t>
            </w:r>
          </w:p>
        </w:tc>
      </w:tr>
    </w:tbl>
    <w:p w14:paraId="33A6A817" w14:textId="77777777" w:rsidR="0081771C" w:rsidRPr="004B77D8" w:rsidRDefault="0081771C" w:rsidP="0081771C">
      <w:pPr>
        <w:pStyle w:val="Heading4"/>
        <w:rPr>
          <w:rFonts w:ascii="Arial" w:hAnsi="Arial" w:cs="Arial"/>
          <w:i w:val="0"/>
          <w:iCs w:val="0"/>
          <w:color w:val="auto"/>
          <w:sz w:val="28"/>
          <w:szCs w:val="28"/>
        </w:rPr>
      </w:pPr>
      <w:bookmarkStart w:id="88" w:name="_Toc165364246"/>
      <w:r w:rsidRPr="004B77D8">
        <w:rPr>
          <w:rFonts w:ascii="Arial" w:hAnsi="Arial" w:cs="Arial"/>
          <w:i w:val="0"/>
          <w:iCs w:val="0"/>
          <w:color w:val="auto"/>
          <w:sz w:val="28"/>
          <w:szCs w:val="28"/>
        </w:rPr>
        <w:t>Monthly Medicare levy adjustment</w:t>
      </w:r>
      <w:bookmarkEnd w:id="88"/>
    </w:p>
    <w:p w14:paraId="1B8B42BD" w14:textId="77777777" w:rsidR="0081771C" w:rsidRPr="00F826CE" w:rsidRDefault="0081771C" w:rsidP="0081771C">
      <w:pPr>
        <w:pStyle w:val="Tablecaption"/>
        <w:rPr>
          <w:rFonts w:cs="Arial"/>
        </w:rPr>
      </w:pPr>
      <w:r w:rsidRPr="00F826CE">
        <w:rPr>
          <w:rFonts w:cs="Arial"/>
        </w:rPr>
        <w:t>Adjustment amount, monthly</w:t>
      </w:r>
    </w:p>
    <w:tbl>
      <w:tblPr>
        <w:tblStyle w:val="Tablewithborder"/>
        <w:tblW w:w="0" w:type="auto"/>
        <w:tblInd w:w="5" w:type="dxa"/>
        <w:tblLook w:val="04A0" w:firstRow="1" w:lastRow="0" w:firstColumn="1" w:lastColumn="0" w:noHBand="0" w:noVBand="1"/>
      </w:tblPr>
      <w:tblGrid>
        <w:gridCol w:w="1589"/>
        <w:gridCol w:w="1270"/>
        <w:gridCol w:w="903"/>
        <w:gridCol w:w="1134"/>
        <w:gridCol w:w="1134"/>
        <w:gridCol w:w="1134"/>
        <w:gridCol w:w="1134"/>
      </w:tblGrid>
      <w:tr w:rsidR="00F826CE" w:rsidRPr="00F826CE" w14:paraId="7CE0FA24" w14:textId="77777777" w:rsidTr="00AB580E">
        <w:tc>
          <w:tcPr>
            <w:tcW w:w="0" w:type="auto"/>
            <w:shd w:val="clear" w:color="auto" w:fill="D9D9D9" w:themeFill="background1" w:themeFillShade="D9"/>
          </w:tcPr>
          <w:p w14:paraId="488C11F8" w14:textId="77777777" w:rsidR="0081771C" w:rsidRPr="00F826CE" w:rsidRDefault="0081771C" w:rsidP="00AB580E">
            <w:pPr>
              <w:pStyle w:val="Tableheadingcentre"/>
              <w:shd w:val="clear" w:color="auto" w:fill="auto"/>
              <w:rPr>
                <w:rFonts w:cs="Arial"/>
              </w:rPr>
            </w:pPr>
            <w:r w:rsidRPr="00F826CE">
              <w:rPr>
                <w:rFonts w:cs="Arial"/>
              </w:rPr>
              <w:t>Monthly earnings</w:t>
            </w:r>
            <w:r w:rsidRPr="00F826CE">
              <w:rPr>
                <w:rFonts w:cs="Arial"/>
              </w:rPr>
              <w:br/>
              <w:t xml:space="preserve">  $</w:t>
            </w:r>
          </w:p>
        </w:tc>
        <w:tc>
          <w:tcPr>
            <w:tcW w:w="0" w:type="auto"/>
            <w:shd w:val="clear" w:color="auto" w:fill="D9D9D9" w:themeFill="background1" w:themeFillShade="D9"/>
          </w:tcPr>
          <w:p w14:paraId="409A319B" w14:textId="77777777" w:rsidR="0081771C" w:rsidRPr="00F826CE" w:rsidRDefault="0081771C" w:rsidP="00AB580E">
            <w:pPr>
              <w:pStyle w:val="Tableheadingcentre"/>
              <w:shd w:val="clear" w:color="auto" w:fill="auto"/>
              <w:rPr>
                <w:rFonts w:cs="Arial"/>
              </w:rPr>
            </w:pPr>
            <w:r w:rsidRPr="00F826CE">
              <w:rPr>
                <w:rFonts w:cs="Arial"/>
              </w:rPr>
              <w:t>Spouse only</w:t>
            </w:r>
            <w:r w:rsidRPr="00F826CE">
              <w:rPr>
                <w:rFonts w:cs="Arial"/>
              </w:rPr>
              <w:br/>
              <w:t xml:space="preserve">  $</w:t>
            </w:r>
          </w:p>
        </w:tc>
        <w:tc>
          <w:tcPr>
            <w:tcW w:w="0" w:type="auto"/>
            <w:shd w:val="clear" w:color="auto" w:fill="D9D9D9" w:themeFill="background1" w:themeFillShade="D9"/>
          </w:tcPr>
          <w:p w14:paraId="766DF154"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 $</w:t>
            </w:r>
          </w:p>
        </w:tc>
        <w:tc>
          <w:tcPr>
            <w:tcW w:w="0" w:type="auto"/>
            <w:shd w:val="clear" w:color="auto" w:fill="D9D9D9" w:themeFill="background1" w:themeFillShade="D9"/>
          </w:tcPr>
          <w:p w14:paraId="72D0248A"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616BA3E"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20F3BCF5"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41A4D414"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38D2842A" w14:textId="77777777" w:rsidTr="002155D9">
        <w:tc>
          <w:tcPr>
            <w:tcW w:w="0" w:type="auto"/>
          </w:tcPr>
          <w:p w14:paraId="2E4B0543" w14:textId="77777777" w:rsidR="0081771C" w:rsidRPr="00F826CE" w:rsidRDefault="0081771C" w:rsidP="002155D9">
            <w:pPr>
              <w:pStyle w:val="Normalcentre"/>
              <w:rPr>
                <w:rStyle w:val="StyleBold"/>
                <w:rFonts w:cs="Arial"/>
              </w:rPr>
            </w:pPr>
            <w:r w:rsidRPr="00F826CE">
              <w:rPr>
                <w:rStyle w:val="StyleBold"/>
                <w:rFonts w:cs="Arial"/>
              </w:rPr>
              <w:t>2,162.33</w:t>
            </w:r>
          </w:p>
        </w:tc>
        <w:tc>
          <w:tcPr>
            <w:tcW w:w="0" w:type="auto"/>
          </w:tcPr>
          <w:p w14:paraId="0F15A419" w14:textId="77777777" w:rsidR="0081771C" w:rsidRPr="00F826CE" w:rsidRDefault="0081771C" w:rsidP="002155D9">
            <w:pPr>
              <w:pStyle w:val="Normalcentre"/>
              <w:rPr>
                <w:rFonts w:cs="Arial"/>
              </w:rPr>
            </w:pPr>
            <w:r w:rsidRPr="00F826CE">
              <w:rPr>
                <w:rFonts w:cs="Arial"/>
              </w:rPr>
              <w:t>0.00</w:t>
            </w:r>
          </w:p>
        </w:tc>
        <w:tc>
          <w:tcPr>
            <w:tcW w:w="0" w:type="auto"/>
          </w:tcPr>
          <w:p w14:paraId="4C4514DE" w14:textId="77777777" w:rsidR="0081771C" w:rsidRPr="00F826CE" w:rsidRDefault="0081771C" w:rsidP="002155D9">
            <w:pPr>
              <w:pStyle w:val="Normalcentre"/>
              <w:rPr>
                <w:rFonts w:cs="Arial"/>
              </w:rPr>
            </w:pPr>
            <w:r w:rsidRPr="00F826CE">
              <w:rPr>
                <w:rFonts w:cs="Arial"/>
              </w:rPr>
              <w:t>0.00</w:t>
            </w:r>
          </w:p>
        </w:tc>
        <w:tc>
          <w:tcPr>
            <w:tcW w:w="0" w:type="auto"/>
          </w:tcPr>
          <w:p w14:paraId="113E74EC" w14:textId="77777777" w:rsidR="0081771C" w:rsidRPr="00F826CE" w:rsidRDefault="0081771C" w:rsidP="002155D9">
            <w:pPr>
              <w:pStyle w:val="Normalcentre"/>
              <w:rPr>
                <w:rFonts w:cs="Arial"/>
              </w:rPr>
            </w:pPr>
            <w:r w:rsidRPr="00F826CE">
              <w:rPr>
                <w:rFonts w:cs="Arial"/>
              </w:rPr>
              <w:t>0.00</w:t>
            </w:r>
          </w:p>
        </w:tc>
        <w:tc>
          <w:tcPr>
            <w:tcW w:w="0" w:type="auto"/>
          </w:tcPr>
          <w:p w14:paraId="24184745" w14:textId="77777777" w:rsidR="0081771C" w:rsidRPr="00F826CE" w:rsidRDefault="0081771C" w:rsidP="002155D9">
            <w:pPr>
              <w:pStyle w:val="Normalcentre"/>
              <w:rPr>
                <w:rFonts w:cs="Arial"/>
              </w:rPr>
            </w:pPr>
            <w:r w:rsidRPr="00F826CE">
              <w:rPr>
                <w:rFonts w:cs="Arial"/>
              </w:rPr>
              <w:t>0.00</w:t>
            </w:r>
          </w:p>
        </w:tc>
        <w:tc>
          <w:tcPr>
            <w:tcW w:w="0" w:type="auto"/>
          </w:tcPr>
          <w:p w14:paraId="5272EB1F" w14:textId="77777777" w:rsidR="0081771C" w:rsidRPr="00F826CE" w:rsidRDefault="0081771C" w:rsidP="002155D9">
            <w:pPr>
              <w:pStyle w:val="Normalcentre"/>
              <w:rPr>
                <w:rFonts w:cs="Arial"/>
              </w:rPr>
            </w:pPr>
            <w:r w:rsidRPr="00F826CE">
              <w:rPr>
                <w:rFonts w:cs="Arial"/>
              </w:rPr>
              <w:t>0.00</w:t>
            </w:r>
          </w:p>
        </w:tc>
        <w:tc>
          <w:tcPr>
            <w:tcW w:w="0" w:type="auto"/>
          </w:tcPr>
          <w:p w14:paraId="1DB2E1ED" w14:textId="77777777" w:rsidR="0081771C" w:rsidRPr="00F826CE" w:rsidRDefault="0081771C" w:rsidP="002155D9">
            <w:pPr>
              <w:pStyle w:val="Normalcentre"/>
              <w:rPr>
                <w:rFonts w:cs="Arial"/>
              </w:rPr>
            </w:pPr>
            <w:r w:rsidRPr="00F826CE">
              <w:rPr>
                <w:rFonts w:cs="Arial"/>
              </w:rPr>
              <w:t>0.00</w:t>
            </w:r>
          </w:p>
        </w:tc>
      </w:tr>
      <w:tr w:rsidR="00F826CE" w:rsidRPr="00F826CE" w14:paraId="14AA4D21" w14:textId="77777777" w:rsidTr="002155D9">
        <w:tc>
          <w:tcPr>
            <w:tcW w:w="0" w:type="auto"/>
          </w:tcPr>
          <w:p w14:paraId="64AB39B6" w14:textId="77777777" w:rsidR="0081771C" w:rsidRPr="00F826CE" w:rsidRDefault="0081771C" w:rsidP="002155D9">
            <w:pPr>
              <w:pStyle w:val="Normalcentre"/>
              <w:rPr>
                <w:rStyle w:val="StyleBold"/>
                <w:rFonts w:cs="Arial"/>
              </w:rPr>
            </w:pPr>
            <w:r w:rsidRPr="00F826CE">
              <w:rPr>
                <w:rStyle w:val="StyleBold"/>
                <w:rFonts w:cs="Arial"/>
              </w:rPr>
              <w:t>2,166.67</w:t>
            </w:r>
          </w:p>
        </w:tc>
        <w:tc>
          <w:tcPr>
            <w:tcW w:w="0" w:type="auto"/>
          </w:tcPr>
          <w:p w14:paraId="17D1DC74" w14:textId="77777777" w:rsidR="0081771C" w:rsidRPr="00F826CE" w:rsidRDefault="0081771C" w:rsidP="002155D9">
            <w:pPr>
              <w:pStyle w:val="Normalcentre"/>
              <w:rPr>
                <w:rFonts w:cs="Arial"/>
              </w:rPr>
            </w:pPr>
            <w:r w:rsidRPr="00F826CE">
              <w:rPr>
                <w:rFonts w:cs="Arial"/>
              </w:rPr>
              <w:t>0.00</w:t>
            </w:r>
          </w:p>
        </w:tc>
        <w:tc>
          <w:tcPr>
            <w:tcW w:w="0" w:type="auto"/>
          </w:tcPr>
          <w:p w14:paraId="6902FFBE" w14:textId="77777777" w:rsidR="0081771C" w:rsidRPr="00F826CE" w:rsidRDefault="0081771C" w:rsidP="002155D9">
            <w:pPr>
              <w:pStyle w:val="Normalcentre"/>
              <w:rPr>
                <w:rFonts w:cs="Arial"/>
              </w:rPr>
            </w:pPr>
            <w:r w:rsidRPr="00F826CE">
              <w:rPr>
                <w:rFonts w:cs="Arial"/>
              </w:rPr>
              <w:t>0.00</w:t>
            </w:r>
          </w:p>
        </w:tc>
        <w:tc>
          <w:tcPr>
            <w:tcW w:w="0" w:type="auto"/>
          </w:tcPr>
          <w:p w14:paraId="3319FF4E" w14:textId="77777777" w:rsidR="0081771C" w:rsidRPr="00F826CE" w:rsidRDefault="0081771C" w:rsidP="002155D9">
            <w:pPr>
              <w:pStyle w:val="Normalcentre"/>
              <w:rPr>
                <w:rFonts w:cs="Arial"/>
              </w:rPr>
            </w:pPr>
            <w:r w:rsidRPr="00F826CE">
              <w:rPr>
                <w:rFonts w:cs="Arial"/>
              </w:rPr>
              <w:t>0.00</w:t>
            </w:r>
          </w:p>
        </w:tc>
        <w:tc>
          <w:tcPr>
            <w:tcW w:w="0" w:type="auto"/>
          </w:tcPr>
          <w:p w14:paraId="076420AA" w14:textId="77777777" w:rsidR="0081771C" w:rsidRPr="00F826CE" w:rsidRDefault="0081771C" w:rsidP="002155D9">
            <w:pPr>
              <w:pStyle w:val="Normalcentre"/>
              <w:rPr>
                <w:rFonts w:cs="Arial"/>
              </w:rPr>
            </w:pPr>
            <w:r w:rsidRPr="00F826CE">
              <w:rPr>
                <w:rFonts w:cs="Arial"/>
              </w:rPr>
              <w:t>0.00</w:t>
            </w:r>
          </w:p>
        </w:tc>
        <w:tc>
          <w:tcPr>
            <w:tcW w:w="0" w:type="auto"/>
          </w:tcPr>
          <w:p w14:paraId="2745DE9E" w14:textId="77777777" w:rsidR="0081771C" w:rsidRPr="00F826CE" w:rsidRDefault="0081771C" w:rsidP="002155D9">
            <w:pPr>
              <w:pStyle w:val="Normalcentre"/>
              <w:rPr>
                <w:rFonts w:cs="Arial"/>
              </w:rPr>
            </w:pPr>
            <w:r w:rsidRPr="00F826CE">
              <w:rPr>
                <w:rFonts w:cs="Arial"/>
              </w:rPr>
              <w:t>0.00</w:t>
            </w:r>
          </w:p>
        </w:tc>
        <w:tc>
          <w:tcPr>
            <w:tcW w:w="0" w:type="auto"/>
          </w:tcPr>
          <w:p w14:paraId="3E7A2A77" w14:textId="77777777" w:rsidR="0081771C" w:rsidRPr="00F826CE" w:rsidRDefault="0081771C" w:rsidP="002155D9">
            <w:pPr>
              <w:pStyle w:val="Normalcentre"/>
              <w:rPr>
                <w:rFonts w:cs="Arial"/>
              </w:rPr>
            </w:pPr>
            <w:r w:rsidRPr="00F826CE">
              <w:rPr>
                <w:rFonts w:cs="Arial"/>
              </w:rPr>
              <w:t>0.00</w:t>
            </w:r>
          </w:p>
        </w:tc>
      </w:tr>
      <w:tr w:rsidR="00F826CE" w:rsidRPr="00F826CE" w14:paraId="15A62DA3" w14:textId="77777777" w:rsidTr="002155D9">
        <w:tc>
          <w:tcPr>
            <w:tcW w:w="0" w:type="auto"/>
          </w:tcPr>
          <w:p w14:paraId="187DCCD1" w14:textId="77777777" w:rsidR="0081771C" w:rsidRPr="00F826CE" w:rsidRDefault="0081771C" w:rsidP="002155D9">
            <w:pPr>
              <w:pStyle w:val="Normalcentre"/>
              <w:rPr>
                <w:rStyle w:val="StyleBold"/>
                <w:rFonts w:cs="Arial"/>
              </w:rPr>
            </w:pPr>
            <w:r w:rsidRPr="00F826CE">
              <w:rPr>
                <w:rStyle w:val="StyleBold"/>
                <w:rFonts w:cs="Arial"/>
              </w:rPr>
              <w:t>2,431.00</w:t>
            </w:r>
          </w:p>
        </w:tc>
        <w:tc>
          <w:tcPr>
            <w:tcW w:w="0" w:type="auto"/>
          </w:tcPr>
          <w:p w14:paraId="2D272E4A" w14:textId="77777777" w:rsidR="0081771C" w:rsidRPr="00F826CE" w:rsidRDefault="0081771C" w:rsidP="002155D9">
            <w:pPr>
              <w:pStyle w:val="Normalcentre"/>
              <w:rPr>
                <w:rFonts w:cs="Arial"/>
              </w:rPr>
            </w:pPr>
            <w:r w:rsidRPr="00F826CE">
              <w:rPr>
                <w:rFonts w:cs="Arial"/>
              </w:rPr>
              <w:t>26.00</w:t>
            </w:r>
          </w:p>
        </w:tc>
        <w:tc>
          <w:tcPr>
            <w:tcW w:w="0" w:type="auto"/>
          </w:tcPr>
          <w:p w14:paraId="5327A7D8" w14:textId="77777777" w:rsidR="0081771C" w:rsidRPr="00F826CE" w:rsidRDefault="0081771C" w:rsidP="002155D9">
            <w:pPr>
              <w:pStyle w:val="Normalcentre"/>
              <w:rPr>
                <w:rFonts w:cs="Arial"/>
              </w:rPr>
            </w:pPr>
            <w:r w:rsidRPr="00F826CE">
              <w:rPr>
                <w:rFonts w:cs="Arial"/>
              </w:rPr>
              <w:t>26.00</w:t>
            </w:r>
          </w:p>
        </w:tc>
        <w:tc>
          <w:tcPr>
            <w:tcW w:w="0" w:type="auto"/>
          </w:tcPr>
          <w:p w14:paraId="335EF6F1" w14:textId="77777777" w:rsidR="0081771C" w:rsidRPr="00F826CE" w:rsidRDefault="0081771C" w:rsidP="002155D9">
            <w:pPr>
              <w:pStyle w:val="Normalcentre"/>
              <w:rPr>
                <w:rFonts w:cs="Arial"/>
              </w:rPr>
            </w:pPr>
            <w:r w:rsidRPr="00F826CE">
              <w:rPr>
                <w:rFonts w:cs="Arial"/>
              </w:rPr>
              <w:t>26.00</w:t>
            </w:r>
          </w:p>
        </w:tc>
        <w:tc>
          <w:tcPr>
            <w:tcW w:w="0" w:type="auto"/>
          </w:tcPr>
          <w:p w14:paraId="5D343D7C" w14:textId="77777777" w:rsidR="0081771C" w:rsidRPr="00F826CE" w:rsidRDefault="0081771C" w:rsidP="002155D9">
            <w:pPr>
              <w:pStyle w:val="Normalcentre"/>
              <w:rPr>
                <w:rFonts w:cs="Arial"/>
              </w:rPr>
            </w:pPr>
            <w:r w:rsidRPr="00F826CE">
              <w:rPr>
                <w:rFonts w:cs="Arial"/>
              </w:rPr>
              <w:t>26.00</w:t>
            </w:r>
          </w:p>
        </w:tc>
        <w:tc>
          <w:tcPr>
            <w:tcW w:w="0" w:type="auto"/>
          </w:tcPr>
          <w:p w14:paraId="3827B841" w14:textId="77777777" w:rsidR="0081771C" w:rsidRPr="00F826CE" w:rsidRDefault="0081771C" w:rsidP="002155D9">
            <w:pPr>
              <w:pStyle w:val="Normalcentre"/>
              <w:rPr>
                <w:rFonts w:cs="Arial"/>
              </w:rPr>
            </w:pPr>
            <w:r w:rsidRPr="00F826CE">
              <w:rPr>
                <w:rFonts w:cs="Arial"/>
              </w:rPr>
              <w:t>26.00</w:t>
            </w:r>
          </w:p>
        </w:tc>
        <w:tc>
          <w:tcPr>
            <w:tcW w:w="0" w:type="auto"/>
          </w:tcPr>
          <w:p w14:paraId="66D47944" w14:textId="77777777" w:rsidR="0081771C" w:rsidRPr="00F826CE" w:rsidRDefault="0081771C" w:rsidP="002155D9">
            <w:pPr>
              <w:pStyle w:val="Normalcentre"/>
              <w:rPr>
                <w:rFonts w:cs="Arial"/>
              </w:rPr>
            </w:pPr>
            <w:r w:rsidRPr="00F826CE">
              <w:rPr>
                <w:rFonts w:cs="Arial"/>
              </w:rPr>
              <w:t>26.00</w:t>
            </w:r>
          </w:p>
        </w:tc>
      </w:tr>
      <w:tr w:rsidR="00F826CE" w:rsidRPr="00F826CE" w14:paraId="4E9A4129" w14:textId="77777777" w:rsidTr="002155D9">
        <w:tc>
          <w:tcPr>
            <w:tcW w:w="0" w:type="auto"/>
          </w:tcPr>
          <w:p w14:paraId="427CE2A1" w14:textId="77777777" w:rsidR="0081771C" w:rsidRPr="00F826CE" w:rsidRDefault="0081771C" w:rsidP="002155D9">
            <w:pPr>
              <w:pStyle w:val="Normalcentre"/>
              <w:rPr>
                <w:rStyle w:val="StyleBold"/>
                <w:rFonts w:cs="Arial"/>
              </w:rPr>
            </w:pPr>
            <w:r w:rsidRPr="00F826CE">
              <w:rPr>
                <w:rStyle w:val="StyleBold"/>
                <w:rFonts w:cs="Arial"/>
              </w:rPr>
              <w:t>2,435.33</w:t>
            </w:r>
          </w:p>
        </w:tc>
        <w:tc>
          <w:tcPr>
            <w:tcW w:w="0" w:type="auto"/>
          </w:tcPr>
          <w:p w14:paraId="4C0F136E" w14:textId="77777777" w:rsidR="0081771C" w:rsidRPr="00F826CE" w:rsidRDefault="0081771C" w:rsidP="002155D9">
            <w:pPr>
              <w:pStyle w:val="Normalcentre"/>
              <w:rPr>
                <w:rFonts w:cs="Arial"/>
              </w:rPr>
            </w:pPr>
            <w:r w:rsidRPr="00F826CE">
              <w:rPr>
                <w:rFonts w:cs="Arial"/>
              </w:rPr>
              <w:t>26.00</w:t>
            </w:r>
          </w:p>
        </w:tc>
        <w:tc>
          <w:tcPr>
            <w:tcW w:w="0" w:type="auto"/>
          </w:tcPr>
          <w:p w14:paraId="79693C1F" w14:textId="77777777" w:rsidR="0081771C" w:rsidRPr="00F826CE" w:rsidRDefault="0081771C" w:rsidP="002155D9">
            <w:pPr>
              <w:pStyle w:val="Normalcentre"/>
              <w:rPr>
                <w:rFonts w:cs="Arial"/>
              </w:rPr>
            </w:pPr>
            <w:r w:rsidRPr="00F826CE">
              <w:rPr>
                <w:rFonts w:cs="Arial"/>
              </w:rPr>
              <w:t>26.00</w:t>
            </w:r>
          </w:p>
        </w:tc>
        <w:tc>
          <w:tcPr>
            <w:tcW w:w="0" w:type="auto"/>
          </w:tcPr>
          <w:p w14:paraId="5534774F" w14:textId="77777777" w:rsidR="0081771C" w:rsidRPr="00F826CE" w:rsidRDefault="0081771C" w:rsidP="002155D9">
            <w:pPr>
              <w:pStyle w:val="Normalcentre"/>
              <w:rPr>
                <w:rFonts w:cs="Arial"/>
              </w:rPr>
            </w:pPr>
            <w:r w:rsidRPr="00F826CE">
              <w:rPr>
                <w:rFonts w:cs="Arial"/>
              </w:rPr>
              <w:t>26.00</w:t>
            </w:r>
          </w:p>
        </w:tc>
        <w:tc>
          <w:tcPr>
            <w:tcW w:w="0" w:type="auto"/>
          </w:tcPr>
          <w:p w14:paraId="58D1E9E3" w14:textId="77777777" w:rsidR="0081771C" w:rsidRPr="00F826CE" w:rsidRDefault="0081771C" w:rsidP="002155D9">
            <w:pPr>
              <w:pStyle w:val="Normalcentre"/>
              <w:rPr>
                <w:rFonts w:cs="Arial"/>
              </w:rPr>
            </w:pPr>
            <w:r w:rsidRPr="00F826CE">
              <w:rPr>
                <w:rFonts w:cs="Arial"/>
              </w:rPr>
              <w:t>26.00</w:t>
            </w:r>
          </w:p>
        </w:tc>
        <w:tc>
          <w:tcPr>
            <w:tcW w:w="0" w:type="auto"/>
          </w:tcPr>
          <w:p w14:paraId="0806A1A7" w14:textId="77777777" w:rsidR="0081771C" w:rsidRPr="00F826CE" w:rsidRDefault="0081771C" w:rsidP="002155D9">
            <w:pPr>
              <w:pStyle w:val="Normalcentre"/>
              <w:rPr>
                <w:rFonts w:cs="Arial"/>
              </w:rPr>
            </w:pPr>
            <w:r w:rsidRPr="00F826CE">
              <w:rPr>
                <w:rFonts w:cs="Arial"/>
              </w:rPr>
              <w:t>26.00</w:t>
            </w:r>
          </w:p>
        </w:tc>
        <w:tc>
          <w:tcPr>
            <w:tcW w:w="0" w:type="auto"/>
          </w:tcPr>
          <w:p w14:paraId="017444A3" w14:textId="77777777" w:rsidR="0081771C" w:rsidRPr="00F826CE" w:rsidRDefault="0081771C" w:rsidP="002155D9">
            <w:pPr>
              <w:pStyle w:val="Normalcentre"/>
              <w:rPr>
                <w:rFonts w:cs="Arial"/>
              </w:rPr>
            </w:pPr>
            <w:r w:rsidRPr="00F826CE">
              <w:rPr>
                <w:rFonts w:cs="Arial"/>
              </w:rPr>
              <w:t>26.00</w:t>
            </w:r>
          </w:p>
        </w:tc>
      </w:tr>
      <w:tr w:rsidR="00F826CE" w:rsidRPr="00F826CE" w14:paraId="2D578B1D" w14:textId="77777777" w:rsidTr="002155D9">
        <w:tc>
          <w:tcPr>
            <w:tcW w:w="0" w:type="auto"/>
          </w:tcPr>
          <w:p w14:paraId="2DE79E3F" w14:textId="77777777" w:rsidR="0081771C" w:rsidRPr="00F826CE" w:rsidRDefault="0081771C" w:rsidP="002155D9">
            <w:pPr>
              <w:pStyle w:val="Normalcentre"/>
              <w:rPr>
                <w:rStyle w:val="StyleBold"/>
                <w:rFonts w:cs="Arial"/>
              </w:rPr>
            </w:pPr>
            <w:r w:rsidRPr="00F826CE">
              <w:rPr>
                <w:rStyle w:val="StyleBold"/>
                <w:rFonts w:cs="Arial"/>
              </w:rPr>
              <w:t>2,704.00</w:t>
            </w:r>
          </w:p>
        </w:tc>
        <w:tc>
          <w:tcPr>
            <w:tcW w:w="0" w:type="auto"/>
          </w:tcPr>
          <w:p w14:paraId="29AEA749" w14:textId="77777777" w:rsidR="0081771C" w:rsidRPr="00F826CE" w:rsidRDefault="0081771C" w:rsidP="002155D9">
            <w:pPr>
              <w:pStyle w:val="Normalcentre"/>
              <w:rPr>
                <w:rFonts w:cs="Arial"/>
              </w:rPr>
            </w:pPr>
            <w:r w:rsidRPr="00F826CE">
              <w:rPr>
                <w:rFonts w:cs="Arial"/>
              </w:rPr>
              <w:t>52.00</w:t>
            </w:r>
          </w:p>
        </w:tc>
        <w:tc>
          <w:tcPr>
            <w:tcW w:w="0" w:type="auto"/>
          </w:tcPr>
          <w:p w14:paraId="2C54718A" w14:textId="77777777" w:rsidR="0081771C" w:rsidRPr="00F826CE" w:rsidRDefault="0081771C" w:rsidP="002155D9">
            <w:pPr>
              <w:pStyle w:val="Normalcentre"/>
              <w:rPr>
                <w:rFonts w:cs="Arial"/>
              </w:rPr>
            </w:pPr>
            <w:r w:rsidRPr="00F826CE">
              <w:rPr>
                <w:rFonts w:cs="Arial"/>
              </w:rPr>
              <w:t>52.00</w:t>
            </w:r>
          </w:p>
        </w:tc>
        <w:tc>
          <w:tcPr>
            <w:tcW w:w="0" w:type="auto"/>
          </w:tcPr>
          <w:p w14:paraId="3E9482B1" w14:textId="77777777" w:rsidR="0081771C" w:rsidRPr="00F826CE" w:rsidRDefault="0081771C" w:rsidP="002155D9">
            <w:pPr>
              <w:pStyle w:val="Normalcentre"/>
              <w:rPr>
                <w:rFonts w:cs="Arial"/>
              </w:rPr>
            </w:pPr>
            <w:r w:rsidRPr="00F826CE">
              <w:rPr>
                <w:rFonts w:cs="Arial"/>
              </w:rPr>
              <w:t>52.00</w:t>
            </w:r>
          </w:p>
        </w:tc>
        <w:tc>
          <w:tcPr>
            <w:tcW w:w="0" w:type="auto"/>
          </w:tcPr>
          <w:p w14:paraId="626685AF" w14:textId="77777777" w:rsidR="0081771C" w:rsidRPr="00F826CE" w:rsidRDefault="0081771C" w:rsidP="002155D9">
            <w:pPr>
              <w:pStyle w:val="Normalcentre"/>
              <w:rPr>
                <w:rFonts w:cs="Arial"/>
              </w:rPr>
            </w:pPr>
            <w:r w:rsidRPr="00F826CE">
              <w:rPr>
                <w:rFonts w:cs="Arial"/>
              </w:rPr>
              <w:t>52.00</w:t>
            </w:r>
          </w:p>
        </w:tc>
        <w:tc>
          <w:tcPr>
            <w:tcW w:w="0" w:type="auto"/>
          </w:tcPr>
          <w:p w14:paraId="12236C0F" w14:textId="77777777" w:rsidR="0081771C" w:rsidRPr="00F826CE" w:rsidRDefault="0081771C" w:rsidP="002155D9">
            <w:pPr>
              <w:pStyle w:val="Normalcentre"/>
              <w:rPr>
                <w:rFonts w:cs="Arial"/>
              </w:rPr>
            </w:pPr>
            <w:r w:rsidRPr="00F826CE">
              <w:rPr>
                <w:rFonts w:cs="Arial"/>
              </w:rPr>
              <w:t>52.00</w:t>
            </w:r>
          </w:p>
        </w:tc>
        <w:tc>
          <w:tcPr>
            <w:tcW w:w="0" w:type="auto"/>
          </w:tcPr>
          <w:p w14:paraId="73F53AFC" w14:textId="77777777" w:rsidR="0081771C" w:rsidRPr="00F826CE" w:rsidRDefault="0081771C" w:rsidP="002155D9">
            <w:pPr>
              <w:pStyle w:val="Normalcentre"/>
              <w:rPr>
                <w:rFonts w:cs="Arial"/>
              </w:rPr>
            </w:pPr>
            <w:r w:rsidRPr="00F826CE">
              <w:rPr>
                <w:rFonts w:cs="Arial"/>
              </w:rPr>
              <w:t>52.00</w:t>
            </w:r>
          </w:p>
        </w:tc>
      </w:tr>
      <w:tr w:rsidR="00F826CE" w:rsidRPr="00F826CE" w14:paraId="5CEB92E0" w14:textId="77777777" w:rsidTr="002155D9">
        <w:tc>
          <w:tcPr>
            <w:tcW w:w="0" w:type="auto"/>
          </w:tcPr>
          <w:p w14:paraId="6316F66D" w14:textId="77777777" w:rsidR="0081771C" w:rsidRPr="00F826CE" w:rsidRDefault="0081771C" w:rsidP="002155D9">
            <w:pPr>
              <w:pStyle w:val="Normalcentre"/>
              <w:rPr>
                <w:rStyle w:val="StyleBold"/>
                <w:rFonts w:cs="Arial"/>
              </w:rPr>
            </w:pPr>
            <w:r w:rsidRPr="00F826CE">
              <w:rPr>
                <w:rStyle w:val="StyleBold"/>
                <w:rFonts w:cs="Arial"/>
              </w:rPr>
              <w:t>2,708.33</w:t>
            </w:r>
          </w:p>
        </w:tc>
        <w:tc>
          <w:tcPr>
            <w:tcW w:w="0" w:type="auto"/>
          </w:tcPr>
          <w:p w14:paraId="02F89EC0" w14:textId="77777777" w:rsidR="0081771C" w:rsidRPr="00F826CE" w:rsidRDefault="0081771C" w:rsidP="002155D9">
            <w:pPr>
              <w:pStyle w:val="Normalcentre"/>
              <w:rPr>
                <w:rFonts w:cs="Arial"/>
              </w:rPr>
            </w:pPr>
            <w:r w:rsidRPr="00F826CE">
              <w:rPr>
                <w:rFonts w:cs="Arial"/>
              </w:rPr>
              <w:t>56.00</w:t>
            </w:r>
          </w:p>
        </w:tc>
        <w:tc>
          <w:tcPr>
            <w:tcW w:w="0" w:type="auto"/>
          </w:tcPr>
          <w:p w14:paraId="16EED57D" w14:textId="77777777" w:rsidR="0081771C" w:rsidRPr="00F826CE" w:rsidRDefault="0081771C" w:rsidP="002155D9">
            <w:pPr>
              <w:pStyle w:val="Normalcentre"/>
              <w:rPr>
                <w:rFonts w:cs="Arial"/>
              </w:rPr>
            </w:pPr>
            <w:r w:rsidRPr="00F826CE">
              <w:rPr>
                <w:rFonts w:cs="Arial"/>
              </w:rPr>
              <w:t>56.00</w:t>
            </w:r>
          </w:p>
        </w:tc>
        <w:tc>
          <w:tcPr>
            <w:tcW w:w="0" w:type="auto"/>
          </w:tcPr>
          <w:p w14:paraId="6380D68E" w14:textId="77777777" w:rsidR="0081771C" w:rsidRPr="00F826CE" w:rsidRDefault="0081771C" w:rsidP="002155D9">
            <w:pPr>
              <w:pStyle w:val="Normalcentre"/>
              <w:rPr>
                <w:rFonts w:cs="Arial"/>
              </w:rPr>
            </w:pPr>
            <w:r w:rsidRPr="00F826CE">
              <w:rPr>
                <w:rFonts w:cs="Arial"/>
              </w:rPr>
              <w:t>56.00</w:t>
            </w:r>
          </w:p>
        </w:tc>
        <w:tc>
          <w:tcPr>
            <w:tcW w:w="0" w:type="auto"/>
          </w:tcPr>
          <w:p w14:paraId="60B3F4A1" w14:textId="77777777" w:rsidR="0081771C" w:rsidRPr="00F826CE" w:rsidRDefault="0081771C" w:rsidP="002155D9">
            <w:pPr>
              <w:pStyle w:val="Normalcentre"/>
              <w:rPr>
                <w:rFonts w:cs="Arial"/>
              </w:rPr>
            </w:pPr>
            <w:r w:rsidRPr="00F826CE">
              <w:rPr>
                <w:rFonts w:cs="Arial"/>
              </w:rPr>
              <w:t>56.00</w:t>
            </w:r>
          </w:p>
        </w:tc>
        <w:tc>
          <w:tcPr>
            <w:tcW w:w="0" w:type="auto"/>
          </w:tcPr>
          <w:p w14:paraId="72BCA5AB" w14:textId="77777777" w:rsidR="0081771C" w:rsidRPr="00F826CE" w:rsidRDefault="0081771C" w:rsidP="002155D9">
            <w:pPr>
              <w:pStyle w:val="Normalcentre"/>
              <w:rPr>
                <w:rFonts w:cs="Arial"/>
              </w:rPr>
            </w:pPr>
            <w:r w:rsidRPr="00F826CE">
              <w:rPr>
                <w:rFonts w:cs="Arial"/>
              </w:rPr>
              <w:t>56.00</w:t>
            </w:r>
          </w:p>
        </w:tc>
        <w:tc>
          <w:tcPr>
            <w:tcW w:w="0" w:type="auto"/>
          </w:tcPr>
          <w:p w14:paraId="4A2C8183" w14:textId="77777777" w:rsidR="0081771C" w:rsidRPr="00F826CE" w:rsidRDefault="0081771C" w:rsidP="002155D9">
            <w:pPr>
              <w:pStyle w:val="Normalcentre"/>
              <w:rPr>
                <w:rFonts w:cs="Arial"/>
              </w:rPr>
            </w:pPr>
            <w:r w:rsidRPr="00F826CE">
              <w:rPr>
                <w:rFonts w:cs="Arial"/>
              </w:rPr>
              <w:t>56.00</w:t>
            </w:r>
          </w:p>
        </w:tc>
      </w:tr>
      <w:tr w:rsidR="00F826CE" w:rsidRPr="00F826CE" w14:paraId="6A3549CA" w14:textId="77777777" w:rsidTr="002155D9">
        <w:tc>
          <w:tcPr>
            <w:tcW w:w="0" w:type="auto"/>
          </w:tcPr>
          <w:p w14:paraId="2200A71D" w14:textId="77777777" w:rsidR="0081771C" w:rsidRPr="00F826CE" w:rsidRDefault="0081771C" w:rsidP="002155D9">
            <w:pPr>
              <w:pStyle w:val="Normalcentre"/>
              <w:rPr>
                <w:rStyle w:val="StyleBold"/>
                <w:rFonts w:cs="Arial"/>
              </w:rPr>
            </w:pPr>
            <w:r w:rsidRPr="00F826CE">
              <w:rPr>
                <w:rStyle w:val="StyleBold"/>
                <w:rFonts w:cs="Arial"/>
              </w:rPr>
              <w:t>2,842.67</w:t>
            </w:r>
          </w:p>
        </w:tc>
        <w:tc>
          <w:tcPr>
            <w:tcW w:w="0" w:type="auto"/>
          </w:tcPr>
          <w:p w14:paraId="0E17CF71" w14:textId="77777777" w:rsidR="0081771C" w:rsidRPr="00F826CE" w:rsidRDefault="0081771C" w:rsidP="002155D9">
            <w:pPr>
              <w:pStyle w:val="Normalcentre"/>
              <w:rPr>
                <w:rFonts w:cs="Arial"/>
              </w:rPr>
            </w:pPr>
            <w:r w:rsidRPr="00F826CE">
              <w:rPr>
                <w:rFonts w:cs="Arial"/>
              </w:rPr>
              <w:t>56.00</w:t>
            </w:r>
          </w:p>
        </w:tc>
        <w:tc>
          <w:tcPr>
            <w:tcW w:w="0" w:type="auto"/>
          </w:tcPr>
          <w:p w14:paraId="427DD59A" w14:textId="77777777" w:rsidR="0081771C" w:rsidRPr="00F826CE" w:rsidRDefault="0081771C" w:rsidP="002155D9">
            <w:pPr>
              <w:pStyle w:val="Normalcentre"/>
              <w:rPr>
                <w:rFonts w:cs="Arial"/>
              </w:rPr>
            </w:pPr>
            <w:r w:rsidRPr="00F826CE">
              <w:rPr>
                <w:rFonts w:cs="Arial"/>
              </w:rPr>
              <w:t>56.00</w:t>
            </w:r>
          </w:p>
        </w:tc>
        <w:tc>
          <w:tcPr>
            <w:tcW w:w="0" w:type="auto"/>
          </w:tcPr>
          <w:p w14:paraId="70784D95" w14:textId="77777777" w:rsidR="0081771C" w:rsidRPr="00F826CE" w:rsidRDefault="0081771C" w:rsidP="002155D9">
            <w:pPr>
              <w:pStyle w:val="Normalcentre"/>
              <w:rPr>
                <w:rFonts w:cs="Arial"/>
              </w:rPr>
            </w:pPr>
            <w:r w:rsidRPr="00F826CE">
              <w:rPr>
                <w:rFonts w:cs="Arial"/>
              </w:rPr>
              <w:t>56.00</w:t>
            </w:r>
          </w:p>
        </w:tc>
        <w:tc>
          <w:tcPr>
            <w:tcW w:w="0" w:type="auto"/>
          </w:tcPr>
          <w:p w14:paraId="524548C3" w14:textId="77777777" w:rsidR="0081771C" w:rsidRPr="00F826CE" w:rsidRDefault="0081771C" w:rsidP="002155D9">
            <w:pPr>
              <w:pStyle w:val="Normalcentre"/>
              <w:rPr>
                <w:rFonts w:cs="Arial"/>
              </w:rPr>
            </w:pPr>
            <w:r w:rsidRPr="00F826CE">
              <w:rPr>
                <w:rFonts w:cs="Arial"/>
              </w:rPr>
              <w:t>56.00</w:t>
            </w:r>
          </w:p>
        </w:tc>
        <w:tc>
          <w:tcPr>
            <w:tcW w:w="0" w:type="auto"/>
          </w:tcPr>
          <w:p w14:paraId="47052F97" w14:textId="77777777" w:rsidR="0081771C" w:rsidRPr="00F826CE" w:rsidRDefault="0081771C" w:rsidP="002155D9">
            <w:pPr>
              <w:pStyle w:val="Normalcentre"/>
              <w:rPr>
                <w:rFonts w:cs="Arial"/>
              </w:rPr>
            </w:pPr>
            <w:r w:rsidRPr="00F826CE">
              <w:rPr>
                <w:rFonts w:cs="Arial"/>
              </w:rPr>
              <w:t>56.00</w:t>
            </w:r>
          </w:p>
        </w:tc>
        <w:tc>
          <w:tcPr>
            <w:tcW w:w="0" w:type="auto"/>
          </w:tcPr>
          <w:p w14:paraId="2CFF8A06" w14:textId="77777777" w:rsidR="0081771C" w:rsidRPr="00F826CE" w:rsidRDefault="0081771C" w:rsidP="002155D9">
            <w:pPr>
              <w:pStyle w:val="Normalcentre"/>
              <w:rPr>
                <w:rFonts w:cs="Arial"/>
              </w:rPr>
            </w:pPr>
            <w:r w:rsidRPr="00F826CE">
              <w:rPr>
                <w:rFonts w:cs="Arial"/>
              </w:rPr>
              <w:t>56.00</w:t>
            </w:r>
          </w:p>
        </w:tc>
      </w:tr>
      <w:tr w:rsidR="00F826CE" w:rsidRPr="00F826CE" w14:paraId="124564B7" w14:textId="77777777" w:rsidTr="002155D9">
        <w:tc>
          <w:tcPr>
            <w:tcW w:w="0" w:type="auto"/>
          </w:tcPr>
          <w:p w14:paraId="6C6AF2FD" w14:textId="77777777" w:rsidR="0081771C" w:rsidRPr="00F826CE" w:rsidRDefault="0081771C" w:rsidP="002155D9">
            <w:pPr>
              <w:pStyle w:val="Normalcentre"/>
              <w:rPr>
                <w:rStyle w:val="StyleBold"/>
                <w:rFonts w:cs="Arial"/>
              </w:rPr>
            </w:pPr>
            <w:r w:rsidRPr="00F826CE">
              <w:rPr>
                <w:rStyle w:val="StyleBold"/>
                <w:rFonts w:cs="Arial"/>
              </w:rPr>
              <w:t>2,847.00</w:t>
            </w:r>
          </w:p>
        </w:tc>
        <w:tc>
          <w:tcPr>
            <w:tcW w:w="0" w:type="auto"/>
          </w:tcPr>
          <w:p w14:paraId="5DF8B624" w14:textId="77777777" w:rsidR="0081771C" w:rsidRPr="00F826CE" w:rsidRDefault="0081771C" w:rsidP="002155D9">
            <w:pPr>
              <w:pStyle w:val="Normalcentre"/>
              <w:rPr>
                <w:rFonts w:cs="Arial"/>
              </w:rPr>
            </w:pPr>
            <w:r w:rsidRPr="00F826CE">
              <w:rPr>
                <w:rFonts w:cs="Arial"/>
              </w:rPr>
              <w:t>56.00</w:t>
            </w:r>
          </w:p>
        </w:tc>
        <w:tc>
          <w:tcPr>
            <w:tcW w:w="0" w:type="auto"/>
          </w:tcPr>
          <w:p w14:paraId="29706204" w14:textId="77777777" w:rsidR="0081771C" w:rsidRPr="00F826CE" w:rsidRDefault="0081771C" w:rsidP="002155D9">
            <w:pPr>
              <w:pStyle w:val="Normalcentre"/>
              <w:rPr>
                <w:rFonts w:cs="Arial"/>
              </w:rPr>
            </w:pPr>
            <w:r w:rsidRPr="00F826CE">
              <w:rPr>
                <w:rFonts w:cs="Arial"/>
              </w:rPr>
              <w:t>56.00</w:t>
            </w:r>
          </w:p>
        </w:tc>
        <w:tc>
          <w:tcPr>
            <w:tcW w:w="0" w:type="auto"/>
          </w:tcPr>
          <w:p w14:paraId="576CEC3F" w14:textId="77777777" w:rsidR="0081771C" w:rsidRPr="00F826CE" w:rsidRDefault="0081771C" w:rsidP="002155D9">
            <w:pPr>
              <w:pStyle w:val="Normalcentre"/>
              <w:rPr>
                <w:rFonts w:cs="Arial"/>
              </w:rPr>
            </w:pPr>
            <w:r w:rsidRPr="00F826CE">
              <w:rPr>
                <w:rFonts w:cs="Arial"/>
              </w:rPr>
              <w:t>56.00</w:t>
            </w:r>
          </w:p>
        </w:tc>
        <w:tc>
          <w:tcPr>
            <w:tcW w:w="0" w:type="auto"/>
          </w:tcPr>
          <w:p w14:paraId="08B020F4" w14:textId="77777777" w:rsidR="0081771C" w:rsidRPr="00F826CE" w:rsidRDefault="0081771C" w:rsidP="002155D9">
            <w:pPr>
              <w:pStyle w:val="Normalcentre"/>
              <w:rPr>
                <w:rFonts w:cs="Arial"/>
              </w:rPr>
            </w:pPr>
            <w:r w:rsidRPr="00F826CE">
              <w:rPr>
                <w:rFonts w:cs="Arial"/>
              </w:rPr>
              <w:t>56.00</w:t>
            </w:r>
          </w:p>
        </w:tc>
        <w:tc>
          <w:tcPr>
            <w:tcW w:w="0" w:type="auto"/>
          </w:tcPr>
          <w:p w14:paraId="67ECF1FA" w14:textId="77777777" w:rsidR="0081771C" w:rsidRPr="00F826CE" w:rsidRDefault="0081771C" w:rsidP="002155D9">
            <w:pPr>
              <w:pStyle w:val="Normalcentre"/>
              <w:rPr>
                <w:rFonts w:cs="Arial"/>
              </w:rPr>
            </w:pPr>
            <w:r w:rsidRPr="00F826CE">
              <w:rPr>
                <w:rFonts w:cs="Arial"/>
              </w:rPr>
              <w:t>56.00</w:t>
            </w:r>
          </w:p>
        </w:tc>
        <w:tc>
          <w:tcPr>
            <w:tcW w:w="0" w:type="auto"/>
          </w:tcPr>
          <w:p w14:paraId="080BECA6" w14:textId="77777777" w:rsidR="0081771C" w:rsidRPr="00F826CE" w:rsidRDefault="0081771C" w:rsidP="002155D9">
            <w:pPr>
              <w:pStyle w:val="Normalcentre"/>
              <w:rPr>
                <w:rFonts w:cs="Arial"/>
              </w:rPr>
            </w:pPr>
            <w:r w:rsidRPr="00F826CE">
              <w:rPr>
                <w:rFonts w:cs="Arial"/>
              </w:rPr>
              <w:t>56.00</w:t>
            </w:r>
          </w:p>
        </w:tc>
      </w:tr>
      <w:tr w:rsidR="00F826CE" w:rsidRPr="00F826CE" w14:paraId="035D2F35" w14:textId="77777777" w:rsidTr="002155D9">
        <w:tc>
          <w:tcPr>
            <w:tcW w:w="0" w:type="auto"/>
          </w:tcPr>
          <w:p w14:paraId="3EE515B3" w14:textId="77777777" w:rsidR="0081771C" w:rsidRPr="00F826CE" w:rsidRDefault="0081771C" w:rsidP="002155D9">
            <w:pPr>
              <w:pStyle w:val="Normalcentre"/>
              <w:rPr>
                <w:rStyle w:val="StyleBold"/>
                <w:rFonts w:cs="Arial"/>
              </w:rPr>
            </w:pPr>
            <w:r w:rsidRPr="00F826CE">
              <w:rPr>
                <w:rStyle w:val="StyleBold"/>
                <w:rFonts w:cs="Arial"/>
              </w:rPr>
              <w:t>2,981.33</w:t>
            </w:r>
          </w:p>
        </w:tc>
        <w:tc>
          <w:tcPr>
            <w:tcW w:w="0" w:type="auto"/>
          </w:tcPr>
          <w:p w14:paraId="757E4074" w14:textId="77777777" w:rsidR="0081771C" w:rsidRPr="00F826CE" w:rsidRDefault="0081771C" w:rsidP="002155D9">
            <w:pPr>
              <w:pStyle w:val="Normalcentre"/>
              <w:rPr>
                <w:rFonts w:cs="Arial"/>
              </w:rPr>
            </w:pPr>
            <w:r w:rsidRPr="00F826CE">
              <w:rPr>
                <w:rFonts w:cs="Arial"/>
              </w:rPr>
              <w:t>61.00</w:t>
            </w:r>
          </w:p>
        </w:tc>
        <w:tc>
          <w:tcPr>
            <w:tcW w:w="0" w:type="auto"/>
          </w:tcPr>
          <w:p w14:paraId="077B8679" w14:textId="77777777" w:rsidR="0081771C" w:rsidRPr="00F826CE" w:rsidRDefault="0081771C" w:rsidP="002155D9">
            <w:pPr>
              <w:pStyle w:val="Normalcentre"/>
              <w:rPr>
                <w:rFonts w:cs="Arial"/>
              </w:rPr>
            </w:pPr>
            <w:r w:rsidRPr="00F826CE">
              <w:rPr>
                <w:rFonts w:cs="Arial"/>
              </w:rPr>
              <w:t>61.00</w:t>
            </w:r>
          </w:p>
        </w:tc>
        <w:tc>
          <w:tcPr>
            <w:tcW w:w="0" w:type="auto"/>
          </w:tcPr>
          <w:p w14:paraId="28E28BD4" w14:textId="77777777" w:rsidR="0081771C" w:rsidRPr="00F826CE" w:rsidRDefault="0081771C" w:rsidP="002155D9">
            <w:pPr>
              <w:pStyle w:val="Normalcentre"/>
              <w:rPr>
                <w:rFonts w:cs="Arial"/>
              </w:rPr>
            </w:pPr>
            <w:r w:rsidRPr="00F826CE">
              <w:rPr>
                <w:rFonts w:cs="Arial"/>
              </w:rPr>
              <w:t>61.00</w:t>
            </w:r>
          </w:p>
        </w:tc>
        <w:tc>
          <w:tcPr>
            <w:tcW w:w="0" w:type="auto"/>
          </w:tcPr>
          <w:p w14:paraId="161AFC84" w14:textId="77777777" w:rsidR="0081771C" w:rsidRPr="00F826CE" w:rsidRDefault="0081771C" w:rsidP="002155D9">
            <w:pPr>
              <w:pStyle w:val="Normalcentre"/>
              <w:rPr>
                <w:rFonts w:cs="Arial"/>
              </w:rPr>
            </w:pPr>
            <w:r w:rsidRPr="00F826CE">
              <w:rPr>
                <w:rFonts w:cs="Arial"/>
              </w:rPr>
              <w:t>61.00</w:t>
            </w:r>
          </w:p>
        </w:tc>
        <w:tc>
          <w:tcPr>
            <w:tcW w:w="0" w:type="auto"/>
          </w:tcPr>
          <w:p w14:paraId="245605C8" w14:textId="77777777" w:rsidR="0081771C" w:rsidRPr="00F826CE" w:rsidRDefault="0081771C" w:rsidP="002155D9">
            <w:pPr>
              <w:pStyle w:val="Normalcentre"/>
              <w:rPr>
                <w:rFonts w:cs="Arial"/>
              </w:rPr>
            </w:pPr>
            <w:r w:rsidRPr="00F826CE">
              <w:rPr>
                <w:rFonts w:cs="Arial"/>
              </w:rPr>
              <w:t>61.00</w:t>
            </w:r>
          </w:p>
        </w:tc>
        <w:tc>
          <w:tcPr>
            <w:tcW w:w="0" w:type="auto"/>
          </w:tcPr>
          <w:p w14:paraId="13289B7B" w14:textId="77777777" w:rsidR="0081771C" w:rsidRPr="00F826CE" w:rsidRDefault="0081771C" w:rsidP="002155D9">
            <w:pPr>
              <w:pStyle w:val="Normalcentre"/>
              <w:rPr>
                <w:rFonts w:cs="Arial"/>
              </w:rPr>
            </w:pPr>
            <w:r w:rsidRPr="00F826CE">
              <w:rPr>
                <w:rFonts w:cs="Arial"/>
              </w:rPr>
              <w:t>61.00</w:t>
            </w:r>
          </w:p>
        </w:tc>
      </w:tr>
      <w:tr w:rsidR="00F826CE" w:rsidRPr="00F826CE" w14:paraId="26CC5385" w14:textId="77777777" w:rsidTr="002155D9">
        <w:tc>
          <w:tcPr>
            <w:tcW w:w="0" w:type="auto"/>
          </w:tcPr>
          <w:p w14:paraId="40C46C4A" w14:textId="77777777" w:rsidR="0081771C" w:rsidRPr="00F826CE" w:rsidRDefault="0081771C" w:rsidP="002155D9">
            <w:pPr>
              <w:pStyle w:val="Normalcentre"/>
              <w:rPr>
                <w:rStyle w:val="StyleBold"/>
                <w:rFonts w:cs="Arial"/>
              </w:rPr>
            </w:pPr>
            <w:r w:rsidRPr="00F826CE">
              <w:rPr>
                <w:rStyle w:val="StyleBold"/>
                <w:rFonts w:cs="Arial"/>
              </w:rPr>
              <w:t>2,985.67</w:t>
            </w:r>
          </w:p>
        </w:tc>
        <w:tc>
          <w:tcPr>
            <w:tcW w:w="0" w:type="auto"/>
          </w:tcPr>
          <w:p w14:paraId="4A7B1F62" w14:textId="77777777" w:rsidR="0081771C" w:rsidRPr="00F826CE" w:rsidRDefault="0081771C" w:rsidP="002155D9">
            <w:pPr>
              <w:pStyle w:val="Normalcentre"/>
              <w:rPr>
                <w:rFonts w:cs="Arial"/>
              </w:rPr>
            </w:pPr>
            <w:r w:rsidRPr="00F826CE">
              <w:rPr>
                <w:rFonts w:cs="Arial"/>
              </w:rPr>
              <w:t>61.00</w:t>
            </w:r>
          </w:p>
        </w:tc>
        <w:tc>
          <w:tcPr>
            <w:tcW w:w="0" w:type="auto"/>
          </w:tcPr>
          <w:p w14:paraId="706FDDE5" w14:textId="77777777" w:rsidR="0081771C" w:rsidRPr="00F826CE" w:rsidRDefault="0081771C" w:rsidP="002155D9">
            <w:pPr>
              <w:pStyle w:val="Normalcentre"/>
              <w:rPr>
                <w:rFonts w:cs="Arial"/>
              </w:rPr>
            </w:pPr>
            <w:r w:rsidRPr="00F826CE">
              <w:rPr>
                <w:rFonts w:cs="Arial"/>
              </w:rPr>
              <w:t>61.00</w:t>
            </w:r>
          </w:p>
        </w:tc>
        <w:tc>
          <w:tcPr>
            <w:tcW w:w="0" w:type="auto"/>
          </w:tcPr>
          <w:p w14:paraId="0EA09E98" w14:textId="77777777" w:rsidR="0081771C" w:rsidRPr="00F826CE" w:rsidRDefault="0081771C" w:rsidP="002155D9">
            <w:pPr>
              <w:pStyle w:val="Normalcentre"/>
              <w:rPr>
                <w:rFonts w:cs="Arial"/>
              </w:rPr>
            </w:pPr>
            <w:r w:rsidRPr="00F826CE">
              <w:rPr>
                <w:rFonts w:cs="Arial"/>
              </w:rPr>
              <w:t>61.00</w:t>
            </w:r>
          </w:p>
        </w:tc>
        <w:tc>
          <w:tcPr>
            <w:tcW w:w="0" w:type="auto"/>
          </w:tcPr>
          <w:p w14:paraId="42F0DF32" w14:textId="77777777" w:rsidR="0081771C" w:rsidRPr="00F826CE" w:rsidRDefault="0081771C" w:rsidP="002155D9">
            <w:pPr>
              <w:pStyle w:val="Normalcentre"/>
              <w:rPr>
                <w:rFonts w:cs="Arial"/>
              </w:rPr>
            </w:pPr>
            <w:r w:rsidRPr="00F826CE">
              <w:rPr>
                <w:rFonts w:cs="Arial"/>
              </w:rPr>
              <w:t>61.00</w:t>
            </w:r>
          </w:p>
        </w:tc>
        <w:tc>
          <w:tcPr>
            <w:tcW w:w="0" w:type="auto"/>
          </w:tcPr>
          <w:p w14:paraId="2DAF60ED" w14:textId="77777777" w:rsidR="0081771C" w:rsidRPr="00F826CE" w:rsidRDefault="0081771C" w:rsidP="002155D9">
            <w:pPr>
              <w:pStyle w:val="Normalcentre"/>
              <w:rPr>
                <w:rFonts w:cs="Arial"/>
              </w:rPr>
            </w:pPr>
            <w:r w:rsidRPr="00F826CE">
              <w:rPr>
                <w:rFonts w:cs="Arial"/>
              </w:rPr>
              <w:t>61.00</w:t>
            </w:r>
          </w:p>
        </w:tc>
        <w:tc>
          <w:tcPr>
            <w:tcW w:w="0" w:type="auto"/>
          </w:tcPr>
          <w:p w14:paraId="3C261CD2" w14:textId="77777777" w:rsidR="0081771C" w:rsidRPr="00F826CE" w:rsidRDefault="0081771C" w:rsidP="002155D9">
            <w:pPr>
              <w:pStyle w:val="Normalcentre"/>
              <w:rPr>
                <w:rFonts w:cs="Arial"/>
              </w:rPr>
            </w:pPr>
            <w:r w:rsidRPr="00F826CE">
              <w:rPr>
                <w:rFonts w:cs="Arial"/>
              </w:rPr>
              <w:t>61.00</w:t>
            </w:r>
          </w:p>
        </w:tc>
      </w:tr>
      <w:tr w:rsidR="00F826CE" w:rsidRPr="00F826CE" w14:paraId="5EA31136" w14:textId="77777777" w:rsidTr="002155D9">
        <w:tc>
          <w:tcPr>
            <w:tcW w:w="0" w:type="auto"/>
          </w:tcPr>
          <w:p w14:paraId="4C128AA3" w14:textId="77777777" w:rsidR="0081771C" w:rsidRPr="00F826CE" w:rsidRDefault="0081771C" w:rsidP="002155D9">
            <w:pPr>
              <w:pStyle w:val="Normalcentre"/>
              <w:rPr>
                <w:rStyle w:val="StyleBold"/>
                <w:rFonts w:cs="Arial"/>
              </w:rPr>
            </w:pPr>
            <w:r w:rsidRPr="00F826CE">
              <w:rPr>
                <w:rStyle w:val="StyleBold"/>
                <w:rFonts w:cs="Arial"/>
              </w:rPr>
              <w:lastRenderedPageBreak/>
              <w:t>3,120.00</w:t>
            </w:r>
          </w:p>
        </w:tc>
        <w:tc>
          <w:tcPr>
            <w:tcW w:w="0" w:type="auto"/>
          </w:tcPr>
          <w:p w14:paraId="7E5D77A9" w14:textId="77777777" w:rsidR="0081771C" w:rsidRPr="00F826CE" w:rsidRDefault="0081771C" w:rsidP="002155D9">
            <w:pPr>
              <w:pStyle w:val="Normalcentre"/>
              <w:rPr>
                <w:rFonts w:cs="Arial"/>
              </w:rPr>
            </w:pPr>
            <w:r w:rsidRPr="00F826CE">
              <w:rPr>
                <w:rFonts w:cs="Arial"/>
              </w:rPr>
              <w:t>61.00</w:t>
            </w:r>
          </w:p>
        </w:tc>
        <w:tc>
          <w:tcPr>
            <w:tcW w:w="0" w:type="auto"/>
          </w:tcPr>
          <w:p w14:paraId="62C4968A" w14:textId="77777777" w:rsidR="0081771C" w:rsidRPr="00F826CE" w:rsidRDefault="0081771C" w:rsidP="002155D9">
            <w:pPr>
              <w:pStyle w:val="Normalcentre"/>
              <w:rPr>
                <w:rFonts w:cs="Arial"/>
              </w:rPr>
            </w:pPr>
            <w:r w:rsidRPr="00F826CE">
              <w:rPr>
                <w:rFonts w:cs="Arial"/>
              </w:rPr>
              <w:t>61.00</w:t>
            </w:r>
          </w:p>
        </w:tc>
        <w:tc>
          <w:tcPr>
            <w:tcW w:w="0" w:type="auto"/>
          </w:tcPr>
          <w:p w14:paraId="2AD0079F" w14:textId="77777777" w:rsidR="0081771C" w:rsidRPr="00F826CE" w:rsidRDefault="0081771C" w:rsidP="002155D9">
            <w:pPr>
              <w:pStyle w:val="Normalcentre"/>
              <w:rPr>
                <w:rFonts w:cs="Arial"/>
              </w:rPr>
            </w:pPr>
            <w:r w:rsidRPr="00F826CE">
              <w:rPr>
                <w:rFonts w:cs="Arial"/>
              </w:rPr>
              <w:t>61.00</w:t>
            </w:r>
          </w:p>
        </w:tc>
        <w:tc>
          <w:tcPr>
            <w:tcW w:w="0" w:type="auto"/>
          </w:tcPr>
          <w:p w14:paraId="09C1304A" w14:textId="77777777" w:rsidR="0081771C" w:rsidRPr="00F826CE" w:rsidRDefault="0081771C" w:rsidP="002155D9">
            <w:pPr>
              <w:pStyle w:val="Normalcentre"/>
              <w:rPr>
                <w:rFonts w:cs="Arial"/>
              </w:rPr>
            </w:pPr>
            <w:r w:rsidRPr="00F826CE">
              <w:rPr>
                <w:rFonts w:cs="Arial"/>
              </w:rPr>
              <w:t>61.00</w:t>
            </w:r>
          </w:p>
        </w:tc>
        <w:tc>
          <w:tcPr>
            <w:tcW w:w="0" w:type="auto"/>
          </w:tcPr>
          <w:p w14:paraId="53662BF9" w14:textId="77777777" w:rsidR="0081771C" w:rsidRPr="00F826CE" w:rsidRDefault="0081771C" w:rsidP="002155D9">
            <w:pPr>
              <w:pStyle w:val="Normalcentre"/>
              <w:rPr>
                <w:rFonts w:cs="Arial"/>
              </w:rPr>
            </w:pPr>
            <w:r w:rsidRPr="00F826CE">
              <w:rPr>
                <w:rFonts w:cs="Arial"/>
              </w:rPr>
              <w:t>61.00</w:t>
            </w:r>
          </w:p>
        </w:tc>
        <w:tc>
          <w:tcPr>
            <w:tcW w:w="0" w:type="auto"/>
          </w:tcPr>
          <w:p w14:paraId="11B1C5ED" w14:textId="77777777" w:rsidR="0081771C" w:rsidRPr="00F826CE" w:rsidRDefault="0081771C" w:rsidP="002155D9">
            <w:pPr>
              <w:pStyle w:val="Normalcentre"/>
              <w:rPr>
                <w:rFonts w:cs="Arial"/>
              </w:rPr>
            </w:pPr>
            <w:r w:rsidRPr="00F826CE">
              <w:rPr>
                <w:rFonts w:cs="Arial"/>
              </w:rPr>
              <w:t>61.00</w:t>
            </w:r>
          </w:p>
        </w:tc>
      </w:tr>
      <w:tr w:rsidR="00F826CE" w:rsidRPr="00F826CE" w14:paraId="328B1313" w14:textId="77777777" w:rsidTr="002155D9">
        <w:tc>
          <w:tcPr>
            <w:tcW w:w="0" w:type="auto"/>
          </w:tcPr>
          <w:p w14:paraId="455C1877" w14:textId="77777777" w:rsidR="0081771C" w:rsidRPr="00F826CE" w:rsidRDefault="0081771C" w:rsidP="002155D9">
            <w:pPr>
              <w:pStyle w:val="Normalcentre"/>
              <w:rPr>
                <w:rStyle w:val="StyleBold"/>
                <w:rFonts w:cs="Arial"/>
              </w:rPr>
            </w:pPr>
            <w:r w:rsidRPr="00F826CE">
              <w:rPr>
                <w:rStyle w:val="StyleBold"/>
                <w:rFonts w:cs="Arial"/>
              </w:rPr>
              <w:t>3,124.33</w:t>
            </w:r>
          </w:p>
        </w:tc>
        <w:tc>
          <w:tcPr>
            <w:tcW w:w="0" w:type="auto"/>
          </w:tcPr>
          <w:p w14:paraId="792370F5" w14:textId="77777777" w:rsidR="0081771C" w:rsidRPr="00F826CE" w:rsidRDefault="0081771C" w:rsidP="002155D9">
            <w:pPr>
              <w:pStyle w:val="Normalcentre"/>
              <w:rPr>
                <w:rFonts w:cs="Arial"/>
              </w:rPr>
            </w:pPr>
            <w:r w:rsidRPr="00F826CE">
              <w:rPr>
                <w:rFonts w:cs="Arial"/>
              </w:rPr>
              <w:t>61.00</w:t>
            </w:r>
          </w:p>
        </w:tc>
        <w:tc>
          <w:tcPr>
            <w:tcW w:w="0" w:type="auto"/>
          </w:tcPr>
          <w:p w14:paraId="5FB15E23" w14:textId="77777777" w:rsidR="0081771C" w:rsidRPr="00F826CE" w:rsidRDefault="0081771C" w:rsidP="002155D9">
            <w:pPr>
              <w:pStyle w:val="Normalcentre"/>
              <w:rPr>
                <w:rFonts w:cs="Arial"/>
              </w:rPr>
            </w:pPr>
            <w:r w:rsidRPr="00F826CE">
              <w:rPr>
                <w:rFonts w:cs="Arial"/>
              </w:rPr>
              <w:t>61.00</w:t>
            </w:r>
          </w:p>
        </w:tc>
        <w:tc>
          <w:tcPr>
            <w:tcW w:w="0" w:type="auto"/>
          </w:tcPr>
          <w:p w14:paraId="32755DBA" w14:textId="77777777" w:rsidR="0081771C" w:rsidRPr="00F826CE" w:rsidRDefault="0081771C" w:rsidP="002155D9">
            <w:pPr>
              <w:pStyle w:val="Normalcentre"/>
              <w:rPr>
                <w:rFonts w:cs="Arial"/>
              </w:rPr>
            </w:pPr>
            <w:r w:rsidRPr="00F826CE">
              <w:rPr>
                <w:rFonts w:cs="Arial"/>
              </w:rPr>
              <w:t>61.00</w:t>
            </w:r>
          </w:p>
        </w:tc>
        <w:tc>
          <w:tcPr>
            <w:tcW w:w="0" w:type="auto"/>
          </w:tcPr>
          <w:p w14:paraId="5B996975" w14:textId="77777777" w:rsidR="0081771C" w:rsidRPr="00F826CE" w:rsidRDefault="0081771C" w:rsidP="002155D9">
            <w:pPr>
              <w:pStyle w:val="Normalcentre"/>
              <w:rPr>
                <w:rFonts w:cs="Arial"/>
              </w:rPr>
            </w:pPr>
            <w:r w:rsidRPr="00F826CE">
              <w:rPr>
                <w:rFonts w:cs="Arial"/>
              </w:rPr>
              <w:t>61.00</w:t>
            </w:r>
          </w:p>
        </w:tc>
        <w:tc>
          <w:tcPr>
            <w:tcW w:w="0" w:type="auto"/>
          </w:tcPr>
          <w:p w14:paraId="276F92E2" w14:textId="77777777" w:rsidR="0081771C" w:rsidRPr="00F826CE" w:rsidRDefault="0081771C" w:rsidP="002155D9">
            <w:pPr>
              <w:pStyle w:val="Normalcentre"/>
              <w:rPr>
                <w:rFonts w:cs="Arial"/>
              </w:rPr>
            </w:pPr>
            <w:r w:rsidRPr="00F826CE">
              <w:rPr>
                <w:rFonts w:cs="Arial"/>
              </w:rPr>
              <w:t>61.00</w:t>
            </w:r>
          </w:p>
        </w:tc>
        <w:tc>
          <w:tcPr>
            <w:tcW w:w="0" w:type="auto"/>
          </w:tcPr>
          <w:p w14:paraId="7E62B8B9" w14:textId="77777777" w:rsidR="0081771C" w:rsidRPr="00F826CE" w:rsidRDefault="0081771C" w:rsidP="002155D9">
            <w:pPr>
              <w:pStyle w:val="Normalcentre"/>
              <w:rPr>
                <w:rFonts w:cs="Arial"/>
              </w:rPr>
            </w:pPr>
            <w:r w:rsidRPr="00F826CE">
              <w:rPr>
                <w:rFonts w:cs="Arial"/>
              </w:rPr>
              <w:t>61.00</w:t>
            </w:r>
          </w:p>
        </w:tc>
      </w:tr>
      <w:tr w:rsidR="00F826CE" w:rsidRPr="00F826CE" w14:paraId="44B59800" w14:textId="77777777" w:rsidTr="002155D9">
        <w:tc>
          <w:tcPr>
            <w:tcW w:w="0" w:type="auto"/>
          </w:tcPr>
          <w:p w14:paraId="6687DF9E" w14:textId="77777777" w:rsidR="0081771C" w:rsidRPr="00F826CE" w:rsidRDefault="0081771C" w:rsidP="002155D9">
            <w:pPr>
              <w:pStyle w:val="Normalcentre"/>
              <w:rPr>
                <w:rStyle w:val="StyleBold"/>
                <w:rFonts w:cs="Arial"/>
              </w:rPr>
            </w:pPr>
            <w:r w:rsidRPr="00F826CE">
              <w:rPr>
                <w:rStyle w:val="StyleBold"/>
                <w:rFonts w:cs="Arial"/>
              </w:rPr>
              <w:t>3,258.67</w:t>
            </w:r>
          </w:p>
        </w:tc>
        <w:tc>
          <w:tcPr>
            <w:tcW w:w="0" w:type="auto"/>
          </w:tcPr>
          <w:p w14:paraId="059AA43E" w14:textId="77777777" w:rsidR="0081771C" w:rsidRPr="00F826CE" w:rsidRDefault="0081771C" w:rsidP="002155D9">
            <w:pPr>
              <w:pStyle w:val="Normalcentre"/>
              <w:rPr>
                <w:rFonts w:cs="Arial"/>
              </w:rPr>
            </w:pPr>
            <w:r w:rsidRPr="00F826CE">
              <w:rPr>
                <w:rFonts w:cs="Arial"/>
              </w:rPr>
              <w:t>65.00</w:t>
            </w:r>
          </w:p>
        </w:tc>
        <w:tc>
          <w:tcPr>
            <w:tcW w:w="0" w:type="auto"/>
          </w:tcPr>
          <w:p w14:paraId="189B8AF5" w14:textId="77777777" w:rsidR="0081771C" w:rsidRPr="00F826CE" w:rsidRDefault="0081771C" w:rsidP="002155D9">
            <w:pPr>
              <w:pStyle w:val="Normalcentre"/>
              <w:rPr>
                <w:rFonts w:cs="Arial"/>
              </w:rPr>
            </w:pPr>
            <w:r w:rsidRPr="00F826CE">
              <w:rPr>
                <w:rFonts w:cs="Arial"/>
              </w:rPr>
              <w:t>65.00</w:t>
            </w:r>
          </w:p>
        </w:tc>
        <w:tc>
          <w:tcPr>
            <w:tcW w:w="0" w:type="auto"/>
          </w:tcPr>
          <w:p w14:paraId="222EA7D5" w14:textId="77777777" w:rsidR="0081771C" w:rsidRPr="00F826CE" w:rsidRDefault="0081771C" w:rsidP="002155D9">
            <w:pPr>
              <w:pStyle w:val="Normalcentre"/>
              <w:rPr>
                <w:rFonts w:cs="Arial"/>
              </w:rPr>
            </w:pPr>
            <w:r w:rsidRPr="00F826CE">
              <w:rPr>
                <w:rFonts w:cs="Arial"/>
              </w:rPr>
              <w:t>65.00</w:t>
            </w:r>
          </w:p>
        </w:tc>
        <w:tc>
          <w:tcPr>
            <w:tcW w:w="0" w:type="auto"/>
          </w:tcPr>
          <w:p w14:paraId="72E94D26" w14:textId="77777777" w:rsidR="0081771C" w:rsidRPr="00F826CE" w:rsidRDefault="0081771C" w:rsidP="002155D9">
            <w:pPr>
              <w:pStyle w:val="Normalcentre"/>
              <w:rPr>
                <w:rFonts w:cs="Arial"/>
              </w:rPr>
            </w:pPr>
            <w:r w:rsidRPr="00F826CE">
              <w:rPr>
                <w:rFonts w:cs="Arial"/>
              </w:rPr>
              <w:t>65.00</w:t>
            </w:r>
          </w:p>
        </w:tc>
        <w:tc>
          <w:tcPr>
            <w:tcW w:w="0" w:type="auto"/>
          </w:tcPr>
          <w:p w14:paraId="7B41A289" w14:textId="77777777" w:rsidR="0081771C" w:rsidRPr="00F826CE" w:rsidRDefault="0081771C" w:rsidP="002155D9">
            <w:pPr>
              <w:pStyle w:val="Normalcentre"/>
              <w:rPr>
                <w:rFonts w:cs="Arial"/>
              </w:rPr>
            </w:pPr>
            <w:r w:rsidRPr="00F826CE">
              <w:rPr>
                <w:rFonts w:cs="Arial"/>
              </w:rPr>
              <w:t>65.00</w:t>
            </w:r>
          </w:p>
        </w:tc>
        <w:tc>
          <w:tcPr>
            <w:tcW w:w="0" w:type="auto"/>
          </w:tcPr>
          <w:p w14:paraId="20056C2A" w14:textId="77777777" w:rsidR="0081771C" w:rsidRPr="00F826CE" w:rsidRDefault="0081771C" w:rsidP="002155D9">
            <w:pPr>
              <w:pStyle w:val="Normalcentre"/>
              <w:rPr>
                <w:rFonts w:cs="Arial"/>
              </w:rPr>
            </w:pPr>
            <w:r w:rsidRPr="00F826CE">
              <w:rPr>
                <w:rFonts w:cs="Arial"/>
              </w:rPr>
              <w:t>65.00</w:t>
            </w:r>
          </w:p>
        </w:tc>
      </w:tr>
      <w:tr w:rsidR="00F826CE" w:rsidRPr="00F826CE" w14:paraId="3B3BC458" w14:textId="77777777" w:rsidTr="002155D9">
        <w:tc>
          <w:tcPr>
            <w:tcW w:w="0" w:type="auto"/>
          </w:tcPr>
          <w:p w14:paraId="7E956F60" w14:textId="77777777" w:rsidR="0081771C" w:rsidRPr="00F826CE" w:rsidRDefault="0081771C" w:rsidP="002155D9">
            <w:pPr>
              <w:pStyle w:val="Normalcentre"/>
              <w:rPr>
                <w:rStyle w:val="StyleBold"/>
                <w:rFonts w:cs="Arial"/>
              </w:rPr>
            </w:pPr>
            <w:r w:rsidRPr="00F826CE">
              <w:rPr>
                <w:rStyle w:val="StyleBold"/>
                <w:rFonts w:cs="Arial"/>
              </w:rPr>
              <w:t>3,263.00</w:t>
            </w:r>
          </w:p>
        </w:tc>
        <w:tc>
          <w:tcPr>
            <w:tcW w:w="0" w:type="auto"/>
          </w:tcPr>
          <w:p w14:paraId="45DEB2EE" w14:textId="77777777" w:rsidR="0081771C" w:rsidRPr="00F826CE" w:rsidRDefault="0081771C" w:rsidP="002155D9">
            <w:pPr>
              <w:pStyle w:val="Normalcentre"/>
              <w:rPr>
                <w:rFonts w:cs="Arial"/>
              </w:rPr>
            </w:pPr>
            <w:r w:rsidRPr="00F826CE">
              <w:rPr>
                <w:rFonts w:cs="Arial"/>
              </w:rPr>
              <w:t>65.00</w:t>
            </w:r>
          </w:p>
        </w:tc>
        <w:tc>
          <w:tcPr>
            <w:tcW w:w="0" w:type="auto"/>
          </w:tcPr>
          <w:p w14:paraId="0B833473" w14:textId="77777777" w:rsidR="0081771C" w:rsidRPr="00F826CE" w:rsidRDefault="0081771C" w:rsidP="002155D9">
            <w:pPr>
              <w:pStyle w:val="Normalcentre"/>
              <w:rPr>
                <w:rFonts w:cs="Arial"/>
              </w:rPr>
            </w:pPr>
            <w:r w:rsidRPr="00F826CE">
              <w:rPr>
                <w:rFonts w:cs="Arial"/>
              </w:rPr>
              <w:t>65.00</w:t>
            </w:r>
          </w:p>
        </w:tc>
        <w:tc>
          <w:tcPr>
            <w:tcW w:w="0" w:type="auto"/>
          </w:tcPr>
          <w:p w14:paraId="437FC70A" w14:textId="77777777" w:rsidR="0081771C" w:rsidRPr="00F826CE" w:rsidRDefault="0081771C" w:rsidP="002155D9">
            <w:pPr>
              <w:pStyle w:val="Normalcentre"/>
              <w:rPr>
                <w:rFonts w:cs="Arial"/>
              </w:rPr>
            </w:pPr>
            <w:r w:rsidRPr="00F826CE">
              <w:rPr>
                <w:rFonts w:cs="Arial"/>
              </w:rPr>
              <w:t>65.00</w:t>
            </w:r>
          </w:p>
        </w:tc>
        <w:tc>
          <w:tcPr>
            <w:tcW w:w="0" w:type="auto"/>
          </w:tcPr>
          <w:p w14:paraId="1803AB5E" w14:textId="77777777" w:rsidR="0081771C" w:rsidRPr="00F826CE" w:rsidRDefault="0081771C" w:rsidP="002155D9">
            <w:pPr>
              <w:pStyle w:val="Normalcentre"/>
              <w:rPr>
                <w:rFonts w:cs="Arial"/>
              </w:rPr>
            </w:pPr>
            <w:r w:rsidRPr="00F826CE">
              <w:rPr>
                <w:rFonts w:cs="Arial"/>
              </w:rPr>
              <w:t>65.00</w:t>
            </w:r>
          </w:p>
        </w:tc>
        <w:tc>
          <w:tcPr>
            <w:tcW w:w="0" w:type="auto"/>
          </w:tcPr>
          <w:p w14:paraId="5FD1FBBB" w14:textId="77777777" w:rsidR="0081771C" w:rsidRPr="00F826CE" w:rsidRDefault="0081771C" w:rsidP="002155D9">
            <w:pPr>
              <w:pStyle w:val="Normalcentre"/>
              <w:rPr>
                <w:rFonts w:cs="Arial"/>
              </w:rPr>
            </w:pPr>
            <w:r w:rsidRPr="00F826CE">
              <w:rPr>
                <w:rFonts w:cs="Arial"/>
              </w:rPr>
              <w:t>65.00</w:t>
            </w:r>
          </w:p>
        </w:tc>
        <w:tc>
          <w:tcPr>
            <w:tcW w:w="0" w:type="auto"/>
          </w:tcPr>
          <w:p w14:paraId="15B312D2" w14:textId="77777777" w:rsidR="0081771C" w:rsidRPr="00F826CE" w:rsidRDefault="0081771C" w:rsidP="002155D9">
            <w:pPr>
              <w:pStyle w:val="Normalcentre"/>
              <w:rPr>
                <w:rFonts w:cs="Arial"/>
              </w:rPr>
            </w:pPr>
            <w:r w:rsidRPr="00F826CE">
              <w:rPr>
                <w:rFonts w:cs="Arial"/>
              </w:rPr>
              <w:t>65.00</w:t>
            </w:r>
          </w:p>
        </w:tc>
      </w:tr>
      <w:tr w:rsidR="00F826CE" w:rsidRPr="00F826CE" w14:paraId="03028DEC" w14:textId="77777777" w:rsidTr="002155D9">
        <w:tc>
          <w:tcPr>
            <w:tcW w:w="0" w:type="auto"/>
          </w:tcPr>
          <w:p w14:paraId="37E7AA6E" w14:textId="77777777" w:rsidR="0081771C" w:rsidRPr="00F826CE" w:rsidRDefault="0081771C" w:rsidP="002155D9">
            <w:pPr>
              <w:pStyle w:val="Normalcentre"/>
              <w:rPr>
                <w:rStyle w:val="StyleBold"/>
                <w:rFonts w:cs="Arial"/>
              </w:rPr>
            </w:pPr>
            <w:r w:rsidRPr="00F826CE">
              <w:rPr>
                <w:rStyle w:val="StyleBold"/>
                <w:rFonts w:cs="Arial"/>
              </w:rPr>
              <w:t>3,397.33</w:t>
            </w:r>
          </w:p>
        </w:tc>
        <w:tc>
          <w:tcPr>
            <w:tcW w:w="0" w:type="auto"/>
          </w:tcPr>
          <w:p w14:paraId="4D82206B" w14:textId="77777777" w:rsidR="0081771C" w:rsidRPr="00F826CE" w:rsidRDefault="0081771C" w:rsidP="002155D9">
            <w:pPr>
              <w:pStyle w:val="Normalcentre"/>
              <w:rPr>
                <w:rFonts w:cs="Arial"/>
              </w:rPr>
            </w:pPr>
            <w:r w:rsidRPr="00F826CE">
              <w:rPr>
                <w:rFonts w:cs="Arial"/>
              </w:rPr>
              <w:t>69.00</w:t>
            </w:r>
          </w:p>
        </w:tc>
        <w:tc>
          <w:tcPr>
            <w:tcW w:w="0" w:type="auto"/>
          </w:tcPr>
          <w:p w14:paraId="14227646" w14:textId="77777777" w:rsidR="0081771C" w:rsidRPr="00F826CE" w:rsidRDefault="0081771C" w:rsidP="002155D9">
            <w:pPr>
              <w:pStyle w:val="Normalcentre"/>
              <w:rPr>
                <w:rFonts w:cs="Arial"/>
              </w:rPr>
            </w:pPr>
            <w:r w:rsidRPr="00F826CE">
              <w:rPr>
                <w:rFonts w:cs="Arial"/>
              </w:rPr>
              <w:t>69.00</w:t>
            </w:r>
          </w:p>
        </w:tc>
        <w:tc>
          <w:tcPr>
            <w:tcW w:w="0" w:type="auto"/>
          </w:tcPr>
          <w:p w14:paraId="09202743" w14:textId="77777777" w:rsidR="0081771C" w:rsidRPr="00F826CE" w:rsidRDefault="0081771C" w:rsidP="002155D9">
            <w:pPr>
              <w:pStyle w:val="Normalcentre"/>
              <w:rPr>
                <w:rFonts w:cs="Arial"/>
              </w:rPr>
            </w:pPr>
            <w:r w:rsidRPr="00F826CE">
              <w:rPr>
                <w:rFonts w:cs="Arial"/>
              </w:rPr>
              <w:t>69.00</w:t>
            </w:r>
          </w:p>
        </w:tc>
        <w:tc>
          <w:tcPr>
            <w:tcW w:w="0" w:type="auto"/>
          </w:tcPr>
          <w:p w14:paraId="318EE1EC" w14:textId="77777777" w:rsidR="0081771C" w:rsidRPr="00F826CE" w:rsidRDefault="0081771C" w:rsidP="002155D9">
            <w:pPr>
              <w:pStyle w:val="Normalcentre"/>
              <w:rPr>
                <w:rFonts w:cs="Arial"/>
              </w:rPr>
            </w:pPr>
            <w:r w:rsidRPr="00F826CE">
              <w:rPr>
                <w:rFonts w:cs="Arial"/>
              </w:rPr>
              <w:t>69.00</w:t>
            </w:r>
          </w:p>
        </w:tc>
        <w:tc>
          <w:tcPr>
            <w:tcW w:w="0" w:type="auto"/>
          </w:tcPr>
          <w:p w14:paraId="517DF77F" w14:textId="77777777" w:rsidR="0081771C" w:rsidRPr="00F826CE" w:rsidRDefault="0081771C" w:rsidP="002155D9">
            <w:pPr>
              <w:pStyle w:val="Normalcentre"/>
              <w:rPr>
                <w:rFonts w:cs="Arial"/>
              </w:rPr>
            </w:pPr>
            <w:r w:rsidRPr="00F826CE">
              <w:rPr>
                <w:rFonts w:cs="Arial"/>
              </w:rPr>
              <w:t>69.00</w:t>
            </w:r>
          </w:p>
        </w:tc>
        <w:tc>
          <w:tcPr>
            <w:tcW w:w="0" w:type="auto"/>
          </w:tcPr>
          <w:p w14:paraId="688C9807" w14:textId="77777777" w:rsidR="0081771C" w:rsidRPr="00F826CE" w:rsidRDefault="0081771C" w:rsidP="002155D9">
            <w:pPr>
              <w:pStyle w:val="Normalcentre"/>
              <w:rPr>
                <w:rFonts w:cs="Arial"/>
              </w:rPr>
            </w:pPr>
            <w:r w:rsidRPr="00F826CE">
              <w:rPr>
                <w:rFonts w:cs="Arial"/>
              </w:rPr>
              <w:t>69.00</w:t>
            </w:r>
          </w:p>
        </w:tc>
      </w:tr>
      <w:tr w:rsidR="00F826CE" w:rsidRPr="00F826CE" w14:paraId="7D05CB36" w14:textId="77777777" w:rsidTr="002155D9">
        <w:tc>
          <w:tcPr>
            <w:tcW w:w="0" w:type="auto"/>
          </w:tcPr>
          <w:p w14:paraId="4E7F1261" w14:textId="77777777" w:rsidR="0081771C" w:rsidRPr="00F826CE" w:rsidRDefault="0081771C" w:rsidP="002155D9">
            <w:pPr>
              <w:pStyle w:val="Normalcentre"/>
              <w:rPr>
                <w:rStyle w:val="StyleBold"/>
                <w:rFonts w:cs="Arial"/>
              </w:rPr>
            </w:pPr>
            <w:r w:rsidRPr="00F826CE">
              <w:rPr>
                <w:rStyle w:val="StyleBold"/>
                <w:rFonts w:cs="Arial"/>
              </w:rPr>
              <w:t>3,401.67</w:t>
            </w:r>
          </w:p>
        </w:tc>
        <w:tc>
          <w:tcPr>
            <w:tcW w:w="0" w:type="auto"/>
          </w:tcPr>
          <w:p w14:paraId="7BF0EF2C" w14:textId="77777777" w:rsidR="0081771C" w:rsidRPr="00F826CE" w:rsidRDefault="0081771C" w:rsidP="002155D9">
            <w:pPr>
              <w:pStyle w:val="Normalcentre"/>
              <w:rPr>
                <w:rFonts w:cs="Arial"/>
              </w:rPr>
            </w:pPr>
            <w:r w:rsidRPr="00F826CE">
              <w:rPr>
                <w:rFonts w:cs="Arial"/>
              </w:rPr>
              <w:t>69.00</w:t>
            </w:r>
          </w:p>
        </w:tc>
        <w:tc>
          <w:tcPr>
            <w:tcW w:w="0" w:type="auto"/>
          </w:tcPr>
          <w:p w14:paraId="65146650" w14:textId="77777777" w:rsidR="0081771C" w:rsidRPr="00F826CE" w:rsidRDefault="0081771C" w:rsidP="002155D9">
            <w:pPr>
              <w:pStyle w:val="Normalcentre"/>
              <w:rPr>
                <w:rFonts w:cs="Arial"/>
              </w:rPr>
            </w:pPr>
            <w:r w:rsidRPr="00F826CE">
              <w:rPr>
                <w:rFonts w:cs="Arial"/>
              </w:rPr>
              <w:t>69.00</w:t>
            </w:r>
          </w:p>
        </w:tc>
        <w:tc>
          <w:tcPr>
            <w:tcW w:w="0" w:type="auto"/>
          </w:tcPr>
          <w:p w14:paraId="5AA60AAA" w14:textId="77777777" w:rsidR="0081771C" w:rsidRPr="00F826CE" w:rsidRDefault="0081771C" w:rsidP="002155D9">
            <w:pPr>
              <w:pStyle w:val="Normalcentre"/>
              <w:rPr>
                <w:rFonts w:cs="Arial"/>
              </w:rPr>
            </w:pPr>
            <w:r w:rsidRPr="00F826CE">
              <w:rPr>
                <w:rFonts w:cs="Arial"/>
              </w:rPr>
              <w:t>69.00</w:t>
            </w:r>
          </w:p>
        </w:tc>
        <w:tc>
          <w:tcPr>
            <w:tcW w:w="0" w:type="auto"/>
          </w:tcPr>
          <w:p w14:paraId="2EF40269" w14:textId="77777777" w:rsidR="0081771C" w:rsidRPr="00F826CE" w:rsidRDefault="0081771C" w:rsidP="002155D9">
            <w:pPr>
              <w:pStyle w:val="Normalcentre"/>
              <w:rPr>
                <w:rFonts w:cs="Arial"/>
              </w:rPr>
            </w:pPr>
            <w:r w:rsidRPr="00F826CE">
              <w:rPr>
                <w:rFonts w:cs="Arial"/>
              </w:rPr>
              <w:t>69.00</w:t>
            </w:r>
          </w:p>
        </w:tc>
        <w:tc>
          <w:tcPr>
            <w:tcW w:w="0" w:type="auto"/>
          </w:tcPr>
          <w:p w14:paraId="620D4A23" w14:textId="77777777" w:rsidR="0081771C" w:rsidRPr="00F826CE" w:rsidRDefault="0081771C" w:rsidP="002155D9">
            <w:pPr>
              <w:pStyle w:val="Normalcentre"/>
              <w:rPr>
                <w:rFonts w:cs="Arial"/>
              </w:rPr>
            </w:pPr>
            <w:r w:rsidRPr="00F826CE">
              <w:rPr>
                <w:rFonts w:cs="Arial"/>
              </w:rPr>
              <w:t>69.00</w:t>
            </w:r>
          </w:p>
        </w:tc>
        <w:tc>
          <w:tcPr>
            <w:tcW w:w="0" w:type="auto"/>
          </w:tcPr>
          <w:p w14:paraId="32E2124F" w14:textId="77777777" w:rsidR="0081771C" w:rsidRPr="00F826CE" w:rsidRDefault="0081771C" w:rsidP="002155D9">
            <w:pPr>
              <w:pStyle w:val="Normalcentre"/>
              <w:rPr>
                <w:rFonts w:cs="Arial"/>
              </w:rPr>
            </w:pPr>
            <w:r w:rsidRPr="00F826CE">
              <w:rPr>
                <w:rFonts w:cs="Arial"/>
              </w:rPr>
              <w:t>69.00</w:t>
            </w:r>
          </w:p>
        </w:tc>
      </w:tr>
      <w:tr w:rsidR="00F826CE" w:rsidRPr="00F826CE" w14:paraId="3E00CFF3" w14:textId="77777777" w:rsidTr="002155D9">
        <w:tc>
          <w:tcPr>
            <w:tcW w:w="0" w:type="auto"/>
          </w:tcPr>
          <w:p w14:paraId="62603BB4" w14:textId="77777777" w:rsidR="0081771C" w:rsidRPr="00F826CE" w:rsidRDefault="0081771C" w:rsidP="002155D9">
            <w:pPr>
              <w:pStyle w:val="Normalcentre"/>
              <w:rPr>
                <w:rStyle w:val="StyleBold"/>
                <w:rFonts w:cs="Arial"/>
              </w:rPr>
            </w:pPr>
            <w:r w:rsidRPr="00F826CE">
              <w:rPr>
                <w:rStyle w:val="StyleBold"/>
                <w:rFonts w:cs="Arial"/>
              </w:rPr>
              <w:t>3,536.00</w:t>
            </w:r>
          </w:p>
        </w:tc>
        <w:tc>
          <w:tcPr>
            <w:tcW w:w="0" w:type="auto"/>
          </w:tcPr>
          <w:p w14:paraId="20DF60A7" w14:textId="77777777" w:rsidR="0081771C" w:rsidRPr="00F826CE" w:rsidRDefault="0081771C" w:rsidP="002155D9">
            <w:pPr>
              <w:pStyle w:val="Normalcentre"/>
              <w:rPr>
                <w:rFonts w:cs="Arial"/>
              </w:rPr>
            </w:pPr>
            <w:r w:rsidRPr="00F826CE">
              <w:rPr>
                <w:rFonts w:cs="Arial"/>
              </w:rPr>
              <w:t>69.00</w:t>
            </w:r>
          </w:p>
        </w:tc>
        <w:tc>
          <w:tcPr>
            <w:tcW w:w="0" w:type="auto"/>
          </w:tcPr>
          <w:p w14:paraId="348BAE9A" w14:textId="77777777" w:rsidR="0081771C" w:rsidRPr="00F826CE" w:rsidRDefault="0081771C" w:rsidP="002155D9">
            <w:pPr>
              <w:pStyle w:val="Normalcentre"/>
              <w:rPr>
                <w:rFonts w:cs="Arial"/>
              </w:rPr>
            </w:pPr>
            <w:r w:rsidRPr="00F826CE">
              <w:rPr>
                <w:rFonts w:cs="Arial"/>
              </w:rPr>
              <w:t>69.00</w:t>
            </w:r>
          </w:p>
        </w:tc>
        <w:tc>
          <w:tcPr>
            <w:tcW w:w="0" w:type="auto"/>
          </w:tcPr>
          <w:p w14:paraId="6DB60BCE" w14:textId="77777777" w:rsidR="0081771C" w:rsidRPr="00F826CE" w:rsidRDefault="0081771C" w:rsidP="002155D9">
            <w:pPr>
              <w:pStyle w:val="Normalcentre"/>
              <w:rPr>
                <w:rFonts w:cs="Arial"/>
              </w:rPr>
            </w:pPr>
            <w:r w:rsidRPr="00F826CE">
              <w:rPr>
                <w:rFonts w:cs="Arial"/>
              </w:rPr>
              <w:t>69.00</w:t>
            </w:r>
          </w:p>
        </w:tc>
        <w:tc>
          <w:tcPr>
            <w:tcW w:w="0" w:type="auto"/>
          </w:tcPr>
          <w:p w14:paraId="7BEFD113" w14:textId="77777777" w:rsidR="0081771C" w:rsidRPr="00F826CE" w:rsidRDefault="0081771C" w:rsidP="002155D9">
            <w:pPr>
              <w:pStyle w:val="Normalcentre"/>
              <w:rPr>
                <w:rFonts w:cs="Arial"/>
              </w:rPr>
            </w:pPr>
            <w:r w:rsidRPr="00F826CE">
              <w:rPr>
                <w:rFonts w:cs="Arial"/>
              </w:rPr>
              <w:t>69.00</w:t>
            </w:r>
          </w:p>
        </w:tc>
        <w:tc>
          <w:tcPr>
            <w:tcW w:w="0" w:type="auto"/>
          </w:tcPr>
          <w:p w14:paraId="3A34ADD4" w14:textId="77777777" w:rsidR="0081771C" w:rsidRPr="00F826CE" w:rsidRDefault="0081771C" w:rsidP="002155D9">
            <w:pPr>
              <w:pStyle w:val="Normalcentre"/>
              <w:rPr>
                <w:rFonts w:cs="Arial"/>
              </w:rPr>
            </w:pPr>
            <w:r w:rsidRPr="00F826CE">
              <w:rPr>
                <w:rFonts w:cs="Arial"/>
              </w:rPr>
              <w:t>69.00</w:t>
            </w:r>
          </w:p>
        </w:tc>
        <w:tc>
          <w:tcPr>
            <w:tcW w:w="0" w:type="auto"/>
          </w:tcPr>
          <w:p w14:paraId="11FD7576" w14:textId="77777777" w:rsidR="0081771C" w:rsidRPr="00F826CE" w:rsidRDefault="0081771C" w:rsidP="002155D9">
            <w:pPr>
              <w:pStyle w:val="Normalcentre"/>
              <w:rPr>
                <w:rFonts w:cs="Arial"/>
              </w:rPr>
            </w:pPr>
            <w:r w:rsidRPr="00F826CE">
              <w:rPr>
                <w:rFonts w:cs="Arial"/>
              </w:rPr>
              <w:t>69.00</w:t>
            </w:r>
          </w:p>
        </w:tc>
      </w:tr>
      <w:tr w:rsidR="00F826CE" w:rsidRPr="00F826CE" w14:paraId="4F5F9D92" w14:textId="77777777" w:rsidTr="002155D9">
        <w:tc>
          <w:tcPr>
            <w:tcW w:w="0" w:type="auto"/>
          </w:tcPr>
          <w:p w14:paraId="01EC1A53" w14:textId="77777777" w:rsidR="0081771C" w:rsidRPr="00F826CE" w:rsidRDefault="0081771C" w:rsidP="002155D9">
            <w:pPr>
              <w:pStyle w:val="Normalcentre"/>
              <w:rPr>
                <w:rStyle w:val="StyleBold"/>
                <w:rFonts w:cs="Arial"/>
              </w:rPr>
            </w:pPr>
            <w:r w:rsidRPr="00F826CE">
              <w:rPr>
                <w:rStyle w:val="StyleBold"/>
                <w:rFonts w:cs="Arial"/>
              </w:rPr>
              <w:t>3,540.33</w:t>
            </w:r>
          </w:p>
        </w:tc>
        <w:tc>
          <w:tcPr>
            <w:tcW w:w="0" w:type="auto"/>
          </w:tcPr>
          <w:p w14:paraId="59BAA463" w14:textId="77777777" w:rsidR="0081771C" w:rsidRPr="00F826CE" w:rsidRDefault="0081771C" w:rsidP="002155D9">
            <w:pPr>
              <w:pStyle w:val="Normalcentre"/>
              <w:rPr>
                <w:rFonts w:cs="Arial"/>
              </w:rPr>
            </w:pPr>
            <w:r w:rsidRPr="00F826CE">
              <w:rPr>
                <w:rFonts w:cs="Arial"/>
              </w:rPr>
              <w:t>69.00</w:t>
            </w:r>
          </w:p>
        </w:tc>
        <w:tc>
          <w:tcPr>
            <w:tcW w:w="0" w:type="auto"/>
          </w:tcPr>
          <w:p w14:paraId="684159AF" w14:textId="77777777" w:rsidR="0081771C" w:rsidRPr="00F826CE" w:rsidRDefault="0081771C" w:rsidP="002155D9">
            <w:pPr>
              <w:pStyle w:val="Normalcentre"/>
              <w:rPr>
                <w:rFonts w:cs="Arial"/>
              </w:rPr>
            </w:pPr>
            <w:r w:rsidRPr="00F826CE">
              <w:rPr>
                <w:rFonts w:cs="Arial"/>
              </w:rPr>
              <w:t>69.00</w:t>
            </w:r>
          </w:p>
        </w:tc>
        <w:tc>
          <w:tcPr>
            <w:tcW w:w="0" w:type="auto"/>
          </w:tcPr>
          <w:p w14:paraId="2E1A78C0" w14:textId="77777777" w:rsidR="0081771C" w:rsidRPr="00F826CE" w:rsidRDefault="0081771C" w:rsidP="002155D9">
            <w:pPr>
              <w:pStyle w:val="Normalcentre"/>
              <w:rPr>
                <w:rFonts w:cs="Arial"/>
              </w:rPr>
            </w:pPr>
            <w:r w:rsidRPr="00F826CE">
              <w:rPr>
                <w:rFonts w:cs="Arial"/>
              </w:rPr>
              <w:t>69.00</w:t>
            </w:r>
          </w:p>
        </w:tc>
        <w:tc>
          <w:tcPr>
            <w:tcW w:w="0" w:type="auto"/>
          </w:tcPr>
          <w:p w14:paraId="48971FFD" w14:textId="77777777" w:rsidR="0081771C" w:rsidRPr="00F826CE" w:rsidRDefault="0081771C" w:rsidP="002155D9">
            <w:pPr>
              <w:pStyle w:val="Normalcentre"/>
              <w:rPr>
                <w:rFonts w:cs="Arial"/>
              </w:rPr>
            </w:pPr>
            <w:r w:rsidRPr="00F826CE">
              <w:rPr>
                <w:rFonts w:cs="Arial"/>
              </w:rPr>
              <w:t>69.00</w:t>
            </w:r>
          </w:p>
        </w:tc>
        <w:tc>
          <w:tcPr>
            <w:tcW w:w="0" w:type="auto"/>
          </w:tcPr>
          <w:p w14:paraId="68B2F643" w14:textId="77777777" w:rsidR="0081771C" w:rsidRPr="00F826CE" w:rsidRDefault="0081771C" w:rsidP="002155D9">
            <w:pPr>
              <w:pStyle w:val="Normalcentre"/>
              <w:rPr>
                <w:rFonts w:cs="Arial"/>
              </w:rPr>
            </w:pPr>
            <w:r w:rsidRPr="00F826CE">
              <w:rPr>
                <w:rFonts w:cs="Arial"/>
              </w:rPr>
              <w:t>69.00</w:t>
            </w:r>
          </w:p>
        </w:tc>
        <w:tc>
          <w:tcPr>
            <w:tcW w:w="0" w:type="auto"/>
          </w:tcPr>
          <w:p w14:paraId="349E61E0" w14:textId="77777777" w:rsidR="0081771C" w:rsidRPr="00F826CE" w:rsidRDefault="0081771C" w:rsidP="002155D9">
            <w:pPr>
              <w:pStyle w:val="Normalcentre"/>
              <w:rPr>
                <w:rFonts w:cs="Arial"/>
              </w:rPr>
            </w:pPr>
            <w:r w:rsidRPr="00F826CE">
              <w:rPr>
                <w:rFonts w:cs="Arial"/>
              </w:rPr>
              <w:t>69.00</w:t>
            </w:r>
          </w:p>
        </w:tc>
      </w:tr>
      <w:tr w:rsidR="00F826CE" w:rsidRPr="00F826CE" w14:paraId="175AF407" w14:textId="77777777" w:rsidTr="002155D9">
        <w:tc>
          <w:tcPr>
            <w:tcW w:w="0" w:type="auto"/>
          </w:tcPr>
          <w:p w14:paraId="799D70BD" w14:textId="77777777" w:rsidR="0081771C" w:rsidRPr="00F826CE" w:rsidRDefault="0081771C" w:rsidP="002155D9">
            <w:pPr>
              <w:pStyle w:val="Normalcentre"/>
              <w:rPr>
                <w:rStyle w:val="StyleBold"/>
                <w:rFonts w:cs="Arial"/>
              </w:rPr>
            </w:pPr>
            <w:r w:rsidRPr="00F826CE">
              <w:rPr>
                <w:rStyle w:val="StyleBold"/>
                <w:rFonts w:cs="Arial"/>
              </w:rPr>
              <w:t>3,674.67</w:t>
            </w:r>
          </w:p>
        </w:tc>
        <w:tc>
          <w:tcPr>
            <w:tcW w:w="0" w:type="auto"/>
          </w:tcPr>
          <w:p w14:paraId="27FAFC45" w14:textId="77777777" w:rsidR="0081771C" w:rsidRPr="00F826CE" w:rsidRDefault="0081771C" w:rsidP="002155D9">
            <w:pPr>
              <w:pStyle w:val="Normalcentre"/>
              <w:rPr>
                <w:rFonts w:cs="Arial"/>
              </w:rPr>
            </w:pPr>
            <w:r w:rsidRPr="00F826CE">
              <w:rPr>
                <w:rFonts w:cs="Arial"/>
              </w:rPr>
              <w:t>69.00</w:t>
            </w:r>
          </w:p>
        </w:tc>
        <w:tc>
          <w:tcPr>
            <w:tcW w:w="0" w:type="auto"/>
          </w:tcPr>
          <w:p w14:paraId="62ACB569" w14:textId="77777777" w:rsidR="0081771C" w:rsidRPr="00F826CE" w:rsidRDefault="0081771C" w:rsidP="002155D9">
            <w:pPr>
              <w:pStyle w:val="Normalcentre"/>
              <w:rPr>
                <w:rFonts w:cs="Arial"/>
              </w:rPr>
            </w:pPr>
            <w:r w:rsidRPr="00F826CE">
              <w:rPr>
                <w:rFonts w:cs="Arial"/>
              </w:rPr>
              <w:t>74.00</w:t>
            </w:r>
          </w:p>
        </w:tc>
        <w:tc>
          <w:tcPr>
            <w:tcW w:w="0" w:type="auto"/>
          </w:tcPr>
          <w:p w14:paraId="16B86EE3" w14:textId="77777777" w:rsidR="0081771C" w:rsidRPr="00F826CE" w:rsidRDefault="0081771C" w:rsidP="002155D9">
            <w:pPr>
              <w:pStyle w:val="Normalcentre"/>
              <w:rPr>
                <w:rFonts w:cs="Arial"/>
              </w:rPr>
            </w:pPr>
            <w:r w:rsidRPr="00F826CE">
              <w:rPr>
                <w:rFonts w:cs="Arial"/>
              </w:rPr>
              <w:t>74.00</w:t>
            </w:r>
          </w:p>
        </w:tc>
        <w:tc>
          <w:tcPr>
            <w:tcW w:w="0" w:type="auto"/>
          </w:tcPr>
          <w:p w14:paraId="3C82C9F7" w14:textId="77777777" w:rsidR="0081771C" w:rsidRPr="00F826CE" w:rsidRDefault="0081771C" w:rsidP="002155D9">
            <w:pPr>
              <w:pStyle w:val="Normalcentre"/>
              <w:rPr>
                <w:rFonts w:cs="Arial"/>
              </w:rPr>
            </w:pPr>
            <w:r w:rsidRPr="00F826CE">
              <w:rPr>
                <w:rFonts w:cs="Arial"/>
              </w:rPr>
              <w:t>74.00</w:t>
            </w:r>
          </w:p>
        </w:tc>
        <w:tc>
          <w:tcPr>
            <w:tcW w:w="0" w:type="auto"/>
          </w:tcPr>
          <w:p w14:paraId="008AD7DC" w14:textId="77777777" w:rsidR="0081771C" w:rsidRPr="00F826CE" w:rsidRDefault="0081771C" w:rsidP="002155D9">
            <w:pPr>
              <w:pStyle w:val="Normalcentre"/>
              <w:rPr>
                <w:rFonts w:cs="Arial"/>
              </w:rPr>
            </w:pPr>
            <w:r w:rsidRPr="00F826CE">
              <w:rPr>
                <w:rFonts w:cs="Arial"/>
              </w:rPr>
              <w:t>74.00</w:t>
            </w:r>
          </w:p>
        </w:tc>
        <w:tc>
          <w:tcPr>
            <w:tcW w:w="0" w:type="auto"/>
          </w:tcPr>
          <w:p w14:paraId="6987BF34" w14:textId="77777777" w:rsidR="0081771C" w:rsidRPr="00F826CE" w:rsidRDefault="0081771C" w:rsidP="002155D9">
            <w:pPr>
              <w:pStyle w:val="Normalcentre"/>
              <w:rPr>
                <w:rFonts w:cs="Arial"/>
              </w:rPr>
            </w:pPr>
            <w:r w:rsidRPr="00F826CE">
              <w:rPr>
                <w:rFonts w:cs="Arial"/>
              </w:rPr>
              <w:t>74.00</w:t>
            </w:r>
          </w:p>
        </w:tc>
      </w:tr>
      <w:tr w:rsidR="00F826CE" w:rsidRPr="00F826CE" w14:paraId="37B309ED" w14:textId="77777777" w:rsidTr="002155D9">
        <w:tc>
          <w:tcPr>
            <w:tcW w:w="0" w:type="auto"/>
          </w:tcPr>
          <w:p w14:paraId="189AF6EC" w14:textId="77777777" w:rsidR="0081771C" w:rsidRPr="00F826CE" w:rsidRDefault="0081771C" w:rsidP="002155D9">
            <w:pPr>
              <w:pStyle w:val="Normalcentre"/>
              <w:rPr>
                <w:rStyle w:val="StyleBold"/>
                <w:rFonts w:cs="Arial"/>
              </w:rPr>
            </w:pPr>
            <w:r w:rsidRPr="00F826CE">
              <w:rPr>
                <w:rStyle w:val="StyleBold"/>
                <w:rFonts w:cs="Arial"/>
              </w:rPr>
              <w:t>3,679.00</w:t>
            </w:r>
          </w:p>
        </w:tc>
        <w:tc>
          <w:tcPr>
            <w:tcW w:w="0" w:type="auto"/>
          </w:tcPr>
          <w:p w14:paraId="0BFF8458" w14:textId="77777777" w:rsidR="0081771C" w:rsidRPr="00F826CE" w:rsidRDefault="0081771C" w:rsidP="002155D9">
            <w:pPr>
              <w:pStyle w:val="Normalcentre"/>
              <w:rPr>
                <w:rFonts w:cs="Arial"/>
              </w:rPr>
            </w:pPr>
            <w:r w:rsidRPr="00F826CE">
              <w:rPr>
                <w:rFonts w:cs="Arial"/>
              </w:rPr>
              <w:t>69.00</w:t>
            </w:r>
          </w:p>
        </w:tc>
        <w:tc>
          <w:tcPr>
            <w:tcW w:w="0" w:type="auto"/>
          </w:tcPr>
          <w:p w14:paraId="6484D7D1" w14:textId="77777777" w:rsidR="0081771C" w:rsidRPr="00F826CE" w:rsidRDefault="0081771C" w:rsidP="002155D9">
            <w:pPr>
              <w:pStyle w:val="Normalcentre"/>
              <w:rPr>
                <w:rFonts w:cs="Arial"/>
              </w:rPr>
            </w:pPr>
            <w:r w:rsidRPr="00F826CE">
              <w:rPr>
                <w:rFonts w:cs="Arial"/>
              </w:rPr>
              <w:t>74.00</w:t>
            </w:r>
          </w:p>
        </w:tc>
        <w:tc>
          <w:tcPr>
            <w:tcW w:w="0" w:type="auto"/>
          </w:tcPr>
          <w:p w14:paraId="57586170" w14:textId="77777777" w:rsidR="0081771C" w:rsidRPr="00F826CE" w:rsidRDefault="0081771C" w:rsidP="002155D9">
            <w:pPr>
              <w:pStyle w:val="Normalcentre"/>
              <w:rPr>
                <w:rFonts w:cs="Arial"/>
              </w:rPr>
            </w:pPr>
            <w:r w:rsidRPr="00F826CE">
              <w:rPr>
                <w:rFonts w:cs="Arial"/>
              </w:rPr>
              <w:t>74.00</w:t>
            </w:r>
          </w:p>
        </w:tc>
        <w:tc>
          <w:tcPr>
            <w:tcW w:w="0" w:type="auto"/>
          </w:tcPr>
          <w:p w14:paraId="749EF0D5" w14:textId="77777777" w:rsidR="0081771C" w:rsidRPr="00F826CE" w:rsidRDefault="0081771C" w:rsidP="002155D9">
            <w:pPr>
              <w:pStyle w:val="Normalcentre"/>
              <w:rPr>
                <w:rFonts w:cs="Arial"/>
              </w:rPr>
            </w:pPr>
            <w:r w:rsidRPr="00F826CE">
              <w:rPr>
                <w:rFonts w:cs="Arial"/>
              </w:rPr>
              <w:t>74.00</w:t>
            </w:r>
          </w:p>
        </w:tc>
        <w:tc>
          <w:tcPr>
            <w:tcW w:w="0" w:type="auto"/>
          </w:tcPr>
          <w:p w14:paraId="108A11D8" w14:textId="77777777" w:rsidR="0081771C" w:rsidRPr="00F826CE" w:rsidRDefault="0081771C" w:rsidP="002155D9">
            <w:pPr>
              <w:pStyle w:val="Normalcentre"/>
              <w:rPr>
                <w:rFonts w:cs="Arial"/>
              </w:rPr>
            </w:pPr>
            <w:r w:rsidRPr="00F826CE">
              <w:rPr>
                <w:rFonts w:cs="Arial"/>
              </w:rPr>
              <w:t>74.00</w:t>
            </w:r>
          </w:p>
        </w:tc>
        <w:tc>
          <w:tcPr>
            <w:tcW w:w="0" w:type="auto"/>
          </w:tcPr>
          <w:p w14:paraId="1BDB45B1" w14:textId="77777777" w:rsidR="0081771C" w:rsidRPr="00F826CE" w:rsidRDefault="0081771C" w:rsidP="002155D9">
            <w:pPr>
              <w:pStyle w:val="Normalcentre"/>
              <w:rPr>
                <w:rFonts w:cs="Arial"/>
              </w:rPr>
            </w:pPr>
            <w:r w:rsidRPr="00F826CE">
              <w:rPr>
                <w:rFonts w:cs="Arial"/>
              </w:rPr>
              <w:t>74.00</w:t>
            </w:r>
          </w:p>
        </w:tc>
      </w:tr>
      <w:tr w:rsidR="00F826CE" w:rsidRPr="00F826CE" w14:paraId="5D785BB3" w14:textId="77777777" w:rsidTr="002155D9">
        <w:tc>
          <w:tcPr>
            <w:tcW w:w="0" w:type="auto"/>
          </w:tcPr>
          <w:p w14:paraId="07C0DD0C" w14:textId="77777777" w:rsidR="0081771C" w:rsidRPr="00F826CE" w:rsidRDefault="0081771C" w:rsidP="002155D9">
            <w:pPr>
              <w:pStyle w:val="Normalcentre"/>
              <w:rPr>
                <w:rStyle w:val="StyleBold"/>
                <w:rFonts w:cs="Arial"/>
              </w:rPr>
            </w:pPr>
            <w:r w:rsidRPr="00F826CE">
              <w:rPr>
                <w:rStyle w:val="StyleBold"/>
                <w:rFonts w:cs="Arial"/>
              </w:rPr>
              <w:t>3,813.33</w:t>
            </w:r>
          </w:p>
        </w:tc>
        <w:tc>
          <w:tcPr>
            <w:tcW w:w="0" w:type="auto"/>
          </w:tcPr>
          <w:p w14:paraId="0CECB894" w14:textId="77777777" w:rsidR="0081771C" w:rsidRPr="00F826CE" w:rsidRDefault="0081771C" w:rsidP="002155D9">
            <w:pPr>
              <w:pStyle w:val="Normalcentre"/>
              <w:rPr>
                <w:rFonts w:cs="Arial"/>
              </w:rPr>
            </w:pPr>
            <w:r w:rsidRPr="00F826CE">
              <w:rPr>
                <w:rFonts w:cs="Arial"/>
              </w:rPr>
              <w:t>61.00</w:t>
            </w:r>
          </w:p>
        </w:tc>
        <w:tc>
          <w:tcPr>
            <w:tcW w:w="0" w:type="auto"/>
          </w:tcPr>
          <w:p w14:paraId="7071C77A" w14:textId="77777777" w:rsidR="0081771C" w:rsidRPr="00F826CE" w:rsidRDefault="0081771C" w:rsidP="002155D9">
            <w:pPr>
              <w:pStyle w:val="Normalcentre"/>
              <w:rPr>
                <w:rFonts w:cs="Arial"/>
              </w:rPr>
            </w:pPr>
            <w:r w:rsidRPr="00F826CE">
              <w:rPr>
                <w:rFonts w:cs="Arial"/>
              </w:rPr>
              <w:t>78.00</w:t>
            </w:r>
          </w:p>
        </w:tc>
        <w:tc>
          <w:tcPr>
            <w:tcW w:w="0" w:type="auto"/>
          </w:tcPr>
          <w:p w14:paraId="57FE789F" w14:textId="77777777" w:rsidR="0081771C" w:rsidRPr="00F826CE" w:rsidRDefault="0081771C" w:rsidP="002155D9">
            <w:pPr>
              <w:pStyle w:val="Normalcentre"/>
              <w:rPr>
                <w:rFonts w:cs="Arial"/>
              </w:rPr>
            </w:pPr>
            <w:r w:rsidRPr="00F826CE">
              <w:rPr>
                <w:rFonts w:cs="Arial"/>
              </w:rPr>
              <w:t>78.00</w:t>
            </w:r>
          </w:p>
        </w:tc>
        <w:tc>
          <w:tcPr>
            <w:tcW w:w="0" w:type="auto"/>
          </w:tcPr>
          <w:p w14:paraId="58665BC7" w14:textId="77777777" w:rsidR="0081771C" w:rsidRPr="00F826CE" w:rsidRDefault="0081771C" w:rsidP="002155D9">
            <w:pPr>
              <w:pStyle w:val="Normalcentre"/>
              <w:rPr>
                <w:rFonts w:cs="Arial"/>
              </w:rPr>
            </w:pPr>
            <w:r w:rsidRPr="00F826CE">
              <w:rPr>
                <w:rFonts w:cs="Arial"/>
              </w:rPr>
              <w:t>78.00</w:t>
            </w:r>
          </w:p>
        </w:tc>
        <w:tc>
          <w:tcPr>
            <w:tcW w:w="0" w:type="auto"/>
          </w:tcPr>
          <w:p w14:paraId="69DBD056" w14:textId="77777777" w:rsidR="0081771C" w:rsidRPr="00F826CE" w:rsidRDefault="0081771C" w:rsidP="002155D9">
            <w:pPr>
              <w:pStyle w:val="Normalcentre"/>
              <w:rPr>
                <w:rFonts w:cs="Arial"/>
              </w:rPr>
            </w:pPr>
            <w:r w:rsidRPr="00F826CE">
              <w:rPr>
                <w:rFonts w:cs="Arial"/>
              </w:rPr>
              <w:t>78.00</w:t>
            </w:r>
          </w:p>
        </w:tc>
        <w:tc>
          <w:tcPr>
            <w:tcW w:w="0" w:type="auto"/>
          </w:tcPr>
          <w:p w14:paraId="30D4546D" w14:textId="77777777" w:rsidR="0081771C" w:rsidRPr="00F826CE" w:rsidRDefault="0081771C" w:rsidP="002155D9">
            <w:pPr>
              <w:pStyle w:val="Normalcentre"/>
              <w:rPr>
                <w:rFonts w:cs="Arial"/>
              </w:rPr>
            </w:pPr>
            <w:r w:rsidRPr="00F826CE">
              <w:rPr>
                <w:rFonts w:cs="Arial"/>
              </w:rPr>
              <w:t>78.00</w:t>
            </w:r>
          </w:p>
        </w:tc>
      </w:tr>
      <w:tr w:rsidR="00F826CE" w:rsidRPr="00F826CE" w14:paraId="6CF6AD0F" w14:textId="77777777" w:rsidTr="002155D9">
        <w:tc>
          <w:tcPr>
            <w:tcW w:w="0" w:type="auto"/>
          </w:tcPr>
          <w:p w14:paraId="0C0D1CA7" w14:textId="77777777" w:rsidR="0081771C" w:rsidRPr="00F826CE" w:rsidRDefault="0081771C" w:rsidP="002155D9">
            <w:pPr>
              <w:pStyle w:val="Normalcentre"/>
              <w:rPr>
                <w:rStyle w:val="StyleBold"/>
                <w:rFonts w:cs="Arial"/>
              </w:rPr>
            </w:pPr>
            <w:r w:rsidRPr="00F826CE">
              <w:rPr>
                <w:rStyle w:val="StyleBold"/>
                <w:rFonts w:cs="Arial"/>
              </w:rPr>
              <w:t>3,817.67</w:t>
            </w:r>
          </w:p>
        </w:tc>
        <w:tc>
          <w:tcPr>
            <w:tcW w:w="0" w:type="auto"/>
          </w:tcPr>
          <w:p w14:paraId="6E10D8E1" w14:textId="77777777" w:rsidR="0081771C" w:rsidRPr="00F826CE" w:rsidRDefault="0081771C" w:rsidP="002155D9">
            <w:pPr>
              <w:pStyle w:val="Normalcentre"/>
              <w:rPr>
                <w:rFonts w:cs="Arial"/>
              </w:rPr>
            </w:pPr>
            <w:r w:rsidRPr="00F826CE">
              <w:rPr>
                <w:rFonts w:cs="Arial"/>
              </w:rPr>
              <w:t>61.00</w:t>
            </w:r>
          </w:p>
        </w:tc>
        <w:tc>
          <w:tcPr>
            <w:tcW w:w="0" w:type="auto"/>
          </w:tcPr>
          <w:p w14:paraId="175D2202" w14:textId="77777777" w:rsidR="0081771C" w:rsidRPr="00F826CE" w:rsidRDefault="0081771C" w:rsidP="002155D9">
            <w:pPr>
              <w:pStyle w:val="Normalcentre"/>
              <w:rPr>
                <w:rFonts w:cs="Arial"/>
              </w:rPr>
            </w:pPr>
            <w:r w:rsidRPr="00F826CE">
              <w:rPr>
                <w:rFonts w:cs="Arial"/>
              </w:rPr>
              <w:t>78.00</w:t>
            </w:r>
          </w:p>
        </w:tc>
        <w:tc>
          <w:tcPr>
            <w:tcW w:w="0" w:type="auto"/>
          </w:tcPr>
          <w:p w14:paraId="6AEE5A5A" w14:textId="77777777" w:rsidR="0081771C" w:rsidRPr="00F826CE" w:rsidRDefault="0081771C" w:rsidP="002155D9">
            <w:pPr>
              <w:pStyle w:val="Normalcentre"/>
              <w:rPr>
                <w:rFonts w:cs="Arial"/>
              </w:rPr>
            </w:pPr>
            <w:r w:rsidRPr="00F826CE">
              <w:rPr>
                <w:rFonts w:cs="Arial"/>
              </w:rPr>
              <w:t>78.00</w:t>
            </w:r>
          </w:p>
        </w:tc>
        <w:tc>
          <w:tcPr>
            <w:tcW w:w="0" w:type="auto"/>
          </w:tcPr>
          <w:p w14:paraId="550D0E4E" w14:textId="77777777" w:rsidR="0081771C" w:rsidRPr="00F826CE" w:rsidRDefault="0081771C" w:rsidP="002155D9">
            <w:pPr>
              <w:pStyle w:val="Normalcentre"/>
              <w:rPr>
                <w:rFonts w:cs="Arial"/>
              </w:rPr>
            </w:pPr>
            <w:r w:rsidRPr="00F826CE">
              <w:rPr>
                <w:rFonts w:cs="Arial"/>
              </w:rPr>
              <w:t>78.00</w:t>
            </w:r>
          </w:p>
        </w:tc>
        <w:tc>
          <w:tcPr>
            <w:tcW w:w="0" w:type="auto"/>
          </w:tcPr>
          <w:p w14:paraId="70EA977B" w14:textId="77777777" w:rsidR="0081771C" w:rsidRPr="00F826CE" w:rsidRDefault="0081771C" w:rsidP="002155D9">
            <w:pPr>
              <w:pStyle w:val="Normalcentre"/>
              <w:rPr>
                <w:rFonts w:cs="Arial"/>
              </w:rPr>
            </w:pPr>
            <w:r w:rsidRPr="00F826CE">
              <w:rPr>
                <w:rFonts w:cs="Arial"/>
              </w:rPr>
              <w:t>78.00</w:t>
            </w:r>
          </w:p>
        </w:tc>
        <w:tc>
          <w:tcPr>
            <w:tcW w:w="0" w:type="auto"/>
          </w:tcPr>
          <w:p w14:paraId="72C23F05" w14:textId="77777777" w:rsidR="0081771C" w:rsidRPr="00F826CE" w:rsidRDefault="0081771C" w:rsidP="002155D9">
            <w:pPr>
              <w:pStyle w:val="Normalcentre"/>
              <w:rPr>
                <w:rFonts w:cs="Arial"/>
              </w:rPr>
            </w:pPr>
            <w:r w:rsidRPr="00F826CE">
              <w:rPr>
                <w:rFonts w:cs="Arial"/>
              </w:rPr>
              <w:t>78.00</w:t>
            </w:r>
          </w:p>
        </w:tc>
      </w:tr>
      <w:tr w:rsidR="00F826CE" w:rsidRPr="00F826CE" w14:paraId="18125692" w14:textId="77777777" w:rsidTr="002155D9">
        <w:tc>
          <w:tcPr>
            <w:tcW w:w="0" w:type="auto"/>
          </w:tcPr>
          <w:p w14:paraId="7A6DECC5" w14:textId="77777777" w:rsidR="0081771C" w:rsidRPr="00F826CE" w:rsidRDefault="0081771C" w:rsidP="002155D9">
            <w:pPr>
              <w:pStyle w:val="Normalcentre"/>
              <w:rPr>
                <w:rStyle w:val="StyleBold"/>
                <w:rFonts w:cs="Arial"/>
              </w:rPr>
            </w:pPr>
            <w:r w:rsidRPr="00F826CE">
              <w:rPr>
                <w:rStyle w:val="StyleBold"/>
                <w:rFonts w:cs="Arial"/>
              </w:rPr>
              <w:t>3,952.00</w:t>
            </w:r>
          </w:p>
        </w:tc>
        <w:tc>
          <w:tcPr>
            <w:tcW w:w="0" w:type="auto"/>
          </w:tcPr>
          <w:p w14:paraId="66214B48" w14:textId="77777777" w:rsidR="0081771C" w:rsidRPr="00F826CE" w:rsidRDefault="0081771C" w:rsidP="002155D9">
            <w:pPr>
              <w:pStyle w:val="Normalcentre"/>
              <w:rPr>
                <w:rFonts w:cs="Arial"/>
              </w:rPr>
            </w:pPr>
            <w:r w:rsidRPr="00F826CE">
              <w:rPr>
                <w:rFonts w:cs="Arial"/>
              </w:rPr>
              <w:t>48.00</w:t>
            </w:r>
          </w:p>
        </w:tc>
        <w:tc>
          <w:tcPr>
            <w:tcW w:w="0" w:type="auto"/>
          </w:tcPr>
          <w:p w14:paraId="265203F7" w14:textId="77777777" w:rsidR="0081771C" w:rsidRPr="00F826CE" w:rsidRDefault="0081771C" w:rsidP="002155D9">
            <w:pPr>
              <w:pStyle w:val="Normalcentre"/>
              <w:rPr>
                <w:rFonts w:cs="Arial"/>
              </w:rPr>
            </w:pPr>
            <w:r w:rsidRPr="00F826CE">
              <w:rPr>
                <w:rFonts w:cs="Arial"/>
              </w:rPr>
              <w:t>78.00</w:t>
            </w:r>
          </w:p>
        </w:tc>
        <w:tc>
          <w:tcPr>
            <w:tcW w:w="0" w:type="auto"/>
          </w:tcPr>
          <w:p w14:paraId="336EE968" w14:textId="77777777" w:rsidR="0081771C" w:rsidRPr="00F826CE" w:rsidRDefault="0081771C" w:rsidP="002155D9">
            <w:pPr>
              <w:pStyle w:val="Normalcentre"/>
              <w:rPr>
                <w:rFonts w:cs="Arial"/>
              </w:rPr>
            </w:pPr>
            <w:r w:rsidRPr="00F826CE">
              <w:rPr>
                <w:rFonts w:cs="Arial"/>
              </w:rPr>
              <w:t>78.00</w:t>
            </w:r>
          </w:p>
        </w:tc>
        <w:tc>
          <w:tcPr>
            <w:tcW w:w="0" w:type="auto"/>
          </w:tcPr>
          <w:p w14:paraId="40FD09FB" w14:textId="77777777" w:rsidR="0081771C" w:rsidRPr="00F826CE" w:rsidRDefault="0081771C" w:rsidP="002155D9">
            <w:pPr>
              <w:pStyle w:val="Normalcentre"/>
              <w:rPr>
                <w:rFonts w:cs="Arial"/>
              </w:rPr>
            </w:pPr>
            <w:r w:rsidRPr="00F826CE">
              <w:rPr>
                <w:rFonts w:cs="Arial"/>
              </w:rPr>
              <w:t>78.00</w:t>
            </w:r>
          </w:p>
        </w:tc>
        <w:tc>
          <w:tcPr>
            <w:tcW w:w="0" w:type="auto"/>
          </w:tcPr>
          <w:p w14:paraId="4674BBCC" w14:textId="77777777" w:rsidR="0081771C" w:rsidRPr="00F826CE" w:rsidRDefault="0081771C" w:rsidP="002155D9">
            <w:pPr>
              <w:pStyle w:val="Normalcentre"/>
              <w:rPr>
                <w:rFonts w:cs="Arial"/>
              </w:rPr>
            </w:pPr>
            <w:r w:rsidRPr="00F826CE">
              <w:rPr>
                <w:rFonts w:cs="Arial"/>
              </w:rPr>
              <w:t>78.00</w:t>
            </w:r>
          </w:p>
        </w:tc>
        <w:tc>
          <w:tcPr>
            <w:tcW w:w="0" w:type="auto"/>
          </w:tcPr>
          <w:p w14:paraId="0755643E" w14:textId="77777777" w:rsidR="0081771C" w:rsidRPr="00F826CE" w:rsidRDefault="0081771C" w:rsidP="002155D9">
            <w:pPr>
              <w:pStyle w:val="Normalcentre"/>
              <w:rPr>
                <w:rFonts w:cs="Arial"/>
              </w:rPr>
            </w:pPr>
            <w:r w:rsidRPr="00F826CE">
              <w:rPr>
                <w:rFonts w:cs="Arial"/>
              </w:rPr>
              <w:t>78.00</w:t>
            </w:r>
          </w:p>
        </w:tc>
      </w:tr>
      <w:tr w:rsidR="00F826CE" w:rsidRPr="00F826CE" w14:paraId="6B754478" w14:textId="77777777" w:rsidTr="002155D9">
        <w:tc>
          <w:tcPr>
            <w:tcW w:w="0" w:type="auto"/>
          </w:tcPr>
          <w:p w14:paraId="2066A71C" w14:textId="77777777" w:rsidR="0081771C" w:rsidRPr="00F826CE" w:rsidRDefault="0081771C" w:rsidP="002155D9">
            <w:pPr>
              <w:pStyle w:val="Normalcentre"/>
              <w:rPr>
                <w:rStyle w:val="StyleBold"/>
                <w:rFonts w:cs="Arial"/>
              </w:rPr>
            </w:pPr>
            <w:r w:rsidRPr="00F826CE">
              <w:rPr>
                <w:rStyle w:val="StyleBold"/>
                <w:rFonts w:cs="Arial"/>
              </w:rPr>
              <w:t>3,956.33</w:t>
            </w:r>
          </w:p>
        </w:tc>
        <w:tc>
          <w:tcPr>
            <w:tcW w:w="0" w:type="auto"/>
          </w:tcPr>
          <w:p w14:paraId="1D25B391" w14:textId="77777777" w:rsidR="0081771C" w:rsidRPr="00F826CE" w:rsidRDefault="0081771C" w:rsidP="002155D9">
            <w:pPr>
              <w:pStyle w:val="Normalcentre"/>
              <w:rPr>
                <w:rFonts w:cs="Arial"/>
              </w:rPr>
            </w:pPr>
            <w:r w:rsidRPr="00F826CE">
              <w:rPr>
                <w:rFonts w:cs="Arial"/>
              </w:rPr>
              <w:t>48.00</w:t>
            </w:r>
          </w:p>
        </w:tc>
        <w:tc>
          <w:tcPr>
            <w:tcW w:w="0" w:type="auto"/>
          </w:tcPr>
          <w:p w14:paraId="4A6685B6" w14:textId="77777777" w:rsidR="0081771C" w:rsidRPr="00F826CE" w:rsidRDefault="0081771C" w:rsidP="002155D9">
            <w:pPr>
              <w:pStyle w:val="Normalcentre"/>
              <w:rPr>
                <w:rFonts w:cs="Arial"/>
              </w:rPr>
            </w:pPr>
            <w:r w:rsidRPr="00F826CE">
              <w:rPr>
                <w:rFonts w:cs="Arial"/>
              </w:rPr>
              <w:t>78.00</w:t>
            </w:r>
          </w:p>
        </w:tc>
        <w:tc>
          <w:tcPr>
            <w:tcW w:w="0" w:type="auto"/>
          </w:tcPr>
          <w:p w14:paraId="5A246E42" w14:textId="77777777" w:rsidR="0081771C" w:rsidRPr="00F826CE" w:rsidRDefault="0081771C" w:rsidP="002155D9">
            <w:pPr>
              <w:pStyle w:val="Normalcentre"/>
              <w:rPr>
                <w:rFonts w:cs="Arial"/>
              </w:rPr>
            </w:pPr>
            <w:r w:rsidRPr="00F826CE">
              <w:rPr>
                <w:rFonts w:cs="Arial"/>
              </w:rPr>
              <w:t>78.00</w:t>
            </w:r>
          </w:p>
        </w:tc>
        <w:tc>
          <w:tcPr>
            <w:tcW w:w="0" w:type="auto"/>
          </w:tcPr>
          <w:p w14:paraId="42A6BD55" w14:textId="77777777" w:rsidR="0081771C" w:rsidRPr="00F826CE" w:rsidRDefault="0081771C" w:rsidP="002155D9">
            <w:pPr>
              <w:pStyle w:val="Normalcentre"/>
              <w:rPr>
                <w:rFonts w:cs="Arial"/>
              </w:rPr>
            </w:pPr>
            <w:r w:rsidRPr="00F826CE">
              <w:rPr>
                <w:rFonts w:cs="Arial"/>
              </w:rPr>
              <w:t>78.00</w:t>
            </w:r>
          </w:p>
        </w:tc>
        <w:tc>
          <w:tcPr>
            <w:tcW w:w="0" w:type="auto"/>
          </w:tcPr>
          <w:p w14:paraId="11BA3A2D" w14:textId="77777777" w:rsidR="0081771C" w:rsidRPr="00F826CE" w:rsidRDefault="0081771C" w:rsidP="002155D9">
            <w:pPr>
              <w:pStyle w:val="Normalcentre"/>
              <w:rPr>
                <w:rFonts w:cs="Arial"/>
              </w:rPr>
            </w:pPr>
            <w:r w:rsidRPr="00F826CE">
              <w:rPr>
                <w:rFonts w:cs="Arial"/>
              </w:rPr>
              <w:t>78.00</w:t>
            </w:r>
          </w:p>
        </w:tc>
        <w:tc>
          <w:tcPr>
            <w:tcW w:w="0" w:type="auto"/>
          </w:tcPr>
          <w:p w14:paraId="30569116" w14:textId="77777777" w:rsidR="0081771C" w:rsidRPr="00F826CE" w:rsidRDefault="0081771C" w:rsidP="002155D9">
            <w:pPr>
              <w:pStyle w:val="Normalcentre"/>
              <w:rPr>
                <w:rFonts w:cs="Arial"/>
              </w:rPr>
            </w:pPr>
            <w:r w:rsidRPr="00F826CE">
              <w:rPr>
                <w:rFonts w:cs="Arial"/>
              </w:rPr>
              <w:t>78.00</w:t>
            </w:r>
          </w:p>
        </w:tc>
      </w:tr>
      <w:tr w:rsidR="00F826CE" w:rsidRPr="00F826CE" w14:paraId="2AF5AC11" w14:textId="77777777" w:rsidTr="002155D9">
        <w:tc>
          <w:tcPr>
            <w:tcW w:w="0" w:type="auto"/>
          </w:tcPr>
          <w:p w14:paraId="61310B30" w14:textId="77777777" w:rsidR="0081771C" w:rsidRPr="00F826CE" w:rsidRDefault="0081771C" w:rsidP="002155D9">
            <w:pPr>
              <w:pStyle w:val="Normalcentre"/>
              <w:rPr>
                <w:rStyle w:val="StyleBold"/>
                <w:rFonts w:cs="Arial"/>
              </w:rPr>
            </w:pPr>
            <w:r w:rsidRPr="00F826CE">
              <w:rPr>
                <w:rStyle w:val="StyleBold"/>
                <w:rFonts w:cs="Arial"/>
              </w:rPr>
              <w:t>4,090.67</w:t>
            </w:r>
          </w:p>
        </w:tc>
        <w:tc>
          <w:tcPr>
            <w:tcW w:w="0" w:type="auto"/>
          </w:tcPr>
          <w:p w14:paraId="31871A9D" w14:textId="77777777" w:rsidR="0081771C" w:rsidRPr="00F826CE" w:rsidRDefault="0081771C" w:rsidP="002155D9">
            <w:pPr>
              <w:pStyle w:val="Normalcentre"/>
              <w:rPr>
                <w:rFonts w:cs="Arial"/>
              </w:rPr>
            </w:pPr>
            <w:r w:rsidRPr="00F826CE">
              <w:rPr>
                <w:rFonts w:cs="Arial"/>
              </w:rPr>
              <w:t>39.00</w:t>
            </w:r>
          </w:p>
        </w:tc>
        <w:tc>
          <w:tcPr>
            <w:tcW w:w="0" w:type="auto"/>
          </w:tcPr>
          <w:p w14:paraId="2714BB46" w14:textId="77777777" w:rsidR="0081771C" w:rsidRPr="00F826CE" w:rsidRDefault="0081771C" w:rsidP="002155D9">
            <w:pPr>
              <w:pStyle w:val="Normalcentre"/>
              <w:rPr>
                <w:rFonts w:cs="Arial"/>
              </w:rPr>
            </w:pPr>
            <w:r w:rsidRPr="00F826CE">
              <w:rPr>
                <w:rFonts w:cs="Arial"/>
              </w:rPr>
              <w:t>69.00</w:t>
            </w:r>
          </w:p>
        </w:tc>
        <w:tc>
          <w:tcPr>
            <w:tcW w:w="0" w:type="auto"/>
          </w:tcPr>
          <w:p w14:paraId="616135C8" w14:textId="77777777" w:rsidR="0081771C" w:rsidRPr="00F826CE" w:rsidRDefault="0081771C" w:rsidP="002155D9">
            <w:pPr>
              <w:pStyle w:val="Normalcentre"/>
              <w:rPr>
                <w:rFonts w:cs="Arial"/>
              </w:rPr>
            </w:pPr>
            <w:r w:rsidRPr="00F826CE">
              <w:rPr>
                <w:rFonts w:cs="Arial"/>
              </w:rPr>
              <w:t>82.00</w:t>
            </w:r>
          </w:p>
        </w:tc>
        <w:tc>
          <w:tcPr>
            <w:tcW w:w="0" w:type="auto"/>
          </w:tcPr>
          <w:p w14:paraId="69593330" w14:textId="77777777" w:rsidR="0081771C" w:rsidRPr="00F826CE" w:rsidRDefault="0081771C" w:rsidP="002155D9">
            <w:pPr>
              <w:pStyle w:val="Normalcentre"/>
              <w:rPr>
                <w:rFonts w:cs="Arial"/>
              </w:rPr>
            </w:pPr>
            <w:r w:rsidRPr="00F826CE">
              <w:rPr>
                <w:rFonts w:cs="Arial"/>
              </w:rPr>
              <w:t>82.00</w:t>
            </w:r>
          </w:p>
        </w:tc>
        <w:tc>
          <w:tcPr>
            <w:tcW w:w="0" w:type="auto"/>
          </w:tcPr>
          <w:p w14:paraId="1E0DAA1B" w14:textId="77777777" w:rsidR="0081771C" w:rsidRPr="00F826CE" w:rsidRDefault="0081771C" w:rsidP="002155D9">
            <w:pPr>
              <w:pStyle w:val="Normalcentre"/>
              <w:rPr>
                <w:rFonts w:cs="Arial"/>
              </w:rPr>
            </w:pPr>
            <w:r w:rsidRPr="00F826CE">
              <w:rPr>
                <w:rFonts w:cs="Arial"/>
              </w:rPr>
              <w:t>82.00</w:t>
            </w:r>
          </w:p>
        </w:tc>
        <w:tc>
          <w:tcPr>
            <w:tcW w:w="0" w:type="auto"/>
          </w:tcPr>
          <w:p w14:paraId="0D439658" w14:textId="77777777" w:rsidR="0081771C" w:rsidRPr="00F826CE" w:rsidRDefault="0081771C" w:rsidP="002155D9">
            <w:pPr>
              <w:pStyle w:val="Normalcentre"/>
              <w:rPr>
                <w:rFonts w:cs="Arial"/>
              </w:rPr>
            </w:pPr>
            <w:r w:rsidRPr="00F826CE">
              <w:rPr>
                <w:rFonts w:cs="Arial"/>
              </w:rPr>
              <w:t>82.00</w:t>
            </w:r>
          </w:p>
        </w:tc>
      </w:tr>
      <w:tr w:rsidR="00F826CE" w:rsidRPr="00F826CE" w14:paraId="57484D3D" w14:textId="77777777" w:rsidTr="002155D9">
        <w:tc>
          <w:tcPr>
            <w:tcW w:w="0" w:type="auto"/>
          </w:tcPr>
          <w:p w14:paraId="04092F78" w14:textId="77777777" w:rsidR="0081771C" w:rsidRPr="00F826CE" w:rsidRDefault="0081771C" w:rsidP="002155D9">
            <w:pPr>
              <w:pStyle w:val="Normalcentre"/>
              <w:rPr>
                <w:rStyle w:val="StyleBold"/>
                <w:rFonts w:cs="Arial"/>
              </w:rPr>
            </w:pPr>
            <w:r w:rsidRPr="00F826CE">
              <w:rPr>
                <w:rStyle w:val="StyleBold"/>
                <w:rFonts w:cs="Arial"/>
              </w:rPr>
              <w:t>4,095.00</w:t>
            </w:r>
          </w:p>
        </w:tc>
        <w:tc>
          <w:tcPr>
            <w:tcW w:w="0" w:type="auto"/>
          </w:tcPr>
          <w:p w14:paraId="6F6ED327" w14:textId="77777777" w:rsidR="0081771C" w:rsidRPr="00F826CE" w:rsidRDefault="0081771C" w:rsidP="002155D9">
            <w:pPr>
              <w:pStyle w:val="Normalcentre"/>
              <w:rPr>
                <w:rFonts w:cs="Arial"/>
              </w:rPr>
            </w:pPr>
            <w:r w:rsidRPr="00F826CE">
              <w:rPr>
                <w:rFonts w:cs="Arial"/>
              </w:rPr>
              <w:t>39.00</w:t>
            </w:r>
          </w:p>
        </w:tc>
        <w:tc>
          <w:tcPr>
            <w:tcW w:w="0" w:type="auto"/>
          </w:tcPr>
          <w:p w14:paraId="09A760BA" w14:textId="77777777" w:rsidR="0081771C" w:rsidRPr="00F826CE" w:rsidRDefault="0081771C" w:rsidP="002155D9">
            <w:pPr>
              <w:pStyle w:val="Normalcentre"/>
              <w:rPr>
                <w:rFonts w:cs="Arial"/>
              </w:rPr>
            </w:pPr>
            <w:r w:rsidRPr="00F826CE">
              <w:rPr>
                <w:rFonts w:cs="Arial"/>
              </w:rPr>
              <w:t>69.00</w:t>
            </w:r>
          </w:p>
        </w:tc>
        <w:tc>
          <w:tcPr>
            <w:tcW w:w="0" w:type="auto"/>
          </w:tcPr>
          <w:p w14:paraId="7536863A" w14:textId="77777777" w:rsidR="0081771C" w:rsidRPr="00F826CE" w:rsidRDefault="0081771C" w:rsidP="002155D9">
            <w:pPr>
              <w:pStyle w:val="Normalcentre"/>
              <w:rPr>
                <w:rFonts w:cs="Arial"/>
              </w:rPr>
            </w:pPr>
            <w:r w:rsidRPr="00F826CE">
              <w:rPr>
                <w:rFonts w:cs="Arial"/>
              </w:rPr>
              <w:t>82.00</w:t>
            </w:r>
          </w:p>
        </w:tc>
        <w:tc>
          <w:tcPr>
            <w:tcW w:w="0" w:type="auto"/>
          </w:tcPr>
          <w:p w14:paraId="47C843EC" w14:textId="77777777" w:rsidR="0081771C" w:rsidRPr="00F826CE" w:rsidRDefault="0081771C" w:rsidP="002155D9">
            <w:pPr>
              <w:pStyle w:val="Normalcentre"/>
              <w:rPr>
                <w:rFonts w:cs="Arial"/>
              </w:rPr>
            </w:pPr>
            <w:r w:rsidRPr="00F826CE">
              <w:rPr>
                <w:rFonts w:cs="Arial"/>
              </w:rPr>
              <w:t>82.00</w:t>
            </w:r>
          </w:p>
        </w:tc>
        <w:tc>
          <w:tcPr>
            <w:tcW w:w="0" w:type="auto"/>
          </w:tcPr>
          <w:p w14:paraId="68E2A174" w14:textId="77777777" w:rsidR="0081771C" w:rsidRPr="00F826CE" w:rsidRDefault="0081771C" w:rsidP="002155D9">
            <w:pPr>
              <w:pStyle w:val="Normalcentre"/>
              <w:rPr>
                <w:rFonts w:cs="Arial"/>
              </w:rPr>
            </w:pPr>
            <w:r w:rsidRPr="00F826CE">
              <w:rPr>
                <w:rFonts w:cs="Arial"/>
              </w:rPr>
              <w:t>82.00</w:t>
            </w:r>
          </w:p>
        </w:tc>
        <w:tc>
          <w:tcPr>
            <w:tcW w:w="0" w:type="auto"/>
          </w:tcPr>
          <w:p w14:paraId="5958CE7C" w14:textId="77777777" w:rsidR="0081771C" w:rsidRPr="00F826CE" w:rsidRDefault="0081771C" w:rsidP="002155D9">
            <w:pPr>
              <w:pStyle w:val="Normalcentre"/>
              <w:rPr>
                <w:rFonts w:cs="Arial"/>
              </w:rPr>
            </w:pPr>
            <w:r w:rsidRPr="00F826CE">
              <w:rPr>
                <w:rFonts w:cs="Arial"/>
              </w:rPr>
              <w:t>82.00</w:t>
            </w:r>
          </w:p>
        </w:tc>
      </w:tr>
      <w:tr w:rsidR="00F826CE" w:rsidRPr="00F826CE" w14:paraId="7F80A803" w14:textId="77777777" w:rsidTr="002155D9">
        <w:tc>
          <w:tcPr>
            <w:tcW w:w="0" w:type="auto"/>
          </w:tcPr>
          <w:p w14:paraId="0844CF92" w14:textId="77777777" w:rsidR="0081771C" w:rsidRPr="00F826CE" w:rsidRDefault="0081771C" w:rsidP="002155D9">
            <w:pPr>
              <w:pStyle w:val="Normalcentre"/>
              <w:rPr>
                <w:rStyle w:val="StyleBold"/>
                <w:rFonts w:cs="Arial"/>
              </w:rPr>
            </w:pPr>
            <w:r w:rsidRPr="00F826CE">
              <w:rPr>
                <w:rStyle w:val="StyleBold"/>
                <w:rFonts w:cs="Arial"/>
              </w:rPr>
              <w:t>4,229.33</w:t>
            </w:r>
          </w:p>
        </w:tc>
        <w:tc>
          <w:tcPr>
            <w:tcW w:w="0" w:type="auto"/>
          </w:tcPr>
          <w:p w14:paraId="52DBDAB2" w14:textId="77777777" w:rsidR="0081771C" w:rsidRPr="00F826CE" w:rsidRDefault="0081771C" w:rsidP="002155D9">
            <w:pPr>
              <w:pStyle w:val="Normalcentre"/>
              <w:rPr>
                <w:rFonts w:cs="Arial"/>
              </w:rPr>
            </w:pPr>
            <w:r w:rsidRPr="00F826CE">
              <w:rPr>
                <w:rFonts w:cs="Arial"/>
              </w:rPr>
              <w:t>26.00</w:t>
            </w:r>
          </w:p>
        </w:tc>
        <w:tc>
          <w:tcPr>
            <w:tcW w:w="0" w:type="auto"/>
          </w:tcPr>
          <w:p w14:paraId="5761C384" w14:textId="77777777" w:rsidR="0081771C" w:rsidRPr="00F826CE" w:rsidRDefault="0081771C" w:rsidP="002155D9">
            <w:pPr>
              <w:pStyle w:val="Normalcentre"/>
              <w:rPr>
                <w:rFonts w:cs="Arial"/>
              </w:rPr>
            </w:pPr>
            <w:r w:rsidRPr="00F826CE">
              <w:rPr>
                <w:rFonts w:cs="Arial"/>
              </w:rPr>
              <w:t>61.00</w:t>
            </w:r>
          </w:p>
        </w:tc>
        <w:tc>
          <w:tcPr>
            <w:tcW w:w="0" w:type="auto"/>
          </w:tcPr>
          <w:p w14:paraId="5C968B86" w14:textId="77777777" w:rsidR="0081771C" w:rsidRPr="00F826CE" w:rsidRDefault="0081771C" w:rsidP="002155D9">
            <w:pPr>
              <w:pStyle w:val="Normalcentre"/>
              <w:rPr>
                <w:rFonts w:cs="Arial"/>
              </w:rPr>
            </w:pPr>
            <w:r w:rsidRPr="00F826CE">
              <w:rPr>
                <w:rFonts w:cs="Arial"/>
              </w:rPr>
              <w:t>87.00</w:t>
            </w:r>
          </w:p>
        </w:tc>
        <w:tc>
          <w:tcPr>
            <w:tcW w:w="0" w:type="auto"/>
          </w:tcPr>
          <w:p w14:paraId="16737517" w14:textId="77777777" w:rsidR="0081771C" w:rsidRPr="00F826CE" w:rsidRDefault="0081771C" w:rsidP="002155D9">
            <w:pPr>
              <w:pStyle w:val="Normalcentre"/>
              <w:rPr>
                <w:rFonts w:cs="Arial"/>
              </w:rPr>
            </w:pPr>
            <w:r w:rsidRPr="00F826CE">
              <w:rPr>
                <w:rFonts w:cs="Arial"/>
              </w:rPr>
              <w:t>87.00</w:t>
            </w:r>
          </w:p>
        </w:tc>
        <w:tc>
          <w:tcPr>
            <w:tcW w:w="0" w:type="auto"/>
          </w:tcPr>
          <w:p w14:paraId="665FABED" w14:textId="77777777" w:rsidR="0081771C" w:rsidRPr="00F826CE" w:rsidRDefault="0081771C" w:rsidP="002155D9">
            <w:pPr>
              <w:pStyle w:val="Normalcentre"/>
              <w:rPr>
                <w:rFonts w:cs="Arial"/>
              </w:rPr>
            </w:pPr>
            <w:r w:rsidRPr="00F826CE">
              <w:rPr>
                <w:rFonts w:cs="Arial"/>
              </w:rPr>
              <w:t>87.00</w:t>
            </w:r>
          </w:p>
        </w:tc>
        <w:tc>
          <w:tcPr>
            <w:tcW w:w="0" w:type="auto"/>
          </w:tcPr>
          <w:p w14:paraId="7F538241" w14:textId="77777777" w:rsidR="0081771C" w:rsidRPr="00F826CE" w:rsidRDefault="0081771C" w:rsidP="002155D9">
            <w:pPr>
              <w:pStyle w:val="Normalcentre"/>
              <w:rPr>
                <w:rFonts w:cs="Arial"/>
              </w:rPr>
            </w:pPr>
            <w:r w:rsidRPr="00F826CE">
              <w:rPr>
                <w:rFonts w:cs="Arial"/>
              </w:rPr>
              <w:t>87.00</w:t>
            </w:r>
          </w:p>
        </w:tc>
      </w:tr>
      <w:tr w:rsidR="00F826CE" w:rsidRPr="00F826CE" w14:paraId="00F68CBA" w14:textId="77777777" w:rsidTr="002155D9">
        <w:tc>
          <w:tcPr>
            <w:tcW w:w="0" w:type="auto"/>
          </w:tcPr>
          <w:p w14:paraId="6E36339F" w14:textId="77777777" w:rsidR="0081771C" w:rsidRPr="00F826CE" w:rsidRDefault="0081771C" w:rsidP="002155D9">
            <w:pPr>
              <w:pStyle w:val="Normalcentre"/>
              <w:rPr>
                <w:rStyle w:val="StyleBold"/>
                <w:rFonts w:cs="Arial"/>
              </w:rPr>
            </w:pPr>
            <w:r w:rsidRPr="00F826CE">
              <w:rPr>
                <w:rStyle w:val="StyleBold"/>
                <w:rFonts w:cs="Arial"/>
              </w:rPr>
              <w:t>4,233.67</w:t>
            </w:r>
          </w:p>
        </w:tc>
        <w:tc>
          <w:tcPr>
            <w:tcW w:w="0" w:type="auto"/>
          </w:tcPr>
          <w:p w14:paraId="30674A8E" w14:textId="77777777" w:rsidR="0081771C" w:rsidRPr="00F826CE" w:rsidRDefault="0081771C" w:rsidP="002155D9">
            <w:pPr>
              <w:pStyle w:val="Normalcentre"/>
              <w:rPr>
                <w:rFonts w:cs="Arial"/>
              </w:rPr>
            </w:pPr>
            <w:r w:rsidRPr="00F826CE">
              <w:rPr>
                <w:rFonts w:cs="Arial"/>
              </w:rPr>
              <w:t>26.00</w:t>
            </w:r>
          </w:p>
        </w:tc>
        <w:tc>
          <w:tcPr>
            <w:tcW w:w="0" w:type="auto"/>
          </w:tcPr>
          <w:p w14:paraId="05A403BB" w14:textId="77777777" w:rsidR="0081771C" w:rsidRPr="00F826CE" w:rsidRDefault="0081771C" w:rsidP="002155D9">
            <w:pPr>
              <w:pStyle w:val="Normalcentre"/>
              <w:rPr>
                <w:rFonts w:cs="Arial"/>
              </w:rPr>
            </w:pPr>
            <w:r w:rsidRPr="00F826CE">
              <w:rPr>
                <w:rFonts w:cs="Arial"/>
              </w:rPr>
              <w:t>61.00</w:t>
            </w:r>
          </w:p>
        </w:tc>
        <w:tc>
          <w:tcPr>
            <w:tcW w:w="0" w:type="auto"/>
          </w:tcPr>
          <w:p w14:paraId="002FBDC2" w14:textId="77777777" w:rsidR="0081771C" w:rsidRPr="00F826CE" w:rsidRDefault="0081771C" w:rsidP="002155D9">
            <w:pPr>
              <w:pStyle w:val="Normalcentre"/>
              <w:rPr>
                <w:rFonts w:cs="Arial"/>
              </w:rPr>
            </w:pPr>
            <w:r w:rsidRPr="00F826CE">
              <w:rPr>
                <w:rFonts w:cs="Arial"/>
              </w:rPr>
              <w:t>87.00</w:t>
            </w:r>
          </w:p>
        </w:tc>
        <w:tc>
          <w:tcPr>
            <w:tcW w:w="0" w:type="auto"/>
          </w:tcPr>
          <w:p w14:paraId="428F5E05" w14:textId="77777777" w:rsidR="0081771C" w:rsidRPr="00F826CE" w:rsidRDefault="0081771C" w:rsidP="002155D9">
            <w:pPr>
              <w:pStyle w:val="Normalcentre"/>
              <w:rPr>
                <w:rFonts w:cs="Arial"/>
              </w:rPr>
            </w:pPr>
            <w:r w:rsidRPr="00F826CE">
              <w:rPr>
                <w:rFonts w:cs="Arial"/>
              </w:rPr>
              <w:t>87.00</w:t>
            </w:r>
          </w:p>
        </w:tc>
        <w:tc>
          <w:tcPr>
            <w:tcW w:w="0" w:type="auto"/>
          </w:tcPr>
          <w:p w14:paraId="1116B58B" w14:textId="77777777" w:rsidR="0081771C" w:rsidRPr="00F826CE" w:rsidRDefault="0081771C" w:rsidP="002155D9">
            <w:pPr>
              <w:pStyle w:val="Normalcentre"/>
              <w:rPr>
                <w:rFonts w:cs="Arial"/>
              </w:rPr>
            </w:pPr>
            <w:r w:rsidRPr="00F826CE">
              <w:rPr>
                <w:rFonts w:cs="Arial"/>
              </w:rPr>
              <w:t>87.00</w:t>
            </w:r>
          </w:p>
        </w:tc>
        <w:tc>
          <w:tcPr>
            <w:tcW w:w="0" w:type="auto"/>
          </w:tcPr>
          <w:p w14:paraId="2F3F618D" w14:textId="77777777" w:rsidR="0081771C" w:rsidRPr="00F826CE" w:rsidRDefault="0081771C" w:rsidP="002155D9">
            <w:pPr>
              <w:pStyle w:val="Normalcentre"/>
              <w:rPr>
                <w:rFonts w:cs="Arial"/>
              </w:rPr>
            </w:pPr>
            <w:r w:rsidRPr="00F826CE">
              <w:rPr>
                <w:rFonts w:cs="Arial"/>
              </w:rPr>
              <w:t>87.00</w:t>
            </w:r>
          </w:p>
        </w:tc>
      </w:tr>
      <w:tr w:rsidR="00F826CE" w:rsidRPr="00F826CE" w14:paraId="74D355B9" w14:textId="77777777" w:rsidTr="002155D9">
        <w:tc>
          <w:tcPr>
            <w:tcW w:w="0" w:type="auto"/>
          </w:tcPr>
          <w:p w14:paraId="40635984" w14:textId="77777777" w:rsidR="0081771C" w:rsidRPr="00F826CE" w:rsidRDefault="0081771C" w:rsidP="002155D9">
            <w:pPr>
              <w:pStyle w:val="Normalcentre"/>
              <w:rPr>
                <w:rStyle w:val="StyleBold"/>
                <w:rFonts w:cs="Arial"/>
              </w:rPr>
            </w:pPr>
            <w:r w:rsidRPr="00F826CE">
              <w:rPr>
                <w:rStyle w:val="StyleBold"/>
                <w:rFonts w:cs="Arial"/>
              </w:rPr>
              <w:t>4,368.00</w:t>
            </w:r>
          </w:p>
        </w:tc>
        <w:tc>
          <w:tcPr>
            <w:tcW w:w="0" w:type="auto"/>
          </w:tcPr>
          <w:p w14:paraId="3E6DF2F9" w14:textId="77777777" w:rsidR="0081771C" w:rsidRPr="00F826CE" w:rsidRDefault="0081771C" w:rsidP="002155D9">
            <w:pPr>
              <w:pStyle w:val="Normalcentre"/>
              <w:rPr>
                <w:rFonts w:cs="Arial"/>
              </w:rPr>
            </w:pPr>
            <w:r w:rsidRPr="00F826CE">
              <w:rPr>
                <w:rFonts w:cs="Arial"/>
              </w:rPr>
              <w:t>17.00</w:t>
            </w:r>
          </w:p>
        </w:tc>
        <w:tc>
          <w:tcPr>
            <w:tcW w:w="0" w:type="auto"/>
          </w:tcPr>
          <w:p w14:paraId="1B0F0204" w14:textId="77777777" w:rsidR="0081771C" w:rsidRPr="00F826CE" w:rsidRDefault="0081771C" w:rsidP="002155D9">
            <w:pPr>
              <w:pStyle w:val="Normalcentre"/>
              <w:rPr>
                <w:rFonts w:cs="Arial"/>
              </w:rPr>
            </w:pPr>
            <w:r w:rsidRPr="00F826CE">
              <w:rPr>
                <w:rFonts w:cs="Arial"/>
              </w:rPr>
              <w:t>48.00</w:t>
            </w:r>
          </w:p>
        </w:tc>
        <w:tc>
          <w:tcPr>
            <w:tcW w:w="0" w:type="auto"/>
          </w:tcPr>
          <w:p w14:paraId="29CD18D7" w14:textId="77777777" w:rsidR="0081771C" w:rsidRPr="00F826CE" w:rsidRDefault="0081771C" w:rsidP="002155D9">
            <w:pPr>
              <w:pStyle w:val="Normalcentre"/>
              <w:rPr>
                <w:rFonts w:cs="Arial"/>
              </w:rPr>
            </w:pPr>
            <w:r w:rsidRPr="00F826CE">
              <w:rPr>
                <w:rFonts w:cs="Arial"/>
              </w:rPr>
              <w:t>82.00</w:t>
            </w:r>
          </w:p>
        </w:tc>
        <w:tc>
          <w:tcPr>
            <w:tcW w:w="0" w:type="auto"/>
          </w:tcPr>
          <w:p w14:paraId="3C3EAB39" w14:textId="77777777" w:rsidR="0081771C" w:rsidRPr="00F826CE" w:rsidRDefault="0081771C" w:rsidP="002155D9">
            <w:pPr>
              <w:pStyle w:val="Normalcentre"/>
              <w:rPr>
                <w:rFonts w:cs="Arial"/>
              </w:rPr>
            </w:pPr>
            <w:r w:rsidRPr="00F826CE">
              <w:rPr>
                <w:rFonts w:cs="Arial"/>
              </w:rPr>
              <w:t>87.00</w:t>
            </w:r>
          </w:p>
        </w:tc>
        <w:tc>
          <w:tcPr>
            <w:tcW w:w="0" w:type="auto"/>
          </w:tcPr>
          <w:p w14:paraId="4B3B8F9C" w14:textId="77777777" w:rsidR="0081771C" w:rsidRPr="00F826CE" w:rsidRDefault="0081771C" w:rsidP="002155D9">
            <w:pPr>
              <w:pStyle w:val="Normalcentre"/>
              <w:rPr>
                <w:rFonts w:cs="Arial"/>
              </w:rPr>
            </w:pPr>
            <w:r w:rsidRPr="00F826CE">
              <w:rPr>
                <w:rFonts w:cs="Arial"/>
              </w:rPr>
              <w:t>87.00</w:t>
            </w:r>
          </w:p>
        </w:tc>
        <w:tc>
          <w:tcPr>
            <w:tcW w:w="0" w:type="auto"/>
          </w:tcPr>
          <w:p w14:paraId="47012EB6" w14:textId="77777777" w:rsidR="0081771C" w:rsidRPr="00F826CE" w:rsidRDefault="0081771C" w:rsidP="002155D9">
            <w:pPr>
              <w:pStyle w:val="Normalcentre"/>
              <w:rPr>
                <w:rFonts w:cs="Arial"/>
              </w:rPr>
            </w:pPr>
            <w:r w:rsidRPr="00F826CE">
              <w:rPr>
                <w:rFonts w:cs="Arial"/>
              </w:rPr>
              <w:t>87.00</w:t>
            </w:r>
          </w:p>
        </w:tc>
      </w:tr>
      <w:tr w:rsidR="00F826CE" w:rsidRPr="00F826CE" w14:paraId="01FD47CB" w14:textId="77777777" w:rsidTr="002155D9">
        <w:tc>
          <w:tcPr>
            <w:tcW w:w="0" w:type="auto"/>
          </w:tcPr>
          <w:p w14:paraId="5C7E9DFA" w14:textId="77777777" w:rsidR="0081771C" w:rsidRPr="00F826CE" w:rsidRDefault="0081771C" w:rsidP="002155D9">
            <w:pPr>
              <w:pStyle w:val="Normalcentre"/>
              <w:rPr>
                <w:rStyle w:val="StyleBold"/>
                <w:rFonts w:cs="Arial"/>
              </w:rPr>
            </w:pPr>
            <w:r w:rsidRPr="00F826CE">
              <w:rPr>
                <w:rStyle w:val="StyleBold"/>
                <w:rFonts w:cs="Arial"/>
              </w:rPr>
              <w:t>4,372.33</w:t>
            </w:r>
          </w:p>
        </w:tc>
        <w:tc>
          <w:tcPr>
            <w:tcW w:w="0" w:type="auto"/>
          </w:tcPr>
          <w:p w14:paraId="007F7A68" w14:textId="77777777" w:rsidR="0081771C" w:rsidRPr="00F826CE" w:rsidRDefault="0081771C" w:rsidP="002155D9">
            <w:pPr>
              <w:pStyle w:val="Normalcentre"/>
              <w:rPr>
                <w:rFonts w:cs="Arial"/>
              </w:rPr>
            </w:pPr>
            <w:r w:rsidRPr="00F826CE">
              <w:rPr>
                <w:rFonts w:cs="Arial"/>
              </w:rPr>
              <w:t>17.00</w:t>
            </w:r>
          </w:p>
        </w:tc>
        <w:tc>
          <w:tcPr>
            <w:tcW w:w="0" w:type="auto"/>
          </w:tcPr>
          <w:p w14:paraId="3587A18D" w14:textId="77777777" w:rsidR="0081771C" w:rsidRPr="00F826CE" w:rsidRDefault="0081771C" w:rsidP="002155D9">
            <w:pPr>
              <w:pStyle w:val="Normalcentre"/>
              <w:rPr>
                <w:rFonts w:cs="Arial"/>
              </w:rPr>
            </w:pPr>
            <w:r w:rsidRPr="00F826CE">
              <w:rPr>
                <w:rFonts w:cs="Arial"/>
              </w:rPr>
              <w:t>48.00</w:t>
            </w:r>
          </w:p>
        </w:tc>
        <w:tc>
          <w:tcPr>
            <w:tcW w:w="0" w:type="auto"/>
          </w:tcPr>
          <w:p w14:paraId="2F4D79CA" w14:textId="77777777" w:rsidR="0081771C" w:rsidRPr="00F826CE" w:rsidRDefault="0081771C" w:rsidP="002155D9">
            <w:pPr>
              <w:pStyle w:val="Normalcentre"/>
              <w:rPr>
                <w:rFonts w:cs="Arial"/>
              </w:rPr>
            </w:pPr>
            <w:r w:rsidRPr="00F826CE">
              <w:rPr>
                <w:rFonts w:cs="Arial"/>
              </w:rPr>
              <w:t>82.00</w:t>
            </w:r>
          </w:p>
        </w:tc>
        <w:tc>
          <w:tcPr>
            <w:tcW w:w="0" w:type="auto"/>
          </w:tcPr>
          <w:p w14:paraId="4A45F7F9" w14:textId="77777777" w:rsidR="0081771C" w:rsidRPr="00F826CE" w:rsidRDefault="0081771C" w:rsidP="002155D9">
            <w:pPr>
              <w:pStyle w:val="Normalcentre"/>
              <w:rPr>
                <w:rFonts w:cs="Arial"/>
              </w:rPr>
            </w:pPr>
            <w:r w:rsidRPr="00F826CE">
              <w:rPr>
                <w:rFonts w:cs="Arial"/>
              </w:rPr>
              <w:t>87.00</w:t>
            </w:r>
          </w:p>
        </w:tc>
        <w:tc>
          <w:tcPr>
            <w:tcW w:w="0" w:type="auto"/>
          </w:tcPr>
          <w:p w14:paraId="7946F122" w14:textId="77777777" w:rsidR="0081771C" w:rsidRPr="00F826CE" w:rsidRDefault="0081771C" w:rsidP="002155D9">
            <w:pPr>
              <w:pStyle w:val="Normalcentre"/>
              <w:rPr>
                <w:rFonts w:cs="Arial"/>
              </w:rPr>
            </w:pPr>
            <w:r w:rsidRPr="00F826CE">
              <w:rPr>
                <w:rFonts w:cs="Arial"/>
              </w:rPr>
              <w:t>87.00</w:t>
            </w:r>
          </w:p>
        </w:tc>
        <w:tc>
          <w:tcPr>
            <w:tcW w:w="0" w:type="auto"/>
          </w:tcPr>
          <w:p w14:paraId="319D91D9" w14:textId="77777777" w:rsidR="0081771C" w:rsidRPr="00F826CE" w:rsidRDefault="0081771C" w:rsidP="002155D9">
            <w:pPr>
              <w:pStyle w:val="Normalcentre"/>
              <w:rPr>
                <w:rFonts w:cs="Arial"/>
              </w:rPr>
            </w:pPr>
            <w:r w:rsidRPr="00F826CE">
              <w:rPr>
                <w:rFonts w:cs="Arial"/>
              </w:rPr>
              <w:t>87.00</w:t>
            </w:r>
          </w:p>
        </w:tc>
      </w:tr>
      <w:tr w:rsidR="00F826CE" w:rsidRPr="00F826CE" w14:paraId="25568CE8" w14:textId="77777777" w:rsidTr="002155D9">
        <w:tc>
          <w:tcPr>
            <w:tcW w:w="0" w:type="auto"/>
          </w:tcPr>
          <w:p w14:paraId="2E70961F" w14:textId="77777777" w:rsidR="0081771C" w:rsidRPr="00F826CE" w:rsidRDefault="0081771C" w:rsidP="002155D9">
            <w:pPr>
              <w:pStyle w:val="Normalcentre"/>
              <w:rPr>
                <w:rStyle w:val="StyleBold"/>
                <w:rFonts w:cs="Arial"/>
              </w:rPr>
            </w:pPr>
            <w:r w:rsidRPr="00F826CE">
              <w:rPr>
                <w:rStyle w:val="StyleBold"/>
                <w:rFonts w:cs="Arial"/>
              </w:rPr>
              <w:t>4,506.67</w:t>
            </w:r>
          </w:p>
        </w:tc>
        <w:tc>
          <w:tcPr>
            <w:tcW w:w="0" w:type="auto"/>
          </w:tcPr>
          <w:p w14:paraId="303C020C" w14:textId="77777777" w:rsidR="0081771C" w:rsidRPr="00F826CE" w:rsidRDefault="0081771C" w:rsidP="002155D9">
            <w:pPr>
              <w:pStyle w:val="Normalcentre"/>
              <w:rPr>
                <w:rFonts w:cs="Arial"/>
              </w:rPr>
            </w:pPr>
            <w:r w:rsidRPr="00F826CE">
              <w:rPr>
                <w:rFonts w:cs="Arial"/>
              </w:rPr>
              <w:t>4.00</w:t>
            </w:r>
          </w:p>
        </w:tc>
        <w:tc>
          <w:tcPr>
            <w:tcW w:w="0" w:type="auto"/>
          </w:tcPr>
          <w:p w14:paraId="09275796" w14:textId="77777777" w:rsidR="0081771C" w:rsidRPr="00F826CE" w:rsidRDefault="0081771C" w:rsidP="002155D9">
            <w:pPr>
              <w:pStyle w:val="Normalcentre"/>
              <w:rPr>
                <w:rFonts w:cs="Arial"/>
              </w:rPr>
            </w:pPr>
            <w:r w:rsidRPr="00F826CE">
              <w:rPr>
                <w:rFonts w:cs="Arial"/>
              </w:rPr>
              <w:t>39.00</w:t>
            </w:r>
          </w:p>
        </w:tc>
        <w:tc>
          <w:tcPr>
            <w:tcW w:w="0" w:type="auto"/>
          </w:tcPr>
          <w:p w14:paraId="4557C512" w14:textId="77777777" w:rsidR="0081771C" w:rsidRPr="00F826CE" w:rsidRDefault="0081771C" w:rsidP="002155D9">
            <w:pPr>
              <w:pStyle w:val="Normalcentre"/>
              <w:rPr>
                <w:rFonts w:cs="Arial"/>
              </w:rPr>
            </w:pPr>
            <w:r w:rsidRPr="00F826CE">
              <w:rPr>
                <w:rFonts w:cs="Arial"/>
              </w:rPr>
              <w:t>74.00</w:t>
            </w:r>
          </w:p>
        </w:tc>
        <w:tc>
          <w:tcPr>
            <w:tcW w:w="0" w:type="auto"/>
          </w:tcPr>
          <w:p w14:paraId="53302A7D" w14:textId="77777777" w:rsidR="0081771C" w:rsidRPr="00F826CE" w:rsidRDefault="0081771C" w:rsidP="002155D9">
            <w:pPr>
              <w:pStyle w:val="Normalcentre"/>
              <w:rPr>
                <w:rFonts w:cs="Arial"/>
              </w:rPr>
            </w:pPr>
            <w:r w:rsidRPr="00F826CE">
              <w:rPr>
                <w:rFonts w:cs="Arial"/>
              </w:rPr>
              <w:t>91.00</w:t>
            </w:r>
          </w:p>
        </w:tc>
        <w:tc>
          <w:tcPr>
            <w:tcW w:w="0" w:type="auto"/>
          </w:tcPr>
          <w:p w14:paraId="79DAED46" w14:textId="77777777" w:rsidR="0081771C" w:rsidRPr="00F826CE" w:rsidRDefault="0081771C" w:rsidP="002155D9">
            <w:pPr>
              <w:pStyle w:val="Normalcentre"/>
              <w:rPr>
                <w:rFonts w:cs="Arial"/>
              </w:rPr>
            </w:pPr>
            <w:r w:rsidRPr="00F826CE">
              <w:rPr>
                <w:rFonts w:cs="Arial"/>
              </w:rPr>
              <w:t>91.00</w:t>
            </w:r>
          </w:p>
        </w:tc>
        <w:tc>
          <w:tcPr>
            <w:tcW w:w="0" w:type="auto"/>
          </w:tcPr>
          <w:p w14:paraId="5ECD9DE6" w14:textId="77777777" w:rsidR="0081771C" w:rsidRPr="00F826CE" w:rsidRDefault="0081771C" w:rsidP="002155D9">
            <w:pPr>
              <w:pStyle w:val="Normalcentre"/>
              <w:rPr>
                <w:rFonts w:cs="Arial"/>
              </w:rPr>
            </w:pPr>
            <w:r w:rsidRPr="00F826CE">
              <w:rPr>
                <w:rFonts w:cs="Arial"/>
              </w:rPr>
              <w:t>91.00</w:t>
            </w:r>
          </w:p>
        </w:tc>
      </w:tr>
      <w:tr w:rsidR="00F826CE" w:rsidRPr="00F826CE" w14:paraId="258C6E05" w14:textId="77777777" w:rsidTr="002155D9">
        <w:tc>
          <w:tcPr>
            <w:tcW w:w="0" w:type="auto"/>
          </w:tcPr>
          <w:p w14:paraId="63018B76" w14:textId="77777777" w:rsidR="0081771C" w:rsidRPr="00F826CE" w:rsidRDefault="0081771C" w:rsidP="002155D9">
            <w:pPr>
              <w:pStyle w:val="Normalcentre"/>
              <w:rPr>
                <w:rStyle w:val="StyleBold"/>
                <w:rFonts w:cs="Arial"/>
              </w:rPr>
            </w:pPr>
            <w:r w:rsidRPr="00F826CE">
              <w:rPr>
                <w:rStyle w:val="StyleBold"/>
                <w:rFonts w:cs="Arial"/>
              </w:rPr>
              <w:t>4,511.00</w:t>
            </w:r>
          </w:p>
        </w:tc>
        <w:tc>
          <w:tcPr>
            <w:tcW w:w="0" w:type="auto"/>
          </w:tcPr>
          <w:p w14:paraId="4D50206F" w14:textId="77777777" w:rsidR="0081771C" w:rsidRPr="00F826CE" w:rsidRDefault="0081771C" w:rsidP="002155D9">
            <w:pPr>
              <w:pStyle w:val="Normalcentre"/>
              <w:rPr>
                <w:rFonts w:cs="Arial"/>
              </w:rPr>
            </w:pPr>
            <w:r w:rsidRPr="00F826CE">
              <w:rPr>
                <w:rFonts w:cs="Arial"/>
              </w:rPr>
              <w:t>4.00</w:t>
            </w:r>
          </w:p>
        </w:tc>
        <w:tc>
          <w:tcPr>
            <w:tcW w:w="0" w:type="auto"/>
          </w:tcPr>
          <w:p w14:paraId="15F911C0" w14:textId="77777777" w:rsidR="0081771C" w:rsidRPr="00F826CE" w:rsidRDefault="0081771C" w:rsidP="002155D9">
            <w:pPr>
              <w:pStyle w:val="Normalcentre"/>
              <w:rPr>
                <w:rFonts w:cs="Arial"/>
              </w:rPr>
            </w:pPr>
            <w:r w:rsidRPr="00F826CE">
              <w:rPr>
                <w:rFonts w:cs="Arial"/>
              </w:rPr>
              <w:t>39.00</w:t>
            </w:r>
          </w:p>
        </w:tc>
        <w:tc>
          <w:tcPr>
            <w:tcW w:w="0" w:type="auto"/>
          </w:tcPr>
          <w:p w14:paraId="0F2ABAE9" w14:textId="77777777" w:rsidR="0081771C" w:rsidRPr="00F826CE" w:rsidRDefault="0081771C" w:rsidP="002155D9">
            <w:pPr>
              <w:pStyle w:val="Normalcentre"/>
              <w:rPr>
                <w:rFonts w:cs="Arial"/>
              </w:rPr>
            </w:pPr>
            <w:r w:rsidRPr="00F826CE">
              <w:rPr>
                <w:rFonts w:cs="Arial"/>
              </w:rPr>
              <w:t>69.00</w:t>
            </w:r>
          </w:p>
        </w:tc>
        <w:tc>
          <w:tcPr>
            <w:tcW w:w="0" w:type="auto"/>
          </w:tcPr>
          <w:p w14:paraId="75512D0C" w14:textId="77777777" w:rsidR="0081771C" w:rsidRPr="00F826CE" w:rsidRDefault="0081771C" w:rsidP="002155D9">
            <w:pPr>
              <w:pStyle w:val="Normalcentre"/>
              <w:rPr>
                <w:rFonts w:cs="Arial"/>
              </w:rPr>
            </w:pPr>
            <w:r w:rsidRPr="00F826CE">
              <w:rPr>
                <w:rFonts w:cs="Arial"/>
              </w:rPr>
              <w:t>91.00</w:t>
            </w:r>
          </w:p>
        </w:tc>
        <w:tc>
          <w:tcPr>
            <w:tcW w:w="0" w:type="auto"/>
          </w:tcPr>
          <w:p w14:paraId="463A0C3C" w14:textId="77777777" w:rsidR="0081771C" w:rsidRPr="00F826CE" w:rsidRDefault="0081771C" w:rsidP="002155D9">
            <w:pPr>
              <w:pStyle w:val="Normalcentre"/>
              <w:rPr>
                <w:rFonts w:cs="Arial"/>
              </w:rPr>
            </w:pPr>
            <w:r w:rsidRPr="00F826CE">
              <w:rPr>
                <w:rFonts w:cs="Arial"/>
              </w:rPr>
              <w:t>91.00</w:t>
            </w:r>
          </w:p>
        </w:tc>
        <w:tc>
          <w:tcPr>
            <w:tcW w:w="0" w:type="auto"/>
          </w:tcPr>
          <w:p w14:paraId="3BF442C6" w14:textId="77777777" w:rsidR="0081771C" w:rsidRPr="00F826CE" w:rsidRDefault="0081771C" w:rsidP="002155D9">
            <w:pPr>
              <w:pStyle w:val="Normalcentre"/>
              <w:rPr>
                <w:rFonts w:cs="Arial"/>
              </w:rPr>
            </w:pPr>
            <w:r w:rsidRPr="00F826CE">
              <w:rPr>
                <w:rFonts w:cs="Arial"/>
              </w:rPr>
              <w:t>91.00</w:t>
            </w:r>
          </w:p>
        </w:tc>
      </w:tr>
      <w:tr w:rsidR="00F826CE" w:rsidRPr="00F826CE" w14:paraId="564351A6" w14:textId="77777777" w:rsidTr="002155D9">
        <w:tc>
          <w:tcPr>
            <w:tcW w:w="0" w:type="auto"/>
          </w:tcPr>
          <w:p w14:paraId="6BDCFCC4" w14:textId="77777777" w:rsidR="0081771C" w:rsidRPr="00F826CE" w:rsidRDefault="0081771C" w:rsidP="002155D9">
            <w:pPr>
              <w:pStyle w:val="Normalcentre"/>
              <w:rPr>
                <w:rStyle w:val="StyleBold"/>
                <w:rFonts w:cs="Arial"/>
              </w:rPr>
            </w:pPr>
            <w:r w:rsidRPr="00F826CE">
              <w:rPr>
                <w:rStyle w:val="StyleBold"/>
                <w:rFonts w:cs="Arial"/>
              </w:rPr>
              <w:t>4,645.33</w:t>
            </w:r>
          </w:p>
        </w:tc>
        <w:tc>
          <w:tcPr>
            <w:tcW w:w="0" w:type="auto"/>
          </w:tcPr>
          <w:p w14:paraId="17D9DEBF" w14:textId="77777777" w:rsidR="0081771C" w:rsidRPr="00F826CE" w:rsidRDefault="0081771C" w:rsidP="002155D9">
            <w:pPr>
              <w:pStyle w:val="Normalcentre"/>
              <w:rPr>
                <w:rFonts w:cs="Arial"/>
              </w:rPr>
            </w:pPr>
            <w:r w:rsidRPr="00F826CE">
              <w:rPr>
                <w:rFonts w:cs="Arial"/>
              </w:rPr>
              <w:t>0.00</w:t>
            </w:r>
          </w:p>
        </w:tc>
        <w:tc>
          <w:tcPr>
            <w:tcW w:w="0" w:type="auto"/>
          </w:tcPr>
          <w:p w14:paraId="1C42FC76" w14:textId="77777777" w:rsidR="0081771C" w:rsidRPr="00F826CE" w:rsidRDefault="0081771C" w:rsidP="002155D9">
            <w:pPr>
              <w:pStyle w:val="Normalcentre"/>
              <w:rPr>
                <w:rFonts w:cs="Arial"/>
              </w:rPr>
            </w:pPr>
            <w:r w:rsidRPr="00F826CE">
              <w:rPr>
                <w:rFonts w:cs="Arial"/>
              </w:rPr>
              <w:t>26.00</w:t>
            </w:r>
          </w:p>
        </w:tc>
        <w:tc>
          <w:tcPr>
            <w:tcW w:w="0" w:type="auto"/>
          </w:tcPr>
          <w:p w14:paraId="50DC01C0" w14:textId="77777777" w:rsidR="0081771C" w:rsidRPr="00F826CE" w:rsidRDefault="0081771C" w:rsidP="002155D9">
            <w:pPr>
              <w:pStyle w:val="Normalcentre"/>
              <w:rPr>
                <w:rFonts w:cs="Arial"/>
              </w:rPr>
            </w:pPr>
            <w:r w:rsidRPr="00F826CE">
              <w:rPr>
                <w:rFonts w:cs="Arial"/>
              </w:rPr>
              <w:t>61.00</w:t>
            </w:r>
          </w:p>
        </w:tc>
        <w:tc>
          <w:tcPr>
            <w:tcW w:w="0" w:type="auto"/>
          </w:tcPr>
          <w:p w14:paraId="233BF626" w14:textId="77777777" w:rsidR="0081771C" w:rsidRPr="00F826CE" w:rsidRDefault="0081771C" w:rsidP="002155D9">
            <w:pPr>
              <w:pStyle w:val="Normalcentre"/>
              <w:rPr>
                <w:rFonts w:cs="Arial"/>
              </w:rPr>
            </w:pPr>
            <w:r w:rsidRPr="00F826CE">
              <w:rPr>
                <w:rFonts w:cs="Arial"/>
              </w:rPr>
              <w:t>91.00</w:t>
            </w:r>
          </w:p>
        </w:tc>
        <w:tc>
          <w:tcPr>
            <w:tcW w:w="0" w:type="auto"/>
          </w:tcPr>
          <w:p w14:paraId="4E5EC9A6" w14:textId="77777777" w:rsidR="0081771C" w:rsidRPr="00F826CE" w:rsidRDefault="0081771C" w:rsidP="002155D9">
            <w:pPr>
              <w:pStyle w:val="Normalcentre"/>
              <w:rPr>
                <w:rFonts w:cs="Arial"/>
              </w:rPr>
            </w:pPr>
            <w:r w:rsidRPr="00F826CE">
              <w:rPr>
                <w:rFonts w:cs="Arial"/>
              </w:rPr>
              <w:t>91.00</w:t>
            </w:r>
          </w:p>
        </w:tc>
        <w:tc>
          <w:tcPr>
            <w:tcW w:w="0" w:type="auto"/>
          </w:tcPr>
          <w:p w14:paraId="256AC7D6" w14:textId="77777777" w:rsidR="0081771C" w:rsidRPr="00F826CE" w:rsidRDefault="0081771C" w:rsidP="002155D9">
            <w:pPr>
              <w:pStyle w:val="Normalcentre"/>
              <w:rPr>
                <w:rFonts w:cs="Arial"/>
              </w:rPr>
            </w:pPr>
            <w:r w:rsidRPr="00F826CE">
              <w:rPr>
                <w:rFonts w:cs="Arial"/>
              </w:rPr>
              <w:t>91.00</w:t>
            </w:r>
          </w:p>
        </w:tc>
      </w:tr>
      <w:tr w:rsidR="00F826CE" w:rsidRPr="00F826CE" w14:paraId="3E8BB988" w14:textId="77777777" w:rsidTr="002155D9">
        <w:tc>
          <w:tcPr>
            <w:tcW w:w="0" w:type="auto"/>
          </w:tcPr>
          <w:p w14:paraId="5345ED3E" w14:textId="77777777" w:rsidR="0081771C" w:rsidRPr="00F826CE" w:rsidRDefault="0081771C" w:rsidP="002155D9">
            <w:pPr>
              <w:pStyle w:val="Normalcentre"/>
              <w:rPr>
                <w:rStyle w:val="StyleBold"/>
                <w:rFonts w:cs="Arial"/>
              </w:rPr>
            </w:pPr>
            <w:r w:rsidRPr="00F826CE">
              <w:rPr>
                <w:rStyle w:val="StyleBold"/>
                <w:rFonts w:cs="Arial"/>
              </w:rPr>
              <w:t>4,649.67</w:t>
            </w:r>
          </w:p>
        </w:tc>
        <w:tc>
          <w:tcPr>
            <w:tcW w:w="0" w:type="auto"/>
          </w:tcPr>
          <w:p w14:paraId="3CAB36D8" w14:textId="77777777" w:rsidR="0081771C" w:rsidRPr="00F826CE" w:rsidRDefault="0081771C" w:rsidP="002155D9">
            <w:pPr>
              <w:pStyle w:val="Normalcentre"/>
              <w:rPr>
                <w:rFonts w:cs="Arial"/>
              </w:rPr>
            </w:pPr>
            <w:r w:rsidRPr="00F826CE">
              <w:rPr>
                <w:rFonts w:cs="Arial"/>
              </w:rPr>
              <w:t>0.00</w:t>
            </w:r>
          </w:p>
        </w:tc>
        <w:tc>
          <w:tcPr>
            <w:tcW w:w="0" w:type="auto"/>
          </w:tcPr>
          <w:p w14:paraId="0F63D5B6" w14:textId="77777777" w:rsidR="0081771C" w:rsidRPr="00F826CE" w:rsidRDefault="0081771C" w:rsidP="002155D9">
            <w:pPr>
              <w:pStyle w:val="Normalcentre"/>
              <w:rPr>
                <w:rFonts w:cs="Arial"/>
              </w:rPr>
            </w:pPr>
            <w:r w:rsidRPr="00F826CE">
              <w:rPr>
                <w:rFonts w:cs="Arial"/>
              </w:rPr>
              <w:t>26.00</w:t>
            </w:r>
          </w:p>
        </w:tc>
        <w:tc>
          <w:tcPr>
            <w:tcW w:w="0" w:type="auto"/>
          </w:tcPr>
          <w:p w14:paraId="040A6769" w14:textId="77777777" w:rsidR="0081771C" w:rsidRPr="00F826CE" w:rsidRDefault="0081771C" w:rsidP="002155D9">
            <w:pPr>
              <w:pStyle w:val="Normalcentre"/>
              <w:rPr>
                <w:rFonts w:cs="Arial"/>
              </w:rPr>
            </w:pPr>
            <w:r w:rsidRPr="00F826CE">
              <w:rPr>
                <w:rFonts w:cs="Arial"/>
              </w:rPr>
              <w:t>61.00</w:t>
            </w:r>
          </w:p>
        </w:tc>
        <w:tc>
          <w:tcPr>
            <w:tcW w:w="0" w:type="auto"/>
          </w:tcPr>
          <w:p w14:paraId="1E2DD4C7" w14:textId="77777777" w:rsidR="0081771C" w:rsidRPr="00F826CE" w:rsidRDefault="0081771C" w:rsidP="002155D9">
            <w:pPr>
              <w:pStyle w:val="Normalcentre"/>
              <w:rPr>
                <w:rFonts w:cs="Arial"/>
              </w:rPr>
            </w:pPr>
            <w:r w:rsidRPr="00F826CE">
              <w:rPr>
                <w:rFonts w:cs="Arial"/>
              </w:rPr>
              <w:t>91.00</w:t>
            </w:r>
          </w:p>
        </w:tc>
        <w:tc>
          <w:tcPr>
            <w:tcW w:w="0" w:type="auto"/>
          </w:tcPr>
          <w:p w14:paraId="5F48A185" w14:textId="77777777" w:rsidR="0081771C" w:rsidRPr="00F826CE" w:rsidRDefault="0081771C" w:rsidP="002155D9">
            <w:pPr>
              <w:pStyle w:val="Normalcentre"/>
              <w:rPr>
                <w:rFonts w:cs="Arial"/>
              </w:rPr>
            </w:pPr>
            <w:r w:rsidRPr="00F826CE">
              <w:rPr>
                <w:rFonts w:cs="Arial"/>
              </w:rPr>
              <w:t>91.00</w:t>
            </w:r>
          </w:p>
        </w:tc>
        <w:tc>
          <w:tcPr>
            <w:tcW w:w="0" w:type="auto"/>
          </w:tcPr>
          <w:p w14:paraId="0069533F" w14:textId="77777777" w:rsidR="0081771C" w:rsidRPr="00F826CE" w:rsidRDefault="0081771C" w:rsidP="002155D9">
            <w:pPr>
              <w:pStyle w:val="Normalcentre"/>
              <w:rPr>
                <w:rFonts w:cs="Arial"/>
              </w:rPr>
            </w:pPr>
            <w:r w:rsidRPr="00F826CE">
              <w:rPr>
                <w:rFonts w:cs="Arial"/>
              </w:rPr>
              <w:t>91.00</w:t>
            </w:r>
          </w:p>
        </w:tc>
      </w:tr>
      <w:tr w:rsidR="00F826CE" w:rsidRPr="00F826CE" w14:paraId="4BB243DE" w14:textId="77777777" w:rsidTr="002155D9">
        <w:tc>
          <w:tcPr>
            <w:tcW w:w="0" w:type="auto"/>
          </w:tcPr>
          <w:p w14:paraId="3D1824BA" w14:textId="77777777" w:rsidR="0081771C" w:rsidRPr="00F826CE" w:rsidRDefault="0081771C" w:rsidP="002155D9">
            <w:pPr>
              <w:pStyle w:val="Normalcentre"/>
              <w:rPr>
                <w:rStyle w:val="StyleBold"/>
                <w:rFonts w:cs="Arial"/>
              </w:rPr>
            </w:pPr>
            <w:r w:rsidRPr="00F826CE">
              <w:rPr>
                <w:rStyle w:val="StyleBold"/>
                <w:rFonts w:cs="Arial"/>
              </w:rPr>
              <w:t>4,784.00</w:t>
            </w:r>
          </w:p>
        </w:tc>
        <w:tc>
          <w:tcPr>
            <w:tcW w:w="0" w:type="auto"/>
          </w:tcPr>
          <w:p w14:paraId="6245C9E3" w14:textId="77777777" w:rsidR="0081771C" w:rsidRPr="00F826CE" w:rsidRDefault="0081771C" w:rsidP="002155D9">
            <w:pPr>
              <w:pStyle w:val="Normalcentre"/>
              <w:rPr>
                <w:rFonts w:cs="Arial"/>
              </w:rPr>
            </w:pPr>
            <w:r w:rsidRPr="00F826CE">
              <w:rPr>
                <w:rFonts w:cs="Arial"/>
              </w:rPr>
              <w:t>0.00</w:t>
            </w:r>
          </w:p>
        </w:tc>
        <w:tc>
          <w:tcPr>
            <w:tcW w:w="0" w:type="auto"/>
          </w:tcPr>
          <w:p w14:paraId="2A5EECE5" w14:textId="77777777" w:rsidR="0081771C" w:rsidRPr="00F826CE" w:rsidRDefault="0081771C" w:rsidP="002155D9">
            <w:pPr>
              <w:pStyle w:val="Normalcentre"/>
              <w:rPr>
                <w:rFonts w:cs="Arial"/>
              </w:rPr>
            </w:pPr>
            <w:r w:rsidRPr="00F826CE">
              <w:rPr>
                <w:rFonts w:cs="Arial"/>
              </w:rPr>
              <w:t>17.00</w:t>
            </w:r>
          </w:p>
        </w:tc>
        <w:tc>
          <w:tcPr>
            <w:tcW w:w="0" w:type="auto"/>
          </w:tcPr>
          <w:p w14:paraId="16B2E875" w14:textId="77777777" w:rsidR="0081771C" w:rsidRPr="00F826CE" w:rsidRDefault="0081771C" w:rsidP="002155D9">
            <w:pPr>
              <w:pStyle w:val="Normalcentre"/>
              <w:rPr>
                <w:rFonts w:cs="Arial"/>
              </w:rPr>
            </w:pPr>
            <w:r w:rsidRPr="00F826CE">
              <w:rPr>
                <w:rFonts w:cs="Arial"/>
              </w:rPr>
              <w:t>48.00</w:t>
            </w:r>
          </w:p>
        </w:tc>
        <w:tc>
          <w:tcPr>
            <w:tcW w:w="0" w:type="auto"/>
          </w:tcPr>
          <w:p w14:paraId="688C8D1E" w14:textId="77777777" w:rsidR="0081771C" w:rsidRPr="00F826CE" w:rsidRDefault="0081771C" w:rsidP="002155D9">
            <w:pPr>
              <w:pStyle w:val="Normalcentre"/>
              <w:rPr>
                <w:rFonts w:cs="Arial"/>
              </w:rPr>
            </w:pPr>
            <w:r w:rsidRPr="00F826CE">
              <w:rPr>
                <w:rFonts w:cs="Arial"/>
              </w:rPr>
              <w:t>82.00</w:t>
            </w:r>
          </w:p>
        </w:tc>
        <w:tc>
          <w:tcPr>
            <w:tcW w:w="0" w:type="auto"/>
          </w:tcPr>
          <w:p w14:paraId="730EB613" w14:textId="77777777" w:rsidR="0081771C" w:rsidRPr="00F826CE" w:rsidRDefault="0081771C" w:rsidP="002155D9">
            <w:pPr>
              <w:pStyle w:val="Normalcentre"/>
              <w:rPr>
                <w:rFonts w:cs="Arial"/>
              </w:rPr>
            </w:pPr>
            <w:r w:rsidRPr="00F826CE">
              <w:rPr>
                <w:rFonts w:cs="Arial"/>
              </w:rPr>
              <w:t>95.00</w:t>
            </w:r>
          </w:p>
        </w:tc>
        <w:tc>
          <w:tcPr>
            <w:tcW w:w="0" w:type="auto"/>
          </w:tcPr>
          <w:p w14:paraId="166BF29D" w14:textId="77777777" w:rsidR="0081771C" w:rsidRPr="00F826CE" w:rsidRDefault="0081771C" w:rsidP="002155D9">
            <w:pPr>
              <w:pStyle w:val="Normalcentre"/>
              <w:rPr>
                <w:rFonts w:cs="Arial"/>
              </w:rPr>
            </w:pPr>
            <w:r w:rsidRPr="00F826CE">
              <w:rPr>
                <w:rFonts w:cs="Arial"/>
              </w:rPr>
              <w:t>95.00</w:t>
            </w:r>
          </w:p>
        </w:tc>
      </w:tr>
      <w:tr w:rsidR="00F826CE" w:rsidRPr="00F826CE" w14:paraId="101144F8" w14:textId="77777777" w:rsidTr="002155D9">
        <w:tc>
          <w:tcPr>
            <w:tcW w:w="0" w:type="auto"/>
          </w:tcPr>
          <w:p w14:paraId="31AF8E81" w14:textId="77777777" w:rsidR="0081771C" w:rsidRPr="00F826CE" w:rsidRDefault="0081771C" w:rsidP="002155D9">
            <w:pPr>
              <w:pStyle w:val="Normalcentre"/>
              <w:rPr>
                <w:rStyle w:val="StyleBold"/>
                <w:rFonts w:cs="Arial"/>
              </w:rPr>
            </w:pPr>
            <w:r w:rsidRPr="00F826CE">
              <w:rPr>
                <w:rStyle w:val="StyleBold"/>
                <w:rFonts w:cs="Arial"/>
              </w:rPr>
              <w:lastRenderedPageBreak/>
              <w:t>4,788.33</w:t>
            </w:r>
          </w:p>
        </w:tc>
        <w:tc>
          <w:tcPr>
            <w:tcW w:w="0" w:type="auto"/>
          </w:tcPr>
          <w:p w14:paraId="36FAC4DA" w14:textId="77777777" w:rsidR="0081771C" w:rsidRPr="00F826CE" w:rsidRDefault="0081771C" w:rsidP="002155D9">
            <w:pPr>
              <w:pStyle w:val="Normalcentre"/>
              <w:rPr>
                <w:rFonts w:cs="Arial"/>
              </w:rPr>
            </w:pPr>
            <w:r w:rsidRPr="00F826CE">
              <w:rPr>
                <w:rFonts w:cs="Arial"/>
              </w:rPr>
              <w:t>0.00</w:t>
            </w:r>
          </w:p>
        </w:tc>
        <w:tc>
          <w:tcPr>
            <w:tcW w:w="0" w:type="auto"/>
          </w:tcPr>
          <w:p w14:paraId="4D5EBECE" w14:textId="77777777" w:rsidR="0081771C" w:rsidRPr="00F826CE" w:rsidRDefault="0081771C" w:rsidP="002155D9">
            <w:pPr>
              <w:pStyle w:val="Normalcentre"/>
              <w:rPr>
                <w:rFonts w:cs="Arial"/>
              </w:rPr>
            </w:pPr>
            <w:r w:rsidRPr="00F826CE">
              <w:rPr>
                <w:rFonts w:cs="Arial"/>
              </w:rPr>
              <w:t>17.00</w:t>
            </w:r>
          </w:p>
        </w:tc>
        <w:tc>
          <w:tcPr>
            <w:tcW w:w="0" w:type="auto"/>
          </w:tcPr>
          <w:p w14:paraId="46CAB5FC" w14:textId="77777777" w:rsidR="0081771C" w:rsidRPr="00F826CE" w:rsidRDefault="0081771C" w:rsidP="002155D9">
            <w:pPr>
              <w:pStyle w:val="Normalcentre"/>
              <w:rPr>
                <w:rFonts w:cs="Arial"/>
              </w:rPr>
            </w:pPr>
            <w:r w:rsidRPr="00F826CE">
              <w:rPr>
                <w:rFonts w:cs="Arial"/>
              </w:rPr>
              <w:t>48.00</w:t>
            </w:r>
          </w:p>
        </w:tc>
        <w:tc>
          <w:tcPr>
            <w:tcW w:w="0" w:type="auto"/>
          </w:tcPr>
          <w:p w14:paraId="69B45385" w14:textId="77777777" w:rsidR="0081771C" w:rsidRPr="00F826CE" w:rsidRDefault="0081771C" w:rsidP="002155D9">
            <w:pPr>
              <w:pStyle w:val="Normalcentre"/>
              <w:rPr>
                <w:rFonts w:cs="Arial"/>
              </w:rPr>
            </w:pPr>
            <w:r w:rsidRPr="00F826CE">
              <w:rPr>
                <w:rFonts w:cs="Arial"/>
              </w:rPr>
              <w:t>82.00</w:t>
            </w:r>
          </w:p>
        </w:tc>
        <w:tc>
          <w:tcPr>
            <w:tcW w:w="0" w:type="auto"/>
          </w:tcPr>
          <w:p w14:paraId="45F50064" w14:textId="77777777" w:rsidR="0081771C" w:rsidRPr="00F826CE" w:rsidRDefault="0081771C" w:rsidP="002155D9">
            <w:pPr>
              <w:pStyle w:val="Normalcentre"/>
              <w:rPr>
                <w:rFonts w:cs="Arial"/>
              </w:rPr>
            </w:pPr>
            <w:r w:rsidRPr="00F826CE">
              <w:rPr>
                <w:rFonts w:cs="Arial"/>
              </w:rPr>
              <w:t>95.00</w:t>
            </w:r>
          </w:p>
        </w:tc>
        <w:tc>
          <w:tcPr>
            <w:tcW w:w="0" w:type="auto"/>
          </w:tcPr>
          <w:p w14:paraId="631CC575" w14:textId="77777777" w:rsidR="0081771C" w:rsidRPr="00F826CE" w:rsidRDefault="0081771C" w:rsidP="002155D9">
            <w:pPr>
              <w:pStyle w:val="Normalcentre"/>
              <w:rPr>
                <w:rFonts w:cs="Arial"/>
              </w:rPr>
            </w:pPr>
            <w:r w:rsidRPr="00F826CE">
              <w:rPr>
                <w:rFonts w:cs="Arial"/>
              </w:rPr>
              <w:t>95.00</w:t>
            </w:r>
          </w:p>
        </w:tc>
      </w:tr>
      <w:tr w:rsidR="00F826CE" w:rsidRPr="00F826CE" w14:paraId="43364BD5" w14:textId="77777777" w:rsidTr="002155D9">
        <w:tc>
          <w:tcPr>
            <w:tcW w:w="0" w:type="auto"/>
          </w:tcPr>
          <w:p w14:paraId="03553606" w14:textId="77777777" w:rsidR="0081771C" w:rsidRPr="00F826CE" w:rsidRDefault="0081771C" w:rsidP="002155D9">
            <w:pPr>
              <w:pStyle w:val="Normalcentre"/>
              <w:rPr>
                <w:rStyle w:val="StyleBold"/>
                <w:rFonts w:cs="Arial"/>
              </w:rPr>
            </w:pPr>
            <w:r w:rsidRPr="00F826CE">
              <w:rPr>
                <w:rStyle w:val="StyleBold"/>
                <w:rFonts w:cs="Arial"/>
              </w:rPr>
              <w:t>4,922.67</w:t>
            </w:r>
          </w:p>
        </w:tc>
        <w:tc>
          <w:tcPr>
            <w:tcW w:w="0" w:type="auto"/>
          </w:tcPr>
          <w:p w14:paraId="77062538" w14:textId="77777777" w:rsidR="0081771C" w:rsidRPr="00F826CE" w:rsidRDefault="0081771C" w:rsidP="002155D9">
            <w:pPr>
              <w:pStyle w:val="Normalcentre"/>
              <w:rPr>
                <w:rFonts w:cs="Arial"/>
              </w:rPr>
            </w:pPr>
            <w:r w:rsidRPr="00F826CE">
              <w:rPr>
                <w:rFonts w:cs="Arial"/>
              </w:rPr>
              <w:t>0.00</w:t>
            </w:r>
          </w:p>
        </w:tc>
        <w:tc>
          <w:tcPr>
            <w:tcW w:w="0" w:type="auto"/>
          </w:tcPr>
          <w:p w14:paraId="41CED985" w14:textId="77777777" w:rsidR="0081771C" w:rsidRPr="00F826CE" w:rsidRDefault="0081771C" w:rsidP="002155D9">
            <w:pPr>
              <w:pStyle w:val="Normalcentre"/>
              <w:rPr>
                <w:rFonts w:cs="Arial"/>
              </w:rPr>
            </w:pPr>
            <w:r w:rsidRPr="00F826CE">
              <w:rPr>
                <w:rFonts w:cs="Arial"/>
              </w:rPr>
              <w:t>4.00</w:t>
            </w:r>
          </w:p>
        </w:tc>
        <w:tc>
          <w:tcPr>
            <w:tcW w:w="0" w:type="auto"/>
          </w:tcPr>
          <w:p w14:paraId="377B9DC1" w14:textId="77777777" w:rsidR="0081771C" w:rsidRPr="00F826CE" w:rsidRDefault="0081771C" w:rsidP="002155D9">
            <w:pPr>
              <w:pStyle w:val="Normalcentre"/>
              <w:rPr>
                <w:rFonts w:cs="Arial"/>
              </w:rPr>
            </w:pPr>
            <w:r w:rsidRPr="00F826CE">
              <w:rPr>
                <w:rFonts w:cs="Arial"/>
              </w:rPr>
              <w:t>39.00</w:t>
            </w:r>
          </w:p>
        </w:tc>
        <w:tc>
          <w:tcPr>
            <w:tcW w:w="0" w:type="auto"/>
          </w:tcPr>
          <w:p w14:paraId="1C5FD82C" w14:textId="77777777" w:rsidR="0081771C" w:rsidRPr="00F826CE" w:rsidRDefault="0081771C" w:rsidP="002155D9">
            <w:pPr>
              <w:pStyle w:val="Normalcentre"/>
              <w:rPr>
                <w:rFonts w:cs="Arial"/>
              </w:rPr>
            </w:pPr>
            <w:r w:rsidRPr="00F826CE">
              <w:rPr>
                <w:rFonts w:cs="Arial"/>
              </w:rPr>
              <w:t>74.00</w:t>
            </w:r>
          </w:p>
        </w:tc>
        <w:tc>
          <w:tcPr>
            <w:tcW w:w="0" w:type="auto"/>
          </w:tcPr>
          <w:p w14:paraId="23F4C868" w14:textId="77777777" w:rsidR="0081771C" w:rsidRPr="00F826CE" w:rsidRDefault="0081771C" w:rsidP="002155D9">
            <w:pPr>
              <w:pStyle w:val="Normalcentre"/>
              <w:rPr>
                <w:rFonts w:cs="Arial"/>
              </w:rPr>
            </w:pPr>
            <w:r w:rsidRPr="00F826CE">
              <w:rPr>
                <w:rFonts w:cs="Arial"/>
              </w:rPr>
              <w:t>100.00</w:t>
            </w:r>
          </w:p>
        </w:tc>
        <w:tc>
          <w:tcPr>
            <w:tcW w:w="0" w:type="auto"/>
          </w:tcPr>
          <w:p w14:paraId="00B90F02" w14:textId="77777777" w:rsidR="0081771C" w:rsidRPr="00F826CE" w:rsidRDefault="0081771C" w:rsidP="002155D9">
            <w:pPr>
              <w:pStyle w:val="Normalcentre"/>
              <w:rPr>
                <w:rFonts w:cs="Arial"/>
              </w:rPr>
            </w:pPr>
            <w:r w:rsidRPr="00F826CE">
              <w:rPr>
                <w:rFonts w:cs="Arial"/>
              </w:rPr>
              <w:t>100.00</w:t>
            </w:r>
          </w:p>
        </w:tc>
      </w:tr>
      <w:tr w:rsidR="00F826CE" w:rsidRPr="00F826CE" w14:paraId="669EDA91" w14:textId="77777777" w:rsidTr="002155D9">
        <w:tc>
          <w:tcPr>
            <w:tcW w:w="0" w:type="auto"/>
          </w:tcPr>
          <w:p w14:paraId="3E97EA4A" w14:textId="77777777" w:rsidR="0081771C" w:rsidRPr="00F826CE" w:rsidRDefault="0081771C" w:rsidP="002155D9">
            <w:pPr>
              <w:pStyle w:val="Normalcentre"/>
              <w:rPr>
                <w:rStyle w:val="StyleBold"/>
                <w:rFonts w:cs="Arial"/>
              </w:rPr>
            </w:pPr>
            <w:r w:rsidRPr="00F826CE">
              <w:rPr>
                <w:rStyle w:val="StyleBold"/>
                <w:rFonts w:cs="Arial"/>
              </w:rPr>
              <w:t>4,927.00</w:t>
            </w:r>
          </w:p>
        </w:tc>
        <w:tc>
          <w:tcPr>
            <w:tcW w:w="0" w:type="auto"/>
          </w:tcPr>
          <w:p w14:paraId="6503EDD9" w14:textId="77777777" w:rsidR="0081771C" w:rsidRPr="00F826CE" w:rsidRDefault="0081771C" w:rsidP="002155D9">
            <w:pPr>
              <w:pStyle w:val="Normalcentre"/>
              <w:rPr>
                <w:rFonts w:cs="Arial"/>
              </w:rPr>
            </w:pPr>
            <w:r w:rsidRPr="00F826CE">
              <w:rPr>
                <w:rFonts w:cs="Arial"/>
              </w:rPr>
              <w:t>0.00</w:t>
            </w:r>
          </w:p>
        </w:tc>
        <w:tc>
          <w:tcPr>
            <w:tcW w:w="0" w:type="auto"/>
          </w:tcPr>
          <w:p w14:paraId="62C89D49" w14:textId="77777777" w:rsidR="0081771C" w:rsidRPr="00F826CE" w:rsidRDefault="0081771C" w:rsidP="002155D9">
            <w:pPr>
              <w:pStyle w:val="Normalcentre"/>
              <w:rPr>
                <w:rFonts w:cs="Arial"/>
              </w:rPr>
            </w:pPr>
            <w:r w:rsidRPr="00F826CE">
              <w:rPr>
                <w:rFonts w:cs="Arial"/>
              </w:rPr>
              <w:t>4.00</w:t>
            </w:r>
          </w:p>
        </w:tc>
        <w:tc>
          <w:tcPr>
            <w:tcW w:w="0" w:type="auto"/>
          </w:tcPr>
          <w:p w14:paraId="4546D23C" w14:textId="77777777" w:rsidR="0081771C" w:rsidRPr="00F826CE" w:rsidRDefault="0081771C" w:rsidP="002155D9">
            <w:pPr>
              <w:pStyle w:val="Normalcentre"/>
              <w:rPr>
                <w:rFonts w:cs="Arial"/>
              </w:rPr>
            </w:pPr>
            <w:r w:rsidRPr="00F826CE">
              <w:rPr>
                <w:rFonts w:cs="Arial"/>
              </w:rPr>
              <w:t>39.00</w:t>
            </w:r>
          </w:p>
        </w:tc>
        <w:tc>
          <w:tcPr>
            <w:tcW w:w="0" w:type="auto"/>
          </w:tcPr>
          <w:p w14:paraId="48FC2409" w14:textId="77777777" w:rsidR="0081771C" w:rsidRPr="00F826CE" w:rsidRDefault="0081771C" w:rsidP="002155D9">
            <w:pPr>
              <w:pStyle w:val="Normalcentre"/>
              <w:rPr>
                <w:rFonts w:cs="Arial"/>
              </w:rPr>
            </w:pPr>
            <w:r w:rsidRPr="00F826CE">
              <w:rPr>
                <w:rFonts w:cs="Arial"/>
              </w:rPr>
              <w:t>74.00</w:t>
            </w:r>
          </w:p>
        </w:tc>
        <w:tc>
          <w:tcPr>
            <w:tcW w:w="0" w:type="auto"/>
          </w:tcPr>
          <w:p w14:paraId="0BFF37C0" w14:textId="77777777" w:rsidR="0081771C" w:rsidRPr="00F826CE" w:rsidRDefault="0081771C" w:rsidP="002155D9">
            <w:pPr>
              <w:pStyle w:val="Normalcentre"/>
              <w:rPr>
                <w:rFonts w:cs="Arial"/>
              </w:rPr>
            </w:pPr>
            <w:r w:rsidRPr="00F826CE">
              <w:rPr>
                <w:rFonts w:cs="Arial"/>
              </w:rPr>
              <w:t>100.00</w:t>
            </w:r>
          </w:p>
        </w:tc>
        <w:tc>
          <w:tcPr>
            <w:tcW w:w="0" w:type="auto"/>
          </w:tcPr>
          <w:p w14:paraId="590A895B" w14:textId="77777777" w:rsidR="0081771C" w:rsidRPr="00F826CE" w:rsidRDefault="0081771C" w:rsidP="002155D9">
            <w:pPr>
              <w:pStyle w:val="Normalcentre"/>
              <w:rPr>
                <w:rFonts w:cs="Arial"/>
              </w:rPr>
            </w:pPr>
            <w:r w:rsidRPr="00F826CE">
              <w:rPr>
                <w:rFonts w:cs="Arial"/>
              </w:rPr>
              <w:t>100.00</w:t>
            </w:r>
          </w:p>
        </w:tc>
      </w:tr>
      <w:tr w:rsidR="00F826CE" w:rsidRPr="00F826CE" w14:paraId="61B17D64" w14:textId="77777777" w:rsidTr="002155D9">
        <w:tc>
          <w:tcPr>
            <w:tcW w:w="0" w:type="auto"/>
          </w:tcPr>
          <w:p w14:paraId="49AF4594" w14:textId="77777777" w:rsidR="0081771C" w:rsidRPr="00F826CE" w:rsidRDefault="0081771C" w:rsidP="002155D9">
            <w:pPr>
              <w:pStyle w:val="Normalcentre"/>
              <w:rPr>
                <w:rStyle w:val="StyleBold"/>
                <w:rFonts w:cs="Arial"/>
              </w:rPr>
            </w:pPr>
            <w:r w:rsidRPr="00F826CE">
              <w:rPr>
                <w:rStyle w:val="StyleBold"/>
                <w:rFonts w:cs="Arial"/>
              </w:rPr>
              <w:t>5,061.33</w:t>
            </w:r>
          </w:p>
        </w:tc>
        <w:tc>
          <w:tcPr>
            <w:tcW w:w="0" w:type="auto"/>
          </w:tcPr>
          <w:p w14:paraId="640D29E9" w14:textId="77777777" w:rsidR="0081771C" w:rsidRPr="00F826CE" w:rsidRDefault="0081771C" w:rsidP="002155D9">
            <w:pPr>
              <w:pStyle w:val="Normalcentre"/>
              <w:rPr>
                <w:rFonts w:cs="Arial"/>
              </w:rPr>
            </w:pPr>
            <w:r w:rsidRPr="00F826CE">
              <w:rPr>
                <w:rFonts w:cs="Arial"/>
              </w:rPr>
              <w:t>0.00</w:t>
            </w:r>
          </w:p>
        </w:tc>
        <w:tc>
          <w:tcPr>
            <w:tcW w:w="0" w:type="auto"/>
          </w:tcPr>
          <w:p w14:paraId="680DC61B" w14:textId="77777777" w:rsidR="0081771C" w:rsidRPr="00F826CE" w:rsidRDefault="0081771C" w:rsidP="002155D9">
            <w:pPr>
              <w:pStyle w:val="Normalcentre"/>
              <w:rPr>
                <w:rFonts w:cs="Arial"/>
              </w:rPr>
            </w:pPr>
            <w:r w:rsidRPr="00F826CE">
              <w:rPr>
                <w:rFonts w:cs="Arial"/>
              </w:rPr>
              <w:t>0.00</w:t>
            </w:r>
          </w:p>
        </w:tc>
        <w:tc>
          <w:tcPr>
            <w:tcW w:w="0" w:type="auto"/>
          </w:tcPr>
          <w:p w14:paraId="7375DA50" w14:textId="77777777" w:rsidR="0081771C" w:rsidRPr="00F826CE" w:rsidRDefault="0081771C" w:rsidP="002155D9">
            <w:pPr>
              <w:pStyle w:val="Normalcentre"/>
              <w:rPr>
                <w:rFonts w:cs="Arial"/>
              </w:rPr>
            </w:pPr>
            <w:r w:rsidRPr="00F826CE">
              <w:rPr>
                <w:rFonts w:cs="Arial"/>
              </w:rPr>
              <w:t>26.00</w:t>
            </w:r>
          </w:p>
        </w:tc>
        <w:tc>
          <w:tcPr>
            <w:tcW w:w="0" w:type="auto"/>
          </w:tcPr>
          <w:p w14:paraId="0B452D78" w14:textId="77777777" w:rsidR="0081771C" w:rsidRPr="00F826CE" w:rsidRDefault="0081771C" w:rsidP="002155D9">
            <w:pPr>
              <w:pStyle w:val="Normalcentre"/>
              <w:rPr>
                <w:rFonts w:cs="Arial"/>
              </w:rPr>
            </w:pPr>
            <w:r w:rsidRPr="00F826CE">
              <w:rPr>
                <w:rFonts w:cs="Arial"/>
              </w:rPr>
              <w:t>61.00</w:t>
            </w:r>
          </w:p>
        </w:tc>
        <w:tc>
          <w:tcPr>
            <w:tcW w:w="0" w:type="auto"/>
          </w:tcPr>
          <w:p w14:paraId="77EE188D" w14:textId="77777777" w:rsidR="0081771C" w:rsidRPr="00F826CE" w:rsidRDefault="0081771C" w:rsidP="002155D9">
            <w:pPr>
              <w:pStyle w:val="Normalcentre"/>
              <w:rPr>
                <w:rFonts w:cs="Arial"/>
              </w:rPr>
            </w:pPr>
            <w:r w:rsidRPr="00F826CE">
              <w:rPr>
                <w:rFonts w:cs="Arial"/>
              </w:rPr>
              <w:t>95.00</w:t>
            </w:r>
          </w:p>
        </w:tc>
        <w:tc>
          <w:tcPr>
            <w:tcW w:w="0" w:type="auto"/>
          </w:tcPr>
          <w:p w14:paraId="0430CFC3" w14:textId="77777777" w:rsidR="0081771C" w:rsidRPr="00F826CE" w:rsidRDefault="0081771C" w:rsidP="002155D9">
            <w:pPr>
              <w:pStyle w:val="Normalcentre"/>
              <w:rPr>
                <w:rFonts w:cs="Arial"/>
              </w:rPr>
            </w:pPr>
            <w:r w:rsidRPr="00F826CE">
              <w:rPr>
                <w:rFonts w:cs="Arial"/>
              </w:rPr>
              <w:t>100.00</w:t>
            </w:r>
          </w:p>
        </w:tc>
      </w:tr>
      <w:tr w:rsidR="00F826CE" w:rsidRPr="00F826CE" w14:paraId="233257FD" w14:textId="77777777" w:rsidTr="002155D9">
        <w:tc>
          <w:tcPr>
            <w:tcW w:w="0" w:type="auto"/>
          </w:tcPr>
          <w:p w14:paraId="7892204C" w14:textId="77777777" w:rsidR="0081771C" w:rsidRPr="00F826CE" w:rsidRDefault="0081771C" w:rsidP="002155D9">
            <w:pPr>
              <w:pStyle w:val="Normalcentre"/>
              <w:rPr>
                <w:rStyle w:val="StyleBold"/>
                <w:rFonts w:cs="Arial"/>
              </w:rPr>
            </w:pPr>
            <w:r w:rsidRPr="00F826CE">
              <w:rPr>
                <w:rStyle w:val="StyleBold"/>
                <w:rFonts w:cs="Arial"/>
              </w:rPr>
              <w:t>5,065.67</w:t>
            </w:r>
          </w:p>
        </w:tc>
        <w:tc>
          <w:tcPr>
            <w:tcW w:w="0" w:type="auto"/>
          </w:tcPr>
          <w:p w14:paraId="18EE0C5B" w14:textId="77777777" w:rsidR="0081771C" w:rsidRPr="00F826CE" w:rsidRDefault="0081771C" w:rsidP="002155D9">
            <w:pPr>
              <w:pStyle w:val="Normalcentre"/>
              <w:rPr>
                <w:rFonts w:cs="Arial"/>
              </w:rPr>
            </w:pPr>
            <w:r w:rsidRPr="00F826CE">
              <w:rPr>
                <w:rFonts w:cs="Arial"/>
              </w:rPr>
              <w:t>0.00</w:t>
            </w:r>
          </w:p>
        </w:tc>
        <w:tc>
          <w:tcPr>
            <w:tcW w:w="0" w:type="auto"/>
          </w:tcPr>
          <w:p w14:paraId="7F5CC590" w14:textId="77777777" w:rsidR="0081771C" w:rsidRPr="00F826CE" w:rsidRDefault="0081771C" w:rsidP="002155D9">
            <w:pPr>
              <w:pStyle w:val="Normalcentre"/>
              <w:rPr>
                <w:rFonts w:cs="Arial"/>
              </w:rPr>
            </w:pPr>
            <w:r w:rsidRPr="00F826CE">
              <w:rPr>
                <w:rFonts w:cs="Arial"/>
              </w:rPr>
              <w:t>0.00</w:t>
            </w:r>
          </w:p>
        </w:tc>
        <w:tc>
          <w:tcPr>
            <w:tcW w:w="0" w:type="auto"/>
          </w:tcPr>
          <w:p w14:paraId="25142298" w14:textId="77777777" w:rsidR="0081771C" w:rsidRPr="00F826CE" w:rsidRDefault="0081771C" w:rsidP="002155D9">
            <w:pPr>
              <w:pStyle w:val="Normalcentre"/>
              <w:rPr>
                <w:rFonts w:cs="Arial"/>
              </w:rPr>
            </w:pPr>
            <w:r w:rsidRPr="00F826CE">
              <w:rPr>
                <w:rFonts w:cs="Arial"/>
              </w:rPr>
              <w:t>26.00</w:t>
            </w:r>
          </w:p>
        </w:tc>
        <w:tc>
          <w:tcPr>
            <w:tcW w:w="0" w:type="auto"/>
          </w:tcPr>
          <w:p w14:paraId="107FEFAC" w14:textId="77777777" w:rsidR="0081771C" w:rsidRPr="00F826CE" w:rsidRDefault="0081771C" w:rsidP="002155D9">
            <w:pPr>
              <w:pStyle w:val="Normalcentre"/>
              <w:rPr>
                <w:rFonts w:cs="Arial"/>
              </w:rPr>
            </w:pPr>
            <w:r w:rsidRPr="00F826CE">
              <w:rPr>
                <w:rFonts w:cs="Arial"/>
              </w:rPr>
              <w:t>61.00</w:t>
            </w:r>
          </w:p>
        </w:tc>
        <w:tc>
          <w:tcPr>
            <w:tcW w:w="0" w:type="auto"/>
          </w:tcPr>
          <w:p w14:paraId="171A53C8" w14:textId="77777777" w:rsidR="0081771C" w:rsidRPr="00F826CE" w:rsidRDefault="0081771C" w:rsidP="002155D9">
            <w:pPr>
              <w:pStyle w:val="Normalcentre"/>
              <w:rPr>
                <w:rFonts w:cs="Arial"/>
              </w:rPr>
            </w:pPr>
            <w:r w:rsidRPr="00F826CE">
              <w:rPr>
                <w:rFonts w:cs="Arial"/>
              </w:rPr>
              <w:t>95.00</w:t>
            </w:r>
          </w:p>
        </w:tc>
        <w:tc>
          <w:tcPr>
            <w:tcW w:w="0" w:type="auto"/>
          </w:tcPr>
          <w:p w14:paraId="680CDF45" w14:textId="77777777" w:rsidR="0081771C" w:rsidRPr="00F826CE" w:rsidRDefault="0081771C" w:rsidP="002155D9">
            <w:pPr>
              <w:pStyle w:val="Normalcentre"/>
              <w:rPr>
                <w:rFonts w:cs="Arial"/>
              </w:rPr>
            </w:pPr>
            <w:r w:rsidRPr="00F826CE">
              <w:rPr>
                <w:rFonts w:cs="Arial"/>
              </w:rPr>
              <w:t>100.00</w:t>
            </w:r>
          </w:p>
        </w:tc>
      </w:tr>
      <w:tr w:rsidR="00F826CE" w:rsidRPr="00F826CE" w14:paraId="21597E3B" w14:textId="77777777" w:rsidTr="002155D9">
        <w:tc>
          <w:tcPr>
            <w:tcW w:w="0" w:type="auto"/>
          </w:tcPr>
          <w:p w14:paraId="78B36EDA" w14:textId="77777777" w:rsidR="0081771C" w:rsidRPr="00F826CE" w:rsidRDefault="0081771C" w:rsidP="002155D9">
            <w:pPr>
              <w:pStyle w:val="Normalcentre"/>
              <w:rPr>
                <w:rStyle w:val="StyleBold"/>
                <w:rFonts w:cs="Arial"/>
              </w:rPr>
            </w:pPr>
            <w:r w:rsidRPr="00F826CE">
              <w:rPr>
                <w:rStyle w:val="StyleBold"/>
                <w:rFonts w:cs="Arial"/>
              </w:rPr>
              <w:t>5,200.00</w:t>
            </w:r>
          </w:p>
        </w:tc>
        <w:tc>
          <w:tcPr>
            <w:tcW w:w="0" w:type="auto"/>
          </w:tcPr>
          <w:p w14:paraId="16B0AC1D" w14:textId="77777777" w:rsidR="0081771C" w:rsidRPr="00F826CE" w:rsidRDefault="0081771C" w:rsidP="002155D9">
            <w:pPr>
              <w:pStyle w:val="Normalcentre"/>
              <w:rPr>
                <w:rFonts w:cs="Arial"/>
              </w:rPr>
            </w:pPr>
            <w:r w:rsidRPr="00F826CE">
              <w:rPr>
                <w:rFonts w:cs="Arial"/>
              </w:rPr>
              <w:t>0.00</w:t>
            </w:r>
          </w:p>
        </w:tc>
        <w:tc>
          <w:tcPr>
            <w:tcW w:w="0" w:type="auto"/>
          </w:tcPr>
          <w:p w14:paraId="12C7A563" w14:textId="77777777" w:rsidR="0081771C" w:rsidRPr="00F826CE" w:rsidRDefault="0081771C" w:rsidP="002155D9">
            <w:pPr>
              <w:pStyle w:val="Normalcentre"/>
              <w:rPr>
                <w:rFonts w:cs="Arial"/>
              </w:rPr>
            </w:pPr>
            <w:r w:rsidRPr="00F826CE">
              <w:rPr>
                <w:rFonts w:cs="Arial"/>
              </w:rPr>
              <w:t>0.00</w:t>
            </w:r>
          </w:p>
        </w:tc>
        <w:tc>
          <w:tcPr>
            <w:tcW w:w="0" w:type="auto"/>
          </w:tcPr>
          <w:p w14:paraId="10207A12" w14:textId="77777777" w:rsidR="0081771C" w:rsidRPr="00F826CE" w:rsidRDefault="0081771C" w:rsidP="002155D9">
            <w:pPr>
              <w:pStyle w:val="Normalcentre"/>
              <w:rPr>
                <w:rFonts w:cs="Arial"/>
              </w:rPr>
            </w:pPr>
            <w:r w:rsidRPr="00F826CE">
              <w:rPr>
                <w:rFonts w:cs="Arial"/>
              </w:rPr>
              <w:t>17.00</w:t>
            </w:r>
          </w:p>
        </w:tc>
        <w:tc>
          <w:tcPr>
            <w:tcW w:w="0" w:type="auto"/>
          </w:tcPr>
          <w:p w14:paraId="48F7B35E" w14:textId="77777777" w:rsidR="0081771C" w:rsidRPr="00F826CE" w:rsidRDefault="0081771C" w:rsidP="002155D9">
            <w:pPr>
              <w:pStyle w:val="Normalcentre"/>
              <w:rPr>
                <w:rFonts w:cs="Arial"/>
              </w:rPr>
            </w:pPr>
            <w:r w:rsidRPr="00F826CE">
              <w:rPr>
                <w:rFonts w:cs="Arial"/>
              </w:rPr>
              <w:t>48.00</w:t>
            </w:r>
          </w:p>
        </w:tc>
        <w:tc>
          <w:tcPr>
            <w:tcW w:w="0" w:type="auto"/>
          </w:tcPr>
          <w:p w14:paraId="61A90B24" w14:textId="77777777" w:rsidR="0081771C" w:rsidRPr="00F826CE" w:rsidRDefault="0081771C" w:rsidP="002155D9">
            <w:pPr>
              <w:pStyle w:val="Normalcentre"/>
              <w:rPr>
                <w:rFonts w:cs="Arial"/>
              </w:rPr>
            </w:pPr>
            <w:r w:rsidRPr="00F826CE">
              <w:rPr>
                <w:rFonts w:cs="Arial"/>
              </w:rPr>
              <w:t>82.00</w:t>
            </w:r>
          </w:p>
        </w:tc>
        <w:tc>
          <w:tcPr>
            <w:tcW w:w="0" w:type="auto"/>
          </w:tcPr>
          <w:p w14:paraId="2D1D56CB" w14:textId="77777777" w:rsidR="0081771C" w:rsidRPr="00F826CE" w:rsidRDefault="0081771C" w:rsidP="002155D9">
            <w:pPr>
              <w:pStyle w:val="Normalcentre"/>
              <w:rPr>
                <w:rFonts w:cs="Arial"/>
              </w:rPr>
            </w:pPr>
            <w:r w:rsidRPr="00F826CE">
              <w:rPr>
                <w:rFonts w:cs="Arial"/>
              </w:rPr>
              <w:t>104.00</w:t>
            </w:r>
          </w:p>
        </w:tc>
      </w:tr>
      <w:tr w:rsidR="00F826CE" w:rsidRPr="00F826CE" w14:paraId="3FCA02A6" w14:textId="77777777" w:rsidTr="002155D9">
        <w:tc>
          <w:tcPr>
            <w:tcW w:w="0" w:type="auto"/>
          </w:tcPr>
          <w:p w14:paraId="2526FD16" w14:textId="77777777" w:rsidR="0081771C" w:rsidRPr="00F826CE" w:rsidRDefault="0081771C" w:rsidP="002155D9">
            <w:pPr>
              <w:pStyle w:val="Normalcentre"/>
              <w:rPr>
                <w:rStyle w:val="StyleBold"/>
                <w:rFonts w:cs="Arial"/>
              </w:rPr>
            </w:pPr>
            <w:r w:rsidRPr="00F826CE">
              <w:rPr>
                <w:rStyle w:val="StyleBold"/>
                <w:rFonts w:cs="Arial"/>
              </w:rPr>
              <w:t>5,204.33</w:t>
            </w:r>
          </w:p>
        </w:tc>
        <w:tc>
          <w:tcPr>
            <w:tcW w:w="0" w:type="auto"/>
          </w:tcPr>
          <w:p w14:paraId="63C80C82" w14:textId="77777777" w:rsidR="0081771C" w:rsidRPr="00F826CE" w:rsidRDefault="0081771C" w:rsidP="002155D9">
            <w:pPr>
              <w:pStyle w:val="Normalcentre"/>
              <w:rPr>
                <w:rFonts w:cs="Arial"/>
              </w:rPr>
            </w:pPr>
            <w:r w:rsidRPr="00F826CE">
              <w:rPr>
                <w:rFonts w:cs="Arial"/>
              </w:rPr>
              <w:t>0.00</w:t>
            </w:r>
          </w:p>
        </w:tc>
        <w:tc>
          <w:tcPr>
            <w:tcW w:w="0" w:type="auto"/>
          </w:tcPr>
          <w:p w14:paraId="0C94B710" w14:textId="77777777" w:rsidR="0081771C" w:rsidRPr="00F826CE" w:rsidRDefault="0081771C" w:rsidP="002155D9">
            <w:pPr>
              <w:pStyle w:val="Normalcentre"/>
              <w:rPr>
                <w:rFonts w:cs="Arial"/>
              </w:rPr>
            </w:pPr>
            <w:r w:rsidRPr="00F826CE">
              <w:rPr>
                <w:rFonts w:cs="Arial"/>
              </w:rPr>
              <w:t>0.00</w:t>
            </w:r>
          </w:p>
        </w:tc>
        <w:tc>
          <w:tcPr>
            <w:tcW w:w="0" w:type="auto"/>
          </w:tcPr>
          <w:p w14:paraId="403FA080" w14:textId="77777777" w:rsidR="0081771C" w:rsidRPr="00F826CE" w:rsidRDefault="0081771C" w:rsidP="002155D9">
            <w:pPr>
              <w:pStyle w:val="Normalcentre"/>
              <w:rPr>
                <w:rFonts w:cs="Arial"/>
              </w:rPr>
            </w:pPr>
            <w:r w:rsidRPr="00F826CE">
              <w:rPr>
                <w:rFonts w:cs="Arial"/>
              </w:rPr>
              <w:t>17.00</w:t>
            </w:r>
          </w:p>
        </w:tc>
        <w:tc>
          <w:tcPr>
            <w:tcW w:w="0" w:type="auto"/>
          </w:tcPr>
          <w:p w14:paraId="63FD3779" w14:textId="77777777" w:rsidR="0081771C" w:rsidRPr="00F826CE" w:rsidRDefault="0081771C" w:rsidP="002155D9">
            <w:pPr>
              <w:pStyle w:val="Normalcentre"/>
              <w:rPr>
                <w:rFonts w:cs="Arial"/>
              </w:rPr>
            </w:pPr>
            <w:r w:rsidRPr="00F826CE">
              <w:rPr>
                <w:rFonts w:cs="Arial"/>
              </w:rPr>
              <w:t>48.00</w:t>
            </w:r>
          </w:p>
        </w:tc>
        <w:tc>
          <w:tcPr>
            <w:tcW w:w="0" w:type="auto"/>
          </w:tcPr>
          <w:p w14:paraId="04460928" w14:textId="77777777" w:rsidR="0081771C" w:rsidRPr="00F826CE" w:rsidRDefault="0081771C" w:rsidP="002155D9">
            <w:pPr>
              <w:pStyle w:val="Normalcentre"/>
              <w:rPr>
                <w:rFonts w:cs="Arial"/>
              </w:rPr>
            </w:pPr>
            <w:r w:rsidRPr="00F826CE">
              <w:rPr>
                <w:rFonts w:cs="Arial"/>
              </w:rPr>
              <w:t>82.00</w:t>
            </w:r>
          </w:p>
        </w:tc>
        <w:tc>
          <w:tcPr>
            <w:tcW w:w="0" w:type="auto"/>
          </w:tcPr>
          <w:p w14:paraId="0DDA021A" w14:textId="77777777" w:rsidR="0081771C" w:rsidRPr="00F826CE" w:rsidRDefault="0081771C" w:rsidP="002155D9">
            <w:pPr>
              <w:pStyle w:val="Normalcentre"/>
              <w:rPr>
                <w:rFonts w:cs="Arial"/>
              </w:rPr>
            </w:pPr>
            <w:r w:rsidRPr="00F826CE">
              <w:rPr>
                <w:rFonts w:cs="Arial"/>
              </w:rPr>
              <w:t>104.00</w:t>
            </w:r>
          </w:p>
        </w:tc>
      </w:tr>
      <w:tr w:rsidR="00F826CE" w:rsidRPr="00F826CE" w14:paraId="75277EE8" w14:textId="77777777" w:rsidTr="002155D9">
        <w:tc>
          <w:tcPr>
            <w:tcW w:w="0" w:type="auto"/>
          </w:tcPr>
          <w:p w14:paraId="36872F43" w14:textId="77777777" w:rsidR="0081771C" w:rsidRPr="00F826CE" w:rsidRDefault="0081771C" w:rsidP="002155D9">
            <w:pPr>
              <w:pStyle w:val="Normalcentre"/>
              <w:rPr>
                <w:rStyle w:val="StyleBold"/>
                <w:rFonts w:cs="Arial"/>
              </w:rPr>
            </w:pPr>
            <w:r w:rsidRPr="00F826CE">
              <w:rPr>
                <w:rStyle w:val="StyleBold"/>
                <w:rFonts w:cs="Arial"/>
              </w:rPr>
              <w:t>5,338.67</w:t>
            </w:r>
          </w:p>
        </w:tc>
        <w:tc>
          <w:tcPr>
            <w:tcW w:w="0" w:type="auto"/>
          </w:tcPr>
          <w:p w14:paraId="7B2CFCB8" w14:textId="77777777" w:rsidR="0081771C" w:rsidRPr="00F826CE" w:rsidRDefault="0081771C" w:rsidP="002155D9">
            <w:pPr>
              <w:pStyle w:val="Normalcentre"/>
              <w:rPr>
                <w:rFonts w:cs="Arial"/>
              </w:rPr>
            </w:pPr>
            <w:r w:rsidRPr="00F826CE">
              <w:rPr>
                <w:rFonts w:cs="Arial"/>
              </w:rPr>
              <w:t>0.00</w:t>
            </w:r>
          </w:p>
        </w:tc>
        <w:tc>
          <w:tcPr>
            <w:tcW w:w="0" w:type="auto"/>
          </w:tcPr>
          <w:p w14:paraId="07E827D1" w14:textId="77777777" w:rsidR="0081771C" w:rsidRPr="00F826CE" w:rsidRDefault="0081771C" w:rsidP="002155D9">
            <w:pPr>
              <w:pStyle w:val="Normalcentre"/>
              <w:rPr>
                <w:rFonts w:cs="Arial"/>
              </w:rPr>
            </w:pPr>
            <w:r w:rsidRPr="00F826CE">
              <w:rPr>
                <w:rFonts w:cs="Arial"/>
              </w:rPr>
              <w:t>0.00</w:t>
            </w:r>
          </w:p>
        </w:tc>
        <w:tc>
          <w:tcPr>
            <w:tcW w:w="0" w:type="auto"/>
          </w:tcPr>
          <w:p w14:paraId="704C31E6" w14:textId="77777777" w:rsidR="0081771C" w:rsidRPr="00F826CE" w:rsidRDefault="0081771C" w:rsidP="002155D9">
            <w:pPr>
              <w:pStyle w:val="Normalcentre"/>
              <w:rPr>
                <w:rFonts w:cs="Arial"/>
              </w:rPr>
            </w:pPr>
            <w:r w:rsidRPr="00F826CE">
              <w:rPr>
                <w:rFonts w:cs="Arial"/>
              </w:rPr>
              <w:t>4.00</w:t>
            </w:r>
          </w:p>
        </w:tc>
        <w:tc>
          <w:tcPr>
            <w:tcW w:w="0" w:type="auto"/>
          </w:tcPr>
          <w:p w14:paraId="36232E81" w14:textId="77777777" w:rsidR="0081771C" w:rsidRPr="00F826CE" w:rsidRDefault="0081771C" w:rsidP="002155D9">
            <w:pPr>
              <w:pStyle w:val="Normalcentre"/>
              <w:rPr>
                <w:rFonts w:cs="Arial"/>
              </w:rPr>
            </w:pPr>
            <w:r w:rsidRPr="00F826CE">
              <w:rPr>
                <w:rFonts w:cs="Arial"/>
              </w:rPr>
              <w:t>39.00</w:t>
            </w:r>
          </w:p>
        </w:tc>
        <w:tc>
          <w:tcPr>
            <w:tcW w:w="0" w:type="auto"/>
          </w:tcPr>
          <w:p w14:paraId="7EBBDEB4" w14:textId="77777777" w:rsidR="0081771C" w:rsidRPr="00F826CE" w:rsidRDefault="0081771C" w:rsidP="002155D9">
            <w:pPr>
              <w:pStyle w:val="Normalcentre"/>
              <w:rPr>
                <w:rFonts w:cs="Arial"/>
              </w:rPr>
            </w:pPr>
            <w:r w:rsidRPr="00F826CE">
              <w:rPr>
                <w:rFonts w:cs="Arial"/>
              </w:rPr>
              <w:t>74.00</w:t>
            </w:r>
          </w:p>
        </w:tc>
        <w:tc>
          <w:tcPr>
            <w:tcW w:w="0" w:type="auto"/>
          </w:tcPr>
          <w:p w14:paraId="085BA96A" w14:textId="77777777" w:rsidR="0081771C" w:rsidRPr="00F826CE" w:rsidRDefault="0081771C" w:rsidP="002155D9">
            <w:pPr>
              <w:pStyle w:val="Normalcentre"/>
              <w:rPr>
                <w:rFonts w:cs="Arial"/>
              </w:rPr>
            </w:pPr>
            <w:r w:rsidRPr="00F826CE">
              <w:rPr>
                <w:rFonts w:cs="Arial"/>
              </w:rPr>
              <w:t>104.00</w:t>
            </w:r>
          </w:p>
        </w:tc>
      </w:tr>
      <w:tr w:rsidR="00F826CE" w:rsidRPr="00F826CE" w14:paraId="0A6F9595" w14:textId="77777777" w:rsidTr="002155D9">
        <w:tc>
          <w:tcPr>
            <w:tcW w:w="0" w:type="auto"/>
          </w:tcPr>
          <w:p w14:paraId="030E02A4" w14:textId="77777777" w:rsidR="0081771C" w:rsidRPr="00F826CE" w:rsidRDefault="0081771C" w:rsidP="002155D9">
            <w:pPr>
              <w:pStyle w:val="Normalcentre"/>
              <w:rPr>
                <w:rStyle w:val="StyleBold"/>
                <w:rFonts w:cs="Arial"/>
              </w:rPr>
            </w:pPr>
            <w:r w:rsidRPr="00F826CE">
              <w:rPr>
                <w:rStyle w:val="StyleBold"/>
                <w:rFonts w:cs="Arial"/>
              </w:rPr>
              <w:t>5,343.00</w:t>
            </w:r>
          </w:p>
        </w:tc>
        <w:tc>
          <w:tcPr>
            <w:tcW w:w="0" w:type="auto"/>
          </w:tcPr>
          <w:p w14:paraId="4B87F7EA" w14:textId="77777777" w:rsidR="0081771C" w:rsidRPr="00F826CE" w:rsidRDefault="0081771C" w:rsidP="002155D9">
            <w:pPr>
              <w:pStyle w:val="Normalcentre"/>
              <w:rPr>
                <w:rFonts w:cs="Arial"/>
              </w:rPr>
            </w:pPr>
            <w:r w:rsidRPr="00F826CE">
              <w:rPr>
                <w:rFonts w:cs="Arial"/>
              </w:rPr>
              <w:t>0.00</w:t>
            </w:r>
          </w:p>
        </w:tc>
        <w:tc>
          <w:tcPr>
            <w:tcW w:w="0" w:type="auto"/>
          </w:tcPr>
          <w:p w14:paraId="3A3E978A" w14:textId="77777777" w:rsidR="0081771C" w:rsidRPr="00F826CE" w:rsidRDefault="0081771C" w:rsidP="002155D9">
            <w:pPr>
              <w:pStyle w:val="Normalcentre"/>
              <w:rPr>
                <w:rFonts w:cs="Arial"/>
              </w:rPr>
            </w:pPr>
            <w:r w:rsidRPr="00F826CE">
              <w:rPr>
                <w:rFonts w:cs="Arial"/>
              </w:rPr>
              <w:t>0.00</w:t>
            </w:r>
          </w:p>
        </w:tc>
        <w:tc>
          <w:tcPr>
            <w:tcW w:w="0" w:type="auto"/>
          </w:tcPr>
          <w:p w14:paraId="0E485736" w14:textId="77777777" w:rsidR="0081771C" w:rsidRPr="00F826CE" w:rsidRDefault="0081771C" w:rsidP="002155D9">
            <w:pPr>
              <w:pStyle w:val="Normalcentre"/>
              <w:rPr>
                <w:rFonts w:cs="Arial"/>
              </w:rPr>
            </w:pPr>
            <w:r w:rsidRPr="00F826CE">
              <w:rPr>
                <w:rFonts w:cs="Arial"/>
              </w:rPr>
              <w:t>4.00</w:t>
            </w:r>
          </w:p>
        </w:tc>
        <w:tc>
          <w:tcPr>
            <w:tcW w:w="0" w:type="auto"/>
          </w:tcPr>
          <w:p w14:paraId="08467070" w14:textId="77777777" w:rsidR="0081771C" w:rsidRPr="00F826CE" w:rsidRDefault="0081771C" w:rsidP="002155D9">
            <w:pPr>
              <w:pStyle w:val="Normalcentre"/>
              <w:rPr>
                <w:rFonts w:cs="Arial"/>
              </w:rPr>
            </w:pPr>
            <w:r w:rsidRPr="00F826CE">
              <w:rPr>
                <w:rFonts w:cs="Arial"/>
              </w:rPr>
              <w:t>39.00</w:t>
            </w:r>
          </w:p>
        </w:tc>
        <w:tc>
          <w:tcPr>
            <w:tcW w:w="0" w:type="auto"/>
          </w:tcPr>
          <w:p w14:paraId="1154268C" w14:textId="77777777" w:rsidR="0081771C" w:rsidRPr="00F826CE" w:rsidRDefault="0081771C" w:rsidP="002155D9">
            <w:pPr>
              <w:pStyle w:val="Normalcentre"/>
              <w:rPr>
                <w:rFonts w:cs="Arial"/>
              </w:rPr>
            </w:pPr>
            <w:r w:rsidRPr="00F826CE">
              <w:rPr>
                <w:rFonts w:cs="Arial"/>
              </w:rPr>
              <w:t>74.00</w:t>
            </w:r>
          </w:p>
        </w:tc>
        <w:tc>
          <w:tcPr>
            <w:tcW w:w="0" w:type="auto"/>
          </w:tcPr>
          <w:p w14:paraId="645782A1" w14:textId="77777777" w:rsidR="0081771C" w:rsidRPr="00F826CE" w:rsidRDefault="0081771C" w:rsidP="002155D9">
            <w:pPr>
              <w:pStyle w:val="Normalcentre"/>
              <w:rPr>
                <w:rFonts w:cs="Arial"/>
              </w:rPr>
            </w:pPr>
            <w:r w:rsidRPr="00F826CE">
              <w:rPr>
                <w:rFonts w:cs="Arial"/>
              </w:rPr>
              <w:t>104.00</w:t>
            </w:r>
          </w:p>
        </w:tc>
      </w:tr>
      <w:tr w:rsidR="00F826CE" w:rsidRPr="00F826CE" w14:paraId="15472BE0" w14:textId="77777777" w:rsidTr="002155D9">
        <w:tc>
          <w:tcPr>
            <w:tcW w:w="0" w:type="auto"/>
          </w:tcPr>
          <w:p w14:paraId="56956936" w14:textId="77777777" w:rsidR="0081771C" w:rsidRPr="00F826CE" w:rsidRDefault="0081771C" w:rsidP="002155D9">
            <w:pPr>
              <w:pStyle w:val="Normalcentre"/>
              <w:rPr>
                <w:rStyle w:val="StyleBold"/>
                <w:rFonts w:cs="Arial"/>
              </w:rPr>
            </w:pPr>
            <w:r w:rsidRPr="00F826CE">
              <w:rPr>
                <w:rStyle w:val="StyleBold"/>
                <w:rFonts w:cs="Arial"/>
              </w:rPr>
              <w:t>6,240.00</w:t>
            </w:r>
          </w:p>
        </w:tc>
        <w:tc>
          <w:tcPr>
            <w:tcW w:w="0" w:type="auto"/>
          </w:tcPr>
          <w:p w14:paraId="3CF22A50" w14:textId="77777777" w:rsidR="0081771C" w:rsidRPr="00F826CE" w:rsidRDefault="0081771C" w:rsidP="002155D9">
            <w:pPr>
              <w:pStyle w:val="Normalcentre"/>
              <w:rPr>
                <w:rFonts w:cs="Arial"/>
              </w:rPr>
            </w:pPr>
            <w:r w:rsidRPr="00F826CE">
              <w:rPr>
                <w:rFonts w:cs="Arial"/>
              </w:rPr>
              <w:t>0.00</w:t>
            </w:r>
          </w:p>
        </w:tc>
        <w:tc>
          <w:tcPr>
            <w:tcW w:w="0" w:type="auto"/>
          </w:tcPr>
          <w:p w14:paraId="314E15E8" w14:textId="77777777" w:rsidR="0081771C" w:rsidRPr="00F826CE" w:rsidRDefault="0081771C" w:rsidP="002155D9">
            <w:pPr>
              <w:pStyle w:val="Normalcentre"/>
              <w:rPr>
                <w:rFonts w:cs="Arial"/>
              </w:rPr>
            </w:pPr>
            <w:r w:rsidRPr="00F826CE">
              <w:rPr>
                <w:rFonts w:cs="Arial"/>
              </w:rPr>
              <w:t>0.00</w:t>
            </w:r>
          </w:p>
        </w:tc>
        <w:tc>
          <w:tcPr>
            <w:tcW w:w="0" w:type="auto"/>
          </w:tcPr>
          <w:p w14:paraId="1BAB2CC4" w14:textId="77777777" w:rsidR="0081771C" w:rsidRPr="00F826CE" w:rsidRDefault="0081771C" w:rsidP="002155D9">
            <w:pPr>
              <w:pStyle w:val="Normalcentre"/>
              <w:rPr>
                <w:rFonts w:cs="Arial"/>
              </w:rPr>
            </w:pPr>
            <w:r w:rsidRPr="00F826CE">
              <w:rPr>
                <w:rFonts w:cs="Arial"/>
              </w:rPr>
              <w:t>0.00</w:t>
            </w:r>
          </w:p>
        </w:tc>
        <w:tc>
          <w:tcPr>
            <w:tcW w:w="0" w:type="auto"/>
          </w:tcPr>
          <w:p w14:paraId="10E1199F" w14:textId="77777777" w:rsidR="0081771C" w:rsidRPr="00F826CE" w:rsidRDefault="0081771C" w:rsidP="002155D9">
            <w:pPr>
              <w:pStyle w:val="Normalcentre"/>
              <w:rPr>
                <w:rFonts w:cs="Arial"/>
              </w:rPr>
            </w:pPr>
            <w:r w:rsidRPr="00F826CE">
              <w:rPr>
                <w:rFonts w:cs="Arial"/>
              </w:rPr>
              <w:t>0.00</w:t>
            </w:r>
          </w:p>
        </w:tc>
        <w:tc>
          <w:tcPr>
            <w:tcW w:w="0" w:type="auto"/>
          </w:tcPr>
          <w:p w14:paraId="26A0A801" w14:textId="77777777" w:rsidR="0081771C" w:rsidRPr="00F826CE" w:rsidRDefault="0081771C" w:rsidP="002155D9">
            <w:pPr>
              <w:pStyle w:val="Normalcentre"/>
              <w:rPr>
                <w:rFonts w:cs="Arial"/>
              </w:rPr>
            </w:pPr>
            <w:r w:rsidRPr="00F826CE">
              <w:rPr>
                <w:rFonts w:cs="Arial"/>
              </w:rPr>
              <w:t>0.00</w:t>
            </w:r>
          </w:p>
        </w:tc>
        <w:tc>
          <w:tcPr>
            <w:tcW w:w="0" w:type="auto"/>
          </w:tcPr>
          <w:p w14:paraId="7C59ED86" w14:textId="77777777" w:rsidR="0081771C" w:rsidRPr="00F826CE" w:rsidRDefault="0081771C" w:rsidP="002155D9">
            <w:pPr>
              <w:pStyle w:val="Normalcentre"/>
              <w:rPr>
                <w:rFonts w:cs="Arial"/>
              </w:rPr>
            </w:pPr>
            <w:r w:rsidRPr="00F826CE">
              <w:rPr>
                <w:rFonts w:cs="Arial"/>
              </w:rPr>
              <w:t>35.00</w:t>
            </w:r>
          </w:p>
        </w:tc>
      </w:tr>
      <w:tr w:rsidR="00F826CE" w:rsidRPr="00F826CE" w14:paraId="35154F73" w14:textId="77777777" w:rsidTr="002155D9">
        <w:tc>
          <w:tcPr>
            <w:tcW w:w="0" w:type="auto"/>
          </w:tcPr>
          <w:p w14:paraId="397420C7" w14:textId="77777777" w:rsidR="0081771C" w:rsidRPr="00F826CE" w:rsidRDefault="0081771C" w:rsidP="002155D9">
            <w:pPr>
              <w:pStyle w:val="Normalcentre"/>
              <w:rPr>
                <w:rStyle w:val="StyleBold"/>
                <w:rFonts w:cs="Arial"/>
              </w:rPr>
            </w:pPr>
            <w:r w:rsidRPr="00F826CE">
              <w:rPr>
                <w:rStyle w:val="StyleBold"/>
                <w:rFonts w:cs="Arial"/>
              </w:rPr>
              <w:t>6,244.33</w:t>
            </w:r>
          </w:p>
        </w:tc>
        <w:tc>
          <w:tcPr>
            <w:tcW w:w="0" w:type="auto"/>
          </w:tcPr>
          <w:p w14:paraId="371A3C2C" w14:textId="77777777" w:rsidR="0081771C" w:rsidRPr="00F826CE" w:rsidRDefault="0081771C" w:rsidP="002155D9">
            <w:pPr>
              <w:pStyle w:val="Normalcentre"/>
              <w:rPr>
                <w:rFonts w:cs="Arial"/>
              </w:rPr>
            </w:pPr>
            <w:r w:rsidRPr="00F826CE">
              <w:rPr>
                <w:rFonts w:cs="Arial"/>
              </w:rPr>
              <w:t>0.00</w:t>
            </w:r>
          </w:p>
        </w:tc>
        <w:tc>
          <w:tcPr>
            <w:tcW w:w="0" w:type="auto"/>
          </w:tcPr>
          <w:p w14:paraId="04834193" w14:textId="77777777" w:rsidR="0081771C" w:rsidRPr="00F826CE" w:rsidRDefault="0081771C" w:rsidP="002155D9">
            <w:pPr>
              <w:pStyle w:val="Normalcentre"/>
              <w:rPr>
                <w:rFonts w:cs="Arial"/>
              </w:rPr>
            </w:pPr>
            <w:r w:rsidRPr="00F826CE">
              <w:rPr>
                <w:rFonts w:cs="Arial"/>
              </w:rPr>
              <w:t>0.00</w:t>
            </w:r>
          </w:p>
        </w:tc>
        <w:tc>
          <w:tcPr>
            <w:tcW w:w="0" w:type="auto"/>
          </w:tcPr>
          <w:p w14:paraId="3A7752DC" w14:textId="77777777" w:rsidR="0081771C" w:rsidRPr="00F826CE" w:rsidRDefault="0081771C" w:rsidP="002155D9">
            <w:pPr>
              <w:pStyle w:val="Normalcentre"/>
              <w:rPr>
                <w:rFonts w:cs="Arial"/>
              </w:rPr>
            </w:pPr>
            <w:r w:rsidRPr="00F826CE">
              <w:rPr>
                <w:rFonts w:cs="Arial"/>
              </w:rPr>
              <w:t>0.00</w:t>
            </w:r>
          </w:p>
        </w:tc>
        <w:tc>
          <w:tcPr>
            <w:tcW w:w="0" w:type="auto"/>
          </w:tcPr>
          <w:p w14:paraId="0EB28D14" w14:textId="77777777" w:rsidR="0081771C" w:rsidRPr="00F826CE" w:rsidRDefault="0081771C" w:rsidP="002155D9">
            <w:pPr>
              <w:pStyle w:val="Normalcentre"/>
              <w:rPr>
                <w:rFonts w:cs="Arial"/>
              </w:rPr>
            </w:pPr>
            <w:r w:rsidRPr="00F826CE">
              <w:rPr>
                <w:rFonts w:cs="Arial"/>
              </w:rPr>
              <w:t>0.00</w:t>
            </w:r>
          </w:p>
        </w:tc>
        <w:tc>
          <w:tcPr>
            <w:tcW w:w="0" w:type="auto"/>
          </w:tcPr>
          <w:p w14:paraId="72DAF2DB" w14:textId="77777777" w:rsidR="0081771C" w:rsidRPr="00F826CE" w:rsidRDefault="0081771C" w:rsidP="002155D9">
            <w:pPr>
              <w:pStyle w:val="Normalcentre"/>
              <w:rPr>
                <w:rFonts w:cs="Arial"/>
              </w:rPr>
            </w:pPr>
            <w:r w:rsidRPr="00F826CE">
              <w:rPr>
                <w:rFonts w:cs="Arial"/>
              </w:rPr>
              <w:t>0.00</w:t>
            </w:r>
          </w:p>
        </w:tc>
        <w:tc>
          <w:tcPr>
            <w:tcW w:w="0" w:type="auto"/>
          </w:tcPr>
          <w:p w14:paraId="54A3BD69" w14:textId="77777777" w:rsidR="0081771C" w:rsidRPr="00F826CE" w:rsidRDefault="0081771C" w:rsidP="002155D9">
            <w:pPr>
              <w:pStyle w:val="Normalcentre"/>
              <w:rPr>
                <w:rFonts w:cs="Arial"/>
              </w:rPr>
            </w:pPr>
            <w:r w:rsidRPr="00F826CE">
              <w:rPr>
                <w:rFonts w:cs="Arial"/>
              </w:rPr>
              <w:t>35.00</w:t>
            </w:r>
          </w:p>
        </w:tc>
      </w:tr>
      <w:tr w:rsidR="00F826CE" w:rsidRPr="00F826CE" w14:paraId="643179E5" w14:textId="77777777" w:rsidTr="002155D9">
        <w:tc>
          <w:tcPr>
            <w:tcW w:w="0" w:type="auto"/>
          </w:tcPr>
          <w:p w14:paraId="0B8EE973" w14:textId="77777777" w:rsidR="0081771C" w:rsidRPr="00F826CE" w:rsidRDefault="0081771C" w:rsidP="002155D9">
            <w:pPr>
              <w:pStyle w:val="Normalcentre"/>
              <w:rPr>
                <w:rStyle w:val="StyleBold"/>
                <w:rFonts w:cs="Arial"/>
              </w:rPr>
            </w:pPr>
            <w:r w:rsidRPr="00F826CE">
              <w:rPr>
                <w:rStyle w:val="StyleBold"/>
                <w:rFonts w:cs="Arial"/>
              </w:rPr>
              <w:t>6,660.33</w:t>
            </w:r>
          </w:p>
        </w:tc>
        <w:tc>
          <w:tcPr>
            <w:tcW w:w="0" w:type="auto"/>
          </w:tcPr>
          <w:p w14:paraId="049E8CC4" w14:textId="77777777" w:rsidR="0081771C" w:rsidRPr="00F826CE" w:rsidRDefault="0081771C" w:rsidP="002155D9">
            <w:pPr>
              <w:pStyle w:val="Normalcentre"/>
              <w:rPr>
                <w:rFonts w:cs="Arial"/>
              </w:rPr>
            </w:pPr>
            <w:r w:rsidRPr="00F826CE">
              <w:rPr>
                <w:rFonts w:cs="Arial"/>
              </w:rPr>
              <w:t>0.00</w:t>
            </w:r>
          </w:p>
        </w:tc>
        <w:tc>
          <w:tcPr>
            <w:tcW w:w="0" w:type="auto"/>
          </w:tcPr>
          <w:p w14:paraId="518AE038" w14:textId="77777777" w:rsidR="0081771C" w:rsidRPr="00F826CE" w:rsidRDefault="0081771C" w:rsidP="002155D9">
            <w:pPr>
              <w:pStyle w:val="Normalcentre"/>
              <w:rPr>
                <w:rFonts w:cs="Arial"/>
              </w:rPr>
            </w:pPr>
            <w:r w:rsidRPr="00F826CE">
              <w:rPr>
                <w:rFonts w:cs="Arial"/>
              </w:rPr>
              <w:t>0.00</w:t>
            </w:r>
          </w:p>
        </w:tc>
        <w:tc>
          <w:tcPr>
            <w:tcW w:w="0" w:type="auto"/>
          </w:tcPr>
          <w:p w14:paraId="57C893D7" w14:textId="77777777" w:rsidR="0081771C" w:rsidRPr="00F826CE" w:rsidRDefault="0081771C" w:rsidP="002155D9">
            <w:pPr>
              <w:pStyle w:val="Normalcentre"/>
              <w:rPr>
                <w:rFonts w:cs="Arial"/>
              </w:rPr>
            </w:pPr>
            <w:r w:rsidRPr="00F826CE">
              <w:rPr>
                <w:rFonts w:cs="Arial"/>
              </w:rPr>
              <w:t>0.00</w:t>
            </w:r>
          </w:p>
        </w:tc>
        <w:tc>
          <w:tcPr>
            <w:tcW w:w="0" w:type="auto"/>
          </w:tcPr>
          <w:p w14:paraId="44DC9498" w14:textId="77777777" w:rsidR="0081771C" w:rsidRPr="00F826CE" w:rsidRDefault="0081771C" w:rsidP="002155D9">
            <w:pPr>
              <w:pStyle w:val="Normalcentre"/>
              <w:rPr>
                <w:rFonts w:cs="Arial"/>
              </w:rPr>
            </w:pPr>
            <w:r w:rsidRPr="00F826CE">
              <w:rPr>
                <w:rFonts w:cs="Arial"/>
              </w:rPr>
              <w:t>0.00</w:t>
            </w:r>
          </w:p>
        </w:tc>
        <w:tc>
          <w:tcPr>
            <w:tcW w:w="0" w:type="auto"/>
          </w:tcPr>
          <w:p w14:paraId="5D3D5DDD" w14:textId="77777777" w:rsidR="0081771C" w:rsidRPr="00F826CE" w:rsidRDefault="0081771C" w:rsidP="002155D9">
            <w:pPr>
              <w:pStyle w:val="Normalcentre"/>
              <w:rPr>
                <w:rFonts w:cs="Arial"/>
              </w:rPr>
            </w:pPr>
            <w:r w:rsidRPr="00F826CE">
              <w:rPr>
                <w:rFonts w:cs="Arial"/>
              </w:rPr>
              <w:t>0.00</w:t>
            </w:r>
          </w:p>
        </w:tc>
        <w:tc>
          <w:tcPr>
            <w:tcW w:w="0" w:type="auto"/>
          </w:tcPr>
          <w:p w14:paraId="1646CE8A" w14:textId="77777777" w:rsidR="0081771C" w:rsidRPr="00F826CE" w:rsidRDefault="0081771C" w:rsidP="002155D9">
            <w:pPr>
              <w:pStyle w:val="Normalcentre"/>
              <w:rPr>
                <w:rFonts w:cs="Arial"/>
              </w:rPr>
            </w:pPr>
            <w:r w:rsidRPr="00F826CE">
              <w:rPr>
                <w:rFonts w:cs="Arial"/>
              </w:rPr>
              <w:t>0.00</w:t>
            </w:r>
          </w:p>
        </w:tc>
      </w:tr>
      <w:tr w:rsidR="00F826CE" w:rsidRPr="00F826CE" w14:paraId="0BAE33C0" w14:textId="77777777" w:rsidTr="002155D9">
        <w:tc>
          <w:tcPr>
            <w:tcW w:w="0" w:type="auto"/>
          </w:tcPr>
          <w:p w14:paraId="6212D96D" w14:textId="77777777" w:rsidR="0081771C" w:rsidRPr="00F826CE" w:rsidRDefault="0081771C" w:rsidP="002155D9">
            <w:pPr>
              <w:pStyle w:val="Normalcentre"/>
              <w:rPr>
                <w:rStyle w:val="StyleBold"/>
                <w:rFonts w:cs="Arial"/>
              </w:rPr>
            </w:pPr>
            <w:r w:rsidRPr="00F826CE">
              <w:rPr>
                <w:rStyle w:val="StyleBold"/>
                <w:rFonts w:cs="Arial"/>
              </w:rPr>
              <w:t>6,664.67</w:t>
            </w:r>
          </w:p>
        </w:tc>
        <w:tc>
          <w:tcPr>
            <w:tcW w:w="0" w:type="auto"/>
          </w:tcPr>
          <w:p w14:paraId="082C1586" w14:textId="77777777" w:rsidR="0081771C" w:rsidRPr="00F826CE" w:rsidRDefault="0081771C" w:rsidP="002155D9">
            <w:pPr>
              <w:pStyle w:val="Normalcentre"/>
              <w:rPr>
                <w:rFonts w:cs="Arial"/>
              </w:rPr>
            </w:pPr>
            <w:r w:rsidRPr="00F826CE">
              <w:rPr>
                <w:rFonts w:cs="Arial"/>
              </w:rPr>
              <w:t>0.00</w:t>
            </w:r>
          </w:p>
        </w:tc>
        <w:tc>
          <w:tcPr>
            <w:tcW w:w="0" w:type="auto"/>
          </w:tcPr>
          <w:p w14:paraId="1E4270E0" w14:textId="77777777" w:rsidR="0081771C" w:rsidRPr="00F826CE" w:rsidRDefault="0081771C" w:rsidP="002155D9">
            <w:pPr>
              <w:pStyle w:val="Normalcentre"/>
              <w:rPr>
                <w:rFonts w:cs="Arial"/>
              </w:rPr>
            </w:pPr>
            <w:r w:rsidRPr="00F826CE">
              <w:rPr>
                <w:rFonts w:cs="Arial"/>
              </w:rPr>
              <w:t>0.00</w:t>
            </w:r>
          </w:p>
        </w:tc>
        <w:tc>
          <w:tcPr>
            <w:tcW w:w="0" w:type="auto"/>
          </w:tcPr>
          <w:p w14:paraId="75F107E1" w14:textId="77777777" w:rsidR="0081771C" w:rsidRPr="00F826CE" w:rsidRDefault="0081771C" w:rsidP="002155D9">
            <w:pPr>
              <w:pStyle w:val="Normalcentre"/>
              <w:rPr>
                <w:rFonts w:cs="Arial"/>
              </w:rPr>
            </w:pPr>
            <w:r w:rsidRPr="00F826CE">
              <w:rPr>
                <w:rFonts w:cs="Arial"/>
              </w:rPr>
              <w:t>0.00</w:t>
            </w:r>
          </w:p>
        </w:tc>
        <w:tc>
          <w:tcPr>
            <w:tcW w:w="0" w:type="auto"/>
          </w:tcPr>
          <w:p w14:paraId="3AC84005" w14:textId="77777777" w:rsidR="0081771C" w:rsidRPr="00F826CE" w:rsidRDefault="0081771C" w:rsidP="002155D9">
            <w:pPr>
              <w:pStyle w:val="Normalcentre"/>
              <w:rPr>
                <w:rFonts w:cs="Arial"/>
              </w:rPr>
            </w:pPr>
            <w:r w:rsidRPr="00F826CE">
              <w:rPr>
                <w:rFonts w:cs="Arial"/>
              </w:rPr>
              <w:t>0.00</w:t>
            </w:r>
          </w:p>
        </w:tc>
        <w:tc>
          <w:tcPr>
            <w:tcW w:w="0" w:type="auto"/>
          </w:tcPr>
          <w:p w14:paraId="2F4CCE45" w14:textId="77777777" w:rsidR="0081771C" w:rsidRPr="00F826CE" w:rsidRDefault="0081771C" w:rsidP="002155D9">
            <w:pPr>
              <w:pStyle w:val="Normalcentre"/>
              <w:rPr>
                <w:rFonts w:cs="Arial"/>
              </w:rPr>
            </w:pPr>
            <w:r w:rsidRPr="00F826CE">
              <w:rPr>
                <w:rFonts w:cs="Arial"/>
              </w:rPr>
              <w:t>0.00</w:t>
            </w:r>
          </w:p>
        </w:tc>
        <w:tc>
          <w:tcPr>
            <w:tcW w:w="0" w:type="auto"/>
          </w:tcPr>
          <w:p w14:paraId="3091E75D" w14:textId="77777777" w:rsidR="0081771C" w:rsidRPr="00F826CE" w:rsidRDefault="0081771C" w:rsidP="002155D9">
            <w:pPr>
              <w:pStyle w:val="Normalcentre"/>
              <w:rPr>
                <w:rFonts w:cs="Arial"/>
              </w:rPr>
            </w:pPr>
            <w:r w:rsidRPr="00F826CE">
              <w:rPr>
                <w:rFonts w:cs="Arial"/>
              </w:rPr>
              <w:t>0.00</w:t>
            </w:r>
          </w:p>
        </w:tc>
      </w:tr>
    </w:tbl>
    <w:p w14:paraId="1CE11D10" w14:textId="77777777" w:rsidR="0081771C" w:rsidRPr="00AB580E" w:rsidRDefault="0081771C" w:rsidP="0081771C">
      <w:pPr>
        <w:pStyle w:val="Heading3"/>
        <w:rPr>
          <w:rFonts w:ascii="Arial" w:hAnsi="Arial" w:cs="Arial"/>
          <w:color w:val="auto"/>
          <w:sz w:val="34"/>
          <w:szCs w:val="34"/>
        </w:rPr>
      </w:pPr>
      <w:bookmarkStart w:id="89" w:name="_Toc165364247"/>
      <w:r w:rsidRPr="00AB580E">
        <w:rPr>
          <w:rFonts w:ascii="Arial" w:hAnsi="Arial" w:cs="Arial"/>
          <w:color w:val="auto"/>
          <w:sz w:val="34"/>
          <w:szCs w:val="34"/>
        </w:rPr>
        <w:t>Medicare half-levy adjustment – Scale 6</w:t>
      </w:r>
      <w:bookmarkEnd w:id="89"/>
    </w:p>
    <w:p w14:paraId="0324B8C5" w14:textId="77777777" w:rsidR="0081771C" w:rsidRPr="004B77D8" w:rsidRDefault="0081771C" w:rsidP="0081771C">
      <w:pPr>
        <w:pStyle w:val="Heading4"/>
        <w:rPr>
          <w:rFonts w:ascii="Arial" w:hAnsi="Arial" w:cs="Arial"/>
          <w:i w:val="0"/>
          <w:iCs w:val="0"/>
          <w:color w:val="auto"/>
          <w:sz w:val="28"/>
          <w:szCs w:val="28"/>
        </w:rPr>
      </w:pPr>
      <w:bookmarkStart w:id="90" w:name="_Toc165364248"/>
      <w:r w:rsidRPr="004B77D8">
        <w:rPr>
          <w:rFonts w:ascii="Arial" w:hAnsi="Arial" w:cs="Arial"/>
          <w:i w:val="0"/>
          <w:iCs w:val="0"/>
          <w:color w:val="auto"/>
          <w:sz w:val="28"/>
          <w:szCs w:val="28"/>
        </w:rPr>
        <w:t>Weekly Medicare half-levy adjustment</w:t>
      </w:r>
      <w:bookmarkEnd w:id="90"/>
    </w:p>
    <w:p w14:paraId="32D11BC2" w14:textId="77777777" w:rsidR="0081771C" w:rsidRPr="00F826CE" w:rsidRDefault="0081771C" w:rsidP="0081771C">
      <w:pPr>
        <w:pStyle w:val="Tablecaption"/>
        <w:rPr>
          <w:rFonts w:cs="Arial"/>
        </w:rPr>
      </w:pPr>
      <w:r w:rsidRPr="00F826CE">
        <w:rPr>
          <w:rFonts w:cs="Arial"/>
        </w:rPr>
        <w:t>Adjustment amount, weekly half-levy</w:t>
      </w:r>
    </w:p>
    <w:tbl>
      <w:tblPr>
        <w:tblStyle w:val="Tablewithborder"/>
        <w:tblW w:w="0" w:type="auto"/>
        <w:tblInd w:w="5" w:type="dxa"/>
        <w:tblLook w:val="04A0" w:firstRow="1" w:lastRow="0" w:firstColumn="1" w:lastColumn="0" w:noHBand="0" w:noVBand="1"/>
      </w:tblPr>
      <w:tblGrid>
        <w:gridCol w:w="1256"/>
        <w:gridCol w:w="852"/>
        <w:gridCol w:w="1194"/>
        <w:gridCol w:w="1194"/>
        <w:gridCol w:w="1194"/>
        <w:gridCol w:w="1194"/>
      </w:tblGrid>
      <w:tr w:rsidR="00F826CE" w:rsidRPr="00F826CE" w14:paraId="6B601ECB" w14:textId="77777777" w:rsidTr="00AB580E">
        <w:tc>
          <w:tcPr>
            <w:tcW w:w="0" w:type="auto"/>
            <w:shd w:val="clear" w:color="auto" w:fill="D9D9D9" w:themeFill="background1" w:themeFillShade="D9"/>
          </w:tcPr>
          <w:p w14:paraId="1B22B22E" w14:textId="77777777" w:rsidR="0081771C" w:rsidRPr="00F826CE" w:rsidRDefault="0081771C" w:rsidP="00AB580E">
            <w:pPr>
              <w:pStyle w:val="Tableheadingcentre"/>
              <w:shd w:val="clear" w:color="auto" w:fill="auto"/>
              <w:rPr>
                <w:rFonts w:cs="Arial"/>
              </w:rPr>
            </w:pPr>
            <w:r w:rsidRPr="00F826CE">
              <w:rPr>
                <w:rFonts w:cs="Arial"/>
              </w:rPr>
              <w:t>Weekly</w:t>
            </w:r>
            <w:r w:rsidRPr="00F826CE">
              <w:rPr>
                <w:rFonts w:cs="Arial"/>
              </w:rPr>
              <w:br/>
              <w:t xml:space="preserve">  earnings</w:t>
            </w:r>
            <w:r w:rsidRPr="00F826CE">
              <w:rPr>
                <w:rFonts w:cs="Arial"/>
              </w:rPr>
              <w:br/>
              <w:t xml:space="preserve">  $</w:t>
            </w:r>
          </w:p>
        </w:tc>
        <w:tc>
          <w:tcPr>
            <w:tcW w:w="0" w:type="auto"/>
            <w:shd w:val="clear" w:color="auto" w:fill="D9D9D9" w:themeFill="background1" w:themeFillShade="D9"/>
          </w:tcPr>
          <w:p w14:paraId="1D1A4AE1"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14B76E1C"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5C07EFE0"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78A5E0F"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52473EB0"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1DDCA77F" w14:textId="77777777" w:rsidTr="002155D9">
        <w:tc>
          <w:tcPr>
            <w:tcW w:w="0" w:type="auto"/>
          </w:tcPr>
          <w:p w14:paraId="418190DA" w14:textId="77777777" w:rsidR="0081771C" w:rsidRPr="00F826CE" w:rsidRDefault="0081771C" w:rsidP="002155D9">
            <w:pPr>
              <w:pStyle w:val="Normalcentre"/>
              <w:rPr>
                <w:rStyle w:val="StyleBold"/>
                <w:rFonts w:cs="Arial"/>
              </w:rPr>
            </w:pPr>
            <w:r w:rsidRPr="00F826CE">
              <w:rPr>
                <w:rStyle w:val="StyleBold"/>
                <w:rFonts w:cs="Arial"/>
              </w:rPr>
              <w:t>842</w:t>
            </w:r>
          </w:p>
        </w:tc>
        <w:tc>
          <w:tcPr>
            <w:tcW w:w="0" w:type="auto"/>
          </w:tcPr>
          <w:p w14:paraId="229EC66D" w14:textId="77777777" w:rsidR="0081771C" w:rsidRPr="00F826CE" w:rsidRDefault="0081771C" w:rsidP="002155D9">
            <w:pPr>
              <w:pStyle w:val="Normalcentre"/>
              <w:rPr>
                <w:rFonts w:cs="Arial"/>
              </w:rPr>
            </w:pPr>
            <w:r w:rsidRPr="00F826CE">
              <w:rPr>
                <w:rFonts w:cs="Arial"/>
              </w:rPr>
              <w:t>0.00</w:t>
            </w:r>
          </w:p>
        </w:tc>
        <w:tc>
          <w:tcPr>
            <w:tcW w:w="0" w:type="auto"/>
          </w:tcPr>
          <w:p w14:paraId="402F0529" w14:textId="77777777" w:rsidR="0081771C" w:rsidRPr="00F826CE" w:rsidRDefault="0081771C" w:rsidP="002155D9">
            <w:pPr>
              <w:pStyle w:val="Normalcentre"/>
              <w:rPr>
                <w:rFonts w:cs="Arial"/>
              </w:rPr>
            </w:pPr>
            <w:r w:rsidRPr="00F826CE">
              <w:rPr>
                <w:rFonts w:cs="Arial"/>
              </w:rPr>
              <w:t>0.00</w:t>
            </w:r>
          </w:p>
        </w:tc>
        <w:tc>
          <w:tcPr>
            <w:tcW w:w="0" w:type="auto"/>
          </w:tcPr>
          <w:p w14:paraId="66E5CD42" w14:textId="77777777" w:rsidR="0081771C" w:rsidRPr="00F826CE" w:rsidRDefault="0081771C" w:rsidP="002155D9">
            <w:pPr>
              <w:pStyle w:val="Normalcentre"/>
              <w:rPr>
                <w:rFonts w:cs="Arial"/>
              </w:rPr>
            </w:pPr>
            <w:r w:rsidRPr="00F826CE">
              <w:rPr>
                <w:rFonts w:cs="Arial"/>
              </w:rPr>
              <w:t>0.00</w:t>
            </w:r>
          </w:p>
        </w:tc>
        <w:tc>
          <w:tcPr>
            <w:tcW w:w="0" w:type="auto"/>
          </w:tcPr>
          <w:p w14:paraId="1900553D" w14:textId="77777777" w:rsidR="0081771C" w:rsidRPr="00F826CE" w:rsidRDefault="0081771C" w:rsidP="002155D9">
            <w:pPr>
              <w:pStyle w:val="Normalcentre"/>
              <w:rPr>
                <w:rFonts w:cs="Arial"/>
              </w:rPr>
            </w:pPr>
            <w:r w:rsidRPr="00F826CE">
              <w:rPr>
                <w:rFonts w:cs="Arial"/>
              </w:rPr>
              <w:t>0.00</w:t>
            </w:r>
          </w:p>
        </w:tc>
        <w:tc>
          <w:tcPr>
            <w:tcW w:w="0" w:type="auto"/>
          </w:tcPr>
          <w:p w14:paraId="3CD2CD18" w14:textId="77777777" w:rsidR="0081771C" w:rsidRPr="00F826CE" w:rsidRDefault="0081771C" w:rsidP="002155D9">
            <w:pPr>
              <w:pStyle w:val="Normalcentre"/>
              <w:rPr>
                <w:rFonts w:cs="Arial"/>
              </w:rPr>
            </w:pPr>
            <w:r w:rsidRPr="00F826CE">
              <w:rPr>
                <w:rFonts w:cs="Arial"/>
              </w:rPr>
              <w:t>0.00</w:t>
            </w:r>
          </w:p>
        </w:tc>
      </w:tr>
      <w:tr w:rsidR="00F826CE" w:rsidRPr="00F826CE" w14:paraId="6792DC2E" w14:textId="77777777" w:rsidTr="002155D9">
        <w:tc>
          <w:tcPr>
            <w:tcW w:w="0" w:type="auto"/>
          </w:tcPr>
          <w:p w14:paraId="334BC802" w14:textId="77777777" w:rsidR="0081771C" w:rsidRPr="00F826CE" w:rsidRDefault="0081771C" w:rsidP="002155D9">
            <w:pPr>
              <w:pStyle w:val="Normalcentre"/>
              <w:rPr>
                <w:rStyle w:val="StyleBold"/>
                <w:rFonts w:cs="Arial"/>
              </w:rPr>
            </w:pPr>
            <w:r w:rsidRPr="00F826CE">
              <w:rPr>
                <w:rStyle w:val="StyleBold"/>
                <w:rFonts w:cs="Arial"/>
              </w:rPr>
              <w:t>843</w:t>
            </w:r>
          </w:p>
        </w:tc>
        <w:tc>
          <w:tcPr>
            <w:tcW w:w="0" w:type="auto"/>
          </w:tcPr>
          <w:p w14:paraId="7D44B649" w14:textId="77777777" w:rsidR="0081771C" w:rsidRPr="00F826CE" w:rsidRDefault="0081771C" w:rsidP="002155D9">
            <w:pPr>
              <w:pStyle w:val="Normalcentre"/>
              <w:rPr>
                <w:rFonts w:cs="Arial"/>
              </w:rPr>
            </w:pPr>
            <w:r w:rsidRPr="00F826CE">
              <w:rPr>
                <w:rFonts w:cs="Arial"/>
              </w:rPr>
              <w:t>0.00</w:t>
            </w:r>
          </w:p>
        </w:tc>
        <w:tc>
          <w:tcPr>
            <w:tcW w:w="0" w:type="auto"/>
          </w:tcPr>
          <w:p w14:paraId="50120C40" w14:textId="77777777" w:rsidR="0081771C" w:rsidRPr="00F826CE" w:rsidRDefault="0081771C" w:rsidP="002155D9">
            <w:pPr>
              <w:pStyle w:val="Normalcentre"/>
              <w:rPr>
                <w:rFonts w:cs="Arial"/>
              </w:rPr>
            </w:pPr>
            <w:r w:rsidRPr="00F826CE">
              <w:rPr>
                <w:rFonts w:cs="Arial"/>
              </w:rPr>
              <w:t>0.00</w:t>
            </w:r>
          </w:p>
        </w:tc>
        <w:tc>
          <w:tcPr>
            <w:tcW w:w="0" w:type="auto"/>
          </w:tcPr>
          <w:p w14:paraId="5F6CC54B" w14:textId="77777777" w:rsidR="0081771C" w:rsidRPr="00F826CE" w:rsidRDefault="0081771C" w:rsidP="002155D9">
            <w:pPr>
              <w:pStyle w:val="Normalcentre"/>
              <w:rPr>
                <w:rFonts w:cs="Arial"/>
              </w:rPr>
            </w:pPr>
            <w:r w:rsidRPr="00F826CE">
              <w:rPr>
                <w:rFonts w:cs="Arial"/>
              </w:rPr>
              <w:t>0.00</w:t>
            </w:r>
          </w:p>
        </w:tc>
        <w:tc>
          <w:tcPr>
            <w:tcW w:w="0" w:type="auto"/>
          </w:tcPr>
          <w:p w14:paraId="6AD9CA7A" w14:textId="77777777" w:rsidR="0081771C" w:rsidRPr="00F826CE" w:rsidRDefault="0081771C" w:rsidP="002155D9">
            <w:pPr>
              <w:pStyle w:val="Normalcentre"/>
              <w:rPr>
                <w:rFonts w:cs="Arial"/>
              </w:rPr>
            </w:pPr>
            <w:r w:rsidRPr="00F826CE">
              <w:rPr>
                <w:rFonts w:cs="Arial"/>
              </w:rPr>
              <w:t>0.00</w:t>
            </w:r>
          </w:p>
        </w:tc>
        <w:tc>
          <w:tcPr>
            <w:tcW w:w="0" w:type="auto"/>
          </w:tcPr>
          <w:p w14:paraId="40398A4E" w14:textId="77777777" w:rsidR="0081771C" w:rsidRPr="00F826CE" w:rsidRDefault="0081771C" w:rsidP="002155D9">
            <w:pPr>
              <w:pStyle w:val="Normalcentre"/>
              <w:rPr>
                <w:rFonts w:cs="Arial"/>
              </w:rPr>
            </w:pPr>
            <w:r w:rsidRPr="00F826CE">
              <w:rPr>
                <w:rFonts w:cs="Arial"/>
              </w:rPr>
              <w:t>0.00</w:t>
            </w:r>
          </w:p>
        </w:tc>
      </w:tr>
      <w:tr w:rsidR="00F826CE" w:rsidRPr="00F826CE" w14:paraId="449F026F" w14:textId="77777777" w:rsidTr="002155D9">
        <w:tc>
          <w:tcPr>
            <w:tcW w:w="0" w:type="auto"/>
          </w:tcPr>
          <w:p w14:paraId="73B760F8" w14:textId="77777777" w:rsidR="0081771C" w:rsidRPr="00F826CE" w:rsidRDefault="0081771C" w:rsidP="002155D9">
            <w:pPr>
              <w:pStyle w:val="Normalcentre"/>
              <w:rPr>
                <w:rStyle w:val="StyleBold"/>
                <w:rFonts w:cs="Arial"/>
              </w:rPr>
            </w:pPr>
            <w:r w:rsidRPr="00F826CE">
              <w:rPr>
                <w:rStyle w:val="StyleBold"/>
                <w:rFonts w:cs="Arial"/>
              </w:rPr>
              <w:t>947</w:t>
            </w:r>
          </w:p>
        </w:tc>
        <w:tc>
          <w:tcPr>
            <w:tcW w:w="0" w:type="auto"/>
          </w:tcPr>
          <w:p w14:paraId="5D0FF2EB" w14:textId="77777777" w:rsidR="0081771C" w:rsidRPr="00F826CE" w:rsidRDefault="0081771C" w:rsidP="002155D9">
            <w:pPr>
              <w:pStyle w:val="Normalcentre"/>
              <w:rPr>
                <w:rFonts w:cs="Arial"/>
              </w:rPr>
            </w:pPr>
            <w:r w:rsidRPr="00F826CE">
              <w:rPr>
                <w:rFonts w:cs="Arial"/>
              </w:rPr>
              <w:t>5.00</w:t>
            </w:r>
          </w:p>
        </w:tc>
        <w:tc>
          <w:tcPr>
            <w:tcW w:w="0" w:type="auto"/>
          </w:tcPr>
          <w:p w14:paraId="47E6FFB5" w14:textId="77777777" w:rsidR="0081771C" w:rsidRPr="00F826CE" w:rsidRDefault="0081771C" w:rsidP="002155D9">
            <w:pPr>
              <w:pStyle w:val="Normalcentre"/>
              <w:rPr>
                <w:rFonts w:cs="Arial"/>
              </w:rPr>
            </w:pPr>
            <w:r w:rsidRPr="00F826CE">
              <w:rPr>
                <w:rFonts w:cs="Arial"/>
              </w:rPr>
              <w:t>5.00</w:t>
            </w:r>
          </w:p>
        </w:tc>
        <w:tc>
          <w:tcPr>
            <w:tcW w:w="0" w:type="auto"/>
          </w:tcPr>
          <w:p w14:paraId="03EC9089" w14:textId="77777777" w:rsidR="0081771C" w:rsidRPr="00F826CE" w:rsidRDefault="0081771C" w:rsidP="002155D9">
            <w:pPr>
              <w:pStyle w:val="Normalcentre"/>
              <w:rPr>
                <w:rFonts w:cs="Arial"/>
              </w:rPr>
            </w:pPr>
            <w:r w:rsidRPr="00F826CE">
              <w:rPr>
                <w:rFonts w:cs="Arial"/>
              </w:rPr>
              <w:t>5.00</w:t>
            </w:r>
          </w:p>
        </w:tc>
        <w:tc>
          <w:tcPr>
            <w:tcW w:w="0" w:type="auto"/>
          </w:tcPr>
          <w:p w14:paraId="257179B7" w14:textId="77777777" w:rsidR="0081771C" w:rsidRPr="00F826CE" w:rsidRDefault="0081771C" w:rsidP="002155D9">
            <w:pPr>
              <w:pStyle w:val="Normalcentre"/>
              <w:rPr>
                <w:rFonts w:cs="Arial"/>
              </w:rPr>
            </w:pPr>
            <w:r w:rsidRPr="00F826CE">
              <w:rPr>
                <w:rFonts w:cs="Arial"/>
              </w:rPr>
              <w:t>5.00</w:t>
            </w:r>
          </w:p>
        </w:tc>
        <w:tc>
          <w:tcPr>
            <w:tcW w:w="0" w:type="auto"/>
          </w:tcPr>
          <w:p w14:paraId="0D571FD3" w14:textId="77777777" w:rsidR="0081771C" w:rsidRPr="00F826CE" w:rsidRDefault="0081771C" w:rsidP="002155D9">
            <w:pPr>
              <w:pStyle w:val="Normalcentre"/>
              <w:rPr>
                <w:rFonts w:cs="Arial"/>
              </w:rPr>
            </w:pPr>
            <w:r w:rsidRPr="00F826CE">
              <w:rPr>
                <w:rFonts w:cs="Arial"/>
              </w:rPr>
              <w:t>5.00</w:t>
            </w:r>
          </w:p>
        </w:tc>
      </w:tr>
      <w:tr w:rsidR="00F826CE" w:rsidRPr="00F826CE" w14:paraId="633C8AA6" w14:textId="77777777" w:rsidTr="002155D9">
        <w:tc>
          <w:tcPr>
            <w:tcW w:w="0" w:type="auto"/>
          </w:tcPr>
          <w:p w14:paraId="7B59DC61" w14:textId="77777777" w:rsidR="0081771C" w:rsidRPr="00F826CE" w:rsidRDefault="0081771C" w:rsidP="002155D9">
            <w:pPr>
              <w:pStyle w:val="Normalcentre"/>
              <w:rPr>
                <w:rStyle w:val="StyleBold"/>
                <w:rFonts w:cs="Arial"/>
              </w:rPr>
            </w:pPr>
            <w:r w:rsidRPr="00F826CE">
              <w:rPr>
                <w:rStyle w:val="StyleBold"/>
                <w:rFonts w:cs="Arial"/>
              </w:rPr>
              <w:t>948</w:t>
            </w:r>
          </w:p>
        </w:tc>
        <w:tc>
          <w:tcPr>
            <w:tcW w:w="0" w:type="auto"/>
          </w:tcPr>
          <w:p w14:paraId="416879C9" w14:textId="77777777" w:rsidR="0081771C" w:rsidRPr="00F826CE" w:rsidRDefault="0081771C" w:rsidP="002155D9">
            <w:pPr>
              <w:pStyle w:val="Normalcentre"/>
              <w:rPr>
                <w:rFonts w:cs="Arial"/>
              </w:rPr>
            </w:pPr>
            <w:r w:rsidRPr="00F826CE">
              <w:rPr>
                <w:rFonts w:cs="Arial"/>
              </w:rPr>
              <w:t>5.00</w:t>
            </w:r>
          </w:p>
        </w:tc>
        <w:tc>
          <w:tcPr>
            <w:tcW w:w="0" w:type="auto"/>
          </w:tcPr>
          <w:p w14:paraId="6014FA4C" w14:textId="77777777" w:rsidR="0081771C" w:rsidRPr="00F826CE" w:rsidRDefault="0081771C" w:rsidP="002155D9">
            <w:pPr>
              <w:pStyle w:val="Normalcentre"/>
              <w:rPr>
                <w:rFonts w:cs="Arial"/>
              </w:rPr>
            </w:pPr>
            <w:r w:rsidRPr="00F826CE">
              <w:rPr>
                <w:rFonts w:cs="Arial"/>
              </w:rPr>
              <w:t>5.00</w:t>
            </w:r>
          </w:p>
        </w:tc>
        <w:tc>
          <w:tcPr>
            <w:tcW w:w="0" w:type="auto"/>
          </w:tcPr>
          <w:p w14:paraId="1FD30D21" w14:textId="77777777" w:rsidR="0081771C" w:rsidRPr="00F826CE" w:rsidRDefault="0081771C" w:rsidP="002155D9">
            <w:pPr>
              <w:pStyle w:val="Normalcentre"/>
              <w:rPr>
                <w:rFonts w:cs="Arial"/>
              </w:rPr>
            </w:pPr>
            <w:r w:rsidRPr="00F826CE">
              <w:rPr>
                <w:rFonts w:cs="Arial"/>
              </w:rPr>
              <w:t>5.00</w:t>
            </w:r>
          </w:p>
        </w:tc>
        <w:tc>
          <w:tcPr>
            <w:tcW w:w="0" w:type="auto"/>
          </w:tcPr>
          <w:p w14:paraId="7EAB6474" w14:textId="77777777" w:rsidR="0081771C" w:rsidRPr="00F826CE" w:rsidRDefault="0081771C" w:rsidP="002155D9">
            <w:pPr>
              <w:pStyle w:val="Normalcentre"/>
              <w:rPr>
                <w:rFonts w:cs="Arial"/>
              </w:rPr>
            </w:pPr>
            <w:r w:rsidRPr="00F826CE">
              <w:rPr>
                <w:rFonts w:cs="Arial"/>
              </w:rPr>
              <w:t>5.00</w:t>
            </w:r>
          </w:p>
        </w:tc>
        <w:tc>
          <w:tcPr>
            <w:tcW w:w="0" w:type="auto"/>
          </w:tcPr>
          <w:p w14:paraId="1039C28F" w14:textId="77777777" w:rsidR="0081771C" w:rsidRPr="00F826CE" w:rsidRDefault="0081771C" w:rsidP="002155D9">
            <w:pPr>
              <w:pStyle w:val="Normalcentre"/>
              <w:rPr>
                <w:rFonts w:cs="Arial"/>
              </w:rPr>
            </w:pPr>
            <w:r w:rsidRPr="00F826CE">
              <w:rPr>
                <w:rFonts w:cs="Arial"/>
              </w:rPr>
              <w:t>5.00</w:t>
            </w:r>
          </w:p>
        </w:tc>
      </w:tr>
      <w:tr w:rsidR="00F826CE" w:rsidRPr="00F826CE" w14:paraId="6D4B14D7" w14:textId="77777777" w:rsidTr="002155D9">
        <w:tc>
          <w:tcPr>
            <w:tcW w:w="0" w:type="auto"/>
          </w:tcPr>
          <w:p w14:paraId="2946DBE4" w14:textId="77777777" w:rsidR="0081771C" w:rsidRPr="00F826CE" w:rsidRDefault="0081771C" w:rsidP="002155D9">
            <w:pPr>
              <w:pStyle w:val="Normalcentre"/>
              <w:rPr>
                <w:rStyle w:val="StyleBold"/>
                <w:rFonts w:cs="Arial"/>
              </w:rPr>
            </w:pPr>
            <w:r w:rsidRPr="00F826CE">
              <w:rPr>
                <w:rStyle w:val="StyleBold"/>
                <w:rFonts w:cs="Arial"/>
              </w:rPr>
              <w:t>1,052</w:t>
            </w:r>
          </w:p>
        </w:tc>
        <w:tc>
          <w:tcPr>
            <w:tcW w:w="0" w:type="auto"/>
          </w:tcPr>
          <w:p w14:paraId="1E6E7027" w14:textId="77777777" w:rsidR="0081771C" w:rsidRPr="00F826CE" w:rsidRDefault="0081771C" w:rsidP="002155D9">
            <w:pPr>
              <w:pStyle w:val="Normalcentre"/>
              <w:rPr>
                <w:rFonts w:cs="Arial"/>
              </w:rPr>
            </w:pPr>
            <w:r w:rsidRPr="00F826CE">
              <w:rPr>
                <w:rFonts w:cs="Arial"/>
              </w:rPr>
              <w:t>10.00</w:t>
            </w:r>
          </w:p>
        </w:tc>
        <w:tc>
          <w:tcPr>
            <w:tcW w:w="0" w:type="auto"/>
          </w:tcPr>
          <w:p w14:paraId="0DD15619" w14:textId="77777777" w:rsidR="0081771C" w:rsidRPr="00F826CE" w:rsidRDefault="0081771C" w:rsidP="002155D9">
            <w:pPr>
              <w:pStyle w:val="Normalcentre"/>
              <w:rPr>
                <w:rFonts w:cs="Arial"/>
              </w:rPr>
            </w:pPr>
            <w:r w:rsidRPr="00F826CE">
              <w:rPr>
                <w:rFonts w:cs="Arial"/>
              </w:rPr>
              <w:t>10.00</w:t>
            </w:r>
          </w:p>
        </w:tc>
        <w:tc>
          <w:tcPr>
            <w:tcW w:w="0" w:type="auto"/>
          </w:tcPr>
          <w:p w14:paraId="32E0ACF6" w14:textId="77777777" w:rsidR="0081771C" w:rsidRPr="00F826CE" w:rsidRDefault="0081771C" w:rsidP="002155D9">
            <w:pPr>
              <w:pStyle w:val="Normalcentre"/>
              <w:rPr>
                <w:rFonts w:cs="Arial"/>
              </w:rPr>
            </w:pPr>
            <w:r w:rsidRPr="00F826CE">
              <w:rPr>
                <w:rFonts w:cs="Arial"/>
              </w:rPr>
              <w:t>10.00</w:t>
            </w:r>
          </w:p>
        </w:tc>
        <w:tc>
          <w:tcPr>
            <w:tcW w:w="0" w:type="auto"/>
          </w:tcPr>
          <w:p w14:paraId="705835D3" w14:textId="77777777" w:rsidR="0081771C" w:rsidRPr="00F826CE" w:rsidRDefault="0081771C" w:rsidP="002155D9">
            <w:pPr>
              <w:pStyle w:val="Normalcentre"/>
              <w:rPr>
                <w:rFonts w:cs="Arial"/>
              </w:rPr>
            </w:pPr>
            <w:r w:rsidRPr="00F826CE">
              <w:rPr>
                <w:rFonts w:cs="Arial"/>
              </w:rPr>
              <w:t>10.00</w:t>
            </w:r>
          </w:p>
        </w:tc>
        <w:tc>
          <w:tcPr>
            <w:tcW w:w="0" w:type="auto"/>
          </w:tcPr>
          <w:p w14:paraId="0315E567" w14:textId="77777777" w:rsidR="0081771C" w:rsidRPr="00F826CE" w:rsidRDefault="0081771C" w:rsidP="002155D9">
            <w:pPr>
              <w:pStyle w:val="Normalcentre"/>
              <w:rPr>
                <w:rFonts w:cs="Arial"/>
              </w:rPr>
            </w:pPr>
            <w:r w:rsidRPr="00F826CE">
              <w:rPr>
                <w:rFonts w:cs="Arial"/>
              </w:rPr>
              <w:t>10.00</w:t>
            </w:r>
          </w:p>
        </w:tc>
      </w:tr>
      <w:tr w:rsidR="00F826CE" w:rsidRPr="00F826CE" w14:paraId="0EFA2F43" w14:textId="77777777" w:rsidTr="002155D9">
        <w:tc>
          <w:tcPr>
            <w:tcW w:w="0" w:type="auto"/>
          </w:tcPr>
          <w:p w14:paraId="14087A9C" w14:textId="77777777" w:rsidR="0081771C" w:rsidRPr="00F826CE" w:rsidRDefault="0081771C" w:rsidP="002155D9">
            <w:pPr>
              <w:pStyle w:val="Normalcentre"/>
              <w:rPr>
                <w:rStyle w:val="StyleBold"/>
                <w:rFonts w:cs="Arial"/>
              </w:rPr>
            </w:pPr>
            <w:r w:rsidRPr="00F826CE">
              <w:rPr>
                <w:rStyle w:val="StyleBold"/>
                <w:rFonts w:cs="Arial"/>
              </w:rPr>
              <w:lastRenderedPageBreak/>
              <w:t>1,053</w:t>
            </w:r>
          </w:p>
        </w:tc>
        <w:tc>
          <w:tcPr>
            <w:tcW w:w="0" w:type="auto"/>
          </w:tcPr>
          <w:p w14:paraId="245462DA" w14:textId="77777777" w:rsidR="0081771C" w:rsidRPr="00F826CE" w:rsidRDefault="0081771C" w:rsidP="002155D9">
            <w:pPr>
              <w:pStyle w:val="Normalcentre"/>
              <w:rPr>
                <w:rFonts w:cs="Arial"/>
              </w:rPr>
            </w:pPr>
            <w:r w:rsidRPr="00F826CE">
              <w:rPr>
                <w:rFonts w:cs="Arial"/>
              </w:rPr>
              <w:t>4.00</w:t>
            </w:r>
          </w:p>
        </w:tc>
        <w:tc>
          <w:tcPr>
            <w:tcW w:w="0" w:type="auto"/>
          </w:tcPr>
          <w:p w14:paraId="5461172A" w14:textId="77777777" w:rsidR="0081771C" w:rsidRPr="00F826CE" w:rsidRDefault="0081771C" w:rsidP="002155D9">
            <w:pPr>
              <w:pStyle w:val="Normalcentre"/>
              <w:rPr>
                <w:rFonts w:cs="Arial"/>
              </w:rPr>
            </w:pPr>
            <w:r w:rsidRPr="00F826CE">
              <w:rPr>
                <w:rFonts w:cs="Arial"/>
              </w:rPr>
              <w:t>8.00</w:t>
            </w:r>
          </w:p>
        </w:tc>
        <w:tc>
          <w:tcPr>
            <w:tcW w:w="0" w:type="auto"/>
          </w:tcPr>
          <w:p w14:paraId="2BC29B86" w14:textId="77777777" w:rsidR="0081771C" w:rsidRPr="00F826CE" w:rsidRDefault="0081771C" w:rsidP="002155D9">
            <w:pPr>
              <w:pStyle w:val="Normalcentre"/>
              <w:rPr>
                <w:rFonts w:cs="Arial"/>
              </w:rPr>
            </w:pPr>
            <w:r w:rsidRPr="00F826CE">
              <w:rPr>
                <w:rFonts w:cs="Arial"/>
              </w:rPr>
              <w:t>11.00</w:t>
            </w:r>
          </w:p>
        </w:tc>
        <w:tc>
          <w:tcPr>
            <w:tcW w:w="0" w:type="auto"/>
          </w:tcPr>
          <w:p w14:paraId="63D5216B" w14:textId="77777777" w:rsidR="0081771C" w:rsidRPr="00F826CE" w:rsidRDefault="0081771C" w:rsidP="002155D9">
            <w:pPr>
              <w:pStyle w:val="Normalcentre"/>
              <w:rPr>
                <w:rFonts w:cs="Arial"/>
              </w:rPr>
            </w:pPr>
            <w:r w:rsidRPr="00F826CE">
              <w:rPr>
                <w:rFonts w:cs="Arial"/>
              </w:rPr>
              <w:t>11.00</w:t>
            </w:r>
          </w:p>
        </w:tc>
        <w:tc>
          <w:tcPr>
            <w:tcW w:w="0" w:type="auto"/>
          </w:tcPr>
          <w:p w14:paraId="026FF97D" w14:textId="77777777" w:rsidR="0081771C" w:rsidRPr="00F826CE" w:rsidRDefault="0081771C" w:rsidP="002155D9">
            <w:pPr>
              <w:pStyle w:val="Normalcentre"/>
              <w:rPr>
                <w:rFonts w:cs="Arial"/>
              </w:rPr>
            </w:pPr>
            <w:r w:rsidRPr="00F826CE">
              <w:rPr>
                <w:rFonts w:cs="Arial"/>
              </w:rPr>
              <w:t>11.00</w:t>
            </w:r>
          </w:p>
        </w:tc>
      </w:tr>
      <w:tr w:rsidR="00F826CE" w:rsidRPr="00F826CE" w14:paraId="4B800576" w14:textId="77777777" w:rsidTr="002155D9">
        <w:tc>
          <w:tcPr>
            <w:tcW w:w="0" w:type="auto"/>
          </w:tcPr>
          <w:p w14:paraId="7D3CDB29" w14:textId="77777777" w:rsidR="0081771C" w:rsidRPr="00F826CE" w:rsidRDefault="0081771C" w:rsidP="002155D9">
            <w:pPr>
              <w:pStyle w:val="Normalcentre"/>
              <w:rPr>
                <w:rStyle w:val="StyleBold"/>
                <w:rFonts w:cs="Arial"/>
              </w:rPr>
            </w:pPr>
            <w:r w:rsidRPr="00F826CE">
              <w:rPr>
                <w:rStyle w:val="StyleBold"/>
                <w:rFonts w:cs="Arial"/>
              </w:rPr>
              <w:t>1,071</w:t>
            </w:r>
          </w:p>
        </w:tc>
        <w:tc>
          <w:tcPr>
            <w:tcW w:w="0" w:type="auto"/>
          </w:tcPr>
          <w:p w14:paraId="22B0A6E9" w14:textId="77777777" w:rsidR="0081771C" w:rsidRPr="00F826CE" w:rsidRDefault="0081771C" w:rsidP="002155D9">
            <w:pPr>
              <w:pStyle w:val="Normalcentre"/>
              <w:rPr>
                <w:rFonts w:cs="Arial"/>
              </w:rPr>
            </w:pPr>
            <w:r w:rsidRPr="00F826CE">
              <w:rPr>
                <w:rFonts w:cs="Arial"/>
              </w:rPr>
              <w:t>3.00</w:t>
            </w:r>
          </w:p>
        </w:tc>
        <w:tc>
          <w:tcPr>
            <w:tcW w:w="0" w:type="auto"/>
          </w:tcPr>
          <w:p w14:paraId="6E000B96" w14:textId="77777777" w:rsidR="0081771C" w:rsidRPr="00F826CE" w:rsidRDefault="0081771C" w:rsidP="002155D9">
            <w:pPr>
              <w:pStyle w:val="Normalcentre"/>
              <w:rPr>
                <w:rFonts w:cs="Arial"/>
              </w:rPr>
            </w:pPr>
            <w:r w:rsidRPr="00F826CE">
              <w:rPr>
                <w:rFonts w:cs="Arial"/>
              </w:rPr>
              <w:t>7.00</w:t>
            </w:r>
          </w:p>
        </w:tc>
        <w:tc>
          <w:tcPr>
            <w:tcW w:w="0" w:type="auto"/>
          </w:tcPr>
          <w:p w14:paraId="12C97C9F" w14:textId="77777777" w:rsidR="0081771C" w:rsidRPr="00F826CE" w:rsidRDefault="0081771C" w:rsidP="002155D9">
            <w:pPr>
              <w:pStyle w:val="Normalcentre"/>
              <w:rPr>
                <w:rFonts w:cs="Arial"/>
              </w:rPr>
            </w:pPr>
            <w:r w:rsidRPr="00F826CE">
              <w:rPr>
                <w:rFonts w:cs="Arial"/>
              </w:rPr>
              <w:t>11.00</w:t>
            </w:r>
          </w:p>
        </w:tc>
        <w:tc>
          <w:tcPr>
            <w:tcW w:w="0" w:type="auto"/>
          </w:tcPr>
          <w:p w14:paraId="56BE8E71" w14:textId="77777777" w:rsidR="0081771C" w:rsidRPr="00F826CE" w:rsidRDefault="0081771C" w:rsidP="002155D9">
            <w:pPr>
              <w:pStyle w:val="Normalcentre"/>
              <w:rPr>
                <w:rFonts w:cs="Arial"/>
              </w:rPr>
            </w:pPr>
            <w:r w:rsidRPr="00F826CE">
              <w:rPr>
                <w:rFonts w:cs="Arial"/>
              </w:rPr>
              <w:t>11.00</w:t>
            </w:r>
          </w:p>
        </w:tc>
        <w:tc>
          <w:tcPr>
            <w:tcW w:w="0" w:type="auto"/>
          </w:tcPr>
          <w:p w14:paraId="676B651B" w14:textId="77777777" w:rsidR="0081771C" w:rsidRPr="00F826CE" w:rsidRDefault="0081771C" w:rsidP="002155D9">
            <w:pPr>
              <w:pStyle w:val="Normalcentre"/>
              <w:rPr>
                <w:rFonts w:cs="Arial"/>
              </w:rPr>
            </w:pPr>
            <w:r w:rsidRPr="00F826CE">
              <w:rPr>
                <w:rFonts w:cs="Arial"/>
              </w:rPr>
              <w:t>11.00</w:t>
            </w:r>
          </w:p>
        </w:tc>
      </w:tr>
      <w:tr w:rsidR="00F826CE" w:rsidRPr="00F826CE" w14:paraId="04E3D780" w14:textId="77777777" w:rsidTr="002155D9">
        <w:tc>
          <w:tcPr>
            <w:tcW w:w="0" w:type="auto"/>
          </w:tcPr>
          <w:p w14:paraId="4F20B6D0" w14:textId="77777777" w:rsidR="0081771C" w:rsidRPr="00F826CE" w:rsidRDefault="0081771C" w:rsidP="002155D9">
            <w:pPr>
              <w:pStyle w:val="Normalcentre"/>
              <w:rPr>
                <w:rStyle w:val="StyleBold"/>
                <w:rFonts w:cs="Arial"/>
              </w:rPr>
            </w:pPr>
            <w:r w:rsidRPr="00F826CE">
              <w:rPr>
                <w:rStyle w:val="StyleBold"/>
                <w:rFonts w:cs="Arial"/>
              </w:rPr>
              <w:t>1,072</w:t>
            </w:r>
          </w:p>
        </w:tc>
        <w:tc>
          <w:tcPr>
            <w:tcW w:w="0" w:type="auto"/>
          </w:tcPr>
          <w:p w14:paraId="351236E2" w14:textId="77777777" w:rsidR="0081771C" w:rsidRPr="00F826CE" w:rsidRDefault="0081771C" w:rsidP="002155D9">
            <w:pPr>
              <w:pStyle w:val="Normalcentre"/>
              <w:rPr>
                <w:rFonts w:cs="Arial"/>
              </w:rPr>
            </w:pPr>
            <w:r w:rsidRPr="00F826CE">
              <w:rPr>
                <w:rFonts w:cs="Arial"/>
              </w:rPr>
              <w:t>3.00</w:t>
            </w:r>
          </w:p>
        </w:tc>
        <w:tc>
          <w:tcPr>
            <w:tcW w:w="0" w:type="auto"/>
          </w:tcPr>
          <w:p w14:paraId="16D05678" w14:textId="77777777" w:rsidR="0081771C" w:rsidRPr="00F826CE" w:rsidRDefault="0081771C" w:rsidP="002155D9">
            <w:pPr>
              <w:pStyle w:val="Normalcentre"/>
              <w:rPr>
                <w:rFonts w:cs="Arial"/>
              </w:rPr>
            </w:pPr>
            <w:r w:rsidRPr="00F826CE">
              <w:rPr>
                <w:rFonts w:cs="Arial"/>
              </w:rPr>
              <w:t>7.00</w:t>
            </w:r>
          </w:p>
        </w:tc>
        <w:tc>
          <w:tcPr>
            <w:tcW w:w="0" w:type="auto"/>
          </w:tcPr>
          <w:p w14:paraId="5191EF51" w14:textId="77777777" w:rsidR="0081771C" w:rsidRPr="00F826CE" w:rsidRDefault="0081771C" w:rsidP="002155D9">
            <w:pPr>
              <w:pStyle w:val="Normalcentre"/>
              <w:rPr>
                <w:rFonts w:cs="Arial"/>
              </w:rPr>
            </w:pPr>
            <w:r w:rsidRPr="00F826CE">
              <w:rPr>
                <w:rFonts w:cs="Arial"/>
              </w:rPr>
              <w:t>11.00</w:t>
            </w:r>
          </w:p>
        </w:tc>
        <w:tc>
          <w:tcPr>
            <w:tcW w:w="0" w:type="auto"/>
          </w:tcPr>
          <w:p w14:paraId="6696D954" w14:textId="77777777" w:rsidR="0081771C" w:rsidRPr="00F826CE" w:rsidRDefault="0081771C" w:rsidP="002155D9">
            <w:pPr>
              <w:pStyle w:val="Normalcentre"/>
              <w:rPr>
                <w:rFonts w:cs="Arial"/>
              </w:rPr>
            </w:pPr>
            <w:r w:rsidRPr="00F826CE">
              <w:rPr>
                <w:rFonts w:cs="Arial"/>
              </w:rPr>
              <w:t>11.00</w:t>
            </w:r>
          </w:p>
        </w:tc>
        <w:tc>
          <w:tcPr>
            <w:tcW w:w="0" w:type="auto"/>
          </w:tcPr>
          <w:p w14:paraId="441C62BA" w14:textId="77777777" w:rsidR="0081771C" w:rsidRPr="00F826CE" w:rsidRDefault="0081771C" w:rsidP="002155D9">
            <w:pPr>
              <w:pStyle w:val="Normalcentre"/>
              <w:rPr>
                <w:rFonts w:cs="Arial"/>
              </w:rPr>
            </w:pPr>
            <w:r w:rsidRPr="00F826CE">
              <w:rPr>
                <w:rFonts w:cs="Arial"/>
              </w:rPr>
              <w:t>11.00</w:t>
            </w:r>
          </w:p>
        </w:tc>
      </w:tr>
      <w:tr w:rsidR="00F826CE" w:rsidRPr="00F826CE" w14:paraId="447716F2" w14:textId="77777777" w:rsidTr="002155D9">
        <w:tc>
          <w:tcPr>
            <w:tcW w:w="0" w:type="auto"/>
          </w:tcPr>
          <w:p w14:paraId="10F25577" w14:textId="77777777" w:rsidR="0081771C" w:rsidRPr="00F826CE" w:rsidRDefault="0081771C" w:rsidP="002155D9">
            <w:pPr>
              <w:pStyle w:val="Normalcentre"/>
              <w:rPr>
                <w:rStyle w:val="StyleBold"/>
                <w:rFonts w:cs="Arial"/>
              </w:rPr>
            </w:pPr>
            <w:r w:rsidRPr="00F826CE">
              <w:rPr>
                <w:rStyle w:val="StyleBold"/>
                <w:rFonts w:cs="Arial"/>
              </w:rPr>
              <w:t>1,090</w:t>
            </w:r>
          </w:p>
        </w:tc>
        <w:tc>
          <w:tcPr>
            <w:tcW w:w="0" w:type="auto"/>
          </w:tcPr>
          <w:p w14:paraId="3BC57DDD" w14:textId="77777777" w:rsidR="0081771C" w:rsidRPr="00F826CE" w:rsidRDefault="0081771C" w:rsidP="002155D9">
            <w:pPr>
              <w:pStyle w:val="Normalcentre"/>
              <w:rPr>
                <w:rFonts w:cs="Arial"/>
              </w:rPr>
            </w:pPr>
            <w:r w:rsidRPr="00F826CE">
              <w:rPr>
                <w:rFonts w:cs="Arial"/>
              </w:rPr>
              <w:t>2.00</w:t>
            </w:r>
          </w:p>
        </w:tc>
        <w:tc>
          <w:tcPr>
            <w:tcW w:w="0" w:type="auto"/>
          </w:tcPr>
          <w:p w14:paraId="227A53A4" w14:textId="77777777" w:rsidR="0081771C" w:rsidRPr="00F826CE" w:rsidRDefault="0081771C" w:rsidP="002155D9">
            <w:pPr>
              <w:pStyle w:val="Normalcentre"/>
              <w:rPr>
                <w:rFonts w:cs="Arial"/>
              </w:rPr>
            </w:pPr>
            <w:r w:rsidRPr="00F826CE">
              <w:rPr>
                <w:rFonts w:cs="Arial"/>
              </w:rPr>
              <w:t>6.00</w:t>
            </w:r>
          </w:p>
        </w:tc>
        <w:tc>
          <w:tcPr>
            <w:tcW w:w="0" w:type="auto"/>
          </w:tcPr>
          <w:p w14:paraId="49E77193" w14:textId="77777777" w:rsidR="0081771C" w:rsidRPr="00F826CE" w:rsidRDefault="0081771C" w:rsidP="002155D9">
            <w:pPr>
              <w:pStyle w:val="Normalcentre"/>
              <w:rPr>
                <w:rFonts w:cs="Arial"/>
              </w:rPr>
            </w:pPr>
            <w:r w:rsidRPr="00F826CE">
              <w:rPr>
                <w:rFonts w:cs="Arial"/>
              </w:rPr>
              <w:t>10.00</w:t>
            </w:r>
          </w:p>
        </w:tc>
        <w:tc>
          <w:tcPr>
            <w:tcW w:w="0" w:type="auto"/>
          </w:tcPr>
          <w:p w14:paraId="4EFCFAAE" w14:textId="77777777" w:rsidR="0081771C" w:rsidRPr="00F826CE" w:rsidRDefault="0081771C" w:rsidP="002155D9">
            <w:pPr>
              <w:pStyle w:val="Normalcentre"/>
              <w:rPr>
                <w:rFonts w:cs="Arial"/>
              </w:rPr>
            </w:pPr>
            <w:r w:rsidRPr="00F826CE">
              <w:rPr>
                <w:rFonts w:cs="Arial"/>
              </w:rPr>
              <w:t>11.00</w:t>
            </w:r>
          </w:p>
        </w:tc>
        <w:tc>
          <w:tcPr>
            <w:tcW w:w="0" w:type="auto"/>
          </w:tcPr>
          <w:p w14:paraId="5A29BCBA" w14:textId="77777777" w:rsidR="0081771C" w:rsidRPr="00F826CE" w:rsidRDefault="0081771C" w:rsidP="002155D9">
            <w:pPr>
              <w:pStyle w:val="Normalcentre"/>
              <w:rPr>
                <w:rFonts w:cs="Arial"/>
              </w:rPr>
            </w:pPr>
            <w:r w:rsidRPr="00F826CE">
              <w:rPr>
                <w:rFonts w:cs="Arial"/>
              </w:rPr>
              <w:t>11.00</w:t>
            </w:r>
          </w:p>
        </w:tc>
      </w:tr>
      <w:tr w:rsidR="00F826CE" w:rsidRPr="00F826CE" w14:paraId="642381E2" w14:textId="77777777" w:rsidTr="002155D9">
        <w:tc>
          <w:tcPr>
            <w:tcW w:w="0" w:type="auto"/>
          </w:tcPr>
          <w:p w14:paraId="63D45478" w14:textId="77777777" w:rsidR="0081771C" w:rsidRPr="00F826CE" w:rsidRDefault="0081771C" w:rsidP="002155D9">
            <w:pPr>
              <w:pStyle w:val="Normalcentre"/>
              <w:rPr>
                <w:rStyle w:val="StyleBold"/>
                <w:rFonts w:cs="Arial"/>
              </w:rPr>
            </w:pPr>
            <w:r w:rsidRPr="00F826CE">
              <w:rPr>
                <w:rStyle w:val="StyleBold"/>
                <w:rFonts w:cs="Arial"/>
              </w:rPr>
              <w:t>1,091</w:t>
            </w:r>
          </w:p>
        </w:tc>
        <w:tc>
          <w:tcPr>
            <w:tcW w:w="0" w:type="auto"/>
          </w:tcPr>
          <w:p w14:paraId="63B96891" w14:textId="77777777" w:rsidR="0081771C" w:rsidRPr="00F826CE" w:rsidRDefault="0081771C" w:rsidP="002155D9">
            <w:pPr>
              <w:pStyle w:val="Normalcentre"/>
              <w:rPr>
                <w:rFonts w:cs="Arial"/>
              </w:rPr>
            </w:pPr>
            <w:r w:rsidRPr="00F826CE">
              <w:rPr>
                <w:rFonts w:cs="Arial"/>
              </w:rPr>
              <w:t>2.00</w:t>
            </w:r>
          </w:p>
        </w:tc>
        <w:tc>
          <w:tcPr>
            <w:tcW w:w="0" w:type="auto"/>
          </w:tcPr>
          <w:p w14:paraId="5AED6EDF" w14:textId="77777777" w:rsidR="0081771C" w:rsidRPr="00F826CE" w:rsidRDefault="0081771C" w:rsidP="002155D9">
            <w:pPr>
              <w:pStyle w:val="Normalcentre"/>
              <w:rPr>
                <w:rFonts w:cs="Arial"/>
              </w:rPr>
            </w:pPr>
            <w:r w:rsidRPr="00F826CE">
              <w:rPr>
                <w:rFonts w:cs="Arial"/>
              </w:rPr>
              <w:t>6.00</w:t>
            </w:r>
          </w:p>
        </w:tc>
        <w:tc>
          <w:tcPr>
            <w:tcW w:w="0" w:type="auto"/>
          </w:tcPr>
          <w:p w14:paraId="61C345F0" w14:textId="77777777" w:rsidR="0081771C" w:rsidRPr="00F826CE" w:rsidRDefault="0081771C" w:rsidP="002155D9">
            <w:pPr>
              <w:pStyle w:val="Normalcentre"/>
              <w:rPr>
                <w:rFonts w:cs="Arial"/>
              </w:rPr>
            </w:pPr>
            <w:r w:rsidRPr="00F826CE">
              <w:rPr>
                <w:rFonts w:cs="Arial"/>
              </w:rPr>
              <w:t>10.00</w:t>
            </w:r>
          </w:p>
        </w:tc>
        <w:tc>
          <w:tcPr>
            <w:tcW w:w="0" w:type="auto"/>
          </w:tcPr>
          <w:p w14:paraId="1B5EFBBB" w14:textId="77777777" w:rsidR="0081771C" w:rsidRPr="00F826CE" w:rsidRDefault="0081771C" w:rsidP="002155D9">
            <w:pPr>
              <w:pStyle w:val="Normalcentre"/>
              <w:rPr>
                <w:rFonts w:cs="Arial"/>
              </w:rPr>
            </w:pPr>
            <w:r w:rsidRPr="00F826CE">
              <w:rPr>
                <w:rFonts w:cs="Arial"/>
              </w:rPr>
              <w:t>11.00</w:t>
            </w:r>
          </w:p>
        </w:tc>
        <w:tc>
          <w:tcPr>
            <w:tcW w:w="0" w:type="auto"/>
          </w:tcPr>
          <w:p w14:paraId="25EBEBDC" w14:textId="77777777" w:rsidR="0081771C" w:rsidRPr="00F826CE" w:rsidRDefault="0081771C" w:rsidP="002155D9">
            <w:pPr>
              <w:pStyle w:val="Normalcentre"/>
              <w:rPr>
                <w:rFonts w:cs="Arial"/>
              </w:rPr>
            </w:pPr>
            <w:r w:rsidRPr="00F826CE">
              <w:rPr>
                <w:rFonts w:cs="Arial"/>
              </w:rPr>
              <w:t>11.00</w:t>
            </w:r>
          </w:p>
        </w:tc>
      </w:tr>
      <w:tr w:rsidR="00F826CE" w:rsidRPr="00F826CE" w14:paraId="48EAEE62" w14:textId="77777777" w:rsidTr="002155D9">
        <w:tc>
          <w:tcPr>
            <w:tcW w:w="0" w:type="auto"/>
          </w:tcPr>
          <w:p w14:paraId="0AA1934A" w14:textId="77777777" w:rsidR="0081771C" w:rsidRPr="00F826CE" w:rsidRDefault="0081771C" w:rsidP="002155D9">
            <w:pPr>
              <w:pStyle w:val="Normalcentre"/>
              <w:rPr>
                <w:rStyle w:val="StyleBold"/>
                <w:rFonts w:cs="Arial"/>
              </w:rPr>
            </w:pPr>
            <w:r w:rsidRPr="00F826CE">
              <w:rPr>
                <w:rStyle w:val="StyleBold"/>
                <w:rFonts w:cs="Arial"/>
              </w:rPr>
              <w:t>1,109</w:t>
            </w:r>
          </w:p>
        </w:tc>
        <w:tc>
          <w:tcPr>
            <w:tcW w:w="0" w:type="auto"/>
          </w:tcPr>
          <w:p w14:paraId="739C36FA" w14:textId="77777777" w:rsidR="0081771C" w:rsidRPr="00F826CE" w:rsidRDefault="0081771C" w:rsidP="002155D9">
            <w:pPr>
              <w:pStyle w:val="Normalcentre"/>
              <w:rPr>
                <w:rFonts w:cs="Arial"/>
              </w:rPr>
            </w:pPr>
            <w:r w:rsidRPr="00F826CE">
              <w:rPr>
                <w:rFonts w:cs="Arial"/>
              </w:rPr>
              <w:t>2.00</w:t>
            </w:r>
          </w:p>
        </w:tc>
        <w:tc>
          <w:tcPr>
            <w:tcW w:w="0" w:type="auto"/>
          </w:tcPr>
          <w:p w14:paraId="4AF5FE65" w14:textId="77777777" w:rsidR="0081771C" w:rsidRPr="00F826CE" w:rsidRDefault="0081771C" w:rsidP="002155D9">
            <w:pPr>
              <w:pStyle w:val="Normalcentre"/>
              <w:rPr>
                <w:rFonts w:cs="Arial"/>
              </w:rPr>
            </w:pPr>
            <w:r w:rsidRPr="00F826CE">
              <w:rPr>
                <w:rFonts w:cs="Arial"/>
              </w:rPr>
              <w:t>6.00</w:t>
            </w:r>
          </w:p>
        </w:tc>
        <w:tc>
          <w:tcPr>
            <w:tcW w:w="0" w:type="auto"/>
          </w:tcPr>
          <w:p w14:paraId="5A2D3FFB" w14:textId="77777777" w:rsidR="0081771C" w:rsidRPr="00F826CE" w:rsidRDefault="0081771C" w:rsidP="002155D9">
            <w:pPr>
              <w:pStyle w:val="Normalcentre"/>
              <w:rPr>
                <w:rFonts w:cs="Arial"/>
              </w:rPr>
            </w:pPr>
            <w:r w:rsidRPr="00F826CE">
              <w:rPr>
                <w:rFonts w:cs="Arial"/>
              </w:rPr>
              <w:t>9.00</w:t>
            </w:r>
          </w:p>
        </w:tc>
        <w:tc>
          <w:tcPr>
            <w:tcW w:w="0" w:type="auto"/>
          </w:tcPr>
          <w:p w14:paraId="14FC717A" w14:textId="77777777" w:rsidR="0081771C" w:rsidRPr="00F826CE" w:rsidRDefault="0081771C" w:rsidP="002155D9">
            <w:pPr>
              <w:pStyle w:val="Normalcentre"/>
              <w:rPr>
                <w:rFonts w:cs="Arial"/>
              </w:rPr>
            </w:pPr>
            <w:r w:rsidRPr="00F826CE">
              <w:rPr>
                <w:rFonts w:cs="Arial"/>
              </w:rPr>
              <w:t>11.00</w:t>
            </w:r>
          </w:p>
        </w:tc>
        <w:tc>
          <w:tcPr>
            <w:tcW w:w="0" w:type="auto"/>
          </w:tcPr>
          <w:p w14:paraId="339A2160" w14:textId="77777777" w:rsidR="0081771C" w:rsidRPr="00F826CE" w:rsidRDefault="0081771C" w:rsidP="002155D9">
            <w:pPr>
              <w:pStyle w:val="Normalcentre"/>
              <w:rPr>
                <w:rFonts w:cs="Arial"/>
              </w:rPr>
            </w:pPr>
            <w:r w:rsidRPr="00F826CE">
              <w:rPr>
                <w:rFonts w:cs="Arial"/>
              </w:rPr>
              <w:t>11.00</w:t>
            </w:r>
          </w:p>
        </w:tc>
      </w:tr>
      <w:tr w:rsidR="00F826CE" w:rsidRPr="00F826CE" w14:paraId="7BFF869C" w14:textId="77777777" w:rsidTr="002155D9">
        <w:tc>
          <w:tcPr>
            <w:tcW w:w="0" w:type="auto"/>
          </w:tcPr>
          <w:p w14:paraId="68AFBD2E" w14:textId="77777777" w:rsidR="0081771C" w:rsidRPr="00F826CE" w:rsidRDefault="0081771C" w:rsidP="002155D9">
            <w:pPr>
              <w:pStyle w:val="Normalcentre"/>
              <w:rPr>
                <w:rStyle w:val="StyleBold"/>
                <w:rFonts w:cs="Arial"/>
              </w:rPr>
            </w:pPr>
            <w:r w:rsidRPr="00F826CE">
              <w:rPr>
                <w:rStyle w:val="StyleBold"/>
                <w:rFonts w:cs="Arial"/>
              </w:rPr>
              <w:t>1,110</w:t>
            </w:r>
          </w:p>
        </w:tc>
        <w:tc>
          <w:tcPr>
            <w:tcW w:w="0" w:type="auto"/>
          </w:tcPr>
          <w:p w14:paraId="38F98A18" w14:textId="77777777" w:rsidR="0081771C" w:rsidRPr="00F826CE" w:rsidRDefault="0081771C" w:rsidP="002155D9">
            <w:pPr>
              <w:pStyle w:val="Normalcentre"/>
              <w:rPr>
                <w:rFonts w:cs="Arial"/>
              </w:rPr>
            </w:pPr>
            <w:r w:rsidRPr="00F826CE">
              <w:rPr>
                <w:rFonts w:cs="Arial"/>
              </w:rPr>
              <w:t>2.00</w:t>
            </w:r>
          </w:p>
        </w:tc>
        <w:tc>
          <w:tcPr>
            <w:tcW w:w="0" w:type="auto"/>
          </w:tcPr>
          <w:p w14:paraId="58338246" w14:textId="77777777" w:rsidR="0081771C" w:rsidRPr="00F826CE" w:rsidRDefault="0081771C" w:rsidP="002155D9">
            <w:pPr>
              <w:pStyle w:val="Normalcentre"/>
              <w:rPr>
                <w:rFonts w:cs="Arial"/>
              </w:rPr>
            </w:pPr>
            <w:r w:rsidRPr="00F826CE">
              <w:rPr>
                <w:rFonts w:cs="Arial"/>
              </w:rPr>
              <w:t>5.00</w:t>
            </w:r>
          </w:p>
        </w:tc>
        <w:tc>
          <w:tcPr>
            <w:tcW w:w="0" w:type="auto"/>
          </w:tcPr>
          <w:p w14:paraId="4B19A32D" w14:textId="77777777" w:rsidR="0081771C" w:rsidRPr="00F826CE" w:rsidRDefault="0081771C" w:rsidP="002155D9">
            <w:pPr>
              <w:pStyle w:val="Normalcentre"/>
              <w:rPr>
                <w:rFonts w:cs="Arial"/>
              </w:rPr>
            </w:pPr>
            <w:r w:rsidRPr="00F826CE">
              <w:rPr>
                <w:rFonts w:cs="Arial"/>
              </w:rPr>
              <w:t>9.00</w:t>
            </w:r>
          </w:p>
        </w:tc>
        <w:tc>
          <w:tcPr>
            <w:tcW w:w="0" w:type="auto"/>
          </w:tcPr>
          <w:p w14:paraId="3195D6D5" w14:textId="77777777" w:rsidR="0081771C" w:rsidRPr="00F826CE" w:rsidRDefault="0081771C" w:rsidP="002155D9">
            <w:pPr>
              <w:pStyle w:val="Normalcentre"/>
              <w:rPr>
                <w:rFonts w:cs="Arial"/>
              </w:rPr>
            </w:pPr>
            <w:r w:rsidRPr="00F826CE">
              <w:rPr>
                <w:rFonts w:cs="Arial"/>
              </w:rPr>
              <w:t>11.00</w:t>
            </w:r>
          </w:p>
        </w:tc>
        <w:tc>
          <w:tcPr>
            <w:tcW w:w="0" w:type="auto"/>
          </w:tcPr>
          <w:p w14:paraId="5C5F68EB" w14:textId="77777777" w:rsidR="0081771C" w:rsidRPr="00F826CE" w:rsidRDefault="0081771C" w:rsidP="002155D9">
            <w:pPr>
              <w:pStyle w:val="Normalcentre"/>
              <w:rPr>
                <w:rFonts w:cs="Arial"/>
              </w:rPr>
            </w:pPr>
            <w:r w:rsidRPr="00F826CE">
              <w:rPr>
                <w:rFonts w:cs="Arial"/>
              </w:rPr>
              <w:t>11.00</w:t>
            </w:r>
          </w:p>
        </w:tc>
      </w:tr>
      <w:tr w:rsidR="00F826CE" w:rsidRPr="00F826CE" w14:paraId="3C871235" w14:textId="77777777" w:rsidTr="002155D9">
        <w:tc>
          <w:tcPr>
            <w:tcW w:w="0" w:type="auto"/>
          </w:tcPr>
          <w:p w14:paraId="2CEFBC39" w14:textId="77777777" w:rsidR="0081771C" w:rsidRPr="00F826CE" w:rsidRDefault="0081771C" w:rsidP="002155D9">
            <w:pPr>
              <w:pStyle w:val="Normalcentre"/>
              <w:rPr>
                <w:rStyle w:val="StyleBold"/>
                <w:rFonts w:cs="Arial"/>
              </w:rPr>
            </w:pPr>
            <w:r w:rsidRPr="00F826CE">
              <w:rPr>
                <w:rStyle w:val="StyleBold"/>
                <w:rFonts w:cs="Arial"/>
              </w:rPr>
              <w:t>1,128</w:t>
            </w:r>
          </w:p>
        </w:tc>
        <w:tc>
          <w:tcPr>
            <w:tcW w:w="0" w:type="auto"/>
          </w:tcPr>
          <w:p w14:paraId="04149487" w14:textId="77777777" w:rsidR="0081771C" w:rsidRPr="00F826CE" w:rsidRDefault="0081771C" w:rsidP="002155D9">
            <w:pPr>
              <w:pStyle w:val="Normalcentre"/>
              <w:rPr>
                <w:rFonts w:cs="Arial"/>
              </w:rPr>
            </w:pPr>
            <w:r w:rsidRPr="00F826CE">
              <w:rPr>
                <w:rFonts w:cs="Arial"/>
              </w:rPr>
              <w:t>1.00</w:t>
            </w:r>
          </w:p>
        </w:tc>
        <w:tc>
          <w:tcPr>
            <w:tcW w:w="0" w:type="auto"/>
          </w:tcPr>
          <w:p w14:paraId="2492ACE7" w14:textId="77777777" w:rsidR="0081771C" w:rsidRPr="00F826CE" w:rsidRDefault="0081771C" w:rsidP="002155D9">
            <w:pPr>
              <w:pStyle w:val="Normalcentre"/>
              <w:rPr>
                <w:rFonts w:cs="Arial"/>
              </w:rPr>
            </w:pPr>
            <w:r w:rsidRPr="00F826CE">
              <w:rPr>
                <w:rFonts w:cs="Arial"/>
              </w:rPr>
              <w:t>5.00</w:t>
            </w:r>
          </w:p>
        </w:tc>
        <w:tc>
          <w:tcPr>
            <w:tcW w:w="0" w:type="auto"/>
          </w:tcPr>
          <w:p w14:paraId="29FFD3B0" w14:textId="77777777" w:rsidR="0081771C" w:rsidRPr="00F826CE" w:rsidRDefault="0081771C" w:rsidP="002155D9">
            <w:pPr>
              <w:pStyle w:val="Normalcentre"/>
              <w:rPr>
                <w:rFonts w:cs="Arial"/>
              </w:rPr>
            </w:pPr>
            <w:r w:rsidRPr="00F826CE">
              <w:rPr>
                <w:rFonts w:cs="Arial"/>
              </w:rPr>
              <w:t>9.00</w:t>
            </w:r>
          </w:p>
        </w:tc>
        <w:tc>
          <w:tcPr>
            <w:tcW w:w="0" w:type="auto"/>
          </w:tcPr>
          <w:p w14:paraId="5668E280" w14:textId="77777777" w:rsidR="0081771C" w:rsidRPr="00F826CE" w:rsidRDefault="0081771C" w:rsidP="002155D9">
            <w:pPr>
              <w:pStyle w:val="Normalcentre"/>
              <w:rPr>
                <w:rFonts w:cs="Arial"/>
              </w:rPr>
            </w:pPr>
            <w:r w:rsidRPr="00F826CE">
              <w:rPr>
                <w:rFonts w:cs="Arial"/>
              </w:rPr>
              <w:t>11.00</w:t>
            </w:r>
          </w:p>
        </w:tc>
        <w:tc>
          <w:tcPr>
            <w:tcW w:w="0" w:type="auto"/>
          </w:tcPr>
          <w:p w14:paraId="10C620FE" w14:textId="77777777" w:rsidR="0081771C" w:rsidRPr="00F826CE" w:rsidRDefault="0081771C" w:rsidP="002155D9">
            <w:pPr>
              <w:pStyle w:val="Normalcentre"/>
              <w:rPr>
                <w:rFonts w:cs="Arial"/>
              </w:rPr>
            </w:pPr>
            <w:r w:rsidRPr="00F826CE">
              <w:rPr>
                <w:rFonts w:cs="Arial"/>
              </w:rPr>
              <w:t>11.00</w:t>
            </w:r>
          </w:p>
        </w:tc>
      </w:tr>
      <w:tr w:rsidR="00F826CE" w:rsidRPr="00F826CE" w14:paraId="1237C710" w14:textId="77777777" w:rsidTr="002155D9">
        <w:tc>
          <w:tcPr>
            <w:tcW w:w="0" w:type="auto"/>
          </w:tcPr>
          <w:p w14:paraId="59B54C26" w14:textId="77777777" w:rsidR="0081771C" w:rsidRPr="00F826CE" w:rsidRDefault="0081771C" w:rsidP="002155D9">
            <w:pPr>
              <w:pStyle w:val="Normalcentre"/>
              <w:rPr>
                <w:rStyle w:val="StyleBold"/>
                <w:rFonts w:cs="Arial"/>
              </w:rPr>
            </w:pPr>
            <w:r w:rsidRPr="00F826CE">
              <w:rPr>
                <w:rStyle w:val="StyleBold"/>
                <w:rFonts w:cs="Arial"/>
              </w:rPr>
              <w:t>1,129</w:t>
            </w:r>
          </w:p>
        </w:tc>
        <w:tc>
          <w:tcPr>
            <w:tcW w:w="0" w:type="auto"/>
          </w:tcPr>
          <w:p w14:paraId="1B373BA7" w14:textId="77777777" w:rsidR="0081771C" w:rsidRPr="00F826CE" w:rsidRDefault="0081771C" w:rsidP="002155D9">
            <w:pPr>
              <w:pStyle w:val="Normalcentre"/>
              <w:rPr>
                <w:rFonts w:cs="Arial"/>
              </w:rPr>
            </w:pPr>
            <w:r w:rsidRPr="00F826CE">
              <w:rPr>
                <w:rFonts w:cs="Arial"/>
              </w:rPr>
              <w:t>1.00</w:t>
            </w:r>
          </w:p>
        </w:tc>
        <w:tc>
          <w:tcPr>
            <w:tcW w:w="0" w:type="auto"/>
          </w:tcPr>
          <w:p w14:paraId="30F83416" w14:textId="77777777" w:rsidR="0081771C" w:rsidRPr="00F826CE" w:rsidRDefault="0081771C" w:rsidP="002155D9">
            <w:pPr>
              <w:pStyle w:val="Normalcentre"/>
              <w:rPr>
                <w:rFonts w:cs="Arial"/>
              </w:rPr>
            </w:pPr>
            <w:r w:rsidRPr="00F826CE">
              <w:rPr>
                <w:rFonts w:cs="Arial"/>
              </w:rPr>
              <w:t>5.00</w:t>
            </w:r>
          </w:p>
        </w:tc>
        <w:tc>
          <w:tcPr>
            <w:tcW w:w="0" w:type="auto"/>
          </w:tcPr>
          <w:p w14:paraId="3CF2EF3B" w14:textId="77777777" w:rsidR="0081771C" w:rsidRPr="00F826CE" w:rsidRDefault="0081771C" w:rsidP="002155D9">
            <w:pPr>
              <w:pStyle w:val="Normalcentre"/>
              <w:rPr>
                <w:rFonts w:cs="Arial"/>
              </w:rPr>
            </w:pPr>
            <w:r w:rsidRPr="00F826CE">
              <w:rPr>
                <w:rFonts w:cs="Arial"/>
              </w:rPr>
              <w:t>9.00</w:t>
            </w:r>
          </w:p>
        </w:tc>
        <w:tc>
          <w:tcPr>
            <w:tcW w:w="0" w:type="auto"/>
          </w:tcPr>
          <w:p w14:paraId="4ED08FF6" w14:textId="77777777" w:rsidR="0081771C" w:rsidRPr="00F826CE" w:rsidRDefault="0081771C" w:rsidP="002155D9">
            <w:pPr>
              <w:pStyle w:val="Normalcentre"/>
              <w:rPr>
                <w:rFonts w:cs="Arial"/>
              </w:rPr>
            </w:pPr>
            <w:r w:rsidRPr="00F826CE">
              <w:rPr>
                <w:rFonts w:cs="Arial"/>
              </w:rPr>
              <w:t>11.00</w:t>
            </w:r>
          </w:p>
        </w:tc>
        <w:tc>
          <w:tcPr>
            <w:tcW w:w="0" w:type="auto"/>
          </w:tcPr>
          <w:p w14:paraId="322FAEEE" w14:textId="77777777" w:rsidR="0081771C" w:rsidRPr="00F826CE" w:rsidRDefault="0081771C" w:rsidP="002155D9">
            <w:pPr>
              <w:pStyle w:val="Normalcentre"/>
              <w:rPr>
                <w:rFonts w:cs="Arial"/>
              </w:rPr>
            </w:pPr>
            <w:r w:rsidRPr="00F826CE">
              <w:rPr>
                <w:rFonts w:cs="Arial"/>
              </w:rPr>
              <w:t>11.00</w:t>
            </w:r>
          </w:p>
        </w:tc>
      </w:tr>
      <w:tr w:rsidR="00F826CE" w:rsidRPr="00F826CE" w14:paraId="5B296F53" w14:textId="77777777" w:rsidTr="002155D9">
        <w:tc>
          <w:tcPr>
            <w:tcW w:w="0" w:type="auto"/>
          </w:tcPr>
          <w:p w14:paraId="17C9609A" w14:textId="77777777" w:rsidR="0081771C" w:rsidRPr="00F826CE" w:rsidRDefault="0081771C" w:rsidP="002155D9">
            <w:pPr>
              <w:pStyle w:val="Normalcentre"/>
              <w:rPr>
                <w:rStyle w:val="StyleBold"/>
                <w:rFonts w:cs="Arial"/>
              </w:rPr>
            </w:pPr>
            <w:r w:rsidRPr="00F826CE">
              <w:rPr>
                <w:rStyle w:val="StyleBold"/>
                <w:rFonts w:cs="Arial"/>
              </w:rPr>
              <w:t>1,147</w:t>
            </w:r>
          </w:p>
        </w:tc>
        <w:tc>
          <w:tcPr>
            <w:tcW w:w="0" w:type="auto"/>
          </w:tcPr>
          <w:p w14:paraId="238BB369" w14:textId="77777777" w:rsidR="0081771C" w:rsidRPr="00F826CE" w:rsidRDefault="0081771C" w:rsidP="002155D9">
            <w:pPr>
              <w:pStyle w:val="Normalcentre"/>
              <w:rPr>
                <w:rFonts w:cs="Arial"/>
              </w:rPr>
            </w:pPr>
            <w:r w:rsidRPr="00F826CE">
              <w:rPr>
                <w:rFonts w:cs="Arial"/>
              </w:rPr>
              <w:t>0.00</w:t>
            </w:r>
          </w:p>
        </w:tc>
        <w:tc>
          <w:tcPr>
            <w:tcW w:w="0" w:type="auto"/>
          </w:tcPr>
          <w:p w14:paraId="416E9737" w14:textId="77777777" w:rsidR="0081771C" w:rsidRPr="00F826CE" w:rsidRDefault="0081771C" w:rsidP="002155D9">
            <w:pPr>
              <w:pStyle w:val="Normalcentre"/>
              <w:rPr>
                <w:rFonts w:cs="Arial"/>
              </w:rPr>
            </w:pPr>
            <w:r w:rsidRPr="00F826CE">
              <w:rPr>
                <w:rFonts w:cs="Arial"/>
              </w:rPr>
              <w:t>4.00</w:t>
            </w:r>
          </w:p>
        </w:tc>
        <w:tc>
          <w:tcPr>
            <w:tcW w:w="0" w:type="auto"/>
          </w:tcPr>
          <w:p w14:paraId="4AABEB2D" w14:textId="77777777" w:rsidR="0081771C" w:rsidRPr="00F826CE" w:rsidRDefault="0081771C" w:rsidP="002155D9">
            <w:pPr>
              <w:pStyle w:val="Normalcentre"/>
              <w:rPr>
                <w:rFonts w:cs="Arial"/>
              </w:rPr>
            </w:pPr>
            <w:r w:rsidRPr="00F826CE">
              <w:rPr>
                <w:rFonts w:cs="Arial"/>
              </w:rPr>
              <w:t>8.00</w:t>
            </w:r>
          </w:p>
        </w:tc>
        <w:tc>
          <w:tcPr>
            <w:tcW w:w="0" w:type="auto"/>
          </w:tcPr>
          <w:p w14:paraId="406A0127" w14:textId="77777777" w:rsidR="0081771C" w:rsidRPr="00F826CE" w:rsidRDefault="0081771C" w:rsidP="002155D9">
            <w:pPr>
              <w:pStyle w:val="Normalcentre"/>
              <w:rPr>
                <w:rFonts w:cs="Arial"/>
              </w:rPr>
            </w:pPr>
            <w:r w:rsidRPr="00F826CE">
              <w:rPr>
                <w:rFonts w:cs="Arial"/>
              </w:rPr>
              <w:t>11.00</w:t>
            </w:r>
          </w:p>
        </w:tc>
        <w:tc>
          <w:tcPr>
            <w:tcW w:w="0" w:type="auto"/>
          </w:tcPr>
          <w:p w14:paraId="3DBB0CE9" w14:textId="77777777" w:rsidR="0081771C" w:rsidRPr="00F826CE" w:rsidRDefault="0081771C" w:rsidP="002155D9">
            <w:pPr>
              <w:pStyle w:val="Normalcentre"/>
              <w:rPr>
                <w:rFonts w:cs="Arial"/>
              </w:rPr>
            </w:pPr>
            <w:r w:rsidRPr="00F826CE">
              <w:rPr>
                <w:rFonts w:cs="Arial"/>
              </w:rPr>
              <w:t>11.00</w:t>
            </w:r>
          </w:p>
        </w:tc>
      </w:tr>
      <w:tr w:rsidR="00F826CE" w:rsidRPr="00F826CE" w14:paraId="48BABA94" w14:textId="77777777" w:rsidTr="002155D9">
        <w:tc>
          <w:tcPr>
            <w:tcW w:w="0" w:type="auto"/>
          </w:tcPr>
          <w:p w14:paraId="14923A82" w14:textId="77777777" w:rsidR="0081771C" w:rsidRPr="00F826CE" w:rsidRDefault="0081771C" w:rsidP="002155D9">
            <w:pPr>
              <w:pStyle w:val="Normalcentre"/>
              <w:rPr>
                <w:rStyle w:val="StyleBold"/>
                <w:rFonts w:cs="Arial"/>
              </w:rPr>
            </w:pPr>
            <w:r w:rsidRPr="00F826CE">
              <w:rPr>
                <w:rStyle w:val="StyleBold"/>
                <w:rFonts w:cs="Arial"/>
              </w:rPr>
              <w:t>1,148</w:t>
            </w:r>
          </w:p>
        </w:tc>
        <w:tc>
          <w:tcPr>
            <w:tcW w:w="0" w:type="auto"/>
          </w:tcPr>
          <w:p w14:paraId="48DB50F6" w14:textId="77777777" w:rsidR="0081771C" w:rsidRPr="00F826CE" w:rsidRDefault="0081771C" w:rsidP="002155D9">
            <w:pPr>
              <w:pStyle w:val="Normalcentre"/>
              <w:rPr>
                <w:rFonts w:cs="Arial"/>
              </w:rPr>
            </w:pPr>
            <w:r w:rsidRPr="00F826CE">
              <w:rPr>
                <w:rFonts w:cs="Arial"/>
              </w:rPr>
              <w:t>0.00</w:t>
            </w:r>
          </w:p>
        </w:tc>
        <w:tc>
          <w:tcPr>
            <w:tcW w:w="0" w:type="auto"/>
          </w:tcPr>
          <w:p w14:paraId="20BDCF00" w14:textId="77777777" w:rsidR="0081771C" w:rsidRPr="00F826CE" w:rsidRDefault="0081771C" w:rsidP="002155D9">
            <w:pPr>
              <w:pStyle w:val="Normalcentre"/>
              <w:rPr>
                <w:rFonts w:cs="Arial"/>
              </w:rPr>
            </w:pPr>
            <w:r w:rsidRPr="00F826CE">
              <w:rPr>
                <w:rFonts w:cs="Arial"/>
              </w:rPr>
              <w:t>4.00</w:t>
            </w:r>
          </w:p>
        </w:tc>
        <w:tc>
          <w:tcPr>
            <w:tcW w:w="0" w:type="auto"/>
          </w:tcPr>
          <w:p w14:paraId="2CBB007A" w14:textId="77777777" w:rsidR="0081771C" w:rsidRPr="00F826CE" w:rsidRDefault="0081771C" w:rsidP="002155D9">
            <w:pPr>
              <w:pStyle w:val="Normalcentre"/>
              <w:rPr>
                <w:rFonts w:cs="Arial"/>
              </w:rPr>
            </w:pPr>
            <w:r w:rsidRPr="00F826CE">
              <w:rPr>
                <w:rFonts w:cs="Arial"/>
              </w:rPr>
              <w:t>8.00</w:t>
            </w:r>
          </w:p>
        </w:tc>
        <w:tc>
          <w:tcPr>
            <w:tcW w:w="0" w:type="auto"/>
          </w:tcPr>
          <w:p w14:paraId="1D0E1B1E" w14:textId="77777777" w:rsidR="0081771C" w:rsidRPr="00F826CE" w:rsidRDefault="0081771C" w:rsidP="002155D9">
            <w:pPr>
              <w:pStyle w:val="Normalcentre"/>
              <w:rPr>
                <w:rFonts w:cs="Arial"/>
              </w:rPr>
            </w:pPr>
            <w:r w:rsidRPr="00F826CE">
              <w:rPr>
                <w:rFonts w:cs="Arial"/>
              </w:rPr>
              <w:t>11.00</w:t>
            </w:r>
          </w:p>
        </w:tc>
        <w:tc>
          <w:tcPr>
            <w:tcW w:w="0" w:type="auto"/>
          </w:tcPr>
          <w:p w14:paraId="41331CB9" w14:textId="77777777" w:rsidR="0081771C" w:rsidRPr="00F826CE" w:rsidRDefault="0081771C" w:rsidP="002155D9">
            <w:pPr>
              <w:pStyle w:val="Normalcentre"/>
              <w:rPr>
                <w:rFonts w:cs="Arial"/>
              </w:rPr>
            </w:pPr>
            <w:r w:rsidRPr="00F826CE">
              <w:rPr>
                <w:rFonts w:cs="Arial"/>
              </w:rPr>
              <w:t>11.00</w:t>
            </w:r>
          </w:p>
        </w:tc>
      </w:tr>
      <w:tr w:rsidR="00F826CE" w:rsidRPr="00F826CE" w14:paraId="522DC899" w14:textId="77777777" w:rsidTr="002155D9">
        <w:tc>
          <w:tcPr>
            <w:tcW w:w="0" w:type="auto"/>
          </w:tcPr>
          <w:p w14:paraId="4FE97B57" w14:textId="77777777" w:rsidR="0081771C" w:rsidRPr="00F826CE" w:rsidRDefault="0081771C" w:rsidP="002155D9">
            <w:pPr>
              <w:pStyle w:val="Normalcentre"/>
              <w:rPr>
                <w:rStyle w:val="StyleBold"/>
                <w:rFonts w:cs="Arial"/>
              </w:rPr>
            </w:pPr>
            <w:r w:rsidRPr="00F826CE">
              <w:rPr>
                <w:rStyle w:val="StyleBold"/>
                <w:rFonts w:cs="Arial"/>
              </w:rPr>
              <w:t>1,166</w:t>
            </w:r>
          </w:p>
        </w:tc>
        <w:tc>
          <w:tcPr>
            <w:tcW w:w="0" w:type="auto"/>
          </w:tcPr>
          <w:p w14:paraId="4B2D9C7C" w14:textId="77777777" w:rsidR="0081771C" w:rsidRPr="00F826CE" w:rsidRDefault="0081771C" w:rsidP="002155D9">
            <w:pPr>
              <w:pStyle w:val="Normalcentre"/>
              <w:rPr>
                <w:rFonts w:cs="Arial"/>
              </w:rPr>
            </w:pPr>
            <w:r w:rsidRPr="00F826CE">
              <w:rPr>
                <w:rFonts w:cs="Arial"/>
              </w:rPr>
              <w:t>0.00</w:t>
            </w:r>
          </w:p>
        </w:tc>
        <w:tc>
          <w:tcPr>
            <w:tcW w:w="0" w:type="auto"/>
          </w:tcPr>
          <w:p w14:paraId="2FD91FC2" w14:textId="77777777" w:rsidR="0081771C" w:rsidRPr="00F826CE" w:rsidRDefault="0081771C" w:rsidP="002155D9">
            <w:pPr>
              <w:pStyle w:val="Normalcentre"/>
              <w:rPr>
                <w:rFonts w:cs="Arial"/>
              </w:rPr>
            </w:pPr>
            <w:r w:rsidRPr="00F826CE">
              <w:rPr>
                <w:rFonts w:cs="Arial"/>
              </w:rPr>
              <w:t>3.00</w:t>
            </w:r>
          </w:p>
        </w:tc>
        <w:tc>
          <w:tcPr>
            <w:tcW w:w="0" w:type="auto"/>
          </w:tcPr>
          <w:p w14:paraId="37A41FBB" w14:textId="77777777" w:rsidR="0081771C" w:rsidRPr="00F826CE" w:rsidRDefault="0081771C" w:rsidP="002155D9">
            <w:pPr>
              <w:pStyle w:val="Normalcentre"/>
              <w:rPr>
                <w:rFonts w:cs="Arial"/>
              </w:rPr>
            </w:pPr>
            <w:r w:rsidRPr="00F826CE">
              <w:rPr>
                <w:rFonts w:cs="Arial"/>
              </w:rPr>
              <w:t>7.00</w:t>
            </w:r>
          </w:p>
        </w:tc>
        <w:tc>
          <w:tcPr>
            <w:tcW w:w="0" w:type="auto"/>
          </w:tcPr>
          <w:p w14:paraId="2E622300" w14:textId="77777777" w:rsidR="0081771C" w:rsidRPr="00F826CE" w:rsidRDefault="0081771C" w:rsidP="002155D9">
            <w:pPr>
              <w:pStyle w:val="Normalcentre"/>
              <w:rPr>
                <w:rFonts w:cs="Arial"/>
              </w:rPr>
            </w:pPr>
            <w:r w:rsidRPr="00F826CE">
              <w:rPr>
                <w:rFonts w:cs="Arial"/>
              </w:rPr>
              <w:t>11.00</w:t>
            </w:r>
          </w:p>
        </w:tc>
        <w:tc>
          <w:tcPr>
            <w:tcW w:w="0" w:type="auto"/>
          </w:tcPr>
          <w:p w14:paraId="05E57738" w14:textId="77777777" w:rsidR="0081771C" w:rsidRPr="00F826CE" w:rsidRDefault="0081771C" w:rsidP="002155D9">
            <w:pPr>
              <w:pStyle w:val="Normalcentre"/>
              <w:rPr>
                <w:rFonts w:cs="Arial"/>
              </w:rPr>
            </w:pPr>
            <w:r w:rsidRPr="00F826CE">
              <w:rPr>
                <w:rFonts w:cs="Arial"/>
              </w:rPr>
              <w:t>12.00</w:t>
            </w:r>
          </w:p>
        </w:tc>
      </w:tr>
      <w:tr w:rsidR="00F826CE" w:rsidRPr="00F826CE" w14:paraId="3834328C" w14:textId="77777777" w:rsidTr="002155D9">
        <w:tc>
          <w:tcPr>
            <w:tcW w:w="0" w:type="auto"/>
          </w:tcPr>
          <w:p w14:paraId="64598A13" w14:textId="77777777" w:rsidR="0081771C" w:rsidRPr="00F826CE" w:rsidRDefault="0081771C" w:rsidP="002155D9">
            <w:pPr>
              <w:pStyle w:val="Normalcentre"/>
              <w:rPr>
                <w:rStyle w:val="StyleBold"/>
                <w:rFonts w:cs="Arial"/>
              </w:rPr>
            </w:pPr>
            <w:r w:rsidRPr="00F826CE">
              <w:rPr>
                <w:rStyle w:val="StyleBold"/>
                <w:rFonts w:cs="Arial"/>
              </w:rPr>
              <w:t>1,167</w:t>
            </w:r>
          </w:p>
        </w:tc>
        <w:tc>
          <w:tcPr>
            <w:tcW w:w="0" w:type="auto"/>
          </w:tcPr>
          <w:p w14:paraId="5A12E274" w14:textId="77777777" w:rsidR="0081771C" w:rsidRPr="00F826CE" w:rsidRDefault="0081771C" w:rsidP="002155D9">
            <w:pPr>
              <w:pStyle w:val="Normalcentre"/>
              <w:rPr>
                <w:rFonts w:cs="Arial"/>
              </w:rPr>
            </w:pPr>
            <w:r w:rsidRPr="00F826CE">
              <w:rPr>
                <w:rFonts w:cs="Arial"/>
              </w:rPr>
              <w:t>0.00</w:t>
            </w:r>
          </w:p>
        </w:tc>
        <w:tc>
          <w:tcPr>
            <w:tcW w:w="0" w:type="auto"/>
          </w:tcPr>
          <w:p w14:paraId="21865708" w14:textId="77777777" w:rsidR="0081771C" w:rsidRPr="00F826CE" w:rsidRDefault="0081771C" w:rsidP="002155D9">
            <w:pPr>
              <w:pStyle w:val="Normalcentre"/>
              <w:rPr>
                <w:rFonts w:cs="Arial"/>
              </w:rPr>
            </w:pPr>
            <w:r w:rsidRPr="00F826CE">
              <w:rPr>
                <w:rFonts w:cs="Arial"/>
              </w:rPr>
              <w:t>3.00</w:t>
            </w:r>
          </w:p>
        </w:tc>
        <w:tc>
          <w:tcPr>
            <w:tcW w:w="0" w:type="auto"/>
          </w:tcPr>
          <w:p w14:paraId="39C58E0C" w14:textId="77777777" w:rsidR="0081771C" w:rsidRPr="00F826CE" w:rsidRDefault="0081771C" w:rsidP="002155D9">
            <w:pPr>
              <w:pStyle w:val="Normalcentre"/>
              <w:rPr>
                <w:rFonts w:cs="Arial"/>
              </w:rPr>
            </w:pPr>
            <w:r w:rsidRPr="00F826CE">
              <w:rPr>
                <w:rFonts w:cs="Arial"/>
              </w:rPr>
              <w:t>7.00</w:t>
            </w:r>
          </w:p>
        </w:tc>
        <w:tc>
          <w:tcPr>
            <w:tcW w:w="0" w:type="auto"/>
          </w:tcPr>
          <w:p w14:paraId="6AE7286A" w14:textId="77777777" w:rsidR="0081771C" w:rsidRPr="00F826CE" w:rsidRDefault="0081771C" w:rsidP="002155D9">
            <w:pPr>
              <w:pStyle w:val="Normalcentre"/>
              <w:rPr>
                <w:rFonts w:cs="Arial"/>
              </w:rPr>
            </w:pPr>
            <w:r w:rsidRPr="00F826CE">
              <w:rPr>
                <w:rFonts w:cs="Arial"/>
              </w:rPr>
              <w:t>11.00</w:t>
            </w:r>
          </w:p>
        </w:tc>
        <w:tc>
          <w:tcPr>
            <w:tcW w:w="0" w:type="auto"/>
          </w:tcPr>
          <w:p w14:paraId="41066457" w14:textId="77777777" w:rsidR="0081771C" w:rsidRPr="00F826CE" w:rsidRDefault="0081771C" w:rsidP="002155D9">
            <w:pPr>
              <w:pStyle w:val="Normalcentre"/>
              <w:rPr>
                <w:rFonts w:cs="Arial"/>
              </w:rPr>
            </w:pPr>
            <w:r w:rsidRPr="00F826CE">
              <w:rPr>
                <w:rFonts w:cs="Arial"/>
              </w:rPr>
              <w:t>12.00</w:t>
            </w:r>
          </w:p>
        </w:tc>
      </w:tr>
      <w:tr w:rsidR="00F826CE" w:rsidRPr="00F826CE" w14:paraId="7FF16CEF" w14:textId="77777777" w:rsidTr="002155D9">
        <w:tc>
          <w:tcPr>
            <w:tcW w:w="0" w:type="auto"/>
          </w:tcPr>
          <w:p w14:paraId="2F154ACF" w14:textId="77777777" w:rsidR="0081771C" w:rsidRPr="00F826CE" w:rsidRDefault="0081771C" w:rsidP="002155D9">
            <w:pPr>
              <w:pStyle w:val="Normalcentre"/>
              <w:rPr>
                <w:rStyle w:val="StyleBold"/>
                <w:rFonts w:cs="Arial"/>
              </w:rPr>
            </w:pPr>
            <w:r w:rsidRPr="00F826CE">
              <w:rPr>
                <w:rStyle w:val="StyleBold"/>
                <w:rFonts w:cs="Arial"/>
              </w:rPr>
              <w:t>1,185</w:t>
            </w:r>
          </w:p>
        </w:tc>
        <w:tc>
          <w:tcPr>
            <w:tcW w:w="0" w:type="auto"/>
          </w:tcPr>
          <w:p w14:paraId="5EE3B3B3" w14:textId="77777777" w:rsidR="0081771C" w:rsidRPr="00F826CE" w:rsidRDefault="0081771C" w:rsidP="002155D9">
            <w:pPr>
              <w:pStyle w:val="Normalcentre"/>
              <w:rPr>
                <w:rFonts w:cs="Arial"/>
              </w:rPr>
            </w:pPr>
            <w:r w:rsidRPr="00F826CE">
              <w:rPr>
                <w:rFonts w:cs="Arial"/>
              </w:rPr>
              <w:t>0.00</w:t>
            </w:r>
          </w:p>
        </w:tc>
        <w:tc>
          <w:tcPr>
            <w:tcW w:w="0" w:type="auto"/>
          </w:tcPr>
          <w:p w14:paraId="6071C553" w14:textId="77777777" w:rsidR="0081771C" w:rsidRPr="00F826CE" w:rsidRDefault="0081771C" w:rsidP="002155D9">
            <w:pPr>
              <w:pStyle w:val="Normalcentre"/>
              <w:rPr>
                <w:rFonts w:cs="Arial"/>
              </w:rPr>
            </w:pPr>
            <w:r w:rsidRPr="00F826CE">
              <w:rPr>
                <w:rFonts w:cs="Arial"/>
              </w:rPr>
              <w:t>2.00</w:t>
            </w:r>
          </w:p>
        </w:tc>
        <w:tc>
          <w:tcPr>
            <w:tcW w:w="0" w:type="auto"/>
          </w:tcPr>
          <w:p w14:paraId="07ABDF31" w14:textId="77777777" w:rsidR="0081771C" w:rsidRPr="00F826CE" w:rsidRDefault="0081771C" w:rsidP="002155D9">
            <w:pPr>
              <w:pStyle w:val="Normalcentre"/>
              <w:rPr>
                <w:rFonts w:cs="Arial"/>
              </w:rPr>
            </w:pPr>
            <w:r w:rsidRPr="00F826CE">
              <w:rPr>
                <w:rFonts w:cs="Arial"/>
              </w:rPr>
              <w:t>6.00</w:t>
            </w:r>
          </w:p>
        </w:tc>
        <w:tc>
          <w:tcPr>
            <w:tcW w:w="0" w:type="auto"/>
          </w:tcPr>
          <w:p w14:paraId="679E0CB3" w14:textId="77777777" w:rsidR="0081771C" w:rsidRPr="00F826CE" w:rsidRDefault="0081771C" w:rsidP="002155D9">
            <w:pPr>
              <w:pStyle w:val="Normalcentre"/>
              <w:rPr>
                <w:rFonts w:cs="Arial"/>
              </w:rPr>
            </w:pPr>
            <w:r w:rsidRPr="00F826CE">
              <w:rPr>
                <w:rFonts w:cs="Arial"/>
              </w:rPr>
              <w:t>10.00</w:t>
            </w:r>
          </w:p>
        </w:tc>
        <w:tc>
          <w:tcPr>
            <w:tcW w:w="0" w:type="auto"/>
          </w:tcPr>
          <w:p w14:paraId="355A2E2E" w14:textId="77777777" w:rsidR="0081771C" w:rsidRPr="00F826CE" w:rsidRDefault="0081771C" w:rsidP="002155D9">
            <w:pPr>
              <w:pStyle w:val="Normalcentre"/>
              <w:rPr>
                <w:rFonts w:cs="Arial"/>
              </w:rPr>
            </w:pPr>
            <w:r w:rsidRPr="00F826CE">
              <w:rPr>
                <w:rFonts w:cs="Arial"/>
              </w:rPr>
              <w:t>12.00</w:t>
            </w:r>
          </w:p>
        </w:tc>
      </w:tr>
      <w:tr w:rsidR="00F826CE" w:rsidRPr="00F826CE" w14:paraId="7B32DC5B" w14:textId="77777777" w:rsidTr="002155D9">
        <w:tc>
          <w:tcPr>
            <w:tcW w:w="0" w:type="auto"/>
          </w:tcPr>
          <w:p w14:paraId="2AAD66BB" w14:textId="77777777" w:rsidR="0081771C" w:rsidRPr="00F826CE" w:rsidRDefault="0081771C" w:rsidP="002155D9">
            <w:pPr>
              <w:pStyle w:val="Normalcentre"/>
              <w:rPr>
                <w:rStyle w:val="StyleBold"/>
                <w:rFonts w:cs="Arial"/>
              </w:rPr>
            </w:pPr>
            <w:r w:rsidRPr="00F826CE">
              <w:rPr>
                <w:rStyle w:val="StyleBold"/>
                <w:rFonts w:cs="Arial"/>
              </w:rPr>
              <w:t>1,186</w:t>
            </w:r>
          </w:p>
        </w:tc>
        <w:tc>
          <w:tcPr>
            <w:tcW w:w="0" w:type="auto"/>
          </w:tcPr>
          <w:p w14:paraId="594ADCEA" w14:textId="77777777" w:rsidR="0081771C" w:rsidRPr="00F826CE" w:rsidRDefault="0081771C" w:rsidP="002155D9">
            <w:pPr>
              <w:pStyle w:val="Normalcentre"/>
              <w:rPr>
                <w:rFonts w:cs="Arial"/>
              </w:rPr>
            </w:pPr>
            <w:r w:rsidRPr="00F826CE">
              <w:rPr>
                <w:rFonts w:cs="Arial"/>
              </w:rPr>
              <w:t>0.00</w:t>
            </w:r>
          </w:p>
        </w:tc>
        <w:tc>
          <w:tcPr>
            <w:tcW w:w="0" w:type="auto"/>
          </w:tcPr>
          <w:p w14:paraId="2809D3B4" w14:textId="77777777" w:rsidR="0081771C" w:rsidRPr="00F826CE" w:rsidRDefault="0081771C" w:rsidP="002155D9">
            <w:pPr>
              <w:pStyle w:val="Normalcentre"/>
              <w:rPr>
                <w:rFonts w:cs="Arial"/>
              </w:rPr>
            </w:pPr>
            <w:r w:rsidRPr="00F826CE">
              <w:rPr>
                <w:rFonts w:cs="Arial"/>
              </w:rPr>
              <w:t>2.00</w:t>
            </w:r>
          </w:p>
        </w:tc>
        <w:tc>
          <w:tcPr>
            <w:tcW w:w="0" w:type="auto"/>
          </w:tcPr>
          <w:p w14:paraId="1C0B59F0" w14:textId="77777777" w:rsidR="0081771C" w:rsidRPr="00F826CE" w:rsidRDefault="0081771C" w:rsidP="002155D9">
            <w:pPr>
              <w:pStyle w:val="Normalcentre"/>
              <w:rPr>
                <w:rFonts w:cs="Arial"/>
              </w:rPr>
            </w:pPr>
            <w:r w:rsidRPr="00F826CE">
              <w:rPr>
                <w:rFonts w:cs="Arial"/>
              </w:rPr>
              <w:t>6.00</w:t>
            </w:r>
          </w:p>
        </w:tc>
        <w:tc>
          <w:tcPr>
            <w:tcW w:w="0" w:type="auto"/>
          </w:tcPr>
          <w:p w14:paraId="7A8612D7" w14:textId="77777777" w:rsidR="0081771C" w:rsidRPr="00F826CE" w:rsidRDefault="0081771C" w:rsidP="002155D9">
            <w:pPr>
              <w:pStyle w:val="Normalcentre"/>
              <w:rPr>
                <w:rFonts w:cs="Arial"/>
              </w:rPr>
            </w:pPr>
            <w:r w:rsidRPr="00F826CE">
              <w:rPr>
                <w:rFonts w:cs="Arial"/>
              </w:rPr>
              <w:t>10.00</w:t>
            </w:r>
          </w:p>
        </w:tc>
        <w:tc>
          <w:tcPr>
            <w:tcW w:w="0" w:type="auto"/>
          </w:tcPr>
          <w:p w14:paraId="048DCD54" w14:textId="77777777" w:rsidR="0081771C" w:rsidRPr="00F826CE" w:rsidRDefault="0081771C" w:rsidP="002155D9">
            <w:pPr>
              <w:pStyle w:val="Normalcentre"/>
              <w:rPr>
                <w:rFonts w:cs="Arial"/>
              </w:rPr>
            </w:pPr>
            <w:r w:rsidRPr="00F826CE">
              <w:rPr>
                <w:rFonts w:cs="Arial"/>
              </w:rPr>
              <w:t>12.00</w:t>
            </w:r>
          </w:p>
        </w:tc>
      </w:tr>
      <w:tr w:rsidR="00F826CE" w:rsidRPr="00F826CE" w14:paraId="6106A912" w14:textId="77777777" w:rsidTr="002155D9">
        <w:tc>
          <w:tcPr>
            <w:tcW w:w="0" w:type="auto"/>
          </w:tcPr>
          <w:p w14:paraId="67FBFD91" w14:textId="77777777" w:rsidR="0081771C" w:rsidRPr="00F826CE" w:rsidRDefault="0081771C" w:rsidP="002155D9">
            <w:pPr>
              <w:pStyle w:val="Normalcentre"/>
              <w:rPr>
                <w:rStyle w:val="StyleBold"/>
                <w:rFonts w:cs="Arial"/>
              </w:rPr>
            </w:pPr>
            <w:r w:rsidRPr="00F826CE">
              <w:rPr>
                <w:rStyle w:val="StyleBold"/>
                <w:rFonts w:cs="Arial"/>
              </w:rPr>
              <w:t>1,204</w:t>
            </w:r>
          </w:p>
        </w:tc>
        <w:tc>
          <w:tcPr>
            <w:tcW w:w="0" w:type="auto"/>
          </w:tcPr>
          <w:p w14:paraId="493BA0BB" w14:textId="77777777" w:rsidR="0081771C" w:rsidRPr="00F826CE" w:rsidRDefault="0081771C" w:rsidP="002155D9">
            <w:pPr>
              <w:pStyle w:val="Normalcentre"/>
              <w:rPr>
                <w:rFonts w:cs="Arial"/>
              </w:rPr>
            </w:pPr>
            <w:r w:rsidRPr="00F826CE">
              <w:rPr>
                <w:rFonts w:cs="Arial"/>
              </w:rPr>
              <w:t>0.00</w:t>
            </w:r>
          </w:p>
        </w:tc>
        <w:tc>
          <w:tcPr>
            <w:tcW w:w="0" w:type="auto"/>
          </w:tcPr>
          <w:p w14:paraId="0F9205D8" w14:textId="77777777" w:rsidR="0081771C" w:rsidRPr="00F826CE" w:rsidRDefault="0081771C" w:rsidP="002155D9">
            <w:pPr>
              <w:pStyle w:val="Normalcentre"/>
              <w:rPr>
                <w:rFonts w:cs="Arial"/>
              </w:rPr>
            </w:pPr>
            <w:r w:rsidRPr="00F826CE">
              <w:rPr>
                <w:rFonts w:cs="Arial"/>
              </w:rPr>
              <w:t>2.00</w:t>
            </w:r>
          </w:p>
        </w:tc>
        <w:tc>
          <w:tcPr>
            <w:tcW w:w="0" w:type="auto"/>
          </w:tcPr>
          <w:p w14:paraId="6FF6F620" w14:textId="77777777" w:rsidR="0081771C" w:rsidRPr="00F826CE" w:rsidRDefault="0081771C" w:rsidP="002155D9">
            <w:pPr>
              <w:pStyle w:val="Normalcentre"/>
              <w:rPr>
                <w:rFonts w:cs="Arial"/>
              </w:rPr>
            </w:pPr>
            <w:r w:rsidRPr="00F826CE">
              <w:rPr>
                <w:rFonts w:cs="Arial"/>
              </w:rPr>
              <w:t>6.00</w:t>
            </w:r>
          </w:p>
        </w:tc>
        <w:tc>
          <w:tcPr>
            <w:tcW w:w="0" w:type="auto"/>
          </w:tcPr>
          <w:p w14:paraId="704D0E7A" w14:textId="77777777" w:rsidR="0081771C" w:rsidRPr="00F826CE" w:rsidRDefault="0081771C" w:rsidP="002155D9">
            <w:pPr>
              <w:pStyle w:val="Normalcentre"/>
              <w:rPr>
                <w:rFonts w:cs="Arial"/>
              </w:rPr>
            </w:pPr>
            <w:r w:rsidRPr="00F826CE">
              <w:rPr>
                <w:rFonts w:cs="Arial"/>
              </w:rPr>
              <w:t>9.00</w:t>
            </w:r>
          </w:p>
        </w:tc>
        <w:tc>
          <w:tcPr>
            <w:tcW w:w="0" w:type="auto"/>
          </w:tcPr>
          <w:p w14:paraId="57314B0A" w14:textId="77777777" w:rsidR="0081771C" w:rsidRPr="00F826CE" w:rsidRDefault="0081771C" w:rsidP="002155D9">
            <w:pPr>
              <w:pStyle w:val="Normalcentre"/>
              <w:rPr>
                <w:rFonts w:cs="Arial"/>
              </w:rPr>
            </w:pPr>
            <w:r w:rsidRPr="00F826CE">
              <w:rPr>
                <w:rFonts w:cs="Arial"/>
              </w:rPr>
              <w:t>12.00</w:t>
            </w:r>
          </w:p>
        </w:tc>
      </w:tr>
      <w:tr w:rsidR="00F826CE" w:rsidRPr="00F826CE" w14:paraId="64C1FDF0" w14:textId="77777777" w:rsidTr="002155D9">
        <w:tc>
          <w:tcPr>
            <w:tcW w:w="0" w:type="auto"/>
          </w:tcPr>
          <w:p w14:paraId="62DA0662" w14:textId="77777777" w:rsidR="0081771C" w:rsidRPr="00F826CE" w:rsidRDefault="0081771C" w:rsidP="002155D9">
            <w:pPr>
              <w:pStyle w:val="Normalcentre"/>
              <w:rPr>
                <w:rStyle w:val="StyleBold"/>
                <w:rFonts w:cs="Arial"/>
              </w:rPr>
            </w:pPr>
            <w:r w:rsidRPr="00F826CE">
              <w:rPr>
                <w:rStyle w:val="StyleBold"/>
                <w:rFonts w:cs="Arial"/>
              </w:rPr>
              <w:t>1,205</w:t>
            </w:r>
          </w:p>
        </w:tc>
        <w:tc>
          <w:tcPr>
            <w:tcW w:w="0" w:type="auto"/>
          </w:tcPr>
          <w:p w14:paraId="6133B963" w14:textId="77777777" w:rsidR="0081771C" w:rsidRPr="00F826CE" w:rsidRDefault="0081771C" w:rsidP="002155D9">
            <w:pPr>
              <w:pStyle w:val="Normalcentre"/>
              <w:rPr>
                <w:rFonts w:cs="Arial"/>
              </w:rPr>
            </w:pPr>
            <w:r w:rsidRPr="00F826CE">
              <w:rPr>
                <w:rFonts w:cs="Arial"/>
              </w:rPr>
              <w:t>0.00</w:t>
            </w:r>
          </w:p>
        </w:tc>
        <w:tc>
          <w:tcPr>
            <w:tcW w:w="0" w:type="auto"/>
          </w:tcPr>
          <w:p w14:paraId="185BF85D" w14:textId="77777777" w:rsidR="0081771C" w:rsidRPr="00F826CE" w:rsidRDefault="0081771C" w:rsidP="002155D9">
            <w:pPr>
              <w:pStyle w:val="Normalcentre"/>
              <w:rPr>
                <w:rFonts w:cs="Arial"/>
              </w:rPr>
            </w:pPr>
            <w:r w:rsidRPr="00F826CE">
              <w:rPr>
                <w:rFonts w:cs="Arial"/>
              </w:rPr>
              <w:t>2.00</w:t>
            </w:r>
          </w:p>
        </w:tc>
        <w:tc>
          <w:tcPr>
            <w:tcW w:w="0" w:type="auto"/>
          </w:tcPr>
          <w:p w14:paraId="1B53C2C2" w14:textId="77777777" w:rsidR="0081771C" w:rsidRPr="00F826CE" w:rsidRDefault="0081771C" w:rsidP="002155D9">
            <w:pPr>
              <w:pStyle w:val="Normalcentre"/>
              <w:rPr>
                <w:rFonts w:cs="Arial"/>
              </w:rPr>
            </w:pPr>
            <w:r w:rsidRPr="00F826CE">
              <w:rPr>
                <w:rFonts w:cs="Arial"/>
              </w:rPr>
              <w:t>6.00</w:t>
            </w:r>
          </w:p>
        </w:tc>
        <w:tc>
          <w:tcPr>
            <w:tcW w:w="0" w:type="auto"/>
          </w:tcPr>
          <w:p w14:paraId="77633E13" w14:textId="77777777" w:rsidR="0081771C" w:rsidRPr="00F826CE" w:rsidRDefault="0081771C" w:rsidP="002155D9">
            <w:pPr>
              <w:pStyle w:val="Normalcentre"/>
              <w:rPr>
                <w:rFonts w:cs="Arial"/>
              </w:rPr>
            </w:pPr>
            <w:r w:rsidRPr="00F826CE">
              <w:rPr>
                <w:rFonts w:cs="Arial"/>
              </w:rPr>
              <w:t>9.00</w:t>
            </w:r>
          </w:p>
        </w:tc>
        <w:tc>
          <w:tcPr>
            <w:tcW w:w="0" w:type="auto"/>
          </w:tcPr>
          <w:p w14:paraId="3551688C" w14:textId="77777777" w:rsidR="0081771C" w:rsidRPr="00F826CE" w:rsidRDefault="0081771C" w:rsidP="002155D9">
            <w:pPr>
              <w:pStyle w:val="Normalcentre"/>
              <w:rPr>
                <w:rFonts w:cs="Arial"/>
              </w:rPr>
            </w:pPr>
            <w:r w:rsidRPr="00F826CE">
              <w:rPr>
                <w:rFonts w:cs="Arial"/>
              </w:rPr>
              <w:t>12.00</w:t>
            </w:r>
          </w:p>
        </w:tc>
      </w:tr>
      <w:tr w:rsidR="00F826CE" w:rsidRPr="00F826CE" w14:paraId="278B0716" w14:textId="77777777" w:rsidTr="002155D9">
        <w:tc>
          <w:tcPr>
            <w:tcW w:w="0" w:type="auto"/>
          </w:tcPr>
          <w:p w14:paraId="08BF262C" w14:textId="77777777" w:rsidR="0081771C" w:rsidRPr="00F826CE" w:rsidRDefault="0081771C" w:rsidP="002155D9">
            <w:pPr>
              <w:pStyle w:val="Normalcentre"/>
              <w:rPr>
                <w:rStyle w:val="StyleBold"/>
                <w:rFonts w:cs="Arial"/>
              </w:rPr>
            </w:pPr>
            <w:r w:rsidRPr="00F826CE">
              <w:rPr>
                <w:rStyle w:val="StyleBold"/>
                <w:rFonts w:cs="Arial"/>
              </w:rPr>
              <w:t>1,223</w:t>
            </w:r>
          </w:p>
        </w:tc>
        <w:tc>
          <w:tcPr>
            <w:tcW w:w="0" w:type="auto"/>
          </w:tcPr>
          <w:p w14:paraId="28281292" w14:textId="77777777" w:rsidR="0081771C" w:rsidRPr="00F826CE" w:rsidRDefault="0081771C" w:rsidP="002155D9">
            <w:pPr>
              <w:pStyle w:val="Normalcentre"/>
              <w:rPr>
                <w:rFonts w:cs="Arial"/>
              </w:rPr>
            </w:pPr>
            <w:r w:rsidRPr="00F826CE">
              <w:rPr>
                <w:rFonts w:cs="Arial"/>
              </w:rPr>
              <w:t>0.00</w:t>
            </w:r>
          </w:p>
        </w:tc>
        <w:tc>
          <w:tcPr>
            <w:tcW w:w="0" w:type="auto"/>
          </w:tcPr>
          <w:p w14:paraId="245D2170" w14:textId="77777777" w:rsidR="0081771C" w:rsidRPr="00F826CE" w:rsidRDefault="0081771C" w:rsidP="002155D9">
            <w:pPr>
              <w:pStyle w:val="Normalcentre"/>
              <w:rPr>
                <w:rFonts w:cs="Arial"/>
              </w:rPr>
            </w:pPr>
            <w:r w:rsidRPr="00F826CE">
              <w:rPr>
                <w:rFonts w:cs="Arial"/>
              </w:rPr>
              <w:t>1.00</w:t>
            </w:r>
          </w:p>
        </w:tc>
        <w:tc>
          <w:tcPr>
            <w:tcW w:w="0" w:type="auto"/>
          </w:tcPr>
          <w:p w14:paraId="23D89A95" w14:textId="77777777" w:rsidR="0081771C" w:rsidRPr="00F826CE" w:rsidRDefault="0081771C" w:rsidP="002155D9">
            <w:pPr>
              <w:pStyle w:val="Normalcentre"/>
              <w:rPr>
                <w:rFonts w:cs="Arial"/>
              </w:rPr>
            </w:pPr>
            <w:r w:rsidRPr="00F826CE">
              <w:rPr>
                <w:rFonts w:cs="Arial"/>
              </w:rPr>
              <w:t>5.00</w:t>
            </w:r>
          </w:p>
        </w:tc>
        <w:tc>
          <w:tcPr>
            <w:tcW w:w="0" w:type="auto"/>
          </w:tcPr>
          <w:p w14:paraId="47AF1840" w14:textId="77777777" w:rsidR="0081771C" w:rsidRPr="00F826CE" w:rsidRDefault="0081771C" w:rsidP="002155D9">
            <w:pPr>
              <w:pStyle w:val="Normalcentre"/>
              <w:rPr>
                <w:rFonts w:cs="Arial"/>
              </w:rPr>
            </w:pPr>
            <w:r w:rsidRPr="00F826CE">
              <w:rPr>
                <w:rFonts w:cs="Arial"/>
              </w:rPr>
              <w:t>9.00</w:t>
            </w:r>
          </w:p>
        </w:tc>
        <w:tc>
          <w:tcPr>
            <w:tcW w:w="0" w:type="auto"/>
          </w:tcPr>
          <w:p w14:paraId="23422C17" w14:textId="77777777" w:rsidR="0081771C" w:rsidRPr="00F826CE" w:rsidRDefault="0081771C" w:rsidP="002155D9">
            <w:pPr>
              <w:pStyle w:val="Normalcentre"/>
              <w:rPr>
                <w:rFonts w:cs="Arial"/>
              </w:rPr>
            </w:pPr>
            <w:r w:rsidRPr="00F826CE">
              <w:rPr>
                <w:rFonts w:cs="Arial"/>
              </w:rPr>
              <w:t>12.00</w:t>
            </w:r>
          </w:p>
        </w:tc>
      </w:tr>
      <w:tr w:rsidR="00F826CE" w:rsidRPr="00F826CE" w14:paraId="3348D72E" w14:textId="77777777" w:rsidTr="002155D9">
        <w:tc>
          <w:tcPr>
            <w:tcW w:w="0" w:type="auto"/>
          </w:tcPr>
          <w:p w14:paraId="3346568F" w14:textId="77777777" w:rsidR="0081771C" w:rsidRPr="00F826CE" w:rsidRDefault="0081771C" w:rsidP="002155D9">
            <w:pPr>
              <w:pStyle w:val="Normalcentre"/>
              <w:rPr>
                <w:rStyle w:val="StyleBold"/>
                <w:rFonts w:cs="Arial"/>
              </w:rPr>
            </w:pPr>
            <w:r w:rsidRPr="00F826CE">
              <w:rPr>
                <w:rStyle w:val="StyleBold"/>
                <w:rFonts w:cs="Arial"/>
              </w:rPr>
              <w:t>1,224</w:t>
            </w:r>
          </w:p>
        </w:tc>
        <w:tc>
          <w:tcPr>
            <w:tcW w:w="0" w:type="auto"/>
          </w:tcPr>
          <w:p w14:paraId="2C738929" w14:textId="77777777" w:rsidR="0081771C" w:rsidRPr="00F826CE" w:rsidRDefault="0081771C" w:rsidP="002155D9">
            <w:pPr>
              <w:pStyle w:val="Normalcentre"/>
              <w:rPr>
                <w:rFonts w:cs="Arial"/>
              </w:rPr>
            </w:pPr>
            <w:r w:rsidRPr="00F826CE">
              <w:rPr>
                <w:rFonts w:cs="Arial"/>
              </w:rPr>
              <w:t>0.00</w:t>
            </w:r>
          </w:p>
        </w:tc>
        <w:tc>
          <w:tcPr>
            <w:tcW w:w="0" w:type="auto"/>
          </w:tcPr>
          <w:p w14:paraId="6761C23C" w14:textId="77777777" w:rsidR="0081771C" w:rsidRPr="00F826CE" w:rsidRDefault="0081771C" w:rsidP="002155D9">
            <w:pPr>
              <w:pStyle w:val="Normalcentre"/>
              <w:rPr>
                <w:rFonts w:cs="Arial"/>
              </w:rPr>
            </w:pPr>
            <w:r w:rsidRPr="00F826CE">
              <w:rPr>
                <w:rFonts w:cs="Arial"/>
              </w:rPr>
              <w:t>1.00</w:t>
            </w:r>
          </w:p>
        </w:tc>
        <w:tc>
          <w:tcPr>
            <w:tcW w:w="0" w:type="auto"/>
          </w:tcPr>
          <w:p w14:paraId="2C65578F" w14:textId="77777777" w:rsidR="0081771C" w:rsidRPr="00F826CE" w:rsidRDefault="0081771C" w:rsidP="002155D9">
            <w:pPr>
              <w:pStyle w:val="Normalcentre"/>
              <w:rPr>
                <w:rFonts w:cs="Arial"/>
              </w:rPr>
            </w:pPr>
            <w:r w:rsidRPr="00F826CE">
              <w:rPr>
                <w:rFonts w:cs="Arial"/>
              </w:rPr>
              <w:t>5.00</w:t>
            </w:r>
          </w:p>
        </w:tc>
        <w:tc>
          <w:tcPr>
            <w:tcW w:w="0" w:type="auto"/>
          </w:tcPr>
          <w:p w14:paraId="46DCC1AB" w14:textId="77777777" w:rsidR="0081771C" w:rsidRPr="00F826CE" w:rsidRDefault="0081771C" w:rsidP="002155D9">
            <w:pPr>
              <w:pStyle w:val="Normalcentre"/>
              <w:rPr>
                <w:rFonts w:cs="Arial"/>
              </w:rPr>
            </w:pPr>
            <w:r w:rsidRPr="00F826CE">
              <w:rPr>
                <w:rFonts w:cs="Arial"/>
              </w:rPr>
              <w:t>9.00</w:t>
            </w:r>
          </w:p>
        </w:tc>
        <w:tc>
          <w:tcPr>
            <w:tcW w:w="0" w:type="auto"/>
          </w:tcPr>
          <w:p w14:paraId="1DFEAA38" w14:textId="77777777" w:rsidR="0081771C" w:rsidRPr="00F826CE" w:rsidRDefault="0081771C" w:rsidP="002155D9">
            <w:pPr>
              <w:pStyle w:val="Normalcentre"/>
              <w:rPr>
                <w:rFonts w:cs="Arial"/>
              </w:rPr>
            </w:pPr>
            <w:r w:rsidRPr="00F826CE">
              <w:rPr>
                <w:rFonts w:cs="Arial"/>
              </w:rPr>
              <w:t>12.00</w:t>
            </w:r>
          </w:p>
        </w:tc>
      </w:tr>
      <w:tr w:rsidR="00F826CE" w:rsidRPr="00F826CE" w14:paraId="307D49C4" w14:textId="77777777" w:rsidTr="002155D9">
        <w:tc>
          <w:tcPr>
            <w:tcW w:w="0" w:type="auto"/>
          </w:tcPr>
          <w:p w14:paraId="7C66FFEB" w14:textId="77777777" w:rsidR="0081771C" w:rsidRPr="00F826CE" w:rsidRDefault="0081771C" w:rsidP="002155D9">
            <w:pPr>
              <w:pStyle w:val="Normalcentre"/>
              <w:rPr>
                <w:rStyle w:val="StyleBold"/>
                <w:rFonts w:cs="Arial"/>
              </w:rPr>
            </w:pPr>
            <w:r w:rsidRPr="00F826CE">
              <w:rPr>
                <w:rStyle w:val="StyleBold"/>
                <w:rFonts w:cs="Arial"/>
              </w:rPr>
              <w:t>1,242</w:t>
            </w:r>
          </w:p>
        </w:tc>
        <w:tc>
          <w:tcPr>
            <w:tcW w:w="0" w:type="auto"/>
          </w:tcPr>
          <w:p w14:paraId="1674E285" w14:textId="77777777" w:rsidR="0081771C" w:rsidRPr="00F826CE" w:rsidRDefault="0081771C" w:rsidP="002155D9">
            <w:pPr>
              <w:pStyle w:val="Normalcentre"/>
              <w:rPr>
                <w:rFonts w:cs="Arial"/>
              </w:rPr>
            </w:pPr>
            <w:r w:rsidRPr="00F826CE">
              <w:rPr>
                <w:rFonts w:cs="Arial"/>
              </w:rPr>
              <w:t>0.00</w:t>
            </w:r>
          </w:p>
        </w:tc>
        <w:tc>
          <w:tcPr>
            <w:tcW w:w="0" w:type="auto"/>
          </w:tcPr>
          <w:p w14:paraId="1D22BD71" w14:textId="77777777" w:rsidR="0081771C" w:rsidRPr="00F826CE" w:rsidRDefault="0081771C" w:rsidP="002155D9">
            <w:pPr>
              <w:pStyle w:val="Normalcentre"/>
              <w:rPr>
                <w:rFonts w:cs="Arial"/>
              </w:rPr>
            </w:pPr>
            <w:r w:rsidRPr="00F826CE">
              <w:rPr>
                <w:rFonts w:cs="Arial"/>
              </w:rPr>
              <w:t>0.00</w:t>
            </w:r>
          </w:p>
        </w:tc>
        <w:tc>
          <w:tcPr>
            <w:tcW w:w="0" w:type="auto"/>
          </w:tcPr>
          <w:p w14:paraId="58CA6992" w14:textId="77777777" w:rsidR="0081771C" w:rsidRPr="00F826CE" w:rsidRDefault="0081771C" w:rsidP="002155D9">
            <w:pPr>
              <w:pStyle w:val="Normalcentre"/>
              <w:rPr>
                <w:rFonts w:cs="Arial"/>
              </w:rPr>
            </w:pPr>
            <w:r w:rsidRPr="00F826CE">
              <w:rPr>
                <w:rFonts w:cs="Arial"/>
              </w:rPr>
              <w:t>4.00</w:t>
            </w:r>
          </w:p>
        </w:tc>
        <w:tc>
          <w:tcPr>
            <w:tcW w:w="0" w:type="auto"/>
          </w:tcPr>
          <w:p w14:paraId="6840F7DA" w14:textId="77777777" w:rsidR="0081771C" w:rsidRPr="00F826CE" w:rsidRDefault="0081771C" w:rsidP="002155D9">
            <w:pPr>
              <w:pStyle w:val="Normalcentre"/>
              <w:rPr>
                <w:rFonts w:cs="Arial"/>
              </w:rPr>
            </w:pPr>
            <w:r w:rsidRPr="00F826CE">
              <w:rPr>
                <w:rFonts w:cs="Arial"/>
              </w:rPr>
              <w:t>8.00</w:t>
            </w:r>
          </w:p>
        </w:tc>
        <w:tc>
          <w:tcPr>
            <w:tcW w:w="0" w:type="auto"/>
          </w:tcPr>
          <w:p w14:paraId="1F716307" w14:textId="77777777" w:rsidR="0081771C" w:rsidRPr="00F826CE" w:rsidRDefault="0081771C" w:rsidP="002155D9">
            <w:pPr>
              <w:pStyle w:val="Normalcentre"/>
              <w:rPr>
                <w:rFonts w:cs="Arial"/>
              </w:rPr>
            </w:pPr>
            <w:r w:rsidRPr="00F826CE">
              <w:rPr>
                <w:rFonts w:cs="Arial"/>
              </w:rPr>
              <w:t>12.00</w:t>
            </w:r>
          </w:p>
        </w:tc>
      </w:tr>
      <w:tr w:rsidR="00F826CE" w:rsidRPr="00F826CE" w14:paraId="578C31D9" w14:textId="77777777" w:rsidTr="002155D9">
        <w:tc>
          <w:tcPr>
            <w:tcW w:w="0" w:type="auto"/>
          </w:tcPr>
          <w:p w14:paraId="4030A3E1" w14:textId="77777777" w:rsidR="0081771C" w:rsidRPr="00F826CE" w:rsidRDefault="0081771C" w:rsidP="002155D9">
            <w:pPr>
              <w:pStyle w:val="Normalcentre"/>
              <w:rPr>
                <w:rStyle w:val="StyleBold"/>
                <w:rFonts w:cs="Arial"/>
              </w:rPr>
            </w:pPr>
            <w:r w:rsidRPr="00F826CE">
              <w:rPr>
                <w:rStyle w:val="StyleBold"/>
                <w:rFonts w:cs="Arial"/>
              </w:rPr>
              <w:t>1,243</w:t>
            </w:r>
          </w:p>
        </w:tc>
        <w:tc>
          <w:tcPr>
            <w:tcW w:w="0" w:type="auto"/>
          </w:tcPr>
          <w:p w14:paraId="250BD278" w14:textId="77777777" w:rsidR="0081771C" w:rsidRPr="00F826CE" w:rsidRDefault="0081771C" w:rsidP="002155D9">
            <w:pPr>
              <w:pStyle w:val="Normalcentre"/>
              <w:rPr>
                <w:rFonts w:cs="Arial"/>
              </w:rPr>
            </w:pPr>
            <w:r w:rsidRPr="00F826CE">
              <w:rPr>
                <w:rFonts w:cs="Arial"/>
              </w:rPr>
              <w:t>0.00</w:t>
            </w:r>
          </w:p>
        </w:tc>
        <w:tc>
          <w:tcPr>
            <w:tcW w:w="0" w:type="auto"/>
          </w:tcPr>
          <w:p w14:paraId="5196165E" w14:textId="77777777" w:rsidR="0081771C" w:rsidRPr="00F826CE" w:rsidRDefault="0081771C" w:rsidP="002155D9">
            <w:pPr>
              <w:pStyle w:val="Normalcentre"/>
              <w:rPr>
                <w:rFonts w:cs="Arial"/>
              </w:rPr>
            </w:pPr>
            <w:r w:rsidRPr="00F826CE">
              <w:rPr>
                <w:rFonts w:cs="Arial"/>
              </w:rPr>
              <w:t>0.00</w:t>
            </w:r>
          </w:p>
        </w:tc>
        <w:tc>
          <w:tcPr>
            <w:tcW w:w="0" w:type="auto"/>
          </w:tcPr>
          <w:p w14:paraId="05E4E6A6" w14:textId="77777777" w:rsidR="0081771C" w:rsidRPr="00F826CE" w:rsidRDefault="0081771C" w:rsidP="002155D9">
            <w:pPr>
              <w:pStyle w:val="Normalcentre"/>
              <w:rPr>
                <w:rFonts w:cs="Arial"/>
              </w:rPr>
            </w:pPr>
            <w:r w:rsidRPr="00F826CE">
              <w:rPr>
                <w:rFonts w:cs="Arial"/>
              </w:rPr>
              <w:t>4.00</w:t>
            </w:r>
          </w:p>
        </w:tc>
        <w:tc>
          <w:tcPr>
            <w:tcW w:w="0" w:type="auto"/>
          </w:tcPr>
          <w:p w14:paraId="39712142" w14:textId="77777777" w:rsidR="0081771C" w:rsidRPr="00F826CE" w:rsidRDefault="0081771C" w:rsidP="002155D9">
            <w:pPr>
              <w:pStyle w:val="Normalcentre"/>
              <w:rPr>
                <w:rFonts w:cs="Arial"/>
              </w:rPr>
            </w:pPr>
            <w:r w:rsidRPr="00F826CE">
              <w:rPr>
                <w:rFonts w:cs="Arial"/>
              </w:rPr>
              <w:t>8.00</w:t>
            </w:r>
          </w:p>
        </w:tc>
        <w:tc>
          <w:tcPr>
            <w:tcW w:w="0" w:type="auto"/>
          </w:tcPr>
          <w:p w14:paraId="4415A83C" w14:textId="77777777" w:rsidR="0081771C" w:rsidRPr="00F826CE" w:rsidRDefault="0081771C" w:rsidP="002155D9">
            <w:pPr>
              <w:pStyle w:val="Normalcentre"/>
              <w:rPr>
                <w:rFonts w:cs="Arial"/>
              </w:rPr>
            </w:pPr>
            <w:r w:rsidRPr="00F826CE">
              <w:rPr>
                <w:rFonts w:cs="Arial"/>
              </w:rPr>
              <w:t>12.00</w:t>
            </w:r>
          </w:p>
        </w:tc>
      </w:tr>
      <w:tr w:rsidR="00F826CE" w:rsidRPr="00F826CE" w14:paraId="628DC03F" w14:textId="77777777" w:rsidTr="002155D9">
        <w:tc>
          <w:tcPr>
            <w:tcW w:w="0" w:type="auto"/>
          </w:tcPr>
          <w:p w14:paraId="7888F315" w14:textId="77777777" w:rsidR="0081771C" w:rsidRPr="00F826CE" w:rsidRDefault="0081771C" w:rsidP="002155D9">
            <w:pPr>
              <w:pStyle w:val="Normalcentre"/>
              <w:rPr>
                <w:rStyle w:val="StyleBold"/>
                <w:rFonts w:cs="Arial"/>
              </w:rPr>
            </w:pPr>
            <w:r w:rsidRPr="00F826CE">
              <w:rPr>
                <w:rStyle w:val="StyleBold"/>
                <w:rFonts w:cs="Arial"/>
              </w:rPr>
              <w:t>1,261</w:t>
            </w:r>
          </w:p>
        </w:tc>
        <w:tc>
          <w:tcPr>
            <w:tcW w:w="0" w:type="auto"/>
          </w:tcPr>
          <w:p w14:paraId="38E27766" w14:textId="77777777" w:rsidR="0081771C" w:rsidRPr="00F826CE" w:rsidRDefault="0081771C" w:rsidP="002155D9">
            <w:pPr>
              <w:pStyle w:val="Normalcentre"/>
              <w:rPr>
                <w:rFonts w:cs="Arial"/>
              </w:rPr>
            </w:pPr>
            <w:r w:rsidRPr="00F826CE">
              <w:rPr>
                <w:rFonts w:cs="Arial"/>
              </w:rPr>
              <w:t>0.00</w:t>
            </w:r>
          </w:p>
        </w:tc>
        <w:tc>
          <w:tcPr>
            <w:tcW w:w="0" w:type="auto"/>
          </w:tcPr>
          <w:p w14:paraId="630B46D0" w14:textId="77777777" w:rsidR="0081771C" w:rsidRPr="00F826CE" w:rsidRDefault="0081771C" w:rsidP="002155D9">
            <w:pPr>
              <w:pStyle w:val="Normalcentre"/>
              <w:rPr>
                <w:rFonts w:cs="Arial"/>
              </w:rPr>
            </w:pPr>
            <w:r w:rsidRPr="00F826CE">
              <w:rPr>
                <w:rFonts w:cs="Arial"/>
              </w:rPr>
              <w:t>0.00</w:t>
            </w:r>
          </w:p>
        </w:tc>
        <w:tc>
          <w:tcPr>
            <w:tcW w:w="0" w:type="auto"/>
          </w:tcPr>
          <w:p w14:paraId="42A893B2" w14:textId="77777777" w:rsidR="0081771C" w:rsidRPr="00F826CE" w:rsidRDefault="0081771C" w:rsidP="002155D9">
            <w:pPr>
              <w:pStyle w:val="Normalcentre"/>
              <w:rPr>
                <w:rFonts w:cs="Arial"/>
              </w:rPr>
            </w:pPr>
            <w:r w:rsidRPr="00F826CE">
              <w:rPr>
                <w:rFonts w:cs="Arial"/>
              </w:rPr>
              <w:t>3.00</w:t>
            </w:r>
          </w:p>
        </w:tc>
        <w:tc>
          <w:tcPr>
            <w:tcW w:w="0" w:type="auto"/>
          </w:tcPr>
          <w:p w14:paraId="5836F059" w14:textId="77777777" w:rsidR="0081771C" w:rsidRPr="00F826CE" w:rsidRDefault="0081771C" w:rsidP="002155D9">
            <w:pPr>
              <w:pStyle w:val="Normalcentre"/>
              <w:rPr>
                <w:rFonts w:cs="Arial"/>
              </w:rPr>
            </w:pPr>
            <w:r w:rsidRPr="00F826CE">
              <w:rPr>
                <w:rFonts w:cs="Arial"/>
              </w:rPr>
              <w:t>7.00</w:t>
            </w:r>
          </w:p>
        </w:tc>
        <w:tc>
          <w:tcPr>
            <w:tcW w:w="0" w:type="auto"/>
          </w:tcPr>
          <w:p w14:paraId="4EAF7A9F" w14:textId="77777777" w:rsidR="0081771C" w:rsidRPr="00F826CE" w:rsidRDefault="0081771C" w:rsidP="002155D9">
            <w:pPr>
              <w:pStyle w:val="Normalcentre"/>
              <w:rPr>
                <w:rFonts w:cs="Arial"/>
              </w:rPr>
            </w:pPr>
            <w:r w:rsidRPr="00F826CE">
              <w:rPr>
                <w:rFonts w:cs="Arial"/>
              </w:rPr>
              <w:t>11.00</w:t>
            </w:r>
          </w:p>
        </w:tc>
      </w:tr>
      <w:tr w:rsidR="00F826CE" w:rsidRPr="00F826CE" w14:paraId="31ED8515" w14:textId="77777777" w:rsidTr="002155D9">
        <w:tc>
          <w:tcPr>
            <w:tcW w:w="0" w:type="auto"/>
          </w:tcPr>
          <w:p w14:paraId="43738ED3" w14:textId="77777777" w:rsidR="0081771C" w:rsidRPr="00F826CE" w:rsidRDefault="0081771C" w:rsidP="002155D9">
            <w:pPr>
              <w:pStyle w:val="Normalcentre"/>
              <w:rPr>
                <w:rStyle w:val="StyleBold"/>
                <w:rFonts w:cs="Arial"/>
              </w:rPr>
            </w:pPr>
            <w:r w:rsidRPr="00F826CE">
              <w:rPr>
                <w:rStyle w:val="StyleBold"/>
                <w:rFonts w:cs="Arial"/>
              </w:rPr>
              <w:t>1,262</w:t>
            </w:r>
          </w:p>
        </w:tc>
        <w:tc>
          <w:tcPr>
            <w:tcW w:w="0" w:type="auto"/>
          </w:tcPr>
          <w:p w14:paraId="433B1409" w14:textId="77777777" w:rsidR="0081771C" w:rsidRPr="00F826CE" w:rsidRDefault="0081771C" w:rsidP="002155D9">
            <w:pPr>
              <w:pStyle w:val="Normalcentre"/>
              <w:rPr>
                <w:rFonts w:cs="Arial"/>
              </w:rPr>
            </w:pPr>
            <w:r w:rsidRPr="00F826CE">
              <w:rPr>
                <w:rFonts w:cs="Arial"/>
              </w:rPr>
              <w:t>0.00</w:t>
            </w:r>
          </w:p>
        </w:tc>
        <w:tc>
          <w:tcPr>
            <w:tcW w:w="0" w:type="auto"/>
          </w:tcPr>
          <w:p w14:paraId="4C7C7FE0" w14:textId="77777777" w:rsidR="0081771C" w:rsidRPr="00F826CE" w:rsidRDefault="0081771C" w:rsidP="002155D9">
            <w:pPr>
              <w:pStyle w:val="Normalcentre"/>
              <w:rPr>
                <w:rFonts w:cs="Arial"/>
              </w:rPr>
            </w:pPr>
            <w:r w:rsidRPr="00F826CE">
              <w:rPr>
                <w:rFonts w:cs="Arial"/>
              </w:rPr>
              <w:t>0.00</w:t>
            </w:r>
          </w:p>
        </w:tc>
        <w:tc>
          <w:tcPr>
            <w:tcW w:w="0" w:type="auto"/>
          </w:tcPr>
          <w:p w14:paraId="5F428FB6" w14:textId="77777777" w:rsidR="0081771C" w:rsidRPr="00F826CE" w:rsidRDefault="0081771C" w:rsidP="002155D9">
            <w:pPr>
              <w:pStyle w:val="Normalcentre"/>
              <w:rPr>
                <w:rFonts w:cs="Arial"/>
              </w:rPr>
            </w:pPr>
            <w:r w:rsidRPr="00F826CE">
              <w:rPr>
                <w:rFonts w:cs="Arial"/>
              </w:rPr>
              <w:t>3.00</w:t>
            </w:r>
          </w:p>
        </w:tc>
        <w:tc>
          <w:tcPr>
            <w:tcW w:w="0" w:type="auto"/>
          </w:tcPr>
          <w:p w14:paraId="17902312" w14:textId="77777777" w:rsidR="0081771C" w:rsidRPr="00F826CE" w:rsidRDefault="0081771C" w:rsidP="002155D9">
            <w:pPr>
              <w:pStyle w:val="Normalcentre"/>
              <w:rPr>
                <w:rFonts w:cs="Arial"/>
              </w:rPr>
            </w:pPr>
            <w:r w:rsidRPr="00F826CE">
              <w:rPr>
                <w:rFonts w:cs="Arial"/>
              </w:rPr>
              <w:t>7.00</w:t>
            </w:r>
          </w:p>
        </w:tc>
        <w:tc>
          <w:tcPr>
            <w:tcW w:w="0" w:type="auto"/>
          </w:tcPr>
          <w:p w14:paraId="0F9E16E0" w14:textId="77777777" w:rsidR="0081771C" w:rsidRPr="00F826CE" w:rsidRDefault="0081771C" w:rsidP="002155D9">
            <w:pPr>
              <w:pStyle w:val="Normalcentre"/>
              <w:rPr>
                <w:rFonts w:cs="Arial"/>
              </w:rPr>
            </w:pPr>
            <w:r w:rsidRPr="00F826CE">
              <w:rPr>
                <w:rFonts w:cs="Arial"/>
              </w:rPr>
              <w:t>11.00</w:t>
            </w:r>
          </w:p>
        </w:tc>
      </w:tr>
      <w:tr w:rsidR="00F826CE" w:rsidRPr="00F826CE" w14:paraId="1F9A8832" w14:textId="77777777" w:rsidTr="002155D9">
        <w:tc>
          <w:tcPr>
            <w:tcW w:w="0" w:type="auto"/>
          </w:tcPr>
          <w:p w14:paraId="3BD35DFB" w14:textId="77777777" w:rsidR="0081771C" w:rsidRPr="00F826CE" w:rsidRDefault="0081771C" w:rsidP="002155D9">
            <w:pPr>
              <w:pStyle w:val="Normalcentre"/>
              <w:rPr>
                <w:rStyle w:val="StyleBold"/>
                <w:rFonts w:cs="Arial"/>
              </w:rPr>
            </w:pPr>
            <w:r w:rsidRPr="00F826CE">
              <w:rPr>
                <w:rStyle w:val="StyleBold"/>
                <w:rFonts w:cs="Arial"/>
              </w:rPr>
              <w:t>1,280</w:t>
            </w:r>
          </w:p>
        </w:tc>
        <w:tc>
          <w:tcPr>
            <w:tcW w:w="0" w:type="auto"/>
          </w:tcPr>
          <w:p w14:paraId="36C93C0D" w14:textId="77777777" w:rsidR="0081771C" w:rsidRPr="00F826CE" w:rsidRDefault="0081771C" w:rsidP="002155D9">
            <w:pPr>
              <w:pStyle w:val="Normalcentre"/>
              <w:rPr>
                <w:rFonts w:cs="Arial"/>
              </w:rPr>
            </w:pPr>
            <w:r w:rsidRPr="00F826CE">
              <w:rPr>
                <w:rFonts w:cs="Arial"/>
              </w:rPr>
              <w:t>0.00</w:t>
            </w:r>
          </w:p>
        </w:tc>
        <w:tc>
          <w:tcPr>
            <w:tcW w:w="0" w:type="auto"/>
          </w:tcPr>
          <w:p w14:paraId="61119EB4" w14:textId="77777777" w:rsidR="0081771C" w:rsidRPr="00F826CE" w:rsidRDefault="0081771C" w:rsidP="002155D9">
            <w:pPr>
              <w:pStyle w:val="Normalcentre"/>
              <w:rPr>
                <w:rFonts w:cs="Arial"/>
              </w:rPr>
            </w:pPr>
            <w:r w:rsidRPr="00F826CE">
              <w:rPr>
                <w:rFonts w:cs="Arial"/>
              </w:rPr>
              <w:t>0.00</w:t>
            </w:r>
          </w:p>
        </w:tc>
        <w:tc>
          <w:tcPr>
            <w:tcW w:w="0" w:type="auto"/>
          </w:tcPr>
          <w:p w14:paraId="7C025360" w14:textId="77777777" w:rsidR="0081771C" w:rsidRPr="00F826CE" w:rsidRDefault="0081771C" w:rsidP="002155D9">
            <w:pPr>
              <w:pStyle w:val="Normalcentre"/>
              <w:rPr>
                <w:rFonts w:cs="Arial"/>
              </w:rPr>
            </w:pPr>
            <w:r w:rsidRPr="00F826CE">
              <w:rPr>
                <w:rFonts w:cs="Arial"/>
              </w:rPr>
              <w:t>3.00</w:t>
            </w:r>
          </w:p>
        </w:tc>
        <w:tc>
          <w:tcPr>
            <w:tcW w:w="0" w:type="auto"/>
          </w:tcPr>
          <w:p w14:paraId="004590FA" w14:textId="77777777" w:rsidR="0081771C" w:rsidRPr="00F826CE" w:rsidRDefault="0081771C" w:rsidP="002155D9">
            <w:pPr>
              <w:pStyle w:val="Normalcentre"/>
              <w:rPr>
                <w:rFonts w:cs="Arial"/>
              </w:rPr>
            </w:pPr>
            <w:r w:rsidRPr="00F826CE">
              <w:rPr>
                <w:rFonts w:cs="Arial"/>
              </w:rPr>
              <w:t>6.00</w:t>
            </w:r>
          </w:p>
        </w:tc>
        <w:tc>
          <w:tcPr>
            <w:tcW w:w="0" w:type="auto"/>
          </w:tcPr>
          <w:p w14:paraId="07D7671E" w14:textId="77777777" w:rsidR="0081771C" w:rsidRPr="00F826CE" w:rsidRDefault="0081771C" w:rsidP="002155D9">
            <w:pPr>
              <w:pStyle w:val="Normalcentre"/>
              <w:rPr>
                <w:rFonts w:cs="Arial"/>
              </w:rPr>
            </w:pPr>
            <w:r w:rsidRPr="00F826CE">
              <w:rPr>
                <w:rFonts w:cs="Arial"/>
              </w:rPr>
              <w:t>10.00</w:t>
            </w:r>
          </w:p>
        </w:tc>
      </w:tr>
      <w:tr w:rsidR="00F826CE" w:rsidRPr="00F826CE" w14:paraId="68EA061D" w14:textId="77777777" w:rsidTr="002155D9">
        <w:tc>
          <w:tcPr>
            <w:tcW w:w="0" w:type="auto"/>
          </w:tcPr>
          <w:p w14:paraId="0797D8EB" w14:textId="77777777" w:rsidR="0081771C" w:rsidRPr="00F826CE" w:rsidRDefault="0081771C" w:rsidP="002155D9">
            <w:pPr>
              <w:pStyle w:val="Normalcentre"/>
              <w:rPr>
                <w:rStyle w:val="StyleBold"/>
                <w:rFonts w:cs="Arial"/>
              </w:rPr>
            </w:pPr>
            <w:r w:rsidRPr="00F826CE">
              <w:rPr>
                <w:rStyle w:val="StyleBold"/>
                <w:rFonts w:cs="Arial"/>
              </w:rPr>
              <w:t>1,281</w:t>
            </w:r>
          </w:p>
        </w:tc>
        <w:tc>
          <w:tcPr>
            <w:tcW w:w="0" w:type="auto"/>
          </w:tcPr>
          <w:p w14:paraId="67695668" w14:textId="77777777" w:rsidR="0081771C" w:rsidRPr="00F826CE" w:rsidRDefault="0081771C" w:rsidP="002155D9">
            <w:pPr>
              <w:pStyle w:val="Normalcentre"/>
              <w:rPr>
                <w:rFonts w:cs="Arial"/>
              </w:rPr>
            </w:pPr>
            <w:r w:rsidRPr="00F826CE">
              <w:rPr>
                <w:rFonts w:cs="Arial"/>
              </w:rPr>
              <w:t>0.00</w:t>
            </w:r>
          </w:p>
        </w:tc>
        <w:tc>
          <w:tcPr>
            <w:tcW w:w="0" w:type="auto"/>
          </w:tcPr>
          <w:p w14:paraId="4F24C5F9" w14:textId="77777777" w:rsidR="0081771C" w:rsidRPr="00F826CE" w:rsidRDefault="0081771C" w:rsidP="002155D9">
            <w:pPr>
              <w:pStyle w:val="Normalcentre"/>
              <w:rPr>
                <w:rFonts w:cs="Arial"/>
              </w:rPr>
            </w:pPr>
            <w:r w:rsidRPr="00F826CE">
              <w:rPr>
                <w:rFonts w:cs="Arial"/>
              </w:rPr>
              <w:t>0.00</w:t>
            </w:r>
          </w:p>
        </w:tc>
        <w:tc>
          <w:tcPr>
            <w:tcW w:w="0" w:type="auto"/>
          </w:tcPr>
          <w:p w14:paraId="50CBB467" w14:textId="77777777" w:rsidR="0081771C" w:rsidRPr="00F826CE" w:rsidRDefault="0081771C" w:rsidP="002155D9">
            <w:pPr>
              <w:pStyle w:val="Normalcentre"/>
              <w:rPr>
                <w:rFonts w:cs="Arial"/>
              </w:rPr>
            </w:pPr>
            <w:r w:rsidRPr="00F826CE">
              <w:rPr>
                <w:rFonts w:cs="Arial"/>
              </w:rPr>
              <w:t>2.00</w:t>
            </w:r>
          </w:p>
        </w:tc>
        <w:tc>
          <w:tcPr>
            <w:tcW w:w="0" w:type="auto"/>
          </w:tcPr>
          <w:p w14:paraId="31D4B02E" w14:textId="77777777" w:rsidR="0081771C" w:rsidRPr="00F826CE" w:rsidRDefault="0081771C" w:rsidP="002155D9">
            <w:pPr>
              <w:pStyle w:val="Normalcentre"/>
              <w:rPr>
                <w:rFonts w:cs="Arial"/>
              </w:rPr>
            </w:pPr>
            <w:r w:rsidRPr="00F826CE">
              <w:rPr>
                <w:rFonts w:cs="Arial"/>
              </w:rPr>
              <w:t>6.00</w:t>
            </w:r>
          </w:p>
        </w:tc>
        <w:tc>
          <w:tcPr>
            <w:tcW w:w="0" w:type="auto"/>
          </w:tcPr>
          <w:p w14:paraId="4777A99B" w14:textId="77777777" w:rsidR="0081771C" w:rsidRPr="00F826CE" w:rsidRDefault="0081771C" w:rsidP="002155D9">
            <w:pPr>
              <w:pStyle w:val="Normalcentre"/>
              <w:rPr>
                <w:rFonts w:cs="Arial"/>
              </w:rPr>
            </w:pPr>
            <w:r w:rsidRPr="00F826CE">
              <w:rPr>
                <w:rFonts w:cs="Arial"/>
              </w:rPr>
              <w:t>10.00</w:t>
            </w:r>
          </w:p>
        </w:tc>
      </w:tr>
      <w:tr w:rsidR="00F826CE" w:rsidRPr="00F826CE" w14:paraId="4260D9C5" w14:textId="77777777" w:rsidTr="002155D9">
        <w:tc>
          <w:tcPr>
            <w:tcW w:w="0" w:type="auto"/>
          </w:tcPr>
          <w:p w14:paraId="5CB665CC" w14:textId="77777777" w:rsidR="0081771C" w:rsidRPr="00F826CE" w:rsidRDefault="0081771C" w:rsidP="002155D9">
            <w:pPr>
              <w:pStyle w:val="Normalcentre"/>
              <w:rPr>
                <w:rStyle w:val="StyleBold"/>
                <w:rFonts w:cs="Arial"/>
              </w:rPr>
            </w:pPr>
            <w:r w:rsidRPr="00F826CE">
              <w:rPr>
                <w:rStyle w:val="StyleBold"/>
                <w:rFonts w:cs="Arial"/>
              </w:rPr>
              <w:lastRenderedPageBreak/>
              <w:t>1,299</w:t>
            </w:r>
          </w:p>
        </w:tc>
        <w:tc>
          <w:tcPr>
            <w:tcW w:w="0" w:type="auto"/>
          </w:tcPr>
          <w:p w14:paraId="5C6C1EF8" w14:textId="77777777" w:rsidR="0081771C" w:rsidRPr="00F826CE" w:rsidRDefault="0081771C" w:rsidP="002155D9">
            <w:pPr>
              <w:pStyle w:val="Normalcentre"/>
              <w:rPr>
                <w:rFonts w:cs="Arial"/>
              </w:rPr>
            </w:pPr>
            <w:r w:rsidRPr="00F826CE">
              <w:rPr>
                <w:rFonts w:cs="Arial"/>
              </w:rPr>
              <w:t>0.00</w:t>
            </w:r>
          </w:p>
        </w:tc>
        <w:tc>
          <w:tcPr>
            <w:tcW w:w="0" w:type="auto"/>
          </w:tcPr>
          <w:p w14:paraId="3AED0475" w14:textId="77777777" w:rsidR="0081771C" w:rsidRPr="00F826CE" w:rsidRDefault="0081771C" w:rsidP="002155D9">
            <w:pPr>
              <w:pStyle w:val="Normalcentre"/>
              <w:rPr>
                <w:rFonts w:cs="Arial"/>
              </w:rPr>
            </w:pPr>
            <w:r w:rsidRPr="00F826CE">
              <w:rPr>
                <w:rFonts w:cs="Arial"/>
              </w:rPr>
              <w:t>0.00</w:t>
            </w:r>
          </w:p>
        </w:tc>
        <w:tc>
          <w:tcPr>
            <w:tcW w:w="0" w:type="auto"/>
          </w:tcPr>
          <w:p w14:paraId="31D0D9B7" w14:textId="77777777" w:rsidR="0081771C" w:rsidRPr="00F826CE" w:rsidRDefault="0081771C" w:rsidP="002155D9">
            <w:pPr>
              <w:pStyle w:val="Normalcentre"/>
              <w:rPr>
                <w:rFonts w:cs="Arial"/>
              </w:rPr>
            </w:pPr>
            <w:r w:rsidRPr="00F826CE">
              <w:rPr>
                <w:rFonts w:cs="Arial"/>
              </w:rPr>
              <w:t>2.00</w:t>
            </w:r>
          </w:p>
        </w:tc>
        <w:tc>
          <w:tcPr>
            <w:tcW w:w="0" w:type="auto"/>
          </w:tcPr>
          <w:p w14:paraId="343D19D2" w14:textId="77777777" w:rsidR="0081771C" w:rsidRPr="00F826CE" w:rsidRDefault="0081771C" w:rsidP="002155D9">
            <w:pPr>
              <w:pStyle w:val="Normalcentre"/>
              <w:rPr>
                <w:rFonts w:cs="Arial"/>
              </w:rPr>
            </w:pPr>
            <w:r w:rsidRPr="00F826CE">
              <w:rPr>
                <w:rFonts w:cs="Arial"/>
              </w:rPr>
              <w:t>6.00</w:t>
            </w:r>
          </w:p>
        </w:tc>
        <w:tc>
          <w:tcPr>
            <w:tcW w:w="0" w:type="auto"/>
          </w:tcPr>
          <w:p w14:paraId="27146D0D" w14:textId="77777777" w:rsidR="0081771C" w:rsidRPr="00F826CE" w:rsidRDefault="0081771C" w:rsidP="002155D9">
            <w:pPr>
              <w:pStyle w:val="Normalcentre"/>
              <w:rPr>
                <w:rFonts w:cs="Arial"/>
              </w:rPr>
            </w:pPr>
            <w:r w:rsidRPr="00F826CE">
              <w:rPr>
                <w:rFonts w:cs="Arial"/>
              </w:rPr>
              <w:t>10.00</w:t>
            </w:r>
          </w:p>
        </w:tc>
      </w:tr>
      <w:tr w:rsidR="00F826CE" w:rsidRPr="00F826CE" w14:paraId="50D97C41" w14:textId="77777777" w:rsidTr="002155D9">
        <w:tc>
          <w:tcPr>
            <w:tcW w:w="0" w:type="auto"/>
          </w:tcPr>
          <w:p w14:paraId="33569026" w14:textId="77777777" w:rsidR="0081771C" w:rsidRPr="00F826CE" w:rsidRDefault="0081771C" w:rsidP="002155D9">
            <w:pPr>
              <w:pStyle w:val="Normalcentre"/>
              <w:rPr>
                <w:rStyle w:val="StyleBold"/>
                <w:rFonts w:cs="Arial"/>
              </w:rPr>
            </w:pPr>
            <w:r w:rsidRPr="00F826CE">
              <w:rPr>
                <w:rStyle w:val="StyleBold"/>
                <w:rFonts w:cs="Arial"/>
              </w:rPr>
              <w:t>1,300</w:t>
            </w:r>
          </w:p>
        </w:tc>
        <w:tc>
          <w:tcPr>
            <w:tcW w:w="0" w:type="auto"/>
          </w:tcPr>
          <w:p w14:paraId="1AE4C744" w14:textId="77777777" w:rsidR="0081771C" w:rsidRPr="00F826CE" w:rsidRDefault="0081771C" w:rsidP="002155D9">
            <w:pPr>
              <w:pStyle w:val="Normalcentre"/>
              <w:rPr>
                <w:rFonts w:cs="Arial"/>
              </w:rPr>
            </w:pPr>
            <w:r w:rsidRPr="00F826CE">
              <w:rPr>
                <w:rFonts w:cs="Arial"/>
              </w:rPr>
              <w:t>0.00</w:t>
            </w:r>
          </w:p>
        </w:tc>
        <w:tc>
          <w:tcPr>
            <w:tcW w:w="0" w:type="auto"/>
          </w:tcPr>
          <w:p w14:paraId="55BD3DCA" w14:textId="77777777" w:rsidR="0081771C" w:rsidRPr="00F826CE" w:rsidRDefault="0081771C" w:rsidP="002155D9">
            <w:pPr>
              <w:pStyle w:val="Normalcentre"/>
              <w:rPr>
                <w:rFonts w:cs="Arial"/>
              </w:rPr>
            </w:pPr>
            <w:r w:rsidRPr="00F826CE">
              <w:rPr>
                <w:rFonts w:cs="Arial"/>
              </w:rPr>
              <w:t>0.00</w:t>
            </w:r>
          </w:p>
        </w:tc>
        <w:tc>
          <w:tcPr>
            <w:tcW w:w="0" w:type="auto"/>
          </w:tcPr>
          <w:p w14:paraId="57F8502A" w14:textId="77777777" w:rsidR="0081771C" w:rsidRPr="00F826CE" w:rsidRDefault="0081771C" w:rsidP="002155D9">
            <w:pPr>
              <w:pStyle w:val="Normalcentre"/>
              <w:rPr>
                <w:rFonts w:cs="Arial"/>
              </w:rPr>
            </w:pPr>
            <w:r w:rsidRPr="00F826CE">
              <w:rPr>
                <w:rFonts w:cs="Arial"/>
              </w:rPr>
              <w:t>2.00</w:t>
            </w:r>
          </w:p>
        </w:tc>
        <w:tc>
          <w:tcPr>
            <w:tcW w:w="0" w:type="auto"/>
          </w:tcPr>
          <w:p w14:paraId="6C2836AB" w14:textId="77777777" w:rsidR="0081771C" w:rsidRPr="00F826CE" w:rsidRDefault="0081771C" w:rsidP="002155D9">
            <w:pPr>
              <w:pStyle w:val="Normalcentre"/>
              <w:rPr>
                <w:rFonts w:cs="Arial"/>
              </w:rPr>
            </w:pPr>
            <w:r w:rsidRPr="00F826CE">
              <w:rPr>
                <w:rFonts w:cs="Arial"/>
              </w:rPr>
              <w:t>6.00</w:t>
            </w:r>
          </w:p>
        </w:tc>
        <w:tc>
          <w:tcPr>
            <w:tcW w:w="0" w:type="auto"/>
          </w:tcPr>
          <w:p w14:paraId="5DC62F09" w14:textId="77777777" w:rsidR="0081771C" w:rsidRPr="00F826CE" w:rsidRDefault="0081771C" w:rsidP="002155D9">
            <w:pPr>
              <w:pStyle w:val="Normalcentre"/>
              <w:rPr>
                <w:rFonts w:cs="Arial"/>
              </w:rPr>
            </w:pPr>
            <w:r w:rsidRPr="00F826CE">
              <w:rPr>
                <w:rFonts w:cs="Arial"/>
              </w:rPr>
              <w:t>9.00</w:t>
            </w:r>
          </w:p>
        </w:tc>
      </w:tr>
      <w:tr w:rsidR="00F826CE" w:rsidRPr="00F826CE" w14:paraId="5504581C" w14:textId="77777777" w:rsidTr="002155D9">
        <w:tc>
          <w:tcPr>
            <w:tcW w:w="0" w:type="auto"/>
          </w:tcPr>
          <w:p w14:paraId="11524138" w14:textId="77777777" w:rsidR="0081771C" w:rsidRPr="00F826CE" w:rsidRDefault="0081771C" w:rsidP="002155D9">
            <w:pPr>
              <w:pStyle w:val="Normalcentre"/>
              <w:rPr>
                <w:rStyle w:val="StyleBold"/>
                <w:rFonts w:cs="Arial"/>
              </w:rPr>
            </w:pPr>
            <w:r w:rsidRPr="00F826CE">
              <w:rPr>
                <w:rStyle w:val="StyleBold"/>
                <w:rFonts w:cs="Arial"/>
              </w:rPr>
              <w:t>1,318</w:t>
            </w:r>
          </w:p>
        </w:tc>
        <w:tc>
          <w:tcPr>
            <w:tcW w:w="0" w:type="auto"/>
          </w:tcPr>
          <w:p w14:paraId="1B9CCBC0" w14:textId="77777777" w:rsidR="0081771C" w:rsidRPr="00F826CE" w:rsidRDefault="0081771C" w:rsidP="002155D9">
            <w:pPr>
              <w:pStyle w:val="Normalcentre"/>
              <w:rPr>
                <w:rFonts w:cs="Arial"/>
              </w:rPr>
            </w:pPr>
            <w:r w:rsidRPr="00F826CE">
              <w:rPr>
                <w:rFonts w:cs="Arial"/>
              </w:rPr>
              <w:t>0.00</w:t>
            </w:r>
          </w:p>
        </w:tc>
        <w:tc>
          <w:tcPr>
            <w:tcW w:w="0" w:type="auto"/>
          </w:tcPr>
          <w:p w14:paraId="69414663" w14:textId="77777777" w:rsidR="0081771C" w:rsidRPr="00F826CE" w:rsidRDefault="0081771C" w:rsidP="002155D9">
            <w:pPr>
              <w:pStyle w:val="Normalcentre"/>
              <w:rPr>
                <w:rFonts w:cs="Arial"/>
              </w:rPr>
            </w:pPr>
            <w:r w:rsidRPr="00F826CE">
              <w:rPr>
                <w:rFonts w:cs="Arial"/>
              </w:rPr>
              <w:t>0.00</w:t>
            </w:r>
          </w:p>
        </w:tc>
        <w:tc>
          <w:tcPr>
            <w:tcW w:w="0" w:type="auto"/>
          </w:tcPr>
          <w:p w14:paraId="0836224E" w14:textId="77777777" w:rsidR="0081771C" w:rsidRPr="00F826CE" w:rsidRDefault="0081771C" w:rsidP="002155D9">
            <w:pPr>
              <w:pStyle w:val="Normalcentre"/>
              <w:rPr>
                <w:rFonts w:cs="Arial"/>
              </w:rPr>
            </w:pPr>
            <w:r w:rsidRPr="00F826CE">
              <w:rPr>
                <w:rFonts w:cs="Arial"/>
              </w:rPr>
              <w:t>1.00</w:t>
            </w:r>
          </w:p>
        </w:tc>
        <w:tc>
          <w:tcPr>
            <w:tcW w:w="0" w:type="auto"/>
          </w:tcPr>
          <w:p w14:paraId="1FCEB1C0" w14:textId="77777777" w:rsidR="0081771C" w:rsidRPr="00F826CE" w:rsidRDefault="0081771C" w:rsidP="002155D9">
            <w:pPr>
              <w:pStyle w:val="Normalcentre"/>
              <w:rPr>
                <w:rFonts w:cs="Arial"/>
              </w:rPr>
            </w:pPr>
            <w:r w:rsidRPr="00F826CE">
              <w:rPr>
                <w:rFonts w:cs="Arial"/>
              </w:rPr>
              <w:t>5.00</w:t>
            </w:r>
          </w:p>
        </w:tc>
        <w:tc>
          <w:tcPr>
            <w:tcW w:w="0" w:type="auto"/>
          </w:tcPr>
          <w:p w14:paraId="5785DB0E" w14:textId="77777777" w:rsidR="0081771C" w:rsidRPr="00F826CE" w:rsidRDefault="0081771C" w:rsidP="002155D9">
            <w:pPr>
              <w:pStyle w:val="Normalcentre"/>
              <w:rPr>
                <w:rFonts w:cs="Arial"/>
              </w:rPr>
            </w:pPr>
            <w:r w:rsidRPr="00F826CE">
              <w:rPr>
                <w:rFonts w:cs="Arial"/>
              </w:rPr>
              <w:t>9.00</w:t>
            </w:r>
          </w:p>
        </w:tc>
      </w:tr>
      <w:tr w:rsidR="00F826CE" w:rsidRPr="00F826CE" w14:paraId="26285C3B" w14:textId="77777777" w:rsidTr="002155D9">
        <w:tc>
          <w:tcPr>
            <w:tcW w:w="0" w:type="auto"/>
          </w:tcPr>
          <w:p w14:paraId="18F30005" w14:textId="77777777" w:rsidR="0081771C" w:rsidRPr="00F826CE" w:rsidRDefault="0081771C" w:rsidP="002155D9">
            <w:pPr>
              <w:pStyle w:val="Normalcentre"/>
              <w:rPr>
                <w:rStyle w:val="StyleBold"/>
                <w:rFonts w:cs="Arial"/>
              </w:rPr>
            </w:pPr>
            <w:r w:rsidRPr="00F826CE">
              <w:rPr>
                <w:rStyle w:val="StyleBold"/>
                <w:rFonts w:cs="Arial"/>
              </w:rPr>
              <w:t>1,319</w:t>
            </w:r>
          </w:p>
        </w:tc>
        <w:tc>
          <w:tcPr>
            <w:tcW w:w="0" w:type="auto"/>
          </w:tcPr>
          <w:p w14:paraId="3D54831A" w14:textId="77777777" w:rsidR="0081771C" w:rsidRPr="00F826CE" w:rsidRDefault="0081771C" w:rsidP="002155D9">
            <w:pPr>
              <w:pStyle w:val="Normalcentre"/>
              <w:rPr>
                <w:rFonts w:cs="Arial"/>
              </w:rPr>
            </w:pPr>
            <w:r w:rsidRPr="00F826CE">
              <w:rPr>
                <w:rFonts w:cs="Arial"/>
              </w:rPr>
              <w:t>0.00</w:t>
            </w:r>
          </w:p>
        </w:tc>
        <w:tc>
          <w:tcPr>
            <w:tcW w:w="0" w:type="auto"/>
          </w:tcPr>
          <w:p w14:paraId="6E365AA1" w14:textId="77777777" w:rsidR="0081771C" w:rsidRPr="00F826CE" w:rsidRDefault="0081771C" w:rsidP="002155D9">
            <w:pPr>
              <w:pStyle w:val="Normalcentre"/>
              <w:rPr>
                <w:rFonts w:cs="Arial"/>
              </w:rPr>
            </w:pPr>
            <w:r w:rsidRPr="00F826CE">
              <w:rPr>
                <w:rFonts w:cs="Arial"/>
              </w:rPr>
              <w:t>0.00</w:t>
            </w:r>
          </w:p>
        </w:tc>
        <w:tc>
          <w:tcPr>
            <w:tcW w:w="0" w:type="auto"/>
          </w:tcPr>
          <w:p w14:paraId="363FB8B1" w14:textId="77777777" w:rsidR="0081771C" w:rsidRPr="00F826CE" w:rsidRDefault="0081771C" w:rsidP="002155D9">
            <w:pPr>
              <w:pStyle w:val="Normalcentre"/>
              <w:rPr>
                <w:rFonts w:cs="Arial"/>
              </w:rPr>
            </w:pPr>
            <w:r w:rsidRPr="00F826CE">
              <w:rPr>
                <w:rFonts w:cs="Arial"/>
              </w:rPr>
              <w:t>1.00</w:t>
            </w:r>
          </w:p>
        </w:tc>
        <w:tc>
          <w:tcPr>
            <w:tcW w:w="0" w:type="auto"/>
          </w:tcPr>
          <w:p w14:paraId="459D2ED9" w14:textId="77777777" w:rsidR="0081771C" w:rsidRPr="00F826CE" w:rsidRDefault="0081771C" w:rsidP="002155D9">
            <w:pPr>
              <w:pStyle w:val="Normalcentre"/>
              <w:rPr>
                <w:rFonts w:cs="Arial"/>
              </w:rPr>
            </w:pPr>
            <w:r w:rsidRPr="00F826CE">
              <w:rPr>
                <w:rFonts w:cs="Arial"/>
              </w:rPr>
              <w:t>5.00</w:t>
            </w:r>
          </w:p>
        </w:tc>
        <w:tc>
          <w:tcPr>
            <w:tcW w:w="0" w:type="auto"/>
          </w:tcPr>
          <w:p w14:paraId="3A1B1EC9" w14:textId="77777777" w:rsidR="0081771C" w:rsidRPr="00F826CE" w:rsidRDefault="0081771C" w:rsidP="002155D9">
            <w:pPr>
              <w:pStyle w:val="Normalcentre"/>
              <w:rPr>
                <w:rFonts w:cs="Arial"/>
              </w:rPr>
            </w:pPr>
            <w:r w:rsidRPr="00F826CE">
              <w:rPr>
                <w:rFonts w:cs="Arial"/>
              </w:rPr>
              <w:t>9.00</w:t>
            </w:r>
          </w:p>
        </w:tc>
      </w:tr>
      <w:tr w:rsidR="00F826CE" w:rsidRPr="00F826CE" w14:paraId="1A83CA00" w14:textId="77777777" w:rsidTr="002155D9">
        <w:tc>
          <w:tcPr>
            <w:tcW w:w="0" w:type="auto"/>
          </w:tcPr>
          <w:p w14:paraId="62D09B29" w14:textId="77777777" w:rsidR="0081771C" w:rsidRPr="00F826CE" w:rsidRDefault="0081771C" w:rsidP="002155D9">
            <w:pPr>
              <w:pStyle w:val="Normalcentre"/>
              <w:rPr>
                <w:rStyle w:val="StyleBold"/>
                <w:rFonts w:cs="Arial"/>
              </w:rPr>
            </w:pPr>
            <w:r w:rsidRPr="00F826CE">
              <w:rPr>
                <w:rStyle w:val="StyleBold"/>
                <w:rFonts w:cs="Arial"/>
              </w:rPr>
              <w:t>1,337</w:t>
            </w:r>
          </w:p>
        </w:tc>
        <w:tc>
          <w:tcPr>
            <w:tcW w:w="0" w:type="auto"/>
          </w:tcPr>
          <w:p w14:paraId="77DD4E54" w14:textId="77777777" w:rsidR="0081771C" w:rsidRPr="00F826CE" w:rsidRDefault="0081771C" w:rsidP="002155D9">
            <w:pPr>
              <w:pStyle w:val="Normalcentre"/>
              <w:rPr>
                <w:rFonts w:cs="Arial"/>
              </w:rPr>
            </w:pPr>
            <w:r w:rsidRPr="00F826CE">
              <w:rPr>
                <w:rFonts w:cs="Arial"/>
              </w:rPr>
              <w:t>0.00</w:t>
            </w:r>
          </w:p>
        </w:tc>
        <w:tc>
          <w:tcPr>
            <w:tcW w:w="0" w:type="auto"/>
          </w:tcPr>
          <w:p w14:paraId="0012F5F0" w14:textId="77777777" w:rsidR="0081771C" w:rsidRPr="00F826CE" w:rsidRDefault="0081771C" w:rsidP="002155D9">
            <w:pPr>
              <w:pStyle w:val="Normalcentre"/>
              <w:rPr>
                <w:rFonts w:cs="Arial"/>
              </w:rPr>
            </w:pPr>
            <w:r w:rsidRPr="00F826CE">
              <w:rPr>
                <w:rFonts w:cs="Arial"/>
              </w:rPr>
              <w:t>0.00</w:t>
            </w:r>
          </w:p>
        </w:tc>
        <w:tc>
          <w:tcPr>
            <w:tcW w:w="0" w:type="auto"/>
          </w:tcPr>
          <w:p w14:paraId="7271B0C1" w14:textId="77777777" w:rsidR="0081771C" w:rsidRPr="00F826CE" w:rsidRDefault="0081771C" w:rsidP="002155D9">
            <w:pPr>
              <w:pStyle w:val="Normalcentre"/>
              <w:rPr>
                <w:rFonts w:cs="Arial"/>
              </w:rPr>
            </w:pPr>
            <w:r w:rsidRPr="00F826CE">
              <w:rPr>
                <w:rFonts w:cs="Arial"/>
              </w:rPr>
              <w:t>0.00</w:t>
            </w:r>
          </w:p>
        </w:tc>
        <w:tc>
          <w:tcPr>
            <w:tcW w:w="0" w:type="auto"/>
          </w:tcPr>
          <w:p w14:paraId="0E96E1A4" w14:textId="77777777" w:rsidR="0081771C" w:rsidRPr="00F826CE" w:rsidRDefault="0081771C" w:rsidP="002155D9">
            <w:pPr>
              <w:pStyle w:val="Normalcentre"/>
              <w:rPr>
                <w:rFonts w:cs="Arial"/>
              </w:rPr>
            </w:pPr>
            <w:r w:rsidRPr="00F826CE">
              <w:rPr>
                <w:rFonts w:cs="Arial"/>
              </w:rPr>
              <w:t>4.00</w:t>
            </w:r>
          </w:p>
        </w:tc>
        <w:tc>
          <w:tcPr>
            <w:tcW w:w="0" w:type="auto"/>
          </w:tcPr>
          <w:p w14:paraId="4D5B05B4" w14:textId="77777777" w:rsidR="0081771C" w:rsidRPr="00F826CE" w:rsidRDefault="0081771C" w:rsidP="002155D9">
            <w:pPr>
              <w:pStyle w:val="Normalcentre"/>
              <w:rPr>
                <w:rFonts w:cs="Arial"/>
              </w:rPr>
            </w:pPr>
            <w:r w:rsidRPr="00F826CE">
              <w:rPr>
                <w:rFonts w:cs="Arial"/>
              </w:rPr>
              <w:t>8.00</w:t>
            </w:r>
          </w:p>
        </w:tc>
      </w:tr>
      <w:tr w:rsidR="00F826CE" w:rsidRPr="00F826CE" w14:paraId="02118124" w14:textId="77777777" w:rsidTr="002155D9">
        <w:tc>
          <w:tcPr>
            <w:tcW w:w="0" w:type="auto"/>
          </w:tcPr>
          <w:p w14:paraId="0AC82B77" w14:textId="77777777" w:rsidR="0081771C" w:rsidRPr="00F826CE" w:rsidRDefault="0081771C" w:rsidP="002155D9">
            <w:pPr>
              <w:pStyle w:val="Normalcentre"/>
              <w:rPr>
                <w:rStyle w:val="StyleBold"/>
                <w:rFonts w:cs="Arial"/>
              </w:rPr>
            </w:pPr>
            <w:r w:rsidRPr="00F826CE">
              <w:rPr>
                <w:rStyle w:val="StyleBold"/>
                <w:rFonts w:cs="Arial"/>
              </w:rPr>
              <w:t>1,338</w:t>
            </w:r>
          </w:p>
        </w:tc>
        <w:tc>
          <w:tcPr>
            <w:tcW w:w="0" w:type="auto"/>
          </w:tcPr>
          <w:p w14:paraId="3C382456" w14:textId="77777777" w:rsidR="0081771C" w:rsidRPr="00F826CE" w:rsidRDefault="0081771C" w:rsidP="002155D9">
            <w:pPr>
              <w:pStyle w:val="Normalcentre"/>
              <w:rPr>
                <w:rFonts w:cs="Arial"/>
              </w:rPr>
            </w:pPr>
            <w:r w:rsidRPr="00F826CE">
              <w:rPr>
                <w:rFonts w:cs="Arial"/>
              </w:rPr>
              <w:t>0.00</w:t>
            </w:r>
          </w:p>
        </w:tc>
        <w:tc>
          <w:tcPr>
            <w:tcW w:w="0" w:type="auto"/>
          </w:tcPr>
          <w:p w14:paraId="50D6C23F" w14:textId="77777777" w:rsidR="0081771C" w:rsidRPr="00F826CE" w:rsidRDefault="0081771C" w:rsidP="002155D9">
            <w:pPr>
              <w:pStyle w:val="Normalcentre"/>
              <w:rPr>
                <w:rFonts w:cs="Arial"/>
              </w:rPr>
            </w:pPr>
            <w:r w:rsidRPr="00F826CE">
              <w:rPr>
                <w:rFonts w:cs="Arial"/>
              </w:rPr>
              <w:t>0.00</w:t>
            </w:r>
          </w:p>
        </w:tc>
        <w:tc>
          <w:tcPr>
            <w:tcW w:w="0" w:type="auto"/>
          </w:tcPr>
          <w:p w14:paraId="59E6BDE8" w14:textId="77777777" w:rsidR="0081771C" w:rsidRPr="00F826CE" w:rsidRDefault="0081771C" w:rsidP="002155D9">
            <w:pPr>
              <w:pStyle w:val="Normalcentre"/>
              <w:rPr>
                <w:rFonts w:cs="Arial"/>
              </w:rPr>
            </w:pPr>
            <w:r w:rsidRPr="00F826CE">
              <w:rPr>
                <w:rFonts w:cs="Arial"/>
              </w:rPr>
              <w:t>0.00</w:t>
            </w:r>
          </w:p>
        </w:tc>
        <w:tc>
          <w:tcPr>
            <w:tcW w:w="0" w:type="auto"/>
          </w:tcPr>
          <w:p w14:paraId="04105104" w14:textId="77777777" w:rsidR="0081771C" w:rsidRPr="00F826CE" w:rsidRDefault="0081771C" w:rsidP="002155D9">
            <w:pPr>
              <w:pStyle w:val="Normalcentre"/>
              <w:rPr>
                <w:rFonts w:cs="Arial"/>
              </w:rPr>
            </w:pPr>
            <w:r w:rsidRPr="00F826CE">
              <w:rPr>
                <w:rFonts w:cs="Arial"/>
              </w:rPr>
              <w:t>4.00</w:t>
            </w:r>
          </w:p>
        </w:tc>
        <w:tc>
          <w:tcPr>
            <w:tcW w:w="0" w:type="auto"/>
          </w:tcPr>
          <w:p w14:paraId="0100B0DE" w14:textId="77777777" w:rsidR="0081771C" w:rsidRPr="00F826CE" w:rsidRDefault="0081771C" w:rsidP="002155D9">
            <w:pPr>
              <w:pStyle w:val="Normalcentre"/>
              <w:rPr>
                <w:rFonts w:cs="Arial"/>
              </w:rPr>
            </w:pPr>
            <w:r w:rsidRPr="00F826CE">
              <w:rPr>
                <w:rFonts w:cs="Arial"/>
              </w:rPr>
              <w:t>8.00</w:t>
            </w:r>
          </w:p>
        </w:tc>
      </w:tr>
      <w:tr w:rsidR="00F826CE" w:rsidRPr="00F826CE" w14:paraId="1127545E" w14:textId="77777777" w:rsidTr="002155D9">
        <w:tc>
          <w:tcPr>
            <w:tcW w:w="0" w:type="auto"/>
          </w:tcPr>
          <w:p w14:paraId="67F531F8" w14:textId="77777777" w:rsidR="0081771C" w:rsidRPr="00F826CE" w:rsidRDefault="0081771C" w:rsidP="002155D9">
            <w:pPr>
              <w:pStyle w:val="Normalcentre"/>
              <w:rPr>
                <w:rStyle w:val="StyleBold"/>
                <w:rFonts w:cs="Arial"/>
              </w:rPr>
            </w:pPr>
            <w:r w:rsidRPr="00F826CE">
              <w:rPr>
                <w:rStyle w:val="StyleBold"/>
                <w:rFonts w:cs="Arial"/>
              </w:rPr>
              <w:t>1,356</w:t>
            </w:r>
          </w:p>
        </w:tc>
        <w:tc>
          <w:tcPr>
            <w:tcW w:w="0" w:type="auto"/>
          </w:tcPr>
          <w:p w14:paraId="448AF037" w14:textId="77777777" w:rsidR="0081771C" w:rsidRPr="00F826CE" w:rsidRDefault="0081771C" w:rsidP="002155D9">
            <w:pPr>
              <w:pStyle w:val="Normalcentre"/>
              <w:rPr>
                <w:rFonts w:cs="Arial"/>
              </w:rPr>
            </w:pPr>
            <w:r w:rsidRPr="00F826CE">
              <w:rPr>
                <w:rFonts w:cs="Arial"/>
              </w:rPr>
              <w:t>0.00</w:t>
            </w:r>
          </w:p>
        </w:tc>
        <w:tc>
          <w:tcPr>
            <w:tcW w:w="0" w:type="auto"/>
          </w:tcPr>
          <w:p w14:paraId="212E4C8B" w14:textId="77777777" w:rsidR="0081771C" w:rsidRPr="00F826CE" w:rsidRDefault="0081771C" w:rsidP="002155D9">
            <w:pPr>
              <w:pStyle w:val="Normalcentre"/>
              <w:rPr>
                <w:rFonts w:cs="Arial"/>
              </w:rPr>
            </w:pPr>
            <w:r w:rsidRPr="00F826CE">
              <w:rPr>
                <w:rFonts w:cs="Arial"/>
              </w:rPr>
              <w:t>0.00</w:t>
            </w:r>
          </w:p>
        </w:tc>
        <w:tc>
          <w:tcPr>
            <w:tcW w:w="0" w:type="auto"/>
          </w:tcPr>
          <w:p w14:paraId="083B2CD1" w14:textId="77777777" w:rsidR="0081771C" w:rsidRPr="00F826CE" w:rsidRDefault="0081771C" w:rsidP="002155D9">
            <w:pPr>
              <w:pStyle w:val="Normalcentre"/>
              <w:rPr>
                <w:rFonts w:cs="Arial"/>
              </w:rPr>
            </w:pPr>
            <w:r w:rsidRPr="00F826CE">
              <w:rPr>
                <w:rFonts w:cs="Arial"/>
              </w:rPr>
              <w:t>0.00</w:t>
            </w:r>
          </w:p>
        </w:tc>
        <w:tc>
          <w:tcPr>
            <w:tcW w:w="0" w:type="auto"/>
          </w:tcPr>
          <w:p w14:paraId="613309DE" w14:textId="77777777" w:rsidR="0081771C" w:rsidRPr="00F826CE" w:rsidRDefault="0081771C" w:rsidP="002155D9">
            <w:pPr>
              <w:pStyle w:val="Normalcentre"/>
              <w:rPr>
                <w:rFonts w:cs="Arial"/>
              </w:rPr>
            </w:pPr>
            <w:r w:rsidRPr="00F826CE">
              <w:rPr>
                <w:rFonts w:cs="Arial"/>
              </w:rPr>
              <w:t>3.00</w:t>
            </w:r>
          </w:p>
        </w:tc>
        <w:tc>
          <w:tcPr>
            <w:tcW w:w="0" w:type="auto"/>
          </w:tcPr>
          <w:p w14:paraId="7E0E6F79" w14:textId="77777777" w:rsidR="0081771C" w:rsidRPr="00F826CE" w:rsidRDefault="0081771C" w:rsidP="002155D9">
            <w:pPr>
              <w:pStyle w:val="Normalcentre"/>
              <w:rPr>
                <w:rFonts w:cs="Arial"/>
              </w:rPr>
            </w:pPr>
            <w:r w:rsidRPr="00F826CE">
              <w:rPr>
                <w:rFonts w:cs="Arial"/>
              </w:rPr>
              <w:t>7.00</w:t>
            </w:r>
          </w:p>
        </w:tc>
      </w:tr>
      <w:tr w:rsidR="00F826CE" w:rsidRPr="00F826CE" w14:paraId="7E95B005" w14:textId="77777777" w:rsidTr="002155D9">
        <w:tc>
          <w:tcPr>
            <w:tcW w:w="0" w:type="auto"/>
          </w:tcPr>
          <w:p w14:paraId="05D921AE" w14:textId="77777777" w:rsidR="0081771C" w:rsidRPr="00F826CE" w:rsidRDefault="0081771C" w:rsidP="002155D9">
            <w:pPr>
              <w:pStyle w:val="Normalcentre"/>
              <w:rPr>
                <w:rStyle w:val="StyleBold"/>
                <w:rFonts w:cs="Arial"/>
              </w:rPr>
            </w:pPr>
            <w:r w:rsidRPr="00F826CE">
              <w:rPr>
                <w:rStyle w:val="StyleBold"/>
                <w:rFonts w:cs="Arial"/>
              </w:rPr>
              <w:t>1,357</w:t>
            </w:r>
          </w:p>
        </w:tc>
        <w:tc>
          <w:tcPr>
            <w:tcW w:w="0" w:type="auto"/>
          </w:tcPr>
          <w:p w14:paraId="75EDB539" w14:textId="77777777" w:rsidR="0081771C" w:rsidRPr="00F826CE" w:rsidRDefault="0081771C" w:rsidP="002155D9">
            <w:pPr>
              <w:pStyle w:val="Normalcentre"/>
              <w:rPr>
                <w:rFonts w:cs="Arial"/>
              </w:rPr>
            </w:pPr>
            <w:r w:rsidRPr="00F826CE">
              <w:rPr>
                <w:rFonts w:cs="Arial"/>
              </w:rPr>
              <w:t>0.00</w:t>
            </w:r>
          </w:p>
        </w:tc>
        <w:tc>
          <w:tcPr>
            <w:tcW w:w="0" w:type="auto"/>
          </w:tcPr>
          <w:p w14:paraId="3B4E4192" w14:textId="77777777" w:rsidR="0081771C" w:rsidRPr="00F826CE" w:rsidRDefault="0081771C" w:rsidP="002155D9">
            <w:pPr>
              <w:pStyle w:val="Normalcentre"/>
              <w:rPr>
                <w:rFonts w:cs="Arial"/>
              </w:rPr>
            </w:pPr>
            <w:r w:rsidRPr="00F826CE">
              <w:rPr>
                <w:rFonts w:cs="Arial"/>
              </w:rPr>
              <w:t>0.00</w:t>
            </w:r>
          </w:p>
        </w:tc>
        <w:tc>
          <w:tcPr>
            <w:tcW w:w="0" w:type="auto"/>
          </w:tcPr>
          <w:p w14:paraId="44364D3D" w14:textId="77777777" w:rsidR="0081771C" w:rsidRPr="00F826CE" w:rsidRDefault="0081771C" w:rsidP="002155D9">
            <w:pPr>
              <w:pStyle w:val="Normalcentre"/>
              <w:rPr>
                <w:rFonts w:cs="Arial"/>
              </w:rPr>
            </w:pPr>
            <w:r w:rsidRPr="00F826CE">
              <w:rPr>
                <w:rFonts w:cs="Arial"/>
              </w:rPr>
              <w:t>0.00</w:t>
            </w:r>
          </w:p>
        </w:tc>
        <w:tc>
          <w:tcPr>
            <w:tcW w:w="0" w:type="auto"/>
          </w:tcPr>
          <w:p w14:paraId="723DF6C6" w14:textId="77777777" w:rsidR="0081771C" w:rsidRPr="00F826CE" w:rsidRDefault="0081771C" w:rsidP="002155D9">
            <w:pPr>
              <w:pStyle w:val="Normalcentre"/>
              <w:rPr>
                <w:rFonts w:cs="Arial"/>
              </w:rPr>
            </w:pPr>
            <w:r w:rsidRPr="00F826CE">
              <w:rPr>
                <w:rFonts w:cs="Arial"/>
              </w:rPr>
              <w:t>3.00</w:t>
            </w:r>
          </w:p>
        </w:tc>
        <w:tc>
          <w:tcPr>
            <w:tcW w:w="0" w:type="auto"/>
          </w:tcPr>
          <w:p w14:paraId="4E30ED0F" w14:textId="77777777" w:rsidR="0081771C" w:rsidRPr="00F826CE" w:rsidRDefault="0081771C" w:rsidP="002155D9">
            <w:pPr>
              <w:pStyle w:val="Normalcentre"/>
              <w:rPr>
                <w:rFonts w:cs="Arial"/>
              </w:rPr>
            </w:pPr>
            <w:r w:rsidRPr="00F826CE">
              <w:rPr>
                <w:rFonts w:cs="Arial"/>
              </w:rPr>
              <w:t>7.00</w:t>
            </w:r>
          </w:p>
        </w:tc>
      </w:tr>
      <w:tr w:rsidR="00F826CE" w:rsidRPr="00F826CE" w14:paraId="41756E74" w14:textId="77777777" w:rsidTr="002155D9">
        <w:tc>
          <w:tcPr>
            <w:tcW w:w="0" w:type="auto"/>
          </w:tcPr>
          <w:p w14:paraId="0578FDDE" w14:textId="77777777" w:rsidR="0081771C" w:rsidRPr="00F826CE" w:rsidRDefault="0081771C" w:rsidP="002155D9">
            <w:pPr>
              <w:pStyle w:val="Normalcentre"/>
              <w:rPr>
                <w:rStyle w:val="StyleBold"/>
                <w:rFonts w:cs="Arial"/>
              </w:rPr>
            </w:pPr>
            <w:r w:rsidRPr="00F826CE">
              <w:rPr>
                <w:rStyle w:val="StyleBold"/>
                <w:rFonts w:cs="Arial"/>
              </w:rPr>
              <w:t>1,375</w:t>
            </w:r>
          </w:p>
        </w:tc>
        <w:tc>
          <w:tcPr>
            <w:tcW w:w="0" w:type="auto"/>
          </w:tcPr>
          <w:p w14:paraId="0DAFD97C" w14:textId="77777777" w:rsidR="0081771C" w:rsidRPr="00F826CE" w:rsidRDefault="0081771C" w:rsidP="002155D9">
            <w:pPr>
              <w:pStyle w:val="Normalcentre"/>
              <w:rPr>
                <w:rFonts w:cs="Arial"/>
              </w:rPr>
            </w:pPr>
            <w:r w:rsidRPr="00F826CE">
              <w:rPr>
                <w:rFonts w:cs="Arial"/>
              </w:rPr>
              <w:t>0.00</w:t>
            </w:r>
          </w:p>
        </w:tc>
        <w:tc>
          <w:tcPr>
            <w:tcW w:w="0" w:type="auto"/>
          </w:tcPr>
          <w:p w14:paraId="2E37277D" w14:textId="77777777" w:rsidR="0081771C" w:rsidRPr="00F826CE" w:rsidRDefault="0081771C" w:rsidP="002155D9">
            <w:pPr>
              <w:pStyle w:val="Normalcentre"/>
              <w:rPr>
                <w:rFonts w:cs="Arial"/>
              </w:rPr>
            </w:pPr>
            <w:r w:rsidRPr="00F826CE">
              <w:rPr>
                <w:rFonts w:cs="Arial"/>
              </w:rPr>
              <w:t>0.00</w:t>
            </w:r>
          </w:p>
        </w:tc>
        <w:tc>
          <w:tcPr>
            <w:tcW w:w="0" w:type="auto"/>
          </w:tcPr>
          <w:p w14:paraId="14F2BE27" w14:textId="77777777" w:rsidR="0081771C" w:rsidRPr="00F826CE" w:rsidRDefault="0081771C" w:rsidP="002155D9">
            <w:pPr>
              <w:pStyle w:val="Normalcentre"/>
              <w:rPr>
                <w:rFonts w:cs="Arial"/>
              </w:rPr>
            </w:pPr>
            <w:r w:rsidRPr="00F826CE">
              <w:rPr>
                <w:rFonts w:cs="Arial"/>
              </w:rPr>
              <w:t>0.00</w:t>
            </w:r>
          </w:p>
        </w:tc>
        <w:tc>
          <w:tcPr>
            <w:tcW w:w="0" w:type="auto"/>
          </w:tcPr>
          <w:p w14:paraId="3F75AC8B" w14:textId="77777777" w:rsidR="0081771C" w:rsidRPr="00F826CE" w:rsidRDefault="0081771C" w:rsidP="002155D9">
            <w:pPr>
              <w:pStyle w:val="Normalcentre"/>
              <w:rPr>
                <w:rFonts w:cs="Arial"/>
              </w:rPr>
            </w:pPr>
            <w:r w:rsidRPr="00F826CE">
              <w:rPr>
                <w:rFonts w:cs="Arial"/>
              </w:rPr>
              <w:t>3.00</w:t>
            </w:r>
          </w:p>
        </w:tc>
        <w:tc>
          <w:tcPr>
            <w:tcW w:w="0" w:type="auto"/>
          </w:tcPr>
          <w:p w14:paraId="20692A30" w14:textId="77777777" w:rsidR="0081771C" w:rsidRPr="00F826CE" w:rsidRDefault="0081771C" w:rsidP="002155D9">
            <w:pPr>
              <w:pStyle w:val="Normalcentre"/>
              <w:rPr>
                <w:rFonts w:cs="Arial"/>
              </w:rPr>
            </w:pPr>
            <w:r w:rsidRPr="00F826CE">
              <w:rPr>
                <w:rFonts w:cs="Arial"/>
              </w:rPr>
              <w:t>6.00</w:t>
            </w:r>
          </w:p>
        </w:tc>
      </w:tr>
      <w:tr w:rsidR="00F826CE" w:rsidRPr="00F826CE" w14:paraId="01B59881" w14:textId="77777777" w:rsidTr="002155D9">
        <w:tc>
          <w:tcPr>
            <w:tcW w:w="0" w:type="auto"/>
          </w:tcPr>
          <w:p w14:paraId="5445749D" w14:textId="77777777" w:rsidR="0081771C" w:rsidRPr="00F826CE" w:rsidRDefault="0081771C" w:rsidP="002155D9">
            <w:pPr>
              <w:pStyle w:val="Normalcentre"/>
              <w:rPr>
                <w:rStyle w:val="StyleBold"/>
                <w:rFonts w:cs="Arial"/>
              </w:rPr>
            </w:pPr>
            <w:r w:rsidRPr="00F826CE">
              <w:rPr>
                <w:rStyle w:val="StyleBold"/>
                <w:rFonts w:cs="Arial"/>
              </w:rPr>
              <w:t>1,376</w:t>
            </w:r>
          </w:p>
        </w:tc>
        <w:tc>
          <w:tcPr>
            <w:tcW w:w="0" w:type="auto"/>
          </w:tcPr>
          <w:p w14:paraId="07979EF4" w14:textId="77777777" w:rsidR="0081771C" w:rsidRPr="00F826CE" w:rsidRDefault="0081771C" w:rsidP="002155D9">
            <w:pPr>
              <w:pStyle w:val="Normalcentre"/>
              <w:rPr>
                <w:rFonts w:cs="Arial"/>
              </w:rPr>
            </w:pPr>
            <w:r w:rsidRPr="00F826CE">
              <w:rPr>
                <w:rFonts w:cs="Arial"/>
              </w:rPr>
              <w:t>0.00</w:t>
            </w:r>
          </w:p>
        </w:tc>
        <w:tc>
          <w:tcPr>
            <w:tcW w:w="0" w:type="auto"/>
          </w:tcPr>
          <w:p w14:paraId="5EB9AA0A" w14:textId="77777777" w:rsidR="0081771C" w:rsidRPr="00F826CE" w:rsidRDefault="0081771C" w:rsidP="002155D9">
            <w:pPr>
              <w:pStyle w:val="Normalcentre"/>
              <w:rPr>
                <w:rFonts w:cs="Arial"/>
              </w:rPr>
            </w:pPr>
            <w:r w:rsidRPr="00F826CE">
              <w:rPr>
                <w:rFonts w:cs="Arial"/>
              </w:rPr>
              <w:t>0.00</w:t>
            </w:r>
          </w:p>
        </w:tc>
        <w:tc>
          <w:tcPr>
            <w:tcW w:w="0" w:type="auto"/>
          </w:tcPr>
          <w:p w14:paraId="13BD32B4" w14:textId="77777777" w:rsidR="0081771C" w:rsidRPr="00F826CE" w:rsidRDefault="0081771C" w:rsidP="002155D9">
            <w:pPr>
              <w:pStyle w:val="Normalcentre"/>
              <w:rPr>
                <w:rFonts w:cs="Arial"/>
              </w:rPr>
            </w:pPr>
            <w:r w:rsidRPr="00F826CE">
              <w:rPr>
                <w:rFonts w:cs="Arial"/>
              </w:rPr>
              <w:t>0.00</w:t>
            </w:r>
          </w:p>
        </w:tc>
        <w:tc>
          <w:tcPr>
            <w:tcW w:w="0" w:type="auto"/>
          </w:tcPr>
          <w:p w14:paraId="5C4EDA89" w14:textId="77777777" w:rsidR="0081771C" w:rsidRPr="00F826CE" w:rsidRDefault="0081771C" w:rsidP="002155D9">
            <w:pPr>
              <w:pStyle w:val="Normalcentre"/>
              <w:rPr>
                <w:rFonts w:cs="Arial"/>
              </w:rPr>
            </w:pPr>
            <w:r w:rsidRPr="00F826CE">
              <w:rPr>
                <w:rFonts w:cs="Arial"/>
              </w:rPr>
              <w:t>3.00</w:t>
            </w:r>
          </w:p>
        </w:tc>
        <w:tc>
          <w:tcPr>
            <w:tcW w:w="0" w:type="auto"/>
          </w:tcPr>
          <w:p w14:paraId="5822ADFB" w14:textId="77777777" w:rsidR="0081771C" w:rsidRPr="00F826CE" w:rsidRDefault="0081771C" w:rsidP="002155D9">
            <w:pPr>
              <w:pStyle w:val="Normalcentre"/>
              <w:rPr>
                <w:rFonts w:cs="Arial"/>
              </w:rPr>
            </w:pPr>
            <w:r w:rsidRPr="00F826CE">
              <w:rPr>
                <w:rFonts w:cs="Arial"/>
              </w:rPr>
              <w:t>6.00</w:t>
            </w:r>
          </w:p>
        </w:tc>
      </w:tr>
      <w:tr w:rsidR="00F826CE" w:rsidRPr="00F826CE" w14:paraId="09CDFFC4" w14:textId="77777777" w:rsidTr="002155D9">
        <w:tc>
          <w:tcPr>
            <w:tcW w:w="0" w:type="auto"/>
          </w:tcPr>
          <w:p w14:paraId="5E2A37DF" w14:textId="77777777" w:rsidR="0081771C" w:rsidRPr="00F826CE" w:rsidRDefault="0081771C" w:rsidP="002155D9">
            <w:pPr>
              <w:pStyle w:val="Normalcentre"/>
              <w:rPr>
                <w:rStyle w:val="StyleBold"/>
                <w:rFonts w:cs="Arial"/>
              </w:rPr>
            </w:pPr>
            <w:r w:rsidRPr="00F826CE">
              <w:rPr>
                <w:rStyle w:val="StyleBold"/>
                <w:rFonts w:cs="Arial"/>
              </w:rPr>
              <w:t>1,394</w:t>
            </w:r>
          </w:p>
        </w:tc>
        <w:tc>
          <w:tcPr>
            <w:tcW w:w="0" w:type="auto"/>
          </w:tcPr>
          <w:p w14:paraId="14AE4506" w14:textId="77777777" w:rsidR="0081771C" w:rsidRPr="00F826CE" w:rsidRDefault="0081771C" w:rsidP="002155D9">
            <w:pPr>
              <w:pStyle w:val="Normalcentre"/>
              <w:rPr>
                <w:rFonts w:cs="Arial"/>
              </w:rPr>
            </w:pPr>
            <w:r w:rsidRPr="00F826CE">
              <w:rPr>
                <w:rFonts w:cs="Arial"/>
              </w:rPr>
              <w:t>0.00</w:t>
            </w:r>
          </w:p>
        </w:tc>
        <w:tc>
          <w:tcPr>
            <w:tcW w:w="0" w:type="auto"/>
          </w:tcPr>
          <w:p w14:paraId="7C9AB6F1" w14:textId="77777777" w:rsidR="0081771C" w:rsidRPr="00F826CE" w:rsidRDefault="0081771C" w:rsidP="002155D9">
            <w:pPr>
              <w:pStyle w:val="Normalcentre"/>
              <w:rPr>
                <w:rFonts w:cs="Arial"/>
              </w:rPr>
            </w:pPr>
            <w:r w:rsidRPr="00F826CE">
              <w:rPr>
                <w:rFonts w:cs="Arial"/>
              </w:rPr>
              <w:t>0.00</w:t>
            </w:r>
          </w:p>
        </w:tc>
        <w:tc>
          <w:tcPr>
            <w:tcW w:w="0" w:type="auto"/>
          </w:tcPr>
          <w:p w14:paraId="56692B7E" w14:textId="77777777" w:rsidR="0081771C" w:rsidRPr="00F826CE" w:rsidRDefault="0081771C" w:rsidP="002155D9">
            <w:pPr>
              <w:pStyle w:val="Normalcentre"/>
              <w:rPr>
                <w:rFonts w:cs="Arial"/>
              </w:rPr>
            </w:pPr>
            <w:r w:rsidRPr="00F826CE">
              <w:rPr>
                <w:rFonts w:cs="Arial"/>
              </w:rPr>
              <w:t>0.00</w:t>
            </w:r>
          </w:p>
        </w:tc>
        <w:tc>
          <w:tcPr>
            <w:tcW w:w="0" w:type="auto"/>
          </w:tcPr>
          <w:p w14:paraId="1BB66900" w14:textId="77777777" w:rsidR="0081771C" w:rsidRPr="00F826CE" w:rsidRDefault="0081771C" w:rsidP="002155D9">
            <w:pPr>
              <w:pStyle w:val="Normalcentre"/>
              <w:rPr>
                <w:rFonts w:cs="Arial"/>
              </w:rPr>
            </w:pPr>
            <w:r w:rsidRPr="00F826CE">
              <w:rPr>
                <w:rFonts w:cs="Arial"/>
              </w:rPr>
              <w:t>2.00</w:t>
            </w:r>
          </w:p>
        </w:tc>
        <w:tc>
          <w:tcPr>
            <w:tcW w:w="0" w:type="auto"/>
          </w:tcPr>
          <w:p w14:paraId="3FE6F1E0" w14:textId="77777777" w:rsidR="0081771C" w:rsidRPr="00F826CE" w:rsidRDefault="0081771C" w:rsidP="002155D9">
            <w:pPr>
              <w:pStyle w:val="Normalcentre"/>
              <w:rPr>
                <w:rFonts w:cs="Arial"/>
              </w:rPr>
            </w:pPr>
            <w:r w:rsidRPr="00F826CE">
              <w:rPr>
                <w:rFonts w:cs="Arial"/>
              </w:rPr>
              <w:t>6.00</w:t>
            </w:r>
          </w:p>
        </w:tc>
      </w:tr>
      <w:tr w:rsidR="00F826CE" w:rsidRPr="00F826CE" w14:paraId="6B8D1105" w14:textId="77777777" w:rsidTr="002155D9">
        <w:tc>
          <w:tcPr>
            <w:tcW w:w="0" w:type="auto"/>
          </w:tcPr>
          <w:p w14:paraId="5C2ACF99" w14:textId="77777777" w:rsidR="0081771C" w:rsidRPr="00F826CE" w:rsidRDefault="0081771C" w:rsidP="002155D9">
            <w:pPr>
              <w:pStyle w:val="Normalcentre"/>
              <w:rPr>
                <w:rStyle w:val="StyleBold"/>
                <w:rFonts w:cs="Arial"/>
              </w:rPr>
            </w:pPr>
            <w:r w:rsidRPr="00F826CE">
              <w:rPr>
                <w:rStyle w:val="StyleBold"/>
                <w:rFonts w:cs="Arial"/>
              </w:rPr>
              <w:t>1,395</w:t>
            </w:r>
          </w:p>
        </w:tc>
        <w:tc>
          <w:tcPr>
            <w:tcW w:w="0" w:type="auto"/>
          </w:tcPr>
          <w:p w14:paraId="716AFAB8" w14:textId="77777777" w:rsidR="0081771C" w:rsidRPr="00F826CE" w:rsidRDefault="0081771C" w:rsidP="002155D9">
            <w:pPr>
              <w:pStyle w:val="Normalcentre"/>
              <w:rPr>
                <w:rFonts w:cs="Arial"/>
              </w:rPr>
            </w:pPr>
            <w:r w:rsidRPr="00F826CE">
              <w:rPr>
                <w:rFonts w:cs="Arial"/>
              </w:rPr>
              <w:t>0.00</w:t>
            </w:r>
          </w:p>
        </w:tc>
        <w:tc>
          <w:tcPr>
            <w:tcW w:w="0" w:type="auto"/>
          </w:tcPr>
          <w:p w14:paraId="30215264" w14:textId="77777777" w:rsidR="0081771C" w:rsidRPr="00F826CE" w:rsidRDefault="0081771C" w:rsidP="002155D9">
            <w:pPr>
              <w:pStyle w:val="Normalcentre"/>
              <w:rPr>
                <w:rFonts w:cs="Arial"/>
              </w:rPr>
            </w:pPr>
            <w:r w:rsidRPr="00F826CE">
              <w:rPr>
                <w:rFonts w:cs="Arial"/>
              </w:rPr>
              <w:t>0.00</w:t>
            </w:r>
          </w:p>
        </w:tc>
        <w:tc>
          <w:tcPr>
            <w:tcW w:w="0" w:type="auto"/>
          </w:tcPr>
          <w:p w14:paraId="09628F63" w14:textId="77777777" w:rsidR="0081771C" w:rsidRPr="00F826CE" w:rsidRDefault="0081771C" w:rsidP="002155D9">
            <w:pPr>
              <w:pStyle w:val="Normalcentre"/>
              <w:rPr>
                <w:rFonts w:cs="Arial"/>
              </w:rPr>
            </w:pPr>
            <w:r w:rsidRPr="00F826CE">
              <w:rPr>
                <w:rFonts w:cs="Arial"/>
              </w:rPr>
              <w:t>0.00</w:t>
            </w:r>
          </w:p>
        </w:tc>
        <w:tc>
          <w:tcPr>
            <w:tcW w:w="0" w:type="auto"/>
          </w:tcPr>
          <w:p w14:paraId="25238044" w14:textId="77777777" w:rsidR="0081771C" w:rsidRPr="00F826CE" w:rsidRDefault="0081771C" w:rsidP="002155D9">
            <w:pPr>
              <w:pStyle w:val="Normalcentre"/>
              <w:rPr>
                <w:rFonts w:cs="Arial"/>
              </w:rPr>
            </w:pPr>
            <w:r w:rsidRPr="00F826CE">
              <w:rPr>
                <w:rFonts w:cs="Arial"/>
              </w:rPr>
              <w:t>2.00</w:t>
            </w:r>
          </w:p>
        </w:tc>
        <w:tc>
          <w:tcPr>
            <w:tcW w:w="0" w:type="auto"/>
          </w:tcPr>
          <w:p w14:paraId="5DFC6620" w14:textId="77777777" w:rsidR="0081771C" w:rsidRPr="00F826CE" w:rsidRDefault="0081771C" w:rsidP="002155D9">
            <w:pPr>
              <w:pStyle w:val="Normalcentre"/>
              <w:rPr>
                <w:rFonts w:cs="Arial"/>
              </w:rPr>
            </w:pPr>
            <w:r w:rsidRPr="00F826CE">
              <w:rPr>
                <w:rFonts w:cs="Arial"/>
              </w:rPr>
              <w:t>6.00</w:t>
            </w:r>
          </w:p>
        </w:tc>
      </w:tr>
      <w:tr w:rsidR="00F826CE" w:rsidRPr="00F826CE" w14:paraId="0EA66B05" w14:textId="77777777" w:rsidTr="002155D9">
        <w:tc>
          <w:tcPr>
            <w:tcW w:w="0" w:type="auto"/>
          </w:tcPr>
          <w:p w14:paraId="4E6DEC26" w14:textId="77777777" w:rsidR="0081771C" w:rsidRPr="00F826CE" w:rsidRDefault="0081771C" w:rsidP="002155D9">
            <w:pPr>
              <w:pStyle w:val="Normalcentre"/>
              <w:rPr>
                <w:rStyle w:val="StyleBold"/>
                <w:rFonts w:cs="Arial"/>
              </w:rPr>
            </w:pPr>
            <w:r w:rsidRPr="00F826CE">
              <w:rPr>
                <w:rStyle w:val="StyleBold"/>
                <w:rFonts w:cs="Arial"/>
              </w:rPr>
              <w:t>1,413</w:t>
            </w:r>
          </w:p>
        </w:tc>
        <w:tc>
          <w:tcPr>
            <w:tcW w:w="0" w:type="auto"/>
          </w:tcPr>
          <w:p w14:paraId="6A0945C5" w14:textId="77777777" w:rsidR="0081771C" w:rsidRPr="00F826CE" w:rsidRDefault="0081771C" w:rsidP="002155D9">
            <w:pPr>
              <w:pStyle w:val="Normalcentre"/>
              <w:rPr>
                <w:rFonts w:cs="Arial"/>
              </w:rPr>
            </w:pPr>
            <w:r w:rsidRPr="00F826CE">
              <w:rPr>
                <w:rFonts w:cs="Arial"/>
              </w:rPr>
              <w:t>0.00</w:t>
            </w:r>
          </w:p>
        </w:tc>
        <w:tc>
          <w:tcPr>
            <w:tcW w:w="0" w:type="auto"/>
          </w:tcPr>
          <w:p w14:paraId="00C679DA" w14:textId="77777777" w:rsidR="0081771C" w:rsidRPr="00F826CE" w:rsidRDefault="0081771C" w:rsidP="002155D9">
            <w:pPr>
              <w:pStyle w:val="Normalcentre"/>
              <w:rPr>
                <w:rFonts w:cs="Arial"/>
              </w:rPr>
            </w:pPr>
            <w:r w:rsidRPr="00F826CE">
              <w:rPr>
                <w:rFonts w:cs="Arial"/>
              </w:rPr>
              <w:t>0.00</w:t>
            </w:r>
          </w:p>
        </w:tc>
        <w:tc>
          <w:tcPr>
            <w:tcW w:w="0" w:type="auto"/>
          </w:tcPr>
          <w:p w14:paraId="593D4728" w14:textId="77777777" w:rsidR="0081771C" w:rsidRPr="00F826CE" w:rsidRDefault="0081771C" w:rsidP="002155D9">
            <w:pPr>
              <w:pStyle w:val="Normalcentre"/>
              <w:rPr>
                <w:rFonts w:cs="Arial"/>
              </w:rPr>
            </w:pPr>
            <w:r w:rsidRPr="00F826CE">
              <w:rPr>
                <w:rFonts w:cs="Arial"/>
              </w:rPr>
              <w:t>0.00</w:t>
            </w:r>
          </w:p>
        </w:tc>
        <w:tc>
          <w:tcPr>
            <w:tcW w:w="0" w:type="auto"/>
          </w:tcPr>
          <w:p w14:paraId="1EDFB4C2" w14:textId="77777777" w:rsidR="0081771C" w:rsidRPr="00F826CE" w:rsidRDefault="0081771C" w:rsidP="002155D9">
            <w:pPr>
              <w:pStyle w:val="Normalcentre"/>
              <w:rPr>
                <w:rFonts w:cs="Arial"/>
              </w:rPr>
            </w:pPr>
            <w:r w:rsidRPr="00F826CE">
              <w:rPr>
                <w:rFonts w:cs="Arial"/>
              </w:rPr>
              <w:t>1.00</w:t>
            </w:r>
          </w:p>
        </w:tc>
        <w:tc>
          <w:tcPr>
            <w:tcW w:w="0" w:type="auto"/>
          </w:tcPr>
          <w:p w14:paraId="072632A6" w14:textId="77777777" w:rsidR="0081771C" w:rsidRPr="00F826CE" w:rsidRDefault="0081771C" w:rsidP="002155D9">
            <w:pPr>
              <w:pStyle w:val="Normalcentre"/>
              <w:rPr>
                <w:rFonts w:cs="Arial"/>
              </w:rPr>
            </w:pPr>
            <w:r w:rsidRPr="00F826CE">
              <w:rPr>
                <w:rFonts w:cs="Arial"/>
              </w:rPr>
              <w:t>5.00</w:t>
            </w:r>
          </w:p>
        </w:tc>
      </w:tr>
      <w:tr w:rsidR="00F826CE" w:rsidRPr="00F826CE" w14:paraId="4F6B8EDA" w14:textId="77777777" w:rsidTr="002155D9">
        <w:tc>
          <w:tcPr>
            <w:tcW w:w="0" w:type="auto"/>
          </w:tcPr>
          <w:p w14:paraId="28B89CC5" w14:textId="77777777" w:rsidR="0081771C" w:rsidRPr="00F826CE" w:rsidRDefault="0081771C" w:rsidP="002155D9">
            <w:pPr>
              <w:pStyle w:val="Normalcentre"/>
              <w:rPr>
                <w:rStyle w:val="StyleBold"/>
                <w:rFonts w:cs="Arial"/>
              </w:rPr>
            </w:pPr>
            <w:r w:rsidRPr="00F826CE">
              <w:rPr>
                <w:rStyle w:val="StyleBold"/>
                <w:rFonts w:cs="Arial"/>
              </w:rPr>
              <w:t>1,414</w:t>
            </w:r>
          </w:p>
        </w:tc>
        <w:tc>
          <w:tcPr>
            <w:tcW w:w="0" w:type="auto"/>
          </w:tcPr>
          <w:p w14:paraId="4D6304E3" w14:textId="77777777" w:rsidR="0081771C" w:rsidRPr="00F826CE" w:rsidRDefault="0081771C" w:rsidP="002155D9">
            <w:pPr>
              <w:pStyle w:val="Normalcentre"/>
              <w:rPr>
                <w:rFonts w:cs="Arial"/>
              </w:rPr>
            </w:pPr>
            <w:r w:rsidRPr="00F826CE">
              <w:rPr>
                <w:rFonts w:cs="Arial"/>
              </w:rPr>
              <w:t>0.00</w:t>
            </w:r>
          </w:p>
        </w:tc>
        <w:tc>
          <w:tcPr>
            <w:tcW w:w="0" w:type="auto"/>
          </w:tcPr>
          <w:p w14:paraId="6ABF51B4" w14:textId="77777777" w:rsidR="0081771C" w:rsidRPr="00F826CE" w:rsidRDefault="0081771C" w:rsidP="002155D9">
            <w:pPr>
              <w:pStyle w:val="Normalcentre"/>
              <w:rPr>
                <w:rFonts w:cs="Arial"/>
              </w:rPr>
            </w:pPr>
            <w:r w:rsidRPr="00F826CE">
              <w:rPr>
                <w:rFonts w:cs="Arial"/>
              </w:rPr>
              <w:t>0.00</w:t>
            </w:r>
          </w:p>
        </w:tc>
        <w:tc>
          <w:tcPr>
            <w:tcW w:w="0" w:type="auto"/>
          </w:tcPr>
          <w:p w14:paraId="48AE4D0B" w14:textId="77777777" w:rsidR="0081771C" w:rsidRPr="00F826CE" w:rsidRDefault="0081771C" w:rsidP="002155D9">
            <w:pPr>
              <w:pStyle w:val="Normalcentre"/>
              <w:rPr>
                <w:rFonts w:cs="Arial"/>
              </w:rPr>
            </w:pPr>
            <w:r w:rsidRPr="00F826CE">
              <w:rPr>
                <w:rFonts w:cs="Arial"/>
              </w:rPr>
              <w:t>0.00</w:t>
            </w:r>
          </w:p>
        </w:tc>
        <w:tc>
          <w:tcPr>
            <w:tcW w:w="0" w:type="auto"/>
          </w:tcPr>
          <w:p w14:paraId="61CE72FD" w14:textId="77777777" w:rsidR="0081771C" w:rsidRPr="00F826CE" w:rsidRDefault="0081771C" w:rsidP="002155D9">
            <w:pPr>
              <w:pStyle w:val="Normalcentre"/>
              <w:rPr>
                <w:rFonts w:cs="Arial"/>
              </w:rPr>
            </w:pPr>
            <w:r w:rsidRPr="00F826CE">
              <w:rPr>
                <w:rFonts w:cs="Arial"/>
              </w:rPr>
              <w:t>1.00</w:t>
            </w:r>
          </w:p>
        </w:tc>
        <w:tc>
          <w:tcPr>
            <w:tcW w:w="0" w:type="auto"/>
          </w:tcPr>
          <w:p w14:paraId="481E4580" w14:textId="77777777" w:rsidR="0081771C" w:rsidRPr="00F826CE" w:rsidRDefault="0081771C" w:rsidP="002155D9">
            <w:pPr>
              <w:pStyle w:val="Normalcentre"/>
              <w:rPr>
                <w:rFonts w:cs="Arial"/>
              </w:rPr>
            </w:pPr>
            <w:r w:rsidRPr="00F826CE">
              <w:rPr>
                <w:rFonts w:cs="Arial"/>
              </w:rPr>
              <w:t>5.00</w:t>
            </w:r>
          </w:p>
        </w:tc>
      </w:tr>
      <w:tr w:rsidR="00F826CE" w:rsidRPr="00F826CE" w14:paraId="04BC8270" w14:textId="77777777" w:rsidTr="002155D9">
        <w:tc>
          <w:tcPr>
            <w:tcW w:w="0" w:type="auto"/>
          </w:tcPr>
          <w:p w14:paraId="2CBE57F7" w14:textId="77777777" w:rsidR="0081771C" w:rsidRPr="00F826CE" w:rsidRDefault="0081771C" w:rsidP="002155D9">
            <w:pPr>
              <w:pStyle w:val="Normalcentre"/>
              <w:rPr>
                <w:rStyle w:val="StyleBold"/>
                <w:rFonts w:cs="Arial"/>
              </w:rPr>
            </w:pPr>
            <w:r w:rsidRPr="00F826CE">
              <w:rPr>
                <w:rStyle w:val="StyleBold"/>
                <w:rFonts w:cs="Arial"/>
              </w:rPr>
              <w:t>1,440</w:t>
            </w:r>
          </w:p>
        </w:tc>
        <w:tc>
          <w:tcPr>
            <w:tcW w:w="0" w:type="auto"/>
          </w:tcPr>
          <w:p w14:paraId="1D4170A1" w14:textId="77777777" w:rsidR="0081771C" w:rsidRPr="00F826CE" w:rsidRDefault="0081771C" w:rsidP="002155D9">
            <w:pPr>
              <w:pStyle w:val="Normalcentre"/>
              <w:rPr>
                <w:rFonts w:cs="Arial"/>
              </w:rPr>
            </w:pPr>
            <w:r w:rsidRPr="00F826CE">
              <w:rPr>
                <w:rFonts w:cs="Arial"/>
              </w:rPr>
              <w:t>0.00</w:t>
            </w:r>
          </w:p>
        </w:tc>
        <w:tc>
          <w:tcPr>
            <w:tcW w:w="0" w:type="auto"/>
          </w:tcPr>
          <w:p w14:paraId="728A986B" w14:textId="77777777" w:rsidR="0081771C" w:rsidRPr="00F826CE" w:rsidRDefault="0081771C" w:rsidP="002155D9">
            <w:pPr>
              <w:pStyle w:val="Normalcentre"/>
              <w:rPr>
                <w:rFonts w:cs="Arial"/>
              </w:rPr>
            </w:pPr>
            <w:r w:rsidRPr="00F826CE">
              <w:rPr>
                <w:rFonts w:cs="Arial"/>
              </w:rPr>
              <w:t>0.00</w:t>
            </w:r>
          </w:p>
        </w:tc>
        <w:tc>
          <w:tcPr>
            <w:tcW w:w="0" w:type="auto"/>
          </w:tcPr>
          <w:p w14:paraId="4A062919" w14:textId="77777777" w:rsidR="0081771C" w:rsidRPr="00F826CE" w:rsidRDefault="0081771C" w:rsidP="002155D9">
            <w:pPr>
              <w:pStyle w:val="Normalcentre"/>
              <w:rPr>
                <w:rFonts w:cs="Arial"/>
              </w:rPr>
            </w:pPr>
            <w:r w:rsidRPr="00F826CE">
              <w:rPr>
                <w:rFonts w:cs="Arial"/>
              </w:rPr>
              <w:t>0.00</w:t>
            </w:r>
          </w:p>
        </w:tc>
        <w:tc>
          <w:tcPr>
            <w:tcW w:w="0" w:type="auto"/>
          </w:tcPr>
          <w:p w14:paraId="69637108" w14:textId="77777777" w:rsidR="0081771C" w:rsidRPr="00F826CE" w:rsidRDefault="0081771C" w:rsidP="002155D9">
            <w:pPr>
              <w:pStyle w:val="Normalcentre"/>
              <w:rPr>
                <w:rFonts w:cs="Arial"/>
              </w:rPr>
            </w:pPr>
            <w:r w:rsidRPr="00F826CE">
              <w:rPr>
                <w:rFonts w:cs="Arial"/>
              </w:rPr>
              <w:t>0.00</w:t>
            </w:r>
          </w:p>
        </w:tc>
        <w:tc>
          <w:tcPr>
            <w:tcW w:w="0" w:type="auto"/>
          </w:tcPr>
          <w:p w14:paraId="26F42EA7" w14:textId="77777777" w:rsidR="0081771C" w:rsidRPr="00F826CE" w:rsidRDefault="0081771C" w:rsidP="002155D9">
            <w:pPr>
              <w:pStyle w:val="Normalcentre"/>
              <w:rPr>
                <w:rFonts w:cs="Arial"/>
              </w:rPr>
            </w:pPr>
            <w:r w:rsidRPr="00F826CE">
              <w:rPr>
                <w:rFonts w:cs="Arial"/>
              </w:rPr>
              <w:t>4.00</w:t>
            </w:r>
          </w:p>
        </w:tc>
      </w:tr>
      <w:tr w:rsidR="00F826CE" w:rsidRPr="00F826CE" w14:paraId="599F49F3" w14:textId="77777777" w:rsidTr="002155D9">
        <w:tc>
          <w:tcPr>
            <w:tcW w:w="0" w:type="auto"/>
          </w:tcPr>
          <w:p w14:paraId="41BD2E55" w14:textId="77777777" w:rsidR="0081771C" w:rsidRPr="00F826CE" w:rsidRDefault="0081771C" w:rsidP="002155D9">
            <w:pPr>
              <w:pStyle w:val="Normalcentre"/>
              <w:rPr>
                <w:rStyle w:val="StyleBold"/>
                <w:rFonts w:cs="Arial"/>
              </w:rPr>
            </w:pPr>
            <w:r w:rsidRPr="00F826CE">
              <w:rPr>
                <w:rStyle w:val="StyleBold"/>
                <w:rFonts w:cs="Arial"/>
              </w:rPr>
              <w:t>1,441</w:t>
            </w:r>
          </w:p>
        </w:tc>
        <w:tc>
          <w:tcPr>
            <w:tcW w:w="0" w:type="auto"/>
          </w:tcPr>
          <w:p w14:paraId="11A75CE8" w14:textId="77777777" w:rsidR="0081771C" w:rsidRPr="00F826CE" w:rsidRDefault="0081771C" w:rsidP="002155D9">
            <w:pPr>
              <w:pStyle w:val="Normalcentre"/>
              <w:rPr>
                <w:rFonts w:cs="Arial"/>
              </w:rPr>
            </w:pPr>
            <w:r w:rsidRPr="00F826CE">
              <w:rPr>
                <w:rFonts w:cs="Arial"/>
              </w:rPr>
              <w:t>0.00</w:t>
            </w:r>
          </w:p>
        </w:tc>
        <w:tc>
          <w:tcPr>
            <w:tcW w:w="0" w:type="auto"/>
          </w:tcPr>
          <w:p w14:paraId="5CA3F00B" w14:textId="77777777" w:rsidR="0081771C" w:rsidRPr="00F826CE" w:rsidRDefault="0081771C" w:rsidP="002155D9">
            <w:pPr>
              <w:pStyle w:val="Normalcentre"/>
              <w:rPr>
                <w:rFonts w:cs="Arial"/>
              </w:rPr>
            </w:pPr>
            <w:r w:rsidRPr="00F826CE">
              <w:rPr>
                <w:rFonts w:cs="Arial"/>
              </w:rPr>
              <w:t>0.00</w:t>
            </w:r>
          </w:p>
        </w:tc>
        <w:tc>
          <w:tcPr>
            <w:tcW w:w="0" w:type="auto"/>
          </w:tcPr>
          <w:p w14:paraId="183CC5F1" w14:textId="77777777" w:rsidR="0081771C" w:rsidRPr="00F826CE" w:rsidRDefault="0081771C" w:rsidP="002155D9">
            <w:pPr>
              <w:pStyle w:val="Normalcentre"/>
              <w:rPr>
                <w:rFonts w:cs="Arial"/>
              </w:rPr>
            </w:pPr>
            <w:r w:rsidRPr="00F826CE">
              <w:rPr>
                <w:rFonts w:cs="Arial"/>
              </w:rPr>
              <w:t>0.00</w:t>
            </w:r>
          </w:p>
        </w:tc>
        <w:tc>
          <w:tcPr>
            <w:tcW w:w="0" w:type="auto"/>
          </w:tcPr>
          <w:p w14:paraId="6E827043" w14:textId="77777777" w:rsidR="0081771C" w:rsidRPr="00F826CE" w:rsidRDefault="0081771C" w:rsidP="002155D9">
            <w:pPr>
              <w:pStyle w:val="Normalcentre"/>
              <w:rPr>
                <w:rFonts w:cs="Arial"/>
              </w:rPr>
            </w:pPr>
            <w:r w:rsidRPr="00F826CE">
              <w:rPr>
                <w:rFonts w:cs="Arial"/>
              </w:rPr>
              <w:t>0.00</w:t>
            </w:r>
          </w:p>
        </w:tc>
        <w:tc>
          <w:tcPr>
            <w:tcW w:w="0" w:type="auto"/>
          </w:tcPr>
          <w:p w14:paraId="1D199FA5" w14:textId="77777777" w:rsidR="0081771C" w:rsidRPr="00F826CE" w:rsidRDefault="0081771C" w:rsidP="002155D9">
            <w:pPr>
              <w:pStyle w:val="Normalcentre"/>
              <w:rPr>
                <w:rFonts w:cs="Arial"/>
              </w:rPr>
            </w:pPr>
            <w:r w:rsidRPr="00F826CE">
              <w:rPr>
                <w:rFonts w:cs="Arial"/>
              </w:rPr>
              <w:t>4.00</w:t>
            </w:r>
          </w:p>
        </w:tc>
      </w:tr>
      <w:tr w:rsidR="00F826CE" w:rsidRPr="00F826CE" w14:paraId="1112052C" w14:textId="77777777" w:rsidTr="002155D9">
        <w:tc>
          <w:tcPr>
            <w:tcW w:w="0" w:type="auto"/>
          </w:tcPr>
          <w:p w14:paraId="6DB72443" w14:textId="77777777" w:rsidR="0081771C" w:rsidRPr="00F826CE" w:rsidRDefault="0081771C" w:rsidP="002155D9">
            <w:pPr>
              <w:pStyle w:val="Normalcentre"/>
              <w:rPr>
                <w:rStyle w:val="StyleBold"/>
                <w:rFonts w:cs="Arial"/>
              </w:rPr>
            </w:pPr>
            <w:r w:rsidRPr="00F826CE">
              <w:rPr>
                <w:rStyle w:val="StyleBold"/>
                <w:rFonts w:cs="Arial"/>
              </w:rPr>
              <w:t>1,537</w:t>
            </w:r>
          </w:p>
        </w:tc>
        <w:tc>
          <w:tcPr>
            <w:tcW w:w="0" w:type="auto"/>
          </w:tcPr>
          <w:p w14:paraId="25F6FFAC" w14:textId="77777777" w:rsidR="0081771C" w:rsidRPr="00F826CE" w:rsidRDefault="0081771C" w:rsidP="002155D9">
            <w:pPr>
              <w:pStyle w:val="Normalcentre"/>
              <w:rPr>
                <w:rFonts w:cs="Arial"/>
              </w:rPr>
            </w:pPr>
            <w:r w:rsidRPr="00F826CE">
              <w:rPr>
                <w:rFonts w:cs="Arial"/>
              </w:rPr>
              <w:t>0.00</w:t>
            </w:r>
          </w:p>
        </w:tc>
        <w:tc>
          <w:tcPr>
            <w:tcW w:w="0" w:type="auto"/>
          </w:tcPr>
          <w:p w14:paraId="0FBB4187" w14:textId="77777777" w:rsidR="0081771C" w:rsidRPr="00F826CE" w:rsidRDefault="0081771C" w:rsidP="002155D9">
            <w:pPr>
              <w:pStyle w:val="Normalcentre"/>
              <w:rPr>
                <w:rFonts w:cs="Arial"/>
              </w:rPr>
            </w:pPr>
            <w:r w:rsidRPr="00F826CE">
              <w:rPr>
                <w:rFonts w:cs="Arial"/>
              </w:rPr>
              <w:t>0.00</w:t>
            </w:r>
          </w:p>
        </w:tc>
        <w:tc>
          <w:tcPr>
            <w:tcW w:w="0" w:type="auto"/>
          </w:tcPr>
          <w:p w14:paraId="1DCD9BEE" w14:textId="77777777" w:rsidR="0081771C" w:rsidRPr="00F826CE" w:rsidRDefault="0081771C" w:rsidP="002155D9">
            <w:pPr>
              <w:pStyle w:val="Normalcentre"/>
              <w:rPr>
                <w:rFonts w:cs="Arial"/>
              </w:rPr>
            </w:pPr>
            <w:r w:rsidRPr="00F826CE">
              <w:rPr>
                <w:rFonts w:cs="Arial"/>
              </w:rPr>
              <w:t>0.00</w:t>
            </w:r>
          </w:p>
        </w:tc>
        <w:tc>
          <w:tcPr>
            <w:tcW w:w="0" w:type="auto"/>
          </w:tcPr>
          <w:p w14:paraId="73E3C2AA" w14:textId="77777777" w:rsidR="0081771C" w:rsidRPr="00F826CE" w:rsidRDefault="0081771C" w:rsidP="002155D9">
            <w:pPr>
              <w:pStyle w:val="Normalcentre"/>
              <w:rPr>
                <w:rFonts w:cs="Arial"/>
              </w:rPr>
            </w:pPr>
            <w:r w:rsidRPr="00F826CE">
              <w:rPr>
                <w:rFonts w:cs="Arial"/>
              </w:rPr>
              <w:t>0.00</w:t>
            </w:r>
          </w:p>
        </w:tc>
        <w:tc>
          <w:tcPr>
            <w:tcW w:w="0" w:type="auto"/>
          </w:tcPr>
          <w:p w14:paraId="03AFDF5C" w14:textId="77777777" w:rsidR="0081771C" w:rsidRPr="00F826CE" w:rsidRDefault="0081771C" w:rsidP="002155D9">
            <w:pPr>
              <w:pStyle w:val="Normalcentre"/>
              <w:rPr>
                <w:rFonts w:cs="Arial"/>
              </w:rPr>
            </w:pPr>
            <w:r w:rsidRPr="00F826CE">
              <w:rPr>
                <w:rFonts w:cs="Arial"/>
              </w:rPr>
              <w:t>0.00</w:t>
            </w:r>
          </w:p>
        </w:tc>
      </w:tr>
      <w:tr w:rsidR="00F826CE" w:rsidRPr="00F826CE" w14:paraId="4EEF5700" w14:textId="77777777" w:rsidTr="002155D9">
        <w:tc>
          <w:tcPr>
            <w:tcW w:w="0" w:type="auto"/>
          </w:tcPr>
          <w:p w14:paraId="7EFDF716" w14:textId="77777777" w:rsidR="0081771C" w:rsidRPr="00F826CE" w:rsidRDefault="0081771C" w:rsidP="002155D9">
            <w:pPr>
              <w:pStyle w:val="Normalcentre"/>
              <w:rPr>
                <w:rStyle w:val="StyleBold"/>
                <w:rFonts w:cs="Arial"/>
              </w:rPr>
            </w:pPr>
            <w:r w:rsidRPr="00F826CE">
              <w:rPr>
                <w:rStyle w:val="StyleBold"/>
                <w:rFonts w:cs="Arial"/>
              </w:rPr>
              <w:t>1,538</w:t>
            </w:r>
          </w:p>
        </w:tc>
        <w:tc>
          <w:tcPr>
            <w:tcW w:w="0" w:type="auto"/>
          </w:tcPr>
          <w:p w14:paraId="6FFD07A4" w14:textId="77777777" w:rsidR="0081771C" w:rsidRPr="00F826CE" w:rsidRDefault="0081771C" w:rsidP="002155D9">
            <w:pPr>
              <w:pStyle w:val="Normalcentre"/>
              <w:rPr>
                <w:rFonts w:cs="Arial"/>
              </w:rPr>
            </w:pPr>
            <w:r w:rsidRPr="00F826CE">
              <w:rPr>
                <w:rFonts w:cs="Arial"/>
              </w:rPr>
              <w:t>0.00</w:t>
            </w:r>
          </w:p>
        </w:tc>
        <w:tc>
          <w:tcPr>
            <w:tcW w:w="0" w:type="auto"/>
          </w:tcPr>
          <w:p w14:paraId="591B1A22" w14:textId="77777777" w:rsidR="0081771C" w:rsidRPr="00F826CE" w:rsidRDefault="0081771C" w:rsidP="002155D9">
            <w:pPr>
              <w:pStyle w:val="Normalcentre"/>
              <w:rPr>
                <w:rFonts w:cs="Arial"/>
              </w:rPr>
            </w:pPr>
            <w:r w:rsidRPr="00F826CE">
              <w:rPr>
                <w:rFonts w:cs="Arial"/>
              </w:rPr>
              <w:t>0.00</w:t>
            </w:r>
          </w:p>
        </w:tc>
        <w:tc>
          <w:tcPr>
            <w:tcW w:w="0" w:type="auto"/>
          </w:tcPr>
          <w:p w14:paraId="7FC6786B" w14:textId="77777777" w:rsidR="0081771C" w:rsidRPr="00F826CE" w:rsidRDefault="0081771C" w:rsidP="002155D9">
            <w:pPr>
              <w:pStyle w:val="Normalcentre"/>
              <w:rPr>
                <w:rFonts w:cs="Arial"/>
              </w:rPr>
            </w:pPr>
            <w:r w:rsidRPr="00F826CE">
              <w:rPr>
                <w:rFonts w:cs="Arial"/>
              </w:rPr>
              <w:t>0.00</w:t>
            </w:r>
          </w:p>
        </w:tc>
        <w:tc>
          <w:tcPr>
            <w:tcW w:w="0" w:type="auto"/>
          </w:tcPr>
          <w:p w14:paraId="7C069A8D" w14:textId="77777777" w:rsidR="0081771C" w:rsidRPr="00F826CE" w:rsidRDefault="0081771C" w:rsidP="002155D9">
            <w:pPr>
              <w:pStyle w:val="Normalcentre"/>
              <w:rPr>
                <w:rFonts w:cs="Arial"/>
              </w:rPr>
            </w:pPr>
            <w:r w:rsidRPr="00F826CE">
              <w:rPr>
                <w:rFonts w:cs="Arial"/>
              </w:rPr>
              <w:t>0.00</w:t>
            </w:r>
          </w:p>
        </w:tc>
        <w:tc>
          <w:tcPr>
            <w:tcW w:w="0" w:type="auto"/>
          </w:tcPr>
          <w:p w14:paraId="246412D4" w14:textId="77777777" w:rsidR="0081771C" w:rsidRPr="00F826CE" w:rsidRDefault="0081771C" w:rsidP="002155D9">
            <w:pPr>
              <w:pStyle w:val="Normalcentre"/>
              <w:rPr>
                <w:rFonts w:cs="Arial"/>
              </w:rPr>
            </w:pPr>
            <w:r w:rsidRPr="00F826CE">
              <w:rPr>
                <w:rFonts w:cs="Arial"/>
              </w:rPr>
              <w:t>0.00</w:t>
            </w:r>
          </w:p>
        </w:tc>
      </w:tr>
    </w:tbl>
    <w:p w14:paraId="77E1D733" w14:textId="77777777" w:rsidR="0081771C" w:rsidRPr="00863CFA" w:rsidRDefault="0081771C" w:rsidP="0081771C">
      <w:pPr>
        <w:pStyle w:val="Heading4"/>
        <w:rPr>
          <w:rFonts w:ascii="Arial" w:hAnsi="Arial" w:cs="Arial"/>
          <w:i w:val="0"/>
          <w:iCs w:val="0"/>
          <w:color w:val="auto"/>
          <w:sz w:val="28"/>
          <w:szCs w:val="28"/>
        </w:rPr>
      </w:pPr>
      <w:bookmarkStart w:id="91" w:name="_Toc165364249"/>
      <w:r w:rsidRPr="00863CFA">
        <w:rPr>
          <w:rFonts w:ascii="Arial" w:hAnsi="Arial" w:cs="Arial"/>
          <w:i w:val="0"/>
          <w:iCs w:val="0"/>
          <w:color w:val="auto"/>
          <w:sz w:val="28"/>
          <w:szCs w:val="28"/>
        </w:rPr>
        <w:t>Fortnightly Medicare half-levy adjustment</w:t>
      </w:r>
      <w:bookmarkEnd w:id="91"/>
    </w:p>
    <w:p w14:paraId="2E09AD00" w14:textId="77777777" w:rsidR="0081771C" w:rsidRPr="00F826CE" w:rsidRDefault="0081771C" w:rsidP="0081771C">
      <w:pPr>
        <w:pStyle w:val="Tablecaption"/>
        <w:rPr>
          <w:rFonts w:cs="Arial"/>
        </w:rPr>
      </w:pPr>
      <w:r w:rsidRPr="00F826CE">
        <w:rPr>
          <w:rFonts w:cs="Arial"/>
        </w:rPr>
        <w:t>Adjustment amount, fortnightly half-levy</w:t>
      </w:r>
    </w:p>
    <w:tbl>
      <w:tblPr>
        <w:tblStyle w:val="Tablewithborder"/>
        <w:tblW w:w="0" w:type="auto"/>
        <w:tblInd w:w="5" w:type="dxa"/>
        <w:tblLook w:val="04A0" w:firstRow="1" w:lastRow="0" w:firstColumn="1" w:lastColumn="0" w:noHBand="0" w:noVBand="1"/>
      </w:tblPr>
      <w:tblGrid>
        <w:gridCol w:w="2343"/>
        <w:gridCol w:w="852"/>
        <w:gridCol w:w="1194"/>
        <w:gridCol w:w="1194"/>
        <w:gridCol w:w="1194"/>
        <w:gridCol w:w="1194"/>
      </w:tblGrid>
      <w:tr w:rsidR="00F826CE" w:rsidRPr="00F826CE" w14:paraId="53AEA522" w14:textId="77777777" w:rsidTr="00AB580E">
        <w:tc>
          <w:tcPr>
            <w:tcW w:w="0" w:type="auto"/>
            <w:shd w:val="clear" w:color="auto" w:fill="D9D9D9" w:themeFill="background1" w:themeFillShade="D9"/>
          </w:tcPr>
          <w:p w14:paraId="443E9B03" w14:textId="77777777" w:rsidR="0081771C" w:rsidRPr="00F826CE" w:rsidRDefault="0081771C" w:rsidP="00AB580E">
            <w:pPr>
              <w:pStyle w:val="Tableheadingcentre"/>
              <w:shd w:val="clear" w:color="auto" w:fill="auto"/>
              <w:rPr>
                <w:rFonts w:cs="Arial"/>
              </w:rPr>
            </w:pPr>
            <w:r w:rsidRPr="00F826CE">
              <w:rPr>
                <w:rFonts w:cs="Arial"/>
              </w:rPr>
              <w:t>Fortnightly earnings</w:t>
            </w:r>
            <w:r w:rsidRPr="00F826CE">
              <w:rPr>
                <w:rFonts w:cs="Arial"/>
              </w:rPr>
              <w:br/>
              <w:t xml:space="preserve">  $</w:t>
            </w:r>
          </w:p>
        </w:tc>
        <w:tc>
          <w:tcPr>
            <w:tcW w:w="0" w:type="auto"/>
            <w:shd w:val="clear" w:color="auto" w:fill="D9D9D9" w:themeFill="background1" w:themeFillShade="D9"/>
          </w:tcPr>
          <w:p w14:paraId="30CD9CE7"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5B092973"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09881153"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440D49E2"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4CD84DCD"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7E9636DC" w14:textId="77777777" w:rsidTr="002155D9">
        <w:tc>
          <w:tcPr>
            <w:tcW w:w="0" w:type="auto"/>
          </w:tcPr>
          <w:p w14:paraId="694C647E" w14:textId="77777777" w:rsidR="0081771C" w:rsidRPr="00F826CE" w:rsidRDefault="0081771C" w:rsidP="002155D9">
            <w:pPr>
              <w:pStyle w:val="Normalcentre"/>
              <w:rPr>
                <w:rStyle w:val="StyleBold"/>
                <w:rFonts w:cs="Arial"/>
              </w:rPr>
            </w:pPr>
            <w:r w:rsidRPr="00F826CE">
              <w:rPr>
                <w:rStyle w:val="StyleBold"/>
                <w:rFonts w:cs="Arial"/>
              </w:rPr>
              <w:t>1,684</w:t>
            </w:r>
          </w:p>
        </w:tc>
        <w:tc>
          <w:tcPr>
            <w:tcW w:w="0" w:type="auto"/>
          </w:tcPr>
          <w:p w14:paraId="32B831EE" w14:textId="77777777" w:rsidR="0081771C" w:rsidRPr="00F826CE" w:rsidRDefault="0081771C" w:rsidP="002155D9">
            <w:pPr>
              <w:pStyle w:val="Normalcentre"/>
              <w:rPr>
                <w:rFonts w:cs="Arial"/>
              </w:rPr>
            </w:pPr>
            <w:r w:rsidRPr="00F826CE">
              <w:rPr>
                <w:rFonts w:cs="Arial"/>
              </w:rPr>
              <w:t>0.00</w:t>
            </w:r>
          </w:p>
        </w:tc>
        <w:tc>
          <w:tcPr>
            <w:tcW w:w="0" w:type="auto"/>
          </w:tcPr>
          <w:p w14:paraId="5F605079" w14:textId="77777777" w:rsidR="0081771C" w:rsidRPr="00F826CE" w:rsidRDefault="0081771C" w:rsidP="002155D9">
            <w:pPr>
              <w:pStyle w:val="Normalcentre"/>
              <w:rPr>
                <w:rFonts w:cs="Arial"/>
              </w:rPr>
            </w:pPr>
            <w:r w:rsidRPr="00F826CE">
              <w:rPr>
                <w:rFonts w:cs="Arial"/>
              </w:rPr>
              <w:t>0.00</w:t>
            </w:r>
          </w:p>
        </w:tc>
        <w:tc>
          <w:tcPr>
            <w:tcW w:w="0" w:type="auto"/>
          </w:tcPr>
          <w:p w14:paraId="0CFC2A12" w14:textId="77777777" w:rsidR="0081771C" w:rsidRPr="00F826CE" w:rsidRDefault="0081771C" w:rsidP="002155D9">
            <w:pPr>
              <w:pStyle w:val="Normalcentre"/>
              <w:rPr>
                <w:rFonts w:cs="Arial"/>
              </w:rPr>
            </w:pPr>
            <w:r w:rsidRPr="00F826CE">
              <w:rPr>
                <w:rFonts w:cs="Arial"/>
              </w:rPr>
              <w:t>0.00</w:t>
            </w:r>
          </w:p>
        </w:tc>
        <w:tc>
          <w:tcPr>
            <w:tcW w:w="0" w:type="auto"/>
          </w:tcPr>
          <w:p w14:paraId="40E6AE89" w14:textId="77777777" w:rsidR="0081771C" w:rsidRPr="00F826CE" w:rsidRDefault="0081771C" w:rsidP="002155D9">
            <w:pPr>
              <w:pStyle w:val="Normalcentre"/>
              <w:rPr>
                <w:rFonts w:cs="Arial"/>
              </w:rPr>
            </w:pPr>
            <w:r w:rsidRPr="00F826CE">
              <w:rPr>
                <w:rFonts w:cs="Arial"/>
              </w:rPr>
              <w:t>0.00</w:t>
            </w:r>
          </w:p>
        </w:tc>
        <w:tc>
          <w:tcPr>
            <w:tcW w:w="0" w:type="auto"/>
          </w:tcPr>
          <w:p w14:paraId="6CC287DF" w14:textId="77777777" w:rsidR="0081771C" w:rsidRPr="00F826CE" w:rsidRDefault="0081771C" w:rsidP="002155D9">
            <w:pPr>
              <w:pStyle w:val="Normalcentre"/>
              <w:rPr>
                <w:rFonts w:cs="Arial"/>
              </w:rPr>
            </w:pPr>
            <w:r w:rsidRPr="00F826CE">
              <w:rPr>
                <w:rFonts w:cs="Arial"/>
              </w:rPr>
              <w:t>0.00</w:t>
            </w:r>
          </w:p>
        </w:tc>
      </w:tr>
      <w:tr w:rsidR="00F826CE" w:rsidRPr="00F826CE" w14:paraId="6A274C74" w14:textId="77777777" w:rsidTr="002155D9">
        <w:tc>
          <w:tcPr>
            <w:tcW w:w="0" w:type="auto"/>
          </w:tcPr>
          <w:p w14:paraId="182CE552" w14:textId="77777777" w:rsidR="0081771C" w:rsidRPr="00F826CE" w:rsidRDefault="0081771C" w:rsidP="002155D9">
            <w:pPr>
              <w:pStyle w:val="Normalcentre"/>
              <w:rPr>
                <w:rStyle w:val="StyleBold"/>
                <w:rFonts w:cs="Arial"/>
              </w:rPr>
            </w:pPr>
            <w:r w:rsidRPr="00F826CE">
              <w:rPr>
                <w:rStyle w:val="StyleBold"/>
                <w:rFonts w:cs="Arial"/>
              </w:rPr>
              <w:lastRenderedPageBreak/>
              <w:t>1,686</w:t>
            </w:r>
          </w:p>
        </w:tc>
        <w:tc>
          <w:tcPr>
            <w:tcW w:w="0" w:type="auto"/>
          </w:tcPr>
          <w:p w14:paraId="0D664725" w14:textId="77777777" w:rsidR="0081771C" w:rsidRPr="00F826CE" w:rsidRDefault="0081771C" w:rsidP="002155D9">
            <w:pPr>
              <w:pStyle w:val="Normalcentre"/>
              <w:rPr>
                <w:rFonts w:cs="Arial"/>
              </w:rPr>
            </w:pPr>
            <w:r w:rsidRPr="00F826CE">
              <w:rPr>
                <w:rFonts w:cs="Arial"/>
              </w:rPr>
              <w:t>0.00</w:t>
            </w:r>
          </w:p>
        </w:tc>
        <w:tc>
          <w:tcPr>
            <w:tcW w:w="0" w:type="auto"/>
          </w:tcPr>
          <w:p w14:paraId="27C40D71" w14:textId="77777777" w:rsidR="0081771C" w:rsidRPr="00F826CE" w:rsidRDefault="0081771C" w:rsidP="002155D9">
            <w:pPr>
              <w:pStyle w:val="Normalcentre"/>
              <w:rPr>
                <w:rFonts w:cs="Arial"/>
              </w:rPr>
            </w:pPr>
            <w:r w:rsidRPr="00F826CE">
              <w:rPr>
                <w:rFonts w:cs="Arial"/>
              </w:rPr>
              <w:t>0.00</w:t>
            </w:r>
          </w:p>
        </w:tc>
        <w:tc>
          <w:tcPr>
            <w:tcW w:w="0" w:type="auto"/>
          </w:tcPr>
          <w:p w14:paraId="274467F7" w14:textId="77777777" w:rsidR="0081771C" w:rsidRPr="00F826CE" w:rsidRDefault="0081771C" w:rsidP="002155D9">
            <w:pPr>
              <w:pStyle w:val="Normalcentre"/>
              <w:rPr>
                <w:rFonts w:cs="Arial"/>
              </w:rPr>
            </w:pPr>
            <w:r w:rsidRPr="00F826CE">
              <w:rPr>
                <w:rFonts w:cs="Arial"/>
              </w:rPr>
              <w:t>0.00</w:t>
            </w:r>
          </w:p>
        </w:tc>
        <w:tc>
          <w:tcPr>
            <w:tcW w:w="0" w:type="auto"/>
          </w:tcPr>
          <w:p w14:paraId="06554640" w14:textId="77777777" w:rsidR="0081771C" w:rsidRPr="00F826CE" w:rsidRDefault="0081771C" w:rsidP="002155D9">
            <w:pPr>
              <w:pStyle w:val="Normalcentre"/>
              <w:rPr>
                <w:rFonts w:cs="Arial"/>
              </w:rPr>
            </w:pPr>
            <w:r w:rsidRPr="00F826CE">
              <w:rPr>
                <w:rFonts w:cs="Arial"/>
              </w:rPr>
              <w:t>0.00</w:t>
            </w:r>
          </w:p>
        </w:tc>
        <w:tc>
          <w:tcPr>
            <w:tcW w:w="0" w:type="auto"/>
          </w:tcPr>
          <w:p w14:paraId="1074BEB9" w14:textId="77777777" w:rsidR="0081771C" w:rsidRPr="00F826CE" w:rsidRDefault="0081771C" w:rsidP="002155D9">
            <w:pPr>
              <w:pStyle w:val="Normalcentre"/>
              <w:rPr>
                <w:rFonts w:cs="Arial"/>
              </w:rPr>
            </w:pPr>
            <w:r w:rsidRPr="00F826CE">
              <w:rPr>
                <w:rFonts w:cs="Arial"/>
              </w:rPr>
              <w:t>0.00</w:t>
            </w:r>
          </w:p>
        </w:tc>
      </w:tr>
      <w:tr w:rsidR="00F826CE" w:rsidRPr="00F826CE" w14:paraId="35E1ACF1" w14:textId="77777777" w:rsidTr="002155D9">
        <w:tc>
          <w:tcPr>
            <w:tcW w:w="0" w:type="auto"/>
          </w:tcPr>
          <w:p w14:paraId="58A2002A" w14:textId="77777777" w:rsidR="0081771C" w:rsidRPr="00F826CE" w:rsidRDefault="0081771C" w:rsidP="002155D9">
            <w:pPr>
              <w:pStyle w:val="Normalcentre"/>
              <w:rPr>
                <w:rStyle w:val="StyleBold"/>
                <w:rFonts w:cs="Arial"/>
              </w:rPr>
            </w:pPr>
            <w:r w:rsidRPr="00F826CE">
              <w:rPr>
                <w:rStyle w:val="StyleBold"/>
                <w:rFonts w:cs="Arial"/>
              </w:rPr>
              <w:t>1,894</w:t>
            </w:r>
          </w:p>
        </w:tc>
        <w:tc>
          <w:tcPr>
            <w:tcW w:w="0" w:type="auto"/>
          </w:tcPr>
          <w:p w14:paraId="59ED3774" w14:textId="77777777" w:rsidR="0081771C" w:rsidRPr="00F826CE" w:rsidRDefault="0081771C" w:rsidP="002155D9">
            <w:pPr>
              <w:pStyle w:val="Normalcentre"/>
              <w:rPr>
                <w:rFonts w:cs="Arial"/>
              </w:rPr>
            </w:pPr>
            <w:r w:rsidRPr="00F826CE">
              <w:rPr>
                <w:rFonts w:cs="Arial"/>
              </w:rPr>
              <w:t>10.00</w:t>
            </w:r>
          </w:p>
        </w:tc>
        <w:tc>
          <w:tcPr>
            <w:tcW w:w="0" w:type="auto"/>
          </w:tcPr>
          <w:p w14:paraId="7C754211" w14:textId="77777777" w:rsidR="0081771C" w:rsidRPr="00F826CE" w:rsidRDefault="0081771C" w:rsidP="002155D9">
            <w:pPr>
              <w:pStyle w:val="Normalcentre"/>
              <w:rPr>
                <w:rFonts w:cs="Arial"/>
              </w:rPr>
            </w:pPr>
            <w:r w:rsidRPr="00F826CE">
              <w:rPr>
                <w:rFonts w:cs="Arial"/>
              </w:rPr>
              <w:t>10.00</w:t>
            </w:r>
          </w:p>
        </w:tc>
        <w:tc>
          <w:tcPr>
            <w:tcW w:w="0" w:type="auto"/>
          </w:tcPr>
          <w:p w14:paraId="397479B7" w14:textId="77777777" w:rsidR="0081771C" w:rsidRPr="00F826CE" w:rsidRDefault="0081771C" w:rsidP="002155D9">
            <w:pPr>
              <w:pStyle w:val="Normalcentre"/>
              <w:rPr>
                <w:rFonts w:cs="Arial"/>
              </w:rPr>
            </w:pPr>
            <w:r w:rsidRPr="00F826CE">
              <w:rPr>
                <w:rFonts w:cs="Arial"/>
              </w:rPr>
              <w:t>10.00</w:t>
            </w:r>
          </w:p>
        </w:tc>
        <w:tc>
          <w:tcPr>
            <w:tcW w:w="0" w:type="auto"/>
          </w:tcPr>
          <w:p w14:paraId="446E3EEB" w14:textId="77777777" w:rsidR="0081771C" w:rsidRPr="00F826CE" w:rsidRDefault="0081771C" w:rsidP="002155D9">
            <w:pPr>
              <w:pStyle w:val="Normalcentre"/>
              <w:rPr>
                <w:rFonts w:cs="Arial"/>
              </w:rPr>
            </w:pPr>
            <w:r w:rsidRPr="00F826CE">
              <w:rPr>
                <w:rFonts w:cs="Arial"/>
              </w:rPr>
              <w:t>10.00</w:t>
            </w:r>
          </w:p>
        </w:tc>
        <w:tc>
          <w:tcPr>
            <w:tcW w:w="0" w:type="auto"/>
          </w:tcPr>
          <w:p w14:paraId="54708441" w14:textId="77777777" w:rsidR="0081771C" w:rsidRPr="00F826CE" w:rsidRDefault="0081771C" w:rsidP="002155D9">
            <w:pPr>
              <w:pStyle w:val="Normalcentre"/>
              <w:rPr>
                <w:rFonts w:cs="Arial"/>
              </w:rPr>
            </w:pPr>
            <w:r w:rsidRPr="00F826CE">
              <w:rPr>
                <w:rFonts w:cs="Arial"/>
              </w:rPr>
              <w:t>10.00</w:t>
            </w:r>
          </w:p>
        </w:tc>
      </w:tr>
      <w:tr w:rsidR="00F826CE" w:rsidRPr="00F826CE" w14:paraId="29EBA6EC" w14:textId="77777777" w:rsidTr="002155D9">
        <w:tc>
          <w:tcPr>
            <w:tcW w:w="0" w:type="auto"/>
          </w:tcPr>
          <w:p w14:paraId="25917DF0" w14:textId="77777777" w:rsidR="0081771C" w:rsidRPr="00F826CE" w:rsidRDefault="0081771C" w:rsidP="002155D9">
            <w:pPr>
              <w:pStyle w:val="Normalcentre"/>
              <w:rPr>
                <w:rStyle w:val="StyleBold"/>
                <w:rFonts w:cs="Arial"/>
              </w:rPr>
            </w:pPr>
            <w:r w:rsidRPr="00F826CE">
              <w:rPr>
                <w:rStyle w:val="StyleBold"/>
                <w:rFonts w:cs="Arial"/>
              </w:rPr>
              <w:t>1,896</w:t>
            </w:r>
          </w:p>
        </w:tc>
        <w:tc>
          <w:tcPr>
            <w:tcW w:w="0" w:type="auto"/>
          </w:tcPr>
          <w:p w14:paraId="59991C5B" w14:textId="77777777" w:rsidR="0081771C" w:rsidRPr="00F826CE" w:rsidRDefault="0081771C" w:rsidP="002155D9">
            <w:pPr>
              <w:pStyle w:val="Normalcentre"/>
              <w:rPr>
                <w:rFonts w:cs="Arial"/>
              </w:rPr>
            </w:pPr>
            <w:r w:rsidRPr="00F826CE">
              <w:rPr>
                <w:rFonts w:cs="Arial"/>
              </w:rPr>
              <w:t>10.00</w:t>
            </w:r>
          </w:p>
        </w:tc>
        <w:tc>
          <w:tcPr>
            <w:tcW w:w="0" w:type="auto"/>
          </w:tcPr>
          <w:p w14:paraId="61E1A36D" w14:textId="77777777" w:rsidR="0081771C" w:rsidRPr="00F826CE" w:rsidRDefault="0081771C" w:rsidP="002155D9">
            <w:pPr>
              <w:pStyle w:val="Normalcentre"/>
              <w:rPr>
                <w:rFonts w:cs="Arial"/>
              </w:rPr>
            </w:pPr>
            <w:r w:rsidRPr="00F826CE">
              <w:rPr>
                <w:rFonts w:cs="Arial"/>
              </w:rPr>
              <w:t>10.00</w:t>
            </w:r>
          </w:p>
        </w:tc>
        <w:tc>
          <w:tcPr>
            <w:tcW w:w="0" w:type="auto"/>
          </w:tcPr>
          <w:p w14:paraId="28477AAB" w14:textId="77777777" w:rsidR="0081771C" w:rsidRPr="00F826CE" w:rsidRDefault="0081771C" w:rsidP="002155D9">
            <w:pPr>
              <w:pStyle w:val="Normalcentre"/>
              <w:rPr>
                <w:rFonts w:cs="Arial"/>
              </w:rPr>
            </w:pPr>
            <w:r w:rsidRPr="00F826CE">
              <w:rPr>
                <w:rFonts w:cs="Arial"/>
              </w:rPr>
              <w:t>10.00</w:t>
            </w:r>
          </w:p>
        </w:tc>
        <w:tc>
          <w:tcPr>
            <w:tcW w:w="0" w:type="auto"/>
          </w:tcPr>
          <w:p w14:paraId="5939C571" w14:textId="77777777" w:rsidR="0081771C" w:rsidRPr="00F826CE" w:rsidRDefault="0081771C" w:rsidP="002155D9">
            <w:pPr>
              <w:pStyle w:val="Normalcentre"/>
              <w:rPr>
                <w:rFonts w:cs="Arial"/>
              </w:rPr>
            </w:pPr>
            <w:r w:rsidRPr="00F826CE">
              <w:rPr>
                <w:rFonts w:cs="Arial"/>
              </w:rPr>
              <w:t>10.00</w:t>
            </w:r>
          </w:p>
        </w:tc>
        <w:tc>
          <w:tcPr>
            <w:tcW w:w="0" w:type="auto"/>
          </w:tcPr>
          <w:p w14:paraId="1858594B" w14:textId="77777777" w:rsidR="0081771C" w:rsidRPr="00F826CE" w:rsidRDefault="0081771C" w:rsidP="002155D9">
            <w:pPr>
              <w:pStyle w:val="Normalcentre"/>
              <w:rPr>
                <w:rFonts w:cs="Arial"/>
              </w:rPr>
            </w:pPr>
            <w:r w:rsidRPr="00F826CE">
              <w:rPr>
                <w:rFonts w:cs="Arial"/>
              </w:rPr>
              <w:t>10.00</w:t>
            </w:r>
          </w:p>
        </w:tc>
      </w:tr>
      <w:tr w:rsidR="00F826CE" w:rsidRPr="00F826CE" w14:paraId="756E9D37" w14:textId="77777777" w:rsidTr="002155D9">
        <w:tc>
          <w:tcPr>
            <w:tcW w:w="0" w:type="auto"/>
          </w:tcPr>
          <w:p w14:paraId="407925C4" w14:textId="77777777" w:rsidR="0081771C" w:rsidRPr="00F826CE" w:rsidRDefault="0081771C" w:rsidP="002155D9">
            <w:pPr>
              <w:pStyle w:val="Normalcentre"/>
              <w:rPr>
                <w:rStyle w:val="StyleBold"/>
                <w:rFonts w:cs="Arial"/>
              </w:rPr>
            </w:pPr>
            <w:r w:rsidRPr="00F826CE">
              <w:rPr>
                <w:rStyle w:val="StyleBold"/>
                <w:rFonts w:cs="Arial"/>
              </w:rPr>
              <w:t>2,104</w:t>
            </w:r>
          </w:p>
        </w:tc>
        <w:tc>
          <w:tcPr>
            <w:tcW w:w="0" w:type="auto"/>
          </w:tcPr>
          <w:p w14:paraId="02AA9B6F" w14:textId="77777777" w:rsidR="0081771C" w:rsidRPr="00F826CE" w:rsidRDefault="0081771C" w:rsidP="002155D9">
            <w:pPr>
              <w:pStyle w:val="Normalcentre"/>
              <w:rPr>
                <w:rFonts w:cs="Arial"/>
              </w:rPr>
            </w:pPr>
            <w:r w:rsidRPr="00F826CE">
              <w:rPr>
                <w:rFonts w:cs="Arial"/>
              </w:rPr>
              <w:t>20.00</w:t>
            </w:r>
          </w:p>
        </w:tc>
        <w:tc>
          <w:tcPr>
            <w:tcW w:w="0" w:type="auto"/>
          </w:tcPr>
          <w:p w14:paraId="6619B2E2" w14:textId="77777777" w:rsidR="0081771C" w:rsidRPr="00F826CE" w:rsidRDefault="0081771C" w:rsidP="002155D9">
            <w:pPr>
              <w:pStyle w:val="Normalcentre"/>
              <w:rPr>
                <w:rFonts w:cs="Arial"/>
              </w:rPr>
            </w:pPr>
            <w:r w:rsidRPr="00F826CE">
              <w:rPr>
                <w:rFonts w:cs="Arial"/>
              </w:rPr>
              <w:t>20.00</w:t>
            </w:r>
          </w:p>
        </w:tc>
        <w:tc>
          <w:tcPr>
            <w:tcW w:w="0" w:type="auto"/>
          </w:tcPr>
          <w:p w14:paraId="02F085D6" w14:textId="77777777" w:rsidR="0081771C" w:rsidRPr="00F826CE" w:rsidRDefault="0081771C" w:rsidP="002155D9">
            <w:pPr>
              <w:pStyle w:val="Normalcentre"/>
              <w:rPr>
                <w:rFonts w:cs="Arial"/>
              </w:rPr>
            </w:pPr>
            <w:r w:rsidRPr="00F826CE">
              <w:rPr>
                <w:rFonts w:cs="Arial"/>
              </w:rPr>
              <w:t>20.00</w:t>
            </w:r>
          </w:p>
        </w:tc>
        <w:tc>
          <w:tcPr>
            <w:tcW w:w="0" w:type="auto"/>
          </w:tcPr>
          <w:p w14:paraId="604B2547" w14:textId="77777777" w:rsidR="0081771C" w:rsidRPr="00F826CE" w:rsidRDefault="0081771C" w:rsidP="002155D9">
            <w:pPr>
              <w:pStyle w:val="Normalcentre"/>
              <w:rPr>
                <w:rFonts w:cs="Arial"/>
              </w:rPr>
            </w:pPr>
            <w:r w:rsidRPr="00F826CE">
              <w:rPr>
                <w:rFonts w:cs="Arial"/>
              </w:rPr>
              <w:t>20.00</w:t>
            </w:r>
          </w:p>
        </w:tc>
        <w:tc>
          <w:tcPr>
            <w:tcW w:w="0" w:type="auto"/>
          </w:tcPr>
          <w:p w14:paraId="3DE1FA06" w14:textId="77777777" w:rsidR="0081771C" w:rsidRPr="00F826CE" w:rsidRDefault="0081771C" w:rsidP="002155D9">
            <w:pPr>
              <w:pStyle w:val="Normalcentre"/>
              <w:rPr>
                <w:rFonts w:cs="Arial"/>
              </w:rPr>
            </w:pPr>
            <w:r w:rsidRPr="00F826CE">
              <w:rPr>
                <w:rFonts w:cs="Arial"/>
              </w:rPr>
              <w:t>20.00</w:t>
            </w:r>
          </w:p>
        </w:tc>
      </w:tr>
      <w:tr w:rsidR="00F826CE" w:rsidRPr="00F826CE" w14:paraId="751079A8" w14:textId="77777777" w:rsidTr="002155D9">
        <w:tc>
          <w:tcPr>
            <w:tcW w:w="0" w:type="auto"/>
          </w:tcPr>
          <w:p w14:paraId="6B85DBBF" w14:textId="77777777" w:rsidR="0081771C" w:rsidRPr="00F826CE" w:rsidRDefault="0081771C" w:rsidP="002155D9">
            <w:pPr>
              <w:pStyle w:val="Normalcentre"/>
              <w:rPr>
                <w:rStyle w:val="StyleBold"/>
                <w:rFonts w:cs="Arial"/>
              </w:rPr>
            </w:pPr>
            <w:r w:rsidRPr="00F826CE">
              <w:rPr>
                <w:rStyle w:val="StyleBold"/>
                <w:rFonts w:cs="Arial"/>
              </w:rPr>
              <w:t>2,106</w:t>
            </w:r>
          </w:p>
        </w:tc>
        <w:tc>
          <w:tcPr>
            <w:tcW w:w="0" w:type="auto"/>
          </w:tcPr>
          <w:p w14:paraId="094C1006" w14:textId="77777777" w:rsidR="0081771C" w:rsidRPr="00F826CE" w:rsidRDefault="0081771C" w:rsidP="002155D9">
            <w:pPr>
              <w:pStyle w:val="Normalcentre"/>
              <w:rPr>
                <w:rFonts w:cs="Arial"/>
              </w:rPr>
            </w:pPr>
            <w:r w:rsidRPr="00F826CE">
              <w:rPr>
                <w:rFonts w:cs="Arial"/>
              </w:rPr>
              <w:t>8.00</w:t>
            </w:r>
          </w:p>
        </w:tc>
        <w:tc>
          <w:tcPr>
            <w:tcW w:w="0" w:type="auto"/>
          </w:tcPr>
          <w:p w14:paraId="460F5D5E" w14:textId="77777777" w:rsidR="0081771C" w:rsidRPr="00F826CE" w:rsidRDefault="0081771C" w:rsidP="002155D9">
            <w:pPr>
              <w:pStyle w:val="Normalcentre"/>
              <w:rPr>
                <w:rFonts w:cs="Arial"/>
              </w:rPr>
            </w:pPr>
            <w:r w:rsidRPr="00F826CE">
              <w:rPr>
                <w:rFonts w:cs="Arial"/>
              </w:rPr>
              <w:t>16.00</w:t>
            </w:r>
          </w:p>
        </w:tc>
        <w:tc>
          <w:tcPr>
            <w:tcW w:w="0" w:type="auto"/>
          </w:tcPr>
          <w:p w14:paraId="567DB8E9" w14:textId="77777777" w:rsidR="0081771C" w:rsidRPr="00F826CE" w:rsidRDefault="0081771C" w:rsidP="002155D9">
            <w:pPr>
              <w:pStyle w:val="Normalcentre"/>
              <w:rPr>
                <w:rFonts w:cs="Arial"/>
              </w:rPr>
            </w:pPr>
            <w:r w:rsidRPr="00F826CE">
              <w:rPr>
                <w:rFonts w:cs="Arial"/>
              </w:rPr>
              <w:t>22.00</w:t>
            </w:r>
          </w:p>
        </w:tc>
        <w:tc>
          <w:tcPr>
            <w:tcW w:w="0" w:type="auto"/>
          </w:tcPr>
          <w:p w14:paraId="302BB3B6" w14:textId="77777777" w:rsidR="0081771C" w:rsidRPr="00F826CE" w:rsidRDefault="0081771C" w:rsidP="002155D9">
            <w:pPr>
              <w:pStyle w:val="Normalcentre"/>
              <w:rPr>
                <w:rFonts w:cs="Arial"/>
              </w:rPr>
            </w:pPr>
            <w:r w:rsidRPr="00F826CE">
              <w:rPr>
                <w:rFonts w:cs="Arial"/>
              </w:rPr>
              <w:t>22.00</w:t>
            </w:r>
          </w:p>
        </w:tc>
        <w:tc>
          <w:tcPr>
            <w:tcW w:w="0" w:type="auto"/>
          </w:tcPr>
          <w:p w14:paraId="179A2AA1" w14:textId="77777777" w:rsidR="0081771C" w:rsidRPr="00F826CE" w:rsidRDefault="0081771C" w:rsidP="002155D9">
            <w:pPr>
              <w:pStyle w:val="Normalcentre"/>
              <w:rPr>
                <w:rFonts w:cs="Arial"/>
              </w:rPr>
            </w:pPr>
            <w:r w:rsidRPr="00F826CE">
              <w:rPr>
                <w:rFonts w:cs="Arial"/>
              </w:rPr>
              <w:t>22.00</w:t>
            </w:r>
          </w:p>
        </w:tc>
      </w:tr>
      <w:tr w:rsidR="00F826CE" w:rsidRPr="00F826CE" w14:paraId="608BE98B" w14:textId="77777777" w:rsidTr="002155D9">
        <w:tc>
          <w:tcPr>
            <w:tcW w:w="0" w:type="auto"/>
          </w:tcPr>
          <w:p w14:paraId="21E548E2" w14:textId="77777777" w:rsidR="0081771C" w:rsidRPr="00F826CE" w:rsidRDefault="0081771C" w:rsidP="002155D9">
            <w:pPr>
              <w:pStyle w:val="Normalcentre"/>
              <w:rPr>
                <w:rStyle w:val="StyleBold"/>
                <w:rFonts w:cs="Arial"/>
              </w:rPr>
            </w:pPr>
            <w:r w:rsidRPr="00F826CE">
              <w:rPr>
                <w:rStyle w:val="StyleBold"/>
                <w:rFonts w:cs="Arial"/>
              </w:rPr>
              <w:t>2,142</w:t>
            </w:r>
          </w:p>
        </w:tc>
        <w:tc>
          <w:tcPr>
            <w:tcW w:w="0" w:type="auto"/>
          </w:tcPr>
          <w:p w14:paraId="7429C051" w14:textId="77777777" w:rsidR="0081771C" w:rsidRPr="00F826CE" w:rsidRDefault="0081771C" w:rsidP="002155D9">
            <w:pPr>
              <w:pStyle w:val="Normalcentre"/>
              <w:rPr>
                <w:rFonts w:cs="Arial"/>
              </w:rPr>
            </w:pPr>
            <w:r w:rsidRPr="00F826CE">
              <w:rPr>
                <w:rFonts w:cs="Arial"/>
              </w:rPr>
              <w:t>6.00</w:t>
            </w:r>
          </w:p>
        </w:tc>
        <w:tc>
          <w:tcPr>
            <w:tcW w:w="0" w:type="auto"/>
          </w:tcPr>
          <w:p w14:paraId="00C3E8CD" w14:textId="77777777" w:rsidR="0081771C" w:rsidRPr="00F826CE" w:rsidRDefault="0081771C" w:rsidP="002155D9">
            <w:pPr>
              <w:pStyle w:val="Normalcentre"/>
              <w:rPr>
                <w:rFonts w:cs="Arial"/>
              </w:rPr>
            </w:pPr>
            <w:r w:rsidRPr="00F826CE">
              <w:rPr>
                <w:rFonts w:cs="Arial"/>
              </w:rPr>
              <w:t>14.00</w:t>
            </w:r>
          </w:p>
        </w:tc>
        <w:tc>
          <w:tcPr>
            <w:tcW w:w="0" w:type="auto"/>
          </w:tcPr>
          <w:p w14:paraId="76C6C03C" w14:textId="77777777" w:rsidR="0081771C" w:rsidRPr="00F826CE" w:rsidRDefault="0081771C" w:rsidP="002155D9">
            <w:pPr>
              <w:pStyle w:val="Normalcentre"/>
              <w:rPr>
                <w:rFonts w:cs="Arial"/>
              </w:rPr>
            </w:pPr>
            <w:r w:rsidRPr="00F826CE">
              <w:rPr>
                <w:rFonts w:cs="Arial"/>
              </w:rPr>
              <w:t>22.00</w:t>
            </w:r>
          </w:p>
        </w:tc>
        <w:tc>
          <w:tcPr>
            <w:tcW w:w="0" w:type="auto"/>
          </w:tcPr>
          <w:p w14:paraId="41C9ADBE" w14:textId="77777777" w:rsidR="0081771C" w:rsidRPr="00F826CE" w:rsidRDefault="0081771C" w:rsidP="002155D9">
            <w:pPr>
              <w:pStyle w:val="Normalcentre"/>
              <w:rPr>
                <w:rFonts w:cs="Arial"/>
              </w:rPr>
            </w:pPr>
            <w:r w:rsidRPr="00F826CE">
              <w:rPr>
                <w:rFonts w:cs="Arial"/>
              </w:rPr>
              <w:t>22.00</w:t>
            </w:r>
          </w:p>
        </w:tc>
        <w:tc>
          <w:tcPr>
            <w:tcW w:w="0" w:type="auto"/>
          </w:tcPr>
          <w:p w14:paraId="711B1F46" w14:textId="77777777" w:rsidR="0081771C" w:rsidRPr="00F826CE" w:rsidRDefault="0081771C" w:rsidP="002155D9">
            <w:pPr>
              <w:pStyle w:val="Normalcentre"/>
              <w:rPr>
                <w:rFonts w:cs="Arial"/>
              </w:rPr>
            </w:pPr>
            <w:r w:rsidRPr="00F826CE">
              <w:rPr>
                <w:rFonts w:cs="Arial"/>
              </w:rPr>
              <w:t>22.00</w:t>
            </w:r>
          </w:p>
        </w:tc>
      </w:tr>
      <w:tr w:rsidR="00F826CE" w:rsidRPr="00F826CE" w14:paraId="3D2DA468" w14:textId="77777777" w:rsidTr="002155D9">
        <w:tc>
          <w:tcPr>
            <w:tcW w:w="0" w:type="auto"/>
          </w:tcPr>
          <w:p w14:paraId="6039A8E9" w14:textId="77777777" w:rsidR="0081771C" w:rsidRPr="00F826CE" w:rsidRDefault="0081771C" w:rsidP="002155D9">
            <w:pPr>
              <w:pStyle w:val="Normalcentre"/>
              <w:rPr>
                <w:rStyle w:val="StyleBold"/>
                <w:rFonts w:cs="Arial"/>
              </w:rPr>
            </w:pPr>
            <w:r w:rsidRPr="00F826CE">
              <w:rPr>
                <w:rStyle w:val="StyleBold"/>
                <w:rFonts w:cs="Arial"/>
              </w:rPr>
              <w:t>2,144</w:t>
            </w:r>
          </w:p>
        </w:tc>
        <w:tc>
          <w:tcPr>
            <w:tcW w:w="0" w:type="auto"/>
          </w:tcPr>
          <w:p w14:paraId="1F11DC98" w14:textId="77777777" w:rsidR="0081771C" w:rsidRPr="00F826CE" w:rsidRDefault="0081771C" w:rsidP="002155D9">
            <w:pPr>
              <w:pStyle w:val="Normalcentre"/>
              <w:rPr>
                <w:rFonts w:cs="Arial"/>
              </w:rPr>
            </w:pPr>
            <w:r w:rsidRPr="00F826CE">
              <w:rPr>
                <w:rFonts w:cs="Arial"/>
              </w:rPr>
              <w:t>6.00</w:t>
            </w:r>
          </w:p>
        </w:tc>
        <w:tc>
          <w:tcPr>
            <w:tcW w:w="0" w:type="auto"/>
          </w:tcPr>
          <w:p w14:paraId="0B4886EB" w14:textId="77777777" w:rsidR="0081771C" w:rsidRPr="00F826CE" w:rsidRDefault="0081771C" w:rsidP="002155D9">
            <w:pPr>
              <w:pStyle w:val="Normalcentre"/>
              <w:rPr>
                <w:rFonts w:cs="Arial"/>
              </w:rPr>
            </w:pPr>
            <w:r w:rsidRPr="00F826CE">
              <w:rPr>
                <w:rFonts w:cs="Arial"/>
              </w:rPr>
              <w:t>14.00</w:t>
            </w:r>
          </w:p>
        </w:tc>
        <w:tc>
          <w:tcPr>
            <w:tcW w:w="0" w:type="auto"/>
          </w:tcPr>
          <w:p w14:paraId="786C94B9" w14:textId="77777777" w:rsidR="0081771C" w:rsidRPr="00F826CE" w:rsidRDefault="0081771C" w:rsidP="002155D9">
            <w:pPr>
              <w:pStyle w:val="Normalcentre"/>
              <w:rPr>
                <w:rFonts w:cs="Arial"/>
              </w:rPr>
            </w:pPr>
            <w:r w:rsidRPr="00F826CE">
              <w:rPr>
                <w:rFonts w:cs="Arial"/>
              </w:rPr>
              <w:t>22.00</w:t>
            </w:r>
          </w:p>
        </w:tc>
        <w:tc>
          <w:tcPr>
            <w:tcW w:w="0" w:type="auto"/>
          </w:tcPr>
          <w:p w14:paraId="7892759D" w14:textId="77777777" w:rsidR="0081771C" w:rsidRPr="00F826CE" w:rsidRDefault="0081771C" w:rsidP="002155D9">
            <w:pPr>
              <w:pStyle w:val="Normalcentre"/>
              <w:rPr>
                <w:rFonts w:cs="Arial"/>
              </w:rPr>
            </w:pPr>
            <w:r w:rsidRPr="00F826CE">
              <w:rPr>
                <w:rFonts w:cs="Arial"/>
              </w:rPr>
              <w:t>22.00</w:t>
            </w:r>
          </w:p>
        </w:tc>
        <w:tc>
          <w:tcPr>
            <w:tcW w:w="0" w:type="auto"/>
          </w:tcPr>
          <w:p w14:paraId="25B70458" w14:textId="77777777" w:rsidR="0081771C" w:rsidRPr="00F826CE" w:rsidRDefault="0081771C" w:rsidP="002155D9">
            <w:pPr>
              <w:pStyle w:val="Normalcentre"/>
              <w:rPr>
                <w:rFonts w:cs="Arial"/>
              </w:rPr>
            </w:pPr>
            <w:r w:rsidRPr="00F826CE">
              <w:rPr>
                <w:rFonts w:cs="Arial"/>
              </w:rPr>
              <w:t>22.00</w:t>
            </w:r>
          </w:p>
        </w:tc>
      </w:tr>
      <w:tr w:rsidR="00F826CE" w:rsidRPr="00F826CE" w14:paraId="41ABE245" w14:textId="77777777" w:rsidTr="002155D9">
        <w:tc>
          <w:tcPr>
            <w:tcW w:w="0" w:type="auto"/>
          </w:tcPr>
          <w:p w14:paraId="03D76B54" w14:textId="77777777" w:rsidR="0081771C" w:rsidRPr="00F826CE" w:rsidRDefault="0081771C" w:rsidP="002155D9">
            <w:pPr>
              <w:pStyle w:val="Normalcentre"/>
              <w:rPr>
                <w:rStyle w:val="StyleBold"/>
                <w:rFonts w:cs="Arial"/>
              </w:rPr>
            </w:pPr>
            <w:r w:rsidRPr="00F826CE">
              <w:rPr>
                <w:rStyle w:val="StyleBold"/>
                <w:rFonts w:cs="Arial"/>
              </w:rPr>
              <w:t>2,180</w:t>
            </w:r>
          </w:p>
        </w:tc>
        <w:tc>
          <w:tcPr>
            <w:tcW w:w="0" w:type="auto"/>
          </w:tcPr>
          <w:p w14:paraId="7A3D2C49" w14:textId="77777777" w:rsidR="0081771C" w:rsidRPr="00F826CE" w:rsidRDefault="0081771C" w:rsidP="002155D9">
            <w:pPr>
              <w:pStyle w:val="Normalcentre"/>
              <w:rPr>
                <w:rFonts w:cs="Arial"/>
              </w:rPr>
            </w:pPr>
            <w:r w:rsidRPr="00F826CE">
              <w:rPr>
                <w:rFonts w:cs="Arial"/>
              </w:rPr>
              <w:t>4.00</w:t>
            </w:r>
          </w:p>
        </w:tc>
        <w:tc>
          <w:tcPr>
            <w:tcW w:w="0" w:type="auto"/>
          </w:tcPr>
          <w:p w14:paraId="17D8E442" w14:textId="77777777" w:rsidR="0081771C" w:rsidRPr="00F826CE" w:rsidRDefault="0081771C" w:rsidP="002155D9">
            <w:pPr>
              <w:pStyle w:val="Normalcentre"/>
              <w:rPr>
                <w:rFonts w:cs="Arial"/>
              </w:rPr>
            </w:pPr>
            <w:r w:rsidRPr="00F826CE">
              <w:rPr>
                <w:rFonts w:cs="Arial"/>
              </w:rPr>
              <w:t>12.00</w:t>
            </w:r>
          </w:p>
        </w:tc>
        <w:tc>
          <w:tcPr>
            <w:tcW w:w="0" w:type="auto"/>
          </w:tcPr>
          <w:p w14:paraId="76B975A4" w14:textId="77777777" w:rsidR="0081771C" w:rsidRPr="00F826CE" w:rsidRDefault="0081771C" w:rsidP="002155D9">
            <w:pPr>
              <w:pStyle w:val="Normalcentre"/>
              <w:rPr>
                <w:rFonts w:cs="Arial"/>
              </w:rPr>
            </w:pPr>
            <w:r w:rsidRPr="00F826CE">
              <w:rPr>
                <w:rFonts w:cs="Arial"/>
              </w:rPr>
              <w:t>20.00</w:t>
            </w:r>
          </w:p>
        </w:tc>
        <w:tc>
          <w:tcPr>
            <w:tcW w:w="0" w:type="auto"/>
          </w:tcPr>
          <w:p w14:paraId="43E30139" w14:textId="77777777" w:rsidR="0081771C" w:rsidRPr="00F826CE" w:rsidRDefault="0081771C" w:rsidP="002155D9">
            <w:pPr>
              <w:pStyle w:val="Normalcentre"/>
              <w:rPr>
                <w:rFonts w:cs="Arial"/>
              </w:rPr>
            </w:pPr>
            <w:r w:rsidRPr="00F826CE">
              <w:rPr>
                <w:rFonts w:cs="Arial"/>
              </w:rPr>
              <w:t>22.00</w:t>
            </w:r>
          </w:p>
        </w:tc>
        <w:tc>
          <w:tcPr>
            <w:tcW w:w="0" w:type="auto"/>
          </w:tcPr>
          <w:p w14:paraId="76B2D03B" w14:textId="77777777" w:rsidR="0081771C" w:rsidRPr="00F826CE" w:rsidRDefault="0081771C" w:rsidP="002155D9">
            <w:pPr>
              <w:pStyle w:val="Normalcentre"/>
              <w:rPr>
                <w:rFonts w:cs="Arial"/>
              </w:rPr>
            </w:pPr>
            <w:r w:rsidRPr="00F826CE">
              <w:rPr>
                <w:rFonts w:cs="Arial"/>
              </w:rPr>
              <w:t>22.00</w:t>
            </w:r>
          </w:p>
        </w:tc>
      </w:tr>
      <w:tr w:rsidR="00F826CE" w:rsidRPr="00F826CE" w14:paraId="709CF7F8" w14:textId="77777777" w:rsidTr="002155D9">
        <w:tc>
          <w:tcPr>
            <w:tcW w:w="0" w:type="auto"/>
          </w:tcPr>
          <w:p w14:paraId="126FF285" w14:textId="77777777" w:rsidR="0081771C" w:rsidRPr="00F826CE" w:rsidRDefault="0081771C" w:rsidP="002155D9">
            <w:pPr>
              <w:pStyle w:val="Normalcentre"/>
              <w:rPr>
                <w:rStyle w:val="StyleBold"/>
                <w:rFonts w:cs="Arial"/>
              </w:rPr>
            </w:pPr>
            <w:r w:rsidRPr="00F826CE">
              <w:rPr>
                <w:rStyle w:val="StyleBold"/>
                <w:rFonts w:cs="Arial"/>
              </w:rPr>
              <w:t>2,182</w:t>
            </w:r>
          </w:p>
        </w:tc>
        <w:tc>
          <w:tcPr>
            <w:tcW w:w="0" w:type="auto"/>
          </w:tcPr>
          <w:p w14:paraId="6BB78AD1" w14:textId="77777777" w:rsidR="0081771C" w:rsidRPr="00F826CE" w:rsidRDefault="0081771C" w:rsidP="002155D9">
            <w:pPr>
              <w:pStyle w:val="Normalcentre"/>
              <w:rPr>
                <w:rFonts w:cs="Arial"/>
              </w:rPr>
            </w:pPr>
            <w:r w:rsidRPr="00F826CE">
              <w:rPr>
                <w:rFonts w:cs="Arial"/>
              </w:rPr>
              <w:t>4.00</w:t>
            </w:r>
          </w:p>
        </w:tc>
        <w:tc>
          <w:tcPr>
            <w:tcW w:w="0" w:type="auto"/>
          </w:tcPr>
          <w:p w14:paraId="7B555E19" w14:textId="77777777" w:rsidR="0081771C" w:rsidRPr="00F826CE" w:rsidRDefault="0081771C" w:rsidP="002155D9">
            <w:pPr>
              <w:pStyle w:val="Normalcentre"/>
              <w:rPr>
                <w:rFonts w:cs="Arial"/>
              </w:rPr>
            </w:pPr>
            <w:r w:rsidRPr="00F826CE">
              <w:rPr>
                <w:rFonts w:cs="Arial"/>
              </w:rPr>
              <w:t>12.00</w:t>
            </w:r>
          </w:p>
        </w:tc>
        <w:tc>
          <w:tcPr>
            <w:tcW w:w="0" w:type="auto"/>
          </w:tcPr>
          <w:p w14:paraId="1507CDC3" w14:textId="77777777" w:rsidR="0081771C" w:rsidRPr="00F826CE" w:rsidRDefault="0081771C" w:rsidP="002155D9">
            <w:pPr>
              <w:pStyle w:val="Normalcentre"/>
              <w:rPr>
                <w:rFonts w:cs="Arial"/>
              </w:rPr>
            </w:pPr>
            <w:r w:rsidRPr="00F826CE">
              <w:rPr>
                <w:rFonts w:cs="Arial"/>
              </w:rPr>
              <w:t>20.00</w:t>
            </w:r>
          </w:p>
        </w:tc>
        <w:tc>
          <w:tcPr>
            <w:tcW w:w="0" w:type="auto"/>
          </w:tcPr>
          <w:p w14:paraId="676D5BDF" w14:textId="77777777" w:rsidR="0081771C" w:rsidRPr="00F826CE" w:rsidRDefault="0081771C" w:rsidP="002155D9">
            <w:pPr>
              <w:pStyle w:val="Normalcentre"/>
              <w:rPr>
                <w:rFonts w:cs="Arial"/>
              </w:rPr>
            </w:pPr>
            <w:r w:rsidRPr="00F826CE">
              <w:rPr>
                <w:rFonts w:cs="Arial"/>
              </w:rPr>
              <w:t>22.00</w:t>
            </w:r>
          </w:p>
        </w:tc>
        <w:tc>
          <w:tcPr>
            <w:tcW w:w="0" w:type="auto"/>
          </w:tcPr>
          <w:p w14:paraId="696A7664" w14:textId="77777777" w:rsidR="0081771C" w:rsidRPr="00F826CE" w:rsidRDefault="0081771C" w:rsidP="002155D9">
            <w:pPr>
              <w:pStyle w:val="Normalcentre"/>
              <w:rPr>
                <w:rFonts w:cs="Arial"/>
              </w:rPr>
            </w:pPr>
            <w:r w:rsidRPr="00F826CE">
              <w:rPr>
                <w:rFonts w:cs="Arial"/>
              </w:rPr>
              <w:t>22.00</w:t>
            </w:r>
          </w:p>
        </w:tc>
      </w:tr>
      <w:tr w:rsidR="00F826CE" w:rsidRPr="00F826CE" w14:paraId="503040B1" w14:textId="77777777" w:rsidTr="002155D9">
        <w:tc>
          <w:tcPr>
            <w:tcW w:w="0" w:type="auto"/>
          </w:tcPr>
          <w:p w14:paraId="00AB04A3" w14:textId="77777777" w:rsidR="0081771C" w:rsidRPr="00F826CE" w:rsidRDefault="0081771C" w:rsidP="002155D9">
            <w:pPr>
              <w:pStyle w:val="Normalcentre"/>
              <w:rPr>
                <w:rStyle w:val="StyleBold"/>
                <w:rFonts w:cs="Arial"/>
              </w:rPr>
            </w:pPr>
            <w:r w:rsidRPr="00F826CE">
              <w:rPr>
                <w:rStyle w:val="StyleBold"/>
                <w:rFonts w:cs="Arial"/>
              </w:rPr>
              <w:t>2,218</w:t>
            </w:r>
          </w:p>
        </w:tc>
        <w:tc>
          <w:tcPr>
            <w:tcW w:w="0" w:type="auto"/>
          </w:tcPr>
          <w:p w14:paraId="3BDD9C55" w14:textId="77777777" w:rsidR="0081771C" w:rsidRPr="00F826CE" w:rsidRDefault="0081771C" w:rsidP="002155D9">
            <w:pPr>
              <w:pStyle w:val="Normalcentre"/>
              <w:rPr>
                <w:rFonts w:cs="Arial"/>
              </w:rPr>
            </w:pPr>
            <w:r w:rsidRPr="00F826CE">
              <w:rPr>
                <w:rFonts w:cs="Arial"/>
              </w:rPr>
              <w:t>4.00</w:t>
            </w:r>
          </w:p>
        </w:tc>
        <w:tc>
          <w:tcPr>
            <w:tcW w:w="0" w:type="auto"/>
          </w:tcPr>
          <w:p w14:paraId="3FC34EC8" w14:textId="77777777" w:rsidR="0081771C" w:rsidRPr="00F826CE" w:rsidRDefault="0081771C" w:rsidP="002155D9">
            <w:pPr>
              <w:pStyle w:val="Normalcentre"/>
              <w:rPr>
                <w:rFonts w:cs="Arial"/>
              </w:rPr>
            </w:pPr>
            <w:r w:rsidRPr="00F826CE">
              <w:rPr>
                <w:rFonts w:cs="Arial"/>
              </w:rPr>
              <w:t>12.00</w:t>
            </w:r>
          </w:p>
        </w:tc>
        <w:tc>
          <w:tcPr>
            <w:tcW w:w="0" w:type="auto"/>
          </w:tcPr>
          <w:p w14:paraId="42B23529" w14:textId="77777777" w:rsidR="0081771C" w:rsidRPr="00F826CE" w:rsidRDefault="0081771C" w:rsidP="002155D9">
            <w:pPr>
              <w:pStyle w:val="Normalcentre"/>
              <w:rPr>
                <w:rFonts w:cs="Arial"/>
              </w:rPr>
            </w:pPr>
            <w:r w:rsidRPr="00F826CE">
              <w:rPr>
                <w:rFonts w:cs="Arial"/>
              </w:rPr>
              <w:t>18.00</w:t>
            </w:r>
          </w:p>
        </w:tc>
        <w:tc>
          <w:tcPr>
            <w:tcW w:w="0" w:type="auto"/>
          </w:tcPr>
          <w:p w14:paraId="49AE2BF4" w14:textId="77777777" w:rsidR="0081771C" w:rsidRPr="00F826CE" w:rsidRDefault="0081771C" w:rsidP="002155D9">
            <w:pPr>
              <w:pStyle w:val="Normalcentre"/>
              <w:rPr>
                <w:rFonts w:cs="Arial"/>
              </w:rPr>
            </w:pPr>
            <w:r w:rsidRPr="00F826CE">
              <w:rPr>
                <w:rFonts w:cs="Arial"/>
              </w:rPr>
              <w:t>22.00</w:t>
            </w:r>
          </w:p>
        </w:tc>
        <w:tc>
          <w:tcPr>
            <w:tcW w:w="0" w:type="auto"/>
          </w:tcPr>
          <w:p w14:paraId="39D9031D" w14:textId="77777777" w:rsidR="0081771C" w:rsidRPr="00F826CE" w:rsidRDefault="0081771C" w:rsidP="002155D9">
            <w:pPr>
              <w:pStyle w:val="Normalcentre"/>
              <w:rPr>
                <w:rFonts w:cs="Arial"/>
              </w:rPr>
            </w:pPr>
            <w:r w:rsidRPr="00F826CE">
              <w:rPr>
                <w:rFonts w:cs="Arial"/>
              </w:rPr>
              <w:t>22.00</w:t>
            </w:r>
          </w:p>
        </w:tc>
      </w:tr>
      <w:tr w:rsidR="00F826CE" w:rsidRPr="00F826CE" w14:paraId="2A9A95AD" w14:textId="77777777" w:rsidTr="002155D9">
        <w:tc>
          <w:tcPr>
            <w:tcW w:w="0" w:type="auto"/>
          </w:tcPr>
          <w:p w14:paraId="59A0A4BE" w14:textId="77777777" w:rsidR="0081771C" w:rsidRPr="00F826CE" w:rsidRDefault="0081771C" w:rsidP="002155D9">
            <w:pPr>
              <w:pStyle w:val="Normalcentre"/>
              <w:rPr>
                <w:rStyle w:val="StyleBold"/>
                <w:rFonts w:cs="Arial"/>
              </w:rPr>
            </w:pPr>
            <w:r w:rsidRPr="00F826CE">
              <w:rPr>
                <w:rStyle w:val="StyleBold"/>
                <w:rFonts w:cs="Arial"/>
              </w:rPr>
              <w:t>2,220</w:t>
            </w:r>
          </w:p>
        </w:tc>
        <w:tc>
          <w:tcPr>
            <w:tcW w:w="0" w:type="auto"/>
          </w:tcPr>
          <w:p w14:paraId="02DCE1C5" w14:textId="77777777" w:rsidR="0081771C" w:rsidRPr="00F826CE" w:rsidRDefault="0081771C" w:rsidP="002155D9">
            <w:pPr>
              <w:pStyle w:val="Normalcentre"/>
              <w:rPr>
                <w:rFonts w:cs="Arial"/>
              </w:rPr>
            </w:pPr>
            <w:r w:rsidRPr="00F826CE">
              <w:rPr>
                <w:rFonts w:cs="Arial"/>
              </w:rPr>
              <w:t>4.00</w:t>
            </w:r>
          </w:p>
        </w:tc>
        <w:tc>
          <w:tcPr>
            <w:tcW w:w="0" w:type="auto"/>
          </w:tcPr>
          <w:p w14:paraId="6ECE06C0" w14:textId="77777777" w:rsidR="0081771C" w:rsidRPr="00F826CE" w:rsidRDefault="0081771C" w:rsidP="002155D9">
            <w:pPr>
              <w:pStyle w:val="Normalcentre"/>
              <w:rPr>
                <w:rFonts w:cs="Arial"/>
              </w:rPr>
            </w:pPr>
            <w:r w:rsidRPr="00F826CE">
              <w:rPr>
                <w:rFonts w:cs="Arial"/>
              </w:rPr>
              <w:t>10.00</w:t>
            </w:r>
          </w:p>
        </w:tc>
        <w:tc>
          <w:tcPr>
            <w:tcW w:w="0" w:type="auto"/>
          </w:tcPr>
          <w:p w14:paraId="70E5D8D4" w14:textId="77777777" w:rsidR="0081771C" w:rsidRPr="00F826CE" w:rsidRDefault="0081771C" w:rsidP="002155D9">
            <w:pPr>
              <w:pStyle w:val="Normalcentre"/>
              <w:rPr>
                <w:rFonts w:cs="Arial"/>
              </w:rPr>
            </w:pPr>
            <w:r w:rsidRPr="00F826CE">
              <w:rPr>
                <w:rFonts w:cs="Arial"/>
              </w:rPr>
              <w:t>18.00</w:t>
            </w:r>
          </w:p>
        </w:tc>
        <w:tc>
          <w:tcPr>
            <w:tcW w:w="0" w:type="auto"/>
          </w:tcPr>
          <w:p w14:paraId="3CBC2F22" w14:textId="77777777" w:rsidR="0081771C" w:rsidRPr="00F826CE" w:rsidRDefault="0081771C" w:rsidP="002155D9">
            <w:pPr>
              <w:pStyle w:val="Normalcentre"/>
              <w:rPr>
                <w:rFonts w:cs="Arial"/>
              </w:rPr>
            </w:pPr>
            <w:r w:rsidRPr="00F826CE">
              <w:rPr>
                <w:rFonts w:cs="Arial"/>
              </w:rPr>
              <w:t>22.00</w:t>
            </w:r>
          </w:p>
        </w:tc>
        <w:tc>
          <w:tcPr>
            <w:tcW w:w="0" w:type="auto"/>
          </w:tcPr>
          <w:p w14:paraId="1A68F768" w14:textId="77777777" w:rsidR="0081771C" w:rsidRPr="00F826CE" w:rsidRDefault="0081771C" w:rsidP="002155D9">
            <w:pPr>
              <w:pStyle w:val="Normalcentre"/>
              <w:rPr>
                <w:rFonts w:cs="Arial"/>
              </w:rPr>
            </w:pPr>
            <w:r w:rsidRPr="00F826CE">
              <w:rPr>
                <w:rFonts w:cs="Arial"/>
              </w:rPr>
              <w:t>22.00</w:t>
            </w:r>
          </w:p>
        </w:tc>
      </w:tr>
      <w:tr w:rsidR="00F826CE" w:rsidRPr="00F826CE" w14:paraId="788D1086" w14:textId="77777777" w:rsidTr="002155D9">
        <w:tc>
          <w:tcPr>
            <w:tcW w:w="0" w:type="auto"/>
          </w:tcPr>
          <w:p w14:paraId="2D11B177" w14:textId="77777777" w:rsidR="0081771C" w:rsidRPr="00F826CE" w:rsidRDefault="0081771C" w:rsidP="002155D9">
            <w:pPr>
              <w:pStyle w:val="Normalcentre"/>
              <w:rPr>
                <w:rStyle w:val="StyleBold"/>
                <w:rFonts w:cs="Arial"/>
              </w:rPr>
            </w:pPr>
            <w:r w:rsidRPr="00F826CE">
              <w:rPr>
                <w:rStyle w:val="StyleBold"/>
                <w:rFonts w:cs="Arial"/>
              </w:rPr>
              <w:t>2,256</w:t>
            </w:r>
          </w:p>
        </w:tc>
        <w:tc>
          <w:tcPr>
            <w:tcW w:w="0" w:type="auto"/>
          </w:tcPr>
          <w:p w14:paraId="1AD1F840" w14:textId="77777777" w:rsidR="0081771C" w:rsidRPr="00F826CE" w:rsidRDefault="0081771C" w:rsidP="002155D9">
            <w:pPr>
              <w:pStyle w:val="Normalcentre"/>
              <w:rPr>
                <w:rFonts w:cs="Arial"/>
              </w:rPr>
            </w:pPr>
            <w:r w:rsidRPr="00F826CE">
              <w:rPr>
                <w:rFonts w:cs="Arial"/>
              </w:rPr>
              <w:t>2.00</w:t>
            </w:r>
          </w:p>
        </w:tc>
        <w:tc>
          <w:tcPr>
            <w:tcW w:w="0" w:type="auto"/>
          </w:tcPr>
          <w:p w14:paraId="042D76CF" w14:textId="77777777" w:rsidR="0081771C" w:rsidRPr="00F826CE" w:rsidRDefault="0081771C" w:rsidP="002155D9">
            <w:pPr>
              <w:pStyle w:val="Normalcentre"/>
              <w:rPr>
                <w:rFonts w:cs="Arial"/>
              </w:rPr>
            </w:pPr>
            <w:r w:rsidRPr="00F826CE">
              <w:rPr>
                <w:rFonts w:cs="Arial"/>
              </w:rPr>
              <w:t>10.00</w:t>
            </w:r>
          </w:p>
        </w:tc>
        <w:tc>
          <w:tcPr>
            <w:tcW w:w="0" w:type="auto"/>
          </w:tcPr>
          <w:p w14:paraId="5F33A895" w14:textId="77777777" w:rsidR="0081771C" w:rsidRPr="00F826CE" w:rsidRDefault="0081771C" w:rsidP="002155D9">
            <w:pPr>
              <w:pStyle w:val="Normalcentre"/>
              <w:rPr>
                <w:rFonts w:cs="Arial"/>
              </w:rPr>
            </w:pPr>
            <w:r w:rsidRPr="00F826CE">
              <w:rPr>
                <w:rFonts w:cs="Arial"/>
              </w:rPr>
              <w:t>18.00</w:t>
            </w:r>
          </w:p>
        </w:tc>
        <w:tc>
          <w:tcPr>
            <w:tcW w:w="0" w:type="auto"/>
          </w:tcPr>
          <w:p w14:paraId="5BD73D9C" w14:textId="77777777" w:rsidR="0081771C" w:rsidRPr="00F826CE" w:rsidRDefault="0081771C" w:rsidP="002155D9">
            <w:pPr>
              <w:pStyle w:val="Normalcentre"/>
              <w:rPr>
                <w:rFonts w:cs="Arial"/>
              </w:rPr>
            </w:pPr>
            <w:r w:rsidRPr="00F826CE">
              <w:rPr>
                <w:rFonts w:cs="Arial"/>
              </w:rPr>
              <w:t>22.00</w:t>
            </w:r>
          </w:p>
        </w:tc>
        <w:tc>
          <w:tcPr>
            <w:tcW w:w="0" w:type="auto"/>
          </w:tcPr>
          <w:p w14:paraId="6B636F92" w14:textId="77777777" w:rsidR="0081771C" w:rsidRPr="00F826CE" w:rsidRDefault="0081771C" w:rsidP="002155D9">
            <w:pPr>
              <w:pStyle w:val="Normalcentre"/>
              <w:rPr>
                <w:rFonts w:cs="Arial"/>
              </w:rPr>
            </w:pPr>
            <w:r w:rsidRPr="00F826CE">
              <w:rPr>
                <w:rFonts w:cs="Arial"/>
              </w:rPr>
              <w:t>22.00</w:t>
            </w:r>
          </w:p>
        </w:tc>
      </w:tr>
      <w:tr w:rsidR="00F826CE" w:rsidRPr="00F826CE" w14:paraId="1D3B82CE" w14:textId="77777777" w:rsidTr="002155D9">
        <w:tc>
          <w:tcPr>
            <w:tcW w:w="0" w:type="auto"/>
          </w:tcPr>
          <w:p w14:paraId="2F5AFE34" w14:textId="77777777" w:rsidR="0081771C" w:rsidRPr="00F826CE" w:rsidRDefault="0081771C" w:rsidP="002155D9">
            <w:pPr>
              <w:pStyle w:val="Normalcentre"/>
              <w:rPr>
                <w:rStyle w:val="StyleBold"/>
                <w:rFonts w:cs="Arial"/>
              </w:rPr>
            </w:pPr>
            <w:r w:rsidRPr="00F826CE">
              <w:rPr>
                <w:rStyle w:val="StyleBold"/>
                <w:rFonts w:cs="Arial"/>
              </w:rPr>
              <w:t>2,258</w:t>
            </w:r>
          </w:p>
        </w:tc>
        <w:tc>
          <w:tcPr>
            <w:tcW w:w="0" w:type="auto"/>
          </w:tcPr>
          <w:p w14:paraId="50D6D5AD" w14:textId="77777777" w:rsidR="0081771C" w:rsidRPr="00F826CE" w:rsidRDefault="0081771C" w:rsidP="002155D9">
            <w:pPr>
              <w:pStyle w:val="Normalcentre"/>
              <w:rPr>
                <w:rFonts w:cs="Arial"/>
              </w:rPr>
            </w:pPr>
            <w:r w:rsidRPr="00F826CE">
              <w:rPr>
                <w:rFonts w:cs="Arial"/>
              </w:rPr>
              <w:t>2.00</w:t>
            </w:r>
          </w:p>
        </w:tc>
        <w:tc>
          <w:tcPr>
            <w:tcW w:w="0" w:type="auto"/>
          </w:tcPr>
          <w:p w14:paraId="5CD01DF2" w14:textId="77777777" w:rsidR="0081771C" w:rsidRPr="00F826CE" w:rsidRDefault="0081771C" w:rsidP="002155D9">
            <w:pPr>
              <w:pStyle w:val="Normalcentre"/>
              <w:rPr>
                <w:rFonts w:cs="Arial"/>
              </w:rPr>
            </w:pPr>
            <w:r w:rsidRPr="00F826CE">
              <w:rPr>
                <w:rFonts w:cs="Arial"/>
              </w:rPr>
              <w:t>10.00</w:t>
            </w:r>
          </w:p>
        </w:tc>
        <w:tc>
          <w:tcPr>
            <w:tcW w:w="0" w:type="auto"/>
          </w:tcPr>
          <w:p w14:paraId="3719AD6C" w14:textId="77777777" w:rsidR="0081771C" w:rsidRPr="00F826CE" w:rsidRDefault="0081771C" w:rsidP="002155D9">
            <w:pPr>
              <w:pStyle w:val="Normalcentre"/>
              <w:rPr>
                <w:rFonts w:cs="Arial"/>
              </w:rPr>
            </w:pPr>
            <w:r w:rsidRPr="00F826CE">
              <w:rPr>
                <w:rFonts w:cs="Arial"/>
              </w:rPr>
              <w:t>18.00</w:t>
            </w:r>
          </w:p>
        </w:tc>
        <w:tc>
          <w:tcPr>
            <w:tcW w:w="0" w:type="auto"/>
          </w:tcPr>
          <w:p w14:paraId="6F1EE046" w14:textId="77777777" w:rsidR="0081771C" w:rsidRPr="00F826CE" w:rsidRDefault="0081771C" w:rsidP="002155D9">
            <w:pPr>
              <w:pStyle w:val="Normalcentre"/>
              <w:rPr>
                <w:rFonts w:cs="Arial"/>
              </w:rPr>
            </w:pPr>
            <w:r w:rsidRPr="00F826CE">
              <w:rPr>
                <w:rFonts w:cs="Arial"/>
              </w:rPr>
              <w:t>22.00</w:t>
            </w:r>
          </w:p>
        </w:tc>
        <w:tc>
          <w:tcPr>
            <w:tcW w:w="0" w:type="auto"/>
          </w:tcPr>
          <w:p w14:paraId="0E8EC7AE" w14:textId="77777777" w:rsidR="0081771C" w:rsidRPr="00F826CE" w:rsidRDefault="0081771C" w:rsidP="002155D9">
            <w:pPr>
              <w:pStyle w:val="Normalcentre"/>
              <w:rPr>
                <w:rFonts w:cs="Arial"/>
              </w:rPr>
            </w:pPr>
            <w:r w:rsidRPr="00F826CE">
              <w:rPr>
                <w:rFonts w:cs="Arial"/>
              </w:rPr>
              <w:t>22.00</w:t>
            </w:r>
          </w:p>
        </w:tc>
      </w:tr>
      <w:tr w:rsidR="00F826CE" w:rsidRPr="00F826CE" w14:paraId="6C18596A" w14:textId="77777777" w:rsidTr="002155D9">
        <w:tc>
          <w:tcPr>
            <w:tcW w:w="0" w:type="auto"/>
          </w:tcPr>
          <w:p w14:paraId="0CEDB8DA" w14:textId="77777777" w:rsidR="0081771C" w:rsidRPr="00F826CE" w:rsidRDefault="0081771C" w:rsidP="002155D9">
            <w:pPr>
              <w:pStyle w:val="Normalcentre"/>
              <w:rPr>
                <w:rStyle w:val="StyleBold"/>
                <w:rFonts w:cs="Arial"/>
              </w:rPr>
            </w:pPr>
            <w:r w:rsidRPr="00F826CE">
              <w:rPr>
                <w:rStyle w:val="StyleBold"/>
                <w:rFonts w:cs="Arial"/>
              </w:rPr>
              <w:t>2,294</w:t>
            </w:r>
          </w:p>
        </w:tc>
        <w:tc>
          <w:tcPr>
            <w:tcW w:w="0" w:type="auto"/>
          </w:tcPr>
          <w:p w14:paraId="16D92823" w14:textId="77777777" w:rsidR="0081771C" w:rsidRPr="00F826CE" w:rsidRDefault="0081771C" w:rsidP="002155D9">
            <w:pPr>
              <w:pStyle w:val="Normalcentre"/>
              <w:rPr>
                <w:rFonts w:cs="Arial"/>
              </w:rPr>
            </w:pPr>
            <w:r w:rsidRPr="00F826CE">
              <w:rPr>
                <w:rFonts w:cs="Arial"/>
              </w:rPr>
              <w:t>0.00</w:t>
            </w:r>
          </w:p>
        </w:tc>
        <w:tc>
          <w:tcPr>
            <w:tcW w:w="0" w:type="auto"/>
          </w:tcPr>
          <w:p w14:paraId="23E58F3F" w14:textId="77777777" w:rsidR="0081771C" w:rsidRPr="00F826CE" w:rsidRDefault="0081771C" w:rsidP="002155D9">
            <w:pPr>
              <w:pStyle w:val="Normalcentre"/>
              <w:rPr>
                <w:rFonts w:cs="Arial"/>
              </w:rPr>
            </w:pPr>
            <w:r w:rsidRPr="00F826CE">
              <w:rPr>
                <w:rFonts w:cs="Arial"/>
              </w:rPr>
              <w:t>8.00</w:t>
            </w:r>
          </w:p>
        </w:tc>
        <w:tc>
          <w:tcPr>
            <w:tcW w:w="0" w:type="auto"/>
          </w:tcPr>
          <w:p w14:paraId="38B53722" w14:textId="77777777" w:rsidR="0081771C" w:rsidRPr="00F826CE" w:rsidRDefault="0081771C" w:rsidP="002155D9">
            <w:pPr>
              <w:pStyle w:val="Normalcentre"/>
              <w:rPr>
                <w:rFonts w:cs="Arial"/>
              </w:rPr>
            </w:pPr>
            <w:r w:rsidRPr="00F826CE">
              <w:rPr>
                <w:rFonts w:cs="Arial"/>
              </w:rPr>
              <w:t>16.00</w:t>
            </w:r>
          </w:p>
        </w:tc>
        <w:tc>
          <w:tcPr>
            <w:tcW w:w="0" w:type="auto"/>
          </w:tcPr>
          <w:p w14:paraId="1B10E5A0" w14:textId="77777777" w:rsidR="0081771C" w:rsidRPr="00F826CE" w:rsidRDefault="0081771C" w:rsidP="002155D9">
            <w:pPr>
              <w:pStyle w:val="Normalcentre"/>
              <w:rPr>
                <w:rFonts w:cs="Arial"/>
              </w:rPr>
            </w:pPr>
            <w:r w:rsidRPr="00F826CE">
              <w:rPr>
                <w:rFonts w:cs="Arial"/>
              </w:rPr>
              <w:t>22.00</w:t>
            </w:r>
          </w:p>
        </w:tc>
        <w:tc>
          <w:tcPr>
            <w:tcW w:w="0" w:type="auto"/>
          </w:tcPr>
          <w:p w14:paraId="7245EF88" w14:textId="77777777" w:rsidR="0081771C" w:rsidRPr="00F826CE" w:rsidRDefault="0081771C" w:rsidP="002155D9">
            <w:pPr>
              <w:pStyle w:val="Normalcentre"/>
              <w:rPr>
                <w:rFonts w:cs="Arial"/>
              </w:rPr>
            </w:pPr>
            <w:r w:rsidRPr="00F826CE">
              <w:rPr>
                <w:rFonts w:cs="Arial"/>
              </w:rPr>
              <w:t>22.00</w:t>
            </w:r>
          </w:p>
        </w:tc>
      </w:tr>
      <w:tr w:rsidR="00F826CE" w:rsidRPr="00F826CE" w14:paraId="1329C55B" w14:textId="77777777" w:rsidTr="002155D9">
        <w:tc>
          <w:tcPr>
            <w:tcW w:w="0" w:type="auto"/>
          </w:tcPr>
          <w:p w14:paraId="15178115" w14:textId="77777777" w:rsidR="0081771C" w:rsidRPr="00F826CE" w:rsidRDefault="0081771C" w:rsidP="002155D9">
            <w:pPr>
              <w:pStyle w:val="Normalcentre"/>
              <w:rPr>
                <w:rStyle w:val="StyleBold"/>
                <w:rFonts w:cs="Arial"/>
              </w:rPr>
            </w:pPr>
            <w:r w:rsidRPr="00F826CE">
              <w:rPr>
                <w:rStyle w:val="StyleBold"/>
                <w:rFonts w:cs="Arial"/>
              </w:rPr>
              <w:t>2,296</w:t>
            </w:r>
          </w:p>
        </w:tc>
        <w:tc>
          <w:tcPr>
            <w:tcW w:w="0" w:type="auto"/>
          </w:tcPr>
          <w:p w14:paraId="41BFB26F" w14:textId="77777777" w:rsidR="0081771C" w:rsidRPr="00F826CE" w:rsidRDefault="0081771C" w:rsidP="002155D9">
            <w:pPr>
              <w:pStyle w:val="Normalcentre"/>
              <w:rPr>
                <w:rFonts w:cs="Arial"/>
              </w:rPr>
            </w:pPr>
            <w:r w:rsidRPr="00F826CE">
              <w:rPr>
                <w:rFonts w:cs="Arial"/>
              </w:rPr>
              <w:t>0.00</w:t>
            </w:r>
          </w:p>
        </w:tc>
        <w:tc>
          <w:tcPr>
            <w:tcW w:w="0" w:type="auto"/>
          </w:tcPr>
          <w:p w14:paraId="722D2FA4" w14:textId="77777777" w:rsidR="0081771C" w:rsidRPr="00F826CE" w:rsidRDefault="0081771C" w:rsidP="002155D9">
            <w:pPr>
              <w:pStyle w:val="Normalcentre"/>
              <w:rPr>
                <w:rFonts w:cs="Arial"/>
              </w:rPr>
            </w:pPr>
            <w:r w:rsidRPr="00F826CE">
              <w:rPr>
                <w:rFonts w:cs="Arial"/>
              </w:rPr>
              <w:t>8.00</w:t>
            </w:r>
          </w:p>
        </w:tc>
        <w:tc>
          <w:tcPr>
            <w:tcW w:w="0" w:type="auto"/>
          </w:tcPr>
          <w:p w14:paraId="4A898A88" w14:textId="77777777" w:rsidR="0081771C" w:rsidRPr="00F826CE" w:rsidRDefault="0081771C" w:rsidP="002155D9">
            <w:pPr>
              <w:pStyle w:val="Normalcentre"/>
              <w:rPr>
                <w:rFonts w:cs="Arial"/>
              </w:rPr>
            </w:pPr>
            <w:r w:rsidRPr="00F826CE">
              <w:rPr>
                <w:rFonts w:cs="Arial"/>
              </w:rPr>
              <w:t>16.00</w:t>
            </w:r>
          </w:p>
        </w:tc>
        <w:tc>
          <w:tcPr>
            <w:tcW w:w="0" w:type="auto"/>
          </w:tcPr>
          <w:p w14:paraId="1994693D" w14:textId="77777777" w:rsidR="0081771C" w:rsidRPr="00F826CE" w:rsidRDefault="0081771C" w:rsidP="002155D9">
            <w:pPr>
              <w:pStyle w:val="Normalcentre"/>
              <w:rPr>
                <w:rFonts w:cs="Arial"/>
              </w:rPr>
            </w:pPr>
            <w:r w:rsidRPr="00F826CE">
              <w:rPr>
                <w:rFonts w:cs="Arial"/>
              </w:rPr>
              <w:t>22.00</w:t>
            </w:r>
          </w:p>
        </w:tc>
        <w:tc>
          <w:tcPr>
            <w:tcW w:w="0" w:type="auto"/>
          </w:tcPr>
          <w:p w14:paraId="6D95F6DD" w14:textId="77777777" w:rsidR="0081771C" w:rsidRPr="00F826CE" w:rsidRDefault="0081771C" w:rsidP="002155D9">
            <w:pPr>
              <w:pStyle w:val="Normalcentre"/>
              <w:rPr>
                <w:rFonts w:cs="Arial"/>
              </w:rPr>
            </w:pPr>
            <w:r w:rsidRPr="00F826CE">
              <w:rPr>
                <w:rFonts w:cs="Arial"/>
              </w:rPr>
              <w:t>22.00</w:t>
            </w:r>
          </w:p>
        </w:tc>
      </w:tr>
      <w:tr w:rsidR="00F826CE" w:rsidRPr="00F826CE" w14:paraId="09B2E2B6" w14:textId="77777777" w:rsidTr="002155D9">
        <w:tc>
          <w:tcPr>
            <w:tcW w:w="0" w:type="auto"/>
          </w:tcPr>
          <w:p w14:paraId="1D8B665A" w14:textId="77777777" w:rsidR="0081771C" w:rsidRPr="00F826CE" w:rsidRDefault="0081771C" w:rsidP="002155D9">
            <w:pPr>
              <w:pStyle w:val="Normalcentre"/>
              <w:rPr>
                <w:rStyle w:val="StyleBold"/>
                <w:rFonts w:cs="Arial"/>
              </w:rPr>
            </w:pPr>
            <w:r w:rsidRPr="00F826CE">
              <w:rPr>
                <w:rStyle w:val="StyleBold"/>
                <w:rFonts w:cs="Arial"/>
              </w:rPr>
              <w:t>2,332</w:t>
            </w:r>
          </w:p>
        </w:tc>
        <w:tc>
          <w:tcPr>
            <w:tcW w:w="0" w:type="auto"/>
          </w:tcPr>
          <w:p w14:paraId="07E2430C" w14:textId="77777777" w:rsidR="0081771C" w:rsidRPr="00F826CE" w:rsidRDefault="0081771C" w:rsidP="002155D9">
            <w:pPr>
              <w:pStyle w:val="Normalcentre"/>
              <w:rPr>
                <w:rFonts w:cs="Arial"/>
              </w:rPr>
            </w:pPr>
            <w:r w:rsidRPr="00F826CE">
              <w:rPr>
                <w:rFonts w:cs="Arial"/>
              </w:rPr>
              <w:t>0.00</w:t>
            </w:r>
          </w:p>
        </w:tc>
        <w:tc>
          <w:tcPr>
            <w:tcW w:w="0" w:type="auto"/>
          </w:tcPr>
          <w:p w14:paraId="0E32C741" w14:textId="77777777" w:rsidR="0081771C" w:rsidRPr="00F826CE" w:rsidRDefault="0081771C" w:rsidP="002155D9">
            <w:pPr>
              <w:pStyle w:val="Normalcentre"/>
              <w:rPr>
                <w:rFonts w:cs="Arial"/>
              </w:rPr>
            </w:pPr>
            <w:r w:rsidRPr="00F826CE">
              <w:rPr>
                <w:rFonts w:cs="Arial"/>
              </w:rPr>
              <w:t>6.00</w:t>
            </w:r>
          </w:p>
        </w:tc>
        <w:tc>
          <w:tcPr>
            <w:tcW w:w="0" w:type="auto"/>
          </w:tcPr>
          <w:p w14:paraId="4D12BC50" w14:textId="77777777" w:rsidR="0081771C" w:rsidRPr="00F826CE" w:rsidRDefault="0081771C" w:rsidP="002155D9">
            <w:pPr>
              <w:pStyle w:val="Normalcentre"/>
              <w:rPr>
                <w:rFonts w:cs="Arial"/>
              </w:rPr>
            </w:pPr>
            <w:r w:rsidRPr="00F826CE">
              <w:rPr>
                <w:rFonts w:cs="Arial"/>
              </w:rPr>
              <w:t>14.00</w:t>
            </w:r>
          </w:p>
        </w:tc>
        <w:tc>
          <w:tcPr>
            <w:tcW w:w="0" w:type="auto"/>
          </w:tcPr>
          <w:p w14:paraId="62CF2FA3" w14:textId="77777777" w:rsidR="0081771C" w:rsidRPr="00F826CE" w:rsidRDefault="0081771C" w:rsidP="002155D9">
            <w:pPr>
              <w:pStyle w:val="Normalcentre"/>
              <w:rPr>
                <w:rFonts w:cs="Arial"/>
              </w:rPr>
            </w:pPr>
            <w:r w:rsidRPr="00F826CE">
              <w:rPr>
                <w:rFonts w:cs="Arial"/>
              </w:rPr>
              <w:t>22.00</w:t>
            </w:r>
          </w:p>
        </w:tc>
        <w:tc>
          <w:tcPr>
            <w:tcW w:w="0" w:type="auto"/>
          </w:tcPr>
          <w:p w14:paraId="4163739B" w14:textId="77777777" w:rsidR="0081771C" w:rsidRPr="00F826CE" w:rsidRDefault="0081771C" w:rsidP="002155D9">
            <w:pPr>
              <w:pStyle w:val="Normalcentre"/>
              <w:rPr>
                <w:rFonts w:cs="Arial"/>
              </w:rPr>
            </w:pPr>
            <w:r w:rsidRPr="00F826CE">
              <w:rPr>
                <w:rFonts w:cs="Arial"/>
              </w:rPr>
              <w:t>24.00</w:t>
            </w:r>
          </w:p>
        </w:tc>
      </w:tr>
      <w:tr w:rsidR="00F826CE" w:rsidRPr="00F826CE" w14:paraId="14343A5A" w14:textId="77777777" w:rsidTr="002155D9">
        <w:tc>
          <w:tcPr>
            <w:tcW w:w="0" w:type="auto"/>
          </w:tcPr>
          <w:p w14:paraId="608FA495" w14:textId="77777777" w:rsidR="0081771C" w:rsidRPr="00F826CE" w:rsidRDefault="0081771C" w:rsidP="002155D9">
            <w:pPr>
              <w:pStyle w:val="Normalcentre"/>
              <w:rPr>
                <w:rStyle w:val="StyleBold"/>
                <w:rFonts w:cs="Arial"/>
              </w:rPr>
            </w:pPr>
            <w:r w:rsidRPr="00F826CE">
              <w:rPr>
                <w:rStyle w:val="StyleBold"/>
                <w:rFonts w:cs="Arial"/>
              </w:rPr>
              <w:t>2,334</w:t>
            </w:r>
          </w:p>
        </w:tc>
        <w:tc>
          <w:tcPr>
            <w:tcW w:w="0" w:type="auto"/>
          </w:tcPr>
          <w:p w14:paraId="01A9C305" w14:textId="77777777" w:rsidR="0081771C" w:rsidRPr="00F826CE" w:rsidRDefault="0081771C" w:rsidP="002155D9">
            <w:pPr>
              <w:pStyle w:val="Normalcentre"/>
              <w:rPr>
                <w:rFonts w:cs="Arial"/>
              </w:rPr>
            </w:pPr>
            <w:r w:rsidRPr="00F826CE">
              <w:rPr>
                <w:rFonts w:cs="Arial"/>
              </w:rPr>
              <w:t>0.00</w:t>
            </w:r>
          </w:p>
        </w:tc>
        <w:tc>
          <w:tcPr>
            <w:tcW w:w="0" w:type="auto"/>
          </w:tcPr>
          <w:p w14:paraId="68AB56F4" w14:textId="77777777" w:rsidR="0081771C" w:rsidRPr="00F826CE" w:rsidRDefault="0081771C" w:rsidP="002155D9">
            <w:pPr>
              <w:pStyle w:val="Normalcentre"/>
              <w:rPr>
                <w:rFonts w:cs="Arial"/>
              </w:rPr>
            </w:pPr>
            <w:r w:rsidRPr="00F826CE">
              <w:rPr>
                <w:rFonts w:cs="Arial"/>
              </w:rPr>
              <w:t>6.00</w:t>
            </w:r>
          </w:p>
        </w:tc>
        <w:tc>
          <w:tcPr>
            <w:tcW w:w="0" w:type="auto"/>
          </w:tcPr>
          <w:p w14:paraId="1033BB11" w14:textId="77777777" w:rsidR="0081771C" w:rsidRPr="00F826CE" w:rsidRDefault="0081771C" w:rsidP="002155D9">
            <w:pPr>
              <w:pStyle w:val="Normalcentre"/>
              <w:rPr>
                <w:rFonts w:cs="Arial"/>
              </w:rPr>
            </w:pPr>
            <w:r w:rsidRPr="00F826CE">
              <w:rPr>
                <w:rFonts w:cs="Arial"/>
              </w:rPr>
              <w:t>14.00</w:t>
            </w:r>
          </w:p>
        </w:tc>
        <w:tc>
          <w:tcPr>
            <w:tcW w:w="0" w:type="auto"/>
          </w:tcPr>
          <w:p w14:paraId="2B9C33C0" w14:textId="77777777" w:rsidR="0081771C" w:rsidRPr="00F826CE" w:rsidRDefault="0081771C" w:rsidP="002155D9">
            <w:pPr>
              <w:pStyle w:val="Normalcentre"/>
              <w:rPr>
                <w:rFonts w:cs="Arial"/>
              </w:rPr>
            </w:pPr>
            <w:r w:rsidRPr="00F826CE">
              <w:rPr>
                <w:rFonts w:cs="Arial"/>
              </w:rPr>
              <w:t>22.00</w:t>
            </w:r>
          </w:p>
        </w:tc>
        <w:tc>
          <w:tcPr>
            <w:tcW w:w="0" w:type="auto"/>
          </w:tcPr>
          <w:p w14:paraId="227A058C" w14:textId="77777777" w:rsidR="0081771C" w:rsidRPr="00F826CE" w:rsidRDefault="0081771C" w:rsidP="002155D9">
            <w:pPr>
              <w:pStyle w:val="Normalcentre"/>
              <w:rPr>
                <w:rFonts w:cs="Arial"/>
              </w:rPr>
            </w:pPr>
            <w:r w:rsidRPr="00F826CE">
              <w:rPr>
                <w:rFonts w:cs="Arial"/>
              </w:rPr>
              <w:t>24.00</w:t>
            </w:r>
          </w:p>
        </w:tc>
      </w:tr>
      <w:tr w:rsidR="00F826CE" w:rsidRPr="00F826CE" w14:paraId="684FB73A" w14:textId="77777777" w:rsidTr="002155D9">
        <w:tc>
          <w:tcPr>
            <w:tcW w:w="0" w:type="auto"/>
          </w:tcPr>
          <w:p w14:paraId="5C96EAA6" w14:textId="77777777" w:rsidR="0081771C" w:rsidRPr="00F826CE" w:rsidRDefault="0081771C" w:rsidP="002155D9">
            <w:pPr>
              <w:pStyle w:val="Normalcentre"/>
              <w:rPr>
                <w:rStyle w:val="StyleBold"/>
                <w:rFonts w:cs="Arial"/>
              </w:rPr>
            </w:pPr>
            <w:r w:rsidRPr="00F826CE">
              <w:rPr>
                <w:rStyle w:val="StyleBold"/>
                <w:rFonts w:cs="Arial"/>
              </w:rPr>
              <w:t>2,370</w:t>
            </w:r>
          </w:p>
        </w:tc>
        <w:tc>
          <w:tcPr>
            <w:tcW w:w="0" w:type="auto"/>
          </w:tcPr>
          <w:p w14:paraId="24B4CB22" w14:textId="77777777" w:rsidR="0081771C" w:rsidRPr="00F826CE" w:rsidRDefault="0081771C" w:rsidP="002155D9">
            <w:pPr>
              <w:pStyle w:val="Normalcentre"/>
              <w:rPr>
                <w:rFonts w:cs="Arial"/>
              </w:rPr>
            </w:pPr>
            <w:r w:rsidRPr="00F826CE">
              <w:rPr>
                <w:rFonts w:cs="Arial"/>
              </w:rPr>
              <w:t>0.00</w:t>
            </w:r>
          </w:p>
        </w:tc>
        <w:tc>
          <w:tcPr>
            <w:tcW w:w="0" w:type="auto"/>
          </w:tcPr>
          <w:p w14:paraId="46E18F3F" w14:textId="77777777" w:rsidR="0081771C" w:rsidRPr="00F826CE" w:rsidRDefault="0081771C" w:rsidP="002155D9">
            <w:pPr>
              <w:pStyle w:val="Normalcentre"/>
              <w:rPr>
                <w:rFonts w:cs="Arial"/>
              </w:rPr>
            </w:pPr>
            <w:r w:rsidRPr="00F826CE">
              <w:rPr>
                <w:rFonts w:cs="Arial"/>
              </w:rPr>
              <w:t>4.00</w:t>
            </w:r>
          </w:p>
        </w:tc>
        <w:tc>
          <w:tcPr>
            <w:tcW w:w="0" w:type="auto"/>
          </w:tcPr>
          <w:p w14:paraId="5641510E" w14:textId="77777777" w:rsidR="0081771C" w:rsidRPr="00F826CE" w:rsidRDefault="0081771C" w:rsidP="002155D9">
            <w:pPr>
              <w:pStyle w:val="Normalcentre"/>
              <w:rPr>
                <w:rFonts w:cs="Arial"/>
              </w:rPr>
            </w:pPr>
            <w:r w:rsidRPr="00F826CE">
              <w:rPr>
                <w:rFonts w:cs="Arial"/>
              </w:rPr>
              <w:t>12.00</w:t>
            </w:r>
          </w:p>
        </w:tc>
        <w:tc>
          <w:tcPr>
            <w:tcW w:w="0" w:type="auto"/>
          </w:tcPr>
          <w:p w14:paraId="22CF78E1" w14:textId="77777777" w:rsidR="0081771C" w:rsidRPr="00F826CE" w:rsidRDefault="0081771C" w:rsidP="002155D9">
            <w:pPr>
              <w:pStyle w:val="Normalcentre"/>
              <w:rPr>
                <w:rFonts w:cs="Arial"/>
              </w:rPr>
            </w:pPr>
            <w:r w:rsidRPr="00F826CE">
              <w:rPr>
                <w:rFonts w:cs="Arial"/>
              </w:rPr>
              <w:t>20.00</w:t>
            </w:r>
          </w:p>
        </w:tc>
        <w:tc>
          <w:tcPr>
            <w:tcW w:w="0" w:type="auto"/>
          </w:tcPr>
          <w:p w14:paraId="0C5D0DB5" w14:textId="77777777" w:rsidR="0081771C" w:rsidRPr="00F826CE" w:rsidRDefault="0081771C" w:rsidP="002155D9">
            <w:pPr>
              <w:pStyle w:val="Normalcentre"/>
              <w:rPr>
                <w:rFonts w:cs="Arial"/>
              </w:rPr>
            </w:pPr>
            <w:r w:rsidRPr="00F826CE">
              <w:rPr>
                <w:rFonts w:cs="Arial"/>
              </w:rPr>
              <w:t>24.00</w:t>
            </w:r>
          </w:p>
        </w:tc>
      </w:tr>
      <w:tr w:rsidR="00F826CE" w:rsidRPr="00F826CE" w14:paraId="4DF9DBE7" w14:textId="77777777" w:rsidTr="002155D9">
        <w:tc>
          <w:tcPr>
            <w:tcW w:w="0" w:type="auto"/>
          </w:tcPr>
          <w:p w14:paraId="7DC696BF" w14:textId="77777777" w:rsidR="0081771C" w:rsidRPr="00F826CE" w:rsidRDefault="0081771C" w:rsidP="002155D9">
            <w:pPr>
              <w:pStyle w:val="Normalcentre"/>
              <w:rPr>
                <w:rStyle w:val="StyleBold"/>
                <w:rFonts w:cs="Arial"/>
              </w:rPr>
            </w:pPr>
            <w:r w:rsidRPr="00F826CE">
              <w:rPr>
                <w:rStyle w:val="StyleBold"/>
                <w:rFonts w:cs="Arial"/>
              </w:rPr>
              <w:t>2,372</w:t>
            </w:r>
          </w:p>
        </w:tc>
        <w:tc>
          <w:tcPr>
            <w:tcW w:w="0" w:type="auto"/>
          </w:tcPr>
          <w:p w14:paraId="46922010" w14:textId="77777777" w:rsidR="0081771C" w:rsidRPr="00F826CE" w:rsidRDefault="0081771C" w:rsidP="002155D9">
            <w:pPr>
              <w:pStyle w:val="Normalcentre"/>
              <w:rPr>
                <w:rFonts w:cs="Arial"/>
              </w:rPr>
            </w:pPr>
            <w:r w:rsidRPr="00F826CE">
              <w:rPr>
                <w:rFonts w:cs="Arial"/>
              </w:rPr>
              <w:t>0.00</w:t>
            </w:r>
          </w:p>
        </w:tc>
        <w:tc>
          <w:tcPr>
            <w:tcW w:w="0" w:type="auto"/>
          </w:tcPr>
          <w:p w14:paraId="6EE4D742" w14:textId="77777777" w:rsidR="0081771C" w:rsidRPr="00F826CE" w:rsidRDefault="0081771C" w:rsidP="002155D9">
            <w:pPr>
              <w:pStyle w:val="Normalcentre"/>
              <w:rPr>
                <w:rFonts w:cs="Arial"/>
              </w:rPr>
            </w:pPr>
            <w:r w:rsidRPr="00F826CE">
              <w:rPr>
                <w:rFonts w:cs="Arial"/>
              </w:rPr>
              <w:t>4.00</w:t>
            </w:r>
          </w:p>
        </w:tc>
        <w:tc>
          <w:tcPr>
            <w:tcW w:w="0" w:type="auto"/>
          </w:tcPr>
          <w:p w14:paraId="5C22E9D3" w14:textId="77777777" w:rsidR="0081771C" w:rsidRPr="00F826CE" w:rsidRDefault="0081771C" w:rsidP="002155D9">
            <w:pPr>
              <w:pStyle w:val="Normalcentre"/>
              <w:rPr>
                <w:rFonts w:cs="Arial"/>
              </w:rPr>
            </w:pPr>
            <w:r w:rsidRPr="00F826CE">
              <w:rPr>
                <w:rFonts w:cs="Arial"/>
              </w:rPr>
              <w:t>12.00</w:t>
            </w:r>
          </w:p>
        </w:tc>
        <w:tc>
          <w:tcPr>
            <w:tcW w:w="0" w:type="auto"/>
          </w:tcPr>
          <w:p w14:paraId="42711E64" w14:textId="77777777" w:rsidR="0081771C" w:rsidRPr="00F826CE" w:rsidRDefault="0081771C" w:rsidP="002155D9">
            <w:pPr>
              <w:pStyle w:val="Normalcentre"/>
              <w:rPr>
                <w:rFonts w:cs="Arial"/>
              </w:rPr>
            </w:pPr>
            <w:r w:rsidRPr="00F826CE">
              <w:rPr>
                <w:rFonts w:cs="Arial"/>
              </w:rPr>
              <w:t>20.00</w:t>
            </w:r>
          </w:p>
        </w:tc>
        <w:tc>
          <w:tcPr>
            <w:tcW w:w="0" w:type="auto"/>
          </w:tcPr>
          <w:p w14:paraId="08A7BAE6" w14:textId="77777777" w:rsidR="0081771C" w:rsidRPr="00F826CE" w:rsidRDefault="0081771C" w:rsidP="002155D9">
            <w:pPr>
              <w:pStyle w:val="Normalcentre"/>
              <w:rPr>
                <w:rFonts w:cs="Arial"/>
              </w:rPr>
            </w:pPr>
            <w:r w:rsidRPr="00F826CE">
              <w:rPr>
                <w:rFonts w:cs="Arial"/>
              </w:rPr>
              <w:t>24.00</w:t>
            </w:r>
          </w:p>
        </w:tc>
      </w:tr>
      <w:tr w:rsidR="00F826CE" w:rsidRPr="00F826CE" w14:paraId="2B1D5D8D" w14:textId="77777777" w:rsidTr="002155D9">
        <w:tc>
          <w:tcPr>
            <w:tcW w:w="0" w:type="auto"/>
          </w:tcPr>
          <w:p w14:paraId="5FDB017E" w14:textId="77777777" w:rsidR="0081771C" w:rsidRPr="00F826CE" w:rsidRDefault="0081771C" w:rsidP="002155D9">
            <w:pPr>
              <w:pStyle w:val="Normalcentre"/>
              <w:rPr>
                <w:rStyle w:val="StyleBold"/>
                <w:rFonts w:cs="Arial"/>
              </w:rPr>
            </w:pPr>
            <w:r w:rsidRPr="00F826CE">
              <w:rPr>
                <w:rStyle w:val="StyleBold"/>
                <w:rFonts w:cs="Arial"/>
              </w:rPr>
              <w:t>2,408</w:t>
            </w:r>
          </w:p>
        </w:tc>
        <w:tc>
          <w:tcPr>
            <w:tcW w:w="0" w:type="auto"/>
          </w:tcPr>
          <w:p w14:paraId="6FD52CFE" w14:textId="77777777" w:rsidR="0081771C" w:rsidRPr="00F826CE" w:rsidRDefault="0081771C" w:rsidP="002155D9">
            <w:pPr>
              <w:pStyle w:val="Normalcentre"/>
              <w:rPr>
                <w:rFonts w:cs="Arial"/>
              </w:rPr>
            </w:pPr>
            <w:r w:rsidRPr="00F826CE">
              <w:rPr>
                <w:rFonts w:cs="Arial"/>
              </w:rPr>
              <w:t>0.00</w:t>
            </w:r>
          </w:p>
        </w:tc>
        <w:tc>
          <w:tcPr>
            <w:tcW w:w="0" w:type="auto"/>
          </w:tcPr>
          <w:p w14:paraId="602BED87" w14:textId="77777777" w:rsidR="0081771C" w:rsidRPr="00F826CE" w:rsidRDefault="0081771C" w:rsidP="002155D9">
            <w:pPr>
              <w:pStyle w:val="Normalcentre"/>
              <w:rPr>
                <w:rFonts w:cs="Arial"/>
              </w:rPr>
            </w:pPr>
            <w:r w:rsidRPr="00F826CE">
              <w:rPr>
                <w:rFonts w:cs="Arial"/>
              </w:rPr>
              <w:t>4.00</w:t>
            </w:r>
          </w:p>
        </w:tc>
        <w:tc>
          <w:tcPr>
            <w:tcW w:w="0" w:type="auto"/>
          </w:tcPr>
          <w:p w14:paraId="10444B8F" w14:textId="77777777" w:rsidR="0081771C" w:rsidRPr="00F826CE" w:rsidRDefault="0081771C" w:rsidP="002155D9">
            <w:pPr>
              <w:pStyle w:val="Normalcentre"/>
              <w:rPr>
                <w:rFonts w:cs="Arial"/>
              </w:rPr>
            </w:pPr>
            <w:r w:rsidRPr="00F826CE">
              <w:rPr>
                <w:rFonts w:cs="Arial"/>
              </w:rPr>
              <w:t>12.00</w:t>
            </w:r>
          </w:p>
        </w:tc>
        <w:tc>
          <w:tcPr>
            <w:tcW w:w="0" w:type="auto"/>
          </w:tcPr>
          <w:p w14:paraId="27135590" w14:textId="77777777" w:rsidR="0081771C" w:rsidRPr="00F826CE" w:rsidRDefault="0081771C" w:rsidP="002155D9">
            <w:pPr>
              <w:pStyle w:val="Normalcentre"/>
              <w:rPr>
                <w:rFonts w:cs="Arial"/>
              </w:rPr>
            </w:pPr>
            <w:r w:rsidRPr="00F826CE">
              <w:rPr>
                <w:rFonts w:cs="Arial"/>
              </w:rPr>
              <w:t>18.00</w:t>
            </w:r>
          </w:p>
        </w:tc>
        <w:tc>
          <w:tcPr>
            <w:tcW w:w="0" w:type="auto"/>
          </w:tcPr>
          <w:p w14:paraId="2BC63A06" w14:textId="77777777" w:rsidR="0081771C" w:rsidRPr="00F826CE" w:rsidRDefault="0081771C" w:rsidP="002155D9">
            <w:pPr>
              <w:pStyle w:val="Normalcentre"/>
              <w:rPr>
                <w:rFonts w:cs="Arial"/>
              </w:rPr>
            </w:pPr>
            <w:r w:rsidRPr="00F826CE">
              <w:rPr>
                <w:rFonts w:cs="Arial"/>
              </w:rPr>
              <w:t>24.00</w:t>
            </w:r>
          </w:p>
        </w:tc>
      </w:tr>
      <w:tr w:rsidR="00F826CE" w:rsidRPr="00F826CE" w14:paraId="25F7AA01" w14:textId="77777777" w:rsidTr="002155D9">
        <w:tc>
          <w:tcPr>
            <w:tcW w:w="0" w:type="auto"/>
          </w:tcPr>
          <w:p w14:paraId="7480D853" w14:textId="77777777" w:rsidR="0081771C" w:rsidRPr="00F826CE" w:rsidRDefault="0081771C" w:rsidP="002155D9">
            <w:pPr>
              <w:pStyle w:val="Normalcentre"/>
              <w:rPr>
                <w:rStyle w:val="StyleBold"/>
                <w:rFonts w:cs="Arial"/>
              </w:rPr>
            </w:pPr>
            <w:r w:rsidRPr="00F826CE">
              <w:rPr>
                <w:rStyle w:val="StyleBold"/>
                <w:rFonts w:cs="Arial"/>
              </w:rPr>
              <w:t>2,410</w:t>
            </w:r>
          </w:p>
        </w:tc>
        <w:tc>
          <w:tcPr>
            <w:tcW w:w="0" w:type="auto"/>
          </w:tcPr>
          <w:p w14:paraId="0DF7E643" w14:textId="77777777" w:rsidR="0081771C" w:rsidRPr="00F826CE" w:rsidRDefault="0081771C" w:rsidP="002155D9">
            <w:pPr>
              <w:pStyle w:val="Normalcentre"/>
              <w:rPr>
                <w:rFonts w:cs="Arial"/>
              </w:rPr>
            </w:pPr>
            <w:r w:rsidRPr="00F826CE">
              <w:rPr>
                <w:rFonts w:cs="Arial"/>
              </w:rPr>
              <w:t>0.00</w:t>
            </w:r>
          </w:p>
        </w:tc>
        <w:tc>
          <w:tcPr>
            <w:tcW w:w="0" w:type="auto"/>
          </w:tcPr>
          <w:p w14:paraId="7A49406C" w14:textId="77777777" w:rsidR="0081771C" w:rsidRPr="00F826CE" w:rsidRDefault="0081771C" w:rsidP="002155D9">
            <w:pPr>
              <w:pStyle w:val="Normalcentre"/>
              <w:rPr>
                <w:rFonts w:cs="Arial"/>
              </w:rPr>
            </w:pPr>
            <w:r w:rsidRPr="00F826CE">
              <w:rPr>
                <w:rFonts w:cs="Arial"/>
              </w:rPr>
              <w:t>4.00</w:t>
            </w:r>
          </w:p>
        </w:tc>
        <w:tc>
          <w:tcPr>
            <w:tcW w:w="0" w:type="auto"/>
          </w:tcPr>
          <w:p w14:paraId="67397641" w14:textId="77777777" w:rsidR="0081771C" w:rsidRPr="00F826CE" w:rsidRDefault="0081771C" w:rsidP="002155D9">
            <w:pPr>
              <w:pStyle w:val="Normalcentre"/>
              <w:rPr>
                <w:rFonts w:cs="Arial"/>
              </w:rPr>
            </w:pPr>
            <w:r w:rsidRPr="00F826CE">
              <w:rPr>
                <w:rFonts w:cs="Arial"/>
              </w:rPr>
              <w:t>12.00</w:t>
            </w:r>
          </w:p>
        </w:tc>
        <w:tc>
          <w:tcPr>
            <w:tcW w:w="0" w:type="auto"/>
          </w:tcPr>
          <w:p w14:paraId="227A81BE" w14:textId="77777777" w:rsidR="0081771C" w:rsidRPr="00F826CE" w:rsidRDefault="0081771C" w:rsidP="002155D9">
            <w:pPr>
              <w:pStyle w:val="Normalcentre"/>
              <w:rPr>
                <w:rFonts w:cs="Arial"/>
              </w:rPr>
            </w:pPr>
            <w:r w:rsidRPr="00F826CE">
              <w:rPr>
                <w:rFonts w:cs="Arial"/>
              </w:rPr>
              <w:t>18.00</w:t>
            </w:r>
          </w:p>
        </w:tc>
        <w:tc>
          <w:tcPr>
            <w:tcW w:w="0" w:type="auto"/>
          </w:tcPr>
          <w:p w14:paraId="50D01F9A" w14:textId="77777777" w:rsidR="0081771C" w:rsidRPr="00F826CE" w:rsidRDefault="0081771C" w:rsidP="002155D9">
            <w:pPr>
              <w:pStyle w:val="Normalcentre"/>
              <w:rPr>
                <w:rFonts w:cs="Arial"/>
              </w:rPr>
            </w:pPr>
            <w:r w:rsidRPr="00F826CE">
              <w:rPr>
                <w:rFonts w:cs="Arial"/>
              </w:rPr>
              <w:t>24.00</w:t>
            </w:r>
          </w:p>
        </w:tc>
      </w:tr>
      <w:tr w:rsidR="00F826CE" w:rsidRPr="00F826CE" w14:paraId="4D4D8C5A" w14:textId="77777777" w:rsidTr="002155D9">
        <w:tc>
          <w:tcPr>
            <w:tcW w:w="0" w:type="auto"/>
          </w:tcPr>
          <w:p w14:paraId="09D38820" w14:textId="77777777" w:rsidR="0081771C" w:rsidRPr="00F826CE" w:rsidRDefault="0081771C" w:rsidP="002155D9">
            <w:pPr>
              <w:pStyle w:val="Normalcentre"/>
              <w:rPr>
                <w:rStyle w:val="StyleBold"/>
                <w:rFonts w:cs="Arial"/>
              </w:rPr>
            </w:pPr>
            <w:r w:rsidRPr="00F826CE">
              <w:rPr>
                <w:rStyle w:val="StyleBold"/>
                <w:rFonts w:cs="Arial"/>
              </w:rPr>
              <w:t>2,446</w:t>
            </w:r>
          </w:p>
        </w:tc>
        <w:tc>
          <w:tcPr>
            <w:tcW w:w="0" w:type="auto"/>
          </w:tcPr>
          <w:p w14:paraId="1319D6EB" w14:textId="77777777" w:rsidR="0081771C" w:rsidRPr="00F826CE" w:rsidRDefault="0081771C" w:rsidP="002155D9">
            <w:pPr>
              <w:pStyle w:val="Normalcentre"/>
              <w:rPr>
                <w:rFonts w:cs="Arial"/>
              </w:rPr>
            </w:pPr>
            <w:r w:rsidRPr="00F826CE">
              <w:rPr>
                <w:rFonts w:cs="Arial"/>
              </w:rPr>
              <w:t>0.00</w:t>
            </w:r>
          </w:p>
        </w:tc>
        <w:tc>
          <w:tcPr>
            <w:tcW w:w="0" w:type="auto"/>
          </w:tcPr>
          <w:p w14:paraId="6156BE0D" w14:textId="77777777" w:rsidR="0081771C" w:rsidRPr="00F826CE" w:rsidRDefault="0081771C" w:rsidP="002155D9">
            <w:pPr>
              <w:pStyle w:val="Normalcentre"/>
              <w:rPr>
                <w:rFonts w:cs="Arial"/>
              </w:rPr>
            </w:pPr>
            <w:r w:rsidRPr="00F826CE">
              <w:rPr>
                <w:rFonts w:cs="Arial"/>
              </w:rPr>
              <w:t>2.00</w:t>
            </w:r>
          </w:p>
        </w:tc>
        <w:tc>
          <w:tcPr>
            <w:tcW w:w="0" w:type="auto"/>
          </w:tcPr>
          <w:p w14:paraId="57C5D9E7" w14:textId="77777777" w:rsidR="0081771C" w:rsidRPr="00F826CE" w:rsidRDefault="0081771C" w:rsidP="002155D9">
            <w:pPr>
              <w:pStyle w:val="Normalcentre"/>
              <w:rPr>
                <w:rFonts w:cs="Arial"/>
              </w:rPr>
            </w:pPr>
            <w:r w:rsidRPr="00F826CE">
              <w:rPr>
                <w:rFonts w:cs="Arial"/>
              </w:rPr>
              <w:t>10.00</w:t>
            </w:r>
          </w:p>
        </w:tc>
        <w:tc>
          <w:tcPr>
            <w:tcW w:w="0" w:type="auto"/>
          </w:tcPr>
          <w:p w14:paraId="5C45634F" w14:textId="77777777" w:rsidR="0081771C" w:rsidRPr="00F826CE" w:rsidRDefault="0081771C" w:rsidP="002155D9">
            <w:pPr>
              <w:pStyle w:val="Normalcentre"/>
              <w:rPr>
                <w:rFonts w:cs="Arial"/>
              </w:rPr>
            </w:pPr>
            <w:r w:rsidRPr="00F826CE">
              <w:rPr>
                <w:rFonts w:cs="Arial"/>
              </w:rPr>
              <w:t>18.00</w:t>
            </w:r>
          </w:p>
        </w:tc>
        <w:tc>
          <w:tcPr>
            <w:tcW w:w="0" w:type="auto"/>
          </w:tcPr>
          <w:p w14:paraId="6CFFB938" w14:textId="77777777" w:rsidR="0081771C" w:rsidRPr="00F826CE" w:rsidRDefault="0081771C" w:rsidP="002155D9">
            <w:pPr>
              <w:pStyle w:val="Normalcentre"/>
              <w:rPr>
                <w:rFonts w:cs="Arial"/>
              </w:rPr>
            </w:pPr>
            <w:r w:rsidRPr="00F826CE">
              <w:rPr>
                <w:rFonts w:cs="Arial"/>
              </w:rPr>
              <w:t>24.00</w:t>
            </w:r>
          </w:p>
        </w:tc>
      </w:tr>
      <w:tr w:rsidR="00F826CE" w:rsidRPr="00F826CE" w14:paraId="68FBA16B" w14:textId="77777777" w:rsidTr="002155D9">
        <w:tc>
          <w:tcPr>
            <w:tcW w:w="0" w:type="auto"/>
          </w:tcPr>
          <w:p w14:paraId="041F9893" w14:textId="77777777" w:rsidR="0081771C" w:rsidRPr="00F826CE" w:rsidRDefault="0081771C" w:rsidP="002155D9">
            <w:pPr>
              <w:pStyle w:val="Normalcentre"/>
              <w:rPr>
                <w:rStyle w:val="StyleBold"/>
                <w:rFonts w:cs="Arial"/>
              </w:rPr>
            </w:pPr>
            <w:r w:rsidRPr="00F826CE">
              <w:rPr>
                <w:rStyle w:val="StyleBold"/>
                <w:rFonts w:cs="Arial"/>
              </w:rPr>
              <w:t>2,448</w:t>
            </w:r>
          </w:p>
        </w:tc>
        <w:tc>
          <w:tcPr>
            <w:tcW w:w="0" w:type="auto"/>
          </w:tcPr>
          <w:p w14:paraId="4B2D00E4" w14:textId="77777777" w:rsidR="0081771C" w:rsidRPr="00F826CE" w:rsidRDefault="0081771C" w:rsidP="002155D9">
            <w:pPr>
              <w:pStyle w:val="Normalcentre"/>
              <w:rPr>
                <w:rFonts w:cs="Arial"/>
              </w:rPr>
            </w:pPr>
            <w:r w:rsidRPr="00F826CE">
              <w:rPr>
                <w:rFonts w:cs="Arial"/>
              </w:rPr>
              <w:t>0.00</w:t>
            </w:r>
          </w:p>
        </w:tc>
        <w:tc>
          <w:tcPr>
            <w:tcW w:w="0" w:type="auto"/>
          </w:tcPr>
          <w:p w14:paraId="1887FB3B" w14:textId="77777777" w:rsidR="0081771C" w:rsidRPr="00F826CE" w:rsidRDefault="0081771C" w:rsidP="002155D9">
            <w:pPr>
              <w:pStyle w:val="Normalcentre"/>
              <w:rPr>
                <w:rFonts w:cs="Arial"/>
              </w:rPr>
            </w:pPr>
            <w:r w:rsidRPr="00F826CE">
              <w:rPr>
                <w:rFonts w:cs="Arial"/>
              </w:rPr>
              <w:t>2.00</w:t>
            </w:r>
          </w:p>
        </w:tc>
        <w:tc>
          <w:tcPr>
            <w:tcW w:w="0" w:type="auto"/>
          </w:tcPr>
          <w:p w14:paraId="33BDB617" w14:textId="77777777" w:rsidR="0081771C" w:rsidRPr="00F826CE" w:rsidRDefault="0081771C" w:rsidP="002155D9">
            <w:pPr>
              <w:pStyle w:val="Normalcentre"/>
              <w:rPr>
                <w:rFonts w:cs="Arial"/>
              </w:rPr>
            </w:pPr>
            <w:r w:rsidRPr="00F826CE">
              <w:rPr>
                <w:rFonts w:cs="Arial"/>
              </w:rPr>
              <w:t>10.00</w:t>
            </w:r>
          </w:p>
        </w:tc>
        <w:tc>
          <w:tcPr>
            <w:tcW w:w="0" w:type="auto"/>
          </w:tcPr>
          <w:p w14:paraId="0FFF57EA" w14:textId="77777777" w:rsidR="0081771C" w:rsidRPr="00F826CE" w:rsidRDefault="0081771C" w:rsidP="002155D9">
            <w:pPr>
              <w:pStyle w:val="Normalcentre"/>
              <w:rPr>
                <w:rFonts w:cs="Arial"/>
              </w:rPr>
            </w:pPr>
            <w:r w:rsidRPr="00F826CE">
              <w:rPr>
                <w:rFonts w:cs="Arial"/>
              </w:rPr>
              <w:t>18.00</w:t>
            </w:r>
          </w:p>
        </w:tc>
        <w:tc>
          <w:tcPr>
            <w:tcW w:w="0" w:type="auto"/>
          </w:tcPr>
          <w:p w14:paraId="51DC7164" w14:textId="77777777" w:rsidR="0081771C" w:rsidRPr="00F826CE" w:rsidRDefault="0081771C" w:rsidP="002155D9">
            <w:pPr>
              <w:pStyle w:val="Normalcentre"/>
              <w:rPr>
                <w:rFonts w:cs="Arial"/>
              </w:rPr>
            </w:pPr>
            <w:r w:rsidRPr="00F826CE">
              <w:rPr>
                <w:rFonts w:cs="Arial"/>
              </w:rPr>
              <w:t>24.00</w:t>
            </w:r>
          </w:p>
        </w:tc>
      </w:tr>
      <w:tr w:rsidR="00F826CE" w:rsidRPr="00F826CE" w14:paraId="4DEDC9FF" w14:textId="77777777" w:rsidTr="002155D9">
        <w:tc>
          <w:tcPr>
            <w:tcW w:w="0" w:type="auto"/>
          </w:tcPr>
          <w:p w14:paraId="6B9AED19" w14:textId="77777777" w:rsidR="0081771C" w:rsidRPr="00F826CE" w:rsidRDefault="0081771C" w:rsidP="002155D9">
            <w:pPr>
              <w:pStyle w:val="Normalcentre"/>
              <w:rPr>
                <w:rStyle w:val="StyleBold"/>
                <w:rFonts w:cs="Arial"/>
              </w:rPr>
            </w:pPr>
            <w:r w:rsidRPr="00F826CE">
              <w:rPr>
                <w:rStyle w:val="StyleBold"/>
                <w:rFonts w:cs="Arial"/>
              </w:rPr>
              <w:t>2,484</w:t>
            </w:r>
          </w:p>
        </w:tc>
        <w:tc>
          <w:tcPr>
            <w:tcW w:w="0" w:type="auto"/>
          </w:tcPr>
          <w:p w14:paraId="3186D97C" w14:textId="77777777" w:rsidR="0081771C" w:rsidRPr="00F826CE" w:rsidRDefault="0081771C" w:rsidP="002155D9">
            <w:pPr>
              <w:pStyle w:val="Normalcentre"/>
              <w:rPr>
                <w:rFonts w:cs="Arial"/>
              </w:rPr>
            </w:pPr>
            <w:r w:rsidRPr="00F826CE">
              <w:rPr>
                <w:rFonts w:cs="Arial"/>
              </w:rPr>
              <w:t>0.00</w:t>
            </w:r>
          </w:p>
        </w:tc>
        <w:tc>
          <w:tcPr>
            <w:tcW w:w="0" w:type="auto"/>
          </w:tcPr>
          <w:p w14:paraId="1D523833" w14:textId="77777777" w:rsidR="0081771C" w:rsidRPr="00F826CE" w:rsidRDefault="0081771C" w:rsidP="002155D9">
            <w:pPr>
              <w:pStyle w:val="Normalcentre"/>
              <w:rPr>
                <w:rFonts w:cs="Arial"/>
              </w:rPr>
            </w:pPr>
            <w:r w:rsidRPr="00F826CE">
              <w:rPr>
                <w:rFonts w:cs="Arial"/>
              </w:rPr>
              <w:t>0.00</w:t>
            </w:r>
          </w:p>
        </w:tc>
        <w:tc>
          <w:tcPr>
            <w:tcW w:w="0" w:type="auto"/>
          </w:tcPr>
          <w:p w14:paraId="7642C14F" w14:textId="77777777" w:rsidR="0081771C" w:rsidRPr="00F826CE" w:rsidRDefault="0081771C" w:rsidP="002155D9">
            <w:pPr>
              <w:pStyle w:val="Normalcentre"/>
              <w:rPr>
                <w:rFonts w:cs="Arial"/>
              </w:rPr>
            </w:pPr>
            <w:r w:rsidRPr="00F826CE">
              <w:rPr>
                <w:rFonts w:cs="Arial"/>
              </w:rPr>
              <w:t>8.00</w:t>
            </w:r>
          </w:p>
        </w:tc>
        <w:tc>
          <w:tcPr>
            <w:tcW w:w="0" w:type="auto"/>
          </w:tcPr>
          <w:p w14:paraId="79FEEA28" w14:textId="77777777" w:rsidR="0081771C" w:rsidRPr="00F826CE" w:rsidRDefault="0081771C" w:rsidP="002155D9">
            <w:pPr>
              <w:pStyle w:val="Normalcentre"/>
              <w:rPr>
                <w:rFonts w:cs="Arial"/>
              </w:rPr>
            </w:pPr>
            <w:r w:rsidRPr="00F826CE">
              <w:rPr>
                <w:rFonts w:cs="Arial"/>
              </w:rPr>
              <w:t>16.00</w:t>
            </w:r>
          </w:p>
        </w:tc>
        <w:tc>
          <w:tcPr>
            <w:tcW w:w="0" w:type="auto"/>
          </w:tcPr>
          <w:p w14:paraId="436A077A" w14:textId="77777777" w:rsidR="0081771C" w:rsidRPr="00F826CE" w:rsidRDefault="0081771C" w:rsidP="002155D9">
            <w:pPr>
              <w:pStyle w:val="Normalcentre"/>
              <w:rPr>
                <w:rFonts w:cs="Arial"/>
              </w:rPr>
            </w:pPr>
            <w:r w:rsidRPr="00F826CE">
              <w:rPr>
                <w:rFonts w:cs="Arial"/>
              </w:rPr>
              <w:t>24.00</w:t>
            </w:r>
          </w:p>
        </w:tc>
      </w:tr>
      <w:tr w:rsidR="00F826CE" w:rsidRPr="00F826CE" w14:paraId="4B1559DF" w14:textId="77777777" w:rsidTr="002155D9">
        <w:tc>
          <w:tcPr>
            <w:tcW w:w="0" w:type="auto"/>
          </w:tcPr>
          <w:p w14:paraId="03A20684" w14:textId="77777777" w:rsidR="0081771C" w:rsidRPr="00F826CE" w:rsidRDefault="0081771C" w:rsidP="002155D9">
            <w:pPr>
              <w:pStyle w:val="Normalcentre"/>
              <w:rPr>
                <w:rStyle w:val="StyleBold"/>
                <w:rFonts w:cs="Arial"/>
              </w:rPr>
            </w:pPr>
            <w:r w:rsidRPr="00F826CE">
              <w:rPr>
                <w:rStyle w:val="StyleBold"/>
                <w:rFonts w:cs="Arial"/>
              </w:rPr>
              <w:t>2,486</w:t>
            </w:r>
          </w:p>
        </w:tc>
        <w:tc>
          <w:tcPr>
            <w:tcW w:w="0" w:type="auto"/>
          </w:tcPr>
          <w:p w14:paraId="79E0BB69" w14:textId="77777777" w:rsidR="0081771C" w:rsidRPr="00F826CE" w:rsidRDefault="0081771C" w:rsidP="002155D9">
            <w:pPr>
              <w:pStyle w:val="Normalcentre"/>
              <w:rPr>
                <w:rFonts w:cs="Arial"/>
              </w:rPr>
            </w:pPr>
            <w:r w:rsidRPr="00F826CE">
              <w:rPr>
                <w:rFonts w:cs="Arial"/>
              </w:rPr>
              <w:t>0.00</w:t>
            </w:r>
          </w:p>
        </w:tc>
        <w:tc>
          <w:tcPr>
            <w:tcW w:w="0" w:type="auto"/>
          </w:tcPr>
          <w:p w14:paraId="3D829398" w14:textId="77777777" w:rsidR="0081771C" w:rsidRPr="00F826CE" w:rsidRDefault="0081771C" w:rsidP="002155D9">
            <w:pPr>
              <w:pStyle w:val="Normalcentre"/>
              <w:rPr>
                <w:rFonts w:cs="Arial"/>
              </w:rPr>
            </w:pPr>
            <w:r w:rsidRPr="00F826CE">
              <w:rPr>
                <w:rFonts w:cs="Arial"/>
              </w:rPr>
              <w:t>0.00</w:t>
            </w:r>
          </w:p>
        </w:tc>
        <w:tc>
          <w:tcPr>
            <w:tcW w:w="0" w:type="auto"/>
          </w:tcPr>
          <w:p w14:paraId="55651026" w14:textId="77777777" w:rsidR="0081771C" w:rsidRPr="00F826CE" w:rsidRDefault="0081771C" w:rsidP="002155D9">
            <w:pPr>
              <w:pStyle w:val="Normalcentre"/>
              <w:rPr>
                <w:rFonts w:cs="Arial"/>
              </w:rPr>
            </w:pPr>
            <w:r w:rsidRPr="00F826CE">
              <w:rPr>
                <w:rFonts w:cs="Arial"/>
              </w:rPr>
              <w:t>8.00</w:t>
            </w:r>
          </w:p>
        </w:tc>
        <w:tc>
          <w:tcPr>
            <w:tcW w:w="0" w:type="auto"/>
          </w:tcPr>
          <w:p w14:paraId="21296B28" w14:textId="77777777" w:rsidR="0081771C" w:rsidRPr="00F826CE" w:rsidRDefault="0081771C" w:rsidP="002155D9">
            <w:pPr>
              <w:pStyle w:val="Normalcentre"/>
              <w:rPr>
                <w:rFonts w:cs="Arial"/>
              </w:rPr>
            </w:pPr>
            <w:r w:rsidRPr="00F826CE">
              <w:rPr>
                <w:rFonts w:cs="Arial"/>
              </w:rPr>
              <w:t>16.00</w:t>
            </w:r>
          </w:p>
        </w:tc>
        <w:tc>
          <w:tcPr>
            <w:tcW w:w="0" w:type="auto"/>
          </w:tcPr>
          <w:p w14:paraId="4D009FD8" w14:textId="77777777" w:rsidR="0081771C" w:rsidRPr="00F826CE" w:rsidRDefault="0081771C" w:rsidP="002155D9">
            <w:pPr>
              <w:pStyle w:val="Normalcentre"/>
              <w:rPr>
                <w:rFonts w:cs="Arial"/>
              </w:rPr>
            </w:pPr>
            <w:r w:rsidRPr="00F826CE">
              <w:rPr>
                <w:rFonts w:cs="Arial"/>
              </w:rPr>
              <w:t>24.00</w:t>
            </w:r>
          </w:p>
        </w:tc>
      </w:tr>
      <w:tr w:rsidR="00F826CE" w:rsidRPr="00F826CE" w14:paraId="71381A58" w14:textId="77777777" w:rsidTr="002155D9">
        <w:tc>
          <w:tcPr>
            <w:tcW w:w="0" w:type="auto"/>
          </w:tcPr>
          <w:p w14:paraId="3B48C7CC" w14:textId="77777777" w:rsidR="0081771C" w:rsidRPr="00F826CE" w:rsidRDefault="0081771C" w:rsidP="002155D9">
            <w:pPr>
              <w:pStyle w:val="Normalcentre"/>
              <w:rPr>
                <w:rStyle w:val="StyleBold"/>
                <w:rFonts w:cs="Arial"/>
              </w:rPr>
            </w:pPr>
            <w:r w:rsidRPr="00F826CE">
              <w:rPr>
                <w:rStyle w:val="StyleBold"/>
                <w:rFonts w:cs="Arial"/>
              </w:rPr>
              <w:lastRenderedPageBreak/>
              <w:t>2,522</w:t>
            </w:r>
          </w:p>
        </w:tc>
        <w:tc>
          <w:tcPr>
            <w:tcW w:w="0" w:type="auto"/>
          </w:tcPr>
          <w:p w14:paraId="7225A8C9" w14:textId="77777777" w:rsidR="0081771C" w:rsidRPr="00F826CE" w:rsidRDefault="0081771C" w:rsidP="002155D9">
            <w:pPr>
              <w:pStyle w:val="Normalcentre"/>
              <w:rPr>
                <w:rFonts w:cs="Arial"/>
              </w:rPr>
            </w:pPr>
            <w:r w:rsidRPr="00F826CE">
              <w:rPr>
                <w:rFonts w:cs="Arial"/>
              </w:rPr>
              <w:t>0.00</w:t>
            </w:r>
          </w:p>
        </w:tc>
        <w:tc>
          <w:tcPr>
            <w:tcW w:w="0" w:type="auto"/>
          </w:tcPr>
          <w:p w14:paraId="29C91265" w14:textId="77777777" w:rsidR="0081771C" w:rsidRPr="00F826CE" w:rsidRDefault="0081771C" w:rsidP="002155D9">
            <w:pPr>
              <w:pStyle w:val="Normalcentre"/>
              <w:rPr>
                <w:rFonts w:cs="Arial"/>
              </w:rPr>
            </w:pPr>
            <w:r w:rsidRPr="00F826CE">
              <w:rPr>
                <w:rFonts w:cs="Arial"/>
              </w:rPr>
              <w:t>0.00</w:t>
            </w:r>
          </w:p>
        </w:tc>
        <w:tc>
          <w:tcPr>
            <w:tcW w:w="0" w:type="auto"/>
          </w:tcPr>
          <w:p w14:paraId="21D36B69" w14:textId="77777777" w:rsidR="0081771C" w:rsidRPr="00F826CE" w:rsidRDefault="0081771C" w:rsidP="002155D9">
            <w:pPr>
              <w:pStyle w:val="Normalcentre"/>
              <w:rPr>
                <w:rFonts w:cs="Arial"/>
              </w:rPr>
            </w:pPr>
            <w:r w:rsidRPr="00F826CE">
              <w:rPr>
                <w:rFonts w:cs="Arial"/>
              </w:rPr>
              <w:t>6.00</w:t>
            </w:r>
          </w:p>
        </w:tc>
        <w:tc>
          <w:tcPr>
            <w:tcW w:w="0" w:type="auto"/>
          </w:tcPr>
          <w:p w14:paraId="46CC4FE5" w14:textId="77777777" w:rsidR="0081771C" w:rsidRPr="00F826CE" w:rsidRDefault="0081771C" w:rsidP="002155D9">
            <w:pPr>
              <w:pStyle w:val="Normalcentre"/>
              <w:rPr>
                <w:rFonts w:cs="Arial"/>
              </w:rPr>
            </w:pPr>
            <w:r w:rsidRPr="00F826CE">
              <w:rPr>
                <w:rFonts w:cs="Arial"/>
              </w:rPr>
              <w:t>14.00</w:t>
            </w:r>
          </w:p>
        </w:tc>
        <w:tc>
          <w:tcPr>
            <w:tcW w:w="0" w:type="auto"/>
          </w:tcPr>
          <w:p w14:paraId="2721D93D" w14:textId="77777777" w:rsidR="0081771C" w:rsidRPr="00F826CE" w:rsidRDefault="0081771C" w:rsidP="002155D9">
            <w:pPr>
              <w:pStyle w:val="Normalcentre"/>
              <w:rPr>
                <w:rFonts w:cs="Arial"/>
              </w:rPr>
            </w:pPr>
            <w:r w:rsidRPr="00F826CE">
              <w:rPr>
                <w:rFonts w:cs="Arial"/>
              </w:rPr>
              <w:t>22.00</w:t>
            </w:r>
          </w:p>
        </w:tc>
      </w:tr>
      <w:tr w:rsidR="00F826CE" w:rsidRPr="00F826CE" w14:paraId="6BA7657E" w14:textId="77777777" w:rsidTr="002155D9">
        <w:tc>
          <w:tcPr>
            <w:tcW w:w="0" w:type="auto"/>
          </w:tcPr>
          <w:p w14:paraId="4EB55027" w14:textId="77777777" w:rsidR="0081771C" w:rsidRPr="00F826CE" w:rsidRDefault="0081771C" w:rsidP="002155D9">
            <w:pPr>
              <w:pStyle w:val="Normalcentre"/>
              <w:rPr>
                <w:rStyle w:val="StyleBold"/>
                <w:rFonts w:cs="Arial"/>
              </w:rPr>
            </w:pPr>
            <w:r w:rsidRPr="00F826CE">
              <w:rPr>
                <w:rStyle w:val="StyleBold"/>
                <w:rFonts w:cs="Arial"/>
              </w:rPr>
              <w:t>2,524</w:t>
            </w:r>
          </w:p>
        </w:tc>
        <w:tc>
          <w:tcPr>
            <w:tcW w:w="0" w:type="auto"/>
          </w:tcPr>
          <w:p w14:paraId="1CD0C4C8" w14:textId="77777777" w:rsidR="0081771C" w:rsidRPr="00F826CE" w:rsidRDefault="0081771C" w:rsidP="002155D9">
            <w:pPr>
              <w:pStyle w:val="Normalcentre"/>
              <w:rPr>
                <w:rFonts w:cs="Arial"/>
              </w:rPr>
            </w:pPr>
            <w:r w:rsidRPr="00F826CE">
              <w:rPr>
                <w:rFonts w:cs="Arial"/>
              </w:rPr>
              <w:t>0.00</w:t>
            </w:r>
          </w:p>
        </w:tc>
        <w:tc>
          <w:tcPr>
            <w:tcW w:w="0" w:type="auto"/>
          </w:tcPr>
          <w:p w14:paraId="1019F39E" w14:textId="77777777" w:rsidR="0081771C" w:rsidRPr="00F826CE" w:rsidRDefault="0081771C" w:rsidP="002155D9">
            <w:pPr>
              <w:pStyle w:val="Normalcentre"/>
              <w:rPr>
                <w:rFonts w:cs="Arial"/>
              </w:rPr>
            </w:pPr>
            <w:r w:rsidRPr="00F826CE">
              <w:rPr>
                <w:rFonts w:cs="Arial"/>
              </w:rPr>
              <w:t>0.00</w:t>
            </w:r>
          </w:p>
        </w:tc>
        <w:tc>
          <w:tcPr>
            <w:tcW w:w="0" w:type="auto"/>
          </w:tcPr>
          <w:p w14:paraId="4EA3A866" w14:textId="77777777" w:rsidR="0081771C" w:rsidRPr="00F826CE" w:rsidRDefault="0081771C" w:rsidP="002155D9">
            <w:pPr>
              <w:pStyle w:val="Normalcentre"/>
              <w:rPr>
                <w:rFonts w:cs="Arial"/>
              </w:rPr>
            </w:pPr>
            <w:r w:rsidRPr="00F826CE">
              <w:rPr>
                <w:rFonts w:cs="Arial"/>
              </w:rPr>
              <w:t>6.00</w:t>
            </w:r>
          </w:p>
        </w:tc>
        <w:tc>
          <w:tcPr>
            <w:tcW w:w="0" w:type="auto"/>
          </w:tcPr>
          <w:p w14:paraId="77802D23" w14:textId="77777777" w:rsidR="0081771C" w:rsidRPr="00F826CE" w:rsidRDefault="0081771C" w:rsidP="002155D9">
            <w:pPr>
              <w:pStyle w:val="Normalcentre"/>
              <w:rPr>
                <w:rFonts w:cs="Arial"/>
              </w:rPr>
            </w:pPr>
            <w:r w:rsidRPr="00F826CE">
              <w:rPr>
                <w:rFonts w:cs="Arial"/>
              </w:rPr>
              <w:t>14.00</w:t>
            </w:r>
          </w:p>
        </w:tc>
        <w:tc>
          <w:tcPr>
            <w:tcW w:w="0" w:type="auto"/>
          </w:tcPr>
          <w:p w14:paraId="0B50A0FD" w14:textId="77777777" w:rsidR="0081771C" w:rsidRPr="00F826CE" w:rsidRDefault="0081771C" w:rsidP="002155D9">
            <w:pPr>
              <w:pStyle w:val="Normalcentre"/>
              <w:rPr>
                <w:rFonts w:cs="Arial"/>
              </w:rPr>
            </w:pPr>
            <w:r w:rsidRPr="00F826CE">
              <w:rPr>
                <w:rFonts w:cs="Arial"/>
              </w:rPr>
              <w:t>22.00</w:t>
            </w:r>
          </w:p>
        </w:tc>
      </w:tr>
      <w:tr w:rsidR="00F826CE" w:rsidRPr="00F826CE" w14:paraId="60FA872A" w14:textId="77777777" w:rsidTr="002155D9">
        <w:tc>
          <w:tcPr>
            <w:tcW w:w="0" w:type="auto"/>
          </w:tcPr>
          <w:p w14:paraId="46E16028" w14:textId="77777777" w:rsidR="0081771C" w:rsidRPr="00F826CE" w:rsidRDefault="0081771C" w:rsidP="002155D9">
            <w:pPr>
              <w:pStyle w:val="Normalcentre"/>
              <w:rPr>
                <w:rStyle w:val="StyleBold"/>
                <w:rFonts w:cs="Arial"/>
              </w:rPr>
            </w:pPr>
            <w:r w:rsidRPr="00F826CE">
              <w:rPr>
                <w:rStyle w:val="StyleBold"/>
                <w:rFonts w:cs="Arial"/>
              </w:rPr>
              <w:t>2,560</w:t>
            </w:r>
          </w:p>
        </w:tc>
        <w:tc>
          <w:tcPr>
            <w:tcW w:w="0" w:type="auto"/>
          </w:tcPr>
          <w:p w14:paraId="4F32B3B9" w14:textId="77777777" w:rsidR="0081771C" w:rsidRPr="00F826CE" w:rsidRDefault="0081771C" w:rsidP="002155D9">
            <w:pPr>
              <w:pStyle w:val="Normalcentre"/>
              <w:rPr>
                <w:rFonts w:cs="Arial"/>
              </w:rPr>
            </w:pPr>
            <w:r w:rsidRPr="00F826CE">
              <w:rPr>
                <w:rFonts w:cs="Arial"/>
              </w:rPr>
              <w:t>0.00</w:t>
            </w:r>
          </w:p>
        </w:tc>
        <w:tc>
          <w:tcPr>
            <w:tcW w:w="0" w:type="auto"/>
          </w:tcPr>
          <w:p w14:paraId="6725AE33" w14:textId="77777777" w:rsidR="0081771C" w:rsidRPr="00F826CE" w:rsidRDefault="0081771C" w:rsidP="002155D9">
            <w:pPr>
              <w:pStyle w:val="Normalcentre"/>
              <w:rPr>
                <w:rFonts w:cs="Arial"/>
              </w:rPr>
            </w:pPr>
            <w:r w:rsidRPr="00F826CE">
              <w:rPr>
                <w:rFonts w:cs="Arial"/>
              </w:rPr>
              <w:t>0.00</w:t>
            </w:r>
          </w:p>
        </w:tc>
        <w:tc>
          <w:tcPr>
            <w:tcW w:w="0" w:type="auto"/>
          </w:tcPr>
          <w:p w14:paraId="2B98CD3E" w14:textId="77777777" w:rsidR="0081771C" w:rsidRPr="00F826CE" w:rsidRDefault="0081771C" w:rsidP="002155D9">
            <w:pPr>
              <w:pStyle w:val="Normalcentre"/>
              <w:rPr>
                <w:rFonts w:cs="Arial"/>
              </w:rPr>
            </w:pPr>
            <w:r w:rsidRPr="00F826CE">
              <w:rPr>
                <w:rFonts w:cs="Arial"/>
              </w:rPr>
              <w:t>6.00</w:t>
            </w:r>
          </w:p>
        </w:tc>
        <w:tc>
          <w:tcPr>
            <w:tcW w:w="0" w:type="auto"/>
          </w:tcPr>
          <w:p w14:paraId="2006A0E3" w14:textId="77777777" w:rsidR="0081771C" w:rsidRPr="00F826CE" w:rsidRDefault="0081771C" w:rsidP="002155D9">
            <w:pPr>
              <w:pStyle w:val="Normalcentre"/>
              <w:rPr>
                <w:rFonts w:cs="Arial"/>
              </w:rPr>
            </w:pPr>
            <w:r w:rsidRPr="00F826CE">
              <w:rPr>
                <w:rFonts w:cs="Arial"/>
              </w:rPr>
              <w:t>12.00</w:t>
            </w:r>
          </w:p>
        </w:tc>
        <w:tc>
          <w:tcPr>
            <w:tcW w:w="0" w:type="auto"/>
          </w:tcPr>
          <w:p w14:paraId="3956E461" w14:textId="77777777" w:rsidR="0081771C" w:rsidRPr="00F826CE" w:rsidRDefault="0081771C" w:rsidP="002155D9">
            <w:pPr>
              <w:pStyle w:val="Normalcentre"/>
              <w:rPr>
                <w:rFonts w:cs="Arial"/>
              </w:rPr>
            </w:pPr>
            <w:r w:rsidRPr="00F826CE">
              <w:rPr>
                <w:rFonts w:cs="Arial"/>
              </w:rPr>
              <w:t>20.00</w:t>
            </w:r>
          </w:p>
        </w:tc>
      </w:tr>
      <w:tr w:rsidR="00F826CE" w:rsidRPr="00F826CE" w14:paraId="7D23A58F" w14:textId="77777777" w:rsidTr="002155D9">
        <w:tc>
          <w:tcPr>
            <w:tcW w:w="0" w:type="auto"/>
          </w:tcPr>
          <w:p w14:paraId="4BE8AFF2" w14:textId="77777777" w:rsidR="0081771C" w:rsidRPr="00F826CE" w:rsidRDefault="0081771C" w:rsidP="002155D9">
            <w:pPr>
              <w:pStyle w:val="Normalcentre"/>
              <w:rPr>
                <w:rStyle w:val="StyleBold"/>
                <w:rFonts w:cs="Arial"/>
              </w:rPr>
            </w:pPr>
            <w:r w:rsidRPr="00F826CE">
              <w:rPr>
                <w:rStyle w:val="StyleBold"/>
                <w:rFonts w:cs="Arial"/>
              </w:rPr>
              <w:t>2,562</w:t>
            </w:r>
          </w:p>
        </w:tc>
        <w:tc>
          <w:tcPr>
            <w:tcW w:w="0" w:type="auto"/>
          </w:tcPr>
          <w:p w14:paraId="38B2BCF8" w14:textId="77777777" w:rsidR="0081771C" w:rsidRPr="00F826CE" w:rsidRDefault="0081771C" w:rsidP="002155D9">
            <w:pPr>
              <w:pStyle w:val="Normalcentre"/>
              <w:rPr>
                <w:rFonts w:cs="Arial"/>
              </w:rPr>
            </w:pPr>
            <w:r w:rsidRPr="00F826CE">
              <w:rPr>
                <w:rFonts w:cs="Arial"/>
              </w:rPr>
              <w:t>0.00</w:t>
            </w:r>
          </w:p>
        </w:tc>
        <w:tc>
          <w:tcPr>
            <w:tcW w:w="0" w:type="auto"/>
          </w:tcPr>
          <w:p w14:paraId="3C0838B5" w14:textId="77777777" w:rsidR="0081771C" w:rsidRPr="00F826CE" w:rsidRDefault="0081771C" w:rsidP="002155D9">
            <w:pPr>
              <w:pStyle w:val="Normalcentre"/>
              <w:rPr>
                <w:rFonts w:cs="Arial"/>
              </w:rPr>
            </w:pPr>
            <w:r w:rsidRPr="00F826CE">
              <w:rPr>
                <w:rFonts w:cs="Arial"/>
              </w:rPr>
              <w:t>0.00</w:t>
            </w:r>
          </w:p>
        </w:tc>
        <w:tc>
          <w:tcPr>
            <w:tcW w:w="0" w:type="auto"/>
          </w:tcPr>
          <w:p w14:paraId="22743D97" w14:textId="77777777" w:rsidR="0081771C" w:rsidRPr="00F826CE" w:rsidRDefault="0081771C" w:rsidP="002155D9">
            <w:pPr>
              <w:pStyle w:val="Normalcentre"/>
              <w:rPr>
                <w:rFonts w:cs="Arial"/>
              </w:rPr>
            </w:pPr>
            <w:r w:rsidRPr="00F826CE">
              <w:rPr>
                <w:rFonts w:cs="Arial"/>
              </w:rPr>
              <w:t>4.00</w:t>
            </w:r>
          </w:p>
        </w:tc>
        <w:tc>
          <w:tcPr>
            <w:tcW w:w="0" w:type="auto"/>
          </w:tcPr>
          <w:p w14:paraId="606B886B" w14:textId="77777777" w:rsidR="0081771C" w:rsidRPr="00F826CE" w:rsidRDefault="0081771C" w:rsidP="002155D9">
            <w:pPr>
              <w:pStyle w:val="Normalcentre"/>
              <w:rPr>
                <w:rFonts w:cs="Arial"/>
              </w:rPr>
            </w:pPr>
            <w:r w:rsidRPr="00F826CE">
              <w:rPr>
                <w:rFonts w:cs="Arial"/>
              </w:rPr>
              <w:t>12.00</w:t>
            </w:r>
          </w:p>
        </w:tc>
        <w:tc>
          <w:tcPr>
            <w:tcW w:w="0" w:type="auto"/>
          </w:tcPr>
          <w:p w14:paraId="185D646A" w14:textId="77777777" w:rsidR="0081771C" w:rsidRPr="00F826CE" w:rsidRDefault="0081771C" w:rsidP="002155D9">
            <w:pPr>
              <w:pStyle w:val="Normalcentre"/>
              <w:rPr>
                <w:rFonts w:cs="Arial"/>
              </w:rPr>
            </w:pPr>
            <w:r w:rsidRPr="00F826CE">
              <w:rPr>
                <w:rFonts w:cs="Arial"/>
              </w:rPr>
              <w:t>20.00</w:t>
            </w:r>
          </w:p>
        </w:tc>
      </w:tr>
      <w:tr w:rsidR="00F826CE" w:rsidRPr="00F826CE" w14:paraId="263045F6" w14:textId="77777777" w:rsidTr="002155D9">
        <w:tc>
          <w:tcPr>
            <w:tcW w:w="0" w:type="auto"/>
          </w:tcPr>
          <w:p w14:paraId="635E7445" w14:textId="77777777" w:rsidR="0081771C" w:rsidRPr="00F826CE" w:rsidRDefault="0081771C" w:rsidP="002155D9">
            <w:pPr>
              <w:pStyle w:val="Normalcentre"/>
              <w:rPr>
                <w:rStyle w:val="StyleBold"/>
                <w:rFonts w:cs="Arial"/>
              </w:rPr>
            </w:pPr>
            <w:r w:rsidRPr="00F826CE">
              <w:rPr>
                <w:rStyle w:val="StyleBold"/>
                <w:rFonts w:cs="Arial"/>
              </w:rPr>
              <w:t>2,598</w:t>
            </w:r>
          </w:p>
        </w:tc>
        <w:tc>
          <w:tcPr>
            <w:tcW w:w="0" w:type="auto"/>
          </w:tcPr>
          <w:p w14:paraId="399F56B4" w14:textId="77777777" w:rsidR="0081771C" w:rsidRPr="00F826CE" w:rsidRDefault="0081771C" w:rsidP="002155D9">
            <w:pPr>
              <w:pStyle w:val="Normalcentre"/>
              <w:rPr>
                <w:rFonts w:cs="Arial"/>
              </w:rPr>
            </w:pPr>
            <w:r w:rsidRPr="00F826CE">
              <w:rPr>
                <w:rFonts w:cs="Arial"/>
              </w:rPr>
              <w:t>0.00</w:t>
            </w:r>
          </w:p>
        </w:tc>
        <w:tc>
          <w:tcPr>
            <w:tcW w:w="0" w:type="auto"/>
          </w:tcPr>
          <w:p w14:paraId="30CE16DA" w14:textId="77777777" w:rsidR="0081771C" w:rsidRPr="00F826CE" w:rsidRDefault="0081771C" w:rsidP="002155D9">
            <w:pPr>
              <w:pStyle w:val="Normalcentre"/>
              <w:rPr>
                <w:rFonts w:cs="Arial"/>
              </w:rPr>
            </w:pPr>
            <w:r w:rsidRPr="00F826CE">
              <w:rPr>
                <w:rFonts w:cs="Arial"/>
              </w:rPr>
              <w:t>0.00</w:t>
            </w:r>
          </w:p>
        </w:tc>
        <w:tc>
          <w:tcPr>
            <w:tcW w:w="0" w:type="auto"/>
          </w:tcPr>
          <w:p w14:paraId="6D4F6C67" w14:textId="77777777" w:rsidR="0081771C" w:rsidRPr="00F826CE" w:rsidRDefault="0081771C" w:rsidP="002155D9">
            <w:pPr>
              <w:pStyle w:val="Normalcentre"/>
              <w:rPr>
                <w:rFonts w:cs="Arial"/>
              </w:rPr>
            </w:pPr>
            <w:r w:rsidRPr="00F826CE">
              <w:rPr>
                <w:rFonts w:cs="Arial"/>
              </w:rPr>
              <w:t>4.00</w:t>
            </w:r>
          </w:p>
        </w:tc>
        <w:tc>
          <w:tcPr>
            <w:tcW w:w="0" w:type="auto"/>
          </w:tcPr>
          <w:p w14:paraId="1AFEA900" w14:textId="77777777" w:rsidR="0081771C" w:rsidRPr="00F826CE" w:rsidRDefault="0081771C" w:rsidP="002155D9">
            <w:pPr>
              <w:pStyle w:val="Normalcentre"/>
              <w:rPr>
                <w:rFonts w:cs="Arial"/>
              </w:rPr>
            </w:pPr>
            <w:r w:rsidRPr="00F826CE">
              <w:rPr>
                <w:rFonts w:cs="Arial"/>
              </w:rPr>
              <w:t>12.00</w:t>
            </w:r>
          </w:p>
        </w:tc>
        <w:tc>
          <w:tcPr>
            <w:tcW w:w="0" w:type="auto"/>
          </w:tcPr>
          <w:p w14:paraId="36A628F6" w14:textId="77777777" w:rsidR="0081771C" w:rsidRPr="00F826CE" w:rsidRDefault="0081771C" w:rsidP="002155D9">
            <w:pPr>
              <w:pStyle w:val="Normalcentre"/>
              <w:rPr>
                <w:rFonts w:cs="Arial"/>
              </w:rPr>
            </w:pPr>
            <w:r w:rsidRPr="00F826CE">
              <w:rPr>
                <w:rFonts w:cs="Arial"/>
              </w:rPr>
              <w:t>20.00</w:t>
            </w:r>
          </w:p>
        </w:tc>
      </w:tr>
      <w:tr w:rsidR="00F826CE" w:rsidRPr="00F826CE" w14:paraId="745458B7" w14:textId="77777777" w:rsidTr="002155D9">
        <w:tc>
          <w:tcPr>
            <w:tcW w:w="0" w:type="auto"/>
          </w:tcPr>
          <w:p w14:paraId="47D8D69C" w14:textId="77777777" w:rsidR="0081771C" w:rsidRPr="00F826CE" w:rsidRDefault="0081771C" w:rsidP="002155D9">
            <w:pPr>
              <w:pStyle w:val="Normalcentre"/>
              <w:rPr>
                <w:rStyle w:val="StyleBold"/>
                <w:rFonts w:cs="Arial"/>
              </w:rPr>
            </w:pPr>
            <w:r w:rsidRPr="00F826CE">
              <w:rPr>
                <w:rStyle w:val="StyleBold"/>
                <w:rFonts w:cs="Arial"/>
              </w:rPr>
              <w:t>2,600</w:t>
            </w:r>
          </w:p>
        </w:tc>
        <w:tc>
          <w:tcPr>
            <w:tcW w:w="0" w:type="auto"/>
          </w:tcPr>
          <w:p w14:paraId="64ADF297" w14:textId="77777777" w:rsidR="0081771C" w:rsidRPr="00F826CE" w:rsidRDefault="0081771C" w:rsidP="002155D9">
            <w:pPr>
              <w:pStyle w:val="Normalcentre"/>
              <w:rPr>
                <w:rFonts w:cs="Arial"/>
              </w:rPr>
            </w:pPr>
            <w:r w:rsidRPr="00F826CE">
              <w:rPr>
                <w:rFonts w:cs="Arial"/>
              </w:rPr>
              <w:t>0.00</w:t>
            </w:r>
          </w:p>
        </w:tc>
        <w:tc>
          <w:tcPr>
            <w:tcW w:w="0" w:type="auto"/>
          </w:tcPr>
          <w:p w14:paraId="0040757C" w14:textId="77777777" w:rsidR="0081771C" w:rsidRPr="00F826CE" w:rsidRDefault="0081771C" w:rsidP="002155D9">
            <w:pPr>
              <w:pStyle w:val="Normalcentre"/>
              <w:rPr>
                <w:rFonts w:cs="Arial"/>
              </w:rPr>
            </w:pPr>
            <w:r w:rsidRPr="00F826CE">
              <w:rPr>
                <w:rFonts w:cs="Arial"/>
              </w:rPr>
              <w:t>0.00</w:t>
            </w:r>
          </w:p>
        </w:tc>
        <w:tc>
          <w:tcPr>
            <w:tcW w:w="0" w:type="auto"/>
          </w:tcPr>
          <w:p w14:paraId="43E7B55E" w14:textId="77777777" w:rsidR="0081771C" w:rsidRPr="00F826CE" w:rsidRDefault="0081771C" w:rsidP="002155D9">
            <w:pPr>
              <w:pStyle w:val="Normalcentre"/>
              <w:rPr>
                <w:rFonts w:cs="Arial"/>
              </w:rPr>
            </w:pPr>
            <w:r w:rsidRPr="00F826CE">
              <w:rPr>
                <w:rFonts w:cs="Arial"/>
              </w:rPr>
              <w:t>4.00</w:t>
            </w:r>
          </w:p>
        </w:tc>
        <w:tc>
          <w:tcPr>
            <w:tcW w:w="0" w:type="auto"/>
          </w:tcPr>
          <w:p w14:paraId="2B25AE25" w14:textId="77777777" w:rsidR="0081771C" w:rsidRPr="00F826CE" w:rsidRDefault="0081771C" w:rsidP="002155D9">
            <w:pPr>
              <w:pStyle w:val="Normalcentre"/>
              <w:rPr>
                <w:rFonts w:cs="Arial"/>
              </w:rPr>
            </w:pPr>
            <w:r w:rsidRPr="00F826CE">
              <w:rPr>
                <w:rFonts w:cs="Arial"/>
              </w:rPr>
              <w:t>12.00</w:t>
            </w:r>
          </w:p>
        </w:tc>
        <w:tc>
          <w:tcPr>
            <w:tcW w:w="0" w:type="auto"/>
          </w:tcPr>
          <w:p w14:paraId="5F967EE2" w14:textId="77777777" w:rsidR="0081771C" w:rsidRPr="00F826CE" w:rsidRDefault="0081771C" w:rsidP="002155D9">
            <w:pPr>
              <w:pStyle w:val="Normalcentre"/>
              <w:rPr>
                <w:rFonts w:cs="Arial"/>
              </w:rPr>
            </w:pPr>
            <w:r w:rsidRPr="00F826CE">
              <w:rPr>
                <w:rFonts w:cs="Arial"/>
              </w:rPr>
              <w:t>18.00</w:t>
            </w:r>
          </w:p>
        </w:tc>
      </w:tr>
      <w:tr w:rsidR="00F826CE" w:rsidRPr="00F826CE" w14:paraId="78D0D123" w14:textId="77777777" w:rsidTr="002155D9">
        <w:tc>
          <w:tcPr>
            <w:tcW w:w="0" w:type="auto"/>
          </w:tcPr>
          <w:p w14:paraId="1431DBD9" w14:textId="77777777" w:rsidR="0081771C" w:rsidRPr="00F826CE" w:rsidRDefault="0081771C" w:rsidP="002155D9">
            <w:pPr>
              <w:pStyle w:val="Normalcentre"/>
              <w:rPr>
                <w:rStyle w:val="StyleBold"/>
                <w:rFonts w:cs="Arial"/>
              </w:rPr>
            </w:pPr>
            <w:r w:rsidRPr="00F826CE">
              <w:rPr>
                <w:rStyle w:val="StyleBold"/>
                <w:rFonts w:cs="Arial"/>
              </w:rPr>
              <w:t>2,636</w:t>
            </w:r>
          </w:p>
        </w:tc>
        <w:tc>
          <w:tcPr>
            <w:tcW w:w="0" w:type="auto"/>
          </w:tcPr>
          <w:p w14:paraId="57CBC728" w14:textId="77777777" w:rsidR="0081771C" w:rsidRPr="00F826CE" w:rsidRDefault="0081771C" w:rsidP="002155D9">
            <w:pPr>
              <w:pStyle w:val="Normalcentre"/>
              <w:rPr>
                <w:rFonts w:cs="Arial"/>
              </w:rPr>
            </w:pPr>
            <w:r w:rsidRPr="00F826CE">
              <w:rPr>
                <w:rFonts w:cs="Arial"/>
              </w:rPr>
              <w:t>0.00</w:t>
            </w:r>
          </w:p>
        </w:tc>
        <w:tc>
          <w:tcPr>
            <w:tcW w:w="0" w:type="auto"/>
          </w:tcPr>
          <w:p w14:paraId="3FA433A1" w14:textId="77777777" w:rsidR="0081771C" w:rsidRPr="00F826CE" w:rsidRDefault="0081771C" w:rsidP="002155D9">
            <w:pPr>
              <w:pStyle w:val="Normalcentre"/>
              <w:rPr>
                <w:rFonts w:cs="Arial"/>
              </w:rPr>
            </w:pPr>
            <w:r w:rsidRPr="00F826CE">
              <w:rPr>
                <w:rFonts w:cs="Arial"/>
              </w:rPr>
              <w:t>0.00</w:t>
            </w:r>
          </w:p>
        </w:tc>
        <w:tc>
          <w:tcPr>
            <w:tcW w:w="0" w:type="auto"/>
          </w:tcPr>
          <w:p w14:paraId="195D891F" w14:textId="77777777" w:rsidR="0081771C" w:rsidRPr="00F826CE" w:rsidRDefault="0081771C" w:rsidP="002155D9">
            <w:pPr>
              <w:pStyle w:val="Normalcentre"/>
              <w:rPr>
                <w:rFonts w:cs="Arial"/>
              </w:rPr>
            </w:pPr>
            <w:r w:rsidRPr="00F826CE">
              <w:rPr>
                <w:rFonts w:cs="Arial"/>
              </w:rPr>
              <w:t>2.00</w:t>
            </w:r>
          </w:p>
        </w:tc>
        <w:tc>
          <w:tcPr>
            <w:tcW w:w="0" w:type="auto"/>
          </w:tcPr>
          <w:p w14:paraId="346237BD" w14:textId="77777777" w:rsidR="0081771C" w:rsidRPr="00F826CE" w:rsidRDefault="0081771C" w:rsidP="002155D9">
            <w:pPr>
              <w:pStyle w:val="Normalcentre"/>
              <w:rPr>
                <w:rFonts w:cs="Arial"/>
              </w:rPr>
            </w:pPr>
            <w:r w:rsidRPr="00F826CE">
              <w:rPr>
                <w:rFonts w:cs="Arial"/>
              </w:rPr>
              <w:t>10.00</w:t>
            </w:r>
          </w:p>
        </w:tc>
        <w:tc>
          <w:tcPr>
            <w:tcW w:w="0" w:type="auto"/>
          </w:tcPr>
          <w:p w14:paraId="37012075" w14:textId="77777777" w:rsidR="0081771C" w:rsidRPr="00F826CE" w:rsidRDefault="0081771C" w:rsidP="002155D9">
            <w:pPr>
              <w:pStyle w:val="Normalcentre"/>
              <w:rPr>
                <w:rFonts w:cs="Arial"/>
              </w:rPr>
            </w:pPr>
            <w:r w:rsidRPr="00F826CE">
              <w:rPr>
                <w:rFonts w:cs="Arial"/>
              </w:rPr>
              <w:t>18.00</w:t>
            </w:r>
          </w:p>
        </w:tc>
      </w:tr>
      <w:tr w:rsidR="00F826CE" w:rsidRPr="00F826CE" w14:paraId="718D56E8" w14:textId="77777777" w:rsidTr="002155D9">
        <w:tc>
          <w:tcPr>
            <w:tcW w:w="0" w:type="auto"/>
          </w:tcPr>
          <w:p w14:paraId="5A8B2EA6" w14:textId="77777777" w:rsidR="0081771C" w:rsidRPr="00F826CE" w:rsidRDefault="0081771C" w:rsidP="002155D9">
            <w:pPr>
              <w:pStyle w:val="Normalcentre"/>
              <w:rPr>
                <w:rStyle w:val="StyleBold"/>
                <w:rFonts w:cs="Arial"/>
              </w:rPr>
            </w:pPr>
            <w:r w:rsidRPr="00F826CE">
              <w:rPr>
                <w:rStyle w:val="StyleBold"/>
                <w:rFonts w:cs="Arial"/>
              </w:rPr>
              <w:t>2,638</w:t>
            </w:r>
          </w:p>
        </w:tc>
        <w:tc>
          <w:tcPr>
            <w:tcW w:w="0" w:type="auto"/>
          </w:tcPr>
          <w:p w14:paraId="28898E0B" w14:textId="77777777" w:rsidR="0081771C" w:rsidRPr="00F826CE" w:rsidRDefault="0081771C" w:rsidP="002155D9">
            <w:pPr>
              <w:pStyle w:val="Normalcentre"/>
              <w:rPr>
                <w:rFonts w:cs="Arial"/>
              </w:rPr>
            </w:pPr>
            <w:r w:rsidRPr="00F826CE">
              <w:rPr>
                <w:rFonts w:cs="Arial"/>
              </w:rPr>
              <w:t>0.00</w:t>
            </w:r>
          </w:p>
        </w:tc>
        <w:tc>
          <w:tcPr>
            <w:tcW w:w="0" w:type="auto"/>
          </w:tcPr>
          <w:p w14:paraId="401AF983" w14:textId="77777777" w:rsidR="0081771C" w:rsidRPr="00F826CE" w:rsidRDefault="0081771C" w:rsidP="002155D9">
            <w:pPr>
              <w:pStyle w:val="Normalcentre"/>
              <w:rPr>
                <w:rFonts w:cs="Arial"/>
              </w:rPr>
            </w:pPr>
            <w:r w:rsidRPr="00F826CE">
              <w:rPr>
                <w:rFonts w:cs="Arial"/>
              </w:rPr>
              <w:t>0.00</w:t>
            </w:r>
          </w:p>
        </w:tc>
        <w:tc>
          <w:tcPr>
            <w:tcW w:w="0" w:type="auto"/>
          </w:tcPr>
          <w:p w14:paraId="65E2F54C" w14:textId="77777777" w:rsidR="0081771C" w:rsidRPr="00F826CE" w:rsidRDefault="0081771C" w:rsidP="002155D9">
            <w:pPr>
              <w:pStyle w:val="Normalcentre"/>
              <w:rPr>
                <w:rFonts w:cs="Arial"/>
              </w:rPr>
            </w:pPr>
            <w:r w:rsidRPr="00F826CE">
              <w:rPr>
                <w:rFonts w:cs="Arial"/>
              </w:rPr>
              <w:t>2.00</w:t>
            </w:r>
          </w:p>
        </w:tc>
        <w:tc>
          <w:tcPr>
            <w:tcW w:w="0" w:type="auto"/>
          </w:tcPr>
          <w:p w14:paraId="4EE9553A" w14:textId="77777777" w:rsidR="0081771C" w:rsidRPr="00F826CE" w:rsidRDefault="0081771C" w:rsidP="002155D9">
            <w:pPr>
              <w:pStyle w:val="Normalcentre"/>
              <w:rPr>
                <w:rFonts w:cs="Arial"/>
              </w:rPr>
            </w:pPr>
            <w:r w:rsidRPr="00F826CE">
              <w:rPr>
                <w:rFonts w:cs="Arial"/>
              </w:rPr>
              <w:t>10.00</w:t>
            </w:r>
          </w:p>
        </w:tc>
        <w:tc>
          <w:tcPr>
            <w:tcW w:w="0" w:type="auto"/>
          </w:tcPr>
          <w:p w14:paraId="68776C22" w14:textId="77777777" w:rsidR="0081771C" w:rsidRPr="00F826CE" w:rsidRDefault="0081771C" w:rsidP="002155D9">
            <w:pPr>
              <w:pStyle w:val="Normalcentre"/>
              <w:rPr>
                <w:rFonts w:cs="Arial"/>
              </w:rPr>
            </w:pPr>
            <w:r w:rsidRPr="00F826CE">
              <w:rPr>
                <w:rFonts w:cs="Arial"/>
              </w:rPr>
              <w:t>18.00</w:t>
            </w:r>
          </w:p>
        </w:tc>
      </w:tr>
      <w:tr w:rsidR="00F826CE" w:rsidRPr="00F826CE" w14:paraId="0B30C40F" w14:textId="77777777" w:rsidTr="002155D9">
        <w:tc>
          <w:tcPr>
            <w:tcW w:w="0" w:type="auto"/>
          </w:tcPr>
          <w:p w14:paraId="60ED897C" w14:textId="77777777" w:rsidR="0081771C" w:rsidRPr="00F826CE" w:rsidRDefault="0081771C" w:rsidP="002155D9">
            <w:pPr>
              <w:pStyle w:val="Normalcentre"/>
              <w:rPr>
                <w:rStyle w:val="StyleBold"/>
                <w:rFonts w:cs="Arial"/>
              </w:rPr>
            </w:pPr>
            <w:r w:rsidRPr="00F826CE">
              <w:rPr>
                <w:rStyle w:val="StyleBold"/>
                <w:rFonts w:cs="Arial"/>
              </w:rPr>
              <w:t>2,674</w:t>
            </w:r>
          </w:p>
        </w:tc>
        <w:tc>
          <w:tcPr>
            <w:tcW w:w="0" w:type="auto"/>
          </w:tcPr>
          <w:p w14:paraId="13C04FC3" w14:textId="77777777" w:rsidR="0081771C" w:rsidRPr="00F826CE" w:rsidRDefault="0081771C" w:rsidP="002155D9">
            <w:pPr>
              <w:pStyle w:val="Normalcentre"/>
              <w:rPr>
                <w:rFonts w:cs="Arial"/>
              </w:rPr>
            </w:pPr>
            <w:r w:rsidRPr="00F826CE">
              <w:rPr>
                <w:rFonts w:cs="Arial"/>
              </w:rPr>
              <w:t>0.00</w:t>
            </w:r>
          </w:p>
        </w:tc>
        <w:tc>
          <w:tcPr>
            <w:tcW w:w="0" w:type="auto"/>
          </w:tcPr>
          <w:p w14:paraId="53C0AD07" w14:textId="77777777" w:rsidR="0081771C" w:rsidRPr="00F826CE" w:rsidRDefault="0081771C" w:rsidP="002155D9">
            <w:pPr>
              <w:pStyle w:val="Normalcentre"/>
              <w:rPr>
                <w:rFonts w:cs="Arial"/>
              </w:rPr>
            </w:pPr>
            <w:r w:rsidRPr="00F826CE">
              <w:rPr>
                <w:rFonts w:cs="Arial"/>
              </w:rPr>
              <w:t>0.00</w:t>
            </w:r>
          </w:p>
        </w:tc>
        <w:tc>
          <w:tcPr>
            <w:tcW w:w="0" w:type="auto"/>
          </w:tcPr>
          <w:p w14:paraId="21BAC06F" w14:textId="77777777" w:rsidR="0081771C" w:rsidRPr="00F826CE" w:rsidRDefault="0081771C" w:rsidP="002155D9">
            <w:pPr>
              <w:pStyle w:val="Normalcentre"/>
              <w:rPr>
                <w:rFonts w:cs="Arial"/>
              </w:rPr>
            </w:pPr>
            <w:r w:rsidRPr="00F826CE">
              <w:rPr>
                <w:rFonts w:cs="Arial"/>
              </w:rPr>
              <w:t>0.00</w:t>
            </w:r>
          </w:p>
        </w:tc>
        <w:tc>
          <w:tcPr>
            <w:tcW w:w="0" w:type="auto"/>
          </w:tcPr>
          <w:p w14:paraId="14752277" w14:textId="77777777" w:rsidR="0081771C" w:rsidRPr="00F826CE" w:rsidRDefault="0081771C" w:rsidP="002155D9">
            <w:pPr>
              <w:pStyle w:val="Normalcentre"/>
              <w:rPr>
                <w:rFonts w:cs="Arial"/>
              </w:rPr>
            </w:pPr>
            <w:r w:rsidRPr="00F826CE">
              <w:rPr>
                <w:rFonts w:cs="Arial"/>
              </w:rPr>
              <w:t>8.00</w:t>
            </w:r>
          </w:p>
        </w:tc>
        <w:tc>
          <w:tcPr>
            <w:tcW w:w="0" w:type="auto"/>
          </w:tcPr>
          <w:p w14:paraId="6CB7F549" w14:textId="77777777" w:rsidR="0081771C" w:rsidRPr="00F826CE" w:rsidRDefault="0081771C" w:rsidP="002155D9">
            <w:pPr>
              <w:pStyle w:val="Normalcentre"/>
              <w:rPr>
                <w:rFonts w:cs="Arial"/>
              </w:rPr>
            </w:pPr>
            <w:r w:rsidRPr="00F826CE">
              <w:rPr>
                <w:rFonts w:cs="Arial"/>
              </w:rPr>
              <w:t>16.00</w:t>
            </w:r>
          </w:p>
        </w:tc>
      </w:tr>
      <w:tr w:rsidR="00F826CE" w:rsidRPr="00F826CE" w14:paraId="66A5CA4E" w14:textId="77777777" w:rsidTr="002155D9">
        <w:tc>
          <w:tcPr>
            <w:tcW w:w="0" w:type="auto"/>
          </w:tcPr>
          <w:p w14:paraId="76D6C305" w14:textId="77777777" w:rsidR="0081771C" w:rsidRPr="00F826CE" w:rsidRDefault="0081771C" w:rsidP="002155D9">
            <w:pPr>
              <w:pStyle w:val="Normalcentre"/>
              <w:rPr>
                <w:rStyle w:val="StyleBold"/>
                <w:rFonts w:cs="Arial"/>
              </w:rPr>
            </w:pPr>
            <w:r w:rsidRPr="00F826CE">
              <w:rPr>
                <w:rStyle w:val="StyleBold"/>
                <w:rFonts w:cs="Arial"/>
              </w:rPr>
              <w:t>2,676</w:t>
            </w:r>
          </w:p>
        </w:tc>
        <w:tc>
          <w:tcPr>
            <w:tcW w:w="0" w:type="auto"/>
          </w:tcPr>
          <w:p w14:paraId="2804832A" w14:textId="77777777" w:rsidR="0081771C" w:rsidRPr="00F826CE" w:rsidRDefault="0081771C" w:rsidP="002155D9">
            <w:pPr>
              <w:pStyle w:val="Normalcentre"/>
              <w:rPr>
                <w:rFonts w:cs="Arial"/>
              </w:rPr>
            </w:pPr>
            <w:r w:rsidRPr="00F826CE">
              <w:rPr>
                <w:rFonts w:cs="Arial"/>
              </w:rPr>
              <w:t>0.00</w:t>
            </w:r>
          </w:p>
        </w:tc>
        <w:tc>
          <w:tcPr>
            <w:tcW w:w="0" w:type="auto"/>
          </w:tcPr>
          <w:p w14:paraId="5028AEE9" w14:textId="77777777" w:rsidR="0081771C" w:rsidRPr="00F826CE" w:rsidRDefault="0081771C" w:rsidP="002155D9">
            <w:pPr>
              <w:pStyle w:val="Normalcentre"/>
              <w:rPr>
                <w:rFonts w:cs="Arial"/>
              </w:rPr>
            </w:pPr>
            <w:r w:rsidRPr="00F826CE">
              <w:rPr>
                <w:rFonts w:cs="Arial"/>
              </w:rPr>
              <w:t>0.00</w:t>
            </w:r>
          </w:p>
        </w:tc>
        <w:tc>
          <w:tcPr>
            <w:tcW w:w="0" w:type="auto"/>
          </w:tcPr>
          <w:p w14:paraId="43CAF384" w14:textId="77777777" w:rsidR="0081771C" w:rsidRPr="00F826CE" w:rsidRDefault="0081771C" w:rsidP="002155D9">
            <w:pPr>
              <w:pStyle w:val="Normalcentre"/>
              <w:rPr>
                <w:rFonts w:cs="Arial"/>
              </w:rPr>
            </w:pPr>
            <w:r w:rsidRPr="00F826CE">
              <w:rPr>
                <w:rFonts w:cs="Arial"/>
              </w:rPr>
              <w:t>0.00</w:t>
            </w:r>
          </w:p>
        </w:tc>
        <w:tc>
          <w:tcPr>
            <w:tcW w:w="0" w:type="auto"/>
          </w:tcPr>
          <w:p w14:paraId="5BECE4BF" w14:textId="77777777" w:rsidR="0081771C" w:rsidRPr="00F826CE" w:rsidRDefault="0081771C" w:rsidP="002155D9">
            <w:pPr>
              <w:pStyle w:val="Normalcentre"/>
              <w:rPr>
                <w:rFonts w:cs="Arial"/>
              </w:rPr>
            </w:pPr>
            <w:r w:rsidRPr="00F826CE">
              <w:rPr>
                <w:rFonts w:cs="Arial"/>
              </w:rPr>
              <w:t>8.00</w:t>
            </w:r>
          </w:p>
        </w:tc>
        <w:tc>
          <w:tcPr>
            <w:tcW w:w="0" w:type="auto"/>
          </w:tcPr>
          <w:p w14:paraId="2A104C67" w14:textId="77777777" w:rsidR="0081771C" w:rsidRPr="00F826CE" w:rsidRDefault="0081771C" w:rsidP="002155D9">
            <w:pPr>
              <w:pStyle w:val="Normalcentre"/>
              <w:rPr>
                <w:rFonts w:cs="Arial"/>
              </w:rPr>
            </w:pPr>
            <w:r w:rsidRPr="00F826CE">
              <w:rPr>
                <w:rFonts w:cs="Arial"/>
              </w:rPr>
              <w:t>16.00</w:t>
            </w:r>
          </w:p>
        </w:tc>
      </w:tr>
      <w:tr w:rsidR="00F826CE" w:rsidRPr="00F826CE" w14:paraId="5738A4B6" w14:textId="77777777" w:rsidTr="002155D9">
        <w:tc>
          <w:tcPr>
            <w:tcW w:w="0" w:type="auto"/>
          </w:tcPr>
          <w:p w14:paraId="68E4749D" w14:textId="77777777" w:rsidR="0081771C" w:rsidRPr="00F826CE" w:rsidRDefault="0081771C" w:rsidP="002155D9">
            <w:pPr>
              <w:pStyle w:val="Normalcentre"/>
              <w:rPr>
                <w:rStyle w:val="StyleBold"/>
                <w:rFonts w:cs="Arial"/>
              </w:rPr>
            </w:pPr>
            <w:r w:rsidRPr="00F826CE">
              <w:rPr>
                <w:rStyle w:val="StyleBold"/>
                <w:rFonts w:cs="Arial"/>
              </w:rPr>
              <w:t>2,712</w:t>
            </w:r>
          </w:p>
        </w:tc>
        <w:tc>
          <w:tcPr>
            <w:tcW w:w="0" w:type="auto"/>
          </w:tcPr>
          <w:p w14:paraId="1F5A9B81" w14:textId="77777777" w:rsidR="0081771C" w:rsidRPr="00F826CE" w:rsidRDefault="0081771C" w:rsidP="002155D9">
            <w:pPr>
              <w:pStyle w:val="Normalcentre"/>
              <w:rPr>
                <w:rFonts w:cs="Arial"/>
              </w:rPr>
            </w:pPr>
            <w:r w:rsidRPr="00F826CE">
              <w:rPr>
                <w:rFonts w:cs="Arial"/>
              </w:rPr>
              <w:t>0.00</w:t>
            </w:r>
          </w:p>
        </w:tc>
        <w:tc>
          <w:tcPr>
            <w:tcW w:w="0" w:type="auto"/>
          </w:tcPr>
          <w:p w14:paraId="720C6FFD" w14:textId="77777777" w:rsidR="0081771C" w:rsidRPr="00F826CE" w:rsidRDefault="0081771C" w:rsidP="002155D9">
            <w:pPr>
              <w:pStyle w:val="Normalcentre"/>
              <w:rPr>
                <w:rFonts w:cs="Arial"/>
              </w:rPr>
            </w:pPr>
            <w:r w:rsidRPr="00F826CE">
              <w:rPr>
                <w:rFonts w:cs="Arial"/>
              </w:rPr>
              <w:t>0.00</w:t>
            </w:r>
          </w:p>
        </w:tc>
        <w:tc>
          <w:tcPr>
            <w:tcW w:w="0" w:type="auto"/>
          </w:tcPr>
          <w:p w14:paraId="62312BBA" w14:textId="77777777" w:rsidR="0081771C" w:rsidRPr="00F826CE" w:rsidRDefault="0081771C" w:rsidP="002155D9">
            <w:pPr>
              <w:pStyle w:val="Normalcentre"/>
              <w:rPr>
                <w:rFonts w:cs="Arial"/>
              </w:rPr>
            </w:pPr>
            <w:r w:rsidRPr="00F826CE">
              <w:rPr>
                <w:rFonts w:cs="Arial"/>
              </w:rPr>
              <w:t>0.00</w:t>
            </w:r>
          </w:p>
        </w:tc>
        <w:tc>
          <w:tcPr>
            <w:tcW w:w="0" w:type="auto"/>
          </w:tcPr>
          <w:p w14:paraId="1367714A" w14:textId="77777777" w:rsidR="0081771C" w:rsidRPr="00F826CE" w:rsidRDefault="0081771C" w:rsidP="002155D9">
            <w:pPr>
              <w:pStyle w:val="Normalcentre"/>
              <w:rPr>
                <w:rFonts w:cs="Arial"/>
              </w:rPr>
            </w:pPr>
            <w:r w:rsidRPr="00F826CE">
              <w:rPr>
                <w:rFonts w:cs="Arial"/>
              </w:rPr>
              <w:t>6.00</w:t>
            </w:r>
          </w:p>
        </w:tc>
        <w:tc>
          <w:tcPr>
            <w:tcW w:w="0" w:type="auto"/>
          </w:tcPr>
          <w:p w14:paraId="0271DAE2" w14:textId="77777777" w:rsidR="0081771C" w:rsidRPr="00F826CE" w:rsidRDefault="0081771C" w:rsidP="002155D9">
            <w:pPr>
              <w:pStyle w:val="Normalcentre"/>
              <w:rPr>
                <w:rFonts w:cs="Arial"/>
              </w:rPr>
            </w:pPr>
            <w:r w:rsidRPr="00F826CE">
              <w:rPr>
                <w:rFonts w:cs="Arial"/>
              </w:rPr>
              <w:t>14.00</w:t>
            </w:r>
          </w:p>
        </w:tc>
      </w:tr>
      <w:tr w:rsidR="00F826CE" w:rsidRPr="00F826CE" w14:paraId="08ABCDFA" w14:textId="77777777" w:rsidTr="002155D9">
        <w:tc>
          <w:tcPr>
            <w:tcW w:w="0" w:type="auto"/>
          </w:tcPr>
          <w:p w14:paraId="05C700FA" w14:textId="77777777" w:rsidR="0081771C" w:rsidRPr="00F826CE" w:rsidRDefault="0081771C" w:rsidP="002155D9">
            <w:pPr>
              <w:pStyle w:val="Normalcentre"/>
              <w:rPr>
                <w:rStyle w:val="StyleBold"/>
                <w:rFonts w:cs="Arial"/>
              </w:rPr>
            </w:pPr>
            <w:r w:rsidRPr="00F826CE">
              <w:rPr>
                <w:rStyle w:val="StyleBold"/>
                <w:rFonts w:cs="Arial"/>
              </w:rPr>
              <w:t>2,714</w:t>
            </w:r>
          </w:p>
        </w:tc>
        <w:tc>
          <w:tcPr>
            <w:tcW w:w="0" w:type="auto"/>
          </w:tcPr>
          <w:p w14:paraId="3E7D20EE" w14:textId="77777777" w:rsidR="0081771C" w:rsidRPr="00F826CE" w:rsidRDefault="0081771C" w:rsidP="002155D9">
            <w:pPr>
              <w:pStyle w:val="Normalcentre"/>
              <w:rPr>
                <w:rFonts w:cs="Arial"/>
              </w:rPr>
            </w:pPr>
            <w:r w:rsidRPr="00F826CE">
              <w:rPr>
                <w:rFonts w:cs="Arial"/>
              </w:rPr>
              <w:t>0.00</w:t>
            </w:r>
          </w:p>
        </w:tc>
        <w:tc>
          <w:tcPr>
            <w:tcW w:w="0" w:type="auto"/>
          </w:tcPr>
          <w:p w14:paraId="61652772" w14:textId="77777777" w:rsidR="0081771C" w:rsidRPr="00F826CE" w:rsidRDefault="0081771C" w:rsidP="002155D9">
            <w:pPr>
              <w:pStyle w:val="Normalcentre"/>
              <w:rPr>
                <w:rFonts w:cs="Arial"/>
              </w:rPr>
            </w:pPr>
            <w:r w:rsidRPr="00F826CE">
              <w:rPr>
                <w:rFonts w:cs="Arial"/>
              </w:rPr>
              <w:t>0.00</w:t>
            </w:r>
          </w:p>
        </w:tc>
        <w:tc>
          <w:tcPr>
            <w:tcW w:w="0" w:type="auto"/>
          </w:tcPr>
          <w:p w14:paraId="00A72A38" w14:textId="77777777" w:rsidR="0081771C" w:rsidRPr="00F826CE" w:rsidRDefault="0081771C" w:rsidP="002155D9">
            <w:pPr>
              <w:pStyle w:val="Normalcentre"/>
              <w:rPr>
                <w:rFonts w:cs="Arial"/>
              </w:rPr>
            </w:pPr>
            <w:r w:rsidRPr="00F826CE">
              <w:rPr>
                <w:rFonts w:cs="Arial"/>
              </w:rPr>
              <w:t>0.00</w:t>
            </w:r>
          </w:p>
        </w:tc>
        <w:tc>
          <w:tcPr>
            <w:tcW w:w="0" w:type="auto"/>
          </w:tcPr>
          <w:p w14:paraId="280B45BE" w14:textId="77777777" w:rsidR="0081771C" w:rsidRPr="00F826CE" w:rsidRDefault="0081771C" w:rsidP="002155D9">
            <w:pPr>
              <w:pStyle w:val="Normalcentre"/>
              <w:rPr>
                <w:rFonts w:cs="Arial"/>
              </w:rPr>
            </w:pPr>
            <w:r w:rsidRPr="00F826CE">
              <w:rPr>
                <w:rFonts w:cs="Arial"/>
              </w:rPr>
              <w:t>6.00</w:t>
            </w:r>
          </w:p>
        </w:tc>
        <w:tc>
          <w:tcPr>
            <w:tcW w:w="0" w:type="auto"/>
          </w:tcPr>
          <w:p w14:paraId="537F419F" w14:textId="77777777" w:rsidR="0081771C" w:rsidRPr="00F826CE" w:rsidRDefault="0081771C" w:rsidP="002155D9">
            <w:pPr>
              <w:pStyle w:val="Normalcentre"/>
              <w:rPr>
                <w:rFonts w:cs="Arial"/>
              </w:rPr>
            </w:pPr>
            <w:r w:rsidRPr="00F826CE">
              <w:rPr>
                <w:rFonts w:cs="Arial"/>
              </w:rPr>
              <w:t>14.00</w:t>
            </w:r>
          </w:p>
        </w:tc>
      </w:tr>
      <w:tr w:rsidR="00F826CE" w:rsidRPr="00F826CE" w14:paraId="37723298" w14:textId="77777777" w:rsidTr="002155D9">
        <w:tc>
          <w:tcPr>
            <w:tcW w:w="0" w:type="auto"/>
          </w:tcPr>
          <w:p w14:paraId="6A7D528B" w14:textId="77777777" w:rsidR="0081771C" w:rsidRPr="00F826CE" w:rsidRDefault="0081771C" w:rsidP="002155D9">
            <w:pPr>
              <w:pStyle w:val="Normalcentre"/>
              <w:rPr>
                <w:rStyle w:val="StyleBold"/>
                <w:rFonts w:cs="Arial"/>
              </w:rPr>
            </w:pPr>
            <w:r w:rsidRPr="00F826CE">
              <w:rPr>
                <w:rStyle w:val="StyleBold"/>
                <w:rFonts w:cs="Arial"/>
              </w:rPr>
              <w:t>2,750</w:t>
            </w:r>
          </w:p>
        </w:tc>
        <w:tc>
          <w:tcPr>
            <w:tcW w:w="0" w:type="auto"/>
          </w:tcPr>
          <w:p w14:paraId="64D49867" w14:textId="77777777" w:rsidR="0081771C" w:rsidRPr="00F826CE" w:rsidRDefault="0081771C" w:rsidP="002155D9">
            <w:pPr>
              <w:pStyle w:val="Normalcentre"/>
              <w:rPr>
                <w:rFonts w:cs="Arial"/>
              </w:rPr>
            </w:pPr>
            <w:r w:rsidRPr="00F826CE">
              <w:rPr>
                <w:rFonts w:cs="Arial"/>
              </w:rPr>
              <w:t>0.00</w:t>
            </w:r>
          </w:p>
        </w:tc>
        <w:tc>
          <w:tcPr>
            <w:tcW w:w="0" w:type="auto"/>
          </w:tcPr>
          <w:p w14:paraId="4AE79590" w14:textId="77777777" w:rsidR="0081771C" w:rsidRPr="00F826CE" w:rsidRDefault="0081771C" w:rsidP="002155D9">
            <w:pPr>
              <w:pStyle w:val="Normalcentre"/>
              <w:rPr>
                <w:rFonts w:cs="Arial"/>
              </w:rPr>
            </w:pPr>
            <w:r w:rsidRPr="00F826CE">
              <w:rPr>
                <w:rFonts w:cs="Arial"/>
              </w:rPr>
              <w:t>0.00</w:t>
            </w:r>
          </w:p>
        </w:tc>
        <w:tc>
          <w:tcPr>
            <w:tcW w:w="0" w:type="auto"/>
          </w:tcPr>
          <w:p w14:paraId="31618F9A" w14:textId="77777777" w:rsidR="0081771C" w:rsidRPr="00F826CE" w:rsidRDefault="0081771C" w:rsidP="002155D9">
            <w:pPr>
              <w:pStyle w:val="Normalcentre"/>
              <w:rPr>
                <w:rFonts w:cs="Arial"/>
              </w:rPr>
            </w:pPr>
            <w:r w:rsidRPr="00F826CE">
              <w:rPr>
                <w:rFonts w:cs="Arial"/>
              </w:rPr>
              <w:t>0.00</w:t>
            </w:r>
          </w:p>
        </w:tc>
        <w:tc>
          <w:tcPr>
            <w:tcW w:w="0" w:type="auto"/>
          </w:tcPr>
          <w:p w14:paraId="06CEDC11" w14:textId="77777777" w:rsidR="0081771C" w:rsidRPr="00F826CE" w:rsidRDefault="0081771C" w:rsidP="002155D9">
            <w:pPr>
              <w:pStyle w:val="Normalcentre"/>
              <w:rPr>
                <w:rFonts w:cs="Arial"/>
              </w:rPr>
            </w:pPr>
            <w:r w:rsidRPr="00F826CE">
              <w:rPr>
                <w:rFonts w:cs="Arial"/>
              </w:rPr>
              <w:t>6.00</w:t>
            </w:r>
          </w:p>
        </w:tc>
        <w:tc>
          <w:tcPr>
            <w:tcW w:w="0" w:type="auto"/>
          </w:tcPr>
          <w:p w14:paraId="48DD38D7" w14:textId="77777777" w:rsidR="0081771C" w:rsidRPr="00F826CE" w:rsidRDefault="0081771C" w:rsidP="002155D9">
            <w:pPr>
              <w:pStyle w:val="Normalcentre"/>
              <w:rPr>
                <w:rFonts w:cs="Arial"/>
              </w:rPr>
            </w:pPr>
            <w:r w:rsidRPr="00F826CE">
              <w:rPr>
                <w:rFonts w:cs="Arial"/>
              </w:rPr>
              <w:t>12.00</w:t>
            </w:r>
          </w:p>
        </w:tc>
      </w:tr>
      <w:tr w:rsidR="00F826CE" w:rsidRPr="00F826CE" w14:paraId="511CA38B" w14:textId="77777777" w:rsidTr="002155D9">
        <w:tc>
          <w:tcPr>
            <w:tcW w:w="0" w:type="auto"/>
          </w:tcPr>
          <w:p w14:paraId="79B7EAC0" w14:textId="77777777" w:rsidR="0081771C" w:rsidRPr="00F826CE" w:rsidRDefault="0081771C" w:rsidP="002155D9">
            <w:pPr>
              <w:pStyle w:val="Normalcentre"/>
              <w:rPr>
                <w:rStyle w:val="StyleBold"/>
                <w:rFonts w:cs="Arial"/>
              </w:rPr>
            </w:pPr>
            <w:r w:rsidRPr="00F826CE">
              <w:rPr>
                <w:rStyle w:val="StyleBold"/>
                <w:rFonts w:cs="Arial"/>
              </w:rPr>
              <w:t>2,752</w:t>
            </w:r>
          </w:p>
        </w:tc>
        <w:tc>
          <w:tcPr>
            <w:tcW w:w="0" w:type="auto"/>
          </w:tcPr>
          <w:p w14:paraId="1FB5B18D" w14:textId="77777777" w:rsidR="0081771C" w:rsidRPr="00F826CE" w:rsidRDefault="0081771C" w:rsidP="002155D9">
            <w:pPr>
              <w:pStyle w:val="Normalcentre"/>
              <w:rPr>
                <w:rFonts w:cs="Arial"/>
              </w:rPr>
            </w:pPr>
            <w:r w:rsidRPr="00F826CE">
              <w:rPr>
                <w:rFonts w:cs="Arial"/>
              </w:rPr>
              <w:t>0.00</w:t>
            </w:r>
          </w:p>
        </w:tc>
        <w:tc>
          <w:tcPr>
            <w:tcW w:w="0" w:type="auto"/>
          </w:tcPr>
          <w:p w14:paraId="186933FC" w14:textId="77777777" w:rsidR="0081771C" w:rsidRPr="00F826CE" w:rsidRDefault="0081771C" w:rsidP="002155D9">
            <w:pPr>
              <w:pStyle w:val="Normalcentre"/>
              <w:rPr>
                <w:rFonts w:cs="Arial"/>
              </w:rPr>
            </w:pPr>
            <w:r w:rsidRPr="00F826CE">
              <w:rPr>
                <w:rFonts w:cs="Arial"/>
              </w:rPr>
              <w:t>0.00</w:t>
            </w:r>
          </w:p>
        </w:tc>
        <w:tc>
          <w:tcPr>
            <w:tcW w:w="0" w:type="auto"/>
          </w:tcPr>
          <w:p w14:paraId="16FC0226" w14:textId="77777777" w:rsidR="0081771C" w:rsidRPr="00F826CE" w:rsidRDefault="0081771C" w:rsidP="002155D9">
            <w:pPr>
              <w:pStyle w:val="Normalcentre"/>
              <w:rPr>
                <w:rFonts w:cs="Arial"/>
              </w:rPr>
            </w:pPr>
            <w:r w:rsidRPr="00F826CE">
              <w:rPr>
                <w:rFonts w:cs="Arial"/>
              </w:rPr>
              <w:t>0.00</w:t>
            </w:r>
          </w:p>
        </w:tc>
        <w:tc>
          <w:tcPr>
            <w:tcW w:w="0" w:type="auto"/>
          </w:tcPr>
          <w:p w14:paraId="5CEB16BD" w14:textId="77777777" w:rsidR="0081771C" w:rsidRPr="00F826CE" w:rsidRDefault="0081771C" w:rsidP="002155D9">
            <w:pPr>
              <w:pStyle w:val="Normalcentre"/>
              <w:rPr>
                <w:rFonts w:cs="Arial"/>
              </w:rPr>
            </w:pPr>
            <w:r w:rsidRPr="00F826CE">
              <w:rPr>
                <w:rFonts w:cs="Arial"/>
              </w:rPr>
              <w:t>6.00</w:t>
            </w:r>
          </w:p>
        </w:tc>
        <w:tc>
          <w:tcPr>
            <w:tcW w:w="0" w:type="auto"/>
          </w:tcPr>
          <w:p w14:paraId="41D42D92" w14:textId="77777777" w:rsidR="0081771C" w:rsidRPr="00F826CE" w:rsidRDefault="0081771C" w:rsidP="002155D9">
            <w:pPr>
              <w:pStyle w:val="Normalcentre"/>
              <w:rPr>
                <w:rFonts w:cs="Arial"/>
              </w:rPr>
            </w:pPr>
            <w:r w:rsidRPr="00F826CE">
              <w:rPr>
                <w:rFonts w:cs="Arial"/>
              </w:rPr>
              <w:t>12.00</w:t>
            </w:r>
          </w:p>
        </w:tc>
      </w:tr>
      <w:tr w:rsidR="00F826CE" w:rsidRPr="00F826CE" w14:paraId="75AC7C2F" w14:textId="77777777" w:rsidTr="002155D9">
        <w:tc>
          <w:tcPr>
            <w:tcW w:w="0" w:type="auto"/>
          </w:tcPr>
          <w:p w14:paraId="079160E5" w14:textId="77777777" w:rsidR="0081771C" w:rsidRPr="00F826CE" w:rsidRDefault="0081771C" w:rsidP="002155D9">
            <w:pPr>
              <w:pStyle w:val="Normalcentre"/>
              <w:rPr>
                <w:rStyle w:val="StyleBold"/>
                <w:rFonts w:cs="Arial"/>
              </w:rPr>
            </w:pPr>
            <w:r w:rsidRPr="00F826CE">
              <w:rPr>
                <w:rStyle w:val="StyleBold"/>
                <w:rFonts w:cs="Arial"/>
              </w:rPr>
              <w:t>2,788</w:t>
            </w:r>
          </w:p>
        </w:tc>
        <w:tc>
          <w:tcPr>
            <w:tcW w:w="0" w:type="auto"/>
          </w:tcPr>
          <w:p w14:paraId="6F3EE869" w14:textId="77777777" w:rsidR="0081771C" w:rsidRPr="00F826CE" w:rsidRDefault="0081771C" w:rsidP="002155D9">
            <w:pPr>
              <w:pStyle w:val="Normalcentre"/>
              <w:rPr>
                <w:rFonts w:cs="Arial"/>
              </w:rPr>
            </w:pPr>
            <w:r w:rsidRPr="00F826CE">
              <w:rPr>
                <w:rFonts w:cs="Arial"/>
              </w:rPr>
              <w:t>0.00</w:t>
            </w:r>
          </w:p>
        </w:tc>
        <w:tc>
          <w:tcPr>
            <w:tcW w:w="0" w:type="auto"/>
          </w:tcPr>
          <w:p w14:paraId="5B66FF53" w14:textId="77777777" w:rsidR="0081771C" w:rsidRPr="00F826CE" w:rsidRDefault="0081771C" w:rsidP="002155D9">
            <w:pPr>
              <w:pStyle w:val="Normalcentre"/>
              <w:rPr>
                <w:rFonts w:cs="Arial"/>
              </w:rPr>
            </w:pPr>
            <w:r w:rsidRPr="00F826CE">
              <w:rPr>
                <w:rFonts w:cs="Arial"/>
              </w:rPr>
              <w:t>0.00</w:t>
            </w:r>
          </w:p>
        </w:tc>
        <w:tc>
          <w:tcPr>
            <w:tcW w:w="0" w:type="auto"/>
          </w:tcPr>
          <w:p w14:paraId="195E04AC" w14:textId="77777777" w:rsidR="0081771C" w:rsidRPr="00F826CE" w:rsidRDefault="0081771C" w:rsidP="002155D9">
            <w:pPr>
              <w:pStyle w:val="Normalcentre"/>
              <w:rPr>
                <w:rFonts w:cs="Arial"/>
              </w:rPr>
            </w:pPr>
            <w:r w:rsidRPr="00F826CE">
              <w:rPr>
                <w:rFonts w:cs="Arial"/>
              </w:rPr>
              <w:t>0.00</w:t>
            </w:r>
          </w:p>
        </w:tc>
        <w:tc>
          <w:tcPr>
            <w:tcW w:w="0" w:type="auto"/>
          </w:tcPr>
          <w:p w14:paraId="46E5F514" w14:textId="77777777" w:rsidR="0081771C" w:rsidRPr="00F826CE" w:rsidRDefault="0081771C" w:rsidP="002155D9">
            <w:pPr>
              <w:pStyle w:val="Normalcentre"/>
              <w:rPr>
                <w:rFonts w:cs="Arial"/>
              </w:rPr>
            </w:pPr>
            <w:r w:rsidRPr="00F826CE">
              <w:rPr>
                <w:rFonts w:cs="Arial"/>
              </w:rPr>
              <w:t>4.00</w:t>
            </w:r>
          </w:p>
        </w:tc>
        <w:tc>
          <w:tcPr>
            <w:tcW w:w="0" w:type="auto"/>
          </w:tcPr>
          <w:p w14:paraId="7EF7DBC0" w14:textId="77777777" w:rsidR="0081771C" w:rsidRPr="00F826CE" w:rsidRDefault="0081771C" w:rsidP="002155D9">
            <w:pPr>
              <w:pStyle w:val="Normalcentre"/>
              <w:rPr>
                <w:rFonts w:cs="Arial"/>
              </w:rPr>
            </w:pPr>
            <w:r w:rsidRPr="00F826CE">
              <w:rPr>
                <w:rFonts w:cs="Arial"/>
              </w:rPr>
              <w:t>12.00</w:t>
            </w:r>
          </w:p>
        </w:tc>
      </w:tr>
      <w:tr w:rsidR="00F826CE" w:rsidRPr="00F826CE" w14:paraId="6A9A76C8" w14:textId="77777777" w:rsidTr="002155D9">
        <w:tc>
          <w:tcPr>
            <w:tcW w:w="0" w:type="auto"/>
          </w:tcPr>
          <w:p w14:paraId="3DA6D4AB" w14:textId="77777777" w:rsidR="0081771C" w:rsidRPr="00F826CE" w:rsidRDefault="0081771C" w:rsidP="002155D9">
            <w:pPr>
              <w:pStyle w:val="Normalcentre"/>
              <w:rPr>
                <w:rStyle w:val="StyleBold"/>
                <w:rFonts w:cs="Arial"/>
              </w:rPr>
            </w:pPr>
            <w:r w:rsidRPr="00F826CE">
              <w:rPr>
                <w:rStyle w:val="StyleBold"/>
                <w:rFonts w:cs="Arial"/>
              </w:rPr>
              <w:t>2,790</w:t>
            </w:r>
          </w:p>
        </w:tc>
        <w:tc>
          <w:tcPr>
            <w:tcW w:w="0" w:type="auto"/>
          </w:tcPr>
          <w:p w14:paraId="44397A97" w14:textId="77777777" w:rsidR="0081771C" w:rsidRPr="00F826CE" w:rsidRDefault="0081771C" w:rsidP="002155D9">
            <w:pPr>
              <w:pStyle w:val="Normalcentre"/>
              <w:rPr>
                <w:rFonts w:cs="Arial"/>
              </w:rPr>
            </w:pPr>
            <w:r w:rsidRPr="00F826CE">
              <w:rPr>
                <w:rFonts w:cs="Arial"/>
              </w:rPr>
              <w:t>0.00</w:t>
            </w:r>
          </w:p>
        </w:tc>
        <w:tc>
          <w:tcPr>
            <w:tcW w:w="0" w:type="auto"/>
          </w:tcPr>
          <w:p w14:paraId="6C20BDDB" w14:textId="77777777" w:rsidR="0081771C" w:rsidRPr="00F826CE" w:rsidRDefault="0081771C" w:rsidP="002155D9">
            <w:pPr>
              <w:pStyle w:val="Normalcentre"/>
              <w:rPr>
                <w:rFonts w:cs="Arial"/>
              </w:rPr>
            </w:pPr>
            <w:r w:rsidRPr="00F826CE">
              <w:rPr>
                <w:rFonts w:cs="Arial"/>
              </w:rPr>
              <w:t>0.00</w:t>
            </w:r>
          </w:p>
        </w:tc>
        <w:tc>
          <w:tcPr>
            <w:tcW w:w="0" w:type="auto"/>
          </w:tcPr>
          <w:p w14:paraId="3F2073F1" w14:textId="77777777" w:rsidR="0081771C" w:rsidRPr="00F826CE" w:rsidRDefault="0081771C" w:rsidP="002155D9">
            <w:pPr>
              <w:pStyle w:val="Normalcentre"/>
              <w:rPr>
                <w:rFonts w:cs="Arial"/>
              </w:rPr>
            </w:pPr>
            <w:r w:rsidRPr="00F826CE">
              <w:rPr>
                <w:rFonts w:cs="Arial"/>
              </w:rPr>
              <w:t>0.00</w:t>
            </w:r>
          </w:p>
        </w:tc>
        <w:tc>
          <w:tcPr>
            <w:tcW w:w="0" w:type="auto"/>
          </w:tcPr>
          <w:p w14:paraId="5B0CC847" w14:textId="77777777" w:rsidR="0081771C" w:rsidRPr="00F826CE" w:rsidRDefault="0081771C" w:rsidP="002155D9">
            <w:pPr>
              <w:pStyle w:val="Normalcentre"/>
              <w:rPr>
                <w:rFonts w:cs="Arial"/>
              </w:rPr>
            </w:pPr>
            <w:r w:rsidRPr="00F826CE">
              <w:rPr>
                <w:rFonts w:cs="Arial"/>
              </w:rPr>
              <w:t>4.00</w:t>
            </w:r>
          </w:p>
        </w:tc>
        <w:tc>
          <w:tcPr>
            <w:tcW w:w="0" w:type="auto"/>
          </w:tcPr>
          <w:p w14:paraId="146C42EF" w14:textId="77777777" w:rsidR="0081771C" w:rsidRPr="00F826CE" w:rsidRDefault="0081771C" w:rsidP="002155D9">
            <w:pPr>
              <w:pStyle w:val="Normalcentre"/>
              <w:rPr>
                <w:rFonts w:cs="Arial"/>
              </w:rPr>
            </w:pPr>
            <w:r w:rsidRPr="00F826CE">
              <w:rPr>
                <w:rFonts w:cs="Arial"/>
              </w:rPr>
              <w:t>12.00</w:t>
            </w:r>
          </w:p>
        </w:tc>
      </w:tr>
      <w:tr w:rsidR="00F826CE" w:rsidRPr="00F826CE" w14:paraId="580356C8" w14:textId="77777777" w:rsidTr="002155D9">
        <w:tc>
          <w:tcPr>
            <w:tcW w:w="0" w:type="auto"/>
          </w:tcPr>
          <w:p w14:paraId="61F06E51" w14:textId="77777777" w:rsidR="0081771C" w:rsidRPr="00F826CE" w:rsidRDefault="0081771C" w:rsidP="002155D9">
            <w:pPr>
              <w:pStyle w:val="Normalcentre"/>
              <w:rPr>
                <w:rStyle w:val="StyleBold"/>
                <w:rFonts w:cs="Arial"/>
              </w:rPr>
            </w:pPr>
            <w:r w:rsidRPr="00F826CE">
              <w:rPr>
                <w:rStyle w:val="StyleBold"/>
                <w:rFonts w:cs="Arial"/>
              </w:rPr>
              <w:t>2,826</w:t>
            </w:r>
          </w:p>
        </w:tc>
        <w:tc>
          <w:tcPr>
            <w:tcW w:w="0" w:type="auto"/>
          </w:tcPr>
          <w:p w14:paraId="5FC5070B" w14:textId="77777777" w:rsidR="0081771C" w:rsidRPr="00F826CE" w:rsidRDefault="0081771C" w:rsidP="002155D9">
            <w:pPr>
              <w:pStyle w:val="Normalcentre"/>
              <w:rPr>
                <w:rFonts w:cs="Arial"/>
              </w:rPr>
            </w:pPr>
            <w:r w:rsidRPr="00F826CE">
              <w:rPr>
                <w:rFonts w:cs="Arial"/>
              </w:rPr>
              <w:t>0.00</w:t>
            </w:r>
          </w:p>
        </w:tc>
        <w:tc>
          <w:tcPr>
            <w:tcW w:w="0" w:type="auto"/>
          </w:tcPr>
          <w:p w14:paraId="24AC273C" w14:textId="77777777" w:rsidR="0081771C" w:rsidRPr="00F826CE" w:rsidRDefault="0081771C" w:rsidP="002155D9">
            <w:pPr>
              <w:pStyle w:val="Normalcentre"/>
              <w:rPr>
                <w:rFonts w:cs="Arial"/>
              </w:rPr>
            </w:pPr>
            <w:r w:rsidRPr="00F826CE">
              <w:rPr>
                <w:rFonts w:cs="Arial"/>
              </w:rPr>
              <w:t>0.00</w:t>
            </w:r>
          </w:p>
        </w:tc>
        <w:tc>
          <w:tcPr>
            <w:tcW w:w="0" w:type="auto"/>
          </w:tcPr>
          <w:p w14:paraId="7B69F465" w14:textId="77777777" w:rsidR="0081771C" w:rsidRPr="00F826CE" w:rsidRDefault="0081771C" w:rsidP="002155D9">
            <w:pPr>
              <w:pStyle w:val="Normalcentre"/>
              <w:rPr>
                <w:rFonts w:cs="Arial"/>
              </w:rPr>
            </w:pPr>
            <w:r w:rsidRPr="00F826CE">
              <w:rPr>
                <w:rFonts w:cs="Arial"/>
              </w:rPr>
              <w:t>0.00</w:t>
            </w:r>
          </w:p>
        </w:tc>
        <w:tc>
          <w:tcPr>
            <w:tcW w:w="0" w:type="auto"/>
          </w:tcPr>
          <w:p w14:paraId="2AD1D176" w14:textId="77777777" w:rsidR="0081771C" w:rsidRPr="00F826CE" w:rsidRDefault="0081771C" w:rsidP="002155D9">
            <w:pPr>
              <w:pStyle w:val="Normalcentre"/>
              <w:rPr>
                <w:rFonts w:cs="Arial"/>
              </w:rPr>
            </w:pPr>
            <w:r w:rsidRPr="00F826CE">
              <w:rPr>
                <w:rFonts w:cs="Arial"/>
              </w:rPr>
              <w:t>2.00</w:t>
            </w:r>
          </w:p>
        </w:tc>
        <w:tc>
          <w:tcPr>
            <w:tcW w:w="0" w:type="auto"/>
          </w:tcPr>
          <w:p w14:paraId="4E5D5EA1" w14:textId="77777777" w:rsidR="0081771C" w:rsidRPr="00F826CE" w:rsidRDefault="0081771C" w:rsidP="002155D9">
            <w:pPr>
              <w:pStyle w:val="Normalcentre"/>
              <w:rPr>
                <w:rFonts w:cs="Arial"/>
              </w:rPr>
            </w:pPr>
            <w:r w:rsidRPr="00F826CE">
              <w:rPr>
                <w:rFonts w:cs="Arial"/>
              </w:rPr>
              <w:t>10.00</w:t>
            </w:r>
          </w:p>
        </w:tc>
      </w:tr>
      <w:tr w:rsidR="00F826CE" w:rsidRPr="00F826CE" w14:paraId="33A8F6A1" w14:textId="77777777" w:rsidTr="002155D9">
        <w:tc>
          <w:tcPr>
            <w:tcW w:w="0" w:type="auto"/>
          </w:tcPr>
          <w:p w14:paraId="0B7032AB" w14:textId="77777777" w:rsidR="0081771C" w:rsidRPr="00F826CE" w:rsidRDefault="0081771C" w:rsidP="002155D9">
            <w:pPr>
              <w:pStyle w:val="Normalcentre"/>
              <w:rPr>
                <w:rStyle w:val="StyleBold"/>
                <w:rFonts w:cs="Arial"/>
              </w:rPr>
            </w:pPr>
            <w:r w:rsidRPr="00F826CE">
              <w:rPr>
                <w:rStyle w:val="StyleBold"/>
                <w:rFonts w:cs="Arial"/>
              </w:rPr>
              <w:t>2,828</w:t>
            </w:r>
          </w:p>
        </w:tc>
        <w:tc>
          <w:tcPr>
            <w:tcW w:w="0" w:type="auto"/>
          </w:tcPr>
          <w:p w14:paraId="6A5471C2" w14:textId="77777777" w:rsidR="0081771C" w:rsidRPr="00F826CE" w:rsidRDefault="0081771C" w:rsidP="002155D9">
            <w:pPr>
              <w:pStyle w:val="Normalcentre"/>
              <w:rPr>
                <w:rFonts w:cs="Arial"/>
              </w:rPr>
            </w:pPr>
            <w:r w:rsidRPr="00F826CE">
              <w:rPr>
                <w:rFonts w:cs="Arial"/>
              </w:rPr>
              <w:t>0.00</w:t>
            </w:r>
          </w:p>
        </w:tc>
        <w:tc>
          <w:tcPr>
            <w:tcW w:w="0" w:type="auto"/>
          </w:tcPr>
          <w:p w14:paraId="449CFCB0" w14:textId="77777777" w:rsidR="0081771C" w:rsidRPr="00F826CE" w:rsidRDefault="0081771C" w:rsidP="002155D9">
            <w:pPr>
              <w:pStyle w:val="Normalcentre"/>
              <w:rPr>
                <w:rFonts w:cs="Arial"/>
              </w:rPr>
            </w:pPr>
            <w:r w:rsidRPr="00F826CE">
              <w:rPr>
                <w:rFonts w:cs="Arial"/>
              </w:rPr>
              <w:t>0.00</w:t>
            </w:r>
          </w:p>
        </w:tc>
        <w:tc>
          <w:tcPr>
            <w:tcW w:w="0" w:type="auto"/>
          </w:tcPr>
          <w:p w14:paraId="5596C447" w14:textId="77777777" w:rsidR="0081771C" w:rsidRPr="00F826CE" w:rsidRDefault="0081771C" w:rsidP="002155D9">
            <w:pPr>
              <w:pStyle w:val="Normalcentre"/>
              <w:rPr>
                <w:rFonts w:cs="Arial"/>
              </w:rPr>
            </w:pPr>
            <w:r w:rsidRPr="00F826CE">
              <w:rPr>
                <w:rFonts w:cs="Arial"/>
              </w:rPr>
              <w:t>0.00</w:t>
            </w:r>
          </w:p>
        </w:tc>
        <w:tc>
          <w:tcPr>
            <w:tcW w:w="0" w:type="auto"/>
          </w:tcPr>
          <w:p w14:paraId="13F4B78E" w14:textId="77777777" w:rsidR="0081771C" w:rsidRPr="00F826CE" w:rsidRDefault="0081771C" w:rsidP="002155D9">
            <w:pPr>
              <w:pStyle w:val="Normalcentre"/>
              <w:rPr>
                <w:rFonts w:cs="Arial"/>
              </w:rPr>
            </w:pPr>
            <w:r w:rsidRPr="00F826CE">
              <w:rPr>
                <w:rFonts w:cs="Arial"/>
              </w:rPr>
              <w:t>2.00</w:t>
            </w:r>
          </w:p>
        </w:tc>
        <w:tc>
          <w:tcPr>
            <w:tcW w:w="0" w:type="auto"/>
          </w:tcPr>
          <w:p w14:paraId="2E327B4F" w14:textId="77777777" w:rsidR="0081771C" w:rsidRPr="00F826CE" w:rsidRDefault="0081771C" w:rsidP="002155D9">
            <w:pPr>
              <w:pStyle w:val="Normalcentre"/>
              <w:rPr>
                <w:rFonts w:cs="Arial"/>
              </w:rPr>
            </w:pPr>
            <w:r w:rsidRPr="00F826CE">
              <w:rPr>
                <w:rFonts w:cs="Arial"/>
              </w:rPr>
              <w:t>10.00</w:t>
            </w:r>
          </w:p>
        </w:tc>
      </w:tr>
      <w:tr w:rsidR="00F826CE" w:rsidRPr="00F826CE" w14:paraId="598A5F7D" w14:textId="77777777" w:rsidTr="002155D9">
        <w:tc>
          <w:tcPr>
            <w:tcW w:w="0" w:type="auto"/>
          </w:tcPr>
          <w:p w14:paraId="69CE03C8" w14:textId="77777777" w:rsidR="0081771C" w:rsidRPr="00F826CE" w:rsidRDefault="0081771C" w:rsidP="002155D9">
            <w:pPr>
              <w:pStyle w:val="Normalcentre"/>
              <w:rPr>
                <w:rStyle w:val="StyleBold"/>
                <w:rFonts w:cs="Arial"/>
              </w:rPr>
            </w:pPr>
            <w:r w:rsidRPr="00F826CE">
              <w:rPr>
                <w:rStyle w:val="StyleBold"/>
                <w:rFonts w:cs="Arial"/>
              </w:rPr>
              <w:t>2,880</w:t>
            </w:r>
          </w:p>
        </w:tc>
        <w:tc>
          <w:tcPr>
            <w:tcW w:w="0" w:type="auto"/>
          </w:tcPr>
          <w:p w14:paraId="1F73F81C" w14:textId="77777777" w:rsidR="0081771C" w:rsidRPr="00F826CE" w:rsidRDefault="0081771C" w:rsidP="002155D9">
            <w:pPr>
              <w:pStyle w:val="Normalcentre"/>
              <w:rPr>
                <w:rFonts w:cs="Arial"/>
              </w:rPr>
            </w:pPr>
            <w:r w:rsidRPr="00F826CE">
              <w:rPr>
                <w:rFonts w:cs="Arial"/>
              </w:rPr>
              <w:t>0.00</w:t>
            </w:r>
          </w:p>
        </w:tc>
        <w:tc>
          <w:tcPr>
            <w:tcW w:w="0" w:type="auto"/>
          </w:tcPr>
          <w:p w14:paraId="3F020597" w14:textId="77777777" w:rsidR="0081771C" w:rsidRPr="00F826CE" w:rsidRDefault="0081771C" w:rsidP="002155D9">
            <w:pPr>
              <w:pStyle w:val="Normalcentre"/>
              <w:rPr>
                <w:rFonts w:cs="Arial"/>
              </w:rPr>
            </w:pPr>
            <w:r w:rsidRPr="00F826CE">
              <w:rPr>
                <w:rFonts w:cs="Arial"/>
              </w:rPr>
              <w:t>0.00</w:t>
            </w:r>
          </w:p>
        </w:tc>
        <w:tc>
          <w:tcPr>
            <w:tcW w:w="0" w:type="auto"/>
          </w:tcPr>
          <w:p w14:paraId="4B9D4D45" w14:textId="77777777" w:rsidR="0081771C" w:rsidRPr="00F826CE" w:rsidRDefault="0081771C" w:rsidP="002155D9">
            <w:pPr>
              <w:pStyle w:val="Normalcentre"/>
              <w:rPr>
                <w:rFonts w:cs="Arial"/>
              </w:rPr>
            </w:pPr>
            <w:r w:rsidRPr="00F826CE">
              <w:rPr>
                <w:rFonts w:cs="Arial"/>
              </w:rPr>
              <w:t>0.00</w:t>
            </w:r>
          </w:p>
        </w:tc>
        <w:tc>
          <w:tcPr>
            <w:tcW w:w="0" w:type="auto"/>
          </w:tcPr>
          <w:p w14:paraId="6CAA1A9E" w14:textId="77777777" w:rsidR="0081771C" w:rsidRPr="00F826CE" w:rsidRDefault="0081771C" w:rsidP="002155D9">
            <w:pPr>
              <w:pStyle w:val="Normalcentre"/>
              <w:rPr>
                <w:rFonts w:cs="Arial"/>
              </w:rPr>
            </w:pPr>
            <w:r w:rsidRPr="00F826CE">
              <w:rPr>
                <w:rFonts w:cs="Arial"/>
              </w:rPr>
              <w:t>0.00</w:t>
            </w:r>
          </w:p>
        </w:tc>
        <w:tc>
          <w:tcPr>
            <w:tcW w:w="0" w:type="auto"/>
          </w:tcPr>
          <w:p w14:paraId="54CC1556" w14:textId="77777777" w:rsidR="0081771C" w:rsidRPr="00F826CE" w:rsidRDefault="0081771C" w:rsidP="002155D9">
            <w:pPr>
              <w:pStyle w:val="Normalcentre"/>
              <w:rPr>
                <w:rFonts w:cs="Arial"/>
              </w:rPr>
            </w:pPr>
            <w:r w:rsidRPr="00F826CE">
              <w:rPr>
                <w:rFonts w:cs="Arial"/>
              </w:rPr>
              <w:t>8.00</w:t>
            </w:r>
          </w:p>
        </w:tc>
      </w:tr>
      <w:tr w:rsidR="00F826CE" w:rsidRPr="00F826CE" w14:paraId="521CCCA5" w14:textId="77777777" w:rsidTr="002155D9">
        <w:tc>
          <w:tcPr>
            <w:tcW w:w="0" w:type="auto"/>
          </w:tcPr>
          <w:p w14:paraId="2FAB2382" w14:textId="77777777" w:rsidR="0081771C" w:rsidRPr="00F826CE" w:rsidRDefault="0081771C" w:rsidP="002155D9">
            <w:pPr>
              <w:pStyle w:val="Normalcentre"/>
              <w:rPr>
                <w:rStyle w:val="StyleBold"/>
                <w:rFonts w:cs="Arial"/>
              </w:rPr>
            </w:pPr>
            <w:r w:rsidRPr="00F826CE">
              <w:rPr>
                <w:rStyle w:val="StyleBold"/>
                <w:rFonts w:cs="Arial"/>
              </w:rPr>
              <w:t>2,882</w:t>
            </w:r>
          </w:p>
        </w:tc>
        <w:tc>
          <w:tcPr>
            <w:tcW w:w="0" w:type="auto"/>
          </w:tcPr>
          <w:p w14:paraId="537E119C" w14:textId="77777777" w:rsidR="0081771C" w:rsidRPr="00F826CE" w:rsidRDefault="0081771C" w:rsidP="002155D9">
            <w:pPr>
              <w:pStyle w:val="Normalcentre"/>
              <w:rPr>
                <w:rFonts w:cs="Arial"/>
              </w:rPr>
            </w:pPr>
            <w:r w:rsidRPr="00F826CE">
              <w:rPr>
                <w:rFonts w:cs="Arial"/>
              </w:rPr>
              <w:t>0.00</w:t>
            </w:r>
          </w:p>
        </w:tc>
        <w:tc>
          <w:tcPr>
            <w:tcW w:w="0" w:type="auto"/>
          </w:tcPr>
          <w:p w14:paraId="26767048" w14:textId="77777777" w:rsidR="0081771C" w:rsidRPr="00F826CE" w:rsidRDefault="0081771C" w:rsidP="002155D9">
            <w:pPr>
              <w:pStyle w:val="Normalcentre"/>
              <w:rPr>
                <w:rFonts w:cs="Arial"/>
              </w:rPr>
            </w:pPr>
            <w:r w:rsidRPr="00F826CE">
              <w:rPr>
                <w:rFonts w:cs="Arial"/>
              </w:rPr>
              <w:t>0.00</w:t>
            </w:r>
          </w:p>
        </w:tc>
        <w:tc>
          <w:tcPr>
            <w:tcW w:w="0" w:type="auto"/>
          </w:tcPr>
          <w:p w14:paraId="28BE2F22" w14:textId="77777777" w:rsidR="0081771C" w:rsidRPr="00F826CE" w:rsidRDefault="0081771C" w:rsidP="002155D9">
            <w:pPr>
              <w:pStyle w:val="Normalcentre"/>
              <w:rPr>
                <w:rFonts w:cs="Arial"/>
              </w:rPr>
            </w:pPr>
            <w:r w:rsidRPr="00F826CE">
              <w:rPr>
                <w:rFonts w:cs="Arial"/>
              </w:rPr>
              <w:t>0.00</w:t>
            </w:r>
          </w:p>
        </w:tc>
        <w:tc>
          <w:tcPr>
            <w:tcW w:w="0" w:type="auto"/>
          </w:tcPr>
          <w:p w14:paraId="2322EEF0" w14:textId="77777777" w:rsidR="0081771C" w:rsidRPr="00F826CE" w:rsidRDefault="0081771C" w:rsidP="002155D9">
            <w:pPr>
              <w:pStyle w:val="Normalcentre"/>
              <w:rPr>
                <w:rFonts w:cs="Arial"/>
              </w:rPr>
            </w:pPr>
            <w:r w:rsidRPr="00F826CE">
              <w:rPr>
                <w:rFonts w:cs="Arial"/>
              </w:rPr>
              <w:t>0.00</w:t>
            </w:r>
          </w:p>
        </w:tc>
        <w:tc>
          <w:tcPr>
            <w:tcW w:w="0" w:type="auto"/>
          </w:tcPr>
          <w:p w14:paraId="0E3540E3" w14:textId="77777777" w:rsidR="0081771C" w:rsidRPr="00F826CE" w:rsidRDefault="0081771C" w:rsidP="002155D9">
            <w:pPr>
              <w:pStyle w:val="Normalcentre"/>
              <w:rPr>
                <w:rFonts w:cs="Arial"/>
              </w:rPr>
            </w:pPr>
            <w:r w:rsidRPr="00F826CE">
              <w:rPr>
                <w:rFonts w:cs="Arial"/>
              </w:rPr>
              <w:t>8.00</w:t>
            </w:r>
          </w:p>
        </w:tc>
      </w:tr>
      <w:tr w:rsidR="00F826CE" w:rsidRPr="00F826CE" w14:paraId="4C8329E7" w14:textId="77777777" w:rsidTr="002155D9">
        <w:tc>
          <w:tcPr>
            <w:tcW w:w="0" w:type="auto"/>
          </w:tcPr>
          <w:p w14:paraId="21C49156" w14:textId="77777777" w:rsidR="0081771C" w:rsidRPr="00F826CE" w:rsidRDefault="0081771C" w:rsidP="002155D9">
            <w:pPr>
              <w:pStyle w:val="Normalcentre"/>
              <w:rPr>
                <w:rStyle w:val="StyleBold"/>
                <w:rFonts w:cs="Arial"/>
              </w:rPr>
            </w:pPr>
            <w:r w:rsidRPr="00F826CE">
              <w:rPr>
                <w:rStyle w:val="StyleBold"/>
                <w:rFonts w:cs="Arial"/>
              </w:rPr>
              <w:t>3,074</w:t>
            </w:r>
          </w:p>
        </w:tc>
        <w:tc>
          <w:tcPr>
            <w:tcW w:w="0" w:type="auto"/>
          </w:tcPr>
          <w:p w14:paraId="0D08661D" w14:textId="77777777" w:rsidR="0081771C" w:rsidRPr="00F826CE" w:rsidRDefault="0081771C" w:rsidP="002155D9">
            <w:pPr>
              <w:pStyle w:val="Normalcentre"/>
              <w:rPr>
                <w:rFonts w:cs="Arial"/>
              </w:rPr>
            </w:pPr>
            <w:r w:rsidRPr="00F826CE">
              <w:rPr>
                <w:rFonts w:cs="Arial"/>
              </w:rPr>
              <w:t>0.00</w:t>
            </w:r>
          </w:p>
        </w:tc>
        <w:tc>
          <w:tcPr>
            <w:tcW w:w="0" w:type="auto"/>
          </w:tcPr>
          <w:p w14:paraId="16422028" w14:textId="77777777" w:rsidR="0081771C" w:rsidRPr="00F826CE" w:rsidRDefault="0081771C" w:rsidP="002155D9">
            <w:pPr>
              <w:pStyle w:val="Normalcentre"/>
              <w:rPr>
                <w:rFonts w:cs="Arial"/>
              </w:rPr>
            </w:pPr>
            <w:r w:rsidRPr="00F826CE">
              <w:rPr>
                <w:rFonts w:cs="Arial"/>
              </w:rPr>
              <w:t>0.00</w:t>
            </w:r>
          </w:p>
        </w:tc>
        <w:tc>
          <w:tcPr>
            <w:tcW w:w="0" w:type="auto"/>
          </w:tcPr>
          <w:p w14:paraId="01D86C29" w14:textId="77777777" w:rsidR="0081771C" w:rsidRPr="00F826CE" w:rsidRDefault="0081771C" w:rsidP="002155D9">
            <w:pPr>
              <w:pStyle w:val="Normalcentre"/>
              <w:rPr>
                <w:rFonts w:cs="Arial"/>
              </w:rPr>
            </w:pPr>
            <w:r w:rsidRPr="00F826CE">
              <w:rPr>
                <w:rFonts w:cs="Arial"/>
              </w:rPr>
              <w:t>0.00</w:t>
            </w:r>
          </w:p>
        </w:tc>
        <w:tc>
          <w:tcPr>
            <w:tcW w:w="0" w:type="auto"/>
          </w:tcPr>
          <w:p w14:paraId="66BA1B43" w14:textId="77777777" w:rsidR="0081771C" w:rsidRPr="00F826CE" w:rsidRDefault="0081771C" w:rsidP="002155D9">
            <w:pPr>
              <w:pStyle w:val="Normalcentre"/>
              <w:rPr>
                <w:rFonts w:cs="Arial"/>
              </w:rPr>
            </w:pPr>
            <w:r w:rsidRPr="00F826CE">
              <w:rPr>
                <w:rFonts w:cs="Arial"/>
              </w:rPr>
              <w:t>0.00</w:t>
            </w:r>
          </w:p>
        </w:tc>
        <w:tc>
          <w:tcPr>
            <w:tcW w:w="0" w:type="auto"/>
          </w:tcPr>
          <w:p w14:paraId="0CB4C64B" w14:textId="77777777" w:rsidR="0081771C" w:rsidRPr="00F826CE" w:rsidRDefault="0081771C" w:rsidP="002155D9">
            <w:pPr>
              <w:pStyle w:val="Normalcentre"/>
              <w:rPr>
                <w:rFonts w:cs="Arial"/>
              </w:rPr>
            </w:pPr>
            <w:r w:rsidRPr="00F826CE">
              <w:rPr>
                <w:rFonts w:cs="Arial"/>
              </w:rPr>
              <w:t>0.00</w:t>
            </w:r>
          </w:p>
        </w:tc>
      </w:tr>
      <w:tr w:rsidR="00F826CE" w:rsidRPr="00F826CE" w14:paraId="6180BFFD" w14:textId="77777777" w:rsidTr="002155D9">
        <w:tc>
          <w:tcPr>
            <w:tcW w:w="0" w:type="auto"/>
          </w:tcPr>
          <w:p w14:paraId="28E62469" w14:textId="77777777" w:rsidR="0081771C" w:rsidRPr="00F826CE" w:rsidRDefault="0081771C" w:rsidP="002155D9">
            <w:pPr>
              <w:pStyle w:val="Normalcentre"/>
              <w:rPr>
                <w:rStyle w:val="StyleBold"/>
                <w:rFonts w:cs="Arial"/>
              </w:rPr>
            </w:pPr>
            <w:r w:rsidRPr="00F826CE">
              <w:rPr>
                <w:rStyle w:val="StyleBold"/>
                <w:rFonts w:cs="Arial"/>
              </w:rPr>
              <w:t>3,076</w:t>
            </w:r>
          </w:p>
        </w:tc>
        <w:tc>
          <w:tcPr>
            <w:tcW w:w="0" w:type="auto"/>
          </w:tcPr>
          <w:p w14:paraId="200F8BA4" w14:textId="77777777" w:rsidR="0081771C" w:rsidRPr="00F826CE" w:rsidRDefault="0081771C" w:rsidP="002155D9">
            <w:pPr>
              <w:pStyle w:val="Normalcentre"/>
              <w:rPr>
                <w:rFonts w:cs="Arial"/>
              </w:rPr>
            </w:pPr>
            <w:r w:rsidRPr="00F826CE">
              <w:rPr>
                <w:rFonts w:cs="Arial"/>
              </w:rPr>
              <w:t>0.00</w:t>
            </w:r>
          </w:p>
        </w:tc>
        <w:tc>
          <w:tcPr>
            <w:tcW w:w="0" w:type="auto"/>
          </w:tcPr>
          <w:p w14:paraId="0F6CCE99" w14:textId="77777777" w:rsidR="0081771C" w:rsidRPr="00F826CE" w:rsidRDefault="0081771C" w:rsidP="002155D9">
            <w:pPr>
              <w:pStyle w:val="Normalcentre"/>
              <w:rPr>
                <w:rFonts w:cs="Arial"/>
              </w:rPr>
            </w:pPr>
            <w:r w:rsidRPr="00F826CE">
              <w:rPr>
                <w:rFonts w:cs="Arial"/>
              </w:rPr>
              <w:t>0.00</w:t>
            </w:r>
          </w:p>
        </w:tc>
        <w:tc>
          <w:tcPr>
            <w:tcW w:w="0" w:type="auto"/>
          </w:tcPr>
          <w:p w14:paraId="5C3E8A03" w14:textId="77777777" w:rsidR="0081771C" w:rsidRPr="00F826CE" w:rsidRDefault="0081771C" w:rsidP="002155D9">
            <w:pPr>
              <w:pStyle w:val="Normalcentre"/>
              <w:rPr>
                <w:rFonts w:cs="Arial"/>
              </w:rPr>
            </w:pPr>
            <w:r w:rsidRPr="00F826CE">
              <w:rPr>
                <w:rFonts w:cs="Arial"/>
              </w:rPr>
              <w:t>0.00</w:t>
            </w:r>
          </w:p>
        </w:tc>
        <w:tc>
          <w:tcPr>
            <w:tcW w:w="0" w:type="auto"/>
          </w:tcPr>
          <w:p w14:paraId="66418B66" w14:textId="77777777" w:rsidR="0081771C" w:rsidRPr="00F826CE" w:rsidRDefault="0081771C" w:rsidP="002155D9">
            <w:pPr>
              <w:pStyle w:val="Normalcentre"/>
              <w:rPr>
                <w:rFonts w:cs="Arial"/>
              </w:rPr>
            </w:pPr>
            <w:r w:rsidRPr="00F826CE">
              <w:rPr>
                <w:rFonts w:cs="Arial"/>
              </w:rPr>
              <w:t>0.00</w:t>
            </w:r>
          </w:p>
        </w:tc>
        <w:tc>
          <w:tcPr>
            <w:tcW w:w="0" w:type="auto"/>
          </w:tcPr>
          <w:p w14:paraId="7B8DC0FC" w14:textId="77777777" w:rsidR="0081771C" w:rsidRPr="00F826CE" w:rsidRDefault="0081771C" w:rsidP="002155D9">
            <w:pPr>
              <w:pStyle w:val="Normalcentre"/>
              <w:rPr>
                <w:rFonts w:cs="Arial"/>
              </w:rPr>
            </w:pPr>
            <w:r w:rsidRPr="00F826CE">
              <w:rPr>
                <w:rFonts w:cs="Arial"/>
              </w:rPr>
              <w:t>0.00</w:t>
            </w:r>
          </w:p>
        </w:tc>
      </w:tr>
    </w:tbl>
    <w:p w14:paraId="6F8F635F" w14:textId="77777777" w:rsidR="0081771C" w:rsidRPr="00863CFA" w:rsidRDefault="0081771C" w:rsidP="0081771C">
      <w:pPr>
        <w:pStyle w:val="Heading4"/>
        <w:rPr>
          <w:rFonts w:ascii="Arial" w:hAnsi="Arial" w:cs="Arial"/>
          <w:i w:val="0"/>
          <w:iCs w:val="0"/>
          <w:color w:val="auto"/>
          <w:sz w:val="28"/>
          <w:szCs w:val="28"/>
        </w:rPr>
      </w:pPr>
      <w:bookmarkStart w:id="92" w:name="_Toc165364250"/>
      <w:r w:rsidRPr="00863CFA">
        <w:rPr>
          <w:rFonts w:ascii="Arial" w:hAnsi="Arial" w:cs="Arial"/>
          <w:i w:val="0"/>
          <w:iCs w:val="0"/>
          <w:color w:val="auto"/>
          <w:sz w:val="28"/>
          <w:szCs w:val="28"/>
        </w:rPr>
        <w:t>Monthly Medicare half-levy adjustment</w:t>
      </w:r>
      <w:bookmarkEnd w:id="92"/>
    </w:p>
    <w:p w14:paraId="6AE43117" w14:textId="77777777" w:rsidR="0081771C" w:rsidRPr="00F826CE" w:rsidRDefault="0081771C" w:rsidP="0081771C">
      <w:pPr>
        <w:pStyle w:val="Tablecaption"/>
        <w:rPr>
          <w:rFonts w:cs="Arial"/>
        </w:rPr>
      </w:pPr>
      <w:r w:rsidRPr="00F826CE">
        <w:rPr>
          <w:rFonts w:cs="Arial"/>
        </w:rPr>
        <w:t>Adjustment amount, monthly half-levy</w:t>
      </w:r>
    </w:p>
    <w:tbl>
      <w:tblPr>
        <w:tblStyle w:val="Tablewithborder"/>
        <w:tblW w:w="0" w:type="auto"/>
        <w:tblInd w:w="5" w:type="dxa"/>
        <w:tblLook w:val="04A0" w:firstRow="1" w:lastRow="0" w:firstColumn="1" w:lastColumn="0" w:noHBand="0" w:noVBand="1"/>
      </w:tblPr>
      <w:tblGrid>
        <w:gridCol w:w="1256"/>
        <w:gridCol w:w="852"/>
        <w:gridCol w:w="1194"/>
        <w:gridCol w:w="1194"/>
        <w:gridCol w:w="1194"/>
        <w:gridCol w:w="1194"/>
      </w:tblGrid>
      <w:tr w:rsidR="00F826CE" w:rsidRPr="00F826CE" w14:paraId="170ACF33" w14:textId="77777777" w:rsidTr="00AB580E">
        <w:tc>
          <w:tcPr>
            <w:tcW w:w="0" w:type="auto"/>
            <w:shd w:val="clear" w:color="auto" w:fill="D9D9D9" w:themeFill="background1" w:themeFillShade="D9"/>
          </w:tcPr>
          <w:p w14:paraId="4F3C29AE" w14:textId="77777777" w:rsidR="0081771C" w:rsidRPr="00F826CE" w:rsidRDefault="0081771C" w:rsidP="00AB580E">
            <w:pPr>
              <w:pStyle w:val="Tableheadingcentre"/>
              <w:shd w:val="clear" w:color="auto" w:fill="auto"/>
              <w:rPr>
                <w:rFonts w:cs="Arial"/>
              </w:rPr>
            </w:pPr>
            <w:r w:rsidRPr="00F826CE">
              <w:rPr>
                <w:rFonts w:cs="Arial"/>
              </w:rPr>
              <w:lastRenderedPageBreak/>
              <w:t>Monthly</w:t>
            </w:r>
            <w:r w:rsidRPr="00F826CE">
              <w:rPr>
                <w:rFonts w:cs="Arial"/>
              </w:rPr>
              <w:br/>
              <w:t xml:space="preserve">  earnings</w:t>
            </w:r>
            <w:r w:rsidRPr="00F826CE">
              <w:rPr>
                <w:rFonts w:cs="Arial"/>
              </w:rPr>
              <w:br/>
              <w:t xml:space="preserve">  $</w:t>
            </w:r>
          </w:p>
        </w:tc>
        <w:tc>
          <w:tcPr>
            <w:tcW w:w="0" w:type="auto"/>
            <w:shd w:val="clear" w:color="auto" w:fill="D9D9D9" w:themeFill="background1" w:themeFillShade="D9"/>
          </w:tcPr>
          <w:p w14:paraId="5217C875" w14:textId="77777777" w:rsidR="0081771C" w:rsidRPr="00F826CE" w:rsidRDefault="0081771C" w:rsidP="00AB580E">
            <w:pPr>
              <w:pStyle w:val="Tableheadingcentre"/>
              <w:shd w:val="clear" w:color="auto" w:fill="auto"/>
              <w:rPr>
                <w:rFonts w:cs="Arial"/>
              </w:rPr>
            </w:pPr>
            <w:r w:rsidRPr="00F826CE">
              <w:rPr>
                <w:rFonts w:cs="Arial"/>
              </w:rPr>
              <w:t>1</w:t>
            </w:r>
            <w:r w:rsidRPr="00F826CE">
              <w:rPr>
                <w:rFonts w:cs="Arial"/>
              </w:rPr>
              <w:br/>
              <w:t xml:space="preserve">  child</w:t>
            </w:r>
            <w:r w:rsidRPr="00F826CE">
              <w:rPr>
                <w:rFonts w:cs="Arial"/>
              </w:rPr>
              <w:br/>
              <w:t xml:space="preserve">  $</w:t>
            </w:r>
          </w:p>
        </w:tc>
        <w:tc>
          <w:tcPr>
            <w:tcW w:w="0" w:type="auto"/>
            <w:shd w:val="clear" w:color="auto" w:fill="D9D9D9" w:themeFill="background1" w:themeFillShade="D9"/>
          </w:tcPr>
          <w:p w14:paraId="75721EF2" w14:textId="77777777" w:rsidR="0081771C" w:rsidRPr="00F826CE" w:rsidRDefault="0081771C" w:rsidP="00AB580E">
            <w:pPr>
              <w:pStyle w:val="Tableheadingcentre"/>
              <w:shd w:val="clear" w:color="auto" w:fill="auto"/>
              <w:rPr>
                <w:rFonts w:cs="Arial"/>
              </w:rPr>
            </w:pPr>
            <w:r w:rsidRPr="00F826CE">
              <w:rPr>
                <w:rFonts w:cs="Arial"/>
              </w:rPr>
              <w:t>2</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361A2014" w14:textId="77777777" w:rsidR="0081771C" w:rsidRPr="00F826CE" w:rsidRDefault="0081771C" w:rsidP="00AB580E">
            <w:pPr>
              <w:pStyle w:val="Tableheadingcentre"/>
              <w:shd w:val="clear" w:color="auto" w:fill="auto"/>
              <w:rPr>
                <w:rFonts w:cs="Arial"/>
              </w:rPr>
            </w:pPr>
            <w:r w:rsidRPr="00F826CE">
              <w:rPr>
                <w:rFonts w:cs="Arial"/>
              </w:rPr>
              <w:t>3</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234D63FA" w14:textId="77777777" w:rsidR="0081771C" w:rsidRPr="00F826CE" w:rsidRDefault="0081771C" w:rsidP="00AB580E">
            <w:pPr>
              <w:pStyle w:val="Tableheadingcentre"/>
              <w:shd w:val="clear" w:color="auto" w:fill="auto"/>
              <w:rPr>
                <w:rFonts w:cs="Arial"/>
              </w:rPr>
            </w:pPr>
            <w:r w:rsidRPr="00F826CE">
              <w:rPr>
                <w:rFonts w:cs="Arial"/>
              </w:rPr>
              <w:t>4</w:t>
            </w:r>
            <w:r w:rsidRPr="00F826CE">
              <w:rPr>
                <w:rFonts w:cs="Arial"/>
              </w:rPr>
              <w:br/>
              <w:t xml:space="preserve">  children</w:t>
            </w:r>
            <w:r w:rsidRPr="00F826CE">
              <w:rPr>
                <w:rFonts w:cs="Arial"/>
              </w:rPr>
              <w:br/>
              <w:t xml:space="preserve">  $</w:t>
            </w:r>
          </w:p>
        </w:tc>
        <w:tc>
          <w:tcPr>
            <w:tcW w:w="0" w:type="auto"/>
            <w:shd w:val="clear" w:color="auto" w:fill="D9D9D9" w:themeFill="background1" w:themeFillShade="D9"/>
          </w:tcPr>
          <w:p w14:paraId="6B0136F3" w14:textId="77777777" w:rsidR="0081771C" w:rsidRPr="00F826CE" w:rsidRDefault="0081771C" w:rsidP="00AB580E">
            <w:pPr>
              <w:pStyle w:val="Tableheadingcentre"/>
              <w:shd w:val="clear" w:color="auto" w:fill="auto"/>
              <w:rPr>
                <w:rFonts w:cs="Arial"/>
              </w:rPr>
            </w:pPr>
            <w:r w:rsidRPr="00F826CE">
              <w:rPr>
                <w:rFonts w:cs="Arial"/>
              </w:rPr>
              <w:t>5</w:t>
            </w:r>
            <w:r w:rsidRPr="00F826CE">
              <w:rPr>
                <w:rFonts w:cs="Arial"/>
              </w:rPr>
              <w:br/>
              <w:t xml:space="preserve">  children</w:t>
            </w:r>
            <w:r w:rsidRPr="00F826CE">
              <w:rPr>
                <w:rFonts w:cs="Arial"/>
              </w:rPr>
              <w:br/>
              <w:t xml:space="preserve">  $</w:t>
            </w:r>
          </w:p>
        </w:tc>
      </w:tr>
      <w:tr w:rsidR="00F826CE" w:rsidRPr="00F826CE" w14:paraId="658FB845" w14:textId="77777777" w:rsidTr="002155D9">
        <w:tc>
          <w:tcPr>
            <w:tcW w:w="0" w:type="auto"/>
          </w:tcPr>
          <w:p w14:paraId="007E5807" w14:textId="77777777" w:rsidR="0081771C" w:rsidRPr="00F826CE" w:rsidRDefault="0081771C" w:rsidP="002155D9">
            <w:pPr>
              <w:pStyle w:val="Normalcentre"/>
              <w:rPr>
                <w:rStyle w:val="StyleBold"/>
                <w:rFonts w:cs="Arial"/>
              </w:rPr>
            </w:pPr>
            <w:r w:rsidRPr="00F826CE">
              <w:rPr>
                <w:rStyle w:val="StyleBold"/>
                <w:rFonts w:cs="Arial"/>
              </w:rPr>
              <w:t>3,648.67</w:t>
            </w:r>
          </w:p>
        </w:tc>
        <w:tc>
          <w:tcPr>
            <w:tcW w:w="0" w:type="auto"/>
          </w:tcPr>
          <w:p w14:paraId="0A03AC8F" w14:textId="77777777" w:rsidR="0081771C" w:rsidRPr="00F826CE" w:rsidRDefault="0081771C" w:rsidP="002155D9">
            <w:pPr>
              <w:pStyle w:val="Normalcentre"/>
              <w:rPr>
                <w:rFonts w:cs="Arial"/>
              </w:rPr>
            </w:pPr>
            <w:r w:rsidRPr="00F826CE">
              <w:rPr>
                <w:rFonts w:cs="Arial"/>
              </w:rPr>
              <w:t>0.00</w:t>
            </w:r>
          </w:p>
        </w:tc>
        <w:tc>
          <w:tcPr>
            <w:tcW w:w="0" w:type="auto"/>
          </w:tcPr>
          <w:p w14:paraId="49FF9D47" w14:textId="77777777" w:rsidR="0081771C" w:rsidRPr="00F826CE" w:rsidRDefault="0081771C" w:rsidP="002155D9">
            <w:pPr>
              <w:pStyle w:val="Normalcentre"/>
              <w:rPr>
                <w:rFonts w:cs="Arial"/>
              </w:rPr>
            </w:pPr>
            <w:r w:rsidRPr="00F826CE">
              <w:rPr>
                <w:rFonts w:cs="Arial"/>
              </w:rPr>
              <w:t>0.00</w:t>
            </w:r>
          </w:p>
        </w:tc>
        <w:tc>
          <w:tcPr>
            <w:tcW w:w="0" w:type="auto"/>
          </w:tcPr>
          <w:p w14:paraId="6E417C07" w14:textId="77777777" w:rsidR="0081771C" w:rsidRPr="00F826CE" w:rsidRDefault="0081771C" w:rsidP="002155D9">
            <w:pPr>
              <w:pStyle w:val="Normalcentre"/>
              <w:rPr>
                <w:rFonts w:cs="Arial"/>
              </w:rPr>
            </w:pPr>
            <w:r w:rsidRPr="00F826CE">
              <w:rPr>
                <w:rFonts w:cs="Arial"/>
              </w:rPr>
              <w:t>0.00</w:t>
            </w:r>
          </w:p>
        </w:tc>
        <w:tc>
          <w:tcPr>
            <w:tcW w:w="0" w:type="auto"/>
          </w:tcPr>
          <w:p w14:paraId="614008C9" w14:textId="77777777" w:rsidR="0081771C" w:rsidRPr="00F826CE" w:rsidRDefault="0081771C" w:rsidP="002155D9">
            <w:pPr>
              <w:pStyle w:val="Normalcentre"/>
              <w:rPr>
                <w:rFonts w:cs="Arial"/>
              </w:rPr>
            </w:pPr>
            <w:r w:rsidRPr="00F826CE">
              <w:rPr>
                <w:rFonts w:cs="Arial"/>
              </w:rPr>
              <w:t>0.00</w:t>
            </w:r>
          </w:p>
        </w:tc>
        <w:tc>
          <w:tcPr>
            <w:tcW w:w="0" w:type="auto"/>
          </w:tcPr>
          <w:p w14:paraId="709DE4C1" w14:textId="77777777" w:rsidR="0081771C" w:rsidRPr="00F826CE" w:rsidRDefault="0081771C" w:rsidP="002155D9">
            <w:pPr>
              <w:pStyle w:val="Normalcentre"/>
              <w:rPr>
                <w:rFonts w:cs="Arial"/>
              </w:rPr>
            </w:pPr>
            <w:r w:rsidRPr="00F826CE">
              <w:rPr>
                <w:rFonts w:cs="Arial"/>
              </w:rPr>
              <w:t>0.00</w:t>
            </w:r>
          </w:p>
        </w:tc>
      </w:tr>
      <w:tr w:rsidR="00F826CE" w:rsidRPr="00F826CE" w14:paraId="5C078D5B" w14:textId="77777777" w:rsidTr="002155D9">
        <w:tc>
          <w:tcPr>
            <w:tcW w:w="0" w:type="auto"/>
          </w:tcPr>
          <w:p w14:paraId="473E0813" w14:textId="77777777" w:rsidR="0081771C" w:rsidRPr="00F826CE" w:rsidRDefault="0081771C" w:rsidP="002155D9">
            <w:pPr>
              <w:pStyle w:val="Normalcentre"/>
              <w:rPr>
                <w:rStyle w:val="StyleBold"/>
                <w:rFonts w:cs="Arial"/>
              </w:rPr>
            </w:pPr>
            <w:r w:rsidRPr="00F826CE">
              <w:rPr>
                <w:rStyle w:val="StyleBold"/>
                <w:rFonts w:cs="Arial"/>
              </w:rPr>
              <w:t>3,653.00</w:t>
            </w:r>
          </w:p>
        </w:tc>
        <w:tc>
          <w:tcPr>
            <w:tcW w:w="0" w:type="auto"/>
          </w:tcPr>
          <w:p w14:paraId="31C88A42" w14:textId="77777777" w:rsidR="0081771C" w:rsidRPr="00F826CE" w:rsidRDefault="0081771C" w:rsidP="002155D9">
            <w:pPr>
              <w:pStyle w:val="Normalcentre"/>
              <w:rPr>
                <w:rFonts w:cs="Arial"/>
              </w:rPr>
            </w:pPr>
            <w:r w:rsidRPr="00F826CE">
              <w:rPr>
                <w:rFonts w:cs="Arial"/>
              </w:rPr>
              <w:t>0.00</w:t>
            </w:r>
          </w:p>
        </w:tc>
        <w:tc>
          <w:tcPr>
            <w:tcW w:w="0" w:type="auto"/>
          </w:tcPr>
          <w:p w14:paraId="756CD925" w14:textId="77777777" w:rsidR="0081771C" w:rsidRPr="00F826CE" w:rsidRDefault="0081771C" w:rsidP="002155D9">
            <w:pPr>
              <w:pStyle w:val="Normalcentre"/>
              <w:rPr>
                <w:rFonts w:cs="Arial"/>
              </w:rPr>
            </w:pPr>
            <w:r w:rsidRPr="00F826CE">
              <w:rPr>
                <w:rFonts w:cs="Arial"/>
              </w:rPr>
              <w:t>0.00</w:t>
            </w:r>
          </w:p>
        </w:tc>
        <w:tc>
          <w:tcPr>
            <w:tcW w:w="0" w:type="auto"/>
          </w:tcPr>
          <w:p w14:paraId="6BD3521B" w14:textId="77777777" w:rsidR="0081771C" w:rsidRPr="00F826CE" w:rsidRDefault="0081771C" w:rsidP="002155D9">
            <w:pPr>
              <w:pStyle w:val="Normalcentre"/>
              <w:rPr>
                <w:rFonts w:cs="Arial"/>
              </w:rPr>
            </w:pPr>
            <w:r w:rsidRPr="00F826CE">
              <w:rPr>
                <w:rFonts w:cs="Arial"/>
              </w:rPr>
              <w:t>0.00</w:t>
            </w:r>
          </w:p>
        </w:tc>
        <w:tc>
          <w:tcPr>
            <w:tcW w:w="0" w:type="auto"/>
          </w:tcPr>
          <w:p w14:paraId="2501C4C8" w14:textId="77777777" w:rsidR="0081771C" w:rsidRPr="00F826CE" w:rsidRDefault="0081771C" w:rsidP="002155D9">
            <w:pPr>
              <w:pStyle w:val="Normalcentre"/>
              <w:rPr>
                <w:rFonts w:cs="Arial"/>
              </w:rPr>
            </w:pPr>
            <w:r w:rsidRPr="00F826CE">
              <w:rPr>
                <w:rFonts w:cs="Arial"/>
              </w:rPr>
              <w:t>0.00</w:t>
            </w:r>
          </w:p>
        </w:tc>
        <w:tc>
          <w:tcPr>
            <w:tcW w:w="0" w:type="auto"/>
          </w:tcPr>
          <w:p w14:paraId="4FE6E095" w14:textId="77777777" w:rsidR="0081771C" w:rsidRPr="00F826CE" w:rsidRDefault="0081771C" w:rsidP="002155D9">
            <w:pPr>
              <w:pStyle w:val="Normalcentre"/>
              <w:rPr>
                <w:rFonts w:cs="Arial"/>
              </w:rPr>
            </w:pPr>
            <w:r w:rsidRPr="00F826CE">
              <w:rPr>
                <w:rFonts w:cs="Arial"/>
              </w:rPr>
              <w:t>0.00</w:t>
            </w:r>
          </w:p>
        </w:tc>
      </w:tr>
      <w:tr w:rsidR="00F826CE" w:rsidRPr="00F826CE" w14:paraId="7CF80B0F" w14:textId="77777777" w:rsidTr="002155D9">
        <w:tc>
          <w:tcPr>
            <w:tcW w:w="0" w:type="auto"/>
          </w:tcPr>
          <w:p w14:paraId="7E981CE9" w14:textId="77777777" w:rsidR="0081771C" w:rsidRPr="00F826CE" w:rsidRDefault="0081771C" w:rsidP="002155D9">
            <w:pPr>
              <w:pStyle w:val="Normalcentre"/>
              <w:rPr>
                <w:rStyle w:val="StyleBold"/>
                <w:rFonts w:cs="Arial"/>
              </w:rPr>
            </w:pPr>
            <w:r w:rsidRPr="00F826CE">
              <w:rPr>
                <w:rStyle w:val="StyleBold"/>
                <w:rFonts w:cs="Arial"/>
              </w:rPr>
              <w:t>4,103.67</w:t>
            </w:r>
          </w:p>
        </w:tc>
        <w:tc>
          <w:tcPr>
            <w:tcW w:w="0" w:type="auto"/>
          </w:tcPr>
          <w:p w14:paraId="2C9A0D7B" w14:textId="77777777" w:rsidR="0081771C" w:rsidRPr="00F826CE" w:rsidRDefault="0081771C" w:rsidP="002155D9">
            <w:pPr>
              <w:pStyle w:val="Normalcentre"/>
              <w:rPr>
                <w:rFonts w:cs="Arial"/>
              </w:rPr>
            </w:pPr>
            <w:r w:rsidRPr="00F826CE">
              <w:rPr>
                <w:rFonts w:cs="Arial"/>
              </w:rPr>
              <w:t>22.00</w:t>
            </w:r>
          </w:p>
        </w:tc>
        <w:tc>
          <w:tcPr>
            <w:tcW w:w="0" w:type="auto"/>
          </w:tcPr>
          <w:p w14:paraId="2D0404D2" w14:textId="77777777" w:rsidR="0081771C" w:rsidRPr="00F826CE" w:rsidRDefault="0081771C" w:rsidP="002155D9">
            <w:pPr>
              <w:pStyle w:val="Normalcentre"/>
              <w:rPr>
                <w:rFonts w:cs="Arial"/>
              </w:rPr>
            </w:pPr>
            <w:r w:rsidRPr="00F826CE">
              <w:rPr>
                <w:rFonts w:cs="Arial"/>
              </w:rPr>
              <w:t>22.00</w:t>
            </w:r>
          </w:p>
        </w:tc>
        <w:tc>
          <w:tcPr>
            <w:tcW w:w="0" w:type="auto"/>
          </w:tcPr>
          <w:p w14:paraId="0E39BDAA" w14:textId="77777777" w:rsidR="0081771C" w:rsidRPr="00F826CE" w:rsidRDefault="0081771C" w:rsidP="002155D9">
            <w:pPr>
              <w:pStyle w:val="Normalcentre"/>
              <w:rPr>
                <w:rFonts w:cs="Arial"/>
              </w:rPr>
            </w:pPr>
            <w:r w:rsidRPr="00F826CE">
              <w:rPr>
                <w:rFonts w:cs="Arial"/>
              </w:rPr>
              <w:t>22.00</w:t>
            </w:r>
          </w:p>
        </w:tc>
        <w:tc>
          <w:tcPr>
            <w:tcW w:w="0" w:type="auto"/>
          </w:tcPr>
          <w:p w14:paraId="582DE046" w14:textId="77777777" w:rsidR="0081771C" w:rsidRPr="00F826CE" w:rsidRDefault="0081771C" w:rsidP="002155D9">
            <w:pPr>
              <w:pStyle w:val="Normalcentre"/>
              <w:rPr>
                <w:rFonts w:cs="Arial"/>
              </w:rPr>
            </w:pPr>
            <w:r w:rsidRPr="00F826CE">
              <w:rPr>
                <w:rFonts w:cs="Arial"/>
              </w:rPr>
              <w:t>22.00</w:t>
            </w:r>
          </w:p>
        </w:tc>
        <w:tc>
          <w:tcPr>
            <w:tcW w:w="0" w:type="auto"/>
          </w:tcPr>
          <w:p w14:paraId="7301BC23" w14:textId="77777777" w:rsidR="0081771C" w:rsidRPr="00F826CE" w:rsidRDefault="0081771C" w:rsidP="002155D9">
            <w:pPr>
              <w:pStyle w:val="Normalcentre"/>
              <w:rPr>
                <w:rFonts w:cs="Arial"/>
              </w:rPr>
            </w:pPr>
            <w:r w:rsidRPr="00F826CE">
              <w:rPr>
                <w:rFonts w:cs="Arial"/>
              </w:rPr>
              <w:t>22.00</w:t>
            </w:r>
          </w:p>
        </w:tc>
      </w:tr>
      <w:tr w:rsidR="00F826CE" w:rsidRPr="00F826CE" w14:paraId="6F3D6AA3" w14:textId="77777777" w:rsidTr="002155D9">
        <w:tc>
          <w:tcPr>
            <w:tcW w:w="0" w:type="auto"/>
          </w:tcPr>
          <w:p w14:paraId="7BD74604" w14:textId="77777777" w:rsidR="0081771C" w:rsidRPr="00F826CE" w:rsidRDefault="0081771C" w:rsidP="002155D9">
            <w:pPr>
              <w:pStyle w:val="Normalcentre"/>
              <w:rPr>
                <w:rStyle w:val="StyleBold"/>
                <w:rFonts w:cs="Arial"/>
              </w:rPr>
            </w:pPr>
            <w:r w:rsidRPr="00F826CE">
              <w:rPr>
                <w:rStyle w:val="StyleBold"/>
                <w:rFonts w:cs="Arial"/>
              </w:rPr>
              <w:t>4,108.00</w:t>
            </w:r>
          </w:p>
        </w:tc>
        <w:tc>
          <w:tcPr>
            <w:tcW w:w="0" w:type="auto"/>
          </w:tcPr>
          <w:p w14:paraId="0CA5F500" w14:textId="77777777" w:rsidR="0081771C" w:rsidRPr="00F826CE" w:rsidRDefault="0081771C" w:rsidP="002155D9">
            <w:pPr>
              <w:pStyle w:val="Normalcentre"/>
              <w:rPr>
                <w:rFonts w:cs="Arial"/>
              </w:rPr>
            </w:pPr>
            <w:r w:rsidRPr="00F826CE">
              <w:rPr>
                <w:rFonts w:cs="Arial"/>
              </w:rPr>
              <w:t>22.00</w:t>
            </w:r>
          </w:p>
        </w:tc>
        <w:tc>
          <w:tcPr>
            <w:tcW w:w="0" w:type="auto"/>
          </w:tcPr>
          <w:p w14:paraId="55B4CA0E" w14:textId="77777777" w:rsidR="0081771C" w:rsidRPr="00F826CE" w:rsidRDefault="0081771C" w:rsidP="002155D9">
            <w:pPr>
              <w:pStyle w:val="Normalcentre"/>
              <w:rPr>
                <w:rFonts w:cs="Arial"/>
              </w:rPr>
            </w:pPr>
            <w:r w:rsidRPr="00F826CE">
              <w:rPr>
                <w:rFonts w:cs="Arial"/>
              </w:rPr>
              <w:t>22.00</w:t>
            </w:r>
          </w:p>
        </w:tc>
        <w:tc>
          <w:tcPr>
            <w:tcW w:w="0" w:type="auto"/>
          </w:tcPr>
          <w:p w14:paraId="13B858C0" w14:textId="77777777" w:rsidR="0081771C" w:rsidRPr="00F826CE" w:rsidRDefault="0081771C" w:rsidP="002155D9">
            <w:pPr>
              <w:pStyle w:val="Normalcentre"/>
              <w:rPr>
                <w:rFonts w:cs="Arial"/>
              </w:rPr>
            </w:pPr>
            <w:r w:rsidRPr="00F826CE">
              <w:rPr>
                <w:rFonts w:cs="Arial"/>
              </w:rPr>
              <w:t>22.00</w:t>
            </w:r>
          </w:p>
        </w:tc>
        <w:tc>
          <w:tcPr>
            <w:tcW w:w="0" w:type="auto"/>
          </w:tcPr>
          <w:p w14:paraId="2231732D" w14:textId="77777777" w:rsidR="0081771C" w:rsidRPr="00F826CE" w:rsidRDefault="0081771C" w:rsidP="002155D9">
            <w:pPr>
              <w:pStyle w:val="Normalcentre"/>
              <w:rPr>
                <w:rFonts w:cs="Arial"/>
              </w:rPr>
            </w:pPr>
            <w:r w:rsidRPr="00F826CE">
              <w:rPr>
                <w:rFonts w:cs="Arial"/>
              </w:rPr>
              <w:t>22.00</w:t>
            </w:r>
          </w:p>
        </w:tc>
        <w:tc>
          <w:tcPr>
            <w:tcW w:w="0" w:type="auto"/>
          </w:tcPr>
          <w:p w14:paraId="5E1C4C61" w14:textId="77777777" w:rsidR="0081771C" w:rsidRPr="00F826CE" w:rsidRDefault="0081771C" w:rsidP="002155D9">
            <w:pPr>
              <w:pStyle w:val="Normalcentre"/>
              <w:rPr>
                <w:rFonts w:cs="Arial"/>
              </w:rPr>
            </w:pPr>
            <w:r w:rsidRPr="00F826CE">
              <w:rPr>
                <w:rFonts w:cs="Arial"/>
              </w:rPr>
              <w:t>22.00</w:t>
            </w:r>
          </w:p>
        </w:tc>
      </w:tr>
      <w:tr w:rsidR="00F826CE" w:rsidRPr="00F826CE" w14:paraId="5915E610" w14:textId="77777777" w:rsidTr="002155D9">
        <w:tc>
          <w:tcPr>
            <w:tcW w:w="0" w:type="auto"/>
          </w:tcPr>
          <w:p w14:paraId="0227E702" w14:textId="77777777" w:rsidR="0081771C" w:rsidRPr="00F826CE" w:rsidRDefault="0081771C" w:rsidP="002155D9">
            <w:pPr>
              <w:pStyle w:val="Normalcentre"/>
              <w:rPr>
                <w:rStyle w:val="StyleBold"/>
                <w:rFonts w:cs="Arial"/>
              </w:rPr>
            </w:pPr>
            <w:r w:rsidRPr="00F826CE">
              <w:rPr>
                <w:rStyle w:val="StyleBold"/>
                <w:rFonts w:cs="Arial"/>
              </w:rPr>
              <w:t>4,558.67</w:t>
            </w:r>
          </w:p>
        </w:tc>
        <w:tc>
          <w:tcPr>
            <w:tcW w:w="0" w:type="auto"/>
          </w:tcPr>
          <w:p w14:paraId="4FD5F4CB" w14:textId="77777777" w:rsidR="0081771C" w:rsidRPr="00F826CE" w:rsidRDefault="0081771C" w:rsidP="002155D9">
            <w:pPr>
              <w:pStyle w:val="Normalcentre"/>
              <w:rPr>
                <w:rFonts w:cs="Arial"/>
              </w:rPr>
            </w:pPr>
            <w:r w:rsidRPr="00F826CE">
              <w:rPr>
                <w:rFonts w:cs="Arial"/>
              </w:rPr>
              <w:t>43.00</w:t>
            </w:r>
          </w:p>
        </w:tc>
        <w:tc>
          <w:tcPr>
            <w:tcW w:w="0" w:type="auto"/>
          </w:tcPr>
          <w:p w14:paraId="5E1CEB02" w14:textId="77777777" w:rsidR="0081771C" w:rsidRPr="00F826CE" w:rsidRDefault="0081771C" w:rsidP="002155D9">
            <w:pPr>
              <w:pStyle w:val="Normalcentre"/>
              <w:rPr>
                <w:rFonts w:cs="Arial"/>
              </w:rPr>
            </w:pPr>
            <w:r w:rsidRPr="00F826CE">
              <w:rPr>
                <w:rFonts w:cs="Arial"/>
              </w:rPr>
              <w:t>43.00</w:t>
            </w:r>
          </w:p>
        </w:tc>
        <w:tc>
          <w:tcPr>
            <w:tcW w:w="0" w:type="auto"/>
          </w:tcPr>
          <w:p w14:paraId="1670A5B6" w14:textId="77777777" w:rsidR="0081771C" w:rsidRPr="00F826CE" w:rsidRDefault="0081771C" w:rsidP="002155D9">
            <w:pPr>
              <w:pStyle w:val="Normalcentre"/>
              <w:rPr>
                <w:rFonts w:cs="Arial"/>
              </w:rPr>
            </w:pPr>
            <w:r w:rsidRPr="00F826CE">
              <w:rPr>
                <w:rFonts w:cs="Arial"/>
              </w:rPr>
              <w:t>43.00</w:t>
            </w:r>
          </w:p>
        </w:tc>
        <w:tc>
          <w:tcPr>
            <w:tcW w:w="0" w:type="auto"/>
          </w:tcPr>
          <w:p w14:paraId="7A9205DD" w14:textId="77777777" w:rsidR="0081771C" w:rsidRPr="00F826CE" w:rsidRDefault="0081771C" w:rsidP="002155D9">
            <w:pPr>
              <w:pStyle w:val="Normalcentre"/>
              <w:rPr>
                <w:rFonts w:cs="Arial"/>
              </w:rPr>
            </w:pPr>
            <w:r w:rsidRPr="00F826CE">
              <w:rPr>
                <w:rFonts w:cs="Arial"/>
              </w:rPr>
              <w:t>43.00</w:t>
            </w:r>
          </w:p>
        </w:tc>
        <w:tc>
          <w:tcPr>
            <w:tcW w:w="0" w:type="auto"/>
          </w:tcPr>
          <w:p w14:paraId="4EF7EBD1" w14:textId="77777777" w:rsidR="0081771C" w:rsidRPr="00F826CE" w:rsidRDefault="0081771C" w:rsidP="002155D9">
            <w:pPr>
              <w:pStyle w:val="Normalcentre"/>
              <w:rPr>
                <w:rFonts w:cs="Arial"/>
              </w:rPr>
            </w:pPr>
            <w:r w:rsidRPr="00F826CE">
              <w:rPr>
                <w:rFonts w:cs="Arial"/>
              </w:rPr>
              <w:t>43.00</w:t>
            </w:r>
          </w:p>
        </w:tc>
      </w:tr>
      <w:tr w:rsidR="00F826CE" w:rsidRPr="00F826CE" w14:paraId="56ACC64A" w14:textId="77777777" w:rsidTr="002155D9">
        <w:tc>
          <w:tcPr>
            <w:tcW w:w="0" w:type="auto"/>
          </w:tcPr>
          <w:p w14:paraId="661D5A1D" w14:textId="77777777" w:rsidR="0081771C" w:rsidRPr="00F826CE" w:rsidRDefault="0081771C" w:rsidP="002155D9">
            <w:pPr>
              <w:pStyle w:val="Normalcentre"/>
              <w:rPr>
                <w:rStyle w:val="StyleBold"/>
                <w:rFonts w:cs="Arial"/>
              </w:rPr>
            </w:pPr>
            <w:r w:rsidRPr="00F826CE">
              <w:rPr>
                <w:rStyle w:val="StyleBold"/>
                <w:rFonts w:cs="Arial"/>
              </w:rPr>
              <w:t>4,563.00</w:t>
            </w:r>
          </w:p>
        </w:tc>
        <w:tc>
          <w:tcPr>
            <w:tcW w:w="0" w:type="auto"/>
          </w:tcPr>
          <w:p w14:paraId="0F170AE4" w14:textId="77777777" w:rsidR="0081771C" w:rsidRPr="00F826CE" w:rsidRDefault="0081771C" w:rsidP="002155D9">
            <w:pPr>
              <w:pStyle w:val="Normalcentre"/>
              <w:rPr>
                <w:rFonts w:cs="Arial"/>
              </w:rPr>
            </w:pPr>
            <w:r w:rsidRPr="00F826CE">
              <w:rPr>
                <w:rFonts w:cs="Arial"/>
              </w:rPr>
              <w:t>17.00</w:t>
            </w:r>
          </w:p>
        </w:tc>
        <w:tc>
          <w:tcPr>
            <w:tcW w:w="0" w:type="auto"/>
          </w:tcPr>
          <w:p w14:paraId="02098614" w14:textId="77777777" w:rsidR="0081771C" w:rsidRPr="00F826CE" w:rsidRDefault="0081771C" w:rsidP="002155D9">
            <w:pPr>
              <w:pStyle w:val="Normalcentre"/>
              <w:rPr>
                <w:rFonts w:cs="Arial"/>
              </w:rPr>
            </w:pPr>
            <w:r w:rsidRPr="00F826CE">
              <w:rPr>
                <w:rFonts w:cs="Arial"/>
              </w:rPr>
              <w:t>35.00</w:t>
            </w:r>
          </w:p>
        </w:tc>
        <w:tc>
          <w:tcPr>
            <w:tcW w:w="0" w:type="auto"/>
          </w:tcPr>
          <w:p w14:paraId="4269580D" w14:textId="77777777" w:rsidR="0081771C" w:rsidRPr="00F826CE" w:rsidRDefault="0081771C" w:rsidP="002155D9">
            <w:pPr>
              <w:pStyle w:val="Normalcentre"/>
              <w:rPr>
                <w:rFonts w:cs="Arial"/>
              </w:rPr>
            </w:pPr>
            <w:r w:rsidRPr="00F826CE">
              <w:rPr>
                <w:rFonts w:cs="Arial"/>
              </w:rPr>
              <w:t>48.00</w:t>
            </w:r>
          </w:p>
        </w:tc>
        <w:tc>
          <w:tcPr>
            <w:tcW w:w="0" w:type="auto"/>
          </w:tcPr>
          <w:p w14:paraId="5E63B9B3" w14:textId="77777777" w:rsidR="0081771C" w:rsidRPr="00F826CE" w:rsidRDefault="0081771C" w:rsidP="002155D9">
            <w:pPr>
              <w:pStyle w:val="Normalcentre"/>
              <w:rPr>
                <w:rFonts w:cs="Arial"/>
              </w:rPr>
            </w:pPr>
            <w:r w:rsidRPr="00F826CE">
              <w:rPr>
                <w:rFonts w:cs="Arial"/>
              </w:rPr>
              <w:t>48.00</w:t>
            </w:r>
          </w:p>
        </w:tc>
        <w:tc>
          <w:tcPr>
            <w:tcW w:w="0" w:type="auto"/>
          </w:tcPr>
          <w:p w14:paraId="32D7E3BE" w14:textId="77777777" w:rsidR="0081771C" w:rsidRPr="00F826CE" w:rsidRDefault="0081771C" w:rsidP="002155D9">
            <w:pPr>
              <w:pStyle w:val="Normalcentre"/>
              <w:rPr>
                <w:rFonts w:cs="Arial"/>
              </w:rPr>
            </w:pPr>
            <w:r w:rsidRPr="00F826CE">
              <w:rPr>
                <w:rFonts w:cs="Arial"/>
              </w:rPr>
              <w:t>48.00</w:t>
            </w:r>
          </w:p>
        </w:tc>
      </w:tr>
      <w:tr w:rsidR="00F826CE" w:rsidRPr="00F826CE" w14:paraId="29C16C8C" w14:textId="77777777" w:rsidTr="002155D9">
        <w:tc>
          <w:tcPr>
            <w:tcW w:w="0" w:type="auto"/>
          </w:tcPr>
          <w:p w14:paraId="42982172" w14:textId="77777777" w:rsidR="0081771C" w:rsidRPr="00F826CE" w:rsidRDefault="0081771C" w:rsidP="002155D9">
            <w:pPr>
              <w:pStyle w:val="Normalcentre"/>
              <w:rPr>
                <w:rStyle w:val="StyleBold"/>
                <w:rFonts w:cs="Arial"/>
              </w:rPr>
            </w:pPr>
            <w:r w:rsidRPr="00F826CE">
              <w:rPr>
                <w:rStyle w:val="StyleBold"/>
                <w:rFonts w:cs="Arial"/>
              </w:rPr>
              <w:t>4,641.00</w:t>
            </w:r>
          </w:p>
        </w:tc>
        <w:tc>
          <w:tcPr>
            <w:tcW w:w="0" w:type="auto"/>
          </w:tcPr>
          <w:p w14:paraId="6147EA01" w14:textId="77777777" w:rsidR="0081771C" w:rsidRPr="00F826CE" w:rsidRDefault="0081771C" w:rsidP="002155D9">
            <w:pPr>
              <w:pStyle w:val="Normalcentre"/>
              <w:rPr>
                <w:rFonts w:cs="Arial"/>
              </w:rPr>
            </w:pPr>
            <w:r w:rsidRPr="00F826CE">
              <w:rPr>
                <w:rFonts w:cs="Arial"/>
              </w:rPr>
              <w:t>13.00</w:t>
            </w:r>
          </w:p>
        </w:tc>
        <w:tc>
          <w:tcPr>
            <w:tcW w:w="0" w:type="auto"/>
          </w:tcPr>
          <w:p w14:paraId="1EE90F2B" w14:textId="77777777" w:rsidR="0081771C" w:rsidRPr="00F826CE" w:rsidRDefault="0081771C" w:rsidP="002155D9">
            <w:pPr>
              <w:pStyle w:val="Normalcentre"/>
              <w:rPr>
                <w:rFonts w:cs="Arial"/>
              </w:rPr>
            </w:pPr>
            <w:r w:rsidRPr="00F826CE">
              <w:rPr>
                <w:rFonts w:cs="Arial"/>
              </w:rPr>
              <w:t>30.00</w:t>
            </w:r>
          </w:p>
        </w:tc>
        <w:tc>
          <w:tcPr>
            <w:tcW w:w="0" w:type="auto"/>
          </w:tcPr>
          <w:p w14:paraId="6DF7A030" w14:textId="77777777" w:rsidR="0081771C" w:rsidRPr="00F826CE" w:rsidRDefault="0081771C" w:rsidP="002155D9">
            <w:pPr>
              <w:pStyle w:val="Normalcentre"/>
              <w:rPr>
                <w:rFonts w:cs="Arial"/>
              </w:rPr>
            </w:pPr>
            <w:r w:rsidRPr="00F826CE">
              <w:rPr>
                <w:rFonts w:cs="Arial"/>
              </w:rPr>
              <w:t>48.00</w:t>
            </w:r>
          </w:p>
        </w:tc>
        <w:tc>
          <w:tcPr>
            <w:tcW w:w="0" w:type="auto"/>
          </w:tcPr>
          <w:p w14:paraId="4FC93AC9" w14:textId="77777777" w:rsidR="0081771C" w:rsidRPr="00F826CE" w:rsidRDefault="0081771C" w:rsidP="002155D9">
            <w:pPr>
              <w:pStyle w:val="Normalcentre"/>
              <w:rPr>
                <w:rFonts w:cs="Arial"/>
              </w:rPr>
            </w:pPr>
            <w:r w:rsidRPr="00F826CE">
              <w:rPr>
                <w:rFonts w:cs="Arial"/>
              </w:rPr>
              <w:t>48.00</w:t>
            </w:r>
          </w:p>
        </w:tc>
        <w:tc>
          <w:tcPr>
            <w:tcW w:w="0" w:type="auto"/>
          </w:tcPr>
          <w:p w14:paraId="75E119D7" w14:textId="77777777" w:rsidR="0081771C" w:rsidRPr="00F826CE" w:rsidRDefault="0081771C" w:rsidP="002155D9">
            <w:pPr>
              <w:pStyle w:val="Normalcentre"/>
              <w:rPr>
                <w:rFonts w:cs="Arial"/>
              </w:rPr>
            </w:pPr>
            <w:r w:rsidRPr="00F826CE">
              <w:rPr>
                <w:rFonts w:cs="Arial"/>
              </w:rPr>
              <w:t>48.00</w:t>
            </w:r>
          </w:p>
        </w:tc>
      </w:tr>
      <w:tr w:rsidR="00F826CE" w:rsidRPr="00F826CE" w14:paraId="3B5EB375" w14:textId="77777777" w:rsidTr="002155D9">
        <w:tc>
          <w:tcPr>
            <w:tcW w:w="0" w:type="auto"/>
          </w:tcPr>
          <w:p w14:paraId="15B139E5" w14:textId="77777777" w:rsidR="0081771C" w:rsidRPr="00F826CE" w:rsidRDefault="0081771C" w:rsidP="002155D9">
            <w:pPr>
              <w:pStyle w:val="Normalcentre"/>
              <w:rPr>
                <w:rStyle w:val="StyleBold"/>
                <w:rFonts w:cs="Arial"/>
              </w:rPr>
            </w:pPr>
            <w:r w:rsidRPr="00F826CE">
              <w:rPr>
                <w:rStyle w:val="StyleBold"/>
                <w:rFonts w:cs="Arial"/>
              </w:rPr>
              <w:t>4,645.33</w:t>
            </w:r>
          </w:p>
        </w:tc>
        <w:tc>
          <w:tcPr>
            <w:tcW w:w="0" w:type="auto"/>
          </w:tcPr>
          <w:p w14:paraId="4B06BA31" w14:textId="77777777" w:rsidR="0081771C" w:rsidRPr="00F826CE" w:rsidRDefault="0081771C" w:rsidP="002155D9">
            <w:pPr>
              <w:pStyle w:val="Normalcentre"/>
              <w:rPr>
                <w:rFonts w:cs="Arial"/>
              </w:rPr>
            </w:pPr>
            <w:r w:rsidRPr="00F826CE">
              <w:rPr>
                <w:rFonts w:cs="Arial"/>
              </w:rPr>
              <w:t>13.00</w:t>
            </w:r>
          </w:p>
        </w:tc>
        <w:tc>
          <w:tcPr>
            <w:tcW w:w="0" w:type="auto"/>
          </w:tcPr>
          <w:p w14:paraId="5C21C5E3" w14:textId="77777777" w:rsidR="0081771C" w:rsidRPr="00F826CE" w:rsidRDefault="0081771C" w:rsidP="002155D9">
            <w:pPr>
              <w:pStyle w:val="Normalcentre"/>
              <w:rPr>
                <w:rFonts w:cs="Arial"/>
              </w:rPr>
            </w:pPr>
            <w:r w:rsidRPr="00F826CE">
              <w:rPr>
                <w:rFonts w:cs="Arial"/>
              </w:rPr>
              <w:t>30.00</w:t>
            </w:r>
          </w:p>
        </w:tc>
        <w:tc>
          <w:tcPr>
            <w:tcW w:w="0" w:type="auto"/>
          </w:tcPr>
          <w:p w14:paraId="16B1785F" w14:textId="77777777" w:rsidR="0081771C" w:rsidRPr="00F826CE" w:rsidRDefault="0081771C" w:rsidP="002155D9">
            <w:pPr>
              <w:pStyle w:val="Normalcentre"/>
              <w:rPr>
                <w:rFonts w:cs="Arial"/>
              </w:rPr>
            </w:pPr>
            <w:r w:rsidRPr="00F826CE">
              <w:rPr>
                <w:rFonts w:cs="Arial"/>
              </w:rPr>
              <w:t>48.00</w:t>
            </w:r>
          </w:p>
        </w:tc>
        <w:tc>
          <w:tcPr>
            <w:tcW w:w="0" w:type="auto"/>
          </w:tcPr>
          <w:p w14:paraId="3163A55C" w14:textId="77777777" w:rsidR="0081771C" w:rsidRPr="00F826CE" w:rsidRDefault="0081771C" w:rsidP="002155D9">
            <w:pPr>
              <w:pStyle w:val="Normalcentre"/>
              <w:rPr>
                <w:rFonts w:cs="Arial"/>
              </w:rPr>
            </w:pPr>
            <w:r w:rsidRPr="00F826CE">
              <w:rPr>
                <w:rFonts w:cs="Arial"/>
              </w:rPr>
              <w:t>48.00</w:t>
            </w:r>
          </w:p>
        </w:tc>
        <w:tc>
          <w:tcPr>
            <w:tcW w:w="0" w:type="auto"/>
          </w:tcPr>
          <w:p w14:paraId="56CB93E3" w14:textId="77777777" w:rsidR="0081771C" w:rsidRPr="00F826CE" w:rsidRDefault="0081771C" w:rsidP="002155D9">
            <w:pPr>
              <w:pStyle w:val="Normalcentre"/>
              <w:rPr>
                <w:rFonts w:cs="Arial"/>
              </w:rPr>
            </w:pPr>
            <w:r w:rsidRPr="00F826CE">
              <w:rPr>
                <w:rFonts w:cs="Arial"/>
              </w:rPr>
              <w:t>48.00</w:t>
            </w:r>
          </w:p>
        </w:tc>
      </w:tr>
      <w:tr w:rsidR="00F826CE" w:rsidRPr="00F826CE" w14:paraId="315E8C42" w14:textId="77777777" w:rsidTr="002155D9">
        <w:tc>
          <w:tcPr>
            <w:tcW w:w="0" w:type="auto"/>
          </w:tcPr>
          <w:p w14:paraId="0DBE5B08" w14:textId="77777777" w:rsidR="0081771C" w:rsidRPr="00F826CE" w:rsidRDefault="0081771C" w:rsidP="002155D9">
            <w:pPr>
              <w:pStyle w:val="Normalcentre"/>
              <w:rPr>
                <w:rStyle w:val="StyleBold"/>
                <w:rFonts w:cs="Arial"/>
              </w:rPr>
            </w:pPr>
            <w:r w:rsidRPr="00F826CE">
              <w:rPr>
                <w:rStyle w:val="StyleBold"/>
                <w:rFonts w:cs="Arial"/>
              </w:rPr>
              <w:t>4,723.33</w:t>
            </w:r>
          </w:p>
        </w:tc>
        <w:tc>
          <w:tcPr>
            <w:tcW w:w="0" w:type="auto"/>
          </w:tcPr>
          <w:p w14:paraId="5AB6E7E5" w14:textId="77777777" w:rsidR="0081771C" w:rsidRPr="00F826CE" w:rsidRDefault="0081771C" w:rsidP="002155D9">
            <w:pPr>
              <w:pStyle w:val="Normalcentre"/>
              <w:rPr>
                <w:rFonts w:cs="Arial"/>
              </w:rPr>
            </w:pPr>
            <w:r w:rsidRPr="00F826CE">
              <w:rPr>
                <w:rFonts w:cs="Arial"/>
              </w:rPr>
              <w:t>9.00</w:t>
            </w:r>
          </w:p>
        </w:tc>
        <w:tc>
          <w:tcPr>
            <w:tcW w:w="0" w:type="auto"/>
          </w:tcPr>
          <w:p w14:paraId="35EB198E" w14:textId="77777777" w:rsidR="0081771C" w:rsidRPr="00F826CE" w:rsidRDefault="0081771C" w:rsidP="002155D9">
            <w:pPr>
              <w:pStyle w:val="Normalcentre"/>
              <w:rPr>
                <w:rFonts w:cs="Arial"/>
              </w:rPr>
            </w:pPr>
            <w:r w:rsidRPr="00F826CE">
              <w:rPr>
                <w:rFonts w:cs="Arial"/>
              </w:rPr>
              <w:t>26.00</w:t>
            </w:r>
          </w:p>
        </w:tc>
        <w:tc>
          <w:tcPr>
            <w:tcW w:w="0" w:type="auto"/>
          </w:tcPr>
          <w:p w14:paraId="17401C81" w14:textId="77777777" w:rsidR="0081771C" w:rsidRPr="00F826CE" w:rsidRDefault="0081771C" w:rsidP="002155D9">
            <w:pPr>
              <w:pStyle w:val="Normalcentre"/>
              <w:rPr>
                <w:rFonts w:cs="Arial"/>
              </w:rPr>
            </w:pPr>
            <w:r w:rsidRPr="00F826CE">
              <w:rPr>
                <w:rFonts w:cs="Arial"/>
              </w:rPr>
              <w:t>43.00</w:t>
            </w:r>
          </w:p>
        </w:tc>
        <w:tc>
          <w:tcPr>
            <w:tcW w:w="0" w:type="auto"/>
          </w:tcPr>
          <w:p w14:paraId="11923205" w14:textId="77777777" w:rsidR="0081771C" w:rsidRPr="00F826CE" w:rsidRDefault="0081771C" w:rsidP="002155D9">
            <w:pPr>
              <w:pStyle w:val="Normalcentre"/>
              <w:rPr>
                <w:rFonts w:cs="Arial"/>
              </w:rPr>
            </w:pPr>
            <w:r w:rsidRPr="00F826CE">
              <w:rPr>
                <w:rFonts w:cs="Arial"/>
              </w:rPr>
              <w:t>48.00</w:t>
            </w:r>
          </w:p>
        </w:tc>
        <w:tc>
          <w:tcPr>
            <w:tcW w:w="0" w:type="auto"/>
          </w:tcPr>
          <w:p w14:paraId="3095A34A" w14:textId="77777777" w:rsidR="0081771C" w:rsidRPr="00F826CE" w:rsidRDefault="0081771C" w:rsidP="002155D9">
            <w:pPr>
              <w:pStyle w:val="Normalcentre"/>
              <w:rPr>
                <w:rFonts w:cs="Arial"/>
              </w:rPr>
            </w:pPr>
            <w:r w:rsidRPr="00F826CE">
              <w:rPr>
                <w:rFonts w:cs="Arial"/>
              </w:rPr>
              <w:t>48.00</w:t>
            </w:r>
          </w:p>
        </w:tc>
      </w:tr>
      <w:tr w:rsidR="00F826CE" w:rsidRPr="00F826CE" w14:paraId="06EC4AD1" w14:textId="77777777" w:rsidTr="002155D9">
        <w:tc>
          <w:tcPr>
            <w:tcW w:w="0" w:type="auto"/>
          </w:tcPr>
          <w:p w14:paraId="38638304" w14:textId="77777777" w:rsidR="0081771C" w:rsidRPr="00F826CE" w:rsidRDefault="0081771C" w:rsidP="002155D9">
            <w:pPr>
              <w:pStyle w:val="Normalcentre"/>
              <w:rPr>
                <w:rStyle w:val="StyleBold"/>
                <w:rFonts w:cs="Arial"/>
              </w:rPr>
            </w:pPr>
            <w:r w:rsidRPr="00F826CE">
              <w:rPr>
                <w:rStyle w:val="StyleBold"/>
                <w:rFonts w:cs="Arial"/>
              </w:rPr>
              <w:t>4,727.67</w:t>
            </w:r>
          </w:p>
        </w:tc>
        <w:tc>
          <w:tcPr>
            <w:tcW w:w="0" w:type="auto"/>
          </w:tcPr>
          <w:p w14:paraId="5CA5F65C" w14:textId="77777777" w:rsidR="0081771C" w:rsidRPr="00F826CE" w:rsidRDefault="0081771C" w:rsidP="002155D9">
            <w:pPr>
              <w:pStyle w:val="Normalcentre"/>
              <w:rPr>
                <w:rFonts w:cs="Arial"/>
              </w:rPr>
            </w:pPr>
            <w:r w:rsidRPr="00F826CE">
              <w:rPr>
                <w:rFonts w:cs="Arial"/>
              </w:rPr>
              <w:t>9.00</w:t>
            </w:r>
          </w:p>
        </w:tc>
        <w:tc>
          <w:tcPr>
            <w:tcW w:w="0" w:type="auto"/>
          </w:tcPr>
          <w:p w14:paraId="65E91351" w14:textId="77777777" w:rsidR="0081771C" w:rsidRPr="00F826CE" w:rsidRDefault="0081771C" w:rsidP="002155D9">
            <w:pPr>
              <w:pStyle w:val="Normalcentre"/>
              <w:rPr>
                <w:rFonts w:cs="Arial"/>
              </w:rPr>
            </w:pPr>
            <w:r w:rsidRPr="00F826CE">
              <w:rPr>
                <w:rFonts w:cs="Arial"/>
              </w:rPr>
              <w:t>26.00</w:t>
            </w:r>
          </w:p>
        </w:tc>
        <w:tc>
          <w:tcPr>
            <w:tcW w:w="0" w:type="auto"/>
          </w:tcPr>
          <w:p w14:paraId="3996F9D8" w14:textId="77777777" w:rsidR="0081771C" w:rsidRPr="00F826CE" w:rsidRDefault="0081771C" w:rsidP="002155D9">
            <w:pPr>
              <w:pStyle w:val="Normalcentre"/>
              <w:rPr>
                <w:rFonts w:cs="Arial"/>
              </w:rPr>
            </w:pPr>
            <w:r w:rsidRPr="00F826CE">
              <w:rPr>
                <w:rFonts w:cs="Arial"/>
              </w:rPr>
              <w:t>43.00</w:t>
            </w:r>
          </w:p>
        </w:tc>
        <w:tc>
          <w:tcPr>
            <w:tcW w:w="0" w:type="auto"/>
          </w:tcPr>
          <w:p w14:paraId="6FFBB120" w14:textId="77777777" w:rsidR="0081771C" w:rsidRPr="00F826CE" w:rsidRDefault="0081771C" w:rsidP="002155D9">
            <w:pPr>
              <w:pStyle w:val="Normalcentre"/>
              <w:rPr>
                <w:rFonts w:cs="Arial"/>
              </w:rPr>
            </w:pPr>
            <w:r w:rsidRPr="00F826CE">
              <w:rPr>
                <w:rFonts w:cs="Arial"/>
              </w:rPr>
              <w:t>48.00</w:t>
            </w:r>
          </w:p>
        </w:tc>
        <w:tc>
          <w:tcPr>
            <w:tcW w:w="0" w:type="auto"/>
          </w:tcPr>
          <w:p w14:paraId="25C71AC7" w14:textId="77777777" w:rsidR="0081771C" w:rsidRPr="00F826CE" w:rsidRDefault="0081771C" w:rsidP="002155D9">
            <w:pPr>
              <w:pStyle w:val="Normalcentre"/>
              <w:rPr>
                <w:rFonts w:cs="Arial"/>
              </w:rPr>
            </w:pPr>
            <w:r w:rsidRPr="00F826CE">
              <w:rPr>
                <w:rFonts w:cs="Arial"/>
              </w:rPr>
              <w:t>48.00</w:t>
            </w:r>
          </w:p>
        </w:tc>
      </w:tr>
      <w:tr w:rsidR="00F826CE" w:rsidRPr="00F826CE" w14:paraId="4B99EFEB" w14:textId="77777777" w:rsidTr="002155D9">
        <w:tc>
          <w:tcPr>
            <w:tcW w:w="0" w:type="auto"/>
          </w:tcPr>
          <w:p w14:paraId="59D1305B" w14:textId="77777777" w:rsidR="0081771C" w:rsidRPr="00F826CE" w:rsidRDefault="0081771C" w:rsidP="002155D9">
            <w:pPr>
              <w:pStyle w:val="Normalcentre"/>
              <w:rPr>
                <w:rStyle w:val="StyleBold"/>
                <w:rFonts w:cs="Arial"/>
              </w:rPr>
            </w:pPr>
            <w:r w:rsidRPr="00F826CE">
              <w:rPr>
                <w:rStyle w:val="StyleBold"/>
                <w:rFonts w:cs="Arial"/>
              </w:rPr>
              <w:t>4,805.67</w:t>
            </w:r>
          </w:p>
        </w:tc>
        <w:tc>
          <w:tcPr>
            <w:tcW w:w="0" w:type="auto"/>
          </w:tcPr>
          <w:p w14:paraId="4938E6E7" w14:textId="77777777" w:rsidR="0081771C" w:rsidRPr="00F826CE" w:rsidRDefault="0081771C" w:rsidP="002155D9">
            <w:pPr>
              <w:pStyle w:val="Normalcentre"/>
              <w:rPr>
                <w:rFonts w:cs="Arial"/>
              </w:rPr>
            </w:pPr>
            <w:r w:rsidRPr="00F826CE">
              <w:rPr>
                <w:rFonts w:cs="Arial"/>
              </w:rPr>
              <w:t>9.00</w:t>
            </w:r>
          </w:p>
        </w:tc>
        <w:tc>
          <w:tcPr>
            <w:tcW w:w="0" w:type="auto"/>
          </w:tcPr>
          <w:p w14:paraId="26FF0F93" w14:textId="77777777" w:rsidR="0081771C" w:rsidRPr="00F826CE" w:rsidRDefault="0081771C" w:rsidP="002155D9">
            <w:pPr>
              <w:pStyle w:val="Normalcentre"/>
              <w:rPr>
                <w:rFonts w:cs="Arial"/>
              </w:rPr>
            </w:pPr>
            <w:r w:rsidRPr="00F826CE">
              <w:rPr>
                <w:rFonts w:cs="Arial"/>
              </w:rPr>
              <w:t>26.00</w:t>
            </w:r>
          </w:p>
        </w:tc>
        <w:tc>
          <w:tcPr>
            <w:tcW w:w="0" w:type="auto"/>
          </w:tcPr>
          <w:p w14:paraId="22054435" w14:textId="77777777" w:rsidR="0081771C" w:rsidRPr="00F826CE" w:rsidRDefault="0081771C" w:rsidP="002155D9">
            <w:pPr>
              <w:pStyle w:val="Normalcentre"/>
              <w:rPr>
                <w:rFonts w:cs="Arial"/>
              </w:rPr>
            </w:pPr>
            <w:r w:rsidRPr="00F826CE">
              <w:rPr>
                <w:rFonts w:cs="Arial"/>
              </w:rPr>
              <w:t>39.00</w:t>
            </w:r>
          </w:p>
        </w:tc>
        <w:tc>
          <w:tcPr>
            <w:tcW w:w="0" w:type="auto"/>
          </w:tcPr>
          <w:p w14:paraId="3F167BDF" w14:textId="77777777" w:rsidR="0081771C" w:rsidRPr="00F826CE" w:rsidRDefault="0081771C" w:rsidP="002155D9">
            <w:pPr>
              <w:pStyle w:val="Normalcentre"/>
              <w:rPr>
                <w:rFonts w:cs="Arial"/>
              </w:rPr>
            </w:pPr>
            <w:r w:rsidRPr="00F826CE">
              <w:rPr>
                <w:rFonts w:cs="Arial"/>
              </w:rPr>
              <w:t>48.00</w:t>
            </w:r>
          </w:p>
        </w:tc>
        <w:tc>
          <w:tcPr>
            <w:tcW w:w="0" w:type="auto"/>
          </w:tcPr>
          <w:p w14:paraId="5C9AF2F3" w14:textId="77777777" w:rsidR="0081771C" w:rsidRPr="00F826CE" w:rsidRDefault="0081771C" w:rsidP="002155D9">
            <w:pPr>
              <w:pStyle w:val="Normalcentre"/>
              <w:rPr>
                <w:rFonts w:cs="Arial"/>
              </w:rPr>
            </w:pPr>
            <w:r w:rsidRPr="00F826CE">
              <w:rPr>
                <w:rFonts w:cs="Arial"/>
              </w:rPr>
              <w:t>48.00</w:t>
            </w:r>
          </w:p>
        </w:tc>
      </w:tr>
      <w:tr w:rsidR="00F826CE" w:rsidRPr="00F826CE" w14:paraId="51C8A0CA" w14:textId="77777777" w:rsidTr="002155D9">
        <w:tc>
          <w:tcPr>
            <w:tcW w:w="0" w:type="auto"/>
          </w:tcPr>
          <w:p w14:paraId="77DEFE59" w14:textId="77777777" w:rsidR="0081771C" w:rsidRPr="00F826CE" w:rsidRDefault="0081771C" w:rsidP="002155D9">
            <w:pPr>
              <w:pStyle w:val="Normalcentre"/>
              <w:rPr>
                <w:rStyle w:val="StyleBold"/>
                <w:rFonts w:cs="Arial"/>
              </w:rPr>
            </w:pPr>
            <w:r w:rsidRPr="00F826CE">
              <w:rPr>
                <w:rStyle w:val="StyleBold"/>
                <w:rFonts w:cs="Arial"/>
              </w:rPr>
              <w:t>4,810.00</w:t>
            </w:r>
          </w:p>
        </w:tc>
        <w:tc>
          <w:tcPr>
            <w:tcW w:w="0" w:type="auto"/>
          </w:tcPr>
          <w:p w14:paraId="40D08C6D" w14:textId="77777777" w:rsidR="0081771C" w:rsidRPr="00F826CE" w:rsidRDefault="0081771C" w:rsidP="002155D9">
            <w:pPr>
              <w:pStyle w:val="Normalcentre"/>
              <w:rPr>
                <w:rFonts w:cs="Arial"/>
              </w:rPr>
            </w:pPr>
            <w:r w:rsidRPr="00F826CE">
              <w:rPr>
                <w:rFonts w:cs="Arial"/>
              </w:rPr>
              <w:t>9.00</w:t>
            </w:r>
          </w:p>
        </w:tc>
        <w:tc>
          <w:tcPr>
            <w:tcW w:w="0" w:type="auto"/>
          </w:tcPr>
          <w:p w14:paraId="1BA80140" w14:textId="77777777" w:rsidR="0081771C" w:rsidRPr="00F826CE" w:rsidRDefault="0081771C" w:rsidP="002155D9">
            <w:pPr>
              <w:pStyle w:val="Normalcentre"/>
              <w:rPr>
                <w:rFonts w:cs="Arial"/>
              </w:rPr>
            </w:pPr>
            <w:r w:rsidRPr="00F826CE">
              <w:rPr>
                <w:rFonts w:cs="Arial"/>
              </w:rPr>
              <w:t>22.00</w:t>
            </w:r>
          </w:p>
        </w:tc>
        <w:tc>
          <w:tcPr>
            <w:tcW w:w="0" w:type="auto"/>
          </w:tcPr>
          <w:p w14:paraId="1744AAF3" w14:textId="77777777" w:rsidR="0081771C" w:rsidRPr="00F826CE" w:rsidRDefault="0081771C" w:rsidP="002155D9">
            <w:pPr>
              <w:pStyle w:val="Normalcentre"/>
              <w:rPr>
                <w:rFonts w:cs="Arial"/>
              </w:rPr>
            </w:pPr>
            <w:r w:rsidRPr="00F826CE">
              <w:rPr>
                <w:rFonts w:cs="Arial"/>
              </w:rPr>
              <w:t>39.00</w:t>
            </w:r>
          </w:p>
        </w:tc>
        <w:tc>
          <w:tcPr>
            <w:tcW w:w="0" w:type="auto"/>
          </w:tcPr>
          <w:p w14:paraId="405EF6AE" w14:textId="77777777" w:rsidR="0081771C" w:rsidRPr="00F826CE" w:rsidRDefault="0081771C" w:rsidP="002155D9">
            <w:pPr>
              <w:pStyle w:val="Normalcentre"/>
              <w:rPr>
                <w:rFonts w:cs="Arial"/>
              </w:rPr>
            </w:pPr>
            <w:r w:rsidRPr="00F826CE">
              <w:rPr>
                <w:rFonts w:cs="Arial"/>
              </w:rPr>
              <w:t>48.00</w:t>
            </w:r>
          </w:p>
        </w:tc>
        <w:tc>
          <w:tcPr>
            <w:tcW w:w="0" w:type="auto"/>
          </w:tcPr>
          <w:p w14:paraId="162A5937" w14:textId="77777777" w:rsidR="0081771C" w:rsidRPr="00F826CE" w:rsidRDefault="0081771C" w:rsidP="002155D9">
            <w:pPr>
              <w:pStyle w:val="Normalcentre"/>
              <w:rPr>
                <w:rFonts w:cs="Arial"/>
              </w:rPr>
            </w:pPr>
            <w:r w:rsidRPr="00F826CE">
              <w:rPr>
                <w:rFonts w:cs="Arial"/>
              </w:rPr>
              <w:t>48.00</w:t>
            </w:r>
          </w:p>
        </w:tc>
      </w:tr>
      <w:tr w:rsidR="00F826CE" w:rsidRPr="00F826CE" w14:paraId="262A78DE" w14:textId="77777777" w:rsidTr="002155D9">
        <w:tc>
          <w:tcPr>
            <w:tcW w:w="0" w:type="auto"/>
          </w:tcPr>
          <w:p w14:paraId="2021406B" w14:textId="77777777" w:rsidR="0081771C" w:rsidRPr="00F826CE" w:rsidRDefault="0081771C" w:rsidP="002155D9">
            <w:pPr>
              <w:pStyle w:val="Normalcentre"/>
              <w:rPr>
                <w:rStyle w:val="StyleBold"/>
                <w:rFonts w:cs="Arial"/>
              </w:rPr>
            </w:pPr>
            <w:r w:rsidRPr="00F826CE">
              <w:rPr>
                <w:rStyle w:val="StyleBold"/>
                <w:rFonts w:cs="Arial"/>
              </w:rPr>
              <w:t>4,888.00</w:t>
            </w:r>
          </w:p>
        </w:tc>
        <w:tc>
          <w:tcPr>
            <w:tcW w:w="0" w:type="auto"/>
          </w:tcPr>
          <w:p w14:paraId="36B11154" w14:textId="77777777" w:rsidR="0081771C" w:rsidRPr="00F826CE" w:rsidRDefault="0081771C" w:rsidP="002155D9">
            <w:pPr>
              <w:pStyle w:val="Normalcentre"/>
              <w:rPr>
                <w:rFonts w:cs="Arial"/>
              </w:rPr>
            </w:pPr>
            <w:r w:rsidRPr="00F826CE">
              <w:rPr>
                <w:rFonts w:cs="Arial"/>
              </w:rPr>
              <w:t>4.00</w:t>
            </w:r>
          </w:p>
        </w:tc>
        <w:tc>
          <w:tcPr>
            <w:tcW w:w="0" w:type="auto"/>
          </w:tcPr>
          <w:p w14:paraId="41F28FCB" w14:textId="77777777" w:rsidR="0081771C" w:rsidRPr="00F826CE" w:rsidRDefault="0081771C" w:rsidP="002155D9">
            <w:pPr>
              <w:pStyle w:val="Normalcentre"/>
              <w:rPr>
                <w:rFonts w:cs="Arial"/>
              </w:rPr>
            </w:pPr>
            <w:r w:rsidRPr="00F826CE">
              <w:rPr>
                <w:rFonts w:cs="Arial"/>
              </w:rPr>
              <w:t>22.00</w:t>
            </w:r>
          </w:p>
        </w:tc>
        <w:tc>
          <w:tcPr>
            <w:tcW w:w="0" w:type="auto"/>
          </w:tcPr>
          <w:p w14:paraId="11833524" w14:textId="77777777" w:rsidR="0081771C" w:rsidRPr="00F826CE" w:rsidRDefault="0081771C" w:rsidP="002155D9">
            <w:pPr>
              <w:pStyle w:val="Normalcentre"/>
              <w:rPr>
                <w:rFonts w:cs="Arial"/>
              </w:rPr>
            </w:pPr>
            <w:r w:rsidRPr="00F826CE">
              <w:rPr>
                <w:rFonts w:cs="Arial"/>
              </w:rPr>
              <w:t>39.00</w:t>
            </w:r>
          </w:p>
        </w:tc>
        <w:tc>
          <w:tcPr>
            <w:tcW w:w="0" w:type="auto"/>
          </w:tcPr>
          <w:p w14:paraId="719A6A1C" w14:textId="77777777" w:rsidR="0081771C" w:rsidRPr="00F826CE" w:rsidRDefault="0081771C" w:rsidP="002155D9">
            <w:pPr>
              <w:pStyle w:val="Normalcentre"/>
              <w:rPr>
                <w:rFonts w:cs="Arial"/>
              </w:rPr>
            </w:pPr>
            <w:r w:rsidRPr="00F826CE">
              <w:rPr>
                <w:rFonts w:cs="Arial"/>
              </w:rPr>
              <w:t>48.00</w:t>
            </w:r>
          </w:p>
        </w:tc>
        <w:tc>
          <w:tcPr>
            <w:tcW w:w="0" w:type="auto"/>
          </w:tcPr>
          <w:p w14:paraId="4BE5B1AD" w14:textId="77777777" w:rsidR="0081771C" w:rsidRPr="00F826CE" w:rsidRDefault="0081771C" w:rsidP="002155D9">
            <w:pPr>
              <w:pStyle w:val="Normalcentre"/>
              <w:rPr>
                <w:rFonts w:cs="Arial"/>
              </w:rPr>
            </w:pPr>
            <w:r w:rsidRPr="00F826CE">
              <w:rPr>
                <w:rFonts w:cs="Arial"/>
              </w:rPr>
              <w:t>48.00</w:t>
            </w:r>
          </w:p>
        </w:tc>
      </w:tr>
      <w:tr w:rsidR="00F826CE" w:rsidRPr="00F826CE" w14:paraId="03ACA9E5" w14:textId="77777777" w:rsidTr="002155D9">
        <w:tc>
          <w:tcPr>
            <w:tcW w:w="0" w:type="auto"/>
          </w:tcPr>
          <w:p w14:paraId="7516080D" w14:textId="77777777" w:rsidR="0081771C" w:rsidRPr="00F826CE" w:rsidRDefault="0081771C" w:rsidP="002155D9">
            <w:pPr>
              <w:pStyle w:val="Normalcentre"/>
              <w:rPr>
                <w:rStyle w:val="StyleBold"/>
                <w:rFonts w:cs="Arial"/>
              </w:rPr>
            </w:pPr>
            <w:r w:rsidRPr="00F826CE">
              <w:rPr>
                <w:rStyle w:val="StyleBold"/>
                <w:rFonts w:cs="Arial"/>
              </w:rPr>
              <w:t>4,892.33</w:t>
            </w:r>
          </w:p>
        </w:tc>
        <w:tc>
          <w:tcPr>
            <w:tcW w:w="0" w:type="auto"/>
          </w:tcPr>
          <w:p w14:paraId="693FE410" w14:textId="77777777" w:rsidR="0081771C" w:rsidRPr="00F826CE" w:rsidRDefault="0081771C" w:rsidP="002155D9">
            <w:pPr>
              <w:pStyle w:val="Normalcentre"/>
              <w:rPr>
                <w:rFonts w:cs="Arial"/>
              </w:rPr>
            </w:pPr>
            <w:r w:rsidRPr="00F826CE">
              <w:rPr>
                <w:rFonts w:cs="Arial"/>
              </w:rPr>
              <w:t>4.00</w:t>
            </w:r>
          </w:p>
        </w:tc>
        <w:tc>
          <w:tcPr>
            <w:tcW w:w="0" w:type="auto"/>
          </w:tcPr>
          <w:p w14:paraId="531D3811" w14:textId="77777777" w:rsidR="0081771C" w:rsidRPr="00F826CE" w:rsidRDefault="0081771C" w:rsidP="002155D9">
            <w:pPr>
              <w:pStyle w:val="Normalcentre"/>
              <w:rPr>
                <w:rFonts w:cs="Arial"/>
              </w:rPr>
            </w:pPr>
            <w:r w:rsidRPr="00F826CE">
              <w:rPr>
                <w:rFonts w:cs="Arial"/>
              </w:rPr>
              <w:t>22.00</w:t>
            </w:r>
          </w:p>
        </w:tc>
        <w:tc>
          <w:tcPr>
            <w:tcW w:w="0" w:type="auto"/>
          </w:tcPr>
          <w:p w14:paraId="22FCC07D" w14:textId="77777777" w:rsidR="0081771C" w:rsidRPr="00F826CE" w:rsidRDefault="0081771C" w:rsidP="002155D9">
            <w:pPr>
              <w:pStyle w:val="Normalcentre"/>
              <w:rPr>
                <w:rFonts w:cs="Arial"/>
              </w:rPr>
            </w:pPr>
            <w:r w:rsidRPr="00F826CE">
              <w:rPr>
                <w:rFonts w:cs="Arial"/>
              </w:rPr>
              <w:t>39.00</w:t>
            </w:r>
          </w:p>
        </w:tc>
        <w:tc>
          <w:tcPr>
            <w:tcW w:w="0" w:type="auto"/>
          </w:tcPr>
          <w:p w14:paraId="55714CDB" w14:textId="77777777" w:rsidR="0081771C" w:rsidRPr="00F826CE" w:rsidRDefault="0081771C" w:rsidP="002155D9">
            <w:pPr>
              <w:pStyle w:val="Normalcentre"/>
              <w:rPr>
                <w:rFonts w:cs="Arial"/>
              </w:rPr>
            </w:pPr>
            <w:r w:rsidRPr="00F826CE">
              <w:rPr>
                <w:rFonts w:cs="Arial"/>
              </w:rPr>
              <w:t>48.00</w:t>
            </w:r>
          </w:p>
        </w:tc>
        <w:tc>
          <w:tcPr>
            <w:tcW w:w="0" w:type="auto"/>
          </w:tcPr>
          <w:p w14:paraId="769E5867" w14:textId="77777777" w:rsidR="0081771C" w:rsidRPr="00F826CE" w:rsidRDefault="0081771C" w:rsidP="002155D9">
            <w:pPr>
              <w:pStyle w:val="Normalcentre"/>
              <w:rPr>
                <w:rFonts w:cs="Arial"/>
              </w:rPr>
            </w:pPr>
            <w:r w:rsidRPr="00F826CE">
              <w:rPr>
                <w:rFonts w:cs="Arial"/>
              </w:rPr>
              <w:t>48.00</w:t>
            </w:r>
          </w:p>
        </w:tc>
      </w:tr>
      <w:tr w:rsidR="00F826CE" w:rsidRPr="00F826CE" w14:paraId="1A0EEBD9" w14:textId="77777777" w:rsidTr="002155D9">
        <w:tc>
          <w:tcPr>
            <w:tcW w:w="0" w:type="auto"/>
          </w:tcPr>
          <w:p w14:paraId="5E5ACF37" w14:textId="77777777" w:rsidR="0081771C" w:rsidRPr="00F826CE" w:rsidRDefault="0081771C" w:rsidP="002155D9">
            <w:pPr>
              <w:pStyle w:val="Normalcentre"/>
              <w:rPr>
                <w:rStyle w:val="StyleBold"/>
                <w:rFonts w:cs="Arial"/>
              </w:rPr>
            </w:pPr>
            <w:r w:rsidRPr="00F826CE">
              <w:rPr>
                <w:rStyle w:val="StyleBold"/>
                <w:rFonts w:cs="Arial"/>
              </w:rPr>
              <w:t>4,970.33</w:t>
            </w:r>
          </w:p>
        </w:tc>
        <w:tc>
          <w:tcPr>
            <w:tcW w:w="0" w:type="auto"/>
          </w:tcPr>
          <w:p w14:paraId="5CCC4E7D" w14:textId="77777777" w:rsidR="0081771C" w:rsidRPr="00F826CE" w:rsidRDefault="0081771C" w:rsidP="002155D9">
            <w:pPr>
              <w:pStyle w:val="Normalcentre"/>
              <w:rPr>
                <w:rFonts w:cs="Arial"/>
              </w:rPr>
            </w:pPr>
            <w:r w:rsidRPr="00F826CE">
              <w:rPr>
                <w:rFonts w:cs="Arial"/>
              </w:rPr>
              <w:t>0.00</w:t>
            </w:r>
          </w:p>
        </w:tc>
        <w:tc>
          <w:tcPr>
            <w:tcW w:w="0" w:type="auto"/>
          </w:tcPr>
          <w:p w14:paraId="24EC05A0" w14:textId="77777777" w:rsidR="0081771C" w:rsidRPr="00F826CE" w:rsidRDefault="0081771C" w:rsidP="002155D9">
            <w:pPr>
              <w:pStyle w:val="Normalcentre"/>
              <w:rPr>
                <w:rFonts w:cs="Arial"/>
              </w:rPr>
            </w:pPr>
            <w:r w:rsidRPr="00F826CE">
              <w:rPr>
                <w:rFonts w:cs="Arial"/>
              </w:rPr>
              <w:t>17.00</w:t>
            </w:r>
          </w:p>
        </w:tc>
        <w:tc>
          <w:tcPr>
            <w:tcW w:w="0" w:type="auto"/>
          </w:tcPr>
          <w:p w14:paraId="0DA09A67" w14:textId="77777777" w:rsidR="0081771C" w:rsidRPr="00F826CE" w:rsidRDefault="0081771C" w:rsidP="002155D9">
            <w:pPr>
              <w:pStyle w:val="Normalcentre"/>
              <w:rPr>
                <w:rFonts w:cs="Arial"/>
              </w:rPr>
            </w:pPr>
            <w:r w:rsidRPr="00F826CE">
              <w:rPr>
                <w:rFonts w:cs="Arial"/>
              </w:rPr>
              <w:t>35.00</w:t>
            </w:r>
          </w:p>
        </w:tc>
        <w:tc>
          <w:tcPr>
            <w:tcW w:w="0" w:type="auto"/>
          </w:tcPr>
          <w:p w14:paraId="65501BA3" w14:textId="77777777" w:rsidR="0081771C" w:rsidRPr="00F826CE" w:rsidRDefault="0081771C" w:rsidP="002155D9">
            <w:pPr>
              <w:pStyle w:val="Normalcentre"/>
              <w:rPr>
                <w:rFonts w:cs="Arial"/>
              </w:rPr>
            </w:pPr>
            <w:r w:rsidRPr="00F826CE">
              <w:rPr>
                <w:rFonts w:cs="Arial"/>
              </w:rPr>
              <w:t>48.00</w:t>
            </w:r>
          </w:p>
        </w:tc>
        <w:tc>
          <w:tcPr>
            <w:tcW w:w="0" w:type="auto"/>
          </w:tcPr>
          <w:p w14:paraId="4D411B39" w14:textId="77777777" w:rsidR="0081771C" w:rsidRPr="00F826CE" w:rsidRDefault="0081771C" w:rsidP="002155D9">
            <w:pPr>
              <w:pStyle w:val="Normalcentre"/>
              <w:rPr>
                <w:rFonts w:cs="Arial"/>
              </w:rPr>
            </w:pPr>
            <w:r w:rsidRPr="00F826CE">
              <w:rPr>
                <w:rFonts w:cs="Arial"/>
              </w:rPr>
              <w:t>48.00</w:t>
            </w:r>
          </w:p>
        </w:tc>
      </w:tr>
      <w:tr w:rsidR="00F826CE" w:rsidRPr="00F826CE" w14:paraId="5A116FAF" w14:textId="77777777" w:rsidTr="002155D9">
        <w:tc>
          <w:tcPr>
            <w:tcW w:w="0" w:type="auto"/>
          </w:tcPr>
          <w:p w14:paraId="7EA3BE51" w14:textId="77777777" w:rsidR="0081771C" w:rsidRPr="00F826CE" w:rsidRDefault="0081771C" w:rsidP="002155D9">
            <w:pPr>
              <w:pStyle w:val="Normalcentre"/>
              <w:rPr>
                <w:rStyle w:val="StyleBold"/>
                <w:rFonts w:cs="Arial"/>
              </w:rPr>
            </w:pPr>
            <w:r w:rsidRPr="00F826CE">
              <w:rPr>
                <w:rStyle w:val="StyleBold"/>
                <w:rFonts w:cs="Arial"/>
              </w:rPr>
              <w:t>4,974.67</w:t>
            </w:r>
          </w:p>
        </w:tc>
        <w:tc>
          <w:tcPr>
            <w:tcW w:w="0" w:type="auto"/>
          </w:tcPr>
          <w:p w14:paraId="6AC937DD" w14:textId="77777777" w:rsidR="0081771C" w:rsidRPr="00F826CE" w:rsidRDefault="0081771C" w:rsidP="002155D9">
            <w:pPr>
              <w:pStyle w:val="Normalcentre"/>
              <w:rPr>
                <w:rFonts w:cs="Arial"/>
              </w:rPr>
            </w:pPr>
            <w:r w:rsidRPr="00F826CE">
              <w:rPr>
                <w:rFonts w:cs="Arial"/>
              </w:rPr>
              <w:t>0.00</w:t>
            </w:r>
          </w:p>
        </w:tc>
        <w:tc>
          <w:tcPr>
            <w:tcW w:w="0" w:type="auto"/>
          </w:tcPr>
          <w:p w14:paraId="4470FEAA" w14:textId="77777777" w:rsidR="0081771C" w:rsidRPr="00F826CE" w:rsidRDefault="0081771C" w:rsidP="002155D9">
            <w:pPr>
              <w:pStyle w:val="Normalcentre"/>
              <w:rPr>
                <w:rFonts w:cs="Arial"/>
              </w:rPr>
            </w:pPr>
            <w:r w:rsidRPr="00F826CE">
              <w:rPr>
                <w:rFonts w:cs="Arial"/>
              </w:rPr>
              <w:t>17.00</w:t>
            </w:r>
          </w:p>
        </w:tc>
        <w:tc>
          <w:tcPr>
            <w:tcW w:w="0" w:type="auto"/>
          </w:tcPr>
          <w:p w14:paraId="3DE69075" w14:textId="77777777" w:rsidR="0081771C" w:rsidRPr="00F826CE" w:rsidRDefault="0081771C" w:rsidP="002155D9">
            <w:pPr>
              <w:pStyle w:val="Normalcentre"/>
              <w:rPr>
                <w:rFonts w:cs="Arial"/>
              </w:rPr>
            </w:pPr>
            <w:r w:rsidRPr="00F826CE">
              <w:rPr>
                <w:rFonts w:cs="Arial"/>
              </w:rPr>
              <w:t>35.00</w:t>
            </w:r>
          </w:p>
        </w:tc>
        <w:tc>
          <w:tcPr>
            <w:tcW w:w="0" w:type="auto"/>
          </w:tcPr>
          <w:p w14:paraId="5140A408" w14:textId="77777777" w:rsidR="0081771C" w:rsidRPr="00F826CE" w:rsidRDefault="0081771C" w:rsidP="002155D9">
            <w:pPr>
              <w:pStyle w:val="Normalcentre"/>
              <w:rPr>
                <w:rFonts w:cs="Arial"/>
              </w:rPr>
            </w:pPr>
            <w:r w:rsidRPr="00F826CE">
              <w:rPr>
                <w:rFonts w:cs="Arial"/>
              </w:rPr>
              <w:t>48.00</w:t>
            </w:r>
          </w:p>
        </w:tc>
        <w:tc>
          <w:tcPr>
            <w:tcW w:w="0" w:type="auto"/>
          </w:tcPr>
          <w:p w14:paraId="37E1A458" w14:textId="77777777" w:rsidR="0081771C" w:rsidRPr="00F826CE" w:rsidRDefault="0081771C" w:rsidP="002155D9">
            <w:pPr>
              <w:pStyle w:val="Normalcentre"/>
              <w:rPr>
                <w:rFonts w:cs="Arial"/>
              </w:rPr>
            </w:pPr>
            <w:r w:rsidRPr="00F826CE">
              <w:rPr>
                <w:rFonts w:cs="Arial"/>
              </w:rPr>
              <w:t>48.00</w:t>
            </w:r>
          </w:p>
        </w:tc>
      </w:tr>
      <w:tr w:rsidR="00F826CE" w:rsidRPr="00F826CE" w14:paraId="617454AA" w14:textId="77777777" w:rsidTr="002155D9">
        <w:tc>
          <w:tcPr>
            <w:tcW w:w="0" w:type="auto"/>
          </w:tcPr>
          <w:p w14:paraId="205DA098" w14:textId="77777777" w:rsidR="0081771C" w:rsidRPr="00F826CE" w:rsidRDefault="0081771C" w:rsidP="002155D9">
            <w:pPr>
              <w:pStyle w:val="Normalcentre"/>
              <w:rPr>
                <w:rStyle w:val="StyleBold"/>
                <w:rFonts w:cs="Arial"/>
              </w:rPr>
            </w:pPr>
            <w:r w:rsidRPr="00F826CE">
              <w:rPr>
                <w:rStyle w:val="StyleBold"/>
                <w:rFonts w:cs="Arial"/>
              </w:rPr>
              <w:t>5,052.67</w:t>
            </w:r>
          </w:p>
        </w:tc>
        <w:tc>
          <w:tcPr>
            <w:tcW w:w="0" w:type="auto"/>
          </w:tcPr>
          <w:p w14:paraId="42E6A110" w14:textId="77777777" w:rsidR="0081771C" w:rsidRPr="00F826CE" w:rsidRDefault="0081771C" w:rsidP="002155D9">
            <w:pPr>
              <w:pStyle w:val="Normalcentre"/>
              <w:rPr>
                <w:rFonts w:cs="Arial"/>
              </w:rPr>
            </w:pPr>
            <w:r w:rsidRPr="00F826CE">
              <w:rPr>
                <w:rFonts w:cs="Arial"/>
              </w:rPr>
              <w:t>0.00</w:t>
            </w:r>
          </w:p>
        </w:tc>
        <w:tc>
          <w:tcPr>
            <w:tcW w:w="0" w:type="auto"/>
          </w:tcPr>
          <w:p w14:paraId="24BDC558" w14:textId="77777777" w:rsidR="0081771C" w:rsidRPr="00F826CE" w:rsidRDefault="0081771C" w:rsidP="002155D9">
            <w:pPr>
              <w:pStyle w:val="Normalcentre"/>
              <w:rPr>
                <w:rFonts w:cs="Arial"/>
              </w:rPr>
            </w:pPr>
            <w:r w:rsidRPr="00F826CE">
              <w:rPr>
                <w:rFonts w:cs="Arial"/>
              </w:rPr>
              <w:t>13.00</w:t>
            </w:r>
          </w:p>
        </w:tc>
        <w:tc>
          <w:tcPr>
            <w:tcW w:w="0" w:type="auto"/>
          </w:tcPr>
          <w:p w14:paraId="1F489557" w14:textId="77777777" w:rsidR="0081771C" w:rsidRPr="00F826CE" w:rsidRDefault="0081771C" w:rsidP="002155D9">
            <w:pPr>
              <w:pStyle w:val="Normalcentre"/>
              <w:rPr>
                <w:rFonts w:cs="Arial"/>
              </w:rPr>
            </w:pPr>
            <w:r w:rsidRPr="00F826CE">
              <w:rPr>
                <w:rFonts w:cs="Arial"/>
              </w:rPr>
              <w:t>30.00</w:t>
            </w:r>
          </w:p>
        </w:tc>
        <w:tc>
          <w:tcPr>
            <w:tcW w:w="0" w:type="auto"/>
          </w:tcPr>
          <w:p w14:paraId="3E95F250" w14:textId="77777777" w:rsidR="0081771C" w:rsidRPr="00F826CE" w:rsidRDefault="0081771C" w:rsidP="002155D9">
            <w:pPr>
              <w:pStyle w:val="Normalcentre"/>
              <w:rPr>
                <w:rFonts w:cs="Arial"/>
              </w:rPr>
            </w:pPr>
            <w:r w:rsidRPr="00F826CE">
              <w:rPr>
                <w:rFonts w:cs="Arial"/>
              </w:rPr>
              <w:t>48.00</w:t>
            </w:r>
          </w:p>
        </w:tc>
        <w:tc>
          <w:tcPr>
            <w:tcW w:w="0" w:type="auto"/>
          </w:tcPr>
          <w:p w14:paraId="197DBA63" w14:textId="77777777" w:rsidR="0081771C" w:rsidRPr="00F826CE" w:rsidRDefault="0081771C" w:rsidP="002155D9">
            <w:pPr>
              <w:pStyle w:val="Normalcentre"/>
              <w:rPr>
                <w:rFonts w:cs="Arial"/>
              </w:rPr>
            </w:pPr>
            <w:r w:rsidRPr="00F826CE">
              <w:rPr>
                <w:rFonts w:cs="Arial"/>
              </w:rPr>
              <w:t>52.00</w:t>
            </w:r>
          </w:p>
        </w:tc>
      </w:tr>
      <w:tr w:rsidR="00F826CE" w:rsidRPr="00F826CE" w14:paraId="2D8A2EC9" w14:textId="77777777" w:rsidTr="002155D9">
        <w:tc>
          <w:tcPr>
            <w:tcW w:w="0" w:type="auto"/>
          </w:tcPr>
          <w:p w14:paraId="266690C2" w14:textId="77777777" w:rsidR="0081771C" w:rsidRPr="00F826CE" w:rsidRDefault="0081771C" w:rsidP="002155D9">
            <w:pPr>
              <w:pStyle w:val="Normalcentre"/>
              <w:rPr>
                <w:rStyle w:val="StyleBold"/>
                <w:rFonts w:cs="Arial"/>
              </w:rPr>
            </w:pPr>
            <w:r w:rsidRPr="00F826CE">
              <w:rPr>
                <w:rStyle w:val="StyleBold"/>
                <w:rFonts w:cs="Arial"/>
              </w:rPr>
              <w:t>5,057.00</w:t>
            </w:r>
          </w:p>
        </w:tc>
        <w:tc>
          <w:tcPr>
            <w:tcW w:w="0" w:type="auto"/>
          </w:tcPr>
          <w:p w14:paraId="47CC3679" w14:textId="77777777" w:rsidR="0081771C" w:rsidRPr="00F826CE" w:rsidRDefault="0081771C" w:rsidP="002155D9">
            <w:pPr>
              <w:pStyle w:val="Normalcentre"/>
              <w:rPr>
                <w:rFonts w:cs="Arial"/>
              </w:rPr>
            </w:pPr>
            <w:r w:rsidRPr="00F826CE">
              <w:rPr>
                <w:rFonts w:cs="Arial"/>
              </w:rPr>
              <w:t>0.00</w:t>
            </w:r>
          </w:p>
        </w:tc>
        <w:tc>
          <w:tcPr>
            <w:tcW w:w="0" w:type="auto"/>
          </w:tcPr>
          <w:p w14:paraId="00528B30" w14:textId="77777777" w:rsidR="0081771C" w:rsidRPr="00F826CE" w:rsidRDefault="0081771C" w:rsidP="002155D9">
            <w:pPr>
              <w:pStyle w:val="Normalcentre"/>
              <w:rPr>
                <w:rFonts w:cs="Arial"/>
              </w:rPr>
            </w:pPr>
            <w:r w:rsidRPr="00F826CE">
              <w:rPr>
                <w:rFonts w:cs="Arial"/>
              </w:rPr>
              <w:t>13.00</w:t>
            </w:r>
          </w:p>
        </w:tc>
        <w:tc>
          <w:tcPr>
            <w:tcW w:w="0" w:type="auto"/>
          </w:tcPr>
          <w:p w14:paraId="79B271FF" w14:textId="77777777" w:rsidR="0081771C" w:rsidRPr="00F826CE" w:rsidRDefault="0081771C" w:rsidP="002155D9">
            <w:pPr>
              <w:pStyle w:val="Normalcentre"/>
              <w:rPr>
                <w:rFonts w:cs="Arial"/>
              </w:rPr>
            </w:pPr>
            <w:r w:rsidRPr="00F826CE">
              <w:rPr>
                <w:rFonts w:cs="Arial"/>
              </w:rPr>
              <w:t>30.00</w:t>
            </w:r>
          </w:p>
        </w:tc>
        <w:tc>
          <w:tcPr>
            <w:tcW w:w="0" w:type="auto"/>
          </w:tcPr>
          <w:p w14:paraId="4DCC415E" w14:textId="77777777" w:rsidR="0081771C" w:rsidRPr="00F826CE" w:rsidRDefault="0081771C" w:rsidP="002155D9">
            <w:pPr>
              <w:pStyle w:val="Normalcentre"/>
              <w:rPr>
                <w:rFonts w:cs="Arial"/>
              </w:rPr>
            </w:pPr>
            <w:r w:rsidRPr="00F826CE">
              <w:rPr>
                <w:rFonts w:cs="Arial"/>
              </w:rPr>
              <w:t>48.00</w:t>
            </w:r>
          </w:p>
        </w:tc>
        <w:tc>
          <w:tcPr>
            <w:tcW w:w="0" w:type="auto"/>
          </w:tcPr>
          <w:p w14:paraId="2FF4936F" w14:textId="77777777" w:rsidR="0081771C" w:rsidRPr="00F826CE" w:rsidRDefault="0081771C" w:rsidP="002155D9">
            <w:pPr>
              <w:pStyle w:val="Normalcentre"/>
              <w:rPr>
                <w:rFonts w:cs="Arial"/>
              </w:rPr>
            </w:pPr>
            <w:r w:rsidRPr="00F826CE">
              <w:rPr>
                <w:rFonts w:cs="Arial"/>
              </w:rPr>
              <w:t>52.00</w:t>
            </w:r>
          </w:p>
        </w:tc>
      </w:tr>
      <w:tr w:rsidR="00F826CE" w:rsidRPr="00F826CE" w14:paraId="314CD79E" w14:textId="77777777" w:rsidTr="002155D9">
        <w:tc>
          <w:tcPr>
            <w:tcW w:w="0" w:type="auto"/>
          </w:tcPr>
          <w:p w14:paraId="36589B1E" w14:textId="77777777" w:rsidR="0081771C" w:rsidRPr="00F826CE" w:rsidRDefault="0081771C" w:rsidP="002155D9">
            <w:pPr>
              <w:pStyle w:val="Normalcentre"/>
              <w:rPr>
                <w:rStyle w:val="StyleBold"/>
                <w:rFonts w:cs="Arial"/>
              </w:rPr>
            </w:pPr>
            <w:r w:rsidRPr="00F826CE">
              <w:rPr>
                <w:rStyle w:val="StyleBold"/>
                <w:rFonts w:cs="Arial"/>
              </w:rPr>
              <w:t>5,135.00</w:t>
            </w:r>
          </w:p>
        </w:tc>
        <w:tc>
          <w:tcPr>
            <w:tcW w:w="0" w:type="auto"/>
          </w:tcPr>
          <w:p w14:paraId="004395FC" w14:textId="77777777" w:rsidR="0081771C" w:rsidRPr="00F826CE" w:rsidRDefault="0081771C" w:rsidP="002155D9">
            <w:pPr>
              <w:pStyle w:val="Normalcentre"/>
              <w:rPr>
                <w:rFonts w:cs="Arial"/>
              </w:rPr>
            </w:pPr>
            <w:r w:rsidRPr="00F826CE">
              <w:rPr>
                <w:rFonts w:cs="Arial"/>
              </w:rPr>
              <w:t>0.00</w:t>
            </w:r>
          </w:p>
        </w:tc>
        <w:tc>
          <w:tcPr>
            <w:tcW w:w="0" w:type="auto"/>
          </w:tcPr>
          <w:p w14:paraId="3BDD8DFC" w14:textId="77777777" w:rsidR="0081771C" w:rsidRPr="00F826CE" w:rsidRDefault="0081771C" w:rsidP="002155D9">
            <w:pPr>
              <w:pStyle w:val="Normalcentre"/>
              <w:rPr>
                <w:rFonts w:cs="Arial"/>
              </w:rPr>
            </w:pPr>
            <w:r w:rsidRPr="00F826CE">
              <w:rPr>
                <w:rFonts w:cs="Arial"/>
              </w:rPr>
              <w:t>9.00</w:t>
            </w:r>
          </w:p>
        </w:tc>
        <w:tc>
          <w:tcPr>
            <w:tcW w:w="0" w:type="auto"/>
          </w:tcPr>
          <w:p w14:paraId="3D9CC12F" w14:textId="77777777" w:rsidR="0081771C" w:rsidRPr="00F826CE" w:rsidRDefault="0081771C" w:rsidP="002155D9">
            <w:pPr>
              <w:pStyle w:val="Normalcentre"/>
              <w:rPr>
                <w:rFonts w:cs="Arial"/>
              </w:rPr>
            </w:pPr>
            <w:r w:rsidRPr="00F826CE">
              <w:rPr>
                <w:rFonts w:cs="Arial"/>
              </w:rPr>
              <w:t>26.00</w:t>
            </w:r>
          </w:p>
        </w:tc>
        <w:tc>
          <w:tcPr>
            <w:tcW w:w="0" w:type="auto"/>
          </w:tcPr>
          <w:p w14:paraId="41ABF89F" w14:textId="77777777" w:rsidR="0081771C" w:rsidRPr="00F826CE" w:rsidRDefault="0081771C" w:rsidP="002155D9">
            <w:pPr>
              <w:pStyle w:val="Normalcentre"/>
              <w:rPr>
                <w:rFonts w:cs="Arial"/>
              </w:rPr>
            </w:pPr>
            <w:r w:rsidRPr="00F826CE">
              <w:rPr>
                <w:rFonts w:cs="Arial"/>
              </w:rPr>
              <w:t>43.00</w:t>
            </w:r>
          </w:p>
        </w:tc>
        <w:tc>
          <w:tcPr>
            <w:tcW w:w="0" w:type="auto"/>
          </w:tcPr>
          <w:p w14:paraId="7D6DCFB6" w14:textId="77777777" w:rsidR="0081771C" w:rsidRPr="00F826CE" w:rsidRDefault="0081771C" w:rsidP="002155D9">
            <w:pPr>
              <w:pStyle w:val="Normalcentre"/>
              <w:rPr>
                <w:rFonts w:cs="Arial"/>
              </w:rPr>
            </w:pPr>
            <w:r w:rsidRPr="00F826CE">
              <w:rPr>
                <w:rFonts w:cs="Arial"/>
              </w:rPr>
              <w:t>52.00</w:t>
            </w:r>
          </w:p>
        </w:tc>
      </w:tr>
      <w:tr w:rsidR="00F826CE" w:rsidRPr="00F826CE" w14:paraId="53BAC55A" w14:textId="77777777" w:rsidTr="002155D9">
        <w:tc>
          <w:tcPr>
            <w:tcW w:w="0" w:type="auto"/>
          </w:tcPr>
          <w:p w14:paraId="72EF3C19" w14:textId="77777777" w:rsidR="0081771C" w:rsidRPr="00F826CE" w:rsidRDefault="0081771C" w:rsidP="002155D9">
            <w:pPr>
              <w:pStyle w:val="Normalcentre"/>
              <w:rPr>
                <w:rStyle w:val="StyleBold"/>
                <w:rFonts w:cs="Arial"/>
              </w:rPr>
            </w:pPr>
            <w:r w:rsidRPr="00F826CE">
              <w:rPr>
                <w:rStyle w:val="StyleBold"/>
                <w:rFonts w:cs="Arial"/>
              </w:rPr>
              <w:t>5,139.33</w:t>
            </w:r>
          </w:p>
        </w:tc>
        <w:tc>
          <w:tcPr>
            <w:tcW w:w="0" w:type="auto"/>
          </w:tcPr>
          <w:p w14:paraId="5EE192ED" w14:textId="77777777" w:rsidR="0081771C" w:rsidRPr="00F826CE" w:rsidRDefault="0081771C" w:rsidP="002155D9">
            <w:pPr>
              <w:pStyle w:val="Normalcentre"/>
              <w:rPr>
                <w:rFonts w:cs="Arial"/>
              </w:rPr>
            </w:pPr>
            <w:r w:rsidRPr="00F826CE">
              <w:rPr>
                <w:rFonts w:cs="Arial"/>
              </w:rPr>
              <w:t>0.00</w:t>
            </w:r>
          </w:p>
        </w:tc>
        <w:tc>
          <w:tcPr>
            <w:tcW w:w="0" w:type="auto"/>
          </w:tcPr>
          <w:p w14:paraId="0ECE7414" w14:textId="77777777" w:rsidR="0081771C" w:rsidRPr="00F826CE" w:rsidRDefault="0081771C" w:rsidP="002155D9">
            <w:pPr>
              <w:pStyle w:val="Normalcentre"/>
              <w:rPr>
                <w:rFonts w:cs="Arial"/>
              </w:rPr>
            </w:pPr>
            <w:r w:rsidRPr="00F826CE">
              <w:rPr>
                <w:rFonts w:cs="Arial"/>
              </w:rPr>
              <w:t>9.00</w:t>
            </w:r>
          </w:p>
        </w:tc>
        <w:tc>
          <w:tcPr>
            <w:tcW w:w="0" w:type="auto"/>
          </w:tcPr>
          <w:p w14:paraId="2147DEE9" w14:textId="77777777" w:rsidR="0081771C" w:rsidRPr="00F826CE" w:rsidRDefault="0081771C" w:rsidP="002155D9">
            <w:pPr>
              <w:pStyle w:val="Normalcentre"/>
              <w:rPr>
                <w:rFonts w:cs="Arial"/>
              </w:rPr>
            </w:pPr>
            <w:r w:rsidRPr="00F826CE">
              <w:rPr>
                <w:rFonts w:cs="Arial"/>
              </w:rPr>
              <w:t>26.00</w:t>
            </w:r>
          </w:p>
        </w:tc>
        <w:tc>
          <w:tcPr>
            <w:tcW w:w="0" w:type="auto"/>
          </w:tcPr>
          <w:p w14:paraId="5D3F5A99" w14:textId="77777777" w:rsidR="0081771C" w:rsidRPr="00F826CE" w:rsidRDefault="0081771C" w:rsidP="002155D9">
            <w:pPr>
              <w:pStyle w:val="Normalcentre"/>
              <w:rPr>
                <w:rFonts w:cs="Arial"/>
              </w:rPr>
            </w:pPr>
            <w:r w:rsidRPr="00F826CE">
              <w:rPr>
                <w:rFonts w:cs="Arial"/>
              </w:rPr>
              <w:t>43.00</w:t>
            </w:r>
          </w:p>
        </w:tc>
        <w:tc>
          <w:tcPr>
            <w:tcW w:w="0" w:type="auto"/>
          </w:tcPr>
          <w:p w14:paraId="62838422" w14:textId="77777777" w:rsidR="0081771C" w:rsidRPr="00F826CE" w:rsidRDefault="0081771C" w:rsidP="002155D9">
            <w:pPr>
              <w:pStyle w:val="Normalcentre"/>
              <w:rPr>
                <w:rFonts w:cs="Arial"/>
              </w:rPr>
            </w:pPr>
            <w:r w:rsidRPr="00F826CE">
              <w:rPr>
                <w:rFonts w:cs="Arial"/>
              </w:rPr>
              <w:t>52.00</w:t>
            </w:r>
          </w:p>
        </w:tc>
      </w:tr>
      <w:tr w:rsidR="00F826CE" w:rsidRPr="00F826CE" w14:paraId="36CD6644" w14:textId="77777777" w:rsidTr="002155D9">
        <w:tc>
          <w:tcPr>
            <w:tcW w:w="0" w:type="auto"/>
          </w:tcPr>
          <w:p w14:paraId="0C9CC50A" w14:textId="77777777" w:rsidR="0081771C" w:rsidRPr="00F826CE" w:rsidRDefault="0081771C" w:rsidP="002155D9">
            <w:pPr>
              <w:pStyle w:val="Normalcentre"/>
              <w:rPr>
                <w:rStyle w:val="StyleBold"/>
                <w:rFonts w:cs="Arial"/>
              </w:rPr>
            </w:pPr>
            <w:r w:rsidRPr="00F826CE">
              <w:rPr>
                <w:rStyle w:val="StyleBold"/>
                <w:rFonts w:cs="Arial"/>
              </w:rPr>
              <w:t>5,217.33</w:t>
            </w:r>
          </w:p>
        </w:tc>
        <w:tc>
          <w:tcPr>
            <w:tcW w:w="0" w:type="auto"/>
          </w:tcPr>
          <w:p w14:paraId="753FC7B4" w14:textId="77777777" w:rsidR="0081771C" w:rsidRPr="00F826CE" w:rsidRDefault="0081771C" w:rsidP="002155D9">
            <w:pPr>
              <w:pStyle w:val="Normalcentre"/>
              <w:rPr>
                <w:rFonts w:cs="Arial"/>
              </w:rPr>
            </w:pPr>
            <w:r w:rsidRPr="00F826CE">
              <w:rPr>
                <w:rFonts w:cs="Arial"/>
              </w:rPr>
              <w:t>0.00</w:t>
            </w:r>
          </w:p>
        </w:tc>
        <w:tc>
          <w:tcPr>
            <w:tcW w:w="0" w:type="auto"/>
          </w:tcPr>
          <w:p w14:paraId="2ADD31A3" w14:textId="77777777" w:rsidR="0081771C" w:rsidRPr="00F826CE" w:rsidRDefault="0081771C" w:rsidP="002155D9">
            <w:pPr>
              <w:pStyle w:val="Normalcentre"/>
              <w:rPr>
                <w:rFonts w:cs="Arial"/>
              </w:rPr>
            </w:pPr>
            <w:r w:rsidRPr="00F826CE">
              <w:rPr>
                <w:rFonts w:cs="Arial"/>
              </w:rPr>
              <w:t>9.00</w:t>
            </w:r>
          </w:p>
        </w:tc>
        <w:tc>
          <w:tcPr>
            <w:tcW w:w="0" w:type="auto"/>
          </w:tcPr>
          <w:p w14:paraId="02C60DC4" w14:textId="77777777" w:rsidR="0081771C" w:rsidRPr="00F826CE" w:rsidRDefault="0081771C" w:rsidP="002155D9">
            <w:pPr>
              <w:pStyle w:val="Normalcentre"/>
              <w:rPr>
                <w:rFonts w:cs="Arial"/>
              </w:rPr>
            </w:pPr>
            <w:r w:rsidRPr="00F826CE">
              <w:rPr>
                <w:rFonts w:cs="Arial"/>
              </w:rPr>
              <w:t>26.00</w:t>
            </w:r>
          </w:p>
        </w:tc>
        <w:tc>
          <w:tcPr>
            <w:tcW w:w="0" w:type="auto"/>
          </w:tcPr>
          <w:p w14:paraId="030AB9A0" w14:textId="77777777" w:rsidR="0081771C" w:rsidRPr="00F826CE" w:rsidRDefault="0081771C" w:rsidP="002155D9">
            <w:pPr>
              <w:pStyle w:val="Normalcentre"/>
              <w:rPr>
                <w:rFonts w:cs="Arial"/>
              </w:rPr>
            </w:pPr>
            <w:r w:rsidRPr="00F826CE">
              <w:rPr>
                <w:rFonts w:cs="Arial"/>
              </w:rPr>
              <w:t>39.00</w:t>
            </w:r>
          </w:p>
        </w:tc>
        <w:tc>
          <w:tcPr>
            <w:tcW w:w="0" w:type="auto"/>
          </w:tcPr>
          <w:p w14:paraId="4D7FE30D" w14:textId="77777777" w:rsidR="0081771C" w:rsidRPr="00F826CE" w:rsidRDefault="0081771C" w:rsidP="002155D9">
            <w:pPr>
              <w:pStyle w:val="Normalcentre"/>
              <w:rPr>
                <w:rFonts w:cs="Arial"/>
              </w:rPr>
            </w:pPr>
            <w:r w:rsidRPr="00F826CE">
              <w:rPr>
                <w:rFonts w:cs="Arial"/>
              </w:rPr>
              <w:t>52.00</w:t>
            </w:r>
          </w:p>
        </w:tc>
      </w:tr>
      <w:tr w:rsidR="00F826CE" w:rsidRPr="00F826CE" w14:paraId="409515E6" w14:textId="77777777" w:rsidTr="002155D9">
        <w:tc>
          <w:tcPr>
            <w:tcW w:w="0" w:type="auto"/>
          </w:tcPr>
          <w:p w14:paraId="4587EF6C" w14:textId="77777777" w:rsidR="0081771C" w:rsidRPr="00F826CE" w:rsidRDefault="0081771C" w:rsidP="002155D9">
            <w:pPr>
              <w:pStyle w:val="Normalcentre"/>
              <w:rPr>
                <w:rStyle w:val="StyleBold"/>
                <w:rFonts w:cs="Arial"/>
              </w:rPr>
            </w:pPr>
            <w:r w:rsidRPr="00F826CE">
              <w:rPr>
                <w:rStyle w:val="StyleBold"/>
                <w:rFonts w:cs="Arial"/>
              </w:rPr>
              <w:t>5,221.67</w:t>
            </w:r>
          </w:p>
        </w:tc>
        <w:tc>
          <w:tcPr>
            <w:tcW w:w="0" w:type="auto"/>
          </w:tcPr>
          <w:p w14:paraId="0AF8E5AB" w14:textId="77777777" w:rsidR="0081771C" w:rsidRPr="00F826CE" w:rsidRDefault="0081771C" w:rsidP="002155D9">
            <w:pPr>
              <w:pStyle w:val="Normalcentre"/>
              <w:rPr>
                <w:rFonts w:cs="Arial"/>
              </w:rPr>
            </w:pPr>
            <w:r w:rsidRPr="00F826CE">
              <w:rPr>
                <w:rFonts w:cs="Arial"/>
              </w:rPr>
              <w:t>0.00</w:t>
            </w:r>
          </w:p>
        </w:tc>
        <w:tc>
          <w:tcPr>
            <w:tcW w:w="0" w:type="auto"/>
          </w:tcPr>
          <w:p w14:paraId="098F8606" w14:textId="77777777" w:rsidR="0081771C" w:rsidRPr="00F826CE" w:rsidRDefault="0081771C" w:rsidP="002155D9">
            <w:pPr>
              <w:pStyle w:val="Normalcentre"/>
              <w:rPr>
                <w:rFonts w:cs="Arial"/>
              </w:rPr>
            </w:pPr>
            <w:r w:rsidRPr="00F826CE">
              <w:rPr>
                <w:rFonts w:cs="Arial"/>
              </w:rPr>
              <w:t>9.00</w:t>
            </w:r>
          </w:p>
        </w:tc>
        <w:tc>
          <w:tcPr>
            <w:tcW w:w="0" w:type="auto"/>
          </w:tcPr>
          <w:p w14:paraId="621550CC" w14:textId="77777777" w:rsidR="0081771C" w:rsidRPr="00F826CE" w:rsidRDefault="0081771C" w:rsidP="002155D9">
            <w:pPr>
              <w:pStyle w:val="Normalcentre"/>
              <w:rPr>
                <w:rFonts w:cs="Arial"/>
              </w:rPr>
            </w:pPr>
            <w:r w:rsidRPr="00F826CE">
              <w:rPr>
                <w:rFonts w:cs="Arial"/>
              </w:rPr>
              <w:t>26.00</w:t>
            </w:r>
          </w:p>
        </w:tc>
        <w:tc>
          <w:tcPr>
            <w:tcW w:w="0" w:type="auto"/>
          </w:tcPr>
          <w:p w14:paraId="66C979EC" w14:textId="77777777" w:rsidR="0081771C" w:rsidRPr="00F826CE" w:rsidRDefault="0081771C" w:rsidP="002155D9">
            <w:pPr>
              <w:pStyle w:val="Normalcentre"/>
              <w:rPr>
                <w:rFonts w:cs="Arial"/>
              </w:rPr>
            </w:pPr>
            <w:r w:rsidRPr="00F826CE">
              <w:rPr>
                <w:rFonts w:cs="Arial"/>
              </w:rPr>
              <w:t>39.00</w:t>
            </w:r>
          </w:p>
        </w:tc>
        <w:tc>
          <w:tcPr>
            <w:tcW w:w="0" w:type="auto"/>
          </w:tcPr>
          <w:p w14:paraId="5A574E71" w14:textId="77777777" w:rsidR="0081771C" w:rsidRPr="00F826CE" w:rsidRDefault="0081771C" w:rsidP="002155D9">
            <w:pPr>
              <w:pStyle w:val="Normalcentre"/>
              <w:rPr>
                <w:rFonts w:cs="Arial"/>
              </w:rPr>
            </w:pPr>
            <w:r w:rsidRPr="00F826CE">
              <w:rPr>
                <w:rFonts w:cs="Arial"/>
              </w:rPr>
              <w:t>52.00</w:t>
            </w:r>
          </w:p>
        </w:tc>
      </w:tr>
      <w:tr w:rsidR="00F826CE" w:rsidRPr="00F826CE" w14:paraId="6F327F9D" w14:textId="77777777" w:rsidTr="002155D9">
        <w:tc>
          <w:tcPr>
            <w:tcW w:w="0" w:type="auto"/>
          </w:tcPr>
          <w:p w14:paraId="752F09DE" w14:textId="77777777" w:rsidR="0081771C" w:rsidRPr="00F826CE" w:rsidRDefault="0081771C" w:rsidP="002155D9">
            <w:pPr>
              <w:pStyle w:val="Normalcentre"/>
              <w:rPr>
                <w:rStyle w:val="StyleBold"/>
                <w:rFonts w:cs="Arial"/>
              </w:rPr>
            </w:pPr>
            <w:r w:rsidRPr="00F826CE">
              <w:rPr>
                <w:rStyle w:val="StyleBold"/>
                <w:rFonts w:cs="Arial"/>
              </w:rPr>
              <w:t>5,299.67</w:t>
            </w:r>
          </w:p>
        </w:tc>
        <w:tc>
          <w:tcPr>
            <w:tcW w:w="0" w:type="auto"/>
          </w:tcPr>
          <w:p w14:paraId="289A8E20" w14:textId="77777777" w:rsidR="0081771C" w:rsidRPr="00F826CE" w:rsidRDefault="0081771C" w:rsidP="002155D9">
            <w:pPr>
              <w:pStyle w:val="Normalcentre"/>
              <w:rPr>
                <w:rFonts w:cs="Arial"/>
              </w:rPr>
            </w:pPr>
            <w:r w:rsidRPr="00F826CE">
              <w:rPr>
                <w:rFonts w:cs="Arial"/>
              </w:rPr>
              <w:t>0.00</w:t>
            </w:r>
          </w:p>
        </w:tc>
        <w:tc>
          <w:tcPr>
            <w:tcW w:w="0" w:type="auto"/>
          </w:tcPr>
          <w:p w14:paraId="4C4B1A7F" w14:textId="77777777" w:rsidR="0081771C" w:rsidRPr="00F826CE" w:rsidRDefault="0081771C" w:rsidP="002155D9">
            <w:pPr>
              <w:pStyle w:val="Normalcentre"/>
              <w:rPr>
                <w:rFonts w:cs="Arial"/>
              </w:rPr>
            </w:pPr>
            <w:r w:rsidRPr="00F826CE">
              <w:rPr>
                <w:rFonts w:cs="Arial"/>
              </w:rPr>
              <w:t>4.00</w:t>
            </w:r>
          </w:p>
        </w:tc>
        <w:tc>
          <w:tcPr>
            <w:tcW w:w="0" w:type="auto"/>
          </w:tcPr>
          <w:p w14:paraId="78444ECD" w14:textId="77777777" w:rsidR="0081771C" w:rsidRPr="00F826CE" w:rsidRDefault="0081771C" w:rsidP="002155D9">
            <w:pPr>
              <w:pStyle w:val="Normalcentre"/>
              <w:rPr>
                <w:rFonts w:cs="Arial"/>
              </w:rPr>
            </w:pPr>
            <w:r w:rsidRPr="00F826CE">
              <w:rPr>
                <w:rFonts w:cs="Arial"/>
              </w:rPr>
              <w:t>22.00</w:t>
            </w:r>
          </w:p>
        </w:tc>
        <w:tc>
          <w:tcPr>
            <w:tcW w:w="0" w:type="auto"/>
          </w:tcPr>
          <w:p w14:paraId="6F90186A" w14:textId="77777777" w:rsidR="0081771C" w:rsidRPr="00F826CE" w:rsidRDefault="0081771C" w:rsidP="002155D9">
            <w:pPr>
              <w:pStyle w:val="Normalcentre"/>
              <w:rPr>
                <w:rFonts w:cs="Arial"/>
              </w:rPr>
            </w:pPr>
            <w:r w:rsidRPr="00F826CE">
              <w:rPr>
                <w:rFonts w:cs="Arial"/>
              </w:rPr>
              <w:t>39.00</w:t>
            </w:r>
          </w:p>
        </w:tc>
        <w:tc>
          <w:tcPr>
            <w:tcW w:w="0" w:type="auto"/>
          </w:tcPr>
          <w:p w14:paraId="060583C9" w14:textId="77777777" w:rsidR="0081771C" w:rsidRPr="00F826CE" w:rsidRDefault="0081771C" w:rsidP="002155D9">
            <w:pPr>
              <w:pStyle w:val="Normalcentre"/>
              <w:rPr>
                <w:rFonts w:cs="Arial"/>
              </w:rPr>
            </w:pPr>
            <w:r w:rsidRPr="00F826CE">
              <w:rPr>
                <w:rFonts w:cs="Arial"/>
              </w:rPr>
              <w:t>52.00</w:t>
            </w:r>
          </w:p>
        </w:tc>
      </w:tr>
      <w:tr w:rsidR="00F826CE" w:rsidRPr="00F826CE" w14:paraId="082C1906" w14:textId="77777777" w:rsidTr="002155D9">
        <w:tc>
          <w:tcPr>
            <w:tcW w:w="0" w:type="auto"/>
          </w:tcPr>
          <w:p w14:paraId="5F15B119" w14:textId="77777777" w:rsidR="0081771C" w:rsidRPr="00F826CE" w:rsidRDefault="0081771C" w:rsidP="002155D9">
            <w:pPr>
              <w:pStyle w:val="Normalcentre"/>
              <w:rPr>
                <w:rStyle w:val="StyleBold"/>
                <w:rFonts w:cs="Arial"/>
              </w:rPr>
            </w:pPr>
            <w:r w:rsidRPr="00F826CE">
              <w:rPr>
                <w:rStyle w:val="StyleBold"/>
                <w:rFonts w:cs="Arial"/>
              </w:rPr>
              <w:lastRenderedPageBreak/>
              <w:t>5,304.00</w:t>
            </w:r>
          </w:p>
        </w:tc>
        <w:tc>
          <w:tcPr>
            <w:tcW w:w="0" w:type="auto"/>
          </w:tcPr>
          <w:p w14:paraId="5E37FCFF" w14:textId="77777777" w:rsidR="0081771C" w:rsidRPr="00F826CE" w:rsidRDefault="0081771C" w:rsidP="002155D9">
            <w:pPr>
              <w:pStyle w:val="Normalcentre"/>
              <w:rPr>
                <w:rFonts w:cs="Arial"/>
              </w:rPr>
            </w:pPr>
            <w:r w:rsidRPr="00F826CE">
              <w:rPr>
                <w:rFonts w:cs="Arial"/>
              </w:rPr>
              <w:t>0.00</w:t>
            </w:r>
          </w:p>
        </w:tc>
        <w:tc>
          <w:tcPr>
            <w:tcW w:w="0" w:type="auto"/>
          </w:tcPr>
          <w:p w14:paraId="24F1B893" w14:textId="77777777" w:rsidR="0081771C" w:rsidRPr="00F826CE" w:rsidRDefault="0081771C" w:rsidP="002155D9">
            <w:pPr>
              <w:pStyle w:val="Normalcentre"/>
              <w:rPr>
                <w:rFonts w:cs="Arial"/>
              </w:rPr>
            </w:pPr>
            <w:r w:rsidRPr="00F826CE">
              <w:rPr>
                <w:rFonts w:cs="Arial"/>
              </w:rPr>
              <w:t>4.00</w:t>
            </w:r>
          </w:p>
        </w:tc>
        <w:tc>
          <w:tcPr>
            <w:tcW w:w="0" w:type="auto"/>
          </w:tcPr>
          <w:p w14:paraId="6842B57E" w14:textId="77777777" w:rsidR="0081771C" w:rsidRPr="00F826CE" w:rsidRDefault="0081771C" w:rsidP="002155D9">
            <w:pPr>
              <w:pStyle w:val="Normalcentre"/>
              <w:rPr>
                <w:rFonts w:cs="Arial"/>
              </w:rPr>
            </w:pPr>
            <w:r w:rsidRPr="00F826CE">
              <w:rPr>
                <w:rFonts w:cs="Arial"/>
              </w:rPr>
              <w:t>22.00</w:t>
            </w:r>
          </w:p>
        </w:tc>
        <w:tc>
          <w:tcPr>
            <w:tcW w:w="0" w:type="auto"/>
          </w:tcPr>
          <w:p w14:paraId="623997A9" w14:textId="77777777" w:rsidR="0081771C" w:rsidRPr="00F826CE" w:rsidRDefault="0081771C" w:rsidP="002155D9">
            <w:pPr>
              <w:pStyle w:val="Normalcentre"/>
              <w:rPr>
                <w:rFonts w:cs="Arial"/>
              </w:rPr>
            </w:pPr>
            <w:r w:rsidRPr="00F826CE">
              <w:rPr>
                <w:rFonts w:cs="Arial"/>
              </w:rPr>
              <w:t>39.00</w:t>
            </w:r>
          </w:p>
        </w:tc>
        <w:tc>
          <w:tcPr>
            <w:tcW w:w="0" w:type="auto"/>
          </w:tcPr>
          <w:p w14:paraId="567C1605" w14:textId="77777777" w:rsidR="0081771C" w:rsidRPr="00F826CE" w:rsidRDefault="0081771C" w:rsidP="002155D9">
            <w:pPr>
              <w:pStyle w:val="Normalcentre"/>
              <w:rPr>
                <w:rFonts w:cs="Arial"/>
              </w:rPr>
            </w:pPr>
            <w:r w:rsidRPr="00F826CE">
              <w:rPr>
                <w:rFonts w:cs="Arial"/>
              </w:rPr>
              <w:t>52.00</w:t>
            </w:r>
          </w:p>
        </w:tc>
      </w:tr>
      <w:tr w:rsidR="00F826CE" w:rsidRPr="00F826CE" w14:paraId="3179A012" w14:textId="77777777" w:rsidTr="002155D9">
        <w:tc>
          <w:tcPr>
            <w:tcW w:w="0" w:type="auto"/>
          </w:tcPr>
          <w:p w14:paraId="62AB6BDD" w14:textId="77777777" w:rsidR="0081771C" w:rsidRPr="00F826CE" w:rsidRDefault="0081771C" w:rsidP="002155D9">
            <w:pPr>
              <w:pStyle w:val="Normalcentre"/>
              <w:rPr>
                <w:rStyle w:val="StyleBold"/>
                <w:rFonts w:cs="Arial"/>
              </w:rPr>
            </w:pPr>
            <w:r w:rsidRPr="00F826CE">
              <w:rPr>
                <w:rStyle w:val="StyleBold"/>
                <w:rFonts w:cs="Arial"/>
              </w:rPr>
              <w:t>5,382.00</w:t>
            </w:r>
          </w:p>
        </w:tc>
        <w:tc>
          <w:tcPr>
            <w:tcW w:w="0" w:type="auto"/>
          </w:tcPr>
          <w:p w14:paraId="6555EA27" w14:textId="77777777" w:rsidR="0081771C" w:rsidRPr="00F826CE" w:rsidRDefault="0081771C" w:rsidP="002155D9">
            <w:pPr>
              <w:pStyle w:val="Normalcentre"/>
              <w:rPr>
                <w:rFonts w:cs="Arial"/>
              </w:rPr>
            </w:pPr>
            <w:r w:rsidRPr="00F826CE">
              <w:rPr>
                <w:rFonts w:cs="Arial"/>
              </w:rPr>
              <w:t>0.00</w:t>
            </w:r>
          </w:p>
        </w:tc>
        <w:tc>
          <w:tcPr>
            <w:tcW w:w="0" w:type="auto"/>
          </w:tcPr>
          <w:p w14:paraId="2C04D773" w14:textId="77777777" w:rsidR="0081771C" w:rsidRPr="00F826CE" w:rsidRDefault="0081771C" w:rsidP="002155D9">
            <w:pPr>
              <w:pStyle w:val="Normalcentre"/>
              <w:rPr>
                <w:rFonts w:cs="Arial"/>
              </w:rPr>
            </w:pPr>
            <w:r w:rsidRPr="00F826CE">
              <w:rPr>
                <w:rFonts w:cs="Arial"/>
              </w:rPr>
              <w:t>0.00</w:t>
            </w:r>
          </w:p>
        </w:tc>
        <w:tc>
          <w:tcPr>
            <w:tcW w:w="0" w:type="auto"/>
          </w:tcPr>
          <w:p w14:paraId="50CA253A" w14:textId="77777777" w:rsidR="0081771C" w:rsidRPr="00F826CE" w:rsidRDefault="0081771C" w:rsidP="002155D9">
            <w:pPr>
              <w:pStyle w:val="Normalcentre"/>
              <w:rPr>
                <w:rFonts w:cs="Arial"/>
              </w:rPr>
            </w:pPr>
            <w:r w:rsidRPr="00F826CE">
              <w:rPr>
                <w:rFonts w:cs="Arial"/>
              </w:rPr>
              <w:t>17.00</w:t>
            </w:r>
          </w:p>
        </w:tc>
        <w:tc>
          <w:tcPr>
            <w:tcW w:w="0" w:type="auto"/>
          </w:tcPr>
          <w:p w14:paraId="760302BA" w14:textId="77777777" w:rsidR="0081771C" w:rsidRPr="00F826CE" w:rsidRDefault="0081771C" w:rsidP="002155D9">
            <w:pPr>
              <w:pStyle w:val="Normalcentre"/>
              <w:rPr>
                <w:rFonts w:cs="Arial"/>
              </w:rPr>
            </w:pPr>
            <w:r w:rsidRPr="00F826CE">
              <w:rPr>
                <w:rFonts w:cs="Arial"/>
              </w:rPr>
              <w:t>35.00</w:t>
            </w:r>
          </w:p>
        </w:tc>
        <w:tc>
          <w:tcPr>
            <w:tcW w:w="0" w:type="auto"/>
          </w:tcPr>
          <w:p w14:paraId="6C8C7F8C" w14:textId="77777777" w:rsidR="0081771C" w:rsidRPr="00F826CE" w:rsidRDefault="0081771C" w:rsidP="002155D9">
            <w:pPr>
              <w:pStyle w:val="Normalcentre"/>
              <w:rPr>
                <w:rFonts w:cs="Arial"/>
              </w:rPr>
            </w:pPr>
            <w:r w:rsidRPr="00F826CE">
              <w:rPr>
                <w:rFonts w:cs="Arial"/>
              </w:rPr>
              <w:t>52.00</w:t>
            </w:r>
          </w:p>
        </w:tc>
      </w:tr>
      <w:tr w:rsidR="00F826CE" w:rsidRPr="00F826CE" w14:paraId="5C18D4DA" w14:textId="77777777" w:rsidTr="002155D9">
        <w:tc>
          <w:tcPr>
            <w:tcW w:w="0" w:type="auto"/>
          </w:tcPr>
          <w:p w14:paraId="3238918D" w14:textId="77777777" w:rsidR="0081771C" w:rsidRPr="00F826CE" w:rsidRDefault="0081771C" w:rsidP="002155D9">
            <w:pPr>
              <w:pStyle w:val="Normalcentre"/>
              <w:rPr>
                <w:rStyle w:val="StyleBold"/>
                <w:rFonts w:cs="Arial"/>
              </w:rPr>
            </w:pPr>
            <w:r w:rsidRPr="00F826CE">
              <w:rPr>
                <w:rStyle w:val="StyleBold"/>
                <w:rFonts w:cs="Arial"/>
              </w:rPr>
              <w:t>5,386.33</w:t>
            </w:r>
          </w:p>
        </w:tc>
        <w:tc>
          <w:tcPr>
            <w:tcW w:w="0" w:type="auto"/>
          </w:tcPr>
          <w:p w14:paraId="3F348F43" w14:textId="77777777" w:rsidR="0081771C" w:rsidRPr="00F826CE" w:rsidRDefault="0081771C" w:rsidP="002155D9">
            <w:pPr>
              <w:pStyle w:val="Normalcentre"/>
              <w:rPr>
                <w:rFonts w:cs="Arial"/>
              </w:rPr>
            </w:pPr>
            <w:r w:rsidRPr="00F826CE">
              <w:rPr>
                <w:rFonts w:cs="Arial"/>
              </w:rPr>
              <w:t>0.00</w:t>
            </w:r>
          </w:p>
        </w:tc>
        <w:tc>
          <w:tcPr>
            <w:tcW w:w="0" w:type="auto"/>
          </w:tcPr>
          <w:p w14:paraId="5E68CA4A" w14:textId="77777777" w:rsidR="0081771C" w:rsidRPr="00F826CE" w:rsidRDefault="0081771C" w:rsidP="002155D9">
            <w:pPr>
              <w:pStyle w:val="Normalcentre"/>
              <w:rPr>
                <w:rFonts w:cs="Arial"/>
              </w:rPr>
            </w:pPr>
            <w:r w:rsidRPr="00F826CE">
              <w:rPr>
                <w:rFonts w:cs="Arial"/>
              </w:rPr>
              <w:t>0.00</w:t>
            </w:r>
          </w:p>
        </w:tc>
        <w:tc>
          <w:tcPr>
            <w:tcW w:w="0" w:type="auto"/>
          </w:tcPr>
          <w:p w14:paraId="752567A0" w14:textId="77777777" w:rsidR="0081771C" w:rsidRPr="00F826CE" w:rsidRDefault="0081771C" w:rsidP="002155D9">
            <w:pPr>
              <w:pStyle w:val="Normalcentre"/>
              <w:rPr>
                <w:rFonts w:cs="Arial"/>
              </w:rPr>
            </w:pPr>
            <w:r w:rsidRPr="00F826CE">
              <w:rPr>
                <w:rFonts w:cs="Arial"/>
              </w:rPr>
              <w:t>17.00</w:t>
            </w:r>
          </w:p>
        </w:tc>
        <w:tc>
          <w:tcPr>
            <w:tcW w:w="0" w:type="auto"/>
          </w:tcPr>
          <w:p w14:paraId="370550CC" w14:textId="77777777" w:rsidR="0081771C" w:rsidRPr="00F826CE" w:rsidRDefault="0081771C" w:rsidP="002155D9">
            <w:pPr>
              <w:pStyle w:val="Normalcentre"/>
              <w:rPr>
                <w:rFonts w:cs="Arial"/>
              </w:rPr>
            </w:pPr>
            <w:r w:rsidRPr="00F826CE">
              <w:rPr>
                <w:rFonts w:cs="Arial"/>
              </w:rPr>
              <w:t>35.00</w:t>
            </w:r>
          </w:p>
        </w:tc>
        <w:tc>
          <w:tcPr>
            <w:tcW w:w="0" w:type="auto"/>
          </w:tcPr>
          <w:p w14:paraId="61F97CB2" w14:textId="77777777" w:rsidR="0081771C" w:rsidRPr="00F826CE" w:rsidRDefault="0081771C" w:rsidP="002155D9">
            <w:pPr>
              <w:pStyle w:val="Normalcentre"/>
              <w:rPr>
                <w:rFonts w:cs="Arial"/>
              </w:rPr>
            </w:pPr>
            <w:r w:rsidRPr="00F826CE">
              <w:rPr>
                <w:rFonts w:cs="Arial"/>
              </w:rPr>
              <w:t>52.00</w:t>
            </w:r>
          </w:p>
        </w:tc>
      </w:tr>
      <w:tr w:rsidR="00F826CE" w:rsidRPr="00F826CE" w14:paraId="3A9A806E" w14:textId="77777777" w:rsidTr="002155D9">
        <w:tc>
          <w:tcPr>
            <w:tcW w:w="0" w:type="auto"/>
          </w:tcPr>
          <w:p w14:paraId="7B466892" w14:textId="77777777" w:rsidR="0081771C" w:rsidRPr="00F826CE" w:rsidRDefault="0081771C" w:rsidP="002155D9">
            <w:pPr>
              <w:pStyle w:val="Normalcentre"/>
              <w:rPr>
                <w:rStyle w:val="StyleBold"/>
                <w:rFonts w:cs="Arial"/>
              </w:rPr>
            </w:pPr>
            <w:r w:rsidRPr="00F826CE">
              <w:rPr>
                <w:rStyle w:val="StyleBold"/>
                <w:rFonts w:cs="Arial"/>
              </w:rPr>
              <w:t>5,464.33</w:t>
            </w:r>
          </w:p>
        </w:tc>
        <w:tc>
          <w:tcPr>
            <w:tcW w:w="0" w:type="auto"/>
          </w:tcPr>
          <w:p w14:paraId="5726A15F" w14:textId="77777777" w:rsidR="0081771C" w:rsidRPr="00F826CE" w:rsidRDefault="0081771C" w:rsidP="002155D9">
            <w:pPr>
              <w:pStyle w:val="Normalcentre"/>
              <w:rPr>
                <w:rFonts w:cs="Arial"/>
              </w:rPr>
            </w:pPr>
            <w:r w:rsidRPr="00F826CE">
              <w:rPr>
                <w:rFonts w:cs="Arial"/>
              </w:rPr>
              <w:t>0.00</w:t>
            </w:r>
          </w:p>
        </w:tc>
        <w:tc>
          <w:tcPr>
            <w:tcW w:w="0" w:type="auto"/>
          </w:tcPr>
          <w:p w14:paraId="0009AEEE" w14:textId="77777777" w:rsidR="0081771C" w:rsidRPr="00F826CE" w:rsidRDefault="0081771C" w:rsidP="002155D9">
            <w:pPr>
              <w:pStyle w:val="Normalcentre"/>
              <w:rPr>
                <w:rFonts w:cs="Arial"/>
              </w:rPr>
            </w:pPr>
            <w:r w:rsidRPr="00F826CE">
              <w:rPr>
                <w:rFonts w:cs="Arial"/>
              </w:rPr>
              <w:t>0.00</w:t>
            </w:r>
          </w:p>
        </w:tc>
        <w:tc>
          <w:tcPr>
            <w:tcW w:w="0" w:type="auto"/>
          </w:tcPr>
          <w:p w14:paraId="0E8885C7" w14:textId="77777777" w:rsidR="0081771C" w:rsidRPr="00F826CE" w:rsidRDefault="0081771C" w:rsidP="002155D9">
            <w:pPr>
              <w:pStyle w:val="Normalcentre"/>
              <w:rPr>
                <w:rFonts w:cs="Arial"/>
              </w:rPr>
            </w:pPr>
            <w:r w:rsidRPr="00F826CE">
              <w:rPr>
                <w:rFonts w:cs="Arial"/>
              </w:rPr>
              <w:t>13.00</w:t>
            </w:r>
          </w:p>
        </w:tc>
        <w:tc>
          <w:tcPr>
            <w:tcW w:w="0" w:type="auto"/>
          </w:tcPr>
          <w:p w14:paraId="2680E84E" w14:textId="77777777" w:rsidR="0081771C" w:rsidRPr="00F826CE" w:rsidRDefault="0081771C" w:rsidP="002155D9">
            <w:pPr>
              <w:pStyle w:val="Normalcentre"/>
              <w:rPr>
                <w:rFonts w:cs="Arial"/>
              </w:rPr>
            </w:pPr>
            <w:r w:rsidRPr="00F826CE">
              <w:rPr>
                <w:rFonts w:cs="Arial"/>
              </w:rPr>
              <w:t>30.00</w:t>
            </w:r>
          </w:p>
        </w:tc>
        <w:tc>
          <w:tcPr>
            <w:tcW w:w="0" w:type="auto"/>
          </w:tcPr>
          <w:p w14:paraId="3A5CC4A2" w14:textId="77777777" w:rsidR="0081771C" w:rsidRPr="00F826CE" w:rsidRDefault="0081771C" w:rsidP="002155D9">
            <w:pPr>
              <w:pStyle w:val="Normalcentre"/>
              <w:rPr>
                <w:rFonts w:cs="Arial"/>
              </w:rPr>
            </w:pPr>
            <w:r w:rsidRPr="00F826CE">
              <w:rPr>
                <w:rFonts w:cs="Arial"/>
              </w:rPr>
              <w:t>48.00</w:t>
            </w:r>
          </w:p>
        </w:tc>
      </w:tr>
      <w:tr w:rsidR="00F826CE" w:rsidRPr="00F826CE" w14:paraId="360CCC44" w14:textId="77777777" w:rsidTr="002155D9">
        <w:tc>
          <w:tcPr>
            <w:tcW w:w="0" w:type="auto"/>
          </w:tcPr>
          <w:p w14:paraId="043BCF81" w14:textId="77777777" w:rsidR="0081771C" w:rsidRPr="00F826CE" w:rsidRDefault="0081771C" w:rsidP="002155D9">
            <w:pPr>
              <w:pStyle w:val="Normalcentre"/>
              <w:rPr>
                <w:rStyle w:val="StyleBold"/>
                <w:rFonts w:cs="Arial"/>
              </w:rPr>
            </w:pPr>
            <w:r w:rsidRPr="00F826CE">
              <w:rPr>
                <w:rStyle w:val="StyleBold"/>
                <w:rFonts w:cs="Arial"/>
              </w:rPr>
              <w:t>5,468.67</w:t>
            </w:r>
          </w:p>
        </w:tc>
        <w:tc>
          <w:tcPr>
            <w:tcW w:w="0" w:type="auto"/>
          </w:tcPr>
          <w:p w14:paraId="0594435C" w14:textId="77777777" w:rsidR="0081771C" w:rsidRPr="00F826CE" w:rsidRDefault="0081771C" w:rsidP="002155D9">
            <w:pPr>
              <w:pStyle w:val="Normalcentre"/>
              <w:rPr>
                <w:rFonts w:cs="Arial"/>
              </w:rPr>
            </w:pPr>
            <w:r w:rsidRPr="00F826CE">
              <w:rPr>
                <w:rFonts w:cs="Arial"/>
              </w:rPr>
              <w:t>0.00</w:t>
            </w:r>
          </w:p>
        </w:tc>
        <w:tc>
          <w:tcPr>
            <w:tcW w:w="0" w:type="auto"/>
          </w:tcPr>
          <w:p w14:paraId="23E8DC71" w14:textId="77777777" w:rsidR="0081771C" w:rsidRPr="00F826CE" w:rsidRDefault="0081771C" w:rsidP="002155D9">
            <w:pPr>
              <w:pStyle w:val="Normalcentre"/>
              <w:rPr>
                <w:rFonts w:cs="Arial"/>
              </w:rPr>
            </w:pPr>
            <w:r w:rsidRPr="00F826CE">
              <w:rPr>
                <w:rFonts w:cs="Arial"/>
              </w:rPr>
              <w:t>0.00</w:t>
            </w:r>
          </w:p>
        </w:tc>
        <w:tc>
          <w:tcPr>
            <w:tcW w:w="0" w:type="auto"/>
          </w:tcPr>
          <w:p w14:paraId="375DA17C" w14:textId="77777777" w:rsidR="0081771C" w:rsidRPr="00F826CE" w:rsidRDefault="0081771C" w:rsidP="002155D9">
            <w:pPr>
              <w:pStyle w:val="Normalcentre"/>
              <w:rPr>
                <w:rFonts w:cs="Arial"/>
              </w:rPr>
            </w:pPr>
            <w:r w:rsidRPr="00F826CE">
              <w:rPr>
                <w:rFonts w:cs="Arial"/>
              </w:rPr>
              <w:t>13.00</w:t>
            </w:r>
          </w:p>
        </w:tc>
        <w:tc>
          <w:tcPr>
            <w:tcW w:w="0" w:type="auto"/>
          </w:tcPr>
          <w:p w14:paraId="1E08E1FF" w14:textId="77777777" w:rsidR="0081771C" w:rsidRPr="00F826CE" w:rsidRDefault="0081771C" w:rsidP="002155D9">
            <w:pPr>
              <w:pStyle w:val="Normalcentre"/>
              <w:rPr>
                <w:rFonts w:cs="Arial"/>
              </w:rPr>
            </w:pPr>
            <w:r w:rsidRPr="00F826CE">
              <w:rPr>
                <w:rFonts w:cs="Arial"/>
              </w:rPr>
              <w:t>30.00</w:t>
            </w:r>
          </w:p>
        </w:tc>
        <w:tc>
          <w:tcPr>
            <w:tcW w:w="0" w:type="auto"/>
          </w:tcPr>
          <w:p w14:paraId="55D2C635" w14:textId="77777777" w:rsidR="0081771C" w:rsidRPr="00F826CE" w:rsidRDefault="0081771C" w:rsidP="002155D9">
            <w:pPr>
              <w:pStyle w:val="Normalcentre"/>
              <w:rPr>
                <w:rFonts w:cs="Arial"/>
              </w:rPr>
            </w:pPr>
            <w:r w:rsidRPr="00F826CE">
              <w:rPr>
                <w:rFonts w:cs="Arial"/>
              </w:rPr>
              <w:t>48.00</w:t>
            </w:r>
          </w:p>
        </w:tc>
      </w:tr>
      <w:tr w:rsidR="00F826CE" w:rsidRPr="00F826CE" w14:paraId="72CD26D3" w14:textId="77777777" w:rsidTr="002155D9">
        <w:tc>
          <w:tcPr>
            <w:tcW w:w="0" w:type="auto"/>
          </w:tcPr>
          <w:p w14:paraId="4162D445" w14:textId="77777777" w:rsidR="0081771C" w:rsidRPr="00F826CE" w:rsidRDefault="0081771C" w:rsidP="002155D9">
            <w:pPr>
              <w:pStyle w:val="Normalcentre"/>
              <w:rPr>
                <w:rStyle w:val="StyleBold"/>
                <w:rFonts w:cs="Arial"/>
              </w:rPr>
            </w:pPr>
            <w:r w:rsidRPr="00F826CE">
              <w:rPr>
                <w:rStyle w:val="StyleBold"/>
                <w:rFonts w:cs="Arial"/>
              </w:rPr>
              <w:t>5,546.67</w:t>
            </w:r>
          </w:p>
        </w:tc>
        <w:tc>
          <w:tcPr>
            <w:tcW w:w="0" w:type="auto"/>
          </w:tcPr>
          <w:p w14:paraId="07762B52" w14:textId="77777777" w:rsidR="0081771C" w:rsidRPr="00F826CE" w:rsidRDefault="0081771C" w:rsidP="002155D9">
            <w:pPr>
              <w:pStyle w:val="Normalcentre"/>
              <w:rPr>
                <w:rFonts w:cs="Arial"/>
              </w:rPr>
            </w:pPr>
            <w:r w:rsidRPr="00F826CE">
              <w:rPr>
                <w:rFonts w:cs="Arial"/>
              </w:rPr>
              <w:t>0.00</w:t>
            </w:r>
          </w:p>
        </w:tc>
        <w:tc>
          <w:tcPr>
            <w:tcW w:w="0" w:type="auto"/>
          </w:tcPr>
          <w:p w14:paraId="5B688A81" w14:textId="77777777" w:rsidR="0081771C" w:rsidRPr="00F826CE" w:rsidRDefault="0081771C" w:rsidP="002155D9">
            <w:pPr>
              <w:pStyle w:val="Normalcentre"/>
              <w:rPr>
                <w:rFonts w:cs="Arial"/>
              </w:rPr>
            </w:pPr>
            <w:r w:rsidRPr="00F826CE">
              <w:rPr>
                <w:rFonts w:cs="Arial"/>
              </w:rPr>
              <w:t>0.00</w:t>
            </w:r>
          </w:p>
        </w:tc>
        <w:tc>
          <w:tcPr>
            <w:tcW w:w="0" w:type="auto"/>
          </w:tcPr>
          <w:p w14:paraId="54966D06" w14:textId="77777777" w:rsidR="0081771C" w:rsidRPr="00F826CE" w:rsidRDefault="0081771C" w:rsidP="002155D9">
            <w:pPr>
              <w:pStyle w:val="Normalcentre"/>
              <w:rPr>
                <w:rFonts w:cs="Arial"/>
              </w:rPr>
            </w:pPr>
            <w:r w:rsidRPr="00F826CE">
              <w:rPr>
                <w:rFonts w:cs="Arial"/>
              </w:rPr>
              <w:t>13.00</w:t>
            </w:r>
          </w:p>
        </w:tc>
        <w:tc>
          <w:tcPr>
            <w:tcW w:w="0" w:type="auto"/>
          </w:tcPr>
          <w:p w14:paraId="29E16A2E" w14:textId="77777777" w:rsidR="0081771C" w:rsidRPr="00F826CE" w:rsidRDefault="0081771C" w:rsidP="002155D9">
            <w:pPr>
              <w:pStyle w:val="Normalcentre"/>
              <w:rPr>
                <w:rFonts w:cs="Arial"/>
              </w:rPr>
            </w:pPr>
            <w:r w:rsidRPr="00F826CE">
              <w:rPr>
                <w:rFonts w:cs="Arial"/>
              </w:rPr>
              <w:t>26.00</w:t>
            </w:r>
          </w:p>
        </w:tc>
        <w:tc>
          <w:tcPr>
            <w:tcW w:w="0" w:type="auto"/>
          </w:tcPr>
          <w:p w14:paraId="47B328DF" w14:textId="77777777" w:rsidR="0081771C" w:rsidRPr="00F826CE" w:rsidRDefault="0081771C" w:rsidP="002155D9">
            <w:pPr>
              <w:pStyle w:val="Normalcentre"/>
              <w:rPr>
                <w:rFonts w:cs="Arial"/>
              </w:rPr>
            </w:pPr>
            <w:r w:rsidRPr="00F826CE">
              <w:rPr>
                <w:rFonts w:cs="Arial"/>
              </w:rPr>
              <w:t>43.00</w:t>
            </w:r>
          </w:p>
        </w:tc>
      </w:tr>
      <w:tr w:rsidR="00F826CE" w:rsidRPr="00F826CE" w14:paraId="2269EC9B" w14:textId="77777777" w:rsidTr="002155D9">
        <w:tc>
          <w:tcPr>
            <w:tcW w:w="0" w:type="auto"/>
          </w:tcPr>
          <w:p w14:paraId="43829F22" w14:textId="77777777" w:rsidR="0081771C" w:rsidRPr="00F826CE" w:rsidRDefault="0081771C" w:rsidP="002155D9">
            <w:pPr>
              <w:pStyle w:val="Normalcentre"/>
              <w:rPr>
                <w:rStyle w:val="StyleBold"/>
                <w:rFonts w:cs="Arial"/>
              </w:rPr>
            </w:pPr>
            <w:r w:rsidRPr="00F826CE">
              <w:rPr>
                <w:rStyle w:val="StyleBold"/>
                <w:rFonts w:cs="Arial"/>
              </w:rPr>
              <w:t>5,551.00</w:t>
            </w:r>
          </w:p>
        </w:tc>
        <w:tc>
          <w:tcPr>
            <w:tcW w:w="0" w:type="auto"/>
          </w:tcPr>
          <w:p w14:paraId="051FA649" w14:textId="77777777" w:rsidR="0081771C" w:rsidRPr="00F826CE" w:rsidRDefault="0081771C" w:rsidP="002155D9">
            <w:pPr>
              <w:pStyle w:val="Normalcentre"/>
              <w:rPr>
                <w:rFonts w:cs="Arial"/>
              </w:rPr>
            </w:pPr>
            <w:r w:rsidRPr="00F826CE">
              <w:rPr>
                <w:rFonts w:cs="Arial"/>
              </w:rPr>
              <w:t>0.00</w:t>
            </w:r>
          </w:p>
        </w:tc>
        <w:tc>
          <w:tcPr>
            <w:tcW w:w="0" w:type="auto"/>
          </w:tcPr>
          <w:p w14:paraId="2A3AE436" w14:textId="77777777" w:rsidR="0081771C" w:rsidRPr="00F826CE" w:rsidRDefault="0081771C" w:rsidP="002155D9">
            <w:pPr>
              <w:pStyle w:val="Normalcentre"/>
              <w:rPr>
                <w:rFonts w:cs="Arial"/>
              </w:rPr>
            </w:pPr>
            <w:r w:rsidRPr="00F826CE">
              <w:rPr>
                <w:rFonts w:cs="Arial"/>
              </w:rPr>
              <w:t>0.00</w:t>
            </w:r>
          </w:p>
        </w:tc>
        <w:tc>
          <w:tcPr>
            <w:tcW w:w="0" w:type="auto"/>
          </w:tcPr>
          <w:p w14:paraId="3051AD1B" w14:textId="77777777" w:rsidR="0081771C" w:rsidRPr="00F826CE" w:rsidRDefault="0081771C" w:rsidP="002155D9">
            <w:pPr>
              <w:pStyle w:val="Normalcentre"/>
              <w:rPr>
                <w:rFonts w:cs="Arial"/>
              </w:rPr>
            </w:pPr>
            <w:r w:rsidRPr="00F826CE">
              <w:rPr>
                <w:rFonts w:cs="Arial"/>
              </w:rPr>
              <w:t>9.00</w:t>
            </w:r>
          </w:p>
        </w:tc>
        <w:tc>
          <w:tcPr>
            <w:tcW w:w="0" w:type="auto"/>
          </w:tcPr>
          <w:p w14:paraId="486AB535" w14:textId="77777777" w:rsidR="0081771C" w:rsidRPr="00F826CE" w:rsidRDefault="0081771C" w:rsidP="002155D9">
            <w:pPr>
              <w:pStyle w:val="Normalcentre"/>
              <w:rPr>
                <w:rFonts w:cs="Arial"/>
              </w:rPr>
            </w:pPr>
            <w:r w:rsidRPr="00F826CE">
              <w:rPr>
                <w:rFonts w:cs="Arial"/>
              </w:rPr>
              <w:t>26.00</w:t>
            </w:r>
          </w:p>
        </w:tc>
        <w:tc>
          <w:tcPr>
            <w:tcW w:w="0" w:type="auto"/>
          </w:tcPr>
          <w:p w14:paraId="40B68846" w14:textId="77777777" w:rsidR="0081771C" w:rsidRPr="00F826CE" w:rsidRDefault="0081771C" w:rsidP="002155D9">
            <w:pPr>
              <w:pStyle w:val="Normalcentre"/>
              <w:rPr>
                <w:rFonts w:cs="Arial"/>
              </w:rPr>
            </w:pPr>
            <w:r w:rsidRPr="00F826CE">
              <w:rPr>
                <w:rFonts w:cs="Arial"/>
              </w:rPr>
              <w:t>43.00</w:t>
            </w:r>
          </w:p>
        </w:tc>
      </w:tr>
      <w:tr w:rsidR="00F826CE" w:rsidRPr="00F826CE" w14:paraId="76EEFB15" w14:textId="77777777" w:rsidTr="002155D9">
        <w:tc>
          <w:tcPr>
            <w:tcW w:w="0" w:type="auto"/>
          </w:tcPr>
          <w:p w14:paraId="70772B4B" w14:textId="77777777" w:rsidR="0081771C" w:rsidRPr="00F826CE" w:rsidRDefault="0081771C" w:rsidP="002155D9">
            <w:pPr>
              <w:pStyle w:val="Normalcentre"/>
              <w:rPr>
                <w:rStyle w:val="StyleBold"/>
                <w:rFonts w:cs="Arial"/>
              </w:rPr>
            </w:pPr>
            <w:r w:rsidRPr="00F826CE">
              <w:rPr>
                <w:rStyle w:val="StyleBold"/>
                <w:rFonts w:cs="Arial"/>
              </w:rPr>
              <w:t>5,629.00</w:t>
            </w:r>
          </w:p>
        </w:tc>
        <w:tc>
          <w:tcPr>
            <w:tcW w:w="0" w:type="auto"/>
          </w:tcPr>
          <w:p w14:paraId="26C4BDBB" w14:textId="77777777" w:rsidR="0081771C" w:rsidRPr="00F826CE" w:rsidRDefault="0081771C" w:rsidP="002155D9">
            <w:pPr>
              <w:pStyle w:val="Normalcentre"/>
              <w:rPr>
                <w:rFonts w:cs="Arial"/>
              </w:rPr>
            </w:pPr>
            <w:r w:rsidRPr="00F826CE">
              <w:rPr>
                <w:rFonts w:cs="Arial"/>
              </w:rPr>
              <w:t>0.00</w:t>
            </w:r>
          </w:p>
        </w:tc>
        <w:tc>
          <w:tcPr>
            <w:tcW w:w="0" w:type="auto"/>
          </w:tcPr>
          <w:p w14:paraId="64AF6E8C" w14:textId="77777777" w:rsidR="0081771C" w:rsidRPr="00F826CE" w:rsidRDefault="0081771C" w:rsidP="002155D9">
            <w:pPr>
              <w:pStyle w:val="Normalcentre"/>
              <w:rPr>
                <w:rFonts w:cs="Arial"/>
              </w:rPr>
            </w:pPr>
            <w:r w:rsidRPr="00F826CE">
              <w:rPr>
                <w:rFonts w:cs="Arial"/>
              </w:rPr>
              <w:t>0.00</w:t>
            </w:r>
          </w:p>
        </w:tc>
        <w:tc>
          <w:tcPr>
            <w:tcW w:w="0" w:type="auto"/>
          </w:tcPr>
          <w:p w14:paraId="3930D2DE" w14:textId="77777777" w:rsidR="0081771C" w:rsidRPr="00F826CE" w:rsidRDefault="0081771C" w:rsidP="002155D9">
            <w:pPr>
              <w:pStyle w:val="Normalcentre"/>
              <w:rPr>
                <w:rFonts w:cs="Arial"/>
              </w:rPr>
            </w:pPr>
            <w:r w:rsidRPr="00F826CE">
              <w:rPr>
                <w:rFonts w:cs="Arial"/>
              </w:rPr>
              <w:t>9.00</w:t>
            </w:r>
          </w:p>
        </w:tc>
        <w:tc>
          <w:tcPr>
            <w:tcW w:w="0" w:type="auto"/>
          </w:tcPr>
          <w:p w14:paraId="2116589B" w14:textId="77777777" w:rsidR="0081771C" w:rsidRPr="00F826CE" w:rsidRDefault="0081771C" w:rsidP="002155D9">
            <w:pPr>
              <w:pStyle w:val="Normalcentre"/>
              <w:rPr>
                <w:rFonts w:cs="Arial"/>
              </w:rPr>
            </w:pPr>
            <w:r w:rsidRPr="00F826CE">
              <w:rPr>
                <w:rFonts w:cs="Arial"/>
              </w:rPr>
              <w:t>26.00</w:t>
            </w:r>
          </w:p>
        </w:tc>
        <w:tc>
          <w:tcPr>
            <w:tcW w:w="0" w:type="auto"/>
          </w:tcPr>
          <w:p w14:paraId="7151F07F" w14:textId="77777777" w:rsidR="0081771C" w:rsidRPr="00F826CE" w:rsidRDefault="0081771C" w:rsidP="002155D9">
            <w:pPr>
              <w:pStyle w:val="Normalcentre"/>
              <w:rPr>
                <w:rFonts w:cs="Arial"/>
              </w:rPr>
            </w:pPr>
            <w:r w:rsidRPr="00F826CE">
              <w:rPr>
                <w:rFonts w:cs="Arial"/>
              </w:rPr>
              <w:t>43.00</w:t>
            </w:r>
          </w:p>
        </w:tc>
      </w:tr>
      <w:tr w:rsidR="00F826CE" w:rsidRPr="00F826CE" w14:paraId="6BB40429" w14:textId="77777777" w:rsidTr="002155D9">
        <w:tc>
          <w:tcPr>
            <w:tcW w:w="0" w:type="auto"/>
          </w:tcPr>
          <w:p w14:paraId="3D138321" w14:textId="77777777" w:rsidR="0081771C" w:rsidRPr="00F826CE" w:rsidRDefault="0081771C" w:rsidP="002155D9">
            <w:pPr>
              <w:pStyle w:val="Normalcentre"/>
              <w:rPr>
                <w:rStyle w:val="StyleBold"/>
                <w:rFonts w:cs="Arial"/>
              </w:rPr>
            </w:pPr>
            <w:r w:rsidRPr="00F826CE">
              <w:rPr>
                <w:rStyle w:val="StyleBold"/>
                <w:rFonts w:cs="Arial"/>
              </w:rPr>
              <w:t>5,633.33</w:t>
            </w:r>
          </w:p>
        </w:tc>
        <w:tc>
          <w:tcPr>
            <w:tcW w:w="0" w:type="auto"/>
          </w:tcPr>
          <w:p w14:paraId="309A6D78" w14:textId="77777777" w:rsidR="0081771C" w:rsidRPr="00F826CE" w:rsidRDefault="0081771C" w:rsidP="002155D9">
            <w:pPr>
              <w:pStyle w:val="Normalcentre"/>
              <w:rPr>
                <w:rFonts w:cs="Arial"/>
              </w:rPr>
            </w:pPr>
            <w:r w:rsidRPr="00F826CE">
              <w:rPr>
                <w:rFonts w:cs="Arial"/>
              </w:rPr>
              <w:t>0.00</w:t>
            </w:r>
          </w:p>
        </w:tc>
        <w:tc>
          <w:tcPr>
            <w:tcW w:w="0" w:type="auto"/>
          </w:tcPr>
          <w:p w14:paraId="2F665E53" w14:textId="77777777" w:rsidR="0081771C" w:rsidRPr="00F826CE" w:rsidRDefault="0081771C" w:rsidP="002155D9">
            <w:pPr>
              <w:pStyle w:val="Normalcentre"/>
              <w:rPr>
                <w:rFonts w:cs="Arial"/>
              </w:rPr>
            </w:pPr>
            <w:r w:rsidRPr="00F826CE">
              <w:rPr>
                <w:rFonts w:cs="Arial"/>
              </w:rPr>
              <w:t>0.00</w:t>
            </w:r>
          </w:p>
        </w:tc>
        <w:tc>
          <w:tcPr>
            <w:tcW w:w="0" w:type="auto"/>
          </w:tcPr>
          <w:p w14:paraId="053D65CE" w14:textId="77777777" w:rsidR="0081771C" w:rsidRPr="00F826CE" w:rsidRDefault="0081771C" w:rsidP="002155D9">
            <w:pPr>
              <w:pStyle w:val="Normalcentre"/>
              <w:rPr>
                <w:rFonts w:cs="Arial"/>
              </w:rPr>
            </w:pPr>
            <w:r w:rsidRPr="00F826CE">
              <w:rPr>
                <w:rFonts w:cs="Arial"/>
              </w:rPr>
              <w:t>9.00</w:t>
            </w:r>
          </w:p>
        </w:tc>
        <w:tc>
          <w:tcPr>
            <w:tcW w:w="0" w:type="auto"/>
          </w:tcPr>
          <w:p w14:paraId="1F774689" w14:textId="77777777" w:rsidR="0081771C" w:rsidRPr="00F826CE" w:rsidRDefault="0081771C" w:rsidP="002155D9">
            <w:pPr>
              <w:pStyle w:val="Normalcentre"/>
              <w:rPr>
                <w:rFonts w:cs="Arial"/>
              </w:rPr>
            </w:pPr>
            <w:r w:rsidRPr="00F826CE">
              <w:rPr>
                <w:rFonts w:cs="Arial"/>
              </w:rPr>
              <w:t>26.00</w:t>
            </w:r>
          </w:p>
        </w:tc>
        <w:tc>
          <w:tcPr>
            <w:tcW w:w="0" w:type="auto"/>
          </w:tcPr>
          <w:p w14:paraId="3DD9C02C" w14:textId="77777777" w:rsidR="0081771C" w:rsidRPr="00F826CE" w:rsidRDefault="0081771C" w:rsidP="002155D9">
            <w:pPr>
              <w:pStyle w:val="Normalcentre"/>
              <w:rPr>
                <w:rFonts w:cs="Arial"/>
              </w:rPr>
            </w:pPr>
            <w:r w:rsidRPr="00F826CE">
              <w:rPr>
                <w:rFonts w:cs="Arial"/>
              </w:rPr>
              <w:t>39.00</w:t>
            </w:r>
          </w:p>
        </w:tc>
      </w:tr>
      <w:tr w:rsidR="00F826CE" w:rsidRPr="00F826CE" w14:paraId="4C0BCDB5" w14:textId="77777777" w:rsidTr="002155D9">
        <w:tc>
          <w:tcPr>
            <w:tcW w:w="0" w:type="auto"/>
          </w:tcPr>
          <w:p w14:paraId="68D984E1" w14:textId="77777777" w:rsidR="0081771C" w:rsidRPr="00F826CE" w:rsidRDefault="0081771C" w:rsidP="002155D9">
            <w:pPr>
              <w:pStyle w:val="Normalcentre"/>
              <w:rPr>
                <w:rStyle w:val="StyleBold"/>
                <w:rFonts w:cs="Arial"/>
              </w:rPr>
            </w:pPr>
            <w:r w:rsidRPr="00F826CE">
              <w:rPr>
                <w:rStyle w:val="StyleBold"/>
                <w:rFonts w:cs="Arial"/>
              </w:rPr>
              <w:t>5,711.33</w:t>
            </w:r>
          </w:p>
        </w:tc>
        <w:tc>
          <w:tcPr>
            <w:tcW w:w="0" w:type="auto"/>
          </w:tcPr>
          <w:p w14:paraId="7BCB9FE0" w14:textId="77777777" w:rsidR="0081771C" w:rsidRPr="00F826CE" w:rsidRDefault="0081771C" w:rsidP="002155D9">
            <w:pPr>
              <w:pStyle w:val="Normalcentre"/>
              <w:rPr>
                <w:rFonts w:cs="Arial"/>
              </w:rPr>
            </w:pPr>
            <w:r w:rsidRPr="00F826CE">
              <w:rPr>
                <w:rFonts w:cs="Arial"/>
              </w:rPr>
              <w:t>0.00</w:t>
            </w:r>
          </w:p>
        </w:tc>
        <w:tc>
          <w:tcPr>
            <w:tcW w:w="0" w:type="auto"/>
          </w:tcPr>
          <w:p w14:paraId="4DC1430B" w14:textId="77777777" w:rsidR="0081771C" w:rsidRPr="00F826CE" w:rsidRDefault="0081771C" w:rsidP="002155D9">
            <w:pPr>
              <w:pStyle w:val="Normalcentre"/>
              <w:rPr>
                <w:rFonts w:cs="Arial"/>
              </w:rPr>
            </w:pPr>
            <w:r w:rsidRPr="00F826CE">
              <w:rPr>
                <w:rFonts w:cs="Arial"/>
              </w:rPr>
              <w:t>0.00</w:t>
            </w:r>
          </w:p>
        </w:tc>
        <w:tc>
          <w:tcPr>
            <w:tcW w:w="0" w:type="auto"/>
          </w:tcPr>
          <w:p w14:paraId="0A35E1C7" w14:textId="77777777" w:rsidR="0081771C" w:rsidRPr="00F826CE" w:rsidRDefault="0081771C" w:rsidP="002155D9">
            <w:pPr>
              <w:pStyle w:val="Normalcentre"/>
              <w:rPr>
                <w:rFonts w:cs="Arial"/>
              </w:rPr>
            </w:pPr>
            <w:r w:rsidRPr="00F826CE">
              <w:rPr>
                <w:rFonts w:cs="Arial"/>
              </w:rPr>
              <w:t>4.00</w:t>
            </w:r>
          </w:p>
        </w:tc>
        <w:tc>
          <w:tcPr>
            <w:tcW w:w="0" w:type="auto"/>
          </w:tcPr>
          <w:p w14:paraId="50234E88" w14:textId="77777777" w:rsidR="0081771C" w:rsidRPr="00F826CE" w:rsidRDefault="0081771C" w:rsidP="002155D9">
            <w:pPr>
              <w:pStyle w:val="Normalcentre"/>
              <w:rPr>
                <w:rFonts w:cs="Arial"/>
              </w:rPr>
            </w:pPr>
            <w:r w:rsidRPr="00F826CE">
              <w:rPr>
                <w:rFonts w:cs="Arial"/>
              </w:rPr>
              <w:t>22.00</w:t>
            </w:r>
          </w:p>
        </w:tc>
        <w:tc>
          <w:tcPr>
            <w:tcW w:w="0" w:type="auto"/>
          </w:tcPr>
          <w:p w14:paraId="75889CEE" w14:textId="77777777" w:rsidR="0081771C" w:rsidRPr="00F826CE" w:rsidRDefault="0081771C" w:rsidP="002155D9">
            <w:pPr>
              <w:pStyle w:val="Normalcentre"/>
              <w:rPr>
                <w:rFonts w:cs="Arial"/>
              </w:rPr>
            </w:pPr>
            <w:r w:rsidRPr="00F826CE">
              <w:rPr>
                <w:rFonts w:cs="Arial"/>
              </w:rPr>
              <w:t>39.00</w:t>
            </w:r>
          </w:p>
        </w:tc>
      </w:tr>
      <w:tr w:rsidR="00F826CE" w:rsidRPr="00F826CE" w14:paraId="7CF7E4B0" w14:textId="77777777" w:rsidTr="002155D9">
        <w:tc>
          <w:tcPr>
            <w:tcW w:w="0" w:type="auto"/>
          </w:tcPr>
          <w:p w14:paraId="3D33A16F" w14:textId="77777777" w:rsidR="0081771C" w:rsidRPr="00F826CE" w:rsidRDefault="0081771C" w:rsidP="002155D9">
            <w:pPr>
              <w:pStyle w:val="Normalcentre"/>
              <w:rPr>
                <w:rStyle w:val="StyleBold"/>
                <w:rFonts w:cs="Arial"/>
              </w:rPr>
            </w:pPr>
            <w:r w:rsidRPr="00F826CE">
              <w:rPr>
                <w:rStyle w:val="StyleBold"/>
                <w:rFonts w:cs="Arial"/>
              </w:rPr>
              <w:t>5,715.67</w:t>
            </w:r>
          </w:p>
        </w:tc>
        <w:tc>
          <w:tcPr>
            <w:tcW w:w="0" w:type="auto"/>
          </w:tcPr>
          <w:p w14:paraId="00C4E935" w14:textId="77777777" w:rsidR="0081771C" w:rsidRPr="00F826CE" w:rsidRDefault="0081771C" w:rsidP="002155D9">
            <w:pPr>
              <w:pStyle w:val="Normalcentre"/>
              <w:rPr>
                <w:rFonts w:cs="Arial"/>
              </w:rPr>
            </w:pPr>
            <w:r w:rsidRPr="00F826CE">
              <w:rPr>
                <w:rFonts w:cs="Arial"/>
              </w:rPr>
              <w:t>0.00</w:t>
            </w:r>
          </w:p>
        </w:tc>
        <w:tc>
          <w:tcPr>
            <w:tcW w:w="0" w:type="auto"/>
          </w:tcPr>
          <w:p w14:paraId="1D334D7A" w14:textId="77777777" w:rsidR="0081771C" w:rsidRPr="00F826CE" w:rsidRDefault="0081771C" w:rsidP="002155D9">
            <w:pPr>
              <w:pStyle w:val="Normalcentre"/>
              <w:rPr>
                <w:rFonts w:cs="Arial"/>
              </w:rPr>
            </w:pPr>
            <w:r w:rsidRPr="00F826CE">
              <w:rPr>
                <w:rFonts w:cs="Arial"/>
              </w:rPr>
              <w:t>0.00</w:t>
            </w:r>
          </w:p>
        </w:tc>
        <w:tc>
          <w:tcPr>
            <w:tcW w:w="0" w:type="auto"/>
          </w:tcPr>
          <w:p w14:paraId="54301624" w14:textId="77777777" w:rsidR="0081771C" w:rsidRPr="00F826CE" w:rsidRDefault="0081771C" w:rsidP="002155D9">
            <w:pPr>
              <w:pStyle w:val="Normalcentre"/>
              <w:rPr>
                <w:rFonts w:cs="Arial"/>
              </w:rPr>
            </w:pPr>
            <w:r w:rsidRPr="00F826CE">
              <w:rPr>
                <w:rFonts w:cs="Arial"/>
              </w:rPr>
              <w:t>4.00</w:t>
            </w:r>
          </w:p>
        </w:tc>
        <w:tc>
          <w:tcPr>
            <w:tcW w:w="0" w:type="auto"/>
          </w:tcPr>
          <w:p w14:paraId="53CE39BB" w14:textId="77777777" w:rsidR="0081771C" w:rsidRPr="00F826CE" w:rsidRDefault="0081771C" w:rsidP="002155D9">
            <w:pPr>
              <w:pStyle w:val="Normalcentre"/>
              <w:rPr>
                <w:rFonts w:cs="Arial"/>
              </w:rPr>
            </w:pPr>
            <w:r w:rsidRPr="00F826CE">
              <w:rPr>
                <w:rFonts w:cs="Arial"/>
              </w:rPr>
              <w:t>22.00</w:t>
            </w:r>
          </w:p>
        </w:tc>
        <w:tc>
          <w:tcPr>
            <w:tcW w:w="0" w:type="auto"/>
          </w:tcPr>
          <w:p w14:paraId="2989AA94" w14:textId="77777777" w:rsidR="0081771C" w:rsidRPr="00F826CE" w:rsidRDefault="0081771C" w:rsidP="002155D9">
            <w:pPr>
              <w:pStyle w:val="Normalcentre"/>
              <w:rPr>
                <w:rFonts w:cs="Arial"/>
              </w:rPr>
            </w:pPr>
            <w:r w:rsidRPr="00F826CE">
              <w:rPr>
                <w:rFonts w:cs="Arial"/>
              </w:rPr>
              <w:t>39.00</w:t>
            </w:r>
          </w:p>
        </w:tc>
      </w:tr>
      <w:tr w:rsidR="00F826CE" w:rsidRPr="00F826CE" w14:paraId="425E2F70" w14:textId="77777777" w:rsidTr="002155D9">
        <w:tc>
          <w:tcPr>
            <w:tcW w:w="0" w:type="auto"/>
          </w:tcPr>
          <w:p w14:paraId="3D74E885" w14:textId="77777777" w:rsidR="0081771C" w:rsidRPr="00F826CE" w:rsidRDefault="0081771C" w:rsidP="002155D9">
            <w:pPr>
              <w:pStyle w:val="Normalcentre"/>
              <w:rPr>
                <w:rStyle w:val="StyleBold"/>
                <w:rFonts w:cs="Arial"/>
              </w:rPr>
            </w:pPr>
            <w:r w:rsidRPr="00F826CE">
              <w:rPr>
                <w:rStyle w:val="StyleBold"/>
                <w:rFonts w:cs="Arial"/>
              </w:rPr>
              <w:t>5,793.67</w:t>
            </w:r>
          </w:p>
        </w:tc>
        <w:tc>
          <w:tcPr>
            <w:tcW w:w="0" w:type="auto"/>
          </w:tcPr>
          <w:p w14:paraId="4908FE79" w14:textId="77777777" w:rsidR="0081771C" w:rsidRPr="00F826CE" w:rsidRDefault="0081771C" w:rsidP="002155D9">
            <w:pPr>
              <w:pStyle w:val="Normalcentre"/>
              <w:rPr>
                <w:rFonts w:cs="Arial"/>
              </w:rPr>
            </w:pPr>
            <w:r w:rsidRPr="00F826CE">
              <w:rPr>
                <w:rFonts w:cs="Arial"/>
              </w:rPr>
              <w:t>0.00</w:t>
            </w:r>
          </w:p>
        </w:tc>
        <w:tc>
          <w:tcPr>
            <w:tcW w:w="0" w:type="auto"/>
          </w:tcPr>
          <w:p w14:paraId="79173EB9" w14:textId="77777777" w:rsidR="0081771C" w:rsidRPr="00F826CE" w:rsidRDefault="0081771C" w:rsidP="002155D9">
            <w:pPr>
              <w:pStyle w:val="Normalcentre"/>
              <w:rPr>
                <w:rFonts w:cs="Arial"/>
              </w:rPr>
            </w:pPr>
            <w:r w:rsidRPr="00F826CE">
              <w:rPr>
                <w:rFonts w:cs="Arial"/>
              </w:rPr>
              <w:t>0.00</w:t>
            </w:r>
          </w:p>
        </w:tc>
        <w:tc>
          <w:tcPr>
            <w:tcW w:w="0" w:type="auto"/>
          </w:tcPr>
          <w:p w14:paraId="0BCE2616" w14:textId="77777777" w:rsidR="0081771C" w:rsidRPr="00F826CE" w:rsidRDefault="0081771C" w:rsidP="002155D9">
            <w:pPr>
              <w:pStyle w:val="Normalcentre"/>
              <w:rPr>
                <w:rFonts w:cs="Arial"/>
              </w:rPr>
            </w:pPr>
            <w:r w:rsidRPr="00F826CE">
              <w:rPr>
                <w:rFonts w:cs="Arial"/>
              </w:rPr>
              <w:t>0.00</w:t>
            </w:r>
          </w:p>
        </w:tc>
        <w:tc>
          <w:tcPr>
            <w:tcW w:w="0" w:type="auto"/>
          </w:tcPr>
          <w:p w14:paraId="7E97DC9A" w14:textId="77777777" w:rsidR="0081771C" w:rsidRPr="00F826CE" w:rsidRDefault="0081771C" w:rsidP="002155D9">
            <w:pPr>
              <w:pStyle w:val="Normalcentre"/>
              <w:rPr>
                <w:rFonts w:cs="Arial"/>
              </w:rPr>
            </w:pPr>
            <w:r w:rsidRPr="00F826CE">
              <w:rPr>
                <w:rFonts w:cs="Arial"/>
              </w:rPr>
              <w:t>17.00</w:t>
            </w:r>
          </w:p>
        </w:tc>
        <w:tc>
          <w:tcPr>
            <w:tcW w:w="0" w:type="auto"/>
          </w:tcPr>
          <w:p w14:paraId="22F6EC25" w14:textId="77777777" w:rsidR="0081771C" w:rsidRPr="00F826CE" w:rsidRDefault="0081771C" w:rsidP="002155D9">
            <w:pPr>
              <w:pStyle w:val="Normalcentre"/>
              <w:rPr>
                <w:rFonts w:cs="Arial"/>
              </w:rPr>
            </w:pPr>
            <w:r w:rsidRPr="00F826CE">
              <w:rPr>
                <w:rFonts w:cs="Arial"/>
              </w:rPr>
              <w:t>35.00</w:t>
            </w:r>
          </w:p>
        </w:tc>
      </w:tr>
      <w:tr w:rsidR="00F826CE" w:rsidRPr="00F826CE" w14:paraId="04169991" w14:textId="77777777" w:rsidTr="002155D9">
        <w:tc>
          <w:tcPr>
            <w:tcW w:w="0" w:type="auto"/>
          </w:tcPr>
          <w:p w14:paraId="7BC947E6" w14:textId="77777777" w:rsidR="0081771C" w:rsidRPr="00F826CE" w:rsidRDefault="0081771C" w:rsidP="002155D9">
            <w:pPr>
              <w:pStyle w:val="Normalcentre"/>
              <w:rPr>
                <w:rStyle w:val="StyleBold"/>
                <w:rFonts w:cs="Arial"/>
              </w:rPr>
            </w:pPr>
            <w:r w:rsidRPr="00F826CE">
              <w:rPr>
                <w:rStyle w:val="StyleBold"/>
                <w:rFonts w:cs="Arial"/>
              </w:rPr>
              <w:t>5,798.00</w:t>
            </w:r>
          </w:p>
        </w:tc>
        <w:tc>
          <w:tcPr>
            <w:tcW w:w="0" w:type="auto"/>
          </w:tcPr>
          <w:p w14:paraId="73D8465A" w14:textId="77777777" w:rsidR="0081771C" w:rsidRPr="00F826CE" w:rsidRDefault="0081771C" w:rsidP="002155D9">
            <w:pPr>
              <w:pStyle w:val="Normalcentre"/>
              <w:rPr>
                <w:rFonts w:cs="Arial"/>
              </w:rPr>
            </w:pPr>
            <w:r w:rsidRPr="00F826CE">
              <w:rPr>
                <w:rFonts w:cs="Arial"/>
              </w:rPr>
              <w:t>0.00</w:t>
            </w:r>
          </w:p>
        </w:tc>
        <w:tc>
          <w:tcPr>
            <w:tcW w:w="0" w:type="auto"/>
          </w:tcPr>
          <w:p w14:paraId="4B0FD804" w14:textId="77777777" w:rsidR="0081771C" w:rsidRPr="00F826CE" w:rsidRDefault="0081771C" w:rsidP="002155D9">
            <w:pPr>
              <w:pStyle w:val="Normalcentre"/>
              <w:rPr>
                <w:rFonts w:cs="Arial"/>
              </w:rPr>
            </w:pPr>
            <w:r w:rsidRPr="00F826CE">
              <w:rPr>
                <w:rFonts w:cs="Arial"/>
              </w:rPr>
              <w:t>0.00</w:t>
            </w:r>
          </w:p>
        </w:tc>
        <w:tc>
          <w:tcPr>
            <w:tcW w:w="0" w:type="auto"/>
          </w:tcPr>
          <w:p w14:paraId="39DEEBE4" w14:textId="77777777" w:rsidR="0081771C" w:rsidRPr="00F826CE" w:rsidRDefault="0081771C" w:rsidP="002155D9">
            <w:pPr>
              <w:pStyle w:val="Normalcentre"/>
              <w:rPr>
                <w:rFonts w:cs="Arial"/>
              </w:rPr>
            </w:pPr>
            <w:r w:rsidRPr="00F826CE">
              <w:rPr>
                <w:rFonts w:cs="Arial"/>
              </w:rPr>
              <w:t>0.00</w:t>
            </w:r>
          </w:p>
        </w:tc>
        <w:tc>
          <w:tcPr>
            <w:tcW w:w="0" w:type="auto"/>
          </w:tcPr>
          <w:p w14:paraId="380C6CE2" w14:textId="77777777" w:rsidR="0081771C" w:rsidRPr="00F826CE" w:rsidRDefault="0081771C" w:rsidP="002155D9">
            <w:pPr>
              <w:pStyle w:val="Normalcentre"/>
              <w:rPr>
                <w:rFonts w:cs="Arial"/>
              </w:rPr>
            </w:pPr>
            <w:r w:rsidRPr="00F826CE">
              <w:rPr>
                <w:rFonts w:cs="Arial"/>
              </w:rPr>
              <w:t>17.00</w:t>
            </w:r>
          </w:p>
        </w:tc>
        <w:tc>
          <w:tcPr>
            <w:tcW w:w="0" w:type="auto"/>
          </w:tcPr>
          <w:p w14:paraId="4FB9F8E3" w14:textId="77777777" w:rsidR="0081771C" w:rsidRPr="00F826CE" w:rsidRDefault="0081771C" w:rsidP="002155D9">
            <w:pPr>
              <w:pStyle w:val="Normalcentre"/>
              <w:rPr>
                <w:rFonts w:cs="Arial"/>
              </w:rPr>
            </w:pPr>
            <w:r w:rsidRPr="00F826CE">
              <w:rPr>
                <w:rFonts w:cs="Arial"/>
              </w:rPr>
              <w:t>35.00</w:t>
            </w:r>
          </w:p>
        </w:tc>
      </w:tr>
      <w:tr w:rsidR="00F826CE" w:rsidRPr="00F826CE" w14:paraId="34C5766C" w14:textId="77777777" w:rsidTr="002155D9">
        <w:tc>
          <w:tcPr>
            <w:tcW w:w="0" w:type="auto"/>
          </w:tcPr>
          <w:p w14:paraId="5BE44EE1" w14:textId="77777777" w:rsidR="0081771C" w:rsidRPr="00F826CE" w:rsidRDefault="0081771C" w:rsidP="002155D9">
            <w:pPr>
              <w:pStyle w:val="Normalcentre"/>
              <w:rPr>
                <w:rStyle w:val="StyleBold"/>
                <w:rFonts w:cs="Arial"/>
              </w:rPr>
            </w:pPr>
            <w:r w:rsidRPr="00F826CE">
              <w:rPr>
                <w:rStyle w:val="StyleBold"/>
                <w:rFonts w:cs="Arial"/>
              </w:rPr>
              <w:t>5,876.00</w:t>
            </w:r>
          </w:p>
        </w:tc>
        <w:tc>
          <w:tcPr>
            <w:tcW w:w="0" w:type="auto"/>
          </w:tcPr>
          <w:p w14:paraId="60B2F4B0" w14:textId="77777777" w:rsidR="0081771C" w:rsidRPr="00F826CE" w:rsidRDefault="0081771C" w:rsidP="002155D9">
            <w:pPr>
              <w:pStyle w:val="Normalcentre"/>
              <w:rPr>
                <w:rFonts w:cs="Arial"/>
              </w:rPr>
            </w:pPr>
            <w:r w:rsidRPr="00F826CE">
              <w:rPr>
                <w:rFonts w:cs="Arial"/>
              </w:rPr>
              <w:t>0.00</w:t>
            </w:r>
          </w:p>
        </w:tc>
        <w:tc>
          <w:tcPr>
            <w:tcW w:w="0" w:type="auto"/>
          </w:tcPr>
          <w:p w14:paraId="4C61F3CE" w14:textId="77777777" w:rsidR="0081771C" w:rsidRPr="00F826CE" w:rsidRDefault="0081771C" w:rsidP="002155D9">
            <w:pPr>
              <w:pStyle w:val="Normalcentre"/>
              <w:rPr>
                <w:rFonts w:cs="Arial"/>
              </w:rPr>
            </w:pPr>
            <w:r w:rsidRPr="00F826CE">
              <w:rPr>
                <w:rFonts w:cs="Arial"/>
              </w:rPr>
              <w:t>0.00</w:t>
            </w:r>
          </w:p>
        </w:tc>
        <w:tc>
          <w:tcPr>
            <w:tcW w:w="0" w:type="auto"/>
          </w:tcPr>
          <w:p w14:paraId="64D306F1" w14:textId="77777777" w:rsidR="0081771C" w:rsidRPr="00F826CE" w:rsidRDefault="0081771C" w:rsidP="002155D9">
            <w:pPr>
              <w:pStyle w:val="Normalcentre"/>
              <w:rPr>
                <w:rFonts w:cs="Arial"/>
              </w:rPr>
            </w:pPr>
            <w:r w:rsidRPr="00F826CE">
              <w:rPr>
                <w:rFonts w:cs="Arial"/>
              </w:rPr>
              <w:t>0.00</w:t>
            </w:r>
          </w:p>
        </w:tc>
        <w:tc>
          <w:tcPr>
            <w:tcW w:w="0" w:type="auto"/>
          </w:tcPr>
          <w:p w14:paraId="0EBE34FA" w14:textId="77777777" w:rsidR="0081771C" w:rsidRPr="00F826CE" w:rsidRDefault="0081771C" w:rsidP="002155D9">
            <w:pPr>
              <w:pStyle w:val="Normalcentre"/>
              <w:rPr>
                <w:rFonts w:cs="Arial"/>
              </w:rPr>
            </w:pPr>
            <w:r w:rsidRPr="00F826CE">
              <w:rPr>
                <w:rFonts w:cs="Arial"/>
              </w:rPr>
              <w:t>13.00</w:t>
            </w:r>
          </w:p>
        </w:tc>
        <w:tc>
          <w:tcPr>
            <w:tcW w:w="0" w:type="auto"/>
          </w:tcPr>
          <w:p w14:paraId="3203241A" w14:textId="77777777" w:rsidR="0081771C" w:rsidRPr="00F826CE" w:rsidRDefault="0081771C" w:rsidP="002155D9">
            <w:pPr>
              <w:pStyle w:val="Normalcentre"/>
              <w:rPr>
                <w:rFonts w:cs="Arial"/>
              </w:rPr>
            </w:pPr>
            <w:r w:rsidRPr="00F826CE">
              <w:rPr>
                <w:rFonts w:cs="Arial"/>
              </w:rPr>
              <w:t>30.00</w:t>
            </w:r>
          </w:p>
        </w:tc>
      </w:tr>
      <w:tr w:rsidR="00F826CE" w:rsidRPr="00F826CE" w14:paraId="46ECB303" w14:textId="77777777" w:rsidTr="002155D9">
        <w:tc>
          <w:tcPr>
            <w:tcW w:w="0" w:type="auto"/>
          </w:tcPr>
          <w:p w14:paraId="5C8740BA" w14:textId="77777777" w:rsidR="0081771C" w:rsidRPr="00F826CE" w:rsidRDefault="0081771C" w:rsidP="002155D9">
            <w:pPr>
              <w:pStyle w:val="Normalcentre"/>
              <w:rPr>
                <w:rStyle w:val="StyleBold"/>
                <w:rFonts w:cs="Arial"/>
              </w:rPr>
            </w:pPr>
            <w:r w:rsidRPr="00F826CE">
              <w:rPr>
                <w:rStyle w:val="StyleBold"/>
                <w:rFonts w:cs="Arial"/>
              </w:rPr>
              <w:t>5,880.33</w:t>
            </w:r>
          </w:p>
        </w:tc>
        <w:tc>
          <w:tcPr>
            <w:tcW w:w="0" w:type="auto"/>
          </w:tcPr>
          <w:p w14:paraId="4BCB0E17" w14:textId="77777777" w:rsidR="0081771C" w:rsidRPr="00F826CE" w:rsidRDefault="0081771C" w:rsidP="002155D9">
            <w:pPr>
              <w:pStyle w:val="Normalcentre"/>
              <w:rPr>
                <w:rFonts w:cs="Arial"/>
              </w:rPr>
            </w:pPr>
            <w:r w:rsidRPr="00F826CE">
              <w:rPr>
                <w:rFonts w:cs="Arial"/>
              </w:rPr>
              <w:t>0.00</w:t>
            </w:r>
          </w:p>
        </w:tc>
        <w:tc>
          <w:tcPr>
            <w:tcW w:w="0" w:type="auto"/>
          </w:tcPr>
          <w:p w14:paraId="47E85F1F" w14:textId="77777777" w:rsidR="0081771C" w:rsidRPr="00F826CE" w:rsidRDefault="0081771C" w:rsidP="002155D9">
            <w:pPr>
              <w:pStyle w:val="Normalcentre"/>
              <w:rPr>
                <w:rFonts w:cs="Arial"/>
              </w:rPr>
            </w:pPr>
            <w:r w:rsidRPr="00F826CE">
              <w:rPr>
                <w:rFonts w:cs="Arial"/>
              </w:rPr>
              <w:t>0.00</w:t>
            </w:r>
          </w:p>
        </w:tc>
        <w:tc>
          <w:tcPr>
            <w:tcW w:w="0" w:type="auto"/>
          </w:tcPr>
          <w:p w14:paraId="38960F24" w14:textId="77777777" w:rsidR="0081771C" w:rsidRPr="00F826CE" w:rsidRDefault="0081771C" w:rsidP="002155D9">
            <w:pPr>
              <w:pStyle w:val="Normalcentre"/>
              <w:rPr>
                <w:rFonts w:cs="Arial"/>
              </w:rPr>
            </w:pPr>
            <w:r w:rsidRPr="00F826CE">
              <w:rPr>
                <w:rFonts w:cs="Arial"/>
              </w:rPr>
              <w:t>0.00</w:t>
            </w:r>
          </w:p>
        </w:tc>
        <w:tc>
          <w:tcPr>
            <w:tcW w:w="0" w:type="auto"/>
          </w:tcPr>
          <w:p w14:paraId="6FCF9A9D" w14:textId="77777777" w:rsidR="0081771C" w:rsidRPr="00F826CE" w:rsidRDefault="0081771C" w:rsidP="002155D9">
            <w:pPr>
              <w:pStyle w:val="Normalcentre"/>
              <w:rPr>
                <w:rFonts w:cs="Arial"/>
              </w:rPr>
            </w:pPr>
            <w:r w:rsidRPr="00F826CE">
              <w:rPr>
                <w:rFonts w:cs="Arial"/>
              </w:rPr>
              <w:t>13.00</w:t>
            </w:r>
          </w:p>
        </w:tc>
        <w:tc>
          <w:tcPr>
            <w:tcW w:w="0" w:type="auto"/>
          </w:tcPr>
          <w:p w14:paraId="0A6B5E44" w14:textId="77777777" w:rsidR="0081771C" w:rsidRPr="00F826CE" w:rsidRDefault="0081771C" w:rsidP="002155D9">
            <w:pPr>
              <w:pStyle w:val="Normalcentre"/>
              <w:rPr>
                <w:rFonts w:cs="Arial"/>
              </w:rPr>
            </w:pPr>
            <w:r w:rsidRPr="00F826CE">
              <w:rPr>
                <w:rFonts w:cs="Arial"/>
              </w:rPr>
              <w:t>30.00</w:t>
            </w:r>
          </w:p>
        </w:tc>
      </w:tr>
      <w:tr w:rsidR="00F826CE" w:rsidRPr="00F826CE" w14:paraId="322130BF" w14:textId="77777777" w:rsidTr="002155D9">
        <w:tc>
          <w:tcPr>
            <w:tcW w:w="0" w:type="auto"/>
          </w:tcPr>
          <w:p w14:paraId="6F39BDFF" w14:textId="77777777" w:rsidR="0081771C" w:rsidRPr="00F826CE" w:rsidRDefault="0081771C" w:rsidP="002155D9">
            <w:pPr>
              <w:pStyle w:val="Normalcentre"/>
              <w:rPr>
                <w:rStyle w:val="StyleBold"/>
                <w:rFonts w:cs="Arial"/>
              </w:rPr>
            </w:pPr>
            <w:r w:rsidRPr="00F826CE">
              <w:rPr>
                <w:rStyle w:val="StyleBold"/>
                <w:rFonts w:cs="Arial"/>
              </w:rPr>
              <w:t>5,958.33</w:t>
            </w:r>
          </w:p>
        </w:tc>
        <w:tc>
          <w:tcPr>
            <w:tcW w:w="0" w:type="auto"/>
          </w:tcPr>
          <w:p w14:paraId="153AE2B0" w14:textId="77777777" w:rsidR="0081771C" w:rsidRPr="00F826CE" w:rsidRDefault="0081771C" w:rsidP="002155D9">
            <w:pPr>
              <w:pStyle w:val="Normalcentre"/>
              <w:rPr>
                <w:rFonts w:cs="Arial"/>
              </w:rPr>
            </w:pPr>
            <w:r w:rsidRPr="00F826CE">
              <w:rPr>
                <w:rFonts w:cs="Arial"/>
              </w:rPr>
              <w:t>0.00</w:t>
            </w:r>
          </w:p>
        </w:tc>
        <w:tc>
          <w:tcPr>
            <w:tcW w:w="0" w:type="auto"/>
          </w:tcPr>
          <w:p w14:paraId="0F1747F1" w14:textId="77777777" w:rsidR="0081771C" w:rsidRPr="00F826CE" w:rsidRDefault="0081771C" w:rsidP="002155D9">
            <w:pPr>
              <w:pStyle w:val="Normalcentre"/>
              <w:rPr>
                <w:rFonts w:cs="Arial"/>
              </w:rPr>
            </w:pPr>
            <w:r w:rsidRPr="00F826CE">
              <w:rPr>
                <w:rFonts w:cs="Arial"/>
              </w:rPr>
              <w:t>0.00</w:t>
            </w:r>
          </w:p>
        </w:tc>
        <w:tc>
          <w:tcPr>
            <w:tcW w:w="0" w:type="auto"/>
          </w:tcPr>
          <w:p w14:paraId="0B2F9F67" w14:textId="77777777" w:rsidR="0081771C" w:rsidRPr="00F826CE" w:rsidRDefault="0081771C" w:rsidP="002155D9">
            <w:pPr>
              <w:pStyle w:val="Normalcentre"/>
              <w:rPr>
                <w:rFonts w:cs="Arial"/>
              </w:rPr>
            </w:pPr>
            <w:r w:rsidRPr="00F826CE">
              <w:rPr>
                <w:rFonts w:cs="Arial"/>
              </w:rPr>
              <w:t>0.00</w:t>
            </w:r>
          </w:p>
        </w:tc>
        <w:tc>
          <w:tcPr>
            <w:tcW w:w="0" w:type="auto"/>
          </w:tcPr>
          <w:p w14:paraId="3D02E465" w14:textId="77777777" w:rsidR="0081771C" w:rsidRPr="00F826CE" w:rsidRDefault="0081771C" w:rsidP="002155D9">
            <w:pPr>
              <w:pStyle w:val="Normalcentre"/>
              <w:rPr>
                <w:rFonts w:cs="Arial"/>
              </w:rPr>
            </w:pPr>
            <w:r w:rsidRPr="00F826CE">
              <w:rPr>
                <w:rFonts w:cs="Arial"/>
              </w:rPr>
              <w:t>13.00</w:t>
            </w:r>
          </w:p>
        </w:tc>
        <w:tc>
          <w:tcPr>
            <w:tcW w:w="0" w:type="auto"/>
          </w:tcPr>
          <w:p w14:paraId="3300D673" w14:textId="77777777" w:rsidR="0081771C" w:rsidRPr="00F826CE" w:rsidRDefault="0081771C" w:rsidP="002155D9">
            <w:pPr>
              <w:pStyle w:val="Normalcentre"/>
              <w:rPr>
                <w:rFonts w:cs="Arial"/>
              </w:rPr>
            </w:pPr>
            <w:r w:rsidRPr="00F826CE">
              <w:rPr>
                <w:rFonts w:cs="Arial"/>
              </w:rPr>
              <w:t>26.00</w:t>
            </w:r>
          </w:p>
        </w:tc>
      </w:tr>
      <w:tr w:rsidR="00F826CE" w:rsidRPr="00F826CE" w14:paraId="1B43B284" w14:textId="77777777" w:rsidTr="002155D9">
        <w:tc>
          <w:tcPr>
            <w:tcW w:w="0" w:type="auto"/>
          </w:tcPr>
          <w:p w14:paraId="409F5D05" w14:textId="77777777" w:rsidR="0081771C" w:rsidRPr="00F826CE" w:rsidRDefault="0081771C" w:rsidP="002155D9">
            <w:pPr>
              <w:pStyle w:val="Normalcentre"/>
              <w:rPr>
                <w:rStyle w:val="StyleBold"/>
                <w:rFonts w:cs="Arial"/>
              </w:rPr>
            </w:pPr>
            <w:r w:rsidRPr="00F826CE">
              <w:rPr>
                <w:rStyle w:val="StyleBold"/>
                <w:rFonts w:cs="Arial"/>
              </w:rPr>
              <w:t>5,962.67</w:t>
            </w:r>
          </w:p>
        </w:tc>
        <w:tc>
          <w:tcPr>
            <w:tcW w:w="0" w:type="auto"/>
          </w:tcPr>
          <w:p w14:paraId="3CC04E47" w14:textId="77777777" w:rsidR="0081771C" w:rsidRPr="00F826CE" w:rsidRDefault="0081771C" w:rsidP="002155D9">
            <w:pPr>
              <w:pStyle w:val="Normalcentre"/>
              <w:rPr>
                <w:rFonts w:cs="Arial"/>
              </w:rPr>
            </w:pPr>
            <w:r w:rsidRPr="00F826CE">
              <w:rPr>
                <w:rFonts w:cs="Arial"/>
              </w:rPr>
              <w:t>0.00</w:t>
            </w:r>
          </w:p>
        </w:tc>
        <w:tc>
          <w:tcPr>
            <w:tcW w:w="0" w:type="auto"/>
          </w:tcPr>
          <w:p w14:paraId="3887BBE1" w14:textId="77777777" w:rsidR="0081771C" w:rsidRPr="00F826CE" w:rsidRDefault="0081771C" w:rsidP="002155D9">
            <w:pPr>
              <w:pStyle w:val="Normalcentre"/>
              <w:rPr>
                <w:rFonts w:cs="Arial"/>
              </w:rPr>
            </w:pPr>
            <w:r w:rsidRPr="00F826CE">
              <w:rPr>
                <w:rFonts w:cs="Arial"/>
              </w:rPr>
              <w:t>0.00</w:t>
            </w:r>
          </w:p>
        </w:tc>
        <w:tc>
          <w:tcPr>
            <w:tcW w:w="0" w:type="auto"/>
          </w:tcPr>
          <w:p w14:paraId="4A3F8885" w14:textId="77777777" w:rsidR="0081771C" w:rsidRPr="00F826CE" w:rsidRDefault="0081771C" w:rsidP="002155D9">
            <w:pPr>
              <w:pStyle w:val="Normalcentre"/>
              <w:rPr>
                <w:rFonts w:cs="Arial"/>
              </w:rPr>
            </w:pPr>
            <w:r w:rsidRPr="00F826CE">
              <w:rPr>
                <w:rFonts w:cs="Arial"/>
              </w:rPr>
              <w:t>0.00</w:t>
            </w:r>
          </w:p>
        </w:tc>
        <w:tc>
          <w:tcPr>
            <w:tcW w:w="0" w:type="auto"/>
          </w:tcPr>
          <w:p w14:paraId="026531BC" w14:textId="77777777" w:rsidR="0081771C" w:rsidRPr="00F826CE" w:rsidRDefault="0081771C" w:rsidP="002155D9">
            <w:pPr>
              <w:pStyle w:val="Normalcentre"/>
              <w:rPr>
                <w:rFonts w:cs="Arial"/>
              </w:rPr>
            </w:pPr>
            <w:r w:rsidRPr="00F826CE">
              <w:rPr>
                <w:rFonts w:cs="Arial"/>
              </w:rPr>
              <w:t>13.00</w:t>
            </w:r>
          </w:p>
        </w:tc>
        <w:tc>
          <w:tcPr>
            <w:tcW w:w="0" w:type="auto"/>
          </w:tcPr>
          <w:p w14:paraId="7F319D7C" w14:textId="77777777" w:rsidR="0081771C" w:rsidRPr="00F826CE" w:rsidRDefault="0081771C" w:rsidP="002155D9">
            <w:pPr>
              <w:pStyle w:val="Normalcentre"/>
              <w:rPr>
                <w:rFonts w:cs="Arial"/>
              </w:rPr>
            </w:pPr>
            <w:r w:rsidRPr="00F826CE">
              <w:rPr>
                <w:rFonts w:cs="Arial"/>
              </w:rPr>
              <w:t>26.00</w:t>
            </w:r>
          </w:p>
        </w:tc>
      </w:tr>
      <w:tr w:rsidR="00F826CE" w:rsidRPr="00F826CE" w14:paraId="2DFE5B93" w14:textId="77777777" w:rsidTr="002155D9">
        <w:tc>
          <w:tcPr>
            <w:tcW w:w="0" w:type="auto"/>
          </w:tcPr>
          <w:p w14:paraId="460117B8" w14:textId="77777777" w:rsidR="0081771C" w:rsidRPr="00F826CE" w:rsidRDefault="0081771C" w:rsidP="002155D9">
            <w:pPr>
              <w:pStyle w:val="Normalcentre"/>
              <w:rPr>
                <w:rStyle w:val="StyleBold"/>
                <w:rFonts w:cs="Arial"/>
              </w:rPr>
            </w:pPr>
            <w:r w:rsidRPr="00F826CE">
              <w:rPr>
                <w:rStyle w:val="StyleBold"/>
                <w:rFonts w:cs="Arial"/>
              </w:rPr>
              <w:t>6,040.67</w:t>
            </w:r>
          </w:p>
        </w:tc>
        <w:tc>
          <w:tcPr>
            <w:tcW w:w="0" w:type="auto"/>
          </w:tcPr>
          <w:p w14:paraId="32F7BA46" w14:textId="77777777" w:rsidR="0081771C" w:rsidRPr="00F826CE" w:rsidRDefault="0081771C" w:rsidP="002155D9">
            <w:pPr>
              <w:pStyle w:val="Normalcentre"/>
              <w:rPr>
                <w:rFonts w:cs="Arial"/>
              </w:rPr>
            </w:pPr>
            <w:r w:rsidRPr="00F826CE">
              <w:rPr>
                <w:rFonts w:cs="Arial"/>
              </w:rPr>
              <w:t>0.00</w:t>
            </w:r>
          </w:p>
        </w:tc>
        <w:tc>
          <w:tcPr>
            <w:tcW w:w="0" w:type="auto"/>
          </w:tcPr>
          <w:p w14:paraId="64B1CD65" w14:textId="77777777" w:rsidR="0081771C" w:rsidRPr="00F826CE" w:rsidRDefault="0081771C" w:rsidP="002155D9">
            <w:pPr>
              <w:pStyle w:val="Normalcentre"/>
              <w:rPr>
                <w:rFonts w:cs="Arial"/>
              </w:rPr>
            </w:pPr>
            <w:r w:rsidRPr="00F826CE">
              <w:rPr>
                <w:rFonts w:cs="Arial"/>
              </w:rPr>
              <w:t>0.00</w:t>
            </w:r>
          </w:p>
        </w:tc>
        <w:tc>
          <w:tcPr>
            <w:tcW w:w="0" w:type="auto"/>
          </w:tcPr>
          <w:p w14:paraId="14217DDA" w14:textId="77777777" w:rsidR="0081771C" w:rsidRPr="00F826CE" w:rsidRDefault="0081771C" w:rsidP="002155D9">
            <w:pPr>
              <w:pStyle w:val="Normalcentre"/>
              <w:rPr>
                <w:rFonts w:cs="Arial"/>
              </w:rPr>
            </w:pPr>
            <w:r w:rsidRPr="00F826CE">
              <w:rPr>
                <w:rFonts w:cs="Arial"/>
              </w:rPr>
              <w:t>0.00</w:t>
            </w:r>
          </w:p>
        </w:tc>
        <w:tc>
          <w:tcPr>
            <w:tcW w:w="0" w:type="auto"/>
          </w:tcPr>
          <w:p w14:paraId="63E5C5B9" w14:textId="77777777" w:rsidR="0081771C" w:rsidRPr="00F826CE" w:rsidRDefault="0081771C" w:rsidP="002155D9">
            <w:pPr>
              <w:pStyle w:val="Normalcentre"/>
              <w:rPr>
                <w:rFonts w:cs="Arial"/>
              </w:rPr>
            </w:pPr>
            <w:r w:rsidRPr="00F826CE">
              <w:rPr>
                <w:rFonts w:cs="Arial"/>
              </w:rPr>
              <w:t>9.00</w:t>
            </w:r>
          </w:p>
        </w:tc>
        <w:tc>
          <w:tcPr>
            <w:tcW w:w="0" w:type="auto"/>
          </w:tcPr>
          <w:p w14:paraId="00DF2686" w14:textId="77777777" w:rsidR="0081771C" w:rsidRPr="00F826CE" w:rsidRDefault="0081771C" w:rsidP="002155D9">
            <w:pPr>
              <w:pStyle w:val="Normalcentre"/>
              <w:rPr>
                <w:rFonts w:cs="Arial"/>
              </w:rPr>
            </w:pPr>
            <w:r w:rsidRPr="00F826CE">
              <w:rPr>
                <w:rFonts w:cs="Arial"/>
              </w:rPr>
              <w:t>26.00</w:t>
            </w:r>
          </w:p>
        </w:tc>
      </w:tr>
      <w:tr w:rsidR="00F826CE" w:rsidRPr="00F826CE" w14:paraId="35B5ADD6" w14:textId="77777777" w:rsidTr="002155D9">
        <w:tc>
          <w:tcPr>
            <w:tcW w:w="0" w:type="auto"/>
          </w:tcPr>
          <w:p w14:paraId="1AAC5CB1" w14:textId="77777777" w:rsidR="0081771C" w:rsidRPr="00F826CE" w:rsidRDefault="0081771C" w:rsidP="002155D9">
            <w:pPr>
              <w:pStyle w:val="Normalcentre"/>
              <w:rPr>
                <w:rStyle w:val="StyleBold"/>
                <w:rFonts w:cs="Arial"/>
              </w:rPr>
            </w:pPr>
            <w:r w:rsidRPr="00F826CE">
              <w:rPr>
                <w:rStyle w:val="StyleBold"/>
                <w:rFonts w:cs="Arial"/>
              </w:rPr>
              <w:t>6,045.00</w:t>
            </w:r>
          </w:p>
        </w:tc>
        <w:tc>
          <w:tcPr>
            <w:tcW w:w="0" w:type="auto"/>
          </w:tcPr>
          <w:p w14:paraId="616CB207" w14:textId="77777777" w:rsidR="0081771C" w:rsidRPr="00F826CE" w:rsidRDefault="0081771C" w:rsidP="002155D9">
            <w:pPr>
              <w:pStyle w:val="Normalcentre"/>
              <w:rPr>
                <w:rFonts w:cs="Arial"/>
              </w:rPr>
            </w:pPr>
            <w:r w:rsidRPr="00F826CE">
              <w:rPr>
                <w:rFonts w:cs="Arial"/>
              </w:rPr>
              <w:t>0.00</w:t>
            </w:r>
          </w:p>
        </w:tc>
        <w:tc>
          <w:tcPr>
            <w:tcW w:w="0" w:type="auto"/>
          </w:tcPr>
          <w:p w14:paraId="21F68FD2" w14:textId="77777777" w:rsidR="0081771C" w:rsidRPr="00F826CE" w:rsidRDefault="0081771C" w:rsidP="002155D9">
            <w:pPr>
              <w:pStyle w:val="Normalcentre"/>
              <w:rPr>
                <w:rFonts w:cs="Arial"/>
              </w:rPr>
            </w:pPr>
            <w:r w:rsidRPr="00F826CE">
              <w:rPr>
                <w:rFonts w:cs="Arial"/>
              </w:rPr>
              <w:t>0.00</w:t>
            </w:r>
          </w:p>
        </w:tc>
        <w:tc>
          <w:tcPr>
            <w:tcW w:w="0" w:type="auto"/>
          </w:tcPr>
          <w:p w14:paraId="0AF84236" w14:textId="77777777" w:rsidR="0081771C" w:rsidRPr="00F826CE" w:rsidRDefault="0081771C" w:rsidP="002155D9">
            <w:pPr>
              <w:pStyle w:val="Normalcentre"/>
              <w:rPr>
                <w:rFonts w:cs="Arial"/>
              </w:rPr>
            </w:pPr>
            <w:r w:rsidRPr="00F826CE">
              <w:rPr>
                <w:rFonts w:cs="Arial"/>
              </w:rPr>
              <w:t>0.00</w:t>
            </w:r>
          </w:p>
        </w:tc>
        <w:tc>
          <w:tcPr>
            <w:tcW w:w="0" w:type="auto"/>
          </w:tcPr>
          <w:p w14:paraId="7110B9B3" w14:textId="77777777" w:rsidR="0081771C" w:rsidRPr="00F826CE" w:rsidRDefault="0081771C" w:rsidP="002155D9">
            <w:pPr>
              <w:pStyle w:val="Normalcentre"/>
              <w:rPr>
                <w:rFonts w:cs="Arial"/>
              </w:rPr>
            </w:pPr>
            <w:r w:rsidRPr="00F826CE">
              <w:rPr>
                <w:rFonts w:cs="Arial"/>
              </w:rPr>
              <w:t>9.00</w:t>
            </w:r>
          </w:p>
        </w:tc>
        <w:tc>
          <w:tcPr>
            <w:tcW w:w="0" w:type="auto"/>
          </w:tcPr>
          <w:p w14:paraId="29B10F0D" w14:textId="77777777" w:rsidR="0081771C" w:rsidRPr="00F826CE" w:rsidRDefault="0081771C" w:rsidP="002155D9">
            <w:pPr>
              <w:pStyle w:val="Normalcentre"/>
              <w:rPr>
                <w:rFonts w:cs="Arial"/>
              </w:rPr>
            </w:pPr>
            <w:r w:rsidRPr="00F826CE">
              <w:rPr>
                <w:rFonts w:cs="Arial"/>
              </w:rPr>
              <w:t>26.00</w:t>
            </w:r>
          </w:p>
        </w:tc>
      </w:tr>
      <w:tr w:rsidR="00F826CE" w:rsidRPr="00F826CE" w14:paraId="2606BCE6" w14:textId="77777777" w:rsidTr="002155D9">
        <w:tc>
          <w:tcPr>
            <w:tcW w:w="0" w:type="auto"/>
          </w:tcPr>
          <w:p w14:paraId="42F9F5FD" w14:textId="77777777" w:rsidR="0081771C" w:rsidRPr="00F826CE" w:rsidRDefault="0081771C" w:rsidP="002155D9">
            <w:pPr>
              <w:pStyle w:val="Normalcentre"/>
              <w:rPr>
                <w:rStyle w:val="StyleBold"/>
                <w:rFonts w:cs="Arial"/>
              </w:rPr>
            </w:pPr>
            <w:r w:rsidRPr="00F826CE">
              <w:rPr>
                <w:rStyle w:val="StyleBold"/>
                <w:rFonts w:cs="Arial"/>
              </w:rPr>
              <w:t>6,123.00</w:t>
            </w:r>
          </w:p>
        </w:tc>
        <w:tc>
          <w:tcPr>
            <w:tcW w:w="0" w:type="auto"/>
          </w:tcPr>
          <w:p w14:paraId="0A5ED2FD" w14:textId="77777777" w:rsidR="0081771C" w:rsidRPr="00F826CE" w:rsidRDefault="0081771C" w:rsidP="002155D9">
            <w:pPr>
              <w:pStyle w:val="Normalcentre"/>
              <w:rPr>
                <w:rFonts w:cs="Arial"/>
              </w:rPr>
            </w:pPr>
            <w:r w:rsidRPr="00F826CE">
              <w:rPr>
                <w:rFonts w:cs="Arial"/>
              </w:rPr>
              <w:t>0.00</w:t>
            </w:r>
          </w:p>
        </w:tc>
        <w:tc>
          <w:tcPr>
            <w:tcW w:w="0" w:type="auto"/>
          </w:tcPr>
          <w:p w14:paraId="72D0F2D9" w14:textId="77777777" w:rsidR="0081771C" w:rsidRPr="00F826CE" w:rsidRDefault="0081771C" w:rsidP="002155D9">
            <w:pPr>
              <w:pStyle w:val="Normalcentre"/>
              <w:rPr>
                <w:rFonts w:cs="Arial"/>
              </w:rPr>
            </w:pPr>
            <w:r w:rsidRPr="00F826CE">
              <w:rPr>
                <w:rFonts w:cs="Arial"/>
              </w:rPr>
              <w:t>0.00</w:t>
            </w:r>
          </w:p>
        </w:tc>
        <w:tc>
          <w:tcPr>
            <w:tcW w:w="0" w:type="auto"/>
          </w:tcPr>
          <w:p w14:paraId="55015ED9" w14:textId="77777777" w:rsidR="0081771C" w:rsidRPr="00F826CE" w:rsidRDefault="0081771C" w:rsidP="002155D9">
            <w:pPr>
              <w:pStyle w:val="Normalcentre"/>
              <w:rPr>
                <w:rFonts w:cs="Arial"/>
              </w:rPr>
            </w:pPr>
            <w:r w:rsidRPr="00F826CE">
              <w:rPr>
                <w:rFonts w:cs="Arial"/>
              </w:rPr>
              <w:t>0.00</w:t>
            </w:r>
          </w:p>
        </w:tc>
        <w:tc>
          <w:tcPr>
            <w:tcW w:w="0" w:type="auto"/>
          </w:tcPr>
          <w:p w14:paraId="30A099F4" w14:textId="77777777" w:rsidR="0081771C" w:rsidRPr="00F826CE" w:rsidRDefault="0081771C" w:rsidP="002155D9">
            <w:pPr>
              <w:pStyle w:val="Normalcentre"/>
              <w:rPr>
                <w:rFonts w:cs="Arial"/>
              </w:rPr>
            </w:pPr>
            <w:r w:rsidRPr="00F826CE">
              <w:rPr>
                <w:rFonts w:cs="Arial"/>
              </w:rPr>
              <w:t>4.00</w:t>
            </w:r>
          </w:p>
        </w:tc>
        <w:tc>
          <w:tcPr>
            <w:tcW w:w="0" w:type="auto"/>
          </w:tcPr>
          <w:p w14:paraId="1C3EE76E" w14:textId="77777777" w:rsidR="0081771C" w:rsidRPr="00F826CE" w:rsidRDefault="0081771C" w:rsidP="002155D9">
            <w:pPr>
              <w:pStyle w:val="Normalcentre"/>
              <w:rPr>
                <w:rFonts w:cs="Arial"/>
              </w:rPr>
            </w:pPr>
            <w:r w:rsidRPr="00F826CE">
              <w:rPr>
                <w:rFonts w:cs="Arial"/>
              </w:rPr>
              <w:t>22.00</w:t>
            </w:r>
          </w:p>
        </w:tc>
      </w:tr>
      <w:tr w:rsidR="00F826CE" w:rsidRPr="00F826CE" w14:paraId="6ECF2CB4" w14:textId="77777777" w:rsidTr="002155D9">
        <w:tc>
          <w:tcPr>
            <w:tcW w:w="0" w:type="auto"/>
          </w:tcPr>
          <w:p w14:paraId="43632C8C" w14:textId="77777777" w:rsidR="0081771C" w:rsidRPr="00F826CE" w:rsidRDefault="0081771C" w:rsidP="002155D9">
            <w:pPr>
              <w:pStyle w:val="Normalcentre"/>
              <w:rPr>
                <w:rStyle w:val="StyleBold"/>
                <w:rFonts w:cs="Arial"/>
              </w:rPr>
            </w:pPr>
            <w:r w:rsidRPr="00F826CE">
              <w:rPr>
                <w:rStyle w:val="StyleBold"/>
                <w:rFonts w:cs="Arial"/>
              </w:rPr>
              <w:t>6,127.33</w:t>
            </w:r>
          </w:p>
        </w:tc>
        <w:tc>
          <w:tcPr>
            <w:tcW w:w="0" w:type="auto"/>
          </w:tcPr>
          <w:p w14:paraId="4EB0BFEA" w14:textId="77777777" w:rsidR="0081771C" w:rsidRPr="00F826CE" w:rsidRDefault="0081771C" w:rsidP="002155D9">
            <w:pPr>
              <w:pStyle w:val="Normalcentre"/>
              <w:rPr>
                <w:rFonts w:cs="Arial"/>
              </w:rPr>
            </w:pPr>
            <w:r w:rsidRPr="00F826CE">
              <w:rPr>
                <w:rFonts w:cs="Arial"/>
              </w:rPr>
              <w:t>0.00</w:t>
            </w:r>
          </w:p>
        </w:tc>
        <w:tc>
          <w:tcPr>
            <w:tcW w:w="0" w:type="auto"/>
          </w:tcPr>
          <w:p w14:paraId="6DBF51AA" w14:textId="77777777" w:rsidR="0081771C" w:rsidRPr="00F826CE" w:rsidRDefault="0081771C" w:rsidP="002155D9">
            <w:pPr>
              <w:pStyle w:val="Normalcentre"/>
              <w:rPr>
                <w:rFonts w:cs="Arial"/>
              </w:rPr>
            </w:pPr>
            <w:r w:rsidRPr="00F826CE">
              <w:rPr>
                <w:rFonts w:cs="Arial"/>
              </w:rPr>
              <w:t>0.00</w:t>
            </w:r>
          </w:p>
        </w:tc>
        <w:tc>
          <w:tcPr>
            <w:tcW w:w="0" w:type="auto"/>
          </w:tcPr>
          <w:p w14:paraId="5FACE8E8" w14:textId="77777777" w:rsidR="0081771C" w:rsidRPr="00F826CE" w:rsidRDefault="0081771C" w:rsidP="002155D9">
            <w:pPr>
              <w:pStyle w:val="Normalcentre"/>
              <w:rPr>
                <w:rFonts w:cs="Arial"/>
              </w:rPr>
            </w:pPr>
            <w:r w:rsidRPr="00F826CE">
              <w:rPr>
                <w:rFonts w:cs="Arial"/>
              </w:rPr>
              <w:t>0.00</w:t>
            </w:r>
          </w:p>
        </w:tc>
        <w:tc>
          <w:tcPr>
            <w:tcW w:w="0" w:type="auto"/>
          </w:tcPr>
          <w:p w14:paraId="076FF9C1" w14:textId="77777777" w:rsidR="0081771C" w:rsidRPr="00F826CE" w:rsidRDefault="0081771C" w:rsidP="002155D9">
            <w:pPr>
              <w:pStyle w:val="Normalcentre"/>
              <w:rPr>
                <w:rFonts w:cs="Arial"/>
              </w:rPr>
            </w:pPr>
            <w:r w:rsidRPr="00F826CE">
              <w:rPr>
                <w:rFonts w:cs="Arial"/>
              </w:rPr>
              <w:t>4.00</w:t>
            </w:r>
          </w:p>
        </w:tc>
        <w:tc>
          <w:tcPr>
            <w:tcW w:w="0" w:type="auto"/>
          </w:tcPr>
          <w:p w14:paraId="6DCD230C" w14:textId="77777777" w:rsidR="0081771C" w:rsidRPr="00F826CE" w:rsidRDefault="0081771C" w:rsidP="002155D9">
            <w:pPr>
              <w:pStyle w:val="Normalcentre"/>
              <w:rPr>
                <w:rFonts w:cs="Arial"/>
              </w:rPr>
            </w:pPr>
            <w:r w:rsidRPr="00F826CE">
              <w:rPr>
                <w:rFonts w:cs="Arial"/>
              </w:rPr>
              <w:t>22.00</w:t>
            </w:r>
          </w:p>
        </w:tc>
      </w:tr>
      <w:tr w:rsidR="00F826CE" w:rsidRPr="00F826CE" w14:paraId="65F59A3C" w14:textId="77777777" w:rsidTr="002155D9">
        <w:tc>
          <w:tcPr>
            <w:tcW w:w="0" w:type="auto"/>
          </w:tcPr>
          <w:p w14:paraId="66CC0767" w14:textId="77777777" w:rsidR="0081771C" w:rsidRPr="00F826CE" w:rsidRDefault="0081771C" w:rsidP="002155D9">
            <w:pPr>
              <w:pStyle w:val="Normalcentre"/>
              <w:rPr>
                <w:rStyle w:val="StyleBold"/>
                <w:rFonts w:cs="Arial"/>
              </w:rPr>
            </w:pPr>
            <w:r w:rsidRPr="00F826CE">
              <w:rPr>
                <w:rStyle w:val="StyleBold"/>
                <w:rFonts w:cs="Arial"/>
              </w:rPr>
              <w:t>6,240.00</w:t>
            </w:r>
          </w:p>
        </w:tc>
        <w:tc>
          <w:tcPr>
            <w:tcW w:w="0" w:type="auto"/>
          </w:tcPr>
          <w:p w14:paraId="3C44F1A1" w14:textId="77777777" w:rsidR="0081771C" w:rsidRPr="00F826CE" w:rsidRDefault="0081771C" w:rsidP="002155D9">
            <w:pPr>
              <w:pStyle w:val="Normalcentre"/>
              <w:rPr>
                <w:rFonts w:cs="Arial"/>
              </w:rPr>
            </w:pPr>
            <w:r w:rsidRPr="00F826CE">
              <w:rPr>
                <w:rFonts w:cs="Arial"/>
              </w:rPr>
              <w:t>0.00</w:t>
            </w:r>
          </w:p>
        </w:tc>
        <w:tc>
          <w:tcPr>
            <w:tcW w:w="0" w:type="auto"/>
          </w:tcPr>
          <w:p w14:paraId="3BF686F4" w14:textId="77777777" w:rsidR="0081771C" w:rsidRPr="00F826CE" w:rsidRDefault="0081771C" w:rsidP="002155D9">
            <w:pPr>
              <w:pStyle w:val="Normalcentre"/>
              <w:rPr>
                <w:rFonts w:cs="Arial"/>
              </w:rPr>
            </w:pPr>
            <w:r w:rsidRPr="00F826CE">
              <w:rPr>
                <w:rFonts w:cs="Arial"/>
              </w:rPr>
              <w:t>0.00</w:t>
            </w:r>
          </w:p>
        </w:tc>
        <w:tc>
          <w:tcPr>
            <w:tcW w:w="0" w:type="auto"/>
          </w:tcPr>
          <w:p w14:paraId="7BA413D5" w14:textId="77777777" w:rsidR="0081771C" w:rsidRPr="00F826CE" w:rsidRDefault="0081771C" w:rsidP="002155D9">
            <w:pPr>
              <w:pStyle w:val="Normalcentre"/>
              <w:rPr>
                <w:rFonts w:cs="Arial"/>
              </w:rPr>
            </w:pPr>
            <w:r w:rsidRPr="00F826CE">
              <w:rPr>
                <w:rFonts w:cs="Arial"/>
              </w:rPr>
              <w:t>0.00</w:t>
            </w:r>
          </w:p>
        </w:tc>
        <w:tc>
          <w:tcPr>
            <w:tcW w:w="0" w:type="auto"/>
          </w:tcPr>
          <w:p w14:paraId="6099C05F" w14:textId="77777777" w:rsidR="0081771C" w:rsidRPr="00F826CE" w:rsidRDefault="0081771C" w:rsidP="002155D9">
            <w:pPr>
              <w:pStyle w:val="Normalcentre"/>
              <w:rPr>
                <w:rFonts w:cs="Arial"/>
              </w:rPr>
            </w:pPr>
            <w:r w:rsidRPr="00F826CE">
              <w:rPr>
                <w:rFonts w:cs="Arial"/>
              </w:rPr>
              <w:t>0.00</w:t>
            </w:r>
          </w:p>
        </w:tc>
        <w:tc>
          <w:tcPr>
            <w:tcW w:w="0" w:type="auto"/>
          </w:tcPr>
          <w:p w14:paraId="0575EF3B" w14:textId="77777777" w:rsidR="0081771C" w:rsidRPr="00F826CE" w:rsidRDefault="0081771C" w:rsidP="002155D9">
            <w:pPr>
              <w:pStyle w:val="Normalcentre"/>
              <w:rPr>
                <w:rFonts w:cs="Arial"/>
              </w:rPr>
            </w:pPr>
            <w:r w:rsidRPr="00F826CE">
              <w:rPr>
                <w:rFonts w:cs="Arial"/>
              </w:rPr>
              <w:t>17.00</w:t>
            </w:r>
          </w:p>
        </w:tc>
      </w:tr>
      <w:tr w:rsidR="00F826CE" w:rsidRPr="00F826CE" w14:paraId="0C88A62D" w14:textId="77777777" w:rsidTr="002155D9">
        <w:tc>
          <w:tcPr>
            <w:tcW w:w="0" w:type="auto"/>
          </w:tcPr>
          <w:p w14:paraId="51119F3D" w14:textId="77777777" w:rsidR="0081771C" w:rsidRPr="00F826CE" w:rsidRDefault="0081771C" w:rsidP="002155D9">
            <w:pPr>
              <w:pStyle w:val="Normalcentre"/>
              <w:rPr>
                <w:rStyle w:val="StyleBold"/>
                <w:rFonts w:cs="Arial"/>
              </w:rPr>
            </w:pPr>
            <w:r w:rsidRPr="00F826CE">
              <w:rPr>
                <w:rStyle w:val="StyleBold"/>
                <w:rFonts w:cs="Arial"/>
              </w:rPr>
              <w:t>6,244.33</w:t>
            </w:r>
          </w:p>
        </w:tc>
        <w:tc>
          <w:tcPr>
            <w:tcW w:w="0" w:type="auto"/>
          </w:tcPr>
          <w:p w14:paraId="2C16BEAE" w14:textId="77777777" w:rsidR="0081771C" w:rsidRPr="00F826CE" w:rsidRDefault="0081771C" w:rsidP="002155D9">
            <w:pPr>
              <w:pStyle w:val="Normalcentre"/>
              <w:rPr>
                <w:rFonts w:cs="Arial"/>
              </w:rPr>
            </w:pPr>
            <w:r w:rsidRPr="00F826CE">
              <w:rPr>
                <w:rFonts w:cs="Arial"/>
              </w:rPr>
              <w:t>0.00</w:t>
            </w:r>
          </w:p>
        </w:tc>
        <w:tc>
          <w:tcPr>
            <w:tcW w:w="0" w:type="auto"/>
          </w:tcPr>
          <w:p w14:paraId="7F9DD2AD" w14:textId="77777777" w:rsidR="0081771C" w:rsidRPr="00F826CE" w:rsidRDefault="0081771C" w:rsidP="002155D9">
            <w:pPr>
              <w:pStyle w:val="Normalcentre"/>
              <w:rPr>
                <w:rFonts w:cs="Arial"/>
              </w:rPr>
            </w:pPr>
            <w:r w:rsidRPr="00F826CE">
              <w:rPr>
                <w:rFonts w:cs="Arial"/>
              </w:rPr>
              <w:t>0.00</w:t>
            </w:r>
          </w:p>
        </w:tc>
        <w:tc>
          <w:tcPr>
            <w:tcW w:w="0" w:type="auto"/>
          </w:tcPr>
          <w:p w14:paraId="64A84343" w14:textId="77777777" w:rsidR="0081771C" w:rsidRPr="00F826CE" w:rsidRDefault="0081771C" w:rsidP="002155D9">
            <w:pPr>
              <w:pStyle w:val="Normalcentre"/>
              <w:rPr>
                <w:rFonts w:cs="Arial"/>
              </w:rPr>
            </w:pPr>
            <w:r w:rsidRPr="00F826CE">
              <w:rPr>
                <w:rFonts w:cs="Arial"/>
              </w:rPr>
              <w:t>0.00</w:t>
            </w:r>
          </w:p>
        </w:tc>
        <w:tc>
          <w:tcPr>
            <w:tcW w:w="0" w:type="auto"/>
          </w:tcPr>
          <w:p w14:paraId="26294A77" w14:textId="77777777" w:rsidR="0081771C" w:rsidRPr="00F826CE" w:rsidRDefault="0081771C" w:rsidP="002155D9">
            <w:pPr>
              <w:pStyle w:val="Normalcentre"/>
              <w:rPr>
                <w:rFonts w:cs="Arial"/>
              </w:rPr>
            </w:pPr>
            <w:r w:rsidRPr="00F826CE">
              <w:rPr>
                <w:rFonts w:cs="Arial"/>
              </w:rPr>
              <w:t>0.00</w:t>
            </w:r>
          </w:p>
        </w:tc>
        <w:tc>
          <w:tcPr>
            <w:tcW w:w="0" w:type="auto"/>
          </w:tcPr>
          <w:p w14:paraId="191A8B01" w14:textId="77777777" w:rsidR="0081771C" w:rsidRPr="00F826CE" w:rsidRDefault="0081771C" w:rsidP="002155D9">
            <w:pPr>
              <w:pStyle w:val="Normalcentre"/>
              <w:rPr>
                <w:rFonts w:cs="Arial"/>
              </w:rPr>
            </w:pPr>
            <w:r w:rsidRPr="00F826CE">
              <w:rPr>
                <w:rFonts w:cs="Arial"/>
              </w:rPr>
              <w:t>17.00</w:t>
            </w:r>
          </w:p>
        </w:tc>
      </w:tr>
      <w:tr w:rsidR="00F826CE" w:rsidRPr="00F826CE" w14:paraId="1E2F1F05" w14:textId="77777777" w:rsidTr="002155D9">
        <w:tc>
          <w:tcPr>
            <w:tcW w:w="0" w:type="auto"/>
          </w:tcPr>
          <w:p w14:paraId="5AF13CDD" w14:textId="77777777" w:rsidR="0081771C" w:rsidRPr="00F826CE" w:rsidRDefault="0081771C" w:rsidP="002155D9">
            <w:pPr>
              <w:pStyle w:val="Normalcentre"/>
              <w:rPr>
                <w:rStyle w:val="StyleBold"/>
                <w:rFonts w:cs="Arial"/>
              </w:rPr>
            </w:pPr>
            <w:r w:rsidRPr="00F826CE">
              <w:rPr>
                <w:rStyle w:val="StyleBold"/>
                <w:rFonts w:cs="Arial"/>
              </w:rPr>
              <w:t>6,660.33</w:t>
            </w:r>
          </w:p>
        </w:tc>
        <w:tc>
          <w:tcPr>
            <w:tcW w:w="0" w:type="auto"/>
          </w:tcPr>
          <w:p w14:paraId="73B8C086" w14:textId="77777777" w:rsidR="0081771C" w:rsidRPr="00F826CE" w:rsidRDefault="0081771C" w:rsidP="002155D9">
            <w:pPr>
              <w:pStyle w:val="Normalcentre"/>
              <w:rPr>
                <w:rFonts w:cs="Arial"/>
              </w:rPr>
            </w:pPr>
            <w:r w:rsidRPr="00F826CE">
              <w:rPr>
                <w:rFonts w:cs="Arial"/>
              </w:rPr>
              <w:t>0.00</w:t>
            </w:r>
          </w:p>
        </w:tc>
        <w:tc>
          <w:tcPr>
            <w:tcW w:w="0" w:type="auto"/>
          </w:tcPr>
          <w:p w14:paraId="11BED782" w14:textId="77777777" w:rsidR="0081771C" w:rsidRPr="00F826CE" w:rsidRDefault="0081771C" w:rsidP="002155D9">
            <w:pPr>
              <w:pStyle w:val="Normalcentre"/>
              <w:rPr>
                <w:rFonts w:cs="Arial"/>
              </w:rPr>
            </w:pPr>
            <w:r w:rsidRPr="00F826CE">
              <w:rPr>
                <w:rFonts w:cs="Arial"/>
              </w:rPr>
              <w:t>0.00</w:t>
            </w:r>
          </w:p>
        </w:tc>
        <w:tc>
          <w:tcPr>
            <w:tcW w:w="0" w:type="auto"/>
          </w:tcPr>
          <w:p w14:paraId="615E4F65" w14:textId="77777777" w:rsidR="0081771C" w:rsidRPr="00F826CE" w:rsidRDefault="0081771C" w:rsidP="002155D9">
            <w:pPr>
              <w:pStyle w:val="Normalcentre"/>
              <w:rPr>
                <w:rFonts w:cs="Arial"/>
              </w:rPr>
            </w:pPr>
            <w:r w:rsidRPr="00F826CE">
              <w:rPr>
                <w:rFonts w:cs="Arial"/>
              </w:rPr>
              <w:t>0.00</w:t>
            </w:r>
          </w:p>
        </w:tc>
        <w:tc>
          <w:tcPr>
            <w:tcW w:w="0" w:type="auto"/>
          </w:tcPr>
          <w:p w14:paraId="7A18C63B" w14:textId="77777777" w:rsidR="0081771C" w:rsidRPr="00F826CE" w:rsidRDefault="0081771C" w:rsidP="002155D9">
            <w:pPr>
              <w:pStyle w:val="Normalcentre"/>
              <w:rPr>
                <w:rFonts w:cs="Arial"/>
              </w:rPr>
            </w:pPr>
            <w:r w:rsidRPr="00F826CE">
              <w:rPr>
                <w:rFonts w:cs="Arial"/>
              </w:rPr>
              <w:t>0.00</w:t>
            </w:r>
          </w:p>
        </w:tc>
        <w:tc>
          <w:tcPr>
            <w:tcW w:w="0" w:type="auto"/>
          </w:tcPr>
          <w:p w14:paraId="2379BEE5" w14:textId="77777777" w:rsidR="0081771C" w:rsidRPr="00F826CE" w:rsidRDefault="0081771C" w:rsidP="002155D9">
            <w:pPr>
              <w:pStyle w:val="Normalcentre"/>
              <w:rPr>
                <w:rFonts w:cs="Arial"/>
              </w:rPr>
            </w:pPr>
            <w:r w:rsidRPr="00F826CE">
              <w:rPr>
                <w:rFonts w:cs="Arial"/>
              </w:rPr>
              <w:t>0.00</w:t>
            </w:r>
          </w:p>
        </w:tc>
      </w:tr>
      <w:tr w:rsidR="00F826CE" w:rsidRPr="00F826CE" w14:paraId="0A5E5CBE" w14:textId="77777777" w:rsidTr="002155D9">
        <w:tc>
          <w:tcPr>
            <w:tcW w:w="0" w:type="auto"/>
          </w:tcPr>
          <w:p w14:paraId="7638B690" w14:textId="77777777" w:rsidR="0081771C" w:rsidRPr="00F826CE" w:rsidRDefault="0081771C" w:rsidP="002155D9">
            <w:pPr>
              <w:pStyle w:val="Normalcentre"/>
              <w:rPr>
                <w:rStyle w:val="StyleBold"/>
                <w:rFonts w:cs="Arial"/>
              </w:rPr>
            </w:pPr>
            <w:r w:rsidRPr="00F826CE">
              <w:rPr>
                <w:rStyle w:val="StyleBold"/>
                <w:rFonts w:cs="Arial"/>
              </w:rPr>
              <w:lastRenderedPageBreak/>
              <w:t>6,664.67</w:t>
            </w:r>
          </w:p>
        </w:tc>
        <w:tc>
          <w:tcPr>
            <w:tcW w:w="0" w:type="auto"/>
          </w:tcPr>
          <w:p w14:paraId="78C0A76C" w14:textId="77777777" w:rsidR="0081771C" w:rsidRPr="00F826CE" w:rsidRDefault="0081771C" w:rsidP="002155D9">
            <w:pPr>
              <w:pStyle w:val="Normalcentre"/>
              <w:rPr>
                <w:rFonts w:cs="Arial"/>
              </w:rPr>
            </w:pPr>
            <w:r w:rsidRPr="00F826CE">
              <w:rPr>
                <w:rFonts w:cs="Arial"/>
              </w:rPr>
              <w:t>0.00</w:t>
            </w:r>
          </w:p>
        </w:tc>
        <w:tc>
          <w:tcPr>
            <w:tcW w:w="0" w:type="auto"/>
          </w:tcPr>
          <w:p w14:paraId="11E3D6D8" w14:textId="77777777" w:rsidR="0081771C" w:rsidRPr="00F826CE" w:rsidRDefault="0081771C" w:rsidP="002155D9">
            <w:pPr>
              <w:pStyle w:val="Normalcentre"/>
              <w:rPr>
                <w:rFonts w:cs="Arial"/>
              </w:rPr>
            </w:pPr>
            <w:r w:rsidRPr="00F826CE">
              <w:rPr>
                <w:rFonts w:cs="Arial"/>
              </w:rPr>
              <w:t>0.00</w:t>
            </w:r>
          </w:p>
        </w:tc>
        <w:tc>
          <w:tcPr>
            <w:tcW w:w="0" w:type="auto"/>
          </w:tcPr>
          <w:p w14:paraId="6CB5D2A4" w14:textId="77777777" w:rsidR="0081771C" w:rsidRPr="00F826CE" w:rsidRDefault="0081771C" w:rsidP="002155D9">
            <w:pPr>
              <w:pStyle w:val="Normalcentre"/>
              <w:rPr>
                <w:rFonts w:cs="Arial"/>
              </w:rPr>
            </w:pPr>
            <w:r w:rsidRPr="00F826CE">
              <w:rPr>
                <w:rFonts w:cs="Arial"/>
              </w:rPr>
              <w:t>0.00</w:t>
            </w:r>
          </w:p>
        </w:tc>
        <w:tc>
          <w:tcPr>
            <w:tcW w:w="0" w:type="auto"/>
          </w:tcPr>
          <w:p w14:paraId="165EC3EF" w14:textId="77777777" w:rsidR="0081771C" w:rsidRPr="00F826CE" w:rsidRDefault="0081771C" w:rsidP="002155D9">
            <w:pPr>
              <w:pStyle w:val="Normalcentre"/>
              <w:rPr>
                <w:rFonts w:cs="Arial"/>
              </w:rPr>
            </w:pPr>
            <w:r w:rsidRPr="00F826CE">
              <w:rPr>
                <w:rFonts w:cs="Arial"/>
              </w:rPr>
              <w:t>0.00</w:t>
            </w:r>
          </w:p>
        </w:tc>
        <w:tc>
          <w:tcPr>
            <w:tcW w:w="0" w:type="auto"/>
          </w:tcPr>
          <w:p w14:paraId="4C8F6018" w14:textId="77777777" w:rsidR="0081771C" w:rsidRPr="00F826CE" w:rsidRDefault="0081771C" w:rsidP="002155D9">
            <w:pPr>
              <w:pStyle w:val="Normalcentre"/>
              <w:rPr>
                <w:rFonts w:cs="Arial"/>
              </w:rPr>
            </w:pPr>
            <w:r w:rsidRPr="00F826CE">
              <w:rPr>
                <w:rFonts w:cs="Arial"/>
              </w:rPr>
              <w:t>0.00</w:t>
            </w:r>
          </w:p>
        </w:tc>
      </w:tr>
    </w:tbl>
    <w:p w14:paraId="42C5F173" w14:textId="6B685479" w:rsidR="0081771C" w:rsidRPr="00F826CE" w:rsidRDefault="0081771C" w:rsidP="005E6798">
      <w:pPr>
        <w:pStyle w:val="Heading2"/>
      </w:pPr>
      <w:bookmarkStart w:id="93" w:name="Employeedeclarations"/>
      <w:bookmarkStart w:id="94" w:name="_Toc165364251"/>
      <w:r w:rsidRPr="00AB580E">
        <w:rPr>
          <w:rFonts w:ascii="Arial" w:hAnsi="Arial" w:cs="Arial"/>
          <w:color w:val="auto"/>
          <w:sz w:val="44"/>
          <w:szCs w:val="44"/>
        </w:rPr>
        <w:t>Employee declarations</w:t>
      </w:r>
      <w:bookmarkEnd w:id="93"/>
      <w:bookmarkEnd w:id="94"/>
    </w:p>
    <w:p w14:paraId="3ECCB041" w14:textId="77777777" w:rsidR="0081771C" w:rsidRPr="00AB580E" w:rsidRDefault="0081771C" w:rsidP="0081771C">
      <w:pPr>
        <w:pStyle w:val="Heading3"/>
        <w:rPr>
          <w:rFonts w:ascii="Arial" w:hAnsi="Arial" w:cs="Arial"/>
          <w:color w:val="auto"/>
          <w:sz w:val="34"/>
          <w:szCs w:val="34"/>
        </w:rPr>
      </w:pPr>
      <w:bookmarkStart w:id="95" w:name="_Toc165364252"/>
      <w:r w:rsidRPr="00AB580E">
        <w:rPr>
          <w:rFonts w:ascii="Arial" w:hAnsi="Arial" w:cs="Arial"/>
          <w:color w:val="auto"/>
          <w:sz w:val="34"/>
          <w:szCs w:val="34"/>
        </w:rPr>
        <w:t>Tax file number (TFN) declarations</w:t>
      </w:r>
      <w:bookmarkEnd w:id="95"/>
    </w:p>
    <w:p w14:paraId="7E7037A5" w14:textId="77777777" w:rsidR="0056316C" w:rsidRPr="00F826CE" w:rsidRDefault="0056316C" w:rsidP="0081771C">
      <w:pPr>
        <w:rPr>
          <w:rFonts w:ascii="Arial" w:hAnsi="Arial" w:cs="Arial"/>
        </w:rPr>
      </w:pPr>
    </w:p>
    <w:p w14:paraId="4D928188" w14:textId="74D1438D" w:rsidR="0081771C" w:rsidRPr="00F826CE" w:rsidRDefault="0081771C" w:rsidP="0081771C">
      <w:pPr>
        <w:rPr>
          <w:rFonts w:ascii="Arial" w:hAnsi="Arial" w:cs="Arial"/>
        </w:rPr>
      </w:pPr>
      <w:r w:rsidRPr="00F826CE">
        <w:rPr>
          <w:rFonts w:ascii="Arial" w:hAnsi="Arial" w:cs="Arial"/>
        </w:rPr>
        <w:t xml:space="preserve">The answers your employees provide on their </w:t>
      </w:r>
      <w:r w:rsidRPr="00F826CE">
        <w:rPr>
          <w:rStyle w:val="StyleItalic"/>
          <w:rFonts w:ascii="Arial" w:hAnsi="Arial" w:cs="Arial"/>
        </w:rPr>
        <w:t>Tax file number declaration</w:t>
      </w:r>
      <w:r w:rsidRPr="00F826CE">
        <w:rPr>
          <w:rFonts w:ascii="Arial" w:hAnsi="Arial" w:cs="Arial"/>
        </w:rPr>
        <w:t xml:space="preserve"> determine the amount you need to withhold from their payments. A </w:t>
      </w:r>
      <w:r w:rsidRPr="00F826CE">
        <w:rPr>
          <w:rStyle w:val="StyleItalic"/>
          <w:rFonts w:ascii="Arial" w:hAnsi="Arial" w:cs="Arial"/>
        </w:rPr>
        <w:t>Tax file number declaration</w:t>
      </w:r>
      <w:r w:rsidRPr="00F826CE">
        <w:rPr>
          <w:rFonts w:ascii="Arial" w:hAnsi="Arial" w:cs="Arial"/>
        </w:rPr>
        <w:t xml:space="preserve"> applies to any payments made after you receive the declaration. If you receive an updated declaration from an employee, it will override the previous one.</w:t>
      </w:r>
    </w:p>
    <w:p w14:paraId="7723F961" w14:textId="77777777" w:rsidR="0056316C" w:rsidRPr="00F826CE" w:rsidRDefault="0056316C" w:rsidP="0081771C">
      <w:pPr>
        <w:rPr>
          <w:rFonts w:ascii="Arial" w:hAnsi="Arial" w:cs="Arial"/>
        </w:rPr>
      </w:pPr>
    </w:p>
    <w:p w14:paraId="08802908" w14:textId="7A645BD5" w:rsidR="0081771C" w:rsidRPr="00F826CE" w:rsidRDefault="0081771C" w:rsidP="0081771C">
      <w:pPr>
        <w:rPr>
          <w:rFonts w:ascii="Arial" w:hAnsi="Arial" w:cs="Arial"/>
        </w:rPr>
      </w:pPr>
      <w:r w:rsidRPr="00F826CE">
        <w:rPr>
          <w:rFonts w:ascii="Arial" w:hAnsi="Arial" w:cs="Arial"/>
        </w:rPr>
        <w:t xml:space="preserve">If an employee does not give you a valid </w:t>
      </w:r>
      <w:r w:rsidRPr="00F826CE">
        <w:rPr>
          <w:rStyle w:val="StyleItalic"/>
          <w:rFonts w:ascii="Arial" w:hAnsi="Arial" w:cs="Arial"/>
        </w:rPr>
        <w:t>Tax file number declaration</w:t>
      </w:r>
      <w:r w:rsidRPr="00F826CE">
        <w:rPr>
          <w:rFonts w:ascii="Arial" w:hAnsi="Arial" w:cs="Arial"/>
        </w:rPr>
        <w:t xml:space="preserve"> within 14 days of starting an employer/employee relationship, you must complete a </w:t>
      </w:r>
      <w:r w:rsidRPr="00F826CE">
        <w:rPr>
          <w:rStyle w:val="StyleItalic"/>
          <w:rFonts w:ascii="Arial" w:hAnsi="Arial" w:cs="Arial"/>
        </w:rPr>
        <w:t>Tax file number declaration</w:t>
      </w:r>
      <w:r w:rsidRPr="00F826CE">
        <w:rPr>
          <w:rFonts w:ascii="Arial" w:hAnsi="Arial" w:cs="Arial"/>
        </w:rPr>
        <w:t xml:space="preserve"> with all available details of the employee and send it to us.</w:t>
      </w:r>
    </w:p>
    <w:p w14:paraId="37B2DD97" w14:textId="77777777" w:rsidR="0081771C" w:rsidRPr="00F07C38" w:rsidRDefault="0081771C" w:rsidP="0081771C">
      <w:pPr>
        <w:pStyle w:val="Heading4"/>
        <w:rPr>
          <w:rFonts w:ascii="Arial" w:hAnsi="Arial" w:cs="Arial"/>
          <w:i w:val="0"/>
          <w:iCs w:val="0"/>
          <w:color w:val="auto"/>
          <w:sz w:val="28"/>
          <w:szCs w:val="28"/>
        </w:rPr>
      </w:pPr>
      <w:bookmarkStart w:id="96" w:name="_Toc165364253"/>
      <w:r w:rsidRPr="00F07C38">
        <w:rPr>
          <w:rFonts w:ascii="Arial" w:hAnsi="Arial" w:cs="Arial"/>
          <w:i w:val="0"/>
          <w:iCs w:val="0"/>
          <w:color w:val="auto"/>
          <w:sz w:val="28"/>
          <w:szCs w:val="28"/>
        </w:rPr>
        <w:t>When a TFN has not been provided</w:t>
      </w:r>
      <w:bookmarkEnd w:id="96"/>
    </w:p>
    <w:p w14:paraId="2BE3F636" w14:textId="44644231" w:rsidR="0056316C" w:rsidRPr="00F826CE" w:rsidRDefault="0056316C" w:rsidP="0081771C">
      <w:pPr>
        <w:rPr>
          <w:rFonts w:ascii="Arial" w:hAnsi="Arial" w:cs="Arial"/>
        </w:rPr>
      </w:pPr>
    </w:p>
    <w:p w14:paraId="63EBC0D8" w14:textId="3ADF8451" w:rsidR="0081771C" w:rsidRPr="00F826CE" w:rsidRDefault="0081771C" w:rsidP="0081771C">
      <w:pPr>
        <w:rPr>
          <w:rFonts w:ascii="Arial" w:hAnsi="Arial" w:cs="Arial"/>
        </w:rPr>
      </w:pPr>
      <w:r w:rsidRPr="00F826CE">
        <w:rPr>
          <w:rFonts w:ascii="Arial" w:hAnsi="Arial" w:cs="Arial"/>
        </w:rPr>
        <w:t xml:space="preserve">You must withhold 47% from any payment you make to a resident employee and 45% from a foreign resident employee, (ignoring any cents) if </w:t>
      </w:r>
      <w:proofErr w:type="gramStart"/>
      <w:r w:rsidRPr="00F826CE">
        <w:rPr>
          <w:rFonts w:ascii="Arial" w:hAnsi="Arial" w:cs="Arial"/>
        </w:rPr>
        <w:t>all of</w:t>
      </w:r>
      <w:proofErr w:type="gramEnd"/>
      <w:r w:rsidRPr="00F826CE">
        <w:rPr>
          <w:rFonts w:ascii="Arial" w:hAnsi="Arial" w:cs="Arial"/>
        </w:rPr>
        <w:t xml:space="preserve"> the following apply:</w:t>
      </w:r>
    </w:p>
    <w:p w14:paraId="66521A40" w14:textId="77777777" w:rsidR="0081771C" w:rsidRPr="00F826CE" w:rsidRDefault="0081771C" w:rsidP="00BB1D93">
      <w:pPr>
        <w:pStyle w:val="Bulletedlist1"/>
        <w:numPr>
          <w:ilvl w:val="0"/>
          <w:numId w:val="21"/>
        </w:numPr>
        <w:spacing w:line="288" w:lineRule="auto"/>
        <w:rPr>
          <w:rFonts w:cs="Arial"/>
        </w:rPr>
      </w:pPr>
      <w:r w:rsidRPr="00F826CE">
        <w:rPr>
          <w:rFonts w:cs="Arial"/>
        </w:rPr>
        <w:t>they have not quoted their TFN</w:t>
      </w:r>
    </w:p>
    <w:p w14:paraId="76C5E5C9" w14:textId="77777777" w:rsidR="0081771C" w:rsidRPr="00F826CE" w:rsidRDefault="0081771C" w:rsidP="00BB1D93">
      <w:pPr>
        <w:pStyle w:val="Bulletedlist1"/>
        <w:numPr>
          <w:ilvl w:val="0"/>
          <w:numId w:val="21"/>
        </w:numPr>
        <w:spacing w:line="288" w:lineRule="auto"/>
        <w:rPr>
          <w:rFonts w:cs="Arial"/>
        </w:rPr>
      </w:pPr>
      <w:r w:rsidRPr="00F826CE">
        <w:rPr>
          <w:rFonts w:cs="Arial"/>
        </w:rPr>
        <w:t>they have not claimed an exemption from quoting their TFN</w:t>
      </w:r>
    </w:p>
    <w:p w14:paraId="210D3660" w14:textId="77777777" w:rsidR="0081771C" w:rsidRPr="00F826CE" w:rsidRDefault="0081771C" w:rsidP="00BB1D93">
      <w:pPr>
        <w:pStyle w:val="Bulletedlist1"/>
        <w:numPr>
          <w:ilvl w:val="0"/>
          <w:numId w:val="21"/>
        </w:numPr>
        <w:spacing w:line="288" w:lineRule="auto"/>
        <w:rPr>
          <w:rFonts w:cs="Arial"/>
        </w:rPr>
      </w:pPr>
      <w:r w:rsidRPr="00F826CE">
        <w:rPr>
          <w:rFonts w:cs="Arial"/>
        </w:rPr>
        <w:t>they have not advised you that they have applied for a TFN or have made an enquiry with us.</w:t>
      </w:r>
    </w:p>
    <w:p w14:paraId="55E2DDBA" w14:textId="77777777" w:rsidR="00A366C8" w:rsidRDefault="00A366C8" w:rsidP="0081771C">
      <w:pPr>
        <w:rPr>
          <w:rFonts w:ascii="Arial" w:hAnsi="Arial" w:cs="Arial"/>
        </w:rPr>
      </w:pPr>
    </w:p>
    <w:p w14:paraId="12EBB926" w14:textId="1EBAD44E" w:rsidR="0081771C" w:rsidRPr="00F826CE" w:rsidRDefault="0081771C" w:rsidP="0081771C">
      <w:pPr>
        <w:rPr>
          <w:rFonts w:ascii="Arial" w:hAnsi="Arial" w:cs="Arial"/>
        </w:rPr>
      </w:pPr>
      <w:r w:rsidRPr="00F826CE">
        <w:rPr>
          <w:rFonts w:ascii="Arial" w:hAnsi="Arial" w:cs="Arial"/>
        </w:rPr>
        <w:t xml:space="preserve">If an employee states at question 1 of the </w:t>
      </w:r>
      <w:r w:rsidRPr="00F826CE">
        <w:rPr>
          <w:rStyle w:val="StyleItalic"/>
          <w:rFonts w:ascii="Arial" w:hAnsi="Arial" w:cs="Arial"/>
        </w:rPr>
        <w:t>Tax file number declaration</w:t>
      </w:r>
      <w:r w:rsidRPr="00F826CE">
        <w:rPr>
          <w:rFonts w:ascii="Arial" w:hAnsi="Arial" w:cs="Arial"/>
        </w:rPr>
        <w:t xml:space="preserve"> they have lodged a </w:t>
      </w:r>
      <w:r w:rsidRPr="00F826CE">
        <w:rPr>
          <w:rStyle w:val="StyleItalic"/>
          <w:rFonts w:ascii="Arial" w:hAnsi="Arial" w:cs="Arial"/>
        </w:rPr>
        <w:t>Tax file number – application or enquiry for individuals</w:t>
      </w:r>
      <w:r w:rsidRPr="00F826CE">
        <w:rPr>
          <w:rFonts w:ascii="Arial" w:hAnsi="Arial" w:cs="Arial"/>
        </w:rPr>
        <w:t xml:space="preserve"> with us, they have 28 days to provide you with their TFN.</w:t>
      </w:r>
    </w:p>
    <w:p w14:paraId="037EFB5B" w14:textId="77777777" w:rsidR="0056316C" w:rsidRPr="00F826CE" w:rsidRDefault="0056316C" w:rsidP="0081771C">
      <w:pPr>
        <w:rPr>
          <w:rFonts w:ascii="Arial" w:hAnsi="Arial" w:cs="Arial"/>
        </w:rPr>
      </w:pPr>
    </w:p>
    <w:p w14:paraId="782AAA16" w14:textId="4523A508" w:rsidR="0081771C" w:rsidRPr="00F826CE" w:rsidRDefault="0081771C" w:rsidP="0081771C">
      <w:pPr>
        <w:rPr>
          <w:rFonts w:ascii="Arial" w:hAnsi="Arial" w:cs="Arial"/>
        </w:rPr>
      </w:pPr>
      <w:r w:rsidRPr="00F826CE">
        <w:rPr>
          <w:rFonts w:ascii="Arial" w:hAnsi="Arial" w:cs="Arial"/>
        </w:rPr>
        <w:t>If the employee has not given you their TFN within 28 days, you must withhold 47% from any payment you make to a resident employee and 45% from a foreign resident employee (ignoring any cents) unless we tell you not to.</w:t>
      </w:r>
    </w:p>
    <w:p w14:paraId="2206DB9A" w14:textId="77777777" w:rsidR="0056316C" w:rsidRPr="00F826CE" w:rsidRDefault="0056316C" w:rsidP="0081771C">
      <w:pPr>
        <w:rPr>
          <w:rFonts w:ascii="Arial" w:hAnsi="Arial" w:cs="Arial"/>
        </w:rPr>
      </w:pPr>
    </w:p>
    <w:p w14:paraId="17CC128B" w14:textId="22048248" w:rsidR="0081771C" w:rsidRPr="00F826CE" w:rsidRDefault="0081771C" w:rsidP="0081771C">
      <w:pPr>
        <w:rPr>
          <w:rFonts w:ascii="Arial" w:hAnsi="Arial" w:cs="Arial"/>
        </w:rPr>
      </w:pPr>
      <w:r w:rsidRPr="00F826CE">
        <w:rPr>
          <w:rFonts w:ascii="Arial" w:hAnsi="Arial" w:cs="Arial"/>
        </w:rPr>
        <w:t>Do not allow for any tax offsets or Medicare levy adjustments. Do not withhold any amount for study and training support loans.</w:t>
      </w:r>
    </w:p>
    <w:p w14:paraId="0AF01E6A" w14:textId="77777777" w:rsidR="0081771C" w:rsidRPr="00F07C38" w:rsidRDefault="0081771C" w:rsidP="0081771C">
      <w:pPr>
        <w:pStyle w:val="Heading4"/>
        <w:rPr>
          <w:rFonts w:ascii="Arial" w:hAnsi="Arial" w:cs="Arial"/>
          <w:i w:val="0"/>
          <w:iCs w:val="0"/>
          <w:color w:val="auto"/>
          <w:sz w:val="28"/>
          <w:szCs w:val="28"/>
        </w:rPr>
      </w:pPr>
      <w:bookmarkStart w:id="97" w:name="_Toc165364254"/>
      <w:r w:rsidRPr="00F07C38">
        <w:rPr>
          <w:rFonts w:ascii="Arial" w:hAnsi="Arial" w:cs="Arial"/>
          <w:i w:val="0"/>
          <w:iCs w:val="0"/>
          <w:color w:val="auto"/>
          <w:sz w:val="28"/>
          <w:szCs w:val="28"/>
        </w:rPr>
        <w:t>When your employee is a foreign resident</w:t>
      </w:r>
      <w:bookmarkEnd w:id="97"/>
    </w:p>
    <w:p w14:paraId="3DB8F904" w14:textId="77777777" w:rsidR="00CC4C64" w:rsidRPr="00F826CE" w:rsidRDefault="00CC4C64" w:rsidP="0081771C">
      <w:pPr>
        <w:rPr>
          <w:rFonts w:ascii="Arial" w:hAnsi="Arial" w:cs="Arial"/>
        </w:rPr>
      </w:pPr>
    </w:p>
    <w:p w14:paraId="38CB79A9" w14:textId="2B32DC1D" w:rsidR="0081771C" w:rsidRPr="00F826CE" w:rsidRDefault="0081771C" w:rsidP="0081771C">
      <w:pPr>
        <w:rPr>
          <w:rFonts w:ascii="Arial" w:hAnsi="Arial" w:cs="Arial"/>
        </w:rPr>
      </w:pPr>
      <w:r w:rsidRPr="00F826CE">
        <w:rPr>
          <w:rFonts w:ascii="Arial" w:hAnsi="Arial" w:cs="Arial"/>
        </w:rPr>
        <w:t xml:space="preserve">If your employee has answered </w:t>
      </w:r>
      <w:r w:rsidR="00F55E0E">
        <w:rPr>
          <w:rFonts w:ascii="Arial" w:hAnsi="Arial" w:cs="Arial"/>
        </w:rPr>
        <w:t xml:space="preserve">that they are a foreign resident </w:t>
      </w:r>
      <w:r w:rsidRPr="00F826CE">
        <w:rPr>
          <w:rFonts w:ascii="Arial" w:hAnsi="Arial" w:cs="Arial"/>
        </w:rPr>
        <w:t xml:space="preserve">on their </w:t>
      </w:r>
      <w:r w:rsidRPr="00F826CE">
        <w:rPr>
          <w:rStyle w:val="StyleItalic"/>
          <w:rFonts w:ascii="Arial" w:hAnsi="Arial" w:cs="Arial"/>
        </w:rPr>
        <w:t>Tax file number declaration</w:t>
      </w:r>
      <w:r w:rsidRPr="00F826CE">
        <w:rPr>
          <w:rFonts w:ascii="Arial" w:hAnsi="Arial" w:cs="Arial"/>
        </w:rPr>
        <w:t>, you will need to use the foreign resident tax rates.</w:t>
      </w:r>
    </w:p>
    <w:p w14:paraId="79EA5605" w14:textId="77777777" w:rsidR="00F55E0E" w:rsidRDefault="00F55E0E" w:rsidP="0081771C">
      <w:pPr>
        <w:rPr>
          <w:rFonts w:ascii="Arial" w:hAnsi="Arial" w:cs="Arial"/>
        </w:rPr>
      </w:pPr>
    </w:p>
    <w:p w14:paraId="7107283A" w14:textId="05005C87" w:rsidR="0081771C" w:rsidRPr="00F826CE" w:rsidRDefault="0081771C" w:rsidP="0081771C">
      <w:pPr>
        <w:rPr>
          <w:rFonts w:ascii="Arial" w:hAnsi="Arial" w:cs="Arial"/>
        </w:rPr>
      </w:pPr>
      <w:r w:rsidRPr="00F826CE">
        <w:rPr>
          <w:rFonts w:ascii="Arial" w:hAnsi="Arial" w:cs="Arial"/>
        </w:rPr>
        <w:t>There are two ways you can withhold from a foreign resident’s earnings:</w:t>
      </w:r>
    </w:p>
    <w:p w14:paraId="3A9F1F20" w14:textId="77777777" w:rsidR="0081771C" w:rsidRPr="00F826CE" w:rsidRDefault="0081771C" w:rsidP="00BB1D93">
      <w:pPr>
        <w:pStyle w:val="Bulletedlist1"/>
        <w:numPr>
          <w:ilvl w:val="0"/>
          <w:numId w:val="22"/>
        </w:numPr>
        <w:spacing w:line="288" w:lineRule="auto"/>
        <w:rPr>
          <w:rFonts w:cs="Arial"/>
        </w:rPr>
      </w:pPr>
      <w:r w:rsidRPr="00F826CE">
        <w:rPr>
          <w:rFonts w:cs="Arial"/>
        </w:rPr>
        <w:t>If they have given you a valid TFN, use Scale 3</w:t>
      </w:r>
    </w:p>
    <w:p w14:paraId="0579D164" w14:textId="77777777" w:rsidR="0081771C" w:rsidRPr="00F826CE" w:rsidRDefault="0081771C" w:rsidP="00BB1D93">
      <w:pPr>
        <w:pStyle w:val="Bulletedlist1"/>
        <w:numPr>
          <w:ilvl w:val="0"/>
          <w:numId w:val="22"/>
        </w:numPr>
        <w:spacing w:line="288" w:lineRule="auto"/>
        <w:rPr>
          <w:rFonts w:cs="Arial"/>
        </w:rPr>
      </w:pPr>
      <w:r w:rsidRPr="00F826CE">
        <w:rPr>
          <w:rFonts w:cs="Arial"/>
        </w:rPr>
        <w:t>If they have not given you a valid TFN, use Scale 4.</w:t>
      </w:r>
    </w:p>
    <w:p w14:paraId="2D6296BC" w14:textId="77777777" w:rsidR="0081771C" w:rsidRPr="00F826CE" w:rsidRDefault="0081771C" w:rsidP="0081771C">
      <w:pPr>
        <w:rPr>
          <w:rFonts w:ascii="Arial" w:hAnsi="Arial" w:cs="Arial"/>
        </w:rPr>
      </w:pPr>
      <w:r w:rsidRPr="00F826CE">
        <w:rPr>
          <w:rFonts w:ascii="Arial" w:hAnsi="Arial" w:cs="Arial"/>
        </w:rPr>
        <w:t xml:space="preserve">Foreign residents cannot claim tax offsets to reduce withholding. If your foreign resident employee has claimed a tax offset on the </w:t>
      </w:r>
      <w:r w:rsidRPr="00F826CE">
        <w:rPr>
          <w:rStyle w:val="StyleItalic"/>
          <w:rFonts w:ascii="Arial" w:hAnsi="Arial" w:cs="Arial"/>
        </w:rPr>
        <w:t>Withholding declaration</w:t>
      </w:r>
      <w:r w:rsidRPr="00F826CE">
        <w:rPr>
          <w:rFonts w:ascii="Arial" w:hAnsi="Arial" w:cs="Arial"/>
        </w:rPr>
        <w:t>, don’t make any adjustments to the amount you withhold.</w:t>
      </w:r>
    </w:p>
    <w:p w14:paraId="3A3D86FC" w14:textId="77777777" w:rsidR="0081771C" w:rsidRPr="00AB580E" w:rsidRDefault="0081771C" w:rsidP="0081771C">
      <w:pPr>
        <w:pStyle w:val="Heading3"/>
        <w:rPr>
          <w:rFonts w:ascii="Arial" w:hAnsi="Arial" w:cs="Arial"/>
          <w:color w:val="auto"/>
          <w:sz w:val="44"/>
          <w:szCs w:val="44"/>
        </w:rPr>
      </w:pPr>
      <w:bookmarkStart w:id="98" w:name="_Toc165364255"/>
      <w:r w:rsidRPr="00AB580E">
        <w:rPr>
          <w:rFonts w:ascii="Arial" w:hAnsi="Arial" w:cs="Arial"/>
          <w:color w:val="auto"/>
          <w:sz w:val="44"/>
          <w:szCs w:val="44"/>
        </w:rPr>
        <w:t>Withholding declarations</w:t>
      </w:r>
      <w:bookmarkEnd w:id="98"/>
    </w:p>
    <w:p w14:paraId="4CAFBC7C" w14:textId="77777777" w:rsidR="00CC4C64" w:rsidRPr="00F826CE" w:rsidRDefault="00CC4C64" w:rsidP="0081771C">
      <w:pPr>
        <w:rPr>
          <w:rFonts w:ascii="Arial" w:hAnsi="Arial" w:cs="Arial"/>
        </w:rPr>
      </w:pPr>
    </w:p>
    <w:p w14:paraId="65703F78" w14:textId="00BB3C13" w:rsidR="0081771C" w:rsidRPr="00F826CE" w:rsidRDefault="0081771C" w:rsidP="0081771C">
      <w:pPr>
        <w:rPr>
          <w:rFonts w:ascii="Arial" w:hAnsi="Arial" w:cs="Arial"/>
        </w:rPr>
      </w:pPr>
      <w:r w:rsidRPr="00F826CE">
        <w:rPr>
          <w:rFonts w:ascii="Arial" w:hAnsi="Arial" w:cs="Arial"/>
        </w:rPr>
        <w:t xml:space="preserve">An employee may use a </w:t>
      </w:r>
      <w:r w:rsidRPr="00F826CE">
        <w:rPr>
          <w:rStyle w:val="StyleItalic"/>
          <w:rFonts w:ascii="Arial" w:hAnsi="Arial" w:cs="Arial"/>
        </w:rPr>
        <w:t>Withholding declaration</w:t>
      </w:r>
      <w:r w:rsidRPr="00F826CE">
        <w:rPr>
          <w:rFonts w:ascii="Arial" w:hAnsi="Arial" w:cs="Arial"/>
        </w:rPr>
        <w:t xml:space="preserve"> to advise you of a tax offset they choose to claim through reduced withholding from you.</w:t>
      </w:r>
    </w:p>
    <w:p w14:paraId="7CE63C61" w14:textId="77777777" w:rsidR="00CC4C64" w:rsidRPr="00F826CE" w:rsidRDefault="00CC4C64" w:rsidP="0081771C">
      <w:pPr>
        <w:rPr>
          <w:rFonts w:ascii="Arial" w:hAnsi="Arial" w:cs="Arial"/>
        </w:rPr>
      </w:pPr>
    </w:p>
    <w:p w14:paraId="1E3FDB34" w14:textId="1F5AE3EA" w:rsidR="0081771C" w:rsidRPr="00F826CE" w:rsidRDefault="0081771C" w:rsidP="0081771C">
      <w:pPr>
        <w:rPr>
          <w:rFonts w:ascii="Arial" w:hAnsi="Arial" w:cs="Arial"/>
        </w:rPr>
      </w:pPr>
      <w:r w:rsidRPr="00F826CE">
        <w:rPr>
          <w:rFonts w:ascii="Arial" w:hAnsi="Arial" w:cs="Arial"/>
        </w:rPr>
        <w:t xml:space="preserve">Employees can also use a </w:t>
      </w:r>
      <w:r w:rsidRPr="00F826CE">
        <w:rPr>
          <w:rStyle w:val="StyleItalic"/>
          <w:rFonts w:ascii="Arial" w:hAnsi="Arial" w:cs="Arial"/>
        </w:rPr>
        <w:t>Withholding declaration</w:t>
      </w:r>
      <w:r w:rsidRPr="00F826CE">
        <w:rPr>
          <w:rFonts w:ascii="Arial" w:hAnsi="Arial" w:cs="Arial"/>
        </w:rPr>
        <w:t xml:space="preserve"> to advise you of any changes to their situation that may affect the amount you need to withhold from their payments.</w:t>
      </w:r>
    </w:p>
    <w:p w14:paraId="3C0DAEC1" w14:textId="77777777" w:rsidR="00CC4C64" w:rsidRPr="00F826CE" w:rsidRDefault="00CC4C64" w:rsidP="0081771C">
      <w:pPr>
        <w:rPr>
          <w:rFonts w:ascii="Arial" w:hAnsi="Arial" w:cs="Arial"/>
        </w:rPr>
      </w:pPr>
    </w:p>
    <w:p w14:paraId="12C90FFE" w14:textId="68345E2C" w:rsidR="0081771C" w:rsidRPr="00F826CE" w:rsidRDefault="0081771C" w:rsidP="0081771C">
      <w:pPr>
        <w:rPr>
          <w:rFonts w:ascii="Arial" w:hAnsi="Arial" w:cs="Arial"/>
        </w:rPr>
      </w:pPr>
      <w:r w:rsidRPr="00F826CE">
        <w:rPr>
          <w:rFonts w:ascii="Arial" w:hAnsi="Arial" w:cs="Arial"/>
        </w:rPr>
        <w:t>Changes that may affect the amount you need to withhold include:</w:t>
      </w:r>
    </w:p>
    <w:p w14:paraId="46773C4B" w14:textId="77777777" w:rsidR="0081771C" w:rsidRPr="00F826CE" w:rsidRDefault="0081771C" w:rsidP="00BB1D93">
      <w:pPr>
        <w:pStyle w:val="Bulletedlist1"/>
        <w:numPr>
          <w:ilvl w:val="0"/>
          <w:numId w:val="23"/>
        </w:numPr>
        <w:spacing w:line="288" w:lineRule="auto"/>
        <w:rPr>
          <w:rFonts w:cs="Arial"/>
        </w:rPr>
      </w:pPr>
      <w:r w:rsidRPr="00F826CE">
        <w:rPr>
          <w:rFonts w:cs="Arial"/>
        </w:rPr>
        <w:t>becoming or ceasing to be an Australian resident for tax purposes</w:t>
      </w:r>
    </w:p>
    <w:p w14:paraId="6750EBDA" w14:textId="77777777" w:rsidR="0081771C" w:rsidRPr="00F826CE" w:rsidRDefault="0081771C" w:rsidP="00BB1D93">
      <w:pPr>
        <w:pStyle w:val="Bulletedlist1"/>
        <w:numPr>
          <w:ilvl w:val="0"/>
          <w:numId w:val="23"/>
        </w:numPr>
        <w:spacing w:line="288" w:lineRule="auto"/>
        <w:rPr>
          <w:rFonts w:cs="Arial"/>
        </w:rPr>
      </w:pPr>
      <w:r w:rsidRPr="00F826CE">
        <w:rPr>
          <w:rFonts w:cs="Arial"/>
        </w:rPr>
        <w:t>claiming or discontinuing a claim for the tax-free threshold</w:t>
      </w:r>
    </w:p>
    <w:p w14:paraId="2674E589" w14:textId="77777777" w:rsidR="0081771C" w:rsidRPr="00F826CE" w:rsidRDefault="0081771C" w:rsidP="00BB1D93">
      <w:pPr>
        <w:pStyle w:val="Bulletedlist1"/>
        <w:numPr>
          <w:ilvl w:val="0"/>
          <w:numId w:val="23"/>
        </w:numPr>
        <w:spacing w:line="288" w:lineRule="auto"/>
        <w:rPr>
          <w:rFonts w:cs="Arial"/>
        </w:rPr>
      </w:pPr>
      <w:r w:rsidRPr="00F826CE">
        <w:rPr>
          <w:rFonts w:cs="Arial"/>
        </w:rPr>
        <w:t>advising of a HELP, VSL, FS, SSL or AASL debt, or changes to them</w:t>
      </w:r>
    </w:p>
    <w:p w14:paraId="6D967C5A" w14:textId="77777777" w:rsidR="0081771C" w:rsidRPr="00F826CE" w:rsidRDefault="0081771C" w:rsidP="00BB1D93">
      <w:pPr>
        <w:pStyle w:val="Bulletedlist1"/>
        <w:numPr>
          <w:ilvl w:val="0"/>
          <w:numId w:val="23"/>
        </w:numPr>
        <w:spacing w:line="288" w:lineRule="auto"/>
        <w:rPr>
          <w:rFonts w:cs="Arial"/>
        </w:rPr>
      </w:pPr>
      <w:r w:rsidRPr="00F826CE">
        <w:rPr>
          <w:rFonts w:cs="Arial"/>
        </w:rPr>
        <w:t>entitlement to a seniors and pensioners tax offset.</w:t>
      </w:r>
    </w:p>
    <w:p w14:paraId="30A235B3" w14:textId="77777777" w:rsidR="00EE580B" w:rsidRDefault="00EE580B" w:rsidP="0081771C">
      <w:pPr>
        <w:rPr>
          <w:rFonts w:ascii="Arial" w:hAnsi="Arial" w:cs="Arial"/>
        </w:rPr>
      </w:pPr>
    </w:p>
    <w:p w14:paraId="412D82C1" w14:textId="52B97AA0" w:rsidR="0081771C" w:rsidRPr="00F826CE" w:rsidRDefault="0081771C" w:rsidP="0081771C">
      <w:pPr>
        <w:rPr>
          <w:rFonts w:ascii="Arial" w:hAnsi="Arial" w:cs="Arial"/>
        </w:rPr>
      </w:pPr>
      <w:r w:rsidRPr="00F826CE">
        <w:rPr>
          <w:rFonts w:ascii="Arial" w:hAnsi="Arial" w:cs="Arial"/>
        </w:rPr>
        <w:t xml:space="preserve">When your employee provides you with a </w:t>
      </w:r>
      <w:r w:rsidRPr="00F826CE">
        <w:rPr>
          <w:rStyle w:val="StyleItalic"/>
          <w:rFonts w:ascii="Arial" w:hAnsi="Arial" w:cs="Arial"/>
        </w:rPr>
        <w:t>Withholding declaration</w:t>
      </w:r>
      <w:r w:rsidRPr="00F826CE">
        <w:rPr>
          <w:rFonts w:ascii="Arial" w:hAnsi="Arial" w:cs="Arial"/>
        </w:rPr>
        <w:t xml:space="preserve"> it will take effect from the next payment you make. If you receive an updated declaration from an employee, it will replace the previous one.</w:t>
      </w:r>
    </w:p>
    <w:p w14:paraId="39CB2A68" w14:textId="77777777" w:rsidR="00F55E0E" w:rsidRDefault="00F55E0E" w:rsidP="0081771C">
      <w:pPr>
        <w:rPr>
          <w:rFonts w:ascii="Arial" w:hAnsi="Arial" w:cs="Arial"/>
        </w:rPr>
      </w:pPr>
    </w:p>
    <w:p w14:paraId="09FDFBE9" w14:textId="301892F9" w:rsidR="0081771C" w:rsidRPr="00F826CE" w:rsidRDefault="0081771C" w:rsidP="0081771C">
      <w:pPr>
        <w:rPr>
          <w:rFonts w:ascii="Arial" w:hAnsi="Arial" w:cs="Arial"/>
        </w:rPr>
      </w:pPr>
      <w:r w:rsidRPr="00F826CE">
        <w:rPr>
          <w:rFonts w:ascii="Arial" w:hAnsi="Arial" w:cs="Arial"/>
        </w:rPr>
        <w:t xml:space="preserve">An employee must have provided you with a valid </w:t>
      </w:r>
      <w:r w:rsidRPr="00F826CE">
        <w:rPr>
          <w:rStyle w:val="StyleItalic"/>
          <w:rFonts w:ascii="Arial" w:hAnsi="Arial" w:cs="Arial"/>
        </w:rPr>
        <w:t>Tax file number declaration</w:t>
      </w:r>
      <w:r w:rsidRPr="00F826CE">
        <w:rPr>
          <w:rFonts w:ascii="Arial" w:hAnsi="Arial" w:cs="Arial"/>
        </w:rPr>
        <w:t xml:space="preserve"> before they can provide you with a </w:t>
      </w:r>
      <w:r w:rsidRPr="00F826CE">
        <w:rPr>
          <w:rStyle w:val="StyleItalic"/>
          <w:rFonts w:ascii="Arial" w:hAnsi="Arial" w:cs="Arial"/>
        </w:rPr>
        <w:t>Withholding declaration</w:t>
      </w:r>
      <w:r w:rsidRPr="00F826CE">
        <w:rPr>
          <w:rFonts w:ascii="Arial" w:hAnsi="Arial" w:cs="Arial"/>
        </w:rPr>
        <w:t>.</w:t>
      </w:r>
    </w:p>
    <w:p w14:paraId="6FB5CC4B" w14:textId="77777777" w:rsidR="0081771C" w:rsidRPr="00863CFA" w:rsidRDefault="0081771C" w:rsidP="0081771C">
      <w:pPr>
        <w:pStyle w:val="Heading4"/>
        <w:rPr>
          <w:rFonts w:ascii="Arial" w:hAnsi="Arial" w:cs="Arial"/>
          <w:i w:val="0"/>
          <w:iCs w:val="0"/>
          <w:color w:val="auto"/>
          <w:sz w:val="28"/>
          <w:szCs w:val="28"/>
        </w:rPr>
      </w:pPr>
      <w:bookmarkStart w:id="99" w:name="_Toc165364256"/>
      <w:r w:rsidRPr="00863CFA">
        <w:rPr>
          <w:rFonts w:ascii="Arial" w:hAnsi="Arial" w:cs="Arial"/>
          <w:i w:val="0"/>
          <w:iCs w:val="0"/>
          <w:color w:val="auto"/>
          <w:sz w:val="28"/>
          <w:szCs w:val="28"/>
        </w:rPr>
        <w:t>Claiming tax offsets</w:t>
      </w:r>
      <w:bookmarkEnd w:id="99"/>
    </w:p>
    <w:p w14:paraId="13AC3F3A" w14:textId="77777777" w:rsidR="00CC4C64" w:rsidRPr="00F826CE" w:rsidRDefault="00CC4C64" w:rsidP="0081771C">
      <w:pPr>
        <w:rPr>
          <w:rFonts w:ascii="Arial" w:hAnsi="Arial" w:cs="Arial"/>
        </w:rPr>
      </w:pPr>
    </w:p>
    <w:p w14:paraId="2C6B515C" w14:textId="2CBE1805" w:rsidR="0081771C" w:rsidRPr="00F826CE" w:rsidRDefault="0081771C" w:rsidP="0081771C">
      <w:pPr>
        <w:rPr>
          <w:rFonts w:ascii="Arial" w:hAnsi="Arial" w:cs="Arial"/>
        </w:rPr>
      </w:pPr>
      <w:r w:rsidRPr="00F826CE">
        <w:rPr>
          <w:rFonts w:ascii="Arial" w:hAnsi="Arial" w:cs="Arial"/>
        </w:rPr>
        <w:t xml:space="preserve">If your employee chooses to claim their entitlement to a tax offset through reduced withholding, they must provide you with a </w:t>
      </w:r>
      <w:r w:rsidRPr="00F826CE">
        <w:rPr>
          <w:rStyle w:val="StyleItalic"/>
          <w:rFonts w:ascii="Arial" w:hAnsi="Arial" w:cs="Arial"/>
        </w:rPr>
        <w:t>Withholding declaration</w:t>
      </w:r>
      <w:r w:rsidRPr="00F826CE">
        <w:rPr>
          <w:rFonts w:ascii="Arial" w:hAnsi="Arial" w:cs="Arial"/>
        </w:rPr>
        <w:t>.</w:t>
      </w:r>
    </w:p>
    <w:p w14:paraId="02E64E52" w14:textId="77777777" w:rsidR="00CC4C64" w:rsidRPr="00F826CE" w:rsidRDefault="00CC4C64" w:rsidP="0081771C">
      <w:pPr>
        <w:rPr>
          <w:rFonts w:ascii="Arial" w:hAnsi="Arial" w:cs="Arial"/>
        </w:rPr>
      </w:pPr>
    </w:p>
    <w:p w14:paraId="2C1CF07E" w14:textId="1763980A" w:rsidR="0081771C" w:rsidRPr="00F826CE" w:rsidRDefault="0081771C" w:rsidP="0081771C">
      <w:pPr>
        <w:rPr>
          <w:rFonts w:ascii="Arial" w:hAnsi="Arial" w:cs="Arial"/>
        </w:rPr>
      </w:pPr>
      <w:r w:rsidRPr="00F826CE">
        <w:rPr>
          <w:rFonts w:ascii="Arial" w:hAnsi="Arial" w:cs="Arial"/>
        </w:rPr>
        <w:t>To work out the employee’s annual tax offset entitlement into a weekly, fortnightly, monthly or quarterly amount, refer to the section on 'Tax offsets' in this schedule.</w:t>
      </w:r>
    </w:p>
    <w:p w14:paraId="6E070387" w14:textId="77777777" w:rsidR="002D7EA2" w:rsidRDefault="002D7EA2" w:rsidP="0081771C">
      <w:pPr>
        <w:rPr>
          <w:rFonts w:ascii="Arial" w:hAnsi="Arial" w:cs="Arial"/>
        </w:rPr>
      </w:pPr>
    </w:p>
    <w:p w14:paraId="6D42E2D8" w14:textId="01E94BA1" w:rsidR="0081771C" w:rsidRPr="00F826CE" w:rsidRDefault="0081771C" w:rsidP="0081771C">
      <w:pPr>
        <w:rPr>
          <w:rFonts w:ascii="Arial" w:hAnsi="Arial" w:cs="Arial"/>
        </w:rPr>
      </w:pPr>
      <w:r w:rsidRPr="00F826CE">
        <w:rPr>
          <w:rFonts w:ascii="Arial" w:hAnsi="Arial" w:cs="Arial"/>
        </w:rPr>
        <w:t>Do not allow for any tax offsets if any of the following apply:</w:t>
      </w:r>
    </w:p>
    <w:p w14:paraId="3A0566D7" w14:textId="77777777" w:rsidR="0081771C" w:rsidRPr="00F826CE" w:rsidRDefault="0081771C" w:rsidP="00BB1D93">
      <w:pPr>
        <w:pStyle w:val="Bulletedlist1"/>
        <w:numPr>
          <w:ilvl w:val="0"/>
          <w:numId w:val="23"/>
        </w:numPr>
        <w:spacing w:line="288" w:lineRule="auto"/>
        <w:rPr>
          <w:rFonts w:cs="Arial"/>
        </w:rPr>
      </w:pPr>
      <w:r w:rsidRPr="00F826CE">
        <w:rPr>
          <w:rFonts w:cs="Arial"/>
        </w:rPr>
        <w:t>where no tax-free threshold is claimed</w:t>
      </w:r>
    </w:p>
    <w:p w14:paraId="7C470F02" w14:textId="73CDC1F8" w:rsidR="0081771C" w:rsidRDefault="0081771C" w:rsidP="00BB1D93">
      <w:pPr>
        <w:pStyle w:val="Bulletedlist1"/>
        <w:numPr>
          <w:ilvl w:val="0"/>
          <w:numId w:val="23"/>
        </w:numPr>
        <w:spacing w:line="288" w:lineRule="auto"/>
        <w:rPr>
          <w:rFonts w:cs="Arial"/>
        </w:rPr>
      </w:pPr>
      <w:r w:rsidRPr="00F826CE">
        <w:rPr>
          <w:rFonts w:cs="Arial"/>
        </w:rPr>
        <w:t>you are using foreign resident rates</w:t>
      </w:r>
    </w:p>
    <w:p w14:paraId="37974A85" w14:textId="67E713A8" w:rsidR="001B3DE5" w:rsidRPr="00F826CE" w:rsidRDefault="001B3DE5" w:rsidP="00BB1D93">
      <w:pPr>
        <w:pStyle w:val="Bulletedlist1"/>
        <w:numPr>
          <w:ilvl w:val="0"/>
          <w:numId w:val="23"/>
        </w:numPr>
        <w:spacing w:line="288" w:lineRule="auto"/>
        <w:rPr>
          <w:rFonts w:cs="Arial"/>
        </w:rPr>
      </w:pPr>
      <w:r w:rsidRPr="00F826CE">
        <w:rPr>
          <w:rFonts w:cs="Arial"/>
        </w:rPr>
        <w:t>when an employee does not provide you with their TFN.</w:t>
      </w:r>
    </w:p>
    <w:p w14:paraId="5B0F7C98" w14:textId="77777777" w:rsidR="00CC4C64" w:rsidRPr="00F826CE" w:rsidRDefault="00CC4C64" w:rsidP="0081771C">
      <w:pPr>
        <w:rPr>
          <w:rFonts w:ascii="Arial" w:hAnsi="Arial" w:cs="Arial"/>
        </w:rPr>
      </w:pPr>
    </w:p>
    <w:p w14:paraId="5895266B" w14:textId="77777777" w:rsidR="0081771C" w:rsidRPr="00AB580E" w:rsidRDefault="0081771C" w:rsidP="00694E51">
      <w:pPr>
        <w:rPr>
          <w:rFonts w:ascii="Arial" w:hAnsi="Arial" w:cs="Arial"/>
          <w:sz w:val="34"/>
          <w:szCs w:val="34"/>
        </w:rPr>
      </w:pPr>
      <w:bookmarkStart w:id="100" w:name="_Toc165364257"/>
      <w:r w:rsidRPr="00AB580E">
        <w:rPr>
          <w:rFonts w:ascii="Arial" w:hAnsi="Arial" w:cs="Arial"/>
          <w:sz w:val="34"/>
          <w:szCs w:val="34"/>
        </w:rPr>
        <w:t>When your employee has a study and training support loan debt</w:t>
      </w:r>
      <w:bookmarkEnd w:id="100"/>
    </w:p>
    <w:p w14:paraId="2F593D56" w14:textId="77777777" w:rsidR="00CC4C64" w:rsidRPr="00F826CE" w:rsidRDefault="00CC4C64" w:rsidP="0081771C">
      <w:pPr>
        <w:rPr>
          <w:rFonts w:ascii="Arial" w:hAnsi="Arial" w:cs="Arial"/>
        </w:rPr>
      </w:pPr>
    </w:p>
    <w:p w14:paraId="6CEFCD08" w14:textId="69BDBF1A" w:rsidR="0081771C" w:rsidRPr="00F826CE" w:rsidRDefault="0081771C" w:rsidP="0081771C">
      <w:pPr>
        <w:rPr>
          <w:rFonts w:ascii="Arial" w:hAnsi="Arial" w:cs="Arial"/>
        </w:rPr>
      </w:pPr>
      <w:r w:rsidRPr="00F826CE">
        <w:rPr>
          <w:rFonts w:ascii="Arial" w:hAnsi="Arial" w:cs="Arial"/>
        </w:rPr>
        <w:t xml:space="preserve">If your employee has a HELP, VSL, FS, SSL or AASL debt, you may need to withhold additional amounts from their payments. Your employee will need to notify you of this on their </w:t>
      </w:r>
      <w:r w:rsidRPr="00F826CE">
        <w:rPr>
          <w:rStyle w:val="StyleItalic"/>
          <w:rFonts w:ascii="Arial" w:hAnsi="Arial" w:cs="Arial"/>
        </w:rPr>
        <w:t>Tax file number declaration</w:t>
      </w:r>
      <w:r w:rsidRPr="00F826CE">
        <w:rPr>
          <w:rFonts w:ascii="Arial" w:hAnsi="Arial" w:cs="Arial"/>
        </w:rPr>
        <w:t xml:space="preserve"> or </w:t>
      </w:r>
      <w:r w:rsidRPr="00F826CE">
        <w:rPr>
          <w:rStyle w:val="StyleItalic"/>
          <w:rFonts w:ascii="Arial" w:hAnsi="Arial" w:cs="Arial"/>
        </w:rPr>
        <w:t>Withholding declaration</w:t>
      </w:r>
      <w:r w:rsidRPr="00F826CE">
        <w:rPr>
          <w:rFonts w:ascii="Arial" w:hAnsi="Arial" w:cs="Arial"/>
        </w:rPr>
        <w:t>.</w:t>
      </w:r>
    </w:p>
    <w:p w14:paraId="4706F2A1" w14:textId="77777777" w:rsidR="00CC4C64" w:rsidRPr="00F826CE" w:rsidRDefault="00CC4C64" w:rsidP="0081771C">
      <w:pPr>
        <w:rPr>
          <w:rStyle w:val="StyleBold"/>
          <w:rFonts w:ascii="Arial" w:hAnsi="Arial" w:cs="Arial"/>
        </w:rPr>
      </w:pPr>
    </w:p>
    <w:p w14:paraId="469996E7" w14:textId="2602731D" w:rsidR="0081771C" w:rsidRPr="00F826CE" w:rsidRDefault="0081771C" w:rsidP="0081771C">
      <w:pPr>
        <w:rPr>
          <w:rFonts w:ascii="Arial" w:hAnsi="Arial" w:cs="Arial"/>
        </w:rPr>
      </w:pPr>
      <w:r w:rsidRPr="00F826CE">
        <w:rPr>
          <w:rStyle w:val="StyleBold"/>
          <w:rFonts w:ascii="Arial" w:hAnsi="Arial" w:cs="Arial"/>
        </w:rPr>
        <w:t>Next step:</w:t>
      </w:r>
    </w:p>
    <w:p w14:paraId="527340D7" w14:textId="77777777" w:rsidR="00CC4C64" w:rsidRPr="00F826CE" w:rsidRDefault="00CC4C64" w:rsidP="0081771C">
      <w:pPr>
        <w:rPr>
          <w:rFonts w:ascii="Arial" w:hAnsi="Arial" w:cs="Arial"/>
        </w:rPr>
      </w:pPr>
    </w:p>
    <w:p w14:paraId="0D3F0472" w14:textId="6D50DE76" w:rsidR="0081771C" w:rsidRPr="00F826CE" w:rsidRDefault="0081771C" w:rsidP="0081771C">
      <w:pPr>
        <w:rPr>
          <w:rFonts w:ascii="Arial" w:hAnsi="Arial" w:cs="Arial"/>
        </w:rPr>
      </w:pPr>
      <w:r w:rsidRPr="00F826CE">
        <w:rPr>
          <w:rFonts w:ascii="Arial" w:hAnsi="Arial" w:cs="Arial"/>
        </w:rPr>
        <w:t>To calculate additional withholding amounts for:</w:t>
      </w:r>
    </w:p>
    <w:p w14:paraId="459A4BCD" w14:textId="4B65270A" w:rsidR="0081771C" w:rsidRPr="00F826CE" w:rsidRDefault="0081771C" w:rsidP="00BB1D93">
      <w:pPr>
        <w:pStyle w:val="Bulletedlist1"/>
        <w:numPr>
          <w:ilvl w:val="0"/>
          <w:numId w:val="23"/>
        </w:numPr>
        <w:spacing w:line="288" w:lineRule="auto"/>
        <w:rPr>
          <w:rFonts w:cs="Arial"/>
        </w:rPr>
      </w:pPr>
      <w:r w:rsidRPr="00F826CE">
        <w:rPr>
          <w:rFonts w:cs="Arial"/>
        </w:rPr>
        <w:t xml:space="preserve">HELP, VSL, FS, SSL or AASL debts, refer to </w:t>
      </w:r>
      <w:r w:rsidR="001B3DE5" w:rsidRPr="00F826CE">
        <w:rPr>
          <w:rFonts w:cs="Arial"/>
        </w:rPr>
        <w:t>either</w:t>
      </w:r>
      <w:r w:rsidR="001B3DE5">
        <w:rPr>
          <w:rFonts w:cs="Arial"/>
        </w:rPr>
        <w:t>:</w:t>
      </w:r>
    </w:p>
    <w:p w14:paraId="4B5ACEC4" w14:textId="45928C12" w:rsidR="0081771C" w:rsidRPr="00F826CE" w:rsidRDefault="0081771C" w:rsidP="0081771C">
      <w:pPr>
        <w:pStyle w:val="Bulletedlist2"/>
        <w:numPr>
          <w:ilvl w:val="1"/>
          <w:numId w:val="11"/>
        </w:numPr>
        <w:spacing w:line="288" w:lineRule="auto"/>
        <w:ind w:left="567" w:hanging="283"/>
        <w:rPr>
          <w:rStyle w:val="StyleItalic"/>
          <w:rFonts w:cs="Arial"/>
        </w:rPr>
      </w:pPr>
      <w:r w:rsidRPr="00F826CE">
        <w:rPr>
          <w:rStyle w:val="StyleItalic"/>
          <w:rFonts w:cs="Arial"/>
        </w:rPr>
        <w:t>Study and training support loans weekly tax table</w:t>
      </w:r>
    </w:p>
    <w:p w14:paraId="75BB0021" w14:textId="61BCDDF7" w:rsidR="0081771C" w:rsidRPr="00F826CE" w:rsidRDefault="0081771C" w:rsidP="0081771C">
      <w:pPr>
        <w:pStyle w:val="Bulletedlist2"/>
        <w:numPr>
          <w:ilvl w:val="1"/>
          <w:numId w:val="11"/>
        </w:numPr>
        <w:spacing w:line="288" w:lineRule="auto"/>
        <w:ind w:left="567" w:hanging="283"/>
        <w:rPr>
          <w:rStyle w:val="StyleItalic"/>
          <w:rFonts w:cs="Arial"/>
        </w:rPr>
      </w:pPr>
      <w:r w:rsidRPr="00F826CE">
        <w:rPr>
          <w:rStyle w:val="StyleItalic"/>
          <w:rFonts w:cs="Arial"/>
        </w:rPr>
        <w:t>Study and training support loans fortnightly tax table</w:t>
      </w:r>
    </w:p>
    <w:p w14:paraId="2200E468" w14:textId="1D29A35F" w:rsidR="0081771C" w:rsidRPr="00F826CE" w:rsidRDefault="0081771C" w:rsidP="0081771C">
      <w:pPr>
        <w:pStyle w:val="Bulletedlist2"/>
        <w:numPr>
          <w:ilvl w:val="1"/>
          <w:numId w:val="11"/>
        </w:numPr>
        <w:spacing w:line="288" w:lineRule="auto"/>
        <w:ind w:left="567" w:hanging="283"/>
        <w:rPr>
          <w:rStyle w:val="StyleItalic"/>
          <w:rFonts w:cs="Arial"/>
        </w:rPr>
      </w:pPr>
      <w:r w:rsidRPr="00F826CE">
        <w:rPr>
          <w:rStyle w:val="StyleItalic"/>
          <w:rFonts w:cs="Arial"/>
        </w:rPr>
        <w:t>Study and training support loans monthly tax table</w:t>
      </w:r>
    </w:p>
    <w:p w14:paraId="2056A656" w14:textId="160F81BA" w:rsidR="0081771C" w:rsidRPr="003F3C31" w:rsidRDefault="0081771C" w:rsidP="00794334">
      <w:pPr>
        <w:pStyle w:val="Bulletedlist1"/>
        <w:numPr>
          <w:ilvl w:val="0"/>
          <w:numId w:val="23"/>
        </w:numPr>
        <w:spacing w:line="288" w:lineRule="auto"/>
        <w:rPr>
          <w:rFonts w:cs="Arial"/>
        </w:rPr>
      </w:pPr>
      <w:r w:rsidRPr="00F826CE">
        <w:rPr>
          <w:rFonts w:cs="Arial"/>
        </w:rPr>
        <w:t>Statement of formulas, refer to</w:t>
      </w:r>
      <w:r w:rsidR="003F3C31">
        <w:rPr>
          <w:rFonts w:cs="Arial"/>
        </w:rPr>
        <w:t xml:space="preserve"> </w:t>
      </w:r>
      <w:r w:rsidRPr="003F3C31">
        <w:rPr>
          <w:rFonts w:cs="Arial"/>
        </w:rPr>
        <w:t>Schedule 8 – Statement of formulas for calculating study and training support loans components</w:t>
      </w:r>
      <w:r w:rsidR="00DE3102">
        <w:rPr>
          <w:rFonts w:cs="Arial"/>
        </w:rPr>
        <w:t>.</w:t>
      </w:r>
    </w:p>
    <w:p w14:paraId="4B0621E3" w14:textId="77777777" w:rsidR="00CC4C64" w:rsidRPr="00F826CE" w:rsidRDefault="00CC4C64" w:rsidP="0081771C">
      <w:pPr>
        <w:rPr>
          <w:rFonts w:ascii="Arial" w:hAnsi="Arial" w:cs="Arial"/>
        </w:rPr>
      </w:pPr>
    </w:p>
    <w:p w14:paraId="37380324" w14:textId="73AB5C67" w:rsidR="0081771C" w:rsidRPr="00F826CE" w:rsidRDefault="0081771C" w:rsidP="0081771C">
      <w:pPr>
        <w:rPr>
          <w:rFonts w:ascii="Arial" w:hAnsi="Arial" w:cs="Arial"/>
        </w:rPr>
      </w:pPr>
      <w:r w:rsidRPr="00F826CE">
        <w:rPr>
          <w:rFonts w:ascii="Arial" w:hAnsi="Arial" w:cs="Arial"/>
        </w:rPr>
        <w:t>Employees who are entitled to a reduction of Medicare levy</w:t>
      </w:r>
      <w:r w:rsidR="00244C5A">
        <w:rPr>
          <w:rFonts w:ascii="Arial" w:hAnsi="Arial" w:cs="Arial"/>
        </w:rPr>
        <w:t>,</w:t>
      </w:r>
      <w:r w:rsidRPr="00F826CE">
        <w:rPr>
          <w:rFonts w:ascii="Arial" w:hAnsi="Arial" w:cs="Arial"/>
        </w:rPr>
        <w:t xml:space="preserve"> or do not have to pay the Medicare levy because of low family income, will not have to make a compulsory HELP, VSL, FS, SSL or AASL repayment for that year. The exemption from making a compulsory study and training support loans repayment may be claimed on the </w:t>
      </w:r>
      <w:r w:rsidRPr="00F826CE">
        <w:rPr>
          <w:rStyle w:val="StyleItalic"/>
          <w:rFonts w:ascii="Arial" w:hAnsi="Arial" w:cs="Arial"/>
        </w:rPr>
        <w:t>Medicare levy variation declaration.</w:t>
      </w:r>
    </w:p>
    <w:p w14:paraId="222C4A97" w14:textId="77777777" w:rsidR="0081771C" w:rsidRPr="00AB580E" w:rsidRDefault="0081771C" w:rsidP="0081771C">
      <w:pPr>
        <w:pStyle w:val="Heading2"/>
        <w:rPr>
          <w:rFonts w:ascii="Arial" w:hAnsi="Arial" w:cs="Arial"/>
          <w:color w:val="auto"/>
          <w:sz w:val="44"/>
          <w:szCs w:val="44"/>
        </w:rPr>
      </w:pPr>
      <w:bookmarkStart w:id="101" w:name="Allowancesleaveandotherpayments"/>
      <w:bookmarkStart w:id="102" w:name="_Toc165364258"/>
      <w:r w:rsidRPr="00AB580E">
        <w:rPr>
          <w:rFonts w:ascii="Arial" w:hAnsi="Arial" w:cs="Arial"/>
          <w:color w:val="auto"/>
          <w:sz w:val="44"/>
          <w:szCs w:val="44"/>
        </w:rPr>
        <w:t>Allowances, leave and other payments</w:t>
      </w:r>
      <w:bookmarkEnd w:id="101"/>
      <w:bookmarkEnd w:id="102"/>
    </w:p>
    <w:p w14:paraId="18364911" w14:textId="77777777" w:rsidR="0081771C" w:rsidRPr="00AB580E" w:rsidRDefault="0081771C" w:rsidP="0081771C">
      <w:pPr>
        <w:pStyle w:val="Heading3"/>
        <w:rPr>
          <w:rFonts w:ascii="Arial" w:hAnsi="Arial" w:cs="Arial"/>
          <w:color w:val="auto"/>
          <w:sz w:val="34"/>
          <w:szCs w:val="34"/>
        </w:rPr>
      </w:pPr>
      <w:bookmarkStart w:id="103" w:name="_Toc165364259"/>
      <w:r w:rsidRPr="00AB580E">
        <w:rPr>
          <w:rFonts w:ascii="Arial" w:hAnsi="Arial" w:cs="Arial"/>
          <w:color w:val="auto"/>
          <w:sz w:val="34"/>
          <w:szCs w:val="34"/>
        </w:rPr>
        <w:t>Allowances</w:t>
      </w:r>
      <w:bookmarkEnd w:id="103"/>
    </w:p>
    <w:p w14:paraId="759DCC37" w14:textId="74676D8A" w:rsidR="0081771C" w:rsidRDefault="0081771C" w:rsidP="0081771C">
      <w:pPr>
        <w:rPr>
          <w:rFonts w:ascii="Arial" w:hAnsi="Arial" w:cs="Arial"/>
        </w:rPr>
      </w:pPr>
      <w:r w:rsidRPr="00F826CE">
        <w:rPr>
          <w:rFonts w:ascii="Arial" w:hAnsi="Arial" w:cs="Arial"/>
        </w:rPr>
        <w:t>Generally, allowances are added to normal earnings and the amount to withhold is calculated on the total amount of earnings and allowances.</w:t>
      </w:r>
    </w:p>
    <w:p w14:paraId="3EE23787" w14:textId="77777777" w:rsidR="00021B94" w:rsidRPr="00F826CE" w:rsidRDefault="00021B94" w:rsidP="0081771C">
      <w:pPr>
        <w:rPr>
          <w:rFonts w:ascii="Arial" w:hAnsi="Arial" w:cs="Arial"/>
        </w:rPr>
      </w:pPr>
    </w:p>
    <w:p w14:paraId="41B05F47" w14:textId="77777777" w:rsidR="0081771C" w:rsidRPr="00F826CE" w:rsidRDefault="0081771C" w:rsidP="0081771C">
      <w:pPr>
        <w:rPr>
          <w:rFonts w:ascii="Arial" w:hAnsi="Arial" w:cs="Arial"/>
        </w:rPr>
      </w:pPr>
      <w:r w:rsidRPr="00F826CE">
        <w:rPr>
          <w:rFonts w:ascii="Arial" w:hAnsi="Arial" w:cs="Arial"/>
        </w:rPr>
        <w:lastRenderedPageBreak/>
        <w:t xml:space="preserve">For more information on when to withhold and report on allowances, refer to </w:t>
      </w:r>
      <w:r w:rsidRPr="00F826CE">
        <w:rPr>
          <w:rStyle w:val="StyleItalic"/>
          <w:rFonts w:ascii="Arial" w:hAnsi="Arial" w:cs="Arial"/>
        </w:rPr>
        <w:t>Withholding for allowances</w:t>
      </w:r>
      <w:r w:rsidRPr="00F826CE">
        <w:rPr>
          <w:rFonts w:ascii="Arial" w:hAnsi="Arial" w:cs="Arial"/>
        </w:rPr>
        <w:t>.</w:t>
      </w:r>
    </w:p>
    <w:p w14:paraId="26440607" w14:textId="77777777" w:rsidR="0081771C" w:rsidRPr="00AB580E" w:rsidRDefault="0081771C" w:rsidP="0081771C">
      <w:pPr>
        <w:pStyle w:val="Heading3"/>
        <w:rPr>
          <w:rFonts w:ascii="Arial" w:hAnsi="Arial" w:cs="Arial"/>
          <w:color w:val="auto"/>
          <w:sz w:val="34"/>
          <w:szCs w:val="34"/>
        </w:rPr>
      </w:pPr>
      <w:bookmarkStart w:id="104" w:name="_Toc165364260"/>
      <w:r w:rsidRPr="00AB580E">
        <w:rPr>
          <w:rFonts w:ascii="Arial" w:hAnsi="Arial" w:cs="Arial"/>
          <w:color w:val="auto"/>
          <w:sz w:val="34"/>
          <w:szCs w:val="34"/>
        </w:rPr>
        <w:t>Leave loading</w:t>
      </w:r>
      <w:bookmarkEnd w:id="104"/>
    </w:p>
    <w:p w14:paraId="1AA80F37" w14:textId="56F76866" w:rsidR="0081771C" w:rsidRDefault="0081771C" w:rsidP="0081771C">
      <w:pPr>
        <w:rPr>
          <w:rFonts w:ascii="Arial" w:hAnsi="Arial" w:cs="Arial"/>
        </w:rPr>
      </w:pPr>
      <w:r w:rsidRPr="00F826CE">
        <w:rPr>
          <w:rFonts w:ascii="Arial" w:hAnsi="Arial" w:cs="Arial"/>
        </w:rPr>
        <w:t>If you pay leave loading as a lump sum, use Schedule 5 - Tax table for back payments, commissions, bonuses and similar payments to calculate withholding.</w:t>
      </w:r>
    </w:p>
    <w:p w14:paraId="6C6D045E" w14:textId="77777777" w:rsidR="00021B94" w:rsidRPr="00F826CE" w:rsidRDefault="00021B94" w:rsidP="0081771C">
      <w:pPr>
        <w:rPr>
          <w:rFonts w:ascii="Arial" w:hAnsi="Arial" w:cs="Arial"/>
        </w:rPr>
      </w:pPr>
    </w:p>
    <w:p w14:paraId="3C5C6E33" w14:textId="77777777" w:rsidR="0081771C" w:rsidRPr="00F826CE" w:rsidRDefault="0081771C" w:rsidP="0081771C">
      <w:pPr>
        <w:rPr>
          <w:rFonts w:ascii="Arial" w:hAnsi="Arial" w:cs="Arial"/>
        </w:rPr>
      </w:pPr>
      <w:r w:rsidRPr="00F826CE">
        <w:rPr>
          <w:rFonts w:ascii="Arial" w:hAnsi="Arial" w:cs="Arial"/>
        </w:rPr>
        <w:t>If you pay leave loading on a pro-rata basis, add the leave loading payment to earnings for that period to calculate withholding.</w:t>
      </w:r>
    </w:p>
    <w:p w14:paraId="40FC5D5D" w14:textId="77777777" w:rsidR="0081771C" w:rsidRPr="00AB580E" w:rsidRDefault="0081771C" w:rsidP="0081771C">
      <w:pPr>
        <w:pStyle w:val="Heading3"/>
        <w:rPr>
          <w:rFonts w:ascii="Arial" w:hAnsi="Arial" w:cs="Arial"/>
          <w:color w:val="auto"/>
          <w:sz w:val="34"/>
          <w:szCs w:val="34"/>
        </w:rPr>
      </w:pPr>
      <w:bookmarkStart w:id="105" w:name="_Toc165364261"/>
      <w:r w:rsidRPr="00AB580E">
        <w:rPr>
          <w:rFonts w:ascii="Arial" w:hAnsi="Arial" w:cs="Arial"/>
          <w:color w:val="auto"/>
          <w:sz w:val="34"/>
          <w:szCs w:val="34"/>
        </w:rPr>
        <w:t>Holiday pay, long service leave and employment termination payments</w:t>
      </w:r>
      <w:bookmarkEnd w:id="105"/>
    </w:p>
    <w:p w14:paraId="2C969386" w14:textId="77777777" w:rsidR="0081771C" w:rsidRPr="00F07C38" w:rsidRDefault="0081771C" w:rsidP="0081771C">
      <w:pPr>
        <w:pStyle w:val="Heading4"/>
        <w:rPr>
          <w:rFonts w:ascii="Arial" w:hAnsi="Arial" w:cs="Arial"/>
          <w:i w:val="0"/>
          <w:iCs w:val="0"/>
          <w:color w:val="auto"/>
          <w:sz w:val="28"/>
          <w:szCs w:val="28"/>
        </w:rPr>
      </w:pPr>
      <w:bookmarkStart w:id="106" w:name="_Toc165364262"/>
      <w:r w:rsidRPr="00F07C38">
        <w:rPr>
          <w:rFonts w:ascii="Arial" w:hAnsi="Arial" w:cs="Arial"/>
          <w:i w:val="0"/>
          <w:iCs w:val="0"/>
          <w:color w:val="auto"/>
          <w:sz w:val="28"/>
          <w:szCs w:val="28"/>
        </w:rPr>
        <w:t>Employees who continue working for you</w:t>
      </w:r>
      <w:bookmarkEnd w:id="106"/>
    </w:p>
    <w:p w14:paraId="1DC36A67" w14:textId="77777777" w:rsidR="0097133F" w:rsidRPr="00F826CE" w:rsidRDefault="0097133F" w:rsidP="0081771C">
      <w:pPr>
        <w:rPr>
          <w:rFonts w:ascii="Arial" w:hAnsi="Arial" w:cs="Arial"/>
        </w:rPr>
      </w:pPr>
    </w:p>
    <w:p w14:paraId="27A6543F" w14:textId="69F2AC28" w:rsidR="0081771C" w:rsidRPr="00F826CE" w:rsidRDefault="0081771C" w:rsidP="0081771C">
      <w:pPr>
        <w:rPr>
          <w:rFonts w:ascii="Arial" w:hAnsi="Arial" w:cs="Arial"/>
        </w:rPr>
      </w:pPr>
      <w:r w:rsidRPr="00F826CE">
        <w:rPr>
          <w:rFonts w:ascii="Arial" w:hAnsi="Arial" w:cs="Arial"/>
        </w:rPr>
        <w:t>You must include holiday pay (including any leave loading) and long service leave payments as part of normal earnings, except when they are paid on termination of employment.</w:t>
      </w:r>
    </w:p>
    <w:p w14:paraId="3CEA268B" w14:textId="77777777" w:rsidR="0097133F" w:rsidRPr="00F826CE" w:rsidRDefault="0097133F" w:rsidP="0081771C">
      <w:pPr>
        <w:rPr>
          <w:rFonts w:ascii="Arial" w:hAnsi="Arial" w:cs="Arial"/>
        </w:rPr>
      </w:pPr>
    </w:p>
    <w:p w14:paraId="32FAC330" w14:textId="5DACAC5E" w:rsidR="0081771C" w:rsidRPr="00F826CE" w:rsidRDefault="0081771C" w:rsidP="0081771C">
      <w:pPr>
        <w:rPr>
          <w:rFonts w:ascii="Arial" w:hAnsi="Arial" w:cs="Arial"/>
        </w:rPr>
      </w:pPr>
      <w:r w:rsidRPr="00F826CE">
        <w:rPr>
          <w:rFonts w:ascii="Arial" w:hAnsi="Arial" w:cs="Arial"/>
        </w:rPr>
        <w:t xml:space="preserve">For more information, see </w:t>
      </w:r>
      <w:r w:rsidRPr="00F826CE">
        <w:rPr>
          <w:rStyle w:val="StyleItalic"/>
          <w:rFonts w:ascii="Arial" w:hAnsi="Arial" w:cs="Arial"/>
        </w:rPr>
        <w:t>Withholding from leave payments for continuing employees</w:t>
      </w:r>
      <w:r w:rsidRPr="00F826CE">
        <w:rPr>
          <w:rFonts w:ascii="Arial" w:hAnsi="Arial" w:cs="Arial"/>
        </w:rPr>
        <w:t>.</w:t>
      </w:r>
    </w:p>
    <w:p w14:paraId="591EDB28" w14:textId="77777777" w:rsidR="0081771C" w:rsidRPr="00F07C38" w:rsidRDefault="0081771C" w:rsidP="0081771C">
      <w:pPr>
        <w:pStyle w:val="Heading4"/>
        <w:rPr>
          <w:rFonts w:ascii="Arial" w:hAnsi="Arial" w:cs="Arial"/>
          <w:i w:val="0"/>
          <w:iCs w:val="0"/>
          <w:color w:val="auto"/>
          <w:sz w:val="28"/>
          <w:szCs w:val="28"/>
        </w:rPr>
      </w:pPr>
      <w:bookmarkStart w:id="107" w:name="_Toc165364263"/>
      <w:r w:rsidRPr="00F07C38">
        <w:rPr>
          <w:rFonts w:ascii="Arial" w:hAnsi="Arial" w:cs="Arial"/>
          <w:i w:val="0"/>
          <w:iCs w:val="0"/>
          <w:color w:val="auto"/>
          <w:sz w:val="28"/>
          <w:szCs w:val="28"/>
        </w:rPr>
        <w:t>Employees who stop working for you</w:t>
      </w:r>
      <w:bookmarkEnd w:id="107"/>
    </w:p>
    <w:p w14:paraId="1FCF4D8D" w14:textId="77777777" w:rsidR="00747ED4" w:rsidRDefault="00747ED4" w:rsidP="0081771C">
      <w:pPr>
        <w:rPr>
          <w:rFonts w:ascii="Arial" w:hAnsi="Arial" w:cs="Arial"/>
        </w:rPr>
      </w:pPr>
    </w:p>
    <w:p w14:paraId="0FCA7BC1" w14:textId="2B2AB0D9" w:rsidR="0081771C" w:rsidRPr="00F826CE" w:rsidRDefault="0081771C" w:rsidP="0081771C">
      <w:pPr>
        <w:rPr>
          <w:rFonts w:ascii="Arial" w:hAnsi="Arial" w:cs="Arial"/>
        </w:rPr>
      </w:pPr>
      <w:r w:rsidRPr="00F826CE">
        <w:rPr>
          <w:rFonts w:ascii="Arial" w:hAnsi="Arial" w:cs="Arial"/>
        </w:rPr>
        <w:t>This schedule does not cover any lump sum payments made to an employee who stops working for you.</w:t>
      </w:r>
    </w:p>
    <w:p w14:paraId="270BBAFA" w14:textId="77777777" w:rsidR="0097133F" w:rsidRPr="00F826CE" w:rsidRDefault="0097133F" w:rsidP="0081771C">
      <w:pPr>
        <w:rPr>
          <w:rFonts w:ascii="Arial" w:hAnsi="Arial" w:cs="Arial"/>
        </w:rPr>
      </w:pPr>
    </w:p>
    <w:p w14:paraId="65FA5601" w14:textId="4070DBF5" w:rsidR="0081771C" w:rsidRPr="00F826CE" w:rsidRDefault="0081771C" w:rsidP="0081771C">
      <w:pPr>
        <w:rPr>
          <w:rFonts w:ascii="Arial" w:hAnsi="Arial" w:cs="Arial"/>
        </w:rPr>
      </w:pPr>
      <w:r w:rsidRPr="00F826CE">
        <w:rPr>
          <w:rFonts w:ascii="Arial" w:hAnsi="Arial" w:cs="Arial"/>
        </w:rPr>
        <w:t>If an employee has unused annual leave, leave loading or long service leave, refer to Schedule 7 - Tax table for unused leave payments on termination of employment.</w:t>
      </w:r>
    </w:p>
    <w:p w14:paraId="0D2A0C74" w14:textId="77777777" w:rsidR="00D11C21" w:rsidRDefault="00D11C21" w:rsidP="0081771C">
      <w:pPr>
        <w:rPr>
          <w:rFonts w:ascii="Arial" w:hAnsi="Arial" w:cs="Arial"/>
        </w:rPr>
      </w:pPr>
    </w:p>
    <w:p w14:paraId="4FC25BB9" w14:textId="0551107C" w:rsidR="0081771C" w:rsidRPr="00F826CE" w:rsidRDefault="0081771C" w:rsidP="0081771C">
      <w:pPr>
        <w:rPr>
          <w:rFonts w:ascii="Arial" w:hAnsi="Arial" w:cs="Arial"/>
        </w:rPr>
      </w:pPr>
      <w:r w:rsidRPr="00F826CE">
        <w:rPr>
          <w:rFonts w:ascii="Arial" w:hAnsi="Arial" w:cs="Arial"/>
        </w:rPr>
        <w:t>Any other lump sum payments may be employment termination payments, refer to</w:t>
      </w:r>
      <w:r w:rsidRPr="00AB580E">
        <w:rPr>
          <w:rStyle w:val="Link-Internal"/>
          <w:color w:val="auto"/>
        </w:rPr>
        <w:t xml:space="preserve"> </w:t>
      </w:r>
      <w:r w:rsidRPr="00F826CE">
        <w:rPr>
          <w:rFonts w:ascii="Arial" w:hAnsi="Arial" w:cs="Arial"/>
        </w:rPr>
        <w:t>Schedule 11 - Tax table for employment termination payments.</w:t>
      </w:r>
    </w:p>
    <w:p w14:paraId="5A21233B" w14:textId="77777777" w:rsidR="00747ED4" w:rsidRDefault="00747ED4" w:rsidP="00747ED4">
      <w:pPr>
        <w:rPr>
          <w:rFonts w:ascii="Arial" w:hAnsi="Arial" w:cs="Arial"/>
        </w:rPr>
      </w:pPr>
    </w:p>
    <w:p w14:paraId="7F8F6B9E" w14:textId="2B3045BA" w:rsidR="00E83D25" w:rsidRDefault="0081771C" w:rsidP="00747ED4">
      <w:pPr>
        <w:rPr>
          <w:rFonts w:ascii="Arial" w:hAnsi="Arial" w:cs="Arial"/>
        </w:rPr>
      </w:pPr>
      <w:r w:rsidRPr="00747ED4">
        <w:rPr>
          <w:rFonts w:ascii="Arial" w:hAnsi="Arial" w:cs="Arial"/>
        </w:rPr>
        <w:t>Do not withhold any amount for study and training support loans debt from lump sum</w:t>
      </w:r>
      <w:r w:rsidR="00EE580B" w:rsidRPr="00747ED4">
        <w:rPr>
          <w:rFonts w:ascii="Arial" w:hAnsi="Arial" w:cs="Arial"/>
        </w:rPr>
        <w:t xml:space="preserve"> </w:t>
      </w:r>
      <w:r w:rsidRPr="00747ED4">
        <w:rPr>
          <w:rFonts w:ascii="Arial" w:hAnsi="Arial" w:cs="Arial"/>
        </w:rPr>
        <w:t>termination payments.</w:t>
      </w:r>
    </w:p>
    <w:p w14:paraId="384E1542" w14:textId="77777777" w:rsidR="0087737A" w:rsidRPr="00554826" w:rsidRDefault="0087737A" w:rsidP="0087737A"/>
    <w:p w14:paraId="26924DCF" w14:textId="77777777" w:rsidR="0087737A" w:rsidRDefault="0087737A" w:rsidP="0087737A">
      <w:pPr>
        <w:spacing w:line="240" w:lineRule="auto"/>
      </w:pPr>
      <w:r>
        <w:br w:type="page"/>
      </w:r>
    </w:p>
    <w:p w14:paraId="2D011B91" w14:textId="6AA45ACA" w:rsidR="0087737A" w:rsidRPr="00863CFA" w:rsidRDefault="0087737A" w:rsidP="0087737A">
      <w:pPr>
        <w:pStyle w:val="Heading1"/>
        <w:rPr>
          <w:rFonts w:ascii="Arial" w:hAnsi="Arial" w:cs="Arial"/>
          <w:color w:val="000000" w:themeColor="text1"/>
          <w:sz w:val="52"/>
          <w:szCs w:val="52"/>
        </w:rPr>
      </w:pPr>
      <w:bookmarkStart w:id="108" w:name="_Toc165364264"/>
      <w:bookmarkStart w:id="109" w:name="_Toc207288673"/>
      <w:r w:rsidRPr="00863CFA">
        <w:rPr>
          <w:rFonts w:ascii="Arial" w:hAnsi="Arial" w:cs="Arial"/>
          <w:color w:val="000000" w:themeColor="text1"/>
          <w:sz w:val="52"/>
          <w:szCs w:val="52"/>
        </w:rPr>
        <w:lastRenderedPageBreak/>
        <w:t>Schedule 2 – Tax table for individuals employed in the horticultural or shearing industry</w:t>
      </w:r>
      <w:bookmarkEnd w:id="108"/>
      <w:bookmarkEnd w:id="109"/>
    </w:p>
    <w:p w14:paraId="75EFB919" w14:textId="562C22D2" w:rsidR="0087737A" w:rsidRDefault="0087737A" w:rsidP="00747ED4">
      <w:pPr>
        <w:rPr>
          <w:rFonts w:ascii="Arial" w:hAnsi="Arial" w:cs="Arial"/>
        </w:rPr>
      </w:pPr>
    </w:p>
    <w:p w14:paraId="585D4B06" w14:textId="77777777" w:rsidR="0087737A" w:rsidRPr="005E6798" w:rsidRDefault="0087737A" w:rsidP="0087737A">
      <w:pPr>
        <w:spacing w:before="200" w:line="288" w:lineRule="auto"/>
        <w:rPr>
          <w:rFonts w:ascii="Arial" w:eastAsia="Times New Roman" w:hAnsi="Arial" w:cs="Arial"/>
          <w:szCs w:val="24"/>
          <w:lang w:eastAsia="en-AU"/>
        </w:rPr>
      </w:pPr>
      <w:r w:rsidRPr="005E6798">
        <w:rPr>
          <w:rFonts w:ascii="Arial" w:eastAsia="Times New Roman" w:hAnsi="Arial" w:cs="Arial"/>
          <w:szCs w:val="24"/>
          <w:lang w:eastAsia="en-AU"/>
        </w:rPr>
        <w:t>This schedule applies to withholding payments covered by section 12-35 of Schedule 1 to the TAA.</w:t>
      </w:r>
    </w:p>
    <w:p w14:paraId="0E141C65" w14:textId="38F0E179" w:rsidR="0087737A" w:rsidRPr="005E6798" w:rsidRDefault="0087737A" w:rsidP="0087737A">
      <w:pPr>
        <w:spacing w:before="200" w:line="288" w:lineRule="auto"/>
        <w:rPr>
          <w:rFonts w:ascii="Arial" w:eastAsia="Times New Roman" w:hAnsi="Arial" w:cs="Arial"/>
          <w:szCs w:val="24"/>
          <w:lang w:eastAsia="en-AU"/>
        </w:rPr>
      </w:pPr>
      <w:r w:rsidRPr="005E6798">
        <w:rPr>
          <w:rFonts w:ascii="Arial" w:eastAsia="Times New Roman" w:hAnsi="Arial" w:cs="Arial"/>
          <w:szCs w:val="24"/>
          <w:lang w:eastAsia="en-AU"/>
        </w:rPr>
        <w:t>The amounts, formulas and procedures in this schedule were last updated on 1 July 2024.</w:t>
      </w:r>
    </w:p>
    <w:p w14:paraId="1D03B4FE" w14:textId="77777777" w:rsidR="00EA497D" w:rsidRPr="00863CFA" w:rsidRDefault="00EA497D" w:rsidP="00EA497D">
      <w:pPr>
        <w:pStyle w:val="Heading2"/>
        <w:rPr>
          <w:rFonts w:ascii="Arial" w:hAnsi="Arial" w:cs="Arial"/>
          <w:color w:val="000000" w:themeColor="text1"/>
          <w:sz w:val="34"/>
          <w:szCs w:val="34"/>
        </w:rPr>
      </w:pPr>
      <w:bookmarkStart w:id="110" w:name="Usingthisschedule10"/>
      <w:bookmarkStart w:id="111" w:name="_Toc165364265"/>
      <w:r w:rsidRPr="00863CFA">
        <w:rPr>
          <w:rFonts w:ascii="Arial" w:hAnsi="Arial" w:cs="Arial"/>
          <w:color w:val="000000" w:themeColor="text1"/>
          <w:sz w:val="34"/>
          <w:szCs w:val="34"/>
        </w:rPr>
        <w:t>Using this schedule</w:t>
      </w:r>
      <w:bookmarkEnd w:id="110"/>
      <w:bookmarkEnd w:id="111"/>
    </w:p>
    <w:p w14:paraId="0645AF97" w14:textId="77777777" w:rsidR="00EA497D" w:rsidRDefault="00EA497D" w:rsidP="00EA497D">
      <w:pPr>
        <w:rPr>
          <w:rFonts w:ascii="Arial" w:hAnsi="Arial" w:cs="Arial"/>
          <w:szCs w:val="22"/>
        </w:rPr>
      </w:pPr>
    </w:p>
    <w:p w14:paraId="3243328A" w14:textId="20A57351" w:rsidR="00EA497D" w:rsidRPr="00863CFA" w:rsidRDefault="00EA497D" w:rsidP="00EA497D">
      <w:pPr>
        <w:rPr>
          <w:rFonts w:ascii="Arial" w:hAnsi="Arial" w:cs="Arial"/>
          <w:szCs w:val="22"/>
        </w:rPr>
      </w:pPr>
      <w:r w:rsidRPr="00863CFA">
        <w:rPr>
          <w:rFonts w:ascii="Arial" w:hAnsi="Arial" w:cs="Arial"/>
          <w:szCs w:val="22"/>
        </w:rPr>
        <w:t>Use this schedule if you make payments to individuals in the horticultural industry who:</w:t>
      </w:r>
    </w:p>
    <w:p w14:paraId="56F6AFCC"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work in any process associated with the production, cultivation or harvest of a horticultural crop</w:t>
      </w:r>
    </w:p>
    <w:p w14:paraId="50C312E1"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perform the process on the grower’s property</w:t>
      </w:r>
    </w:p>
    <w:p w14:paraId="66B81F8C"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do not work for the same grower for a continuous period exceeding six months</w:t>
      </w:r>
    </w:p>
    <w:p w14:paraId="409F2795" w14:textId="6F5BDFAB"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 xml:space="preserve">have given you a valid </w:t>
      </w:r>
      <w:r w:rsidRPr="00EA497D">
        <w:rPr>
          <w:rStyle w:val="StyleItalic"/>
          <w:rFonts w:cs="Arial"/>
          <w:szCs w:val="22"/>
        </w:rPr>
        <w:t>Tax file number declaration</w:t>
      </w:r>
      <w:r w:rsidRPr="00EA497D">
        <w:rPr>
          <w:rFonts w:cs="Arial"/>
          <w:szCs w:val="22"/>
        </w:rPr>
        <w:t xml:space="preserve"> and have claimed the tax-free threshold.</w:t>
      </w:r>
    </w:p>
    <w:p w14:paraId="34BE6448" w14:textId="77777777" w:rsidR="00EA497D" w:rsidRPr="00863CFA" w:rsidRDefault="00EA497D" w:rsidP="00EA497D">
      <w:pPr>
        <w:rPr>
          <w:rFonts w:ascii="Arial" w:hAnsi="Arial" w:cs="Arial"/>
          <w:szCs w:val="22"/>
        </w:rPr>
      </w:pPr>
      <w:r w:rsidRPr="00863CFA">
        <w:rPr>
          <w:rFonts w:ascii="Arial" w:hAnsi="Arial" w:cs="Arial"/>
          <w:szCs w:val="22"/>
        </w:rPr>
        <w:t xml:space="preserve">Also, use this schedule if you make payments to individuals in the shearing industry such as shearers, </w:t>
      </w:r>
      <w:proofErr w:type="spellStart"/>
      <w:r w:rsidRPr="00863CFA">
        <w:rPr>
          <w:rFonts w:ascii="Arial" w:hAnsi="Arial" w:cs="Arial"/>
          <w:szCs w:val="22"/>
        </w:rPr>
        <w:t>crutchers</w:t>
      </w:r>
      <w:proofErr w:type="spellEnd"/>
      <w:r w:rsidRPr="00863CFA">
        <w:rPr>
          <w:rFonts w:ascii="Arial" w:hAnsi="Arial" w:cs="Arial"/>
          <w:szCs w:val="22"/>
        </w:rPr>
        <w:t>, wool classers, cooks, shed hands and pressers who:</w:t>
      </w:r>
    </w:p>
    <w:p w14:paraId="071A003E" w14:textId="5D77914E"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 xml:space="preserve">have given you a valid </w:t>
      </w:r>
      <w:r w:rsidRPr="00626E4C">
        <w:rPr>
          <w:i/>
          <w:iCs/>
        </w:rPr>
        <w:t>Tax file number declaration</w:t>
      </w:r>
      <w:r w:rsidRPr="00EA497D">
        <w:rPr>
          <w:rFonts w:cs="Arial"/>
          <w:szCs w:val="22"/>
        </w:rPr>
        <w:t xml:space="preserve"> and have claimed the tax-free threshold</w:t>
      </w:r>
    </w:p>
    <w:p w14:paraId="0B87F516" w14:textId="77777777" w:rsidR="00EA497D" w:rsidRPr="00EA497D" w:rsidRDefault="00EA497D" w:rsidP="00BB1D93">
      <w:pPr>
        <w:pStyle w:val="Bulletedlist1"/>
        <w:numPr>
          <w:ilvl w:val="0"/>
          <w:numId w:val="24"/>
        </w:numPr>
        <w:spacing w:line="288" w:lineRule="auto"/>
        <w:rPr>
          <w:rFonts w:cs="Arial"/>
          <w:szCs w:val="22"/>
        </w:rPr>
      </w:pPr>
      <w:r w:rsidRPr="00EA497D">
        <w:rPr>
          <w:rFonts w:cs="Arial"/>
          <w:szCs w:val="22"/>
        </w:rPr>
        <w:t>do not work for the same employer for a continuous period exceeding six months.</w:t>
      </w:r>
    </w:p>
    <w:p w14:paraId="3E745E63" w14:textId="77777777" w:rsidR="00602B5C" w:rsidRDefault="00602B5C" w:rsidP="00EA497D">
      <w:pPr>
        <w:rPr>
          <w:rFonts w:ascii="Arial" w:hAnsi="Arial" w:cs="Arial"/>
          <w:szCs w:val="22"/>
        </w:rPr>
      </w:pPr>
    </w:p>
    <w:p w14:paraId="79D2070F" w14:textId="46F84B7A" w:rsidR="00EA497D" w:rsidRPr="00863CFA" w:rsidRDefault="00EA497D" w:rsidP="00EA497D">
      <w:pPr>
        <w:rPr>
          <w:rFonts w:ascii="Arial" w:hAnsi="Arial" w:cs="Arial"/>
          <w:szCs w:val="22"/>
        </w:rPr>
      </w:pPr>
      <w:r w:rsidRPr="00863CFA">
        <w:rPr>
          <w:rFonts w:ascii="Arial" w:hAnsi="Arial" w:cs="Arial"/>
          <w:szCs w:val="22"/>
        </w:rPr>
        <w:t>For all other circumstances, use the relevant PAYG withholding weekly or fortnightly tax table at ato.gov.au/</w:t>
      </w:r>
      <w:proofErr w:type="spellStart"/>
      <w:r w:rsidRPr="00863CFA">
        <w:rPr>
          <w:rFonts w:ascii="Arial" w:hAnsi="Arial" w:cs="Arial"/>
          <w:szCs w:val="22"/>
        </w:rPr>
        <w:t>taxtables</w:t>
      </w:r>
      <w:proofErr w:type="spellEnd"/>
      <w:r w:rsidRPr="00863CFA">
        <w:rPr>
          <w:rFonts w:ascii="Arial" w:hAnsi="Arial" w:cs="Arial"/>
          <w:szCs w:val="22"/>
        </w:rPr>
        <w:t>.</w:t>
      </w:r>
    </w:p>
    <w:p w14:paraId="7D8BD949" w14:textId="77777777" w:rsidR="00EA497D" w:rsidRDefault="00EA497D" w:rsidP="00EA497D">
      <w:pPr>
        <w:rPr>
          <w:rFonts w:ascii="Arial" w:hAnsi="Arial" w:cs="Arial"/>
          <w:szCs w:val="22"/>
        </w:rPr>
      </w:pPr>
    </w:p>
    <w:p w14:paraId="0965C1E3" w14:textId="078A62DA" w:rsidR="00EA497D" w:rsidRPr="00857BF9" w:rsidRDefault="00EA497D" w:rsidP="00EA497D">
      <w:pPr>
        <w:rPr>
          <w:rFonts w:ascii="Arial" w:hAnsi="Arial" w:cs="Arial"/>
          <w:szCs w:val="22"/>
        </w:rPr>
      </w:pPr>
      <w:r w:rsidRPr="00857BF9">
        <w:rPr>
          <w:rFonts w:ascii="Arial" w:hAnsi="Arial" w:cs="Arial"/>
          <w:szCs w:val="22"/>
        </w:rPr>
        <w:t xml:space="preserve">If you employ individuals under a working holiday makers visa, you must use </w:t>
      </w:r>
      <w:r w:rsidR="00857BF9" w:rsidRPr="00857BF9">
        <w:rPr>
          <w:rFonts w:ascii="Arial" w:hAnsi="Arial" w:cs="Arial"/>
          <w:szCs w:val="22"/>
        </w:rPr>
        <w:t>Schedule 15 - Tax table for working holiday makers</w:t>
      </w:r>
      <w:r w:rsidRPr="00857BF9">
        <w:rPr>
          <w:rFonts w:ascii="Arial" w:hAnsi="Arial" w:cs="Arial"/>
          <w:szCs w:val="22"/>
        </w:rPr>
        <w:t>.</w:t>
      </w:r>
    </w:p>
    <w:p w14:paraId="1263D8DA" w14:textId="77777777" w:rsidR="00EA497D" w:rsidRDefault="00EA497D" w:rsidP="00EA497D">
      <w:pPr>
        <w:rPr>
          <w:rFonts w:ascii="Arial" w:hAnsi="Arial" w:cs="Arial"/>
          <w:szCs w:val="22"/>
        </w:rPr>
      </w:pPr>
    </w:p>
    <w:p w14:paraId="1FCBE9A0" w14:textId="6FC3DC81" w:rsidR="00EA497D" w:rsidRPr="00857BF9" w:rsidRDefault="00EA497D" w:rsidP="00EA497D">
      <w:pPr>
        <w:rPr>
          <w:rFonts w:ascii="Arial" w:hAnsi="Arial" w:cs="Arial"/>
          <w:szCs w:val="22"/>
        </w:rPr>
      </w:pPr>
      <w:r w:rsidRPr="00857BF9">
        <w:rPr>
          <w:rFonts w:ascii="Arial" w:hAnsi="Arial" w:cs="Arial"/>
          <w:szCs w:val="22"/>
        </w:rPr>
        <w:lastRenderedPageBreak/>
        <w:t>If you employ individuals under a Seasonal Worker Programme</w:t>
      </w:r>
      <w:r w:rsidR="00CD663F">
        <w:rPr>
          <w:rFonts w:ascii="Arial" w:hAnsi="Arial" w:cs="Arial"/>
          <w:szCs w:val="22"/>
        </w:rPr>
        <w:t>,</w:t>
      </w:r>
      <w:r w:rsidRPr="00857BF9">
        <w:rPr>
          <w:rFonts w:ascii="Arial" w:hAnsi="Arial" w:cs="Arial"/>
          <w:szCs w:val="22"/>
        </w:rPr>
        <w:t xml:space="preserve"> Pacific Labour Scheme </w:t>
      </w:r>
      <w:r w:rsidR="00602B5C">
        <w:rPr>
          <w:rFonts w:ascii="Arial" w:hAnsi="Arial" w:cs="Arial"/>
          <w:szCs w:val="22"/>
        </w:rPr>
        <w:t xml:space="preserve">or Pacific Australia Labour Mobility </w:t>
      </w:r>
      <w:r w:rsidR="0062510E">
        <w:rPr>
          <w:rFonts w:ascii="Arial" w:hAnsi="Arial" w:cs="Arial"/>
          <w:szCs w:val="22"/>
        </w:rPr>
        <w:t>s</w:t>
      </w:r>
      <w:r w:rsidR="00602B5C">
        <w:rPr>
          <w:rFonts w:ascii="Arial" w:hAnsi="Arial" w:cs="Arial"/>
          <w:szCs w:val="22"/>
        </w:rPr>
        <w:t xml:space="preserve">cheme, </w:t>
      </w:r>
      <w:r w:rsidRPr="00857BF9">
        <w:rPr>
          <w:rFonts w:ascii="Arial" w:hAnsi="Arial" w:cs="Arial"/>
          <w:szCs w:val="22"/>
        </w:rPr>
        <w:t xml:space="preserve">this schedule does not apply. </w:t>
      </w:r>
    </w:p>
    <w:p w14:paraId="7B934A78" w14:textId="77777777" w:rsidR="0012659A" w:rsidRPr="00857BF9" w:rsidRDefault="0012659A" w:rsidP="0012659A">
      <w:pPr>
        <w:pStyle w:val="Heading2"/>
        <w:rPr>
          <w:rFonts w:ascii="Arial" w:hAnsi="Arial" w:cs="Arial"/>
          <w:sz w:val="44"/>
          <w:szCs w:val="44"/>
        </w:rPr>
      </w:pPr>
      <w:bookmarkStart w:id="112" w:name="_Toc165364266"/>
      <w:r w:rsidRPr="00857BF9">
        <w:rPr>
          <w:rFonts w:ascii="Arial" w:hAnsi="Arial" w:cs="Arial"/>
          <w:color w:val="000000" w:themeColor="text1"/>
          <w:sz w:val="44"/>
          <w:szCs w:val="44"/>
        </w:rPr>
        <w:t>Working out the withholding amount</w:t>
      </w:r>
      <w:bookmarkEnd w:id="112"/>
    </w:p>
    <w:p w14:paraId="584B240A" w14:textId="77777777" w:rsidR="0012659A" w:rsidRDefault="0012659A" w:rsidP="0012659A">
      <w:pPr>
        <w:rPr>
          <w:rFonts w:ascii="Arial" w:hAnsi="Arial" w:cs="Arial"/>
          <w:szCs w:val="22"/>
        </w:rPr>
      </w:pPr>
    </w:p>
    <w:p w14:paraId="5C9CD195" w14:textId="5B473A82" w:rsidR="0012659A" w:rsidRPr="00857BF9" w:rsidRDefault="0012659A" w:rsidP="0012659A">
      <w:pPr>
        <w:rPr>
          <w:rFonts w:ascii="Arial" w:hAnsi="Arial" w:cs="Arial"/>
          <w:szCs w:val="22"/>
        </w:rPr>
      </w:pPr>
      <w:r w:rsidRPr="00857BF9">
        <w:rPr>
          <w:rFonts w:ascii="Arial" w:hAnsi="Arial" w:cs="Arial"/>
          <w:szCs w:val="22"/>
        </w:rPr>
        <w:t>To work out the amount you need to withhold you must</w:t>
      </w:r>
      <w:r w:rsidR="003B23B3">
        <w:rPr>
          <w:rFonts w:ascii="Arial" w:hAnsi="Arial" w:cs="Arial"/>
          <w:szCs w:val="22"/>
        </w:rPr>
        <w:t>:</w:t>
      </w:r>
    </w:p>
    <w:p w14:paraId="072121DD" w14:textId="6FD319EA" w:rsidR="0012659A" w:rsidRDefault="0012659A" w:rsidP="00BB1D93">
      <w:pPr>
        <w:pStyle w:val="Numberedlistnumericstart1"/>
        <w:numPr>
          <w:ilvl w:val="0"/>
          <w:numId w:val="25"/>
        </w:numPr>
        <w:spacing w:line="288" w:lineRule="auto"/>
      </w:pPr>
      <w:r>
        <w:t>Input your employee</w:t>
      </w:r>
      <w:r w:rsidR="00D65D77">
        <w:t>’</w:t>
      </w:r>
      <w:r>
        <w:t xml:space="preserve">s total earnings (ignoring any cents) into the </w:t>
      </w:r>
      <w:r w:rsidR="00CD3562" w:rsidRPr="004C1FDF">
        <w:rPr>
          <w:rStyle w:val="StyleItalic"/>
        </w:rPr>
        <w:t>Withholding lookup tool</w:t>
      </w:r>
      <w:r w:rsidRPr="003B3285">
        <w:t>.</w:t>
      </w:r>
    </w:p>
    <w:p w14:paraId="1D1CE1DF" w14:textId="685474AC" w:rsidR="0012659A" w:rsidRDefault="0012659A" w:rsidP="00BB1D93">
      <w:pPr>
        <w:pStyle w:val="Numberedlistnumericstart1"/>
        <w:numPr>
          <w:ilvl w:val="0"/>
          <w:numId w:val="25"/>
        </w:numPr>
        <w:spacing w:line="288" w:lineRule="auto"/>
      </w:pPr>
      <w:r>
        <w:t xml:space="preserve">Use the appropriate column to find the correct amount to </w:t>
      </w:r>
      <w:r w:rsidR="003F4DD6">
        <w:t>withhold:</w:t>
      </w:r>
    </w:p>
    <w:p w14:paraId="7811DF88" w14:textId="77777777" w:rsidR="0012659A" w:rsidRDefault="0012659A" w:rsidP="0012659A">
      <w:pPr>
        <w:pStyle w:val="Bulletedlist2"/>
        <w:numPr>
          <w:ilvl w:val="1"/>
          <w:numId w:val="11"/>
        </w:numPr>
        <w:spacing w:line="288" w:lineRule="auto"/>
        <w:ind w:left="567" w:hanging="283"/>
      </w:pPr>
      <w:r>
        <w:rPr>
          <w:rStyle w:val="StyleBold"/>
        </w:rPr>
        <w:t>Column 2</w:t>
      </w:r>
      <w:r>
        <w:t xml:space="preserve"> if the resident employee has given you a TFN</w:t>
      </w:r>
    </w:p>
    <w:p w14:paraId="60B95519" w14:textId="77777777" w:rsidR="0012659A" w:rsidRDefault="0012659A" w:rsidP="0012659A">
      <w:pPr>
        <w:pStyle w:val="Bulletedlist2"/>
        <w:numPr>
          <w:ilvl w:val="1"/>
          <w:numId w:val="11"/>
        </w:numPr>
        <w:spacing w:line="288" w:lineRule="auto"/>
        <w:ind w:left="567" w:hanging="283"/>
      </w:pPr>
      <w:r>
        <w:rPr>
          <w:rStyle w:val="StyleBold"/>
        </w:rPr>
        <w:t>Column 3</w:t>
      </w:r>
      <w:r>
        <w:t xml:space="preserve"> if the resident employee has not given you a TFN</w:t>
      </w:r>
    </w:p>
    <w:p w14:paraId="4102811D" w14:textId="77777777" w:rsidR="0012659A" w:rsidRDefault="0012659A" w:rsidP="0012659A">
      <w:pPr>
        <w:pStyle w:val="Bulletedlist2"/>
        <w:numPr>
          <w:ilvl w:val="1"/>
          <w:numId w:val="11"/>
        </w:numPr>
        <w:spacing w:line="288" w:lineRule="auto"/>
        <w:ind w:left="567" w:hanging="283"/>
      </w:pPr>
      <w:r>
        <w:rPr>
          <w:rStyle w:val="StyleBold"/>
        </w:rPr>
        <w:t>Column 4</w:t>
      </w:r>
      <w:r>
        <w:t xml:space="preserve"> if the foreign resident employee has given you a TFN</w:t>
      </w:r>
    </w:p>
    <w:p w14:paraId="182017FE" w14:textId="77777777" w:rsidR="0012659A" w:rsidRDefault="0012659A" w:rsidP="0012659A">
      <w:pPr>
        <w:pStyle w:val="Bulletedlist2"/>
        <w:numPr>
          <w:ilvl w:val="1"/>
          <w:numId w:val="11"/>
        </w:numPr>
        <w:spacing w:line="288" w:lineRule="auto"/>
        <w:ind w:left="567" w:hanging="283"/>
      </w:pPr>
      <w:r>
        <w:rPr>
          <w:rStyle w:val="StyleBold"/>
        </w:rPr>
        <w:t>Column 5</w:t>
      </w:r>
      <w:r>
        <w:t xml:space="preserve"> if the foreign resident employee has not given you a TFN.</w:t>
      </w:r>
    </w:p>
    <w:p w14:paraId="224538AD" w14:textId="77777777" w:rsidR="0012659A" w:rsidRPr="00ED175C" w:rsidRDefault="0012659A" w:rsidP="0012659A">
      <w:pPr>
        <w:pStyle w:val="Bulletedlist2"/>
        <w:numPr>
          <w:ilvl w:val="0"/>
          <w:numId w:val="0"/>
        </w:numPr>
      </w:pPr>
      <w:r w:rsidRPr="00ED175C">
        <w:t>Note: When using this schedule do not:</w:t>
      </w:r>
    </w:p>
    <w:p w14:paraId="549C10AD" w14:textId="3B8ADDF4" w:rsidR="0012659A" w:rsidRPr="00ED175C" w:rsidRDefault="0012659A" w:rsidP="0012659A">
      <w:pPr>
        <w:pStyle w:val="Bulletedlist2"/>
        <w:numPr>
          <w:ilvl w:val="0"/>
          <w:numId w:val="0"/>
        </w:numPr>
        <w:ind w:left="567"/>
      </w:pPr>
      <w:r w:rsidRPr="00ED175C">
        <w:t>•</w:t>
      </w:r>
      <w:r w:rsidRPr="00ED175C">
        <w:tab/>
        <w:t xml:space="preserve">withhold an amount for </w:t>
      </w:r>
      <w:r w:rsidR="00D95C6F">
        <w:t>s</w:t>
      </w:r>
      <w:r w:rsidRPr="00ED175C">
        <w:t xml:space="preserve">tudy and training support loans, or </w:t>
      </w:r>
    </w:p>
    <w:p w14:paraId="02388FCC" w14:textId="77777777" w:rsidR="0012659A" w:rsidRPr="00ED175C" w:rsidRDefault="0012659A" w:rsidP="0012659A">
      <w:pPr>
        <w:pStyle w:val="Bulletedlist2"/>
        <w:numPr>
          <w:ilvl w:val="0"/>
          <w:numId w:val="0"/>
        </w:numPr>
        <w:ind w:left="567"/>
      </w:pPr>
      <w:r w:rsidRPr="00ED175C">
        <w:t>•</w:t>
      </w:r>
      <w:r w:rsidRPr="00ED175C">
        <w:tab/>
        <w:t xml:space="preserve">adjust the withholding amount for a payee who is claiming a Medicare levy exemption or reduction, or a tax offset. </w:t>
      </w:r>
    </w:p>
    <w:p w14:paraId="4EF13B82" w14:textId="77777777" w:rsidR="0012659A" w:rsidRDefault="0012659A" w:rsidP="0012659A">
      <w:pPr>
        <w:pStyle w:val="Bulletedlist2"/>
        <w:numPr>
          <w:ilvl w:val="0"/>
          <w:numId w:val="0"/>
        </w:numPr>
      </w:pPr>
      <w:r w:rsidRPr="00ED175C">
        <w:t>These adjustments do not apply to this schedule.</w:t>
      </w:r>
    </w:p>
    <w:tbl>
      <w:tblPr>
        <w:tblStyle w:val="Callout-Example"/>
        <w:tblW w:w="0" w:type="auto"/>
        <w:tblInd w:w="0" w:type="dxa"/>
        <w:tblLook w:val="04A0" w:firstRow="1" w:lastRow="0" w:firstColumn="1" w:lastColumn="0" w:noHBand="0" w:noVBand="1"/>
      </w:tblPr>
      <w:tblGrid>
        <w:gridCol w:w="8303"/>
      </w:tblGrid>
      <w:tr w:rsidR="00532882" w14:paraId="416BF302" w14:textId="77777777" w:rsidTr="002155D9">
        <w:tc>
          <w:tcPr>
            <w:tcW w:w="0" w:type="auto"/>
          </w:tcPr>
          <w:p w14:paraId="76CE626E" w14:textId="77777777" w:rsidR="00532882" w:rsidRDefault="00532882" w:rsidP="002155D9">
            <w:r>
              <w:rPr>
                <w:rStyle w:val="StyleBold"/>
              </w:rPr>
              <w:t>Example:</w:t>
            </w:r>
          </w:p>
          <w:p w14:paraId="66A318EF" w14:textId="77777777" w:rsidR="00532882" w:rsidRDefault="00532882" w:rsidP="002155D9">
            <w:r>
              <w:t>An employee has earnings of $231.50.</w:t>
            </w:r>
          </w:p>
          <w:p w14:paraId="54EA1BB6" w14:textId="77777777" w:rsidR="00532882" w:rsidRDefault="00532882" w:rsidP="002155D9"/>
          <w:p w14:paraId="1A007626" w14:textId="47191461" w:rsidR="00532882" w:rsidRDefault="00532882" w:rsidP="002155D9">
            <w:r>
              <w:t xml:space="preserve">To work out the correct amount to withhold, ignore cents, input $231 into the </w:t>
            </w:r>
            <w:r w:rsidRPr="004C1FDF">
              <w:rPr>
                <w:rStyle w:val="StyleItalic"/>
              </w:rPr>
              <w:t>Withholding lookup tool</w:t>
            </w:r>
            <w:r>
              <w:t>.</w:t>
            </w:r>
          </w:p>
          <w:p w14:paraId="638D5802" w14:textId="77777777" w:rsidR="00532882" w:rsidRDefault="00532882" w:rsidP="002155D9"/>
          <w:p w14:paraId="1EC143CF" w14:textId="10CB5520" w:rsidR="00532882" w:rsidRDefault="00532882" w:rsidP="002155D9">
            <w:r>
              <w:t>If the employee is:</w:t>
            </w:r>
          </w:p>
          <w:p w14:paraId="775311EB" w14:textId="77777777" w:rsidR="00532882" w:rsidRDefault="00532882" w:rsidP="00532882">
            <w:pPr>
              <w:pStyle w:val="Bulletedlist1"/>
              <w:numPr>
                <w:ilvl w:val="0"/>
                <w:numId w:val="11"/>
              </w:numPr>
              <w:spacing w:line="288" w:lineRule="auto"/>
              <w:ind w:left="284" w:hanging="284"/>
            </w:pPr>
            <w:r>
              <w:t>a resident employee and has given you a TFN, use column 2 to find the correct amount to withhold ($30)</w:t>
            </w:r>
          </w:p>
          <w:p w14:paraId="48E36DA4" w14:textId="77777777" w:rsidR="00532882" w:rsidRDefault="00532882" w:rsidP="00532882">
            <w:pPr>
              <w:pStyle w:val="Bulletedlist1"/>
              <w:numPr>
                <w:ilvl w:val="0"/>
                <w:numId w:val="11"/>
              </w:numPr>
              <w:spacing w:line="288" w:lineRule="auto"/>
              <w:ind w:left="284" w:hanging="284"/>
            </w:pPr>
            <w:r>
              <w:t>a resident employee and has not given you a TFN, use column 3 to find the correct amount to withhold ($108)</w:t>
            </w:r>
          </w:p>
          <w:p w14:paraId="57F1FD6D" w14:textId="77777777" w:rsidR="00532882" w:rsidRDefault="00532882" w:rsidP="00532882">
            <w:pPr>
              <w:pStyle w:val="Bulletedlist1"/>
              <w:numPr>
                <w:ilvl w:val="0"/>
                <w:numId w:val="11"/>
              </w:numPr>
              <w:spacing w:line="288" w:lineRule="auto"/>
              <w:ind w:left="284" w:hanging="284"/>
            </w:pPr>
            <w:r>
              <w:lastRenderedPageBreak/>
              <w:t>a foreign employee and has given you a TFN, use column 4 to find the correct amount to withhold ($69)</w:t>
            </w:r>
          </w:p>
          <w:p w14:paraId="7994180F" w14:textId="77777777" w:rsidR="00532882" w:rsidRDefault="00532882" w:rsidP="00532882">
            <w:pPr>
              <w:pStyle w:val="Bulletedlist1"/>
              <w:numPr>
                <w:ilvl w:val="0"/>
                <w:numId w:val="11"/>
              </w:numPr>
              <w:spacing w:line="288" w:lineRule="auto"/>
              <w:ind w:left="284" w:hanging="284"/>
            </w:pPr>
            <w:r>
              <w:t>a foreign employee and has not given you a TFN, use column 5 to find the correct amount to withhold ($103).</w:t>
            </w:r>
          </w:p>
        </w:tc>
      </w:tr>
    </w:tbl>
    <w:p w14:paraId="16B2E67E" w14:textId="77777777" w:rsidR="00033075" w:rsidRPr="00863CFA" w:rsidRDefault="00033075" w:rsidP="00033075">
      <w:pPr>
        <w:keepNext/>
        <w:spacing w:before="280" w:line="288" w:lineRule="auto"/>
        <w:outlineLvl w:val="2"/>
        <w:rPr>
          <w:rFonts w:ascii="Arial" w:eastAsia="Times New Roman" w:hAnsi="Arial" w:cs="Arial"/>
          <w:sz w:val="34"/>
          <w:szCs w:val="28"/>
          <w:lang w:eastAsia="en-AU"/>
        </w:rPr>
      </w:pPr>
      <w:r w:rsidRPr="00863CFA">
        <w:rPr>
          <w:rFonts w:ascii="Arial" w:eastAsia="Times New Roman" w:hAnsi="Arial" w:cs="Arial"/>
          <w:sz w:val="34"/>
          <w:szCs w:val="28"/>
          <w:lang w:eastAsia="en-AU"/>
        </w:rPr>
        <w:lastRenderedPageBreak/>
        <w:t>Resident employees</w:t>
      </w:r>
    </w:p>
    <w:p w14:paraId="68413B26" w14:textId="0E822B80"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The standard rate of withholding of 13% applies if an employee has given you a valid TFN and you withhold amounts using the figures shown in column 2 of the</w:t>
      </w:r>
      <w:r w:rsidRPr="00863CFA">
        <w:rPr>
          <w:rFonts w:ascii="Arial" w:eastAsia="Times New Roman" w:hAnsi="Arial" w:cs="Arial"/>
          <w:i/>
          <w:iCs/>
          <w:szCs w:val="24"/>
          <w:lang w:eastAsia="en-AU"/>
        </w:rPr>
        <w:t xml:space="preserve"> </w:t>
      </w:r>
      <w:r w:rsidR="00863CFA" w:rsidRPr="00863CFA">
        <w:rPr>
          <w:rFonts w:ascii="Arial" w:eastAsia="Times New Roman" w:hAnsi="Arial" w:cs="Arial"/>
          <w:i/>
          <w:iCs/>
          <w:szCs w:val="24"/>
          <w:lang w:eastAsia="en-AU"/>
        </w:rPr>
        <w:t>Withholding lookup tool</w:t>
      </w:r>
      <w:r w:rsidRPr="00863CFA">
        <w:rPr>
          <w:rFonts w:ascii="Arial" w:eastAsia="Times New Roman" w:hAnsi="Arial" w:cs="Arial"/>
          <w:szCs w:val="24"/>
          <w:lang w:eastAsia="en-AU"/>
        </w:rPr>
        <w:t>.</w:t>
      </w:r>
    </w:p>
    <w:p w14:paraId="298716AB" w14:textId="431A3A0D"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 xml:space="preserve">If the employee has not given you a valid TFN, you must withhold amounts using the figures shown in column 3 of the </w:t>
      </w:r>
      <w:r w:rsidRPr="00863CFA">
        <w:rPr>
          <w:rFonts w:ascii="Arial" w:eastAsia="Times New Roman" w:hAnsi="Arial" w:cs="Arial"/>
          <w:i/>
          <w:iCs/>
          <w:szCs w:val="24"/>
          <w:lang w:eastAsia="en-AU"/>
        </w:rPr>
        <w:t>Withholding lookup tool</w:t>
      </w:r>
      <w:r w:rsidRPr="00863CFA">
        <w:rPr>
          <w:rFonts w:ascii="Arial" w:eastAsia="Times New Roman" w:hAnsi="Arial" w:cs="Arial"/>
          <w:szCs w:val="24"/>
          <w:lang w:eastAsia="en-AU"/>
        </w:rPr>
        <w:t>.</w:t>
      </w:r>
    </w:p>
    <w:p w14:paraId="3E7D6D3F" w14:textId="77777777" w:rsidR="00033075" w:rsidRPr="00863CFA" w:rsidRDefault="00033075" w:rsidP="00033075">
      <w:pPr>
        <w:keepNext/>
        <w:spacing w:before="280" w:line="288" w:lineRule="auto"/>
        <w:outlineLvl w:val="2"/>
        <w:rPr>
          <w:rFonts w:ascii="Arial" w:eastAsia="Times New Roman" w:hAnsi="Arial" w:cs="Arial"/>
          <w:sz w:val="34"/>
          <w:szCs w:val="28"/>
          <w:lang w:eastAsia="en-AU"/>
        </w:rPr>
      </w:pPr>
      <w:r w:rsidRPr="00863CFA">
        <w:rPr>
          <w:rFonts w:ascii="Arial" w:eastAsia="Times New Roman" w:hAnsi="Arial" w:cs="Arial"/>
          <w:sz w:val="34"/>
          <w:szCs w:val="28"/>
          <w:lang w:eastAsia="en-AU"/>
        </w:rPr>
        <w:t>When your employee is a foreign resident</w:t>
      </w:r>
    </w:p>
    <w:p w14:paraId="6CD4DC88" w14:textId="77777777"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 xml:space="preserve">If your employee has answered that they are a foreign resident for tax purposes on their </w:t>
      </w:r>
      <w:r w:rsidRPr="00863CFA">
        <w:rPr>
          <w:rFonts w:ascii="Arial" w:eastAsia="Times New Roman" w:hAnsi="Arial" w:cs="Arial"/>
          <w:i/>
          <w:iCs/>
          <w:szCs w:val="24"/>
          <w:lang w:eastAsia="en-AU"/>
        </w:rPr>
        <w:t>Tax file number declaration,</w:t>
      </w:r>
      <w:r w:rsidRPr="00863CFA">
        <w:rPr>
          <w:rFonts w:ascii="Arial" w:eastAsia="Times New Roman" w:hAnsi="Arial" w:cs="Arial"/>
          <w:szCs w:val="24"/>
          <w:lang w:eastAsia="en-AU"/>
        </w:rPr>
        <w:t xml:space="preserve"> you will need to use the foreign resident tax rates.</w:t>
      </w:r>
    </w:p>
    <w:p w14:paraId="3D1D34A8" w14:textId="77777777" w:rsidR="00033075" w:rsidRPr="00863CFA" w:rsidRDefault="00033075" w:rsidP="00033075">
      <w:pPr>
        <w:spacing w:before="200" w:line="288" w:lineRule="auto"/>
        <w:rPr>
          <w:rFonts w:ascii="Arial" w:eastAsia="Times New Roman" w:hAnsi="Arial" w:cs="Arial"/>
          <w:szCs w:val="24"/>
          <w:lang w:eastAsia="en-AU"/>
        </w:rPr>
      </w:pPr>
      <w:r w:rsidRPr="00863CFA">
        <w:rPr>
          <w:rFonts w:ascii="Arial" w:eastAsia="Times New Roman" w:hAnsi="Arial" w:cs="Arial"/>
          <w:szCs w:val="24"/>
          <w:lang w:eastAsia="en-AU"/>
        </w:rPr>
        <w:t>There are two ways you can withhold from a foreign resident’s earnings:</w:t>
      </w:r>
    </w:p>
    <w:p w14:paraId="2479F690" w14:textId="716D1DC9" w:rsidR="00033075" w:rsidRPr="002B4D05" w:rsidRDefault="00033075" w:rsidP="009C4871">
      <w:pPr>
        <w:pStyle w:val="Bulletedlist1"/>
        <w:numPr>
          <w:ilvl w:val="0"/>
          <w:numId w:val="23"/>
        </w:numPr>
        <w:spacing w:line="288" w:lineRule="auto"/>
        <w:rPr>
          <w:rFonts w:cs="Arial"/>
          <w:szCs w:val="22"/>
        </w:rPr>
      </w:pPr>
      <w:r w:rsidRPr="002B4D05">
        <w:rPr>
          <w:rFonts w:cs="Arial"/>
          <w:szCs w:val="22"/>
        </w:rPr>
        <w:t xml:space="preserve">If they have given you a valid TFN, you must withhold amounts using the figures shown in column 4 of the </w:t>
      </w:r>
      <w:r w:rsidR="00863CFA" w:rsidRPr="002B4D05">
        <w:rPr>
          <w:rFonts w:cs="Arial"/>
          <w:i/>
          <w:iCs/>
          <w:szCs w:val="22"/>
        </w:rPr>
        <w:t>Withholding lookup tool</w:t>
      </w:r>
      <w:r w:rsidRPr="002B4D05">
        <w:rPr>
          <w:rFonts w:cs="Arial"/>
          <w:i/>
          <w:iCs/>
          <w:szCs w:val="22"/>
        </w:rPr>
        <w:t>.</w:t>
      </w:r>
    </w:p>
    <w:p w14:paraId="75F4AA81" w14:textId="40BCF201" w:rsidR="00033075" w:rsidRPr="002B4D05" w:rsidRDefault="00033075" w:rsidP="009C4871">
      <w:pPr>
        <w:pStyle w:val="Bulletedlist1"/>
        <w:numPr>
          <w:ilvl w:val="0"/>
          <w:numId w:val="23"/>
        </w:numPr>
        <w:spacing w:line="288" w:lineRule="auto"/>
        <w:rPr>
          <w:rFonts w:cs="Arial"/>
          <w:szCs w:val="22"/>
        </w:rPr>
      </w:pPr>
      <w:r w:rsidRPr="002B4D05">
        <w:rPr>
          <w:rFonts w:cs="Arial"/>
          <w:szCs w:val="22"/>
        </w:rPr>
        <w:t xml:space="preserve">If they have not given you a valid TFN, you must withhold at 45% using the figures in column 5 of the </w:t>
      </w:r>
      <w:r w:rsidR="00863CFA" w:rsidRPr="00863CFA">
        <w:rPr>
          <w:rFonts w:cs="Arial"/>
          <w:i/>
          <w:iCs/>
          <w:szCs w:val="22"/>
        </w:rPr>
        <w:t>Withholding lookup tool</w:t>
      </w:r>
      <w:r w:rsidRPr="002B4D05">
        <w:rPr>
          <w:rFonts w:cs="Arial"/>
          <w:szCs w:val="22"/>
        </w:rPr>
        <w:t>.</w:t>
      </w:r>
    </w:p>
    <w:p w14:paraId="463E1FE8" w14:textId="77777777" w:rsidR="00033075" w:rsidRPr="002B4D05" w:rsidRDefault="00033075" w:rsidP="00033075">
      <w:pPr>
        <w:keepNext/>
        <w:spacing w:before="280" w:line="288" w:lineRule="auto"/>
        <w:outlineLvl w:val="3"/>
        <w:rPr>
          <w:rFonts w:ascii="Arial" w:eastAsia="Times New Roman" w:hAnsi="Arial" w:cs="Arial"/>
          <w:bCs/>
          <w:sz w:val="28"/>
          <w:szCs w:val="25"/>
          <w:lang w:eastAsia="en-AU"/>
        </w:rPr>
      </w:pPr>
      <w:r w:rsidRPr="002B4D05">
        <w:rPr>
          <w:rFonts w:ascii="Arial" w:eastAsia="Times New Roman" w:hAnsi="Arial" w:cs="Arial"/>
          <w:bCs/>
          <w:sz w:val="28"/>
          <w:szCs w:val="25"/>
          <w:lang w:eastAsia="en-AU"/>
        </w:rPr>
        <w:t>Pay period</w:t>
      </w:r>
    </w:p>
    <w:p w14:paraId="585AE9A9" w14:textId="77777777" w:rsidR="00033075" w:rsidRPr="002B4D05" w:rsidRDefault="00033075" w:rsidP="00033075">
      <w:pPr>
        <w:spacing w:before="200" w:line="288" w:lineRule="auto"/>
        <w:rPr>
          <w:rFonts w:ascii="Arial" w:eastAsia="Times New Roman" w:hAnsi="Arial" w:cs="Arial"/>
          <w:szCs w:val="24"/>
          <w:lang w:eastAsia="en-AU"/>
        </w:rPr>
      </w:pPr>
      <w:r w:rsidRPr="002B4D05">
        <w:rPr>
          <w:rFonts w:ascii="Arial" w:eastAsia="Times New Roman" w:hAnsi="Arial" w:cs="Arial"/>
          <w:szCs w:val="24"/>
          <w:lang w:eastAsia="en-AU"/>
        </w:rPr>
        <w:t>The rates in this schedule apply irrespective of the pay period.</w:t>
      </w:r>
    </w:p>
    <w:p w14:paraId="0818208C" w14:textId="77777777" w:rsidR="00033075" w:rsidRPr="00863CFA" w:rsidRDefault="00033075" w:rsidP="00033075">
      <w:pPr>
        <w:pStyle w:val="Heading2"/>
        <w:rPr>
          <w:rFonts w:ascii="Arial" w:hAnsi="Arial" w:cs="Arial"/>
          <w:color w:val="000000" w:themeColor="text1"/>
          <w:sz w:val="44"/>
          <w:szCs w:val="44"/>
        </w:rPr>
      </w:pPr>
      <w:bookmarkStart w:id="113" w:name="_Toc165364267"/>
      <w:r w:rsidRPr="00863CFA">
        <w:rPr>
          <w:rFonts w:ascii="Arial" w:hAnsi="Arial" w:cs="Arial"/>
          <w:color w:val="000000" w:themeColor="text1"/>
          <w:sz w:val="44"/>
          <w:szCs w:val="44"/>
        </w:rPr>
        <w:t>Using a formula</w:t>
      </w:r>
      <w:bookmarkEnd w:id="113"/>
    </w:p>
    <w:p w14:paraId="09EDB4A5" w14:textId="77777777" w:rsidR="00033075" w:rsidRDefault="00033075" w:rsidP="00033075">
      <w:pPr>
        <w:rPr>
          <w:rFonts w:ascii="Arial" w:hAnsi="Arial" w:cs="Arial"/>
        </w:rPr>
      </w:pPr>
    </w:p>
    <w:p w14:paraId="20A54A5E" w14:textId="561F4D84" w:rsidR="00033075" w:rsidRPr="00863CFA" w:rsidRDefault="00033075" w:rsidP="00033075">
      <w:pPr>
        <w:rPr>
          <w:rFonts w:ascii="Arial" w:hAnsi="Arial" w:cs="Arial"/>
        </w:rPr>
      </w:pPr>
      <w:r w:rsidRPr="00863CFA">
        <w:rPr>
          <w:rFonts w:ascii="Arial" w:hAnsi="Arial" w:cs="Arial"/>
        </w:rPr>
        <w:t>The withholding amounts shown in this schedule can be expressed in mathematical form.</w:t>
      </w:r>
    </w:p>
    <w:p w14:paraId="2AE9ED73" w14:textId="77777777" w:rsidR="00602B5C" w:rsidRDefault="00602B5C" w:rsidP="00033075">
      <w:pPr>
        <w:rPr>
          <w:rFonts w:ascii="Arial" w:hAnsi="Arial" w:cs="Arial"/>
        </w:rPr>
      </w:pPr>
    </w:p>
    <w:p w14:paraId="0022B1C6" w14:textId="0F938F37" w:rsidR="00033075" w:rsidRPr="00863CFA" w:rsidRDefault="00033075" w:rsidP="00033075">
      <w:pPr>
        <w:rPr>
          <w:rFonts w:ascii="Arial" w:hAnsi="Arial" w:cs="Arial"/>
        </w:rPr>
      </w:pPr>
      <w:r w:rsidRPr="00863CFA">
        <w:rPr>
          <w:rFonts w:ascii="Arial" w:hAnsi="Arial" w:cs="Arial"/>
        </w:rPr>
        <w:t>If you have developed your own payroll or accounting software package, use the formulas and coefficients outlined below.</w:t>
      </w:r>
    </w:p>
    <w:p w14:paraId="5125684F" w14:textId="77777777" w:rsidR="00033075" w:rsidRDefault="00033075" w:rsidP="00033075">
      <w:pPr>
        <w:rPr>
          <w:rFonts w:ascii="Arial" w:hAnsi="Arial" w:cs="Arial"/>
        </w:rPr>
      </w:pPr>
    </w:p>
    <w:p w14:paraId="4E0AA031" w14:textId="03E3B1B7" w:rsidR="00033075" w:rsidRPr="00857BF9" w:rsidRDefault="00033075" w:rsidP="00033075">
      <w:pPr>
        <w:rPr>
          <w:rFonts w:ascii="Arial" w:hAnsi="Arial" w:cs="Arial"/>
        </w:rPr>
      </w:pPr>
      <w:r w:rsidRPr="00857BF9">
        <w:rPr>
          <w:rFonts w:ascii="Arial" w:hAnsi="Arial" w:cs="Arial"/>
        </w:rPr>
        <w:lastRenderedPageBreak/>
        <w:t xml:space="preserve">The formulas comprise linear equations of the form </w:t>
      </w:r>
      <w:r w:rsidRPr="00857BF9">
        <w:rPr>
          <w:rStyle w:val="StyleBold"/>
          <w:rFonts w:ascii="Arial" w:hAnsi="Arial" w:cs="Arial"/>
        </w:rPr>
        <w:t>y = </w:t>
      </w:r>
      <w:proofErr w:type="spellStart"/>
      <w:r w:rsidRPr="00857BF9">
        <w:rPr>
          <w:rStyle w:val="StyleBold"/>
          <w:rFonts w:ascii="Arial" w:hAnsi="Arial" w:cs="Arial"/>
        </w:rPr>
        <w:t>ax</w:t>
      </w:r>
      <w:proofErr w:type="spellEnd"/>
      <w:r w:rsidRPr="00857BF9">
        <w:rPr>
          <w:rFonts w:ascii="Arial" w:hAnsi="Arial" w:cs="Arial"/>
        </w:rPr>
        <w:t>, where:</w:t>
      </w:r>
    </w:p>
    <w:p w14:paraId="08B0588A" w14:textId="77777777" w:rsidR="00033075" w:rsidRDefault="00033075" w:rsidP="00033075">
      <w:pPr>
        <w:pStyle w:val="Bulletedlist1"/>
        <w:numPr>
          <w:ilvl w:val="0"/>
          <w:numId w:val="11"/>
        </w:numPr>
        <w:spacing w:line="288" w:lineRule="auto"/>
        <w:ind w:left="284" w:hanging="284"/>
      </w:pPr>
      <w:r>
        <w:rPr>
          <w:rStyle w:val="StyleBold"/>
        </w:rPr>
        <w:t>y</w:t>
      </w:r>
      <w:r>
        <w:t xml:space="preserve"> is the amount to be withheld expressed in dollars</w:t>
      </w:r>
    </w:p>
    <w:p w14:paraId="704154BC" w14:textId="77777777" w:rsidR="00033075" w:rsidRDefault="00033075" w:rsidP="00033075">
      <w:pPr>
        <w:pStyle w:val="Bulletedlist1"/>
        <w:numPr>
          <w:ilvl w:val="0"/>
          <w:numId w:val="11"/>
        </w:numPr>
        <w:spacing w:line="288" w:lineRule="auto"/>
        <w:ind w:left="284" w:hanging="284"/>
      </w:pPr>
      <w:r>
        <w:rPr>
          <w:rStyle w:val="StyleBold"/>
        </w:rPr>
        <w:t>x</w:t>
      </w:r>
      <w:r>
        <w:t xml:space="preserve"> is earnings for the pay period, ignoring any cents</w:t>
      </w:r>
    </w:p>
    <w:p w14:paraId="155CAFC1" w14:textId="77777777" w:rsidR="00033075" w:rsidRDefault="00033075" w:rsidP="00033075">
      <w:pPr>
        <w:pStyle w:val="Bulletedlist1"/>
        <w:numPr>
          <w:ilvl w:val="0"/>
          <w:numId w:val="11"/>
        </w:numPr>
        <w:spacing w:line="288" w:lineRule="auto"/>
        <w:ind w:left="284" w:hanging="284"/>
      </w:pPr>
      <w:r>
        <w:rPr>
          <w:rStyle w:val="StyleBold"/>
        </w:rPr>
        <w:t>a</w:t>
      </w:r>
      <w:r>
        <w:t xml:space="preserve"> is the value of the coefficient as shown in Table A.</w:t>
      </w:r>
    </w:p>
    <w:p w14:paraId="1FCF318B" w14:textId="77777777" w:rsidR="00033075" w:rsidRDefault="00033075" w:rsidP="00033075">
      <w:pPr>
        <w:pStyle w:val="Tablecaption"/>
      </w:pPr>
      <w:r>
        <w:t>Table A: Resident or foreign resident rate</w:t>
      </w:r>
    </w:p>
    <w:tbl>
      <w:tblPr>
        <w:tblStyle w:val="Tablewithborder"/>
        <w:tblW w:w="0" w:type="auto"/>
        <w:tblInd w:w="-5" w:type="dxa"/>
        <w:tblLook w:val="04A0" w:firstRow="1" w:lastRow="0" w:firstColumn="1" w:lastColumn="0" w:noHBand="0" w:noVBand="1"/>
      </w:tblPr>
      <w:tblGrid>
        <w:gridCol w:w="4238"/>
        <w:gridCol w:w="1476"/>
        <w:gridCol w:w="2270"/>
      </w:tblGrid>
      <w:tr w:rsidR="005678AF" w:rsidRPr="00033075" w14:paraId="5F6B95F5" w14:textId="77777777" w:rsidTr="00857BF9">
        <w:tc>
          <w:tcPr>
            <w:tcW w:w="0" w:type="auto"/>
            <w:shd w:val="clear" w:color="auto" w:fill="D9D9D9" w:themeFill="background1" w:themeFillShade="D9"/>
          </w:tcPr>
          <w:p w14:paraId="6AAC5E56" w14:textId="77777777" w:rsidR="00033075" w:rsidRPr="00033075" w:rsidRDefault="00033075" w:rsidP="00857BF9">
            <w:pPr>
              <w:pStyle w:val="Tableheadingcentre"/>
              <w:shd w:val="clear" w:color="auto" w:fill="auto"/>
              <w:rPr>
                <w:rFonts w:cs="Arial"/>
              </w:rPr>
            </w:pPr>
            <w:r w:rsidRPr="00033075">
              <w:rPr>
                <w:rFonts w:cs="Arial"/>
              </w:rPr>
              <w:t>Has the employee provided their TFN?</w:t>
            </w:r>
          </w:p>
        </w:tc>
        <w:tc>
          <w:tcPr>
            <w:tcW w:w="0" w:type="auto"/>
            <w:shd w:val="clear" w:color="auto" w:fill="D9D9D9" w:themeFill="background1" w:themeFillShade="D9"/>
          </w:tcPr>
          <w:p w14:paraId="71ABF5F6" w14:textId="77777777" w:rsidR="00033075" w:rsidRPr="00033075" w:rsidRDefault="00033075" w:rsidP="00857BF9">
            <w:pPr>
              <w:pStyle w:val="Tableheadingcentre"/>
              <w:shd w:val="clear" w:color="auto" w:fill="auto"/>
              <w:rPr>
                <w:rFonts w:cs="Arial"/>
              </w:rPr>
            </w:pPr>
            <w:r w:rsidRPr="00033075">
              <w:rPr>
                <w:rFonts w:cs="Arial"/>
              </w:rPr>
              <w:t>Resident (a)</w:t>
            </w:r>
          </w:p>
        </w:tc>
        <w:tc>
          <w:tcPr>
            <w:tcW w:w="0" w:type="auto"/>
            <w:shd w:val="clear" w:color="auto" w:fill="D9D9D9" w:themeFill="background1" w:themeFillShade="D9"/>
          </w:tcPr>
          <w:p w14:paraId="6D07CDB5" w14:textId="77777777" w:rsidR="00033075" w:rsidRPr="00033075" w:rsidRDefault="00033075" w:rsidP="00857BF9">
            <w:pPr>
              <w:pStyle w:val="Tableheadingcentre"/>
              <w:shd w:val="clear" w:color="auto" w:fill="auto"/>
              <w:rPr>
                <w:rFonts w:cs="Arial"/>
              </w:rPr>
            </w:pPr>
            <w:r w:rsidRPr="00033075">
              <w:rPr>
                <w:rFonts w:cs="Arial"/>
              </w:rPr>
              <w:t>Foreign resident (a)</w:t>
            </w:r>
          </w:p>
        </w:tc>
      </w:tr>
      <w:tr w:rsidR="00033075" w:rsidRPr="00033075" w14:paraId="5D016B29" w14:textId="77777777" w:rsidTr="002155D9">
        <w:tc>
          <w:tcPr>
            <w:tcW w:w="0" w:type="auto"/>
          </w:tcPr>
          <w:p w14:paraId="3D64C5ED" w14:textId="77777777" w:rsidR="00033075" w:rsidRPr="00033075" w:rsidRDefault="00033075" w:rsidP="00857BF9">
            <w:pPr>
              <w:pStyle w:val="Tableheadingcentre"/>
              <w:shd w:val="clear" w:color="auto" w:fill="auto"/>
              <w:rPr>
                <w:rFonts w:cs="Arial"/>
              </w:rPr>
            </w:pPr>
            <w:r w:rsidRPr="00033075">
              <w:rPr>
                <w:rFonts w:cs="Arial"/>
              </w:rPr>
              <w:t>Tax file number provided</w:t>
            </w:r>
          </w:p>
        </w:tc>
        <w:tc>
          <w:tcPr>
            <w:tcW w:w="0" w:type="auto"/>
          </w:tcPr>
          <w:p w14:paraId="5E09DA7B" w14:textId="77777777" w:rsidR="00033075" w:rsidRPr="00857BF9" w:rsidRDefault="00033075" w:rsidP="00857BF9">
            <w:pPr>
              <w:pStyle w:val="Tableheadingcentre"/>
              <w:shd w:val="clear" w:color="auto" w:fill="auto"/>
              <w:rPr>
                <w:rFonts w:cs="Arial"/>
                <w:b w:val="0"/>
                <w:bCs/>
              </w:rPr>
            </w:pPr>
            <w:r w:rsidRPr="00857BF9">
              <w:rPr>
                <w:rFonts w:cs="Arial"/>
                <w:b w:val="0"/>
                <w:bCs/>
              </w:rPr>
              <w:t>0.13</w:t>
            </w:r>
          </w:p>
        </w:tc>
        <w:tc>
          <w:tcPr>
            <w:tcW w:w="0" w:type="auto"/>
          </w:tcPr>
          <w:p w14:paraId="3B0F822A" w14:textId="77777777" w:rsidR="00033075" w:rsidRPr="00857BF9" w:rsidRDefault="00033075" w:rsidP="00857BF9">
            <w:pPr>
              <w:pStyle w:val="Tableheadingcentre"/>
              <w:shd w:val="clear" w:color="auto" w:fill="auto"/>
              <w:rPr>
                <w:rFonts w:cs="Arial"/>
                <w:b w:val="0"/>
                <w:bCs/>
              </w:rPr>
            </w:pPr>
            <w:r w:rsidRPr="00857BF9">
              <w:rPr>
                <w:rFonts w:cs="Arial"/>
                <w:b w:val="0"/>
                <w:bCs/>
              </w:rPr>
              <w:t>0.30</w:t>
            </w:r>
          </w:p>
        </w:tc>
      </w:tr>
      <w:tr w:rsidR="00033075" w:rsidRPr="00033075" w14:paraId="0E7D7385" w14:textId="77777777" w:rsidTr="002155D9">
        <w:tc>
          <w:tcPr>
            <w:tcW w:w="0" w:type="auto"/>
          </w:tcPr>
          <w:p w14:paraId="1A78DEEF" w14:textId="77777777" w:rsidR="00033075" w:rsidRPr="00033075" w:rsidRDefault="00033075" w:rsidP="00857BF9">
            <w:pPr>
              <w:pStyle w:val="Tableheadingcentre"/>
              <w:shd w:val="clear" w:color="auto" w:fill="auto"/>
              <w:rPr>
                <w:rFonts w:cs="Arial"/>
              </w:rPr>
            </w:pPr>
            <w:r w:rsidRPr="00033075">
              <w:rPr>
                <w:rFonts w:cs="Arial"/>
              </w:rPr>
              <w:t>Tax file number not provided</w:t>
            </w:r>
          </w:p>
        </w:tc>
        <w:tc>
          <w:tcPr>
            <w:tcW w:w="0" w:type="auto"/>
          </w:tcPr>
          <w:p w14:paraId="2A0D44E7" w14:textId="77777777" w:rsidR="00033075" w:rsidRPr="00857BF9" w:rsidRDefault="00033075" w:rsidP="00857BF9">
            <w:pPr>
              <w:pStyle w:val="Tableheadingcentre"/>
              <w:shd w:val="clear" w:color="auto" w:fill="auto"/>
              <w:rPr>
                <w:rFonts w:cs="Arial"/>
                <w:b w:val="0"/>
                <w:bCs/>
              </w:rPr>
            </w:pPr>
            <w:r w:rsidRPr="00857BF9">
              <w:rPr>
                <w:rFonts w:cs="Arial"/>
                <w:b w:val="0"/>
                <w:bCs/>
              </w:rPr>
              <w:t>0.47</w:t>
            </w:r>
          </w:p>
        </w:tc>
        <w:tc>
          <w:tcPr>
            <w:tcW w:w="0" w:type="auto"/>
          </w:tcPr>
          <w:p w14:paraId="5A190FBC" w14:textId="77777777" w:rsidR="00033075" w:rsidRPr="00857BF9" w:rsidRDefault="00033075" w:rsidP="00857BF9">
            <w:pPr>
              <w:pStyle w:val="Tableheadingcentre"/>
              <w:shd w:val="clear" w:color="auto" w:fill="auto"/>
              <w:rPr>
                <w:rFonts w:cs="Arial"/>
                <w:b w:val="0"/>
                <w:bCs/>
              </w:rPr>
            </w:pPr>
            <w:r w:rsidRPr="00857BF9">
              <w:rPr>
                <w:rFonts w:cs="Arial"/>
                <w:b w:val="0"/>
                <w:bCs/>
              </w:rPr>
              <w:t>0.45</w:t>
            </w:r>
          </w:p>
        </w:tc>
      </w:tr>
    </w:tbl>
    <w:p w14:paraId="4C80AF70" w14:textId="77777777"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r w:rsidRPr="00857BF9">
        <w:rPr>
          <w:rFonts w:ascii="Arial" w:eastAsia="Times New Roman" w:hAnsi="Arial" w:cs="Arial"/>
          <w:b/>
          <w:bCs/>
          <w:sz w:val="44"/>
          <w:szCs w:val="34"/>
          <w:lang w:eastAsia="en-AU"/>
        </w:rPr>
        <w:t>Rounding of withholding amounts</w:t>
      </w:r>
    </w:p>
    <w:p w14:paraId="7FD73958"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The withholding amounts calculated </w:t>
      </w:r>
      <w:proofErr w:type="gramStart"/>
      <w:r w:rsidRPr="00857BF9">
        <w:rPr>
          <w:rFonts w:ascii="Arial" w:eastAsia="Times New Roman" w:hAnsi="Arial" w:cs="Arial"/>
          <w:szCs w:val="24"/>
          <w:lang w:eastAsia="en-AU"/>
        </w:rPr>
        <w:t>as a result of</w:t>
      </w:r>
      <w:proofErr w:type="gramEnd"/>
      <w:r w:rsidRPr="00857BF9">
        <w:rPr>
          <w:rFonts w:ascii="Arial" w:eastAsia="Times New Roman" w:hAnsi="Arial" w:cs="Arial"/>
          <w:szCs w:val="24"/>
          <w:lang w:eastAsia="en-AU"/>
        </w:rPr>
        <w:t xml:space="preserve"> applying the above formulas should be rounded to the nearest dollar. Results ending in 50 cents are rounded to the next higher dollar. Do this rounding directly – that is, do not make a preliminary rounding to the nearest cent. Where an employee has not provided a TFN, ignore any cents in the result.</w:t>
      </w:r>
    </w:p>
    <w:p w14:paraId="7EBFE71E" w14:textId="77777777"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bookmarkStart w:id="114" w:name="Accountingsoftware"/>
      <w:bookmarkEnd w:id="114"/>
      <w:r w:rsidRPr="00857BF9">
        <w:rPr>
          <w:rFonts w:ascii="Arial" w:eastAsia="Times New Roman" w:hAnsi="Arial" w:cs="Arial"/>
          <w:b/>
          <w:bCs/>
          <w:sz w:val="44"/>
          <w:szCs w:val="34"/>
          <w:lang w:eastAsia="en-AU"/>
        </w:rPr>
        <w:t>Software</w:t>
      </w:r>
    </w:p>
    <w:p w14:paraId="2312575F" w14:textId="2B02C922"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Payroll or accounting software written in accordance with the formulas in this schedule should be tested for accuracy against the </w:t>
      </w:r>
      <w:r w:rsidR="00857BF9" w:rsidRPr="00857BF9">
        <w:rPr>
          <w:rFonts w:ascii="Arial" w:eastAsia="Times New Roman" w:hAnsi="Arial" w:cs="Arial"/>
          <w:i/>
          <w:iCs/>
          <w:szCs w:val="24"/>
          <w:lang w:eastAsia="en-AU"/>
        </w:rPr>
        <w:t>Withholding lookup tool</w:t>
      </w:r>
      <w:r w:rsidRPr="00857BF9">
        <w:rPr>
          <w:rFonts w:ascii="Arial" w:eastAsia="Times New Roman" w:hAnsi="Arial" w:cs="Arial"/>
          <w:i/>
          <w:iCs/>
          <w:szCs w:val="24"/>
          <w:lang w:eastAsia="en-AU"/>
        </w:rPr>
        <w:t>.</w:t>
      </w:r>
      <w:r w:rsidRPr="00857BF9">
        <w:rPr>
          <w:rFonts w:ascii="Arial" w:eastAsia="Times New Roman" w:hAnsi="Arial" w:cs="Arial"/>
          <w:szCs w:val="24"/>
          <w:lang w:eastAsia="en-AU"/>
        </w:rPr>
        <w:t xml:space="preserve"> The results obtained when using the coefficients in this schedule may differ slightly from the </w:t>
      </w:r>
      <w:r w:rsidRPr="00857BF9">
        <w:rPr>
          <w:rFonts w:ascii="Arial" w:eastAsia="Times New Roman" w:hAnsi="Arial" w:cs="Arial"/>
          <w:i/>
          <w:iCs/>
          <w:szCs w:val="24"/>
          <w:lang w:eastAsia="en-AU"/>
        </w:rPr>
        <w:t>Withholding lookup tool</w:t>
      </w:r>
      <w:r w:rsidRPr="00857BF9">
        <w:rPr>
          <w:rFonts w:ascii="Arial" w:eastAsia="Times New Roman" w:hAnsi="Arial" w:cs="Arial"/>
          <w:szCs w:val="24"/>
          <w:lang w:eastAsia="en-AU"/>
        </w:rPr>
        <w:t>. The differences result from the rounding of components. Withholding calculated using either method is accepted.</w:t>
      </w:r>
    </w:p>
    <w:p w14:paraId="11AE9987" w14:textId="2441131B"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bookmarkStart w:id="115" w:name="Taxfilenumberdeclarations"/>
      <w:bookmarkEnd w:id="115"/>
      <w:r w:rsidRPr="00857BF9">
        <w:rPr>
          <w:rFonts w:ascii="Arial" w:eastAsia="Times New Roman" w:hAnsi="Arial" w:cs="Arial"/>
          <w:b/>
          <w:bCs/>
          <w:sz w:val="44"/>
          <w:szCs w:val="34"/>
          <w:lang w:eastAsia="en-AU"/>
        </w:rPr>
        <w:t xml:space="preserve">Tax file number </w:t>
      </w:r>
      <w:r w:rsidR="00930B01">
        <w:rPr>
          <w:rFonts w:ascii="Arial" w:eastAsia="Times New Roman" w:hAnsi="Arial" w:cs="Arial"/>
          <w:b/>
          <w:bCs/>
          <w:sz w:val="44"/>
          <w:szCs w:val="34"/>
          <w:lang w:eastAsia="en-AU"/>
        </w:rPr>
        <w:t xml:space="preserve">(TFN) </w:t>
      </w:r>
      <w:r w:rsidRPr="00857BF9">
        <w:rPr>
          <w:rFonts w:ascii="Arial" w:eastAsia="Times New Roman" w:hAnsi="Arial" w:cs="Arial"/>
          <w:b/>
          <w:bCs/>
          <w:sz w:val="44"/>
          <w:szCs w:val="34"/>
          <w:lang w:eastAsia="en-AU"/>
        </w:rPr>
        <w:t>declarations</w:t>
      </w:r>
    </w:p>
    <w:p w14:paraId="7244847D" w14:textId="552BD0D4"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The answers your employees provide on their </w:t>
      </w:r>
      <w:r w:rsidR="00857BF9"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determine the amount you need to withhold from their payments. A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w:t>
      </w:r>
      <w:r w:rsidRPr="00857BF9">
        <w:rPr>
          <w:rFonts w:ascii="Arial" w:eastAsia="Times New Roman" w:hAnsi="Arial" w:cs="Arial"/>
          <w:szCs w:val="24"/>
          <w:lang w:eastAsia="en-AU"/>
        </w:rPr>
        <w:lastRenderedPageBreak/>
        <w:t>applies to any payments made after you receive the declaration. If you receive an updated declaration from an employee, it will override the previous one.</w:t>
      </w:r>
    </w:p>
    <w:p w14:paraId="499BB54F"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If an employee does not give you a valid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within 14 days of starting an employer-employee relationship, you must complete a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with all available details of the employee and send it to us.</w:t>
      </w:r>
    </w:p>
    <w:p w14:paraId="758761F3" w14:textId="77777777" w:rsidR="00721611" w:rsidRPr="00857BF9" w:rsidRDefault="00721611" w:rsidP="00721611">
      <w:pPr>
        <w:keepNext/>
        <w:spacing w:before="280" w:line="288" w:lineRule="auto"/>
        <w:outlineLvl w:val="2"/>
        <w:rPr>
          <w:rFonts w:ascii="Arial" w:eastAsia="Times New Roman" w:hAnsi="Arial" w:cs="Arial"/>
          <w:b/>
          <w:bCs/>
          <w:sz w:val="34"/>
          <w:szCs w:val="28"/>
          <w:lang w:eastAsia="en-AU"/>
        </w:rPr>
      </w:pPr>
      <w:r w:rsidRPr="00857BF9">
        <w:rPr>
          <w:rFonts w:ascii="Arial" w:eastAsia="Times New Roman" w:hAnsi="Arial" w:cs="Arial"/>
          <w:b/>
          <w:bCs/>
          <w:sz w:val="34"/>
          <w:szCs w:val="28"/>
          <w:lang w:eastAsia="en-AU"/>
        </w:rPr>
        <w:t>When a TFN has not been provided</w:t>
      </w:r>
    </w:p>
    <w:p w14:paraId="65C5A7B4"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You must withhold 47% from any payment you make to a resident employee and 45% from a foreign resident employee (ignoring any cents), if </w:t>
      </w:r>
      <w:proofErr w:type="gramStart"/>
      <w:r w:rsidRPr="00857BF9">
        <w:rPr>
          <w:rFonts w:ascii="Arial" w:eastAsia="Times New Roman" w:hAnsi="Arial" w:cs="Arial"/>
          <w:szCs w:val="24"/>
          <w:lang w:eastAsia="en-AU"/>
        </w:rPr>
        <w:t>all of</w:t>
      </w:r>
      <w:proofErr w:type="gramEnd"/>
      <w:r w:rsidRPr="00857BF9">
        <w:rPr>
          <w:rFonts w:ascii="Arial" w:eastAsia="Times New Roman" w:hAnsi="Arial" w:cs="Arial"/>
          <w:szCs w:val="24"/>
          <w:lang w:eastAsia="en-AU"/>
        </w:rPr>
        <w:t xml:space="preserve"> the following apply:</w:t>
      </w:r>
    </w:p>
    <w:p w14:paraId="6ABF8B1D" w14:textId="77777777" w:rsidR="00721611" w:rsidRPr="00857BF9" w:rsidRDefault="00721611" w:rsidP="004D59B1">
      <w:pPr>
        <w:pStyle w:val="Bulletedlist1"/>
        <w:numPr>
          <w:ilvl w:val="0"/>
          <w:numId w:val="23"/>
        </w:numPr>
        <w:spacing w:line="288" w:lineRule="auto"/>
        <w:rPr>
          <w:rFonts w:cs="Arial"/>
          <w:szCs w:val="22"/>
        </w:rPr>
      </w:pPr>
      <w:r w:rsidRPr="00857BF9">
        <w:rPr>
          <w:rFonts w:cs="Arial"/>
          <w:szCs w:val="22"/>
        </w:rPr>
        <w:t xml:space="preserve">they have </w:t>
      </w:r>
      <w:r w:rsidRPr="00824948">
        <w:rPr>
          <w:rFonts w:cs="Arial"/>
        </w:rPr>
        <w:t>not</w:t>
      </w:r>
      <w:r w:rsidRPr="00857BF9">
        <w:rPr>
          <w:rFonts w:cs="Arial"/>
          <w:szCs w:val="22"/>
        </w:rPr>
        <w:t xml:space="preserve"> quoted their TFN</w:t>
      </w:r>
    </w:p>
    <w:p w14:paraId="5148D8DC" w14:textId="77777777" w:rsidR="00721611" w:rsidRPr="00857BF9" w:rsidRDefault="00721611" w:rsidP="004D59B1">
      <w:pPr>
        <w:pStyle w:val="Bulletedlist1"/>
        <w:numPr>
          <w:ilvl w:val="0"/>
          <w:numId w:val="23"/>
        </w:numPr>
        <w:spacing w:line="288" w:lineRule="auto"/>
        <w:rPr>
          <w:rFonts w:cs="Arial"/>
          <w:szCs w:val="22"/>
        </w:rPr>
      </w:pPr>
      <w:r w:rsidRPr="00857BF9">
        <w:rPr>
          <w:rFonts w:cs="Arial"/>
          <w:szCs w:val="22"/>
        </w:rPr>
        <w:t xml:space="preserve">they have </w:t>
      </w:r>
      <w:r w:rsidRPr="00824948">
        <w:rPr>
          <w:rFonts w:cs="Arial"/>
        </w:rPr>
        <w:t>not</w:t>
      </w:r>
      <w:r w:rsidRPr="00857BF9">
        <w:rPr>
          <w:rFonts w:cs="Arial"/>
          <w:szCs w:val="22"/>
        </w:rPr>
        <w:t xml:space="preserve"> claimed an exemption from quoting their TFN</w:t>
      </w:r>
    </w:p>
    <w:p w14:paraId="72B45D64" w14:textId="77777777" w:rsidR="00721611" w:rsidRPr="00857BF9" w:rsidRDefault="00721611" w:rsidP="004D59B1">
      <w:pPr>
        <w:pStyle w:val="Bulletedlist1"/>
        <w:numPr>
          <w:ilvl w:val="0"/>
          <w:numId w:val="23"/>
        </w:numPr>
        <w:spacing w:line="288" w:lineRule="auto"/>
        <w:rPr>
          <w:rFonts w:cs="Arial"/>
          <w:szCs w:val="22"/>
        </w:rPr>
      </w:pPr>
      <w:r w:rsidRPr="00857BF9">
        <w:rPr>
          <w:rFonts w:cs="Arial"/>
          <w:szCs w:val="22"/>
        </w:rPr>
        <w:t xml:space="preserve">they </w:t>
      </w:r>
      <w:r w:rsidRPr="00824948">
        <w:rPr>
          <w:rFonts w:cs="Arial"/>
        </w:rPr>
        <w:t>have</w:t>
      </w:r>
      <w:r w:rsidRPr="00857BF9">
        <w:rPr>
          <w:rFonts w:cs="Arial"/>
          <w:szCs w:val="22"/>
        </w:rPr>
        <w:t xml:space="preserve"> not advised you that they have applied for a TFN or have made an enquiry with us.</w:t>
      </w:r>
    </w:p>
    <w:p w14:paraId="0C6FADA2" w14:textId="34FDFD6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 xml:space="preserve">If an employee states at question 1 of the </w:t>
      </w:r>
      <w:r w:rsidRPr="00857BF9">
        <w:rPr>
          <w:rFonts w:ascii="Arial" w:eastAsia="Times New Roman" w:hAnsi="Arial" w:cs="Arial"/>
          <w:i/>
          <w:iCs/>
          <w:szCs w:val="24"/>
          <w:lang w:eastAsia="en-AU"/>
        </w:rPr>
        <w:t>Tax file number declaration</w:t>
      </w:r>
      <w:r w:rsidRPr="00857BF9">
        <w:rPr>
          <w:rFonts w:ascii="Arial" w:eastAsia="Times New Roman" w:hAnsi="Arial" w:cs="Arial"/>
          <w:szCs w:val="24"/>
          <w:lang w:eastAsia="en-AU"/>
        </w:rPr>
        <w:t xml:space="preserve"> that they have lodged a </w:t>
      </w:r>
      <w:r w:rsidR="00857BF9" w:rsidRPr="00857BF9">
        <w:rPr>
          <w:rFonts w:ascii="Arial" w:eastAsia="Times New Roman" w:hAnsi="Arial" w:cs="Arial"/>
          <w:i/>
          <w:iCs/>
          <w:szCs w:val="24"/>
          <w:lang w:eastAsia="en-AU"/>
        </w:rPr>
        <w:t>Tax file number – application or enquiry for individuals</w:t>
      </w:r>
      <w:r w:rsidRPr="00857BF9">
        <w:rPr>
          <w:rFonts w:ascii="Arial" w:eastAsia="Times New Roman" w:hAnsi="Arial" w:cs="Arial"/>
          <w:szCs w:val="24"/>
          <w:lang w:eastAsia="en-AU"/>
        </w:rPr>
        <w:t xml:space="preserve"> with us, they have 28 days to provide you with their TFN.</w:t>
      </w:r>
    </w:p>
    <w:p w14:paraId="3364CD56"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If the employee has not given you their TFN within 28 days, you must withhold 47% from any payment you make to a resident employee and 45% from a foreign resident employee (ignoring any cents) unless we tell you not to.</w:t>
      </w:r>
    </w:p>
    <w:p w14:paraId="3D261989"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Do not allow for any tax offsets or Medicare levy adjustment. Do not withhold any amount for study and training support loans.</w:t>
      </w:r>
    </w:p>
    <w:p w14:paraId="79AE6692" w14:textId="77777777" w:rsidR="00721611" w:rsidRPr="00857BF9" w:rsidRDefault="00721611" w:rsidP="00721611">
      <w:pPr>
        <w:keepNext/>
        <w:spacing w:before="360" w:line="288" w:lineRule="auto"/>
        <w:outlineLvl w:val="1"/>
        <w:rPr>
          <w:rFonts w:ascii="Arial" w:eastAsia="Times New Roman" w:hAnsi="Arial" w:cs="Arial"/>
          <w:b/>
          <w:bCs/>
          <w:sz w:val="44"/>
          <w:szCs w:val="34"/>
          <w:lang w:eastAsia="en-AU"/>
        </w:rPr>
      </w:pPr>
      <w:bookmarkStart w:id="116" w:name="VaryingyourPAYGwithholding"/>
      <w:bookmarkEnd w:id="116"/>
      <w:r w:rsidRPr="00857BF9">
        <w:rPr>
          <w:rFonts w:ascii="Arial" w:eastAsia="Times New Roman" w:hAnsi="Arial" w:cs="Arial"/>
          <w:b/>
          <w:bCs/>
          <w:sz w:val="44"/>
          <w:szCs w:val="34"/>
          <w:lang w:eastAsia="en-AU"/>
        </w:rPr>
        <w:t>Varying your PAYG withholding</w:t>
      </w:r>
    </w:p>
    <w:p w14:paraId="32A1EC05" w14:textId="77777777" w:rsidR="00721611" w:rsidRPr="00857BF9" w:rsidRDefault="00721611" w:rsidP="00721611">
      <w:pPr>
        <w:spacing w:before="200" w:line="288" w:lineRule="auto"/>
        <w:rPr>
          <w:rFonts w:ascii="Arial" w:eastAsia="Times New Roman" w:hAnsi="Arial" w:cs="Arial"/>
          <w:szCs w:val="24"/>
          <w:lang w:eastAsia="en-AU"/>
        </w:rPr>
      </w:pPr>
      <w:r w:rsidRPr="00857BF9">
        <w:rPr>
          <w:rFonts w:ascii="Arial" w:eastAsia="Times New Roman" w:hAnsi="Arial" w:cs="Arial"/>
          <w:szCs w:val="24"/>
          <w:lang w:eastAsia="en-AU"/>
        </w:rPr>
        <w:t>If your employee believes that, for their circumstances, the amount you withhold will be too much, they may apply to us for a variation to reduce the amount of withholding.</w:t>
      </w:r>
    </w:p>
    <w:p w14:paraId="08E854C3" w14:textId="77777777" w:rsidR="00721611" w:rsidRPr="00721611" w:rsidRDefault="00721611" w:rsidP="00721611">
      <w:pPr>
        <w:spacing w:before="200" w:line="288" w:lineRule="auto"/>
        <w:rPr>
          <w:rFonts w:ascii="Inter" w:eastAsia="Times New Roman" w:hAnsi="Inter" w:cs="Times New Roman"/>
          <w:szCs w:val="24"/>
          <w:lang w:eastAsia="en-AU"/>
        </w:rPr>
      </w:pPr>
      <w:bookmarkStart w:id="117" w:name="PAYGwithholdingpublications"/>
      <w:bookmarkEnd w:id="117"/>
    </w:p>
    <w:p w14:paraId="7E1D2D88" w14:textId="75E17120" w:rsidR="00B11432" w:rsidRDefault="00B11432">
      <w:pPr>
        <w:spacing w:line="240" w:lineRule="auto"/>
        <w:rPr>
          <w:rFonts w:ascii="Arial" w:hAnsi="Arial" w:cs="Arial"/>
          <w:szCs w:val="22"/>
        </w:rPr>
      </w:pPr>
      <w:r>
        <w:rPr>
          <w:rFonts w:ascii="Arial" w:hAnsi="Arial" w:cs="Arial"/>
          <w:szCs w:val="22"/>
        </w:rPr>
        <w:br w:type="page"/>
      </w:r>
    </w:p>
    <w:p w14:paraId="5589BA3C" w14:textId="472896FE" w:rsidR="00B11432" w:rsidRPr="00FA5B03" w:rsidRDefault="00B11432" w:rsidP="00FA5B03">
      <w:pPr>
        <w:pStyle w:val="Heading1"/>
        <w:rPr>
          <w:rFonts w:ascii="Arial" w:eastAsia="Times New Roman" w:hAnsi="Arial" w:cs="Arial"/>
          <w:b w:val="0"/>
          <w:bCs w:val="0"/>
          <w:sz w:val="52"/>
          <w:szCs w:val="52"/>
          <w:lang w:eastAsia="en-AU"/>
        </w:rPr>
      </w:pPr>
      <w:bookmarkStart w:id="118" w:name="_Toc207288674"/>
      <w:r w:rsidRPr="00FA5B03">
        <w:rPr>
          <w:rFonts w:ascii="Arial" w:eastAsia="Times New Roman" w:hAnsi="Arial" w:cs="Arial"/>
          <w:color w:val="auto"/>
          <w:sz w:val="52"/>
          <w:szCs w:val="52"/>
          <w:lang w:eastAsia="en-AU"/>
        </w:rPr>
        <w:lastRenderedPageBreak/>
        <w:t>Schedule 3 – Tax table for actors, variety artists and other entertainers</w:t>
      </w:r>
      <w:bookmarkEnd w:id="118"/>
    </w:p>
    <w:p w14:paraId="6320001B" w14:textId="77777777" w:rsidR="00B11432" w:rsidRPr="0038611A" w:rsidRDefault="00B11432" w:rsidP="00B11432">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This schedule applies to withholding payments covered by section 12-35 of Schedule 1 to the TAA.</w:t>
      </w:r>
    </w:p>
    <w:p w14:paraId="5DB104F7" w14:textId="3B4D6F7D" w:rsidR="00B11432" w:rsidRPr="0038611A" w:rsidRDefault="00B11432" w:rsidP="00B11432">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The amounts, formulas and procedures in this schedule were last updated on 1 July 2024.</w:t>
      </w:r>
    </w:p>
    <w:p w14:paraId="602ABF15" w14:textId="77777777" w:rsidR="0044230A" w:rsidRPr="0038611A" w:rsidRDefault="0044230A" w:rsidP="0044230A">
      <w:pPr>
        <w:keepNext/>
        <w:spacing w:before="360" w:line="288" w:lineRule="auto"/>
        <w:outlineLvl w:val="1"/>
        <w:rPr>
          <w:rFonts w:ascii="Arial" w:eastAsia="Times New Roman" w:hAnsi="Arial" w:cs="Arial"/>
          <w:b/>
          <w:bCs/>
          <w:sz w:val="44"/>
          <w:szCs w:val="34"/>
          <w:lang w:eastAsia="en-AU"/>
        </w:rPr>
      </w:pPr>
      <w:r w:rsidRPr="0038611A">
        <w:rPr>
          <w:rFonts w:ascii="Arial" w:eastAsia="Times New Roman" w:hAnsi="Arial" w:cs="Arial"/>
          <w:b/>
          <w:bCs/>
          <w:sz w:val="44"/>
          <w:szCs w:val="34"/>
          <w:lang w:eastAsia="en-AU"/>
        </w:rPr>
        <w:t>Using this schedule</w:t>
      </w:r>
    </w:p>
    <w:p w14:paraId="62F170C7"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Use this schedule if you make payments to employees who are actors, variety artists or other entertainers who receive payments for their performances.</w:t>
      </w:r>
    </w:p>
    <w:p w14:paraId="63806E90"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Do not use this schedule if you make payments to employees, or other individuals engaged under a contract, to perform in a promotional activity that is any one of the following:</w:t>
      </w:r>
    </w:p>
    <w:p w14:paraId="511E7635" w14:textId="77777777" w:rsidR="0044230A" w:rsidRPr="0038611A" w:rsidRDefault="0044230A" w:rsidP="00D06C5A">
      <w:pPr>
        <w:pStyle w:val="Bulletedlist1"/>
        <w:numPr>
          <w:ilvl w:val="0"/>
          <w:numId w:val="23"/>
        </w:numPr>
        <w:spacing w:line="288" w:lineRule="auto"/>
        <w:rPr>
          <w:rFonts w:cs="Arial"/>
          <w:szCs w:val="22"/>
        </w:rPr>
      </w:pPr>
      <w:r w:rsidRPr="00824948">
        <w:rPr>
          <w:rFonts w:cs="Arial"/>
        </w:rPr>
        <w:t>conducted</w:t>
      </w:r>
      <w:r w:rsidRPr="0038611A">
        <w:rPr>
          <w:rFonts w:cs="Arial"/>
          <w:szCs w:val="22"/>
        </w:rPr>
        <w:t xml:space="preserve"> in the presence of an audience</w:t>
      </w:r>
    </w:p>
    <w:p w14:paraId="18A9BEAD" w14:textId="77777777" w:rsidR="0044230A" w:rsidRPr="0038611A" w:rsidRDefault="0044230A" w:rsidP="00D06C5A">
      <w:pPr>
        <w:pStyle w:val="Bulletedlist1"/>
        <w:numPr>
          <w:ilvl w:val="0"/>
          <w:numId w:val="23"/>
        </w:numPr>
        <w:spacing w:line="288" w:lineRule="auto"/>
        <w:rPr>
          <w:rFonts w:cs="Arial"/>
          <w:szCs w:val="22"/>
        </w:rPr>
      </w:pPr>
      <w:r w:rsidRPr="00824948">
        <w:rPr>
          <w:rFonts w:cs="Arial"/>
        </w:rPr>
        <w:t>intended</w:t>
      </w:r>
      <w:r w:rsidRPr="0038611A">
        <w:rPr>
          <w:rFonts w:cs="Arial"/>
          <w:szCs w:val="22"/>
        </w:rPr>
        <w:t xml:space="preserve"> to be communicated to an audience by print or electronic media</w:t>
      </w:r>
    </w:p>
    <w:p w14:paraId="4304AA25" w14:textId="77777777" w:rsidR="0044230A" w:rsidRPr="0038611A" w:rsidRDefault="0044230A" w:rsidP="00D06C5A">
      <w:pPr>
        <w:pStyle w:val="Bulletedlist1"/>
        <w:numPr>
          <w:ilvl w:val="0"/>
          <w:numId w:val="23"/>
        </w:numPr>
        <w:spacing w:line="288" w:lineRule="auto"/>
        <w:rPr>
          <w:rFonts w:cs="Arial"/>
          <w:szCs w:val="22"/>
        </w:rPr>
      </w:pPr>
      <w:r w:rsidRPr="00824948">
        <w:rPr>
          <w:rFonts w:cs="Arial"/>
        </w:rPr>
        <w:t>for</w:t>
      </w:r>
      <w:r w:rsidRPr="0038611A">
        <w:rPr>
          <w:rFonts w:cs="Arial"/>
          <w:szCs w:val="22"/>
        </w:rPr>
        <w:t xml:space="preserve"> a film or tape</w:t>
      </w:r>
    </w:p>
    <w:p w14:paraId="2500293B" w14:textId="77777777" w:rsidR="0044230A" w:rsidRPr="0038611A" w:rsidRDefault="0044230A" w:rsidP="00D06C5A">
      <w:pPr>
        <w:pStyle w:val="Bulletedlist1"/>
        <w:numPr>
          <w:ilvl w:val="0"/>
          <w:numId w:val="23"/>
        </w:numPr>
        <w:spacing w:line="288" w:lineRule="auto"/>
        <w:rPr>
          <w:rFonts w:cs="Arial"/>
          <w:szCs w:val="22"/>
        </w:rPr>
      </w:pPr>
      <w:r w:rsidRPr="0038611A">
        <w:rPr>
          <w:rFonts w:cs="Arial"/>
          <w:szCs w:val="22"/>
        </w:rPr>
        <w:t>for a television or radio broadcast.</w:t>
      </w:r>
    </w:p>
    <w:p w14:paraId="123A8378"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 xml:space="preserve">For these types of payments, the Commissioner has varied the rate of withholding to 20% of the payment. </w:t>
      </w:r>
    </w:p>
    <w:p w14:paraId="69D24D8F" w14:textId="2C37A778"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 xml:space="preserve">If you employ individuals under a working holiday makers visa, you must use </w:t>
      </w:r>
      <w:r w:rsidR="0038611A" w:rsidRPr="0038611A">
        <w:rPr>
          <w:rFonts w:ascii="Arial" w:eastAsia="Times New Roman" w:hAnsi="Arial" w:cs="Arial"/>
          <w:szCs w:val="24"/>
          <w:lang w:eastAsia="en-AU"/>
        </w:rPr>
        <w:t>Schedule 15 - Tax table for working holiday makers</w:t>
      </w:r>
      <w:r w:rsidRPr="0038611A">
        <w:rPr>
          <w:rFonts w:ascii="Arial" w:eastAsia="Times New Roman" w:hAnsi="Arial" w:cs="Arial"/>
          <w:szCs w:val="24"/>
          <w:lang w:eastAsia="en-AU"/>
        </w:rPr>
        <w:t xml:space="preserve"> for all payments made to them, including lump sum payments.</w:t>
      </w:r>
    </w:p>
    <w:p w14:paraId="43F66547"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 xml:space="preserve">For all other employees who are paid on a regular basis, use the applicable tax table at ato.gov.au. </w:t>
      </w:r>
    </w:p>
    <w:p w14:paraId="5E983812"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lastRenderedPageBreak/>
        <w:t xml:space="preserve">Do not use this schedule for payments made to foreign residents engaged as contractors. These payments are subject to foreign resident withholding. </w:t>
      </w:r>
    </w:p>
    <w:p w14:paraId="10ABFE3B"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When using this schedule, do NOT withhold an amount for:</w:t>
      </w:r>
    </w:p>
    <w:p w14:paraId="3144E24B" w14:textId="77777777" w:rsidR="0044230A" w:rsidRPr="00F42FC8" w:rsidRDefault="0044230A" w:rsidP="00D06C5A">
      <w:pPr>
        <w:pStyle w:val="Bulletedlist1"/>
        <w:numPr>
          <w:ilvl w:val="0"/>
          <w:numId w:val="23"/>
        </w:numPr>
        <w:spacing w:line="288" w:lineRule="auto"/>
        <w:rPr>
          <w:rFonts w:cs="Arial"/>
          <w:szCs w:val="22"/>
        </w:rPr>
      </w:pPr>
      <w:r w:rsidRPr="00F42FC8">
        <w:rPr>
          <w:rFonts w:cs="Arial"/>
          <w:szCs w:val="22"/>
        </w:rPr>
        <w:t xml:space="preserve">Higher </w:t>
      </w:r>
      <w:r w:rsidRPr="00824948">
        <w:rPr>
          <w:rFonts w:cs="Arial"/>
        </w:rPr>
        <w:t>Education</w:t>
      </w:r>
      <w:r w:rsidRPr="00F42FC8">
        <w:rPr>
          <w:rFonts w:cs="Arial"/>
          <w:szCs w:val="22"/>
        </w:rPr>
        <w:t xml:space="preserve"> Loan Program (HELP) debts</w:t>
      </w:r>
    </w:p>
    <w:p w14:paraId="3AAA2E50" w14:textId="77777777" w:rsidR="0044230A" w:rsidRPr="00F42FC8" w:rsidRDefault="0044230A" w:rsidP="00D06C5A">
      <w:pPr>
        <w:pStyle w:val="Bulletedlist1"/>
        <w:numPr>
          <w:ilvl w:val="0"/>
          <w:numId w:val="23"/>
        </w:numPr>
        <w:spacing w:line="288" w:lineRule="auto"/>
        <w:rPr>
          <w:rFonts w:cs="Arial"/>
          <w:szCs w:val="22"/>
        </w:rPr>
      </w:pPr>
      <w:r w:rsidRPr="00F42FC8">
        <w:rPr>
          <w:rFonts w:cs="Arial"/>
          <w:szCs w:val="22"/>
        </w:rPr>
        <w:t xml:space="preserve">VET </w:t>
      </w:r>
      <w:r w:rsidRPr="00824948">
        <w:rPr>
          <w:rFonts w:cs="Arial"/>
        </w:rPr>
        <w:t>Student</w:t>
      </w:r>
      <w:r w:rsidRPr="00F42FC8">
        <w:rPr>
          <w:rFonts w:cs="Arial"/>
          <w:szCs w:val="22"/>
        </w:rPr>
        <w:t xml:space="preserve"> Loan (VSL) debts</w:t>
      </w:r>
    </w:p>
    <w:p w14:paraId="2DBF8F73" w14:textId="77777777" w:rsidR="0044230A" w:rsidRPr="00F42FC8" w:rsidRDefault="0044230A" w:rsidP="00D06C5A">
      <w:pPr>
        <w:pStyle w:val="Bulletedlist1"/>
        <w:numPr>
          <w:ilvl w:val="0"/>
          <w:numId w:val="23"/>
        </w:numPr>
        <w:spacing w:line="288" w:lineRule="auto"/>
        <w:rPr>
          <w:rFonts w:cs="Arial"/>
          <w:szCs w:val="22"/>
        </w:rPr>
      </w:pPr>
      <w:r w:rsidRPr="00824948">
        <w:rPr>
          <w:rFonts w:cs="Arial"/>
        </w:rPr>
        <w:t>Financial</w:t>
      </w:r>
      <w:r w:rsidRPr="00F42FC8">
        <w:rPr>
          <w:rFonts w:cs="Arial"/>
          <w:szCs w:val="22"/>
        </w:rPr>
        <w:t xml:space="preserve"> Supplement (FS) debts</w:t>
      </w:r>
    </w:p>
    <w:p w14:paraId="28EF0732" w14:textId="77777777" w:rsidR="0044230A" w:rsidRPr="00F42FC8" w:rsidRDefault="0044230A" w:rsidP="00D06C5A">
      <w:pPr>
        <w:pStyle w:val="Bulletedlist1"/>
        <w:numPr>
          <w:ilvl w:val="0"/>
          <w:numId w:val="23"/>
        </w:numPr>
        <w:spacing w:line="288" w:lineRule="auto"/>
        <w:rPr>
          <w:rFonts w:cs="Arial"/>
          <w:szCs w:val="22"/>
        </w:rPr>
      </w:pPr>
      <w:r w:rsidRPr="00824948">
        <w:rPr>
          <w:rFonts w:cs="Arial"/>
        </w:rPr>
        <w:t>Student</w:t>
      </w:r>
      <w:r w:rsidRPr="00F42FC8">
        <w:rPr>
          <w:rFonts w:cs="Arial"/>
          <w:szCs w:val="22"/>
        </w:rPr>
        <w:t xml:space="preserve"> Start-up Loan (SSL) debts, or</w:t>
      </w:r>
    </w:p>
    <w:p w14:paraId="74F3C986" w14:textId="77777777" w:rsidR="0044230A" w:rsidRPr="00F42FC8" w:rsidRDefault="0044230A" w:rsidP="00D06C5A">
      <w:pPr>
        <w:pStyle w:val="Bulletedlist1"/>
        <w:numPr>
          <w:ilvl w:val="0"/>
          <w:numId w:val="23"/>
        </w:numPr>
        <w:spacing w:line="288" w:lineRule="auto"/>
        <w:rPr>
          <w:rFonts w:cs="Arial"/>
          <w:szCs w:val="22"/>
        </w:rPr>
      </w:pPr>
      <w:r w:rsidRPr="00824948">
        <w:rPr>
          <w:rFonts w:cs="Arial"/>
        </w:rPr>
        <w:t>Australian</w:t>
      </w:r>
      <w:r w:rsidRPr="00F42FC8">
        <w:rPr>
          <w:rFonts w:cs="Arial"/>
          <w:szCs w:val="22"/>
        </w:rPr>
        <w:t xml:space="preserve"> Apprenticeship Support Loan (AASL) debts.</w:t>
      </w:r>
    </w:p>
    <w:p w14:paraId="47871B01" w14:textId="77777777" w:rsidR="0044230A" w:rsidRPr="0038611A" w:rsidRDefault="0044230A" w:rsidP="0044230A">
      <w:pPr>
        <w:spacing w:before="200" w:line="288" w:lineRule="auto"/>
        <w:rPr>
          <w:rFonts w:ascii="Arial" w:eastAsia="Times New Roman" w:hAnsi="Arial" w:cs="Arial"/>
          <w:szCs w:val="24"/>
          <w:lang w:eastAsia="en-AU"/>
        </w:rPr>
      </w:pPr>
      <w:r w:rsidRPr="0038611A">
        <w:rPr>
          <w:rFonts w:ascii="Arial" w:eastAsia="Times New Roman" w:hAnsi="Arial" w:cs="Arial"/>
          <w:szCs w:val="24"/>
          <w:lang w:eastAsia="en-AU"/>
        </w:rPr>
        <w:t>When using this schedule, do NOT adjust the withholding amount for an employee who is claiming a Medicare levy exemption or reduction. Medicare levy variations do not apply to this schedule.</w:t>
      </w:r>
    </w:p>
    <w:p w14:paraId="46634AC4" w14:textId="77777777" w:rsidR="0044230A" w:rsidRPr="00F42FC8" w:rsidRDefault="0044230A" w:rsidP="0044230A">
      <w:pPr>
        <w:keepNext/>
        <w:spacing w:before="360" w:line="288" w:lineRule="auto"/>
        <w:outlineLvl w:val="1"/>
        <w:rPr>
          <w:rFonts w:ascii="Arial" w:eastAsia="Times New Roman" w:hAnsi="Arial" w:cs="Arial"/>
          <w:b/>
          <w:bCs/>
          <w:sz w:val="44"/>
          <w:szCs w:val="34"/>
          <w:lang w:eastAsia="en-AU"/>
        </w:rPr>
      </w:pPr>
      <w:r w:rsidRPr="00F42FC8">
        <w:rPr>
          <w:rFonts w:ascii="Arial" w:eastAsia="Times New Roman" w:hAnsi="Arial" w:cs="Arial"/>
          <w:b/>
          <w:bCs/>
          <w:sz w:val="44"/>
          <w:szCs w:val="34"/>
          <w:lang w:eastAsia="en-AU"/>
        </w:rPr>
        <w:t>Working out the withholding amount</w:t>
      </w:r>
    </w:p>
    <w:p w14:paraId="6A381F16" w14:textId="6530F01E" w:rsidR="0044230A" w:rsidRPr="00F42FC8" w:rsidRDefault="0044230A" w:rsidP="0044230A">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The </w:t>
      </w:r>
      <w:r w:rsidR="00D95C6F">
        <w:rPr>
          <w:rFonts w:ascii="Arial" w:eastAsia="Times New Roman" w:hAnsi="Arial" w:cs="Arial"/>
          <w:i/>
          <w:iCs/>
          <w:szCs w:val="24"/>
          <w:lang w:eastAsia="en-AU"/>
        </w:rPr>
        <w:t>W</w:t>
      </w:r>
      <w:r w:rsidRPr="00F42FC8">
        <w:rPr>
          <w:rFonts w:ascii="Arial" w:eastAsia="Times New Roman" w:hAnsi="Arial" w:cs="Arial"/>
          <w:i/>
          <w:iCs/>
          <w:szCs w:val="24"/>
          <w:lang w:eastAsia="en-AU"/>
        </w:rPr>
        <w:t>ithholding lookup tool</w:t>
      </w:r>
      <w:r w:rsidRPr="00F42FC8">
        <w:rPr>
          <w:rFonts w:ascii="Arial" w:eastAsia="Times New Roman" w:hAnsi="Arial" w:cs="Arial"/>
          <w:szCs w:val="24"/>
          <w:lang w:eastAsia="en-AU"/>
        </w:rPr>
        <w:t xml:space="preserve"> and tables in this schedule are only applicable to those who have three performances per week and have claimed the tax-free threshold. If the number of performances per week is different, or the employee has not claimed the tax-free threshold, use the </w:t>
      </w:r>
      <w:r w:rsidR="00F42FC8" w:rsidRPr="00F42FC8">
        <w:rPr>
          <w:rFonts w:ascii="Arial" w:eastAsia="Times New Roman" w:hAnsi="Arial" w:cs="Arial"/>
          <w:szCs w:val="24"/>
          <w:lang w:eastAsia="en-AU"/>
        </w:rPr>
        <w:t>formulas</w:t>
      </w:r>
      <w:r w:rsidRPr="00F42FC8">
        <w:rPr>
          <w:rFonts w:ascii="Arial" w:eastAsia="Times New Roman" w:hAnsi="Arial" w:cs="Arial"/>
          <w:szCs w:val="24"/>
          <w:lang w:eastAsia="en-AU"/>
        </w:rPr>
        <w:t xml:space="preserve"> in this schedule to calculate withholding amounts.</w:t>
      </w:r>
    </w:p>
    <w:p w14:paraId="060D7FB0" w14:textId="10B10C2F" w:rsidR="0044230A" w:rsidRPr="00F42FC8" w:rsidRDefault="0044230A" w:rsidP="0044230A">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To work out the amount you need to withhold using the </w:t>
      </w:r>
      <w:r w:rsidR="00D95C6F">
        <w:rPr>
          <w:rFonts w:ascii="Arial" w:eastAsia="Times New Roman" w:hAnsi="Arial" w:cs="Arial"/>
          <w:i/>
          <w:iCs/>
          <w:szCs w:val="24"/>
          <w:lang w:eastAsia="en-AU"/>
        </w:rPr>
        <w:t>W</w:t>
      </w:r>
      <w:r w:rsidRPr="00F42FC8">
        <w:rPr>
          <w:rFonts w:ascii="Arial" w:eastAsia="Times New Roman" w:hAnsi="Arial" w:cs="Arial"/>
          <w:i/>
          <w:iCs/>
          <w:szCs w:val="24"/>
          <w:lang w:eastAsia="en-AU"/>
        </w:rPr>
        <w:t>ithholding lookup tool</w:t>
      </w:r>
      <w:r w:rsidRPr="00F42FC8">
        <w:rPr>
          <w:rFonts w:ascii="Arial" w:eastAsia="Times New Roman" w:hAnsi="Arial" w:cs="Arial"/>
          <w:szCs w:val="24"/>
          <w:lang w:eastAsia="en-AU"/>
        </w:rPr>
        <w:t>:</w:t>
      </w:r>
    </w:p>
    <w:p w14:paraId="4EE83D9B" w14:textId="0EA26CCC" w:rsidR="0044230A" w:rsidRPr="00F42FC8" w:rsidRDefault="0044230A" w:rsidP="00BB1D93">
      <w:pPr>
        <w:pStyle w:val="ListParagraph"/>
        <w:numPr>
          <w:ilvl w:val="0"/>
          <w:numId w:val="27"/>
        </w:numPr>
        <w:spacing w:before="200" w:line="288" w:lineRule="auto"/>
        <w:rPr>
          <w:rFonts w:ascii="Arial" w:hAnsi="Arial" w:cs="Arial"/>
          <w:sz w:val="22"/>
          <w:szCs w:val="22"/>
        </w:rPr>
      </w:pPr>
      <w:r w:rsidRPr="00F42FC8">
        <w:rPr>
          <w:rFonts w:ascii="Arial" w:hAnsi="Arial" w:cs="Arial"/>
          <w:sz w:val="22"/>
          <w:szCs w:val="22"/>
        </w:rPr>
        <w:t xml:space="preserve">Input the employee's daily earnings (ignoring any cents) into the </w:t>
      </w:r>
      <w:r w:rsidR="00F42FC8" w:rsidRPr="00F42FC8">
        <w:rPr>
          <w:rFonts w:ascii="Arial" w:hAnsi="Arial" w:cs="Arial"/>
          <w:i/>
          <w:iCs/>
          <w:sz w:val="22"/>
          <w:szCs w:val="22"/>
        </w:rPr>
        <w:t xml:space="preserve">Withholding lookup tool </w:t>
      </w:r>
      <w:r w:rsidRPr="00F42FC8">
        <w:rPr>
          <w:rFonts w:ascii="Arial" w:hAnsi="Arial" w:cs="Arial"/>
          <w:sz w:val="22"/>
          <w:szCs w:val="22"/>
        </w:rPr>
        <w:t>and refer to the corresponding amount to be withheld in column 2.</w:t>
      </w:r>
    </w:p>
    <w:p w14:paraId="08347440" w14:textId="77777777" w:rsidR="00F42FC8" w:rsidRPr="00F42FC8" w:rsidRDefault="00F42FC8" w:rsidP="00F42FC8">
      <w:pPr>
        <w:pStyle w:val="ListParagraph"/>
        <w:spacing w:before="200" w:line="288" w:lineRule="auto"/>
        <w:ind w:left="360"/>
        <w:rPr>
          <w:rFonts w:ascii="Arial" w:hAnsi="Arial" w:cs="Arial"/>
          <w:szCs w:val="22"/>
        </w:rPr>
      </w:pPr>
    </w:p>
    <w:p w14:paraId="3E9045C4" w14:textId="77777777" w:rsidR="0044230A" w:rsidRPr="00DE5AB8" w:rsidRDefault="0044230A" w:rsidP="00BB1D93">
      <w:pPr>
        <w:pStyle w:val="ListParagraph"/>
        <w:numPr>
          <w:ilvl w:val="0"/>
          <w:numId w:val="27"/>
        </w:numPr>
        <w:spacing w:before="200" w:line="288" w:lineRule="auto"/>
        <w:rPr>
          <w:rFonts w:ascii="Arial" w:hAnsi="Arial" w:cs="Arial"/>
          <w:szCs w:val="22"/>
        </w:rPr>
      </w:pPr>
      <w:r w:rsidRPr="0000338C">
        <w:rPr>
          <w:rFonts w:ascii="Arial" w:hAnsi="Arial" w:cs="Arial"/>
          <w:sz w:val="22"/>
          <w:szCs w:val="22"/>
        </w:rPr>
        <w:t>If the employee has claimed any tax offsets, see the section '</w:t>
      </w:r>
      <w:hyperlink w:anchor="Claimingtaxoffsets" w:history="1">
        <w:r w:rsidRPr="0000338C">
          <w:rPr>
            <w:rFonts w:ascii="Arial" w:hAnsi="Arial" w:cs="Arial"/>
            <w:sz w:val="22"/>
            <w:szCs w:val="22"/>
          </w:rPr>
          <w:t>Claiming tax offsets</w:t>
        </w:r>
      </w:hyperlink>
      <w:r w:rsidRPr="0000338C">
        <w:rPr>
          <w:rFonts w:ascii="Arial" w:hAnsi="Arial" w:cs="Arial"/>
          <w:sz w:val="22"/>
          <w:szCs w:val="22"/>
        </w:rPr>
        <w:t>' in this schedule to work out the daily value of the amount claimed. Subtract the daily value of the tax offsets from the amount found in step 1.</w:t>
      </w:r>
    </w:p>
    <w:tbl>
      <w:tblPr>
        <w:tblStyle w:val="Callout-Example2"/>
        <w:tblW w:w="0" w:type="auto"/>
        <w:shd w:val="clear" w:color="auto" w:fill="8DB3E2" w:themeFill="text2" w:themeFillTint="66"/>
        <w:tblLook w:val="04A0" w:firstRow="1" w:lastRow="0" w:firstColumn="1" w:lastColumn="0" w:noHBand="0" w:noVBand="1"/>
      </w:tblPr>
      <w:tblGrid>
        <w:gridCol w:w="8303"/>
      </w:tblGrid>
      <w:tr w:rsidR="0044230A" w:rsidRPr="0044230A" w14:paraId="7EB14427" w14:textId="77777777" w:rsidTr="00DE5AB8">
        <w:tc>
          <w:tcPr>
            <w:tcW w:w="0" w:type="auto"/>
            <w:shd w:val="clear" w:color="auto" w:fill="8DB3E2" w:themeFill="text2" w:themeFillTint="66"/>
          </w:tcPr>
          <w:p w14:paraId="3FD13D9B" w14:textId="77777777" w:rsidR="0044230A" w:rsidRPr="00A523F8" w:rsidRDefault="0044230A" w:rsidP="0044230A">
            <w:pPr>
              <w:spacing w:before="200" w:line="288" w:lineRule="auto"/>
              <w:rPr>
                <w:rFonts w:cs="Arial"/>
                <w:szCs w:val="24"/>
                <w:lang w:eastAsia="en-AU"/>
              </w:rPr>
            </w:pPr>
            <w:r w:rsidRPr="00A523F8">
              <w:rPr>
                <w:rFonts w:cs="Arial"/>
                <w:b/>
                <w:bCs/>
                <w:szCs w:val="24"/>
                <w:lang w:eastAsia="en-AU"/>
              </w:rPr>
              <w:t>Example:</w:t>
            </w:r>
          </w:p>
          <w:p w14:paraId="59352F23" w14:textId="25E8DF30" w:rsidR="0044230A" w:rsidRPr="008429EF" w:rsidRDefault="0044230A" w:rsidP="0044230A">
            <w:pPr>
              <w:spacing w:before="200" w:line="288" w:lineRule="auto"/>
              <w:rPr>
                <w:rFonts w:cs="Arial"/>
                <w:szCs w:val="24"/>
                <w:lang w:eastAsia="en-AU"/>
              </w:rPr>
            </w:pPr>
            <w:r w:rsidRPr="00D8741D">
              <w:rPr>
                <w:rFonts w:cs="Arial"/>
                <w:szCs w:val="24"/>
                <w:lang w:eastAsia="en-AU"/>
              </w:rPr>
              <w:t xml:space="preserve">An employee has claimed the tax-free threshold, earns $279.35 daily, works three performances this week and claims tax offsets of $500. Ignoring cents, </w:t>
            </w:r>
            <w:r w:rsidRPr="00D8741D">
              <w:rPr>
                <w:rFonts w:cs="Arial"/>
                <w:szCs w:val="24"/>
                <w:lang w:eastAsia="en-AU"/>
              </w:rPr>
              <w:lastRenderedPageBreak/>
              <w:t xml:space="preserve">input $279 into the </w:t>
            </w:r>
            <w:r w:rsidR="00F42FC8" w:rsidRPr="00D8741D">
              <w:rPr>
                <w:rFonts w:cs="Arial"/>
                <w:i/>
                <w:iCs/>
                <w:szCs w:val="24"/>
                <w:lang w:eastAsia="en-AU"/>
              </w:rPr>
              <w:t>Withholding lookup tool</w:t>
            </w:r>
            <w:r w:rsidR="00F42FC8" w:rsidRPr="00D8741D">
              <w:rPr>
                <w:rFonts w:ascii="Inter" w:hAnsi="Inter"/>
                <w:i/>
                <w:iCs/>
                <w:szCs w:val="24"/>
                <w:lang w:eastAsia="en-AU"/>
              </w:rPr>
              <w:t xml:space="preserve"> </w:t>
            </w:r>
            <w:r w:rsidRPr="008429EF">
              <w:rPr>
                <w:rFonts w:cs="Arial"/>
                <w:szCs w:val="24"/>
                <w:lang w:eastAsia="en-AU"/>
              </w:rPr>
              <w:t>and refer to the corresponding amount to be withheld in column 2 of $21.00. Reduce this amount by the daily value of the tax offsets of $3.00 ($500 ÷ 52 ÷ 3 rounded to the nearest dollar).</w:t>
            </w:r>
          </w:p>
          <w:p w14:paraId="685E24A9" w14:textId="77777777" w:rsidR="0044230A" w:rsidRPr="00A523F8" w:rsidRDefault="0044230A" w:rsidP="0044230A">
            <w:pPr>
              <w:spacing w:before="200" w:line="288" w:lineRule="auto"/>
              <w:rPr>
                <w:rFonts w:cs="Arial"/>
                <w:szCs w:val="24"/>
                <w:lang w:eastAsia="en-AU"/>
              </w:rPr>
            </w:pPr>
            <w:r w:rsidRPr="008429EF">
              <w:rPr>
                <w:rFonts w:cs="Arial"/>
                <w:szCs w:val="24"/>
                <w:lang w:eastAsia="en-AU"/>
              </w:rPr>
              <w:t>The amount to withhold is $18.00 ($21.00 − $3.00).</w:t>
            </w:r>
          </w:p>
        </w:tc>
      </w:tr>
    </w:tbl>
    <w:p w14:paraId="35214B13" w14:textId="77777777" w:rsidR="00FF307C" w:rsidRPr="00F42FC8" w:rsidRDefault="00FF307C" w:rsidP="00FF307C">
      <w:pPr>
        <w:keepNext/>
        <w:spacing w:before="360" w:line="288" w:lineRule="auto"/>
        <w:outlineLvl w:val="1"/>
        <w:rPr>
          <w:rFonts w:ascii="Arial" w:eastAsia="Times New Roman" w:hAnsi="Arial" w:cs="Arial"/>
          <w:b/>
          <w:bCs/>
          <w:sz w:val="44"/>
          <w:szCs w:val="34"/>
          <w:lang w:eastAsia="en-AU"/>
        </w:rPr>
      </w:pPr>
      <w:r w:rsidRPr="00F42FC8">
        <w:rPr>
          <w:rFonts w:ascii="Arial" w:eastAsia="Times New Roman" w:hAnsi="Arial" w:cs="Arial"/>
          <w:b/>
          <w:bCs/>
          <w:sz w:val="44"/>
          <w:szCs w:val="34"/>
          <w:lang w:eastAsia="en-AU"/>
        </w:rPr>
        <w:lastRenderedPageBreak/>
        <w:t>Using a formula</w:t>
      </w:r>
    </w:p>
    <w:p w14:paraId="5949FAE2"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The withholding amounts shown in this schedule can be expressed in a mathematical form.</w:t>
      </w:r>
    </w:p>
    <w:p w14:paraId="062A87EC" w14:textId="57CC9048"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If you have developed your own payroll or accounting software package, use the formulas and the coefficients outlined in </w:t>
      </w:r>
      <w:r w:rsidR="00F42FC8" w:rsidRPr="00F42FC8">
        <w:rPr>
          <w:rFonts w:ascii="Arial" w:eastAsia="Times New Roman" w:hAnsi="Arial" w:cs="Arial"/>
          <w:szCs w:val="24"/>
          <w:lang w:eastAsia="en-AU"/>
        </w:rPr>
        <w:t>Table A</w:t>
      </w:r>
      <w:r w:rsidRPr="00F42FC8">
        <w:rPr>
          <w:rFonts w:ascii="Arial" w:eastAsia="Times New Roman" w:hAnsi="Arial" w:cs="Arial"/>
          <w:szCs w:val="24"/>
          <w:lang w:eastAsia="en-AU"/>
        </w:rPr>
        <w:t xml:space="preserve"> and </w:t>
      </w:r>
      <w:r w:rsidR="00F42FC8" w:rsidRPr="00F42FC8">
        <w:rPr>
          <w:rFonts w:ascii="Arial" w:eastAsia="Times New Roman" w:hAnsi="Arial" w:cs="Arial"/>
          <w:szCs w:val="24"/>
          <w:lang w:eastAsia="en-AU"/>
        </w:rPr>
        <w:t>Table B</w:t>
      </w:r>
      <w:r w:rsidRPr="00F42FC8">
        <w:rPr>
          <w:rFonts w:ascii="Arial" w:eastAsia="Times New Roman" w:hAnsi="Arial" w:cs="Arial"/>
          <w:szCs w:val="24"/>
          <w:lang w:eastAsia="en-AU"/>
        </w:rPr>
        <w:t>.</w:t>
      </w:r>
    </w:p>
    <w:p w14:paraId="28AD17B7" w14:textId="0FAEB146"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This section should be read with </w:t>
      </w:r>
      <w:r w:rsidR="00F42FC8" w:rsidRPr="00F42FC8">
        <w:rPr>
          <w:rFonts w:ascii="Arial" w:eastAsia="Times New Roman" w:hAnsi="Arial" w:cs="Arial"/>
          <w:szCs w:val="24"/>
          <w:lang w:eastAsia="en-AU"/>
        </w:rPr>
        <w:t>Schedule 1 - Statement of formulas for calculating amounts to be withheld</w:t>
      </w:r>
      <w:r w:rsidRPr="00F42FC8">
        <w:rPr>
          <w:rFonts w:ascii="Arial" w:eastAsia="Times New Roman" w:hAnsi="Arial" w:cs="Arial"/>
          <w:szCs w:val="24"/>
          <w:lang w:eastAsia="en-AU"/>
        </w:rPr>
        <w:t>.</w:t>
      </w:r>
    </w:p>
    <w:p w14:paraId="13739D0D"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The formulas comprise linear equations of the form </w:t>
      </w:r>
      <w:r w:rsidRPr="00F42FC8">
        <w:rPr>
          <w:rFonts w:ascii="Arial" w:eastAsia="Times New Roman" w:hAnsi="Arial" w:cs="Arial"/>
          <w:b/>
          <w:bCs/>
          <w:szCs w:val="24"/>
          <w:lang w:eastAsia="en-AU"/>
        </w:rPr>
        <w:t>y = </w:t>
      </w:r>
      <w:proofErr w:type="spellStart"/>
      <w:r w:rsidRPr="00F42FC8">
        <w:rPr>
          <w:rFonts w:ascii="Arial" w:eastAsia="Times New Roman" w:hAnsi="Arial" w:cs="Arial"/>
          <w:b/>
          <w:bCs/>
          <w:szCs w:val="24"/>
          <w:lang w:eastAsia="en-AU"/>
        </w:rPr>
        <w:t>ax</w:t>
      </w:r>
      <w:proofErr w:type="spellEnd"/>
      <w:r w:rsidRPr="00F42FC8">
        <w:rPr>
          <w:rFonts w:ascii="Arial" w:eastAsia="Times New Roman" w:hAnsi="Arial" w:cs="Arial"/>
          <w:b/>
          <w:bCs/>
          <w:szCs w:val="24"/>
          <w:lang w:eastAsia="en-AU"/>
        </w:rPr>
        <w:t> − b</w:t>
      </w:r>
      <w:r w:rsidRPr="00F42FC8">
        <w:rPr>
          <w:rFonts w:ascii="Arial" w:eastAsia="Times New Roman" w:hAnsi="Arial" w:cs="Arial"/>
          <w:szCs w:val="24"/>
          <w:lang w:eastAsia="en-AU"/>
        </w:rPr>
        <w:t xml:space="preserve"> where:</w:t>
      </w:r>
    </w:p>
    <w:p w14:paraId="555CBFD5" w14:textId="77777777" w:rsidR="00FF307C" w:rsidRPr="00F42FC8" w:rsidRDefault="00FF307C" w:rsidP="00D06C5A">
      <w:pPr>
        <w:pStyle w:val="Bulletedlist1"/>
        <w:numPr>
          <w:ilvl w:val="0"/>
          <w:numId w:val="23"/>
        </w:numPr>
        <w:spacing w:line="288" w:lineRule="auto"/>
        <w:rPr>
          <w:rFonts w:cs="Arial"/>
          <w:szCs w:val="22"/>
        </w:rPr>
      </w:pPr>
      <w:r w:rsidRPr="00F42FC8">
        <w:rPr>
          <w:rFonts w:cs="Arial"/>
          <w:b/>
          <w:bCs/>
          <w:szCs w:val="22"/>
        </w:rPr>
        <w:t>y</w:t>
      </w:r>
      <w:r w:rsidRPr="00F42FC8">
        <w:rPr>
          <w:rFonts w:cs="Arial"/>
          <w:szCs w:val="22"/>
        </w:rPr>
        <w:t xml:space="preserve"> is the weekly withholding amount expressed in dollars</w:t>
      </w:r>
    </w:p>
    <w:p w14:paraId="62382C7D" w14:textId="77777777" w:rsidR="00FF307C" w:rsidRPr="00F42FC8" w:rsidRDefault="00FF307C" w:rsidP="00D06C5A">
      <w:pPr>
        <w:pStyle w:val="Bulletedlist1"/>
        <w:numPr>
          <w:ilvl w:val="0"/>
          <w:numId w:val="23"/>
        </w:numPr>
        <w:spacing w:line="288" w:lineRule="auto"/>
        <w:rPr>
          <w:rFonts w:cs="Arial"/>
          <w:szCs w:val="22"/>
        </w:rPr>
      </w:pPr>
      <w:r w:rsidRPr="00F42FC8">
        <w:rPr>
          <w:rFonts w:cs="Arial"/>
          <w:b/>
          <w:bCs/>
          <w:szCs w:val="22"/>
        </w:rPr>
        <w:t>x</w:t>
      </w:r>
      <w:r w:rsidRPr="00F42FC8">
        <w:rPr>
          <w:rFonts w:cs="Arial"/>
          <w:szCs w:val="22"/>
        </w:rPr>
        <w:t xml:space="preserve"> is the weekly earnings rounded down to whole dollars plus 99 cents, and</w:t>
      </w:r>
    </w:p>
    <w:p w14:paraId="200F96A5" w14:textId="77777777" w:rsidR="00FF307C" w:rsidRPr="00F42FC8" w:rsidRDefault="00FF307C" w:rsidP="00D06C5A">
      <w:pPr>
        <w:pStyle w:val="Bulletedlist1"/>
        <w:numPr>
          <w:ilvl w:val="0"/>
          <w:numId w:val="23"/>
        </w:numPr>
        <w:spacing w:line="288" w:lineRule="auto"/>
        <w:rPr>
          <w:rFonts w:cs="Arial"/>
          <w:szCs w:val="22"/>
        </w:rPr>
      </w:pPr>
      <w:r w:rsidRPr="00F42FC8">
        <w:rPr>
          <w:rFonts w:cs="Arial"/>
          <w:b/>
          <w:bCs/>
          <w:szCs w:val="22"/>
        </w:rPr>
        <w:t>a</w:t>
      </w:r>
      <w:r w:rsidRPr="00F42FC8">
        <w:rPr>
          <w:rFonts w:cs="Arial"/>
          <w:szCs w:val="22"/>
        </w:rPr>
        <w:t xml:space="preserve"> and </w:t>
      </w:r>
      <w:r w:rsidRPr="00F42FC8">
        <w:rPr>
          <w:rFonts w:cs="Arial"/>
          <w:b/>
          <w:bCs/>
          <w:szCs w:val="22"/>
        </w:rPr>
        <w:t>b</w:t>
      </w:r>
      <w:r w:rsidRPr="00F42FC8">
        <w:rPr>
          <w:rFonts w:cs="Arial"/>
          <w:szCs w:val="22"/>
        </w:rPr>
        <w:t xml:space="preserve"> are the values of the coefficient for the formulas as shown in tables A and B.</w:t>
      </w:r>
    </w:p>
    <w:p w14:paraId="11130C9D" w14:textId="77777777" w:rsidR="00FF307C" w:rsidRPr="00F42FC8" w:rsidRDefault="00FF307C" w:rsidP="00FF307C">
      <w:pPr>
        <w:keepNext/>
        <w:spacing w:before="280" w:line="288" w:lineRule="auto"/>
        <w:outlineLvl w:val="2"/>
        <w:rPr>
          <w:rFonts w:ascii="Arial" w:eastAsia="Times New Roman" w:hAnsi="Arial" w:cs="Arial"/>
          <w:b/>
          <w:bCs/>
          <w:sz w:val="34"/>
          <w:szCs w:val="28"/>
          <w:lang w:eastAsia="en-AU"/>
        </w:rPr>
      </w:pPr>
      <w:bookmarkStart w:id="119" w:name="TableAEmployeehasclaimedthetaxfreethresh"/>
      <w:bookmarkEnd w:id="119"/>
      <w:r w:rsidRPr="00F42FC8">
        <w:rPr>
          <w:rFonts w:ascii="Arial" w:eastAsia="Times New Roman" w:hAnsi="Arial" w:cs="Arial"/>
          <w:b/>
          <w:bCs/>
          <w:sz w:val="34"/>
          <w:szCs w:val="28"/>
          <w:lang w:eastAsia="en-AU"/>
        </w:rPr>
        <w:t>Table A: Employee has claimed the tax-free threshold</w:t>
      </w:r>
    </w:p>
    <w:p w14:paraId="68D9BA0C" w14:textId="77777777" w:rsidR="00FF307C" w:rsidRPr="00F42FC8" w:rsidRDefault="00FF307C" w:rsidP="00FF307C">
      <w:pPr>
        <w:spacing w:before="280" w:line="288" w:lineRule="auto"/>
        <w:rPr>
          <w:rFonts w:ascii="Arial" w:eastAsia="Times New Roman" w:hAnsi="Arial" w:cs="Arial"/>
          <w:b/>
          <w:szCs w:val="24"/>
          <w:lang w:eastAsia="en-AU"/>
        </w:rPr>
      </w:pPr>
      <w:r w:rsidRPr="00F42FC8">
        <w:rPr>
          <w:rFonts w:ascii="Arial" w:eastAsia="Times New Roman" w:hAnsi="Arial" w:cs="Arial"/>
          <w:b/>
          <w:szCs w:val="24"/>
          <w:lang w:eastAsia="en-AU"/>
        </w:rPr>
        <w:t>Coefficients where tax-free threshold claimed</w:t>
      </w:r>
    </w:p>
    <w:tbl>
      <w:tblPr>
        <w:tblStyle w:val="Tablewithborder"/>
        <w:tblW w:w="0" w:type="auto"/>
        <w:tblInd w:w="5" w:type="dxa"/>
        <w:tblLook w:val="04A0" w:firstRow="1" w:lastRow="0" w:firstColumn="1" w:lastColumn="0" w:noHBand="0" w:noVBand="1"/>
      </w:tblPr>
      <w:tblGrid>
        <w:gridCol w:w="1953"/>
        <w:gridCol w:w="889"/>
        <w:gridCol w:w="1134"/>
      </w:tblGrid>
      <w:tr w:rsidR="00FF307C" w:rsidRPr="00FF307C" w14:paraId="4DFF97BE" w14:textId="77777777" w:rsidTr="00F42FC8">
        <w:tc>
          <w:tcPr>
            <w:tcW w:w="0" w:type="auto"/>
            <w:shd w:val="clear" w:color="auto" w:fill="D9D9D9" w:themeFill="background1" w:themeFillShade="D9"/>
          </w:tcPr>
          <w:p w14:paraId="4174862A" w14:textId="77777777" w:rsidR="00FF307C" w:rsidRPr="00FF307C" w:rsidRDefault="00FF307C" w:rsidP="00F42FC8">
            <w:pPr>
              <w:pStyle w:val="Tableheadingcentre"/>
              <w:shd w:val="clear" w:color="auto" w:fill="auto"/>
              <w:rPr>
                <w:rFonts w:cs="Arial"/>
              </w:rPr>
            </w:pPr>
            <w:r w:rsidRPr="00FF307C">
              <w:rPr>
                <w:rFonts w:cs="Arial"/>
              </w:rPr>
              <w:t>Weekly earnings</w:t>
            </w:r>
            <w:r w:rsidRPr="00FF307C">
              <w:rPr>
                <w:rFonts w:cs="Arial"/>
              </w:rPr>
              <w:br/>
              <w:t xml:space="preserve">  (x) less than</w:t>
            </w:r>
          </w:p>
        </w:tc>
        <w:tc>
          <w:tcPr>
            <w:tcW w:w="0" w:type="auto"/>
            <w:shd w:val="clear" w:color="auto" w:fill="D9D9D9" w:themeFill="background1" w:themeFillShade="D9"/>
          </w:tcPr>
          <w:p w14:paraId="2E4BDD37" w14:textId="77777777" w:rsidR="00FF307C" w:rsidRPr="00FF307C" w:rsidRDefault="00FF307C" w:rsidP="00F42FC8">
            <w:pPr>
              <w:pStyle w:val="Tableheadingcentre"/>
              <w:shd w:val="clear" w:color="auto" w:fill="auto"/>
              <w:rPr>
                <w:rFonts w:cs="Arial"/>
              </w:rPr>
            </w:pPr>
            <w:r w:rsidRPr="00FF307C">
              <w:rPr>
                <w:rFonts w:cs="Arial"/>
              </w:rPr>
              <w:t>a</w:t>
            </w:r>
          </w:p>
        </w:tc>
        <w:tc>
          <w:tcPr>
            <w:tcW w:w="0" w:type="auto"/>
            <w:shd w:val="clear" w:color="auto" w:fill="D9D9D9" w:themeFill="background1" w:themeFillShade="D9"/>
          </w:tcPr>
          <w:p w14:paraId="2F72464C" w14:textId="77777777" w:rsidR="00FF307C" w:rsidRPr="00FF307C" w:rsidRDefault="00FF307C" w:rsidP="00F42FC8">
            <w:pPr>
              <w:pStyle w:val="Tableheadingcentre"/>
              <w:shd w:val="clear" w:color="auto" w:fill="auto"/>
              <w:rPr>
                <w:rFonts w:cs="Arial"/>
              </w:rPr>
            </w:pPr>
            <w:r w:rsidRPr="00FF307C">
              <w:rPr>
                <w:rFonts w:cs="Arial"/>
              </w:rPr>
              <w:t>b</w:t>
            </w:r>
          </w:p>
        </w:tc>
      </w:tr>
      <w:tr w:rsidR="00FF307C" w14:paraId="4CAD4A8A" w14:textId="77777777" w:rsidTr="002155D9">
        <w:tc>
          <w:tcPr>
            <w:tcW w:w="0" w:type="auto"/>
          </w:tcPr>
          <w:p w14:paraId="616D2E76" w14:textId="77777777" w:rsidR="00FF307C" w:rsidRPr="00AD6B4B" w:rsidRDefault="00FF307C" w:rsidP="002155D9">
            <w:pPr>
              <w:pStyle w:val="Normalcentre"/>
            </w:pPr>
            <w:r w:rsidRPr="00AD6B4B">
              <w:t>$451</w:t>
            </w:r>
          </w:p>
        </w:tc>
        <w:tc>
          <w:tcPr>
            <w:tcW w:w="0" w:type="auto"/>
          </w:tcPr>
          <w:p w14:paraId="349C47EC" w14:textId="77777777" w:rsidR="00FF307C" w:rsidRPr="00AD6B4B" w:rsidRDefault="00FF307C" w:rsidP="002155D9">
            <w:pPr>
              <w:pStyle w:val="Normalcentre"/>
            </w:pPr>
            <w:r>
              <w:t>-</w:t>
            </w:r>
          </w:p>
        </w:tc>
        <w:tc>
          <w:tcPr>
            <w:tcW w:w="0" w:type="auto"/>
          </w:tcPr>
          <w:p w14:paraId="6A800784" w14:textId="77777777" w:rsidR="00FF307C" w:rsidRPr="00AD6B4B" w:rsidRDefault="00FF307C" w:rsidP="002155D9">
            <w:pPr>
              <w:pStyle w:val="Normalcentre"/>
            </w:pPr>
            <w:r>
              <w:t>-</w:t>
            </w:r>
          </w:p>
        </w:tc>
      </w:tr>
      <w:tr w:rsidR="00FF307C" w14:paraId="35098AEC" w14:textId="77777777" w:rsidTr="002155D9">
        <w:tc>
          <w:tcPr>
            <w:tcW w:w="0" w:type="auto"/>
          </w:tcPr>
          <w:p w14:paraId="2F116614" w14:textId="77777777" w:rsidR="00FF307C" w:rsidRPr="00AD6B4B" w:rsidRDefault="00FF307C" w:rsidP="002155D9">
            <w:pPr>
              <w:pStyle w:val="Normalcentre"/>
            </w:pPr>
            <w:r w:rsidRPr="00AD6B4B">
              <w:t>$625</w:t>
            </w:r>
          </w:p>
        </w:tc>
        <w:tc>
          <w:tcPr>
            <w:tcW w:w="0" w:type="auto"/>
          </w:tcPr>
          <w:p w14:paraId="4985CDDB" w14:textId="77777777" w:rsidR="00FF307C" w:rsidRPr="00AD6B4B" w:rsidRDefault="00FF307C" w:rsidP="002155D9">
            <w:pPr>
              <w:pStyle w:val="Normalcentre"/>
            </w:pPr>
            <w:r w:rsidRPr="00AD6B4B">
              <w:t>0.1280</w:t>
            </w:r>
          </w:p>
        </w:tc>
        <w:tc>
          <w:tcPr>
            <w:tcW w:w="0" w:type="auto"/>
          </w:tcPr>
          <w:p w14:paraId="2D371411" w14:textId="77777777" w:rsidR="00FF307C" w:rsidRPr="00AD6B4B" w:rsidRDefault="00FF307C" w:rsidP="002155D9">
            <w:pPr>
              <w:pStyle w:val="Normalcentre"/>
            </w:pPr>
            <w:r w:rsidRPr="00AD6B4B">
              <w:t>57.8462</w:t>
            </w:r>
          </w:p>
        </w:tc>
      </w:tr>
      <w:tr w:rsidR="00FF307C" w14:paraId="346295D5" w14:textId="77777777" w:rsidTr="002155D9">
        <w:tc>
          <w:tcPr>
            <w:tcW w:w="0" w:type="auto"/>
          </w:tcPr>
          <w:p w14:paraId="4A2342CB" w14:textId="77777777" w:rsidR="00FF307C" w:rsidRPr="00AD6B4B" w:rsidRDefault="00FF307C" w:rsidP="002155D9">
            <w:pPr>
              <w:pStyle w:val="Normalcentre"/>
            </w:pPr>
            <w:r w:rsidRPr="00AD6B4B">
              <w:t>$781</w:t>
            </w:r>
          </w:p>
        </w:tc>
        <w:tc>
          <w:tcPr>
            <w:tcW w:w="0" w:type="auto"/>
          </w:tcPr>
          <w:p w14:paraId="45C65564" w14:textId="77777777" w:rsidR="00FF307C" w:rsidRPr="00AD6B4B" w:rsidRDefault="00FF307C" w:rsidP="002155D9">
            <w:pPr>
              <w:pStyle w:val="Normalcentre"/>
            </w:pPr>
            <w:r w:rsidRPr="00AD6B4B">
              <w:t>0.2080</w:t>
            </w:r>
          </w:p>
        </w:tc>
        <w:tc>
          <w:tcPr>
            <w:tcW w:w="0" w:type="auto"/>
          </w:tcPr>
          <w:p w14:paraId="64C6A987" w14:textId="77777777" w:rsidR="00FF307C" w:rsidRPr="00AD6B4B" w:rsidRDefault="00FF307C" w:rsidP="002155D9">
            <w:pPr>
              <w:pStyle w:val="Normalcentre"/>
            </w:pPr>
            <w:r w:rsidRPr="00AD6B4B">
              <w:t>107.8462</w:t>
            </w:r>
          </w:p>
        </w:tc>
      </w:tr>
      <w:tr w:rsidR="00FF307C" w14:paraId="095D8AD8" w14:textId="77777777" w:rsidTr="002155D9">
        <w:tc>
          <w:tcPr>
            <w:tcW w:w="0" w:type="auto"/>
          </w:tcPr>
          <w:p w14:paraId="451AD489" w14:textId="77777777" w:rsidR="00FF307C" w:rsidRPr="00AD6B4B" w:rsidRDefault="00FF307C" w:rsidP="002155D9">
            <w:pPr>
              <w:pStyle w:val="Normalcentre"/>
            </w:pPr>
            <w:r w:rsidRPr="00AD6B4B">
              <w:lastRenderedPageBreak/>
              <w:t>$901</w:t>
            </w:r>
          </w:p>
        </w:tc>
        <w:tc>
          <w:tcPr>
            <w:tcW w:w="0" w:type="auto"/>
          </w:tcPr>
          <w:p w14:paraId="3158628A" w14:textId="77777777" w:rsidR="00FF307C" w:rsidRPr="00AD6B4B" w:rsidRDefault="00FF307C" w:rsidP="002155D9">
            <w:pPr>
              <w:pStyle w:val="Normalcentre"/>
            </w:pPr>
            <w:r w:rsidRPr="00AD6B4B">
              <w:t>0.1440</w:t>
            </w:r>
          </w:p>
        </w:tc>
        <w:tc>
          <w:tcPr>
            <w:tcW w:w="0" w:type="auto"/>
          </w:tcPr>
          <w:p w14:paraId="26C908A6" w14:textId="77777777" w:rsidR="00FF307C" w:rsidRPr="00AD6B4B" w:rsidRDefault="00FF307C" w:rsidP="002155D9">
            <w:pPr>
              <w:pStyle w:val="Normalcentre"/>
            </w:pPr>
            <w:r w:rsidRPr="00AD6B4B">
              <w:t>57.8462</w:t>
            </w:r>
          </w:p>
        </w:tc>
      </w:tr>
      <w:tr w:rsidR="00FF307C" w14:paraId="33BCEE26" w14:textId="77777777" w:rsidTr="002155D9">
        <w:tc>
          <w:tcPr>
            <w:tcW w:w="0" w:type="auto"/>
          </w:tcPr>
          <w:p w14:paraId="64A43F55" w14:textId="77777777" w:rsidR="00FF307C" w:rsidRPr="00AD6B4B" w:rsidRDefault="00FF307C" w:rsidP="002155D9">
            <w:pPr>
              <w:pStyle w:val="Normalcentre"/>
            </w:pPr>
            <w:r w:rsidRPr="00AD6B4B">
              <w:t>$1,081</w:t>
            </w:r>
          </w:p>
        </w:tc>
        <w:tc>
          <w:tcPr>
            <w:tcW w:w="0" w:type="auto"/>
          </w:tcPr>
          <w:p w14:paraId="0C1E88EF" w14:textId="77777777" w:rsidR="00FF307C" w:rsidRPr="00AD6B4B" w:rsidRDefault="00FF307C" w:rsidP="002155D9">
            <w:pPr>
              <w:pStyle w:val="Normalcentre"/>
            </w:pPr>
            <w:r w:rsidRPr="00AD6B4B">
              <w:t>0.1512</w:t>
            </w:r>
          </w:p>
        </w:tc>
        <w:tc>
          <w:tcPr>
            <w:tcW w:w="0" w:type="auto"/>
          </w:tcPr>
          <w:p w14:paraId="0A77DF44" w14:textId="77777777" w:rsidR="00FF307C" w:rsidRPr="00AD6B4B" w:rsidRDefault="00FF307C" w:rsidP="002155D9">
            <w:pPr>
              <w:pStyle w:val="Normalcentre"/>
            </w:pPr>
            <w:r w:rsidRPr="00AD6B4B">
              <w:t>64.3365</w:t>
            </w:r>
          </w:p>
        </w:tc>
      </w:tr>
      <w:tr w:rsidR="00FF307C" w14:paraId="13C48A50" w14:textId="77777777" w:rsidTr="002155D9">
        <w:tc>
          <w:tcPr>
            <w:tcW w:w="0" w:type="auto"/>
          </w:tcPr>
          <w:p w14:paraId="7208F55A" w14:textId="77777777" w:rsidR="00FF307C" w:rsidRPr="00AD6B4B" w:rsidRDefault="00FF307C" w:rsidP="002155D9">
            <w:pPr>
              <w:pStyle w:val="Normalcentre"/>
            </w:pPr>
            <w:r w:rsidRPr="00AD6B4B">
              <w:t>$1,602</w:t>
            </w:r>
          </w:p>
        </w:tc>
        <w:tc>
          <w:tcPr>
            <w:tcW w:w="0" w:type="auto"/>
          </w:tcPr>
          <w:p w14:paraId="5CB97DD2" w14:textId="77777777" w:rsidR="00FF307C" w:rsidRPr="00AD6B4B" w:rsidRDefault="00FF307C" w:rsidP="002155D9">
            <w:pPr>
              <w:pStyle w:val="Normalcentre"/>
            </w:pPr>
            <w:r w:rsidRPr="00AD6B4B">
              <w:t>0.2582</w:t>
            </w:r>
          </w:p>
        </w:tc>
        <w:tc>
          <w:tcPr>
            <w:tcW w:w="0" w:type="auto"/>
          </w:tcPr>
          <w:p w14:paraId="531CD281" w14:textId="77777777" w:rsidR="00FF307C" w:rsidRPr="00AD6B4B" w:rsidRDefault="00FF307C" w:rsidP="002155D9">
            <w:pPr>
              <w:pStyle w:val="Normalcentre"/>
            </w:pPr>
            <w:r w:rsidRPr="00AD6B4B">
              <w:t>180.0385</w:t>
            </w:r>
          </w:p>
        </w:tc>
      </w:tr>
      <w:tr w:rsidR="00FF307C" w14:paraId="3670F95E" w14:textId="77777777" w:rsidTr="002155D9">
        <w:tc>
          <w:tcPr>
            <w:tcW w:w="0" w:type="auto"/>
          </w:tcPr>
          <w:p w14:paraId="75FAE4AB" w14:textId="77777777" w:rsidR="00FF307C" w:rsidRPr="00AD6B4B" w:rsidRDefault="00FF307C" w:rsidP="002155D9">
            <w:pPr>
              <w:pStyle w:val="Normalcentre"/>
            </w:pPr>
            <w:r w:rsidRPr="00AD6B4B">
              <w:t>$3,245</w:t>
            </w:r>
          </w:p>
        </w:tc>
        <w:tc>
          <w:tcPr>
            <w:tcW w:w="0" w:type="auto"/>
          </w:tcPr>
          <w:p w14:paraId="35236A82" w14:textId="77777777" w:rsidR="00FF307C" w:rsidRPr="00AD6B4B" w:rsidRDefault="00FF307C" w:rsidP="002155D9">
            <w:pPr>
              <w:pStyle w:val="Normalcentre"/>
            </w:pPr>
            <w:r w:rsidRPr="00AD6B4B">
              <w:t>0.2560</w:t>
            </w:r>
          </w:p>
        </w:tc>
        <w:tc>
          <w:tcPr>
            <w:tcW w:w="0" w:type="auto"/>
          </w:tcPr>
          <w:p w14:paraId="2AB9D6C4" w14:textId="77777777" w:rsidR="00FF307C" w:rsidRPr="00AD6B4B" w:rsidRDefault="00FF307C" w:rsidP="002155D9">
            <w:pPr>
              <w:pStyle w:val="Normalcentre"/>
            </w:pPr>
            <w:r w:rsidRPr="00AD6B4B">
              <w:t>176.5769</w:t>
            </w:r>
          </w:p>
        </w:tc>
      </w:tr>
      <w:tr w:rsidR="00FF307C" w14:paraId="424D801E" w14:textId="77777777" w:rsidTr="002155D9">
        <w:tc>
          <w:tcPr>
            <w:tcW w:w="0" w:type="auto"/>
          </w:tcPr>
          <w:p w14:paraId="271B4EA9" w14:textId="77777777" w:rsidR="00FF307C" w:rsidRPr="00AD6B4B" w:rsidRDefault="00FF307C" w:rsidP="002155D9">
            <w:pPr>
              <w:pStyle w:val="Normalcentre"/>
            </w:pPr>
            <w:r w:rsidRPr="00AD6B4B">
              <w:t>$4,567</w:t>
            </w:r>
          </w:p>
        </w:tc>
        <w:tc>
          <w:tcPr>
            <w:tcW w:w="0" w:type="auto"/>
          </w:tcPr>
          <w:p w14:paraId="5DA5761F" w14:textId="77777777" w:rsidR="00FF307C" w:rsidRPr="00AD6B4B" w:rsidRDefault="00FF307C" w:rsidP="002155D9">
            <w:pPr>
              <w:pStyle w:val="Normalcentre"/>
            </w:pPr>
            <w:r w:rsidRPr="00AD6B4B">
              <w:t>0.3120</w:t>
            </w:r>
          </w:p>
        </w:tc>
        <w:tc>
          <w:tcPr>
            <w:tcW w:w="0" w:type="auto"/>
          </w:tcPr>
          <w:p w14:paraId="2FB15D1A" w14:textId="77777777" w:rsidR="00FF307C" w:rsidRPr="00AD6B4B" w:rsidRDefault="00FF307C" w:rsidP="002155D9">
            <w:pPr>
              <w:pStyle w:val="Normalcentre"/>
            </w:pPr>
            <w:r w:rsidRPr="00AD6B4B">
              <w:t>358.3077</w:t>
            </w:r>
          </w:p>
        </w:tc>
      </w:tr>
      <w:tr w:rsidR="00FF307C" w14:paraId="269A3E14" w14:textId="77777777" w:rsidTr="002155D9">
        <w:tc>
          <w:tcPr>
            <w:tcW w:w="0" w:type="auto"/>
          </w:tcPr>
          <w:p w14:paraId="3238D84A" w14:textId="77777777" w:rsidR="00FF307C" w:rsidRPr="00AD6B4B" w:rsidRDefault="00FF307C" w:rsidP="002155D9">
            <w:pPr>
              <w:pStyle w:val="Normalcentre"/>
            </w:pPr>
            <w:r w:rsidRPr="00AD6B4B">
              <w:t>$4,567</w:t>
            </w:r>
            <w:r>
              <w:t xml:space="preserve"> &amp; over</w:t>
            </w:r>
          </w:p>
        </w:tc>
        <w:tc>
          <w:tcPr>
            <w:tcW w:w="0" w:type="auto"/>
          </w:tcPr>
          <w:p w14:paraId="49CE5D1C" w14:textId="77777777" w:rsidR="00FF307C" w:rsidRPr="00AD6B4B" w:rsidRDefault="00FF307C" w:rsidP="002155D9">
            <w:pPr>
              <w:pStyle w:val="Normalcentre"/>
            </w:pPr>
            <w:r w:rsidRPr="00AD6B4B">
              <w:t>0.3760</w:t>
            </w:r>
          </w:p>
        </w:tc>
        <w:tc>
          <w:tcPr>
            <w:tcW w:w="0" w:type="auto"/>
          </w:tcPr>
          <w:p w14:paraId="0CD6C6EE" w14:textId="77777777" w:rsidR="00FF307C" w:rsidRPr="00AD6B4B" w:rsidRDefault="00FF307C" w:rsidP="002155D9">
            <w:pPr>
              <w:pStyle w:val="Normalcentre"/>
            </w:pPr>
            <w:r w:rsidRPr="00AD6B4B">
              <w:t>650.6154</w:t>
            </w:r>
          </w:p>
        </w:tc>
      </w:tr>
    </w:tbl>
    <w:p w14:paraId="497D0EBE" w14:textId="77777777" w:rsidR="00FF307C" w:rsidRPr="00F42FC8" w:rsidRDefault="00FF307C" w:rsidP="00FF307C">
      <w:pPr>
        <w:keepNext/>
        <w:spacing w:before="280" w:line="288" w:lineRule="auto"/>
        <w:outlineLvl w:val="2"/>
        <w:rPr>
          <w:rFonts w:ascii="Arial" w:eastAsia="Times New Roman" w:hAnsi="Arial" w:cs="Arial"/>
          <w:b/>
          <w:bCs/>
          <w:sz w:val="34"/>
          <w:szCs w:val="28"/>
          <w:lang w:eastAsia="en-AU"/>
        </w:rPr>
      </w:pPr>
      <w:r w:rsidRPr="00F42FC8">
        <w:rPr>
          <w:rFonts w:ascii="Arial" w:eastAsia="Times New Roman" w:hAnsi="Arial" w:cs="Arial"/>
          <w:b/>
          <w:bCs/>
          <w:sz w:val="34"/>
          <w:szCs w:val="28"/>
          <w:lang w:eastAsia="en-AU"/>
        </w:rPr>
        <w:t>Table B: Employee has not claimed the tax-free threshold</w:t>
      </w:r>
    </w:p>
    <w:p w14:paraId="5DAB75F9" w14:textId="77777777" w:rsidR="00FF307C" w:rsidRPr="00F42FC8" w:rsidRDefault="00FF307C" w:rsidP="00FF307C">
      <w:pPr>
        <w:spacing w:before="280" w:line="288" w:lineRule="auto"/>
        <w:rPr>
          <w:rFonts w:ascii="Arial" w:eastAsia="Times New Roman" w:hAnsi="Arial" w:cs="Arial"/>
          <w:b/>
          <w:szCs w:val="24"/>
          <w:lang w:eastAsia="en-AU"/>
        </w:rPr>
      </w:pPr>
      <w:r w:rsidRPr="00F42FC8">
        <w:rPr>
          <w:rFonts w:ascii="Arial" w:eastAsia="Times New Roman" w:hAnsi="Arial" w:cs="Arial"/>
          <w:b/>
          <w:szCs w:val="24"/>
          <w:lang w:eastAsia="en-AU"/>
        </w:rPr>
        <w:t>Coefficients where tax-free threshold not claimed</w:t>
      </w:r>
    </w:p>
    <w:tbl>
      <w:tblPr>
        <w:tblStyle w:val="Tablewithborder2"/>
        <w:tblW w:w="0" w:type="auto"/>
        <w:tblLook w:val="04A0" w:firstRow="1" w:lastRow="0" w:firstColumn="1" w:lastColumn="0" w:noHBand="0" w:noVBand="1"/>
      </w:tblPr>
      <w:tblGrid>
        <w:gridCol w:w="1953"/>
        <w:gridCol w:w="889"/>
        <w:gridCol w:w="1134"/>
      </w:tblGrid>
      <w:tr w:rsidR="003B6FBA" w:rsidRPr="00FF307C" w14:paraId="5A890FB2" w14:textId="77777777" w:rsidTr="00F42FC8">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5D9C154" w14:textId="77777777" w:rsidR="00FF307C" w:rsidRPr="00F42FC8" w:rsidRDefault="00FF307C" w:rsidP="00FF307C">
            <w:pPr>
              <w:spacing w:before="200" w:line="288" w:lineRule="auto"/>
              <w:jc w:val="center"/>
              <w:rPr>
                <w:rFonts w:ascii="Arial" w:hAnsi="Arial" w:cs="Arial"/>
                <w:b/>
                <w:szCs w:val="24"/>
                <w:lang w:eastAsia="en-AU"/>
              </w:rPr>
            </w:pPr>
            <w:r w:rsidRPr="00F42FC8">
              <w:rPr>
                <w:rFonts w:ascii="Arial" w:hAnsi="Arial" w:cs="Arial"/>
                <w:b/>
                <w:szCs w:val="24"/>
                <w:lang w:eastAsia="en-AU"/>
              </w:rPr>
              <w:t>Weekly earnings</w:t>
            </w:r>
            <w:r w:rsidRPr="00F42FC8">
              <w:rPr>
                <w:rFonts w:ascii="Arial" w:hAnsi="Arial" w:cs="Arial"/>
                <w:b/>
                <w:szCs w:val="24"/>
                <w:lang w:eastAsia="en-AU"/>
              </w:rPr>
              <w:br/>
              <w:t xml:space="preserve">  (x) less than</w:t>
            </w:r>
          </w:p>
        </w:tc>
        <w:tc>
          <w:tcPr>
            <w:tcW w:w="0" w:type="auto"/>
            <w:shd w:val="clear" w:color="auto" w:fill="D9D9D9" w:themeFill="background1" w:themeFillShade="D9"/>
          </w:tcPr>
          <w:p w14:paraId="5DDA6E42" w14:textId="77777777" w:rsidR="00FF307C" w:rsidRPr="00F42FC8" w:rsidRDefault="00FF307C" w:rsidP="00FF307C">
            <w:pPr>
              <w:spacing w:before="200" w:line="288" w:lineRule="auto"/>
              <w:jc w:val="center"/>
              <w:rPr>
                <w:rFonts w:ascii="Arial" w:hAnsi="Arial" w:cs="Arial"/>
                <w:b/>
                <w:szCs w:val="24"/>
                <w:lang w:eastAsia="en-AU"/>
              </w:rPr>
            </w:pPr>
            <w:r w:rsidRPr="00F42FC8">
              <w:rPr>
                <w:rFonts w:ascii="Arial" w:hAnsi="Arial" w:cs="Arial"/>
                <w:b/>
                <w:szCs w:val="24"/>
                <w:lang w:eastAsia="en-AU"/>
              </w:rPr>
              <w:t>a</w:t>
            </w:r>
          </w:p>
        </w:tc>
        <w:tc>
          <w:tcPr>
            <w:tcW w:w="0" w:type="auto"/>
            <w:shd w:val="clear" w:color="auto" w:fill="D9D9D9" w:themeFill="background1" w:themeFillShade="D9"/>
          </w:tcPr>
          <w:p w14:paraId="1FC4C367" w14:textId="77777777" w:rsidR="00FF307C" w:rsidRPr="00F42FC8" w:rsidRDefault="00FF307C" w:rsidP="00FF307C">
            <w:pPr>
              <w:spacing w:before="200" w:line="288" w:lineRule="auto"/>
              <w:jc w:val="center"/>
              <w:rPr>
                <w:rFonts w:ascii="Arial" w:hAnsi="Arial" w:cs="Arial"/>
                <w:b/>
                <w:szCs w:val="24"/>
                <w:lang w:eastAsia="en-AU"/>
              </w:rPr>
            </w:pPr>
            <w:r w:rsidRPr="00F42FC8">
              <w:rPr>
                <w:rFonts w:ascii="Arial" w:hAnsi="Arial" w:cs="Arial"/>
                <w:b/>
                <w:szCs w:val="24"/>
                <w:lang w:eastAsia="en-AU"/>
              </w:rPr>
              <w:t>b</w:t>
            </w:r>
          </w:p>
        </w:tc>
      </w:tr>
      <w:tr w:rsidR="00FF307C" w:rsidRPr="00FF307C" w14:paraId="0A6A4C8F"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tcPr>
          <w:p w14:paraId="572C123A"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$187</w:t>
            </w:r>
          </w:p>
        </w:tc>
        <w:tc>
          <w:tcPr>
            <w:tcW w:w="0" w:type="auto"/>
          </w:tcPr>
          <w:p w14:paraId="50C430DB"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0.1280</w:t>
            </w:r>
          </w:p>
        </w:tc>
        <w:tc>
          <w:tcPr>
            <w:tcW w:w="0" w:type="auto"/>
          </w:tcPr>
          <w:p w14:paraId="11933015"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0.1280</w:t>
            </w:r>
          </w:p>
        </w:tc>
      </w:tr>
      <w:tr w:rsidR="002956A8" w:rsidRPr="00FF307C" w14:paraId="3E3F5C9D" w14:textId="77777777" w:rsidTr="00F42FC8">
        <w:trPr>
          <w:cnfStyle w:val="000000010000" w:firstRow="0" w:lastRow="0" w:firstColumn="0" w:lastColumn="0" w:oddVBand="0" w:evenVBand="0" w:oddHBand="0" w:evenHBand="1" w:firstRowFirstColumn="0" w:firstRowLastColumn="0" w:lastRowFirstColumn="0" w:lastRowLastColumn="0"/>
        </w:trPr>
        <w:tc>
          <w:tcPr>
            <w:tcW w:w="0" w:type="auto"/>
          </w:tcPr>
          <w:p w14:paraId="109387C9"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$463</w:t>
            </w:r>
          </w:p>
        </w:tc>
        <w:tc>
          <w:tcPr>
            <w:tcW w:w="0" w:type="auto"/>
          </w:tcPr>
          <w:p w14:paraId="06CCEC8F"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0.1694</w:t>
            </w:r>
          </w:p>
        </w:tc>
        <w:tc>
          <w:tcPr>
            <w:tcW w:w="0" w:type="auto"/>
          </w:tcPr>
          <w:p w14:paraId="7E9BE8D0"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7.7550</w:t>
            </w:r>
          </w:p>
        </w:tc>
      </w:tr>
      <w:tr w:rsidR="00FF307C" w:rsidRPr="00FF307C" w14:paraId="16268517"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tcPr>
          <w:p w14:paraId="1FD0BFFD"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$644</w:t>
            </w:r>
          </w:p>
        </w:tc>
        <w:tc>
          <w:tcPr>
            <w:tcW w:w="0" w:type="auto"/>
          </w:tcPr>
          <w:p w14:paraId="2662154B"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0.1512</w:t>
            </w:r>
          </w:p>
        </w:tc>
        <w:tc>
          <w:tcPr>
            <w:tcW w:w="0" w:type="auto"/>
          </w:tcPr>
          <w:p w14:paraId="1BD7A38F" w14:textId="77777777" w:rsidR="00FF307C" w:rsidRPr="00F42FC8" w:rsidRDefault="00FF307C" w:rsidP="00FF307C">
            <w:pPr>
              <w:spacing w:before="200" w:line="288" w:lineRule="auto"/>
              <w:jc w:val="center"/>
              <w:rPr>
                <w:rFonts w:ascii="Arial" w:hAnsi="Arial" w:cs="Arial"/>
                <w:szCs w:val="24"/>
                <w:lang w:eastAsia="en-AU"/>
              </w:rPr>
            </w:pPr>
            <w:r w:rsidRPr="00F42FC8">
              <w:rPr>
                <w:rFonts w:ascii="Arial" w:hAnsi="Arial" w:cs="Arial"/>
                <w:szCs w:val="24"/>
                <w:lang w:eastAsia="en-AU"/>
              </w:rPr>
              <w:t>-0.6702</w:t>
            </w:r>
          </w:p>
        </w:tc>
      </w:tr>
      <w:tr w:rsidR="002956A8" w:rsidRPr="00FF307C" w14:paraId="46C1ED02" w14:textId="77777777" w:rsidTr="0071063A">
        <w:trPr>
          <w:cnfStyle w:val="000000010000" w:firstRow="0" w:lastRow="0" w:firstColumn="0" w:lastColumn="0" w:oddVBand="0" w:evenVBand="0" w:oddHBand="0" w:evenHBand="1" w:firstRowFirstColumn="0" w:firstRowLastColumn="0" w:lastRowFirstColumn="0" w:lastRowLastColumn="0"/>
        </w:trPr>
        <w:tc>
          <w:tcPr>
            <w:tcW w:w="0" w:type="auto"/>
          </w:tcPr>
          <w:p w14:paraId="3428FE1B"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$1,165</w:t>
            </w:r>
          </w:p>
        </w:tc>
        <w:tc>
          <w:tcPr>
            <w:tcW w:w="0" w:type="auto"/>
          </w:tcPr>
          <w:p w14:paraId="23A92C79"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0.2582</w:t>
            </w:r>
          </w:p>
        </w:tc>
        <w:tc>
          <w:tcPr>
            <w:tcW w:w="0" w:type="auto"/>
          </w:tcPr>
          <w:p w14:paraId="2C1BEF8E"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68.2367</w:t>
            </w:r>
          </w:p>
        </w:tc>
      </w:tr>
      <w:tr w:rsidR="00FF307C" w:rsidRPr="00FF307C" w14:paraId="118E58DA"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tcPr>
          <w:p w14:paraId="18AE3813"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$2,807</w:t>
            </w:r>
          </w:p>
        </w:tc>
        <w:tc>
          <w:tcPr>
            <w:tcW w:w="0" w:type="auto"/>
          </w:tcPr>
          <w:p w14:paraId="6EA9FC47"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0.2560</w:t>
            </w:r>
          </w:p>
        </w:tc>
        <w:tc>
          <w:tcPr>
            <w:tcW w:w="0" w:type="auto"/>
          </w:tcPr>
          <w:p w14:paraId="0A4025A9"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65.7202</w:t>
            </w:r>
          </w:p>
        </w:tc>
      </w:tr>
      <w:tr w:rsidR="002956A8" w:rsidRPr="00FF307C" w14:paraId="5BDA6E5C" w14:textId="77777777" w:rsidTr="0071063A">
        <w:trPr>
          <w:cnfStyle w:val="000000010000" w:firstRow="0" w:lastRow="0" w:firstColumn="0" w:lastColumn="0" w:oddVBand="0" w:evenVBand="0" w:oddHBand="0" w:evenHBand="1" w:firstRowFirstColumn="0" w:firstRowLastColumn="0" w:lastRowFirstColumn="0" w:lastRowLastColumn="0"/>
        </w:trPr>
        <w:tc>
          <w:tcPr>
            <w:tcW w:w="0" w:type="auto"/>
          </w:tcPr>
          <w:p w14:paraId="1DF84A0D"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$4,129</w:t>
            </w:r>
          </w:p>
        </w:tc>
        <w:tc>
          <w:tcPr>
            <w:tcW w:w="0" w:type="auto"/>
          </w:tcPr>
          <w:p w14:paraId="593D917D"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0.3120</w:t>
            </w:r>
          </w:p>
        </w:tc>
        <w:tc>
          <w:tcPr>
            <w:tcW w:w="0" w:type="auto"/>
          </w:tcPr>
          <w:p w14:paraId="2A034E2A"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222.9510</w:t>
            </w:r>
          </w:p>
        </w:tc>
      </w:tr>
      <w:tr w:rsidR="00FF307C" w:rsidRPr="00FF307C" w14:paraId="67CF19E5" w14:textId="77777777" w:rsidTr="00FF307C">
        <w:trPr>
          <w:cnfStyle w:val="000000100000" w:firstRow="0" w:lastRow="0" w:firstColumn="0" w:lastColumn="0" w:oddVBand="0" w:evenVBand="0" w:oddHBand="1" w:evenHBand="0" w:firstRowFirstColumn="0" w:firstRowLastColumn="0" w:lastRowFirstColumn="0" w:lastRowLastColumn="0"/>
        </w:trPr>
        <w:tc>
          <w:tcPr>
            <w:tcW w:w="0" w:type="auto"/>
          </w:tcPr>
          <w:p w14:paraId="65C895BD"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$4,129 &amp; over</w:t>
            </w:r>
          </w:p>
        </w:tc>
        <w:tc>
          <w:tcPr>
            <w:tcW w:w="0" w:type="auto"/>
          </w:tcPr>
          <w:p w14:paraId="5B255717"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0.3760</w:t>
            </w:r>
          </w:p>
        </w:tc>
        <w:tc>
          <w:tcPr>
            <w:tcW w:w="0" w:type="auto"/>
          </w:tcPr>
          <w:p w14:paraId="428AE89E" w14:textId="77777777" w:rsidR="00FF307C" w:rsidRPr="0071063A" w:rsidRDefault="00FF307C" w:rsidP="00FF307C">
            <w:pPr>
              <w:spacing w:before="200" w:line="288" w:lineRule="auto"/>
              <w:jc w:val="center"/>
              <w:rPr>
                <w:rFonts w:ascii="Arial" w:hAnsi="Arial" w:cs="Arial"/>
                <w:szCs w:val="24"/>
                <w:lang w:eastAsia="en-AU"/>
              </w:rPr>
            </w:pPr>
            <w:r w:rsidRPr="0071063A">
              <w:rPr>
                <w:rFonts w:ascii="Arial" w:hAnsi="Arial" w:cs="Arial"/>
                <w:szCs w:val="24"/>
                <w:lang w:eastAsia="en-AU"/>
              </w:rPr>
              <w:t>487.2587</w:t>
            </w:r>
          </w:p>
        </w:tc>
      </w:tr>
    </w:tbl>
    <w:p w14:paraId="491BD90E"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To work out withholding amounts using the formulas, you must:</w:t>
      </w:r>
    </w:p>
    <w:p w14:paraId="4C62C36E" w14:textId="585533B0" w:rsidR="00FF307C" w:rsidRPr="00D06C5A" w:rsidRDefault="00FF307C" w:rsidP="00BB1D93">
      <w:pPr>
        <w:pStyle w:val="ListParagraph"/>
        <w:numPr>
          <w:ilvl w:val="0"/>
          <w:numId w:val="28"/>
        </w:numPr>
        <w:spacing w:before="200" w:line="288" w:lineRule="auto"/>
        <w:rPr>
          <w:rFonts w:ascii="Arial" w:hAnsi="Arial" w:cs="Arial"/>
          <w:szCs w:val="22"/>
        </w:rPr>
      </w:pPr>
      <w:r w:rsidRPr="00F42FC8">
        <w:rPr>
          <w:rFonts w:ascii="Arial" w:hAnsi="Arial" w:cs="Arial"/>
          <w:sz w:val="22"/>
          <w:szCs w:val="22"/>
        </w:rPr>
        <w:t>Ignore any cents, multiply the per performance earnings by the number of performances for the week to derive the weekly equivalent. Add 99 cents to the result.</w:t>
      </w:r>
    </w:p>
    <w:p w14:paraId="57ACC92B" w14:textId="77777777" w:rsidR="008C5822" w:rsidRPr="00F42FC8" w:rsidRDefault="008C5822" w:rsidP="00D06C5A">
      <w:pPr>
        <w:pStyle w:val="ListParagraph"/>
        <w:spacing w:before="200" w:line="288" w:lineRule="auto"/>
        <w:ind w:left="360"/>
        <w:rPr>
          <w:rFonts w:ascii="Arial" w:hAnsi="Arial" w:cs="Arial"/>
          <w:szCs w:val="22"/>
        </w:rPr>
      </w:pPr>
    </w:p>
    <w:p w14:paraId="03F02888" w14:textId="05EF46A3" w:rsidR="00FF307C" w:rsidRPr="00D06C5A" w:rsidRDefault="00FF307C" w:rsidP="00F14900">
      <w:pPr>
        <w:pStyle w:val="ListParagraph"/>
        <w:numPr>
          <w:ilvl w:val="0"/>
          <w:numId w:val="28"/>
        </w:numPr>
        <w:spacing w:before="200" w:line="288" w:lineRule="auto"/>
        <w:rPr>
          <w:rFonts w:ascii="Arial" w:hAnsi="Arial" w:cs="Arial"/>
          <w:szCs w:val="22"/>
        </w:rPr>
      </w:pPr>
      <w:r w:rsidRPr="00F42FC8">
        <w:rPr>
          <w:rFonts w:ascii="Arial" w:hAnsi="Arial" w:cs="Arial"/>
          <w:sz w:val="22"/>
          <w:szCs w:val="22"/>
        </w:rPr>
        <w:t>Calculate the weekly amount by applying the relevant coefficients from table A or B above, rounding to the nearest dollar.</w:t>
      </w:r>
    </w:p>
    <w:p w14:paraId="47759C54" w14:textId="77777777" w:rsidR="008C5822" w:rsidRPr="00F42FC8" w:rsidRDefault="008C5822" w:rsidP="00D06C5A">
      <w:pPr>
        <w:pStyle w:val="ListParagraph"/>
        <w:spacing w:before="200" w:line="288" w:lineRule="auto"/>
        <w:ind w:left="360"/>
        <w:rPr>
          <w:rFonts w:ascii="Arial" w:hAnsi="Arial" w:cs="Arial"/>
          <w:szCs w:val="22"/>
        </w:rPr>
      </w:pPr>
    </w:p>
    <w:p w14:paraId="2F4FAD84" w14:textId="77777777" w:rsidR="00FF307C" w:rsidRPr="00F42FC8" w:rsidRDefault="00FF307C" w:rsidP="00BB1D93">
      <w:pPr>
        <w:pStyle w:val="ListParagraph"/>
        <w:numPr>
          <w:ilvl w:val="0"/>
          <w:numId w:val="28"/>
        </w:numPr>
        <w:spacing w:before="200" w:line="288" w:lineRule="auto"/>
        <w:rPr>
          <w:rFonts w:ascii="Arial" w:hAnsi="Arial" w:cs="Arial"/>
        </w:rPr>
      </w:pPr>
      <w:r w:rsidRPr="00F42FC8">
        <w:rPr>
          <w:rFonts w:ascii="Arial" w:hAnsi="Arial" w:cs="Arial"/>
          <w:sz w:val="22"/>
          <w:szCs w:val="22"/>
        </w:rPr>
        <w:t xml:space="preserve">Divide this </w:t>
      </w:r>
      <w:r w:rsidRPr="00F42FC8">
        <w:rPr>
          <w:rFonts w:ascii="Arial" w:eastAsiaTheme="minorHAnsi" w:hAnsi="Arial" w:cs="Arial"/>
          <w:sz w:val="22"/>
          <w:szCs w:val="20"/>
          <w:lang w:eastAsia="en-US"/>
        </w:rPr>
        <w:t>amount by the number of performances for the week to work out the per performance withholding amount. Multiply this amount by the number of performances per day to convert it to the daily earnings equivalent. Round the daily withholding amount to the nearest dollar.</w:t>
      </w:r>
    </w:p>
    <w:p w14:paraId="1EC07F11" w14:textId="77777777" w:rsidR="00FF307C" w:rsidRPr="00F42FC8" w:rsidRDefault="00FF307C" w:rsidP="00FF307C">
      <w:pPr>
        <w:spacing w:before="200" w:line="288" w:lineRule="auto"/>
        <w:rPr>
          <w:rFonts w:ascii="Arial" w:eastAsia="Times New Roman" w:hAnsi="Arial" w:cs="Arial"/>
          <w:szCs w:val="24"/>
          <w:lang w:eastAsia="en-AU"/>
        </w:rPr>
      </w:pPr>
      <w:r w:rsidRPr="00F42FC8">
        <w:rPr>
          <w:rFonts w:ascii="Arial" w:eastAsia="Times New Roman" w:hAnsi="Arial" w:cs="Arial"/>
          <w:szCs w:val="24"/>
          <w:lang w:eastAsia="en-AU"/>
        </w:rPr>
        <w:t xml:space="preserve">If you pay your employees daily, rather than per performance, the amount to withhold (including reductions for tax offsets) should be worked out </w:t>
      </w:r>
      <w:proofErr w:type="gramStart"/>
      <w:r w:rsidRPr="00F42FC8">
        <w:rPr>
          <w:rFonts w:ascii="Arial" w:eastAsia="Times New Roman" w:hAnsi="Arial" w:cs="Arial"/>
          <w:szCs w:val="24"/>
          <w:lang w:eastAsia="en-AU"/>
        </w:rPr>
        <w:t>on a daily basis</w:t>
      </w:r>
      <w:proofErr w:type="gramEnd"/>
      <w:r w:rsidRPr="00F42FC8">
        <w:rPr>
          <w:rFonts w:ascii="Arial" w:eastAsia="Times New Roman" w:hAnsi="Arial" w:cs="Arial"/>
          <w:szCs w:val="24"/>
          <w:lang w:eastAsia="en-AU"/>
        </w:rPr>
        <w:t>.</w:t>
      </w:r>
    </w:p>
    <w:p w14:paraId="64BDD35B" w14:textId="71F2FE35" w:rsidR="00033075" w:rsidRDefault="00033075" w:rsidP="00747ED4">
      <w:pPr>
        <w:rPr>
          <w:rFonts w:ascii="Arial" w:hAnsi="Arial" w:cs="Arial"/>
          <w:szCs w:val="22"/>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2D608B" w14:paraId="4808C44E" w14:textId="77777777" w:rsidTr="0078436A">
        <w:tc>
          <w:tcPr>
            <w:tcW w:w="0" w:type="auto"/>
            <w:shd w:val="clear" w:color="auto" w:fill="8DB3E2" w:themeFill="text2" w:themeFillTint="66"/>
          </w:tcPr>
          <w:p w14:paraId="255FCBA2" w14:textId="77777777" w:rsidR="002D608B" w:rsidRDefault="002D608B" w:rsidP="002155D9">
            <w:r>
              <w:rPr>
                <w:rStyle w:val="StyleBold"/>
              </w:rPr>
              <w:t>Example:</w:t>
            </w:r>
          </w:p>
          <w:p w14:paraId="6713C0D1" w14:textId="77777777" w:rsidR="002D608B" w:rsidRDefault="002D608B" w:rsidP="002155D9">
            <w:r>
              <w:t>Sandra has two performances for the week, one on Thursday and one on Saturday. Sandra earns $500.35 for each performance. She has claimed the tax-free threshold.</w:t>
            </w:r>
          </w:p>
          <w:p w14:paraId="7BD91040" w14:textId="77777777" w:rsidR="002D608B" w:rsidRDefault="002D608B" w:rsidP="00BB1D93">
            <w:pPr>
              <w:pStyle w:val="Numberedlistnumericstart1"/>
              <w:numPr>
                <w:ilvl w:val="0"/>
                <w:numId w:val="29"/>
              </w:numPr>
              <w:spacing w:line="288" w:lineRule="auto"/>
            </w:pPr>
            <w:r>
              <w:t>$500 × 2 = $1,000. Add 99 cents to the result = $1,000.99.</w:t>
            </w:r>
          </w:p>
          <w:p w14:paraId="515170E4" w14:textId="77777777" w:rsidR="002D608B" w:rsidRDefault="002D608B" w:rsidP="00BB1D93">
            <w:pPr>
              <w:pStyle w:val="Numberedlistnumericstart1"/>
              <w:numPr>
                <w:ilvl w:val="0"/>
                <w:numId w:val="29"/>
              </w:numPr>
              <w:spacing w:line="288" w:lineRule="auto"/>
            </w:pPr>
            <w:r>
              <w:t>$1,000.99 × 0.1512 − 64.3365 = $87.0132. Round to the nearest dollar = $87.</w:t>
            </w:r>
          </w:p>
          <w:p w14:paraId="3C64CE98" w14:textId="77777777" w:rsidR="002D608B" w:rsidRDefault="002D608B" w:rsidP="00BB1D93">
            <w:pPr>
              <w:pStyle w:val="Numberedlistnumericstart1"/>
              <w:numPr>
                <w:ilvl w:val="0"/>
                <w:numId w:val="29"/>
              </w:numPr>
              <w:spacing w:line="288" w:lineRule="auto"/>
            </w:pPr>
            <w:r>
              <w:t>$87 ÷ 2 = $43.50. Round to the nearest dollar = $44.</w:t>
            </w:r>
          </w:p>
          <w:p w14:paraId="0490F1B5" w14:textId="77777777" w:rsidR="002D608B" w:rsidRDefault="002D608B" w:rsidP="002155D9"/>
          <w:p w14:paraId="0256690D" w14:textId="1486705A" w:rsidR="002D608B" w:rsidRDefault="002D608B" w:rsidP="002155D9">
            <w:r>
              <w:t>Therefore, the amount to withhold from each performance is $44. As there is only one performance per day, the daily withholding amount is the same as the per performance withholding amount.</w:t>
            </w:r>
          </w:p>
        </w:tc>
      </w:tr>
    </w:tbl>
    <w:p w14:paraId="6E1EC496" w14:textId="77777777" w:rsidR="00095C08" w:rsidRPr="0071063A" w:rsidRDefault="00095C08" w:rsidP="00095C08">
      <w:pPr>
        <w:keepNext/>
        <w:spacing w:before="360" w:line="288" w:lineRule="auto"/>
        <w:outlineLvl w:val="1"/>
        <w:rPr>
          <w:rFonts w:ascii="Arial" w:eastAsia="Times New Roman" w:hAnsi="Arial" w:cs="Arial"/>
          <w:b/>
          <w:bCs/>
          <w:sz w:val="44"/>
          <w:szCs w:val="34"/>
          <w:lang w:eastAsia="en-AU"/>
        </w:rPr>
      </w:pPr>
      <w:r w:rsidRPr="0071063A">
        <w:rPr>
          <w:rFonts w:ascii="Arial" w:eastAsia="Times New Roman" w:hAnsi="Arial" w:cs="Arial"/>
          <w:b/>
          <w:bCs/>
          <w:sz w:val="44"/>
          <w:szCs w:val="34"/>
          <w:lang w:eastAsia="en-AU"/>
        </w:rPr>
        <w:t>Software</w:t>
      </w:r>
    </w:p>
    <w:p w14:paraId="2D68AA5A" w14:textId="1D1CD33E" w:rsidR="00095C08" w:rsidRPr="0071063A" w:rsidRDefault="00095C08" w:rsidP="00095C08">
      <w:pPr>
        <w:spacing w:before="200" w:line="288" w:lineRule="auto"/>
        <w:rPr>
          <w:rFonts w:ascii="Arial" w:eastAsia="Times New Roman" w:hAnsi="Arial" w:cs="Arial"/>
          <w:szCs w:val="24"/>
          <w:lang w:eastAsia="en-AU"/>
        </w:rPr>
      </w:pPr>
      <w:r w:rsidRPr="0071063A">
        <w:rPr>
          <w:rFonts w:ascii="Arial" w:eastAsia="Times New Roman" w:hAnsi="Arial" w:cs="Arial"/>
          <w:szCs w:val="24"/>
          <w:lang w:eastAsia="en-AU"/>
        </w:rPr>
        <w:t xml:space="preserve">Payroll or accounting software written in accordance with the formulas in this schedule should be tested for accuracy against the </w:t>
      </w:r>
      <w:r w:rsidR="0071063A" w:rsidRPr="0071063A">
        <w:rPr>
          <w:rFonts w:ascii="Arial" w:eastAsia="Times New Roman" w:hAnsi="Arial" w:cs="Arial"/>
          <w:i/>
          <w:iCs/>
          <w:szCs w:val="24"/>
          <w:lang w:eastAsia="en-AU"/>
        </w:rPr>
        <w:t>Withholding lookup tool</w:t>
      </w:r>
      <w:r w:rsidRPr="0071063A">
        <w:rPr>
          <w:rFonts w:ascii="Arial" w:eastAsia="Times New Roman" w:hAnsi="Arial" w:cs="Arial"/>
          <w:i/>
          <w:iCs/>
          <w:szCs w:val="24"/>
          <w:lang w:eastAsia="en-AU"/>
        </w:rPr>
        <w:t>.</w:t>
      </w:r>
      <w:r w:rsidRPr="0071063A">
        <w:rPr>
          <w:rFonts w:ascii="Arial" w:eastAsia="Times New Roman" w:hAnsi="Arial" w:cs="Arial"/>
          <w:szCs w:val="24"/>
          <w:lang w:eastAsia="en-AU"/>
        </w:rPr>
        <w:t xml:space="preserve"> The results obtained when using the coefficients in this schedule may differ slightly from the lookup tool. The differences result from the rounding of components. Withholding calculated using either method is accepted.</w:t>
      </w:r>
    </w:p>
    <w:p w14:paraId="353ECC8F" w14:textId="77777777" w:rsidR="00095C08" w:rsidRPr="0071063A" w:rsidRDefault="00095C08" w:rsidP="00095C08">
      <w:pPr>
        <w:keepNext/>
        <w:spacing w:before="360" w:line="288" w:lineRule="auto"/>
        <w:outlineLvl w:val="1"/>
        <w:rPr>
          <w:rFonts w:ascii="Arial" w:eastAsia="Times New Roman" w:hAnsi="Arial" w:cs="Arial"/>
          <w:b/>
          <w:bCs/>
          <w:sz w:val="44"/>
          <w:szCs w:val="34"/>
          <w:lang w:eastAsia="en-AU"/>
        </w:rPr>
      </w:pPr>
      <w:r w:rsidRPr="0071063A">
        <w:rPr>
          <w:rFonts w:ascii="Arial" w:eastAsia="Times New Roman" w:hAnsi="Arial" w:cs="Arial"/>
          <w:b/>
          <w:bCs/>
          <w:sz w:val="44"/>
          <w:szCs w:val="34"/>
          <w:lang w:eastAsia="en-AU"/>
        </w:rPr>
        <w:t>Tax file number (TFN) declarations</w:t>
      </w:r>
    </w:p>
    <w:p w14:paraId="453A5242" w14:textId="0CA66F93" w:rsidR="00095C08" w:rsidRPr="0071063A" w:rsidRDefault="00095C08" w:rsidP="00095C08">
      <w:pPr>
        <w:spacing w:before="200" w:line="288" w:lineRule="auto"/>
        <w:rPr>
          <w:rFonts w:ascii="Arial" w:eastAsia="Times New Roman" w:hAnsi="Arial" w:cs="Arial"/>
          <w:szCs w:val="24"/>
          <w:lang w:eastAsia="en-AU"/>
        </w:rPr>
      </w:pPr>
      <w:r w:rsidRPr="0071063A">
        <w:rPr>
          <w:rFonts w:ascii="Arial" w:eastAsia="Times New Roman" w:hAnsi="Arial" w:cs="Arial"/>
          <w:szCs w:val="24"/>
          <w:lang w:eastAsia="en-AU"/>
        </w:rPr>
        <w:t xml:space="preserve">The answers your employees provide on their </w:t>
      </w:r>
      <w:r w:rsidR="0071063A"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determine the amount you need to withhold from their payments. A </w:t>
      </w:r>
      <w:r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applies to any payments made after you receive the declaration. If you receive an updated declaration from an employee, it will override the previous one.</w:t>
      </w:r>
    </w:p>
    <w:p w14:paraId="697277D1" w14:textId="77777777" w:rsidR="00095C08" w:rsidRPr="0071063A" w:rsidRDefault="00095C08" w:rsidP="00095C08">
      <w:pPr>
        <w:spacing w:before="200" w:line="288" w:lineRule="auto"/>
        <w:rPr>
          <w:rFonts w:ascii="Arial" w:eastAsia="Times New Roman" w:hAnsi="Arial" w:cs="Arial"/>
          <w:szCs w:val="24"/>
          <w:lang w:eastAsia="en-AU"/>
        </w:rPr>
      </w:pPr>
      <w:r w:rsidRPr="0071063A">
        <w:rPr>
          <w:rFonts w:ascii="Arial" w:eastAsia="Times New Roman" w:hAnsi="Arial" w:cs="Arial"/>
          <w:szCs w:val="24"/>
          <w:lang w:eastAsia="en-AU"/>
        </w:rPr>
        <w:lastRenderedPageBreak/>
        <w:t xml:space="preserve">If an employee does not give you a valid </w:t>
      </w:r>
      <w:r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within 14 days of starting an employer-employee relationship, you must complete </w:t>
      </w:r>
      <w:r w:rsidRPr="0071063A">
        <w:rPr>
          <w:rFonts w:ascii="Arial" w:eastAsia="Times New Roman" w:hAnsi="Arial" w:cs="Arial"/>
          <w:i/>
          <w:iCs/>
          <w:szCs w:val="24"/>
          <w:lang w:eastAsia="en-AU"/>
        </w:rPr>
        <w:t>Tax file number declaration</w:t>
      </w:r>
      <w:r w:rsidRPr="0071063A">
        <w:rPr>
          <w:rFonts w:ascii="Arial" w:eastAsia="Times New Roman" w:hAnsi="Arial" w:cs="Arial"/>
          <w:szCs w:val="24"/>
          <w:lang w:eastAsia="en-AU"/>
        </w:rPr>
        <w:t xml:space="preserve"> with all available details of the employee and send it to us.</w:t>
      </w:r>
    </w:p>
    <w:p w14:paraId="676B7A2B" w14:textId="77777777" w:rsidR="00095C08" w:rsidRPr="00141703" w:rsidRDefault="00095C08" w:rsidP="00095C08">
      <w:pPr>
        <w:keepNext/>
        <w:spacing w:before="280" w:line="288" w:lineRule="auto"/>
        <w:outlineLvl w:val="2"/>
        <w:rPr>
          <w:rFonts w:ascii="Arial" w:eastAsia="Times New Roman" w:hAnsi="Arial" w:cs="Arial"/>
          <w:b/>
          <w:bCs/>
          <w:sz w:val="34"/>
          <w:szCs w:val="28"/>
          <w:lang w:eastAsia="en-AU"/>
        </w:rPr>
      </w:pPr>
      <w:r w:rsidRPr="00141703">
        <w:rPr>
          <w:rFonts w:ascii="Arial" w:eastAsia="Times New Roman" w:hAnsi="Arial" w:cs="Arial"/>
          <w:b/>
          <w:bCs/>
          <w:sz w:val="34"/>
          <w:szCs w:val="28"/>
          <w:lang w:eastAsia="en-AU"/>
        </w:rPr>
        <w:t>When a TFN has not been provided</w:t>
      </w:r>
    </w:p>
    <w:p w14:paraId="213ABD62"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You must withhold 47% from any payment you make to a resident employee and 45% from a foreign resident employee (ignoring any cents), if </w:t>
      </w:r>
      <w:proofErr w:type="gramStart"/>
      <w:r w:rsidRPr="00141703">
        <w:rPr>
          <w:rFonts w:ascii="Arial" w:eastAsia="Times New Roman" w:hAnsi="Arial" w:cs="Arial"/>
          <w:szCs w:val="24"/>
          <w:lang w:eastAsia="en-AU"/>
        </w:rPr>
        <w:t>all of</w:t>
      </w:r>
      <w:proofErr w:type="gramEnd"/>
      <w:r w:rsidRPr="00141703">
        <w:rPr>
          <w:rFonts w:ascii="Arial" w:eastAsia="Times New Roman" w:hAnsi="Arial" w:cs="Arial"/>
          <w:szCs w:val="24"/>
          <w:lang w:eastAsia="en-AU"/>
        </w:rPr>
        <w:t xml:space="preserve"> the following apply:</w:t>
      </w:r>
    </w:p>
    <w:p w14:paraId="65801272" w14:textId="77777777" w:rsidR="00095C08" w:rsidRPr="00141703" w:rsidRDefault="00095C08" w:rsidP="00F14900">
      <w:pPr>
        <w:pStyle w:val="Bulletedlist1"/>
        <w:numPr>
          <w:ilvl w:val="0"/>
          <w:numId w:val="23"/>
        </w:numPr>
        <w:spacing w:line="288" w:lineRule="auto"/>
        <w:rPr>
          <w:rFonts w:cs="Arial"/>
          <w:szCs w:val="22"/>
        </w:rPr>
      </w:pPr>
      <w:r w:rsidRPr="00141703">
        <w:rPr>
          <w:rFonts w:cs="Arial"/>
          <w:szCs w:val="22"/>
        </w:rPr>
        <w:t>they have not quoted their TFN</w:t>
      </w:r>
    </w:p>
    <w:p w14:paraId="7D5081F1" w14:textId="77777777" w:rsidR="00095C08" w:rsidRPr="00141703" w:rsidRDefault="00095C08" w:rsidP="00F14900">
      <w:pPr>
        <w:pStyle w:val="Bulletedlist1"/>
        <w:numPr>
          <w:ilvl w:val="0"/>
          <w:numId w:val="23"/>
        </w:numPr>
        <w:spacing w:line="288" w:lineRule="auto"/>
        <w:rPr>
          <w:rFonts w:cs="Arial"/>
          <w:szCs w:val="22"/>
        </w:rPr>
      </w:pPr>
      <w:r w:rsidRPr="00141703">
        <w:rPr>
          <w:rFonts w:cs="Arial"/>
          <w:szCs w:val="22"/>
        </w:rPr>
        <w:t>they have not claimed an exemption from quoting their TFN</w:t>
      </w:r>
    </w:p>
    <w:p w14:paraId="1495F549" w14:textId="77777777" w:rsidR="00095C08" w:rsidRPr="00141703" w:rsidRDefault="00095C08" w:rsidP="00F14900">
      <w:pPr>
        <w:pStyle w:val="Bulletedlist1"/>
        <w:numPr>
          <w:ilvl w:val="0"/>
          <w:numId w:val="23"/>
        </w:numPr>
        <w:spacing w:line="288" w:lineRule="auto"/>
        <w:rPr>
          <w:rFonts w:cs="Arial"/>
        </w:rPr>
      </w:pPr>
      <w:r w:rsidRPr="00141703">
        <w:rPr>
          <w:rFonts w:cs="Arial"/>
          <w:szCs w:val="22"/>
        </w:rPr>
        <w:t>they have not advised you that they have applied for a TFN or have made an enquiry with us.</w:t>
      </w:r>
    </w:p>
    <w:p w14:paraId="57EFB960" w14:textId="2E0F6E4E"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If an employee states at question 1 of the </w:t>
      </w:r>
      <w:r w:rsidRPr="00141703">
        <w:rPr>
          <w:rFonts w:ascii="Arial" w:eastAsia="Times New Roman" w:hAnsi="Arial" w:cs="Arial"/>
          <w:i/>
          <w:iCs/>
          <w:szCs w:val="24"/>
          <w:lang w:eastAsia="en-AU"/>
        </w:rPr>
        <w:t>Tax file number declaration</w:t>
      </w:r>
      <w:r w:rsidRPr="00141703">
        <w:rPr>
          <w:rFonts w:ascii="Arial" w:eastAsia="Times New Roman" w:hAnsi="Arial" w:cs="Arial"/>
          <w:szCs w:val="24"/>
          <w:lang w:eastAsia="en-AU"/>
        </w:rPr>
        <w:t xml:space="preserve"> they have lodged a </w:t>
      </w:r>
      <w:r w:rsidR="00141703" w:rsidRPr="00141703">
        <w:rPr>
          <w:rFonts w:ascii="Arial" w:eastAsia="Times New Roman" w:hAnsi="Arial" w:cs="Arial"/>
          <w:i/>
          <w:iCs/>
          <w:szCs w:val="24"/>
          <w:lang w:eastAsia="en-AU"/>
        </w:rPr>
        <w:t>Tax file number – application or enquiry for individuals</w:t>
      </w:r>
      <w:r w:rsidRPr="00141703">
        <w:rPr>
          <w:rFonts w:ascii="Arial" w:eastAsia="Times New Roman" w:hAnsi="Arial" w:cs="Arial"/>
          <w:szCs w:val="24"/>
          <w:lang w:eastAsia="en-AU"/>
        </w:rPr>
        <w:t xml:space="preserve"> with us, they have 28 days to provide you with their TFN.</w:t>
      </w:r>
    </w:p>
    <w:p w14:paraId="22A77922"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If an employee has not given you their TFN within 28 days, you must withhold 47% from any payment you make to a resident employee and 45% from a foreign resident employee (ignoring any cents) unless we tell you not to.</w:t>
      </w:r>
    </w:p>
    <w:p w14:paraId="0DDEDE5A"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Do not allow for any tax offsets or Medicare levy adjustment. Do not withhold any amount for study and training support loans.</w:t>
      </w:r>
    </w:p>
    <w:p w14:paraId="3A04E3BC" w14:textId="77777777" w:rsidR="00095C08" w:rsidRPr="00141703" w:rsidRDefault="00095C08" w:rsidP="00095C08">
      <w:pPr>
        <w:keepNext/>
        <w:spacing w:before="280" w:line="288" w:lineRule="auto"/>
        <w:outlineLvl w:val="2"/>
        <w:rPr>
          <w:rFonts w:ascii="Arial" w:eastAsia="Times New Roman" w:hAnsi="Arial" w:cs="Arial"/>
          <w:b/>
          <w:bCs/>
          <w:sz w:val="34"/>
          <w:szCs w:val="28"/>
          <w:lang w:eastAsia="en-AU"/>
        </w:rPr>
      </w:pPr>
      <w:r w:rsidRPr="00141703">
        <w:rPr>
          <w:rFonts w:ascii="Arial" w:eastAsia="Times New Roman" w:hAnsi="Arial" w:cs="Arial"/>
          <w:b/>
          <w:bCs/>
          <w:sz w:val="34"/>
          <w:szCs w:val="28"/>
          <w:lang w:eastAsia="en-AU"/>
        </w:rPr>
        <w:t>When your employee is a foreign resident</w:t>
      </w:r>
    </w:p>
    <w:p w14:paraId="68A1703F"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If your employee has answered that they are a foreign resident for tax purposes on their </w:t>
      </w:r>
      <w:r w:rsidRPr="00141703">
        <w:rPr>
          <w:rFonts w:ascii="Arial" w:eastAsia="Times New Roman" w:hAnsi="Arial" w:cs="Arial"/>
          <w:i/>
          <w:iCs/>
          <w:szCs w:val="24"/>
          <w:lang w:eastAsia="en-AU"/>
        </w:rPr>
        <w:t>Tax file number declaration</w:t>
      </w:r>
      <w:r w:rsidRPr="00141703">
        <w:rPr>
          <w:rFonts w:ascii="Arial" w:eastAsia="Times New Roman" w:hAnsi="Arial" w:cs="Arial"/>
          <w:szCs w:val="24"/>
          <w:lang w:eastAsia="en-AU"/>
        </w:rPr>
        <w:t>, you will need to use the foreign resident tax rates.</w:t>
      </w:r>
    </w:p>
    <w:p w14:paraId="145C0FA2"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There are two ways you can withhold from a foreign resident’s earnings:</w:t>
      </w:r>
    </w:p>
    <w:p w14:paraId="2AD07F29" w14:textId="77777777" w:rsidR="00095C08" w:rsidRPr="00A917B7" w:rsidRDefault="00095C08" w:rsidP="00F14900">
      <w:pPr>
        <w:pStyle w:val="Bulletedlist1"/>
        <w:numPr>
          <w:ilvl w:val="0"/>
          <w:numId w:val="23"/>
        </w:numPr>
        <w:spacing w:line="288" w:lineRule="auto"/>
        <w:rPr>
          <w:rFonts w:cs="Arial"/>
          <w:szCs w:val="22"/>
        </w:rPr>
      </w:pPr>
      <w:r w:rsidRPr="00A917B7">
        <w:rPr>
          <w:rFonts w:cs="Arial"/>
          <w:szCs w:val="22"/>
        </w:rPr>
        <w:t>if they have not given you a valid TFN, you need to withhold 45% for each $1 of earnings (ignoring any cents)</w:t>
      </w:r>
    </w:p>
    <w:p w14:paraId="1BAB2269" w14:textId="77777777" w:rsidR="00095C08" w:rsidRPr="00141703" w:rsidRDefault="00095C08" w:rsidP="00F14900">
      <w:pPr>
        <w:pStyle w:val="Bulletedlist1"/>
        <w:numPr>
          <w:ilvl w:val="0"/>
          <w:numId w:val="23"/>
        </w:numPr>
        <w:spacing w:line="288" w:lineRule="auto"/>
        <w:rPr>
          <w:rFonts w:cs="Arial"/>
          <w:szCs w:val="22"/>
        </w:rPr>
      </w:pPr>
      <w:r w:rsidRPr="00141703">
        <w:rPr>
          <w:rFonts w:cs="Arial"/>
          <w:szCs w:val="22"/>
        </w:rPr>
        <w:t>if they have given you a valid TFN, you need to withhold the amount calculated using the foreign resident tax rates, rounding any cents to the nearest dollar.</w:t>
      </w:r>
    </w:p>
    <w:p w14:paraId="0F53D9CF" w14:textId="77777777" w:rsidR="00095C08" w:rsidRPr="00141703" w:rsidRDefault="00095C08" w:rsidP="00095C08">
      <w:pPr>
        <w:keepNext/>
        <w:spacing w:before="280" w:line="288" w:lineRule="auto"/>
        <w:outlineLvl w:val="3"/>
        <w:rPr>
          <w:rFonts w:ascii="Arial" w:eastAsia="Times New Roman" w:hAnsi="Arial" w:cs="Arial"/>
          <w:b/>
          <w:sz w:val="28"/>
          <w:szCs w:val="25"/>
          <w:lang w:eastAsia="en-AU"/>
        </w:rPr>
      </w:pPr>
      <w:r w:rsidRPr="00141703">
        <w:rPr>
          <w:rFonts w:ascii="Arial" w:eastAsia="Times New Roman" w:hAnsi="Arial" w:cs="Arial"/>
          <w:b/>
          <w:sz w:val="28"/>
          <w:szCs w:val="25"/>
          <w:lang w:eastAsia="en-AU"/>
        </w:rPr>
        <w:lastRenderedPageBreak/>
        <w:t>Foreign resident tax rates</w:t>
      </w:r>
    </w:p>
    <w:p w14:paraId="1ED78E80" w14:textId="77777777" w:rsidR="00095C08" w:rsidRPr="00141703" w:rsidRDefault="00095C08" w:rsidP="00095C08">
      <w:pPr>
        <w:spacing w:before="280" w:line="288" w:lineRule="auto"/>
        <w:rPr>
          <w:rFonts w:ascii="Arial" w:eastAsia="Times New Roman" w:hAnsi="Arial" w:cs="Arial"/>
          <w:b/>
          <w:szCs w:val="24"/>
          <w:lang w:eastAsia="en-AU"/>
        </w:rPr>
      </w:pPr>
      <w:r w:rsidRPr="00141703">
        <w:rPr>
          <w:rFonts w:ascii="Arial" w:eastAsia="Times New Roman" w:hAnsi="Arial" w:cs="Arial"/>
          <w:b/>
          <w:szCs w:val="24"/>
          <w:lang w:eastAsia="en-AU"/>
        </w:rPr>
        <w:t>Weekly tax rates</w:t>
      </w:r>
    </w:p>
    <w:tbl>
      <w:tblPr>
        <w:tblStyle w:val="Tablewithborder3"/>
        <w:tblW w:w="0" w:type="auto"/>
        <w:tblLook w:val="04A0" w:firstRow="1" w:lastRow="0" w:firstColumn="1" w:lastColumn="0" w:noHBand="0" w:noVBand="1"/>
      </w:tblPr>
      <w:tblGrid>
        <w:gridCol w:w="1953"/>
        <w:gridCol w:w="3653"/>
      </w:tblGrid>
      <w:tr w:rsidR="00780869" w:rsidRPr="00095C08" w14:paraId="5CF09A35" w14:textId="77777777" w:rsidTr="0014170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E829619" w14:textId="77777777" w:rsidR="00095C08" w:rsidRPr="00141703" w:rsidRDefault="00095C08" w:rsidP="00095C08">
            <w:pPr>
              <w:spacing w:before="200" w:line="288" w:lineRule="auto"/>
              <w:jc w:val="center"/>
              <w:rPr>
                <w:rFonts w:ascii="Arial" w:hAnsi="Arial" w:cs="Arial"/>
                <w:b/>
                <w:szCs w:val="24"/>
                <w:lang w:eastAsia="en-AU"/>
              </w:rPr>
            </w:pPr>
            <w:r w:rsidRPr="00141703">
              <w:rPr>
                <w:rFonts w:ascii="Arial" w:hAnsi="Arial" w:cs="Arial"/>
                <w:b/>
                <w:szCs w:val="24"/>
                <w:lang w:eastAsia="en-AU"/>
              </w:rPr>
              <w:t>Weekly earnings</w:t>
            </w:r>
            <w:r w:rsidRPr="00141703">
              <w:rPr>
                <w:rFonts w:ascii="Arial" w:hAnsi="Arial" w:cs="Arial"/>
                <w:b/>
                <w:szCs w:val="24"/>
                <w:lang w:eastAsia="en-AU"/>
              </w:rPr>
              <w:br/>
              <w:t xml:space="preserve">  $</w:t>
            </w:r>
          </w:p>
        </w:tc>
        <w:tc>
          <w:tcPr>
            <w:tcW w:w="0" w:type="auto"/>
            <w:shd w:val="clear" w:color="auto" w:fill="D9D9D9" w:themeFill="background1" w:themeFillShade="D9"/>
          </w:tcPr>
          <w:p w14:paraId="02C50F82" w14:textId="77777777" w:rsidR="00095C08" w:rsidRPr="00141703" w:rsidRDefault="00095C08" w:rsidP="00095C08">
            <w:pPr>
              <w:spacing w:before="200" w:line="288" w:lineRule="auto"/>
              <w:jc w:val="center"/>
              <w:rPr>
                <w:rFonts w:ascii="Arial" w:hAnsi="Arial" w:cs="Arial"/>
                <w:b/>
                <w:szCs w:val="24"/>
                <w:lang w:eastAsia="en-AU"/>
              </w:rPr>
            </w:pPr>
            <w:r w:rsidRPr="00141703">
              <w:rPr>
                <w:rFonts w:ascii="Arial" w:hAnsi="Arial" w:cs="Arial"/>
                <w:b/>
                <w:szCs w:val="24"/>
                <w:lang w:eastAsia="en-AU"/>
              </w:rPr>
              <w:t>Weekly rate</w:t>
            </w:r>
          </w:p>
        </w:tc>
      </w:tr>
      <w:tr w:rsidR="00095C08" w:rsidRPr="00095C08" w14:paraId="16342824"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1558D500"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0 to 2,595</w:t>
            </w:r>
          </w:p>
        </w:tc>
        <w:tc>
          <w:tcPr>
            <w:tcW w:w="0" w:type="auto"/>
          </w:tcPr>
          <w:p w14:paraId="0BF02124"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30 cents for each dollar of earnings</w:t>
            </w:r>
          </w:p>
        </w:tc>
      </w:tr>
      <w:tr w:rsidR="00546166" w:rsidRPr="000900EB" w14:paraId="140049AA" w14:textId="77777777" w:rsidTr="000900EB">
        <w:trPr>
          <w:cnfStyle w:val="000000010000" w:firstRow="0" w:lastRow="0" w:firstColumn="0" w:lastColumn="0" w:oddVBand="0" w:evenVBand="0" w:oddHBand="0" w:evenHBand="1" w:firstRowFirstColumn="0" w:firstRowLastColumn="0" w:lastRowFirstColumn="0" w:lastRowLastColumn="0"/>
        </w:trPr>
        <w:tc>
          <w:tcPr>
            <w:tcW w:w="0" w:type="auto"/>
          </w:tcPr>
          <w:p w14:paraId="69F49A2F"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2,596 to 3,652</w:t>
            </w:r>
          </w:p>
        </w:tc>
        <w:tc>
          <w:tcPr>
            <w:tcW w:w="0" w:type="auto"/>
          </w:tcPr>
          <w:p w14:paraId="67CBE440"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$779 plus 37 cents for each $1 of</w:t>
            </w:r>
            <w:r w:rsidRPr="00141703">
              <w:rPr>
                <w:rFonts w:ascii="Arial" w:hAnsi="Arial" w:cs="Arial"/>
                <w:szCs w:val="24"/>
                <w:lang w:eastAsia="en-AU"/>
              </w:rPr>
              <w:br/>
              <w:t xml:space="preserve">  earnings over $2,595</w:t>
            </w:r>
          </w:p>
        </w:tc>
      </w:tr>
      <w:tr w:rsidR="00095C08" w:rsidRPr="00095C08" w14:paraId="3F4CA96B"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6A16AD23"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3,653 &amp; over</w:t>
            </w:r>
          </w:p>
        </w:tc>
        <w:tc>
          <w:tcPr>
            <w:tcW w:w="0" w:type="auto"/>
          </w:tcPr>
          <w:p w14:paraId="02FD0244" w14:textId="77777777" w:rsidR="00095C08" w:rsidRPr="00141703" w:rsidRDefault="00095C08" w:rsidP="00095C08">
            <w:pPr>
              <w:spacing w:before="200" w:line="288" w:lineRule="auto"/>
              <w:rPr>
                <w:rFonts w:ascii="Arial" w:hAnsi="Arial" w:cs="Arial"/>
                <w:szCs w:val="24"/>
                <w:lang w:eastAsia="en-AU"/>
              </w:rPr>
            </w:pPr>
            <w:r w:rsidRPr="00141703">
              <w:rPr>
                <w:rFonts w:ascii="Arial" w:hAnsi="Arial" w:cs="Arial"/>
                <w:szCs w:val="24"/>
                <w:lang w:eastAsia="en-AU"/>
              </w:rPr>
              <w:t>$1,170 plus 45 cents for each $1 of</w:t>
            </w:r>
            <w:r w:rsidRPr="00141703">
              <w:rPr>
                <w:rFonts w:ascii="Arial" w:hAnsi="Arial" w:cs="Arial"/>
                <w:szCs w:val="24"/>
                <w:lang w:eastAsia="en-AU"/>
              </w:rPr>
              <w:br/>
              <w:t xml:space="preserve">  earnings over $3,652</w:t>
            </w:r>
          </w:p>
        </w:tc>
      </w:tr>
    </w:tbl>
    <w:p w14:paraId="7B0C48FC" w14:textId="77777777" w:rsidR="00095C08" w:rsidRPr="00141703" w:rsidRDefault="00095C08" w:rsidP="00095C08">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Foreign residents cannot claim tax offsets to reduce withholding. If your foreign resident employee has claimed a tax offset on the </w:t>
      </w:r>
      <w:r w:rsidRPr="00141703">
        <w:rPr>
          <w:rFonts w:ascii="Arial" w:eastAsia="Times New Roman" w:hAnsi="Arial" w:cs="Arial"/>
          <w:i/>
          <w:iCs/>
          <w:szCs w:val="24"/>
          <w:lang w:eastAsia="en-AU"/>
        </w:rPr>
        <w:t>Withholding declaration</w:t>
      </w:r>
      <w:r w:rsidRPr="00141703">
        <w:rPr>
          <w:rFonts w:ascii="Arial" w:eastAsia="Times New Roman" w:hAnsi="Arial" w:cs="Arial"/>
          <w:szCs w:val="24"/>
          <w:lang w:eastAsia="en-AU"/>
        </w:rPr>
        <w:t>, don’t make any adjustments to the amount you withhold.</w:t>
      </w:r>
    </w:p>
    <w:p w14:paraId="1CEE881A" w14:textId="77777777" w:rsidR="00536429" w:rsidRPr="00141703" w:rsidRDefault="00536429" w:rsidP="00536429">
      <w:pPr>
        <w:keepNext/>
        <w:spacing w:before="360" w:line="288" w:lineRule="auto"/>
        <w:outlineLvl w:val="1"/>
        <w:rPr>
          <w:rFonts w:ascii="Arial" w:eastAsia="Times New Roman" w:hAnsi="Arial" w:cs="Arial"/>
          <w:b/>
          <w:bCs/>
          <w:sz w:val="44"/>
          <w:szCs w:val="34"/>
          <w:lang w:eastAsia="en-AU"/>
        </w:rPr>
      </w:pPr>
      <w:r w:rsidRPr="00141703">
        <w:rPr>
          <w:rFonts w:ascii="Arial" w:eastAsia="Times New Roman" w:hAnsi="Arial" w:cs="Arial"/>
          <w:b/>
          <w:bCs/>
          <w:sz w:val="44"/>
          <w:szCs w:val="34"/>
          <w:lang w:eastAsia="en-AU"/>
        </w:rPr>
        <w:t>Withholding declarations</w:t>
      </w:r>
    </w:p>
    <w:p w14:paraId="05E81934" w14:textId="6975CD6C"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Employees can use a </w:t>
      </w:r>
      <w:r w:rsidR="00141703" w:rsidRPr="00141703">
        <w:rPr>
          <w:rFonts w:ascii="Arial" w:eastAsia="Times New Roman" w:hAnsi="Arial" w:cs="Arial"/>
          <w:i/>
          <w:iCs/>
          <w:szCs w:val="24"/>
          <w:lang w:eastAsia="en-AU"/>
        </w:rPr>
        <w:t>Withholding declaration</w:t>
      </w:r>
      <w:r w:rsidRPr="00141703">
        <w:rPr>
          <w:rFonts w:ascii="Arial" w:eastAsia="Times New Roman" w:hAnsi="Arial" w:cs="Arial"/>
          <w:szCs w:val="24"/>
          <w:lang w:eastAsia="en-AU"/>
        </w:rPr>
        <w:t xml:space="preserve"> to advise you of any changes to their situation that may affect the amount you need to withhold from their payments.</w:t>
      </w:r>
    </w:p>
    <w:p w14:paraId="341B8581"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Changes that may affect the amount you need to withhold include:</w:t>
      </w:r>
    </w:p>
    <w:p w14:paraId="1EDD86BF"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becoming or ceasing to be an Australian resident for tax purposes</w:t>
      </w:r>
    </w:p>
    <w:p w14:paraId="338721E8"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claiming or discontinuing a claim for the tax-free threshold</w:t>
      </w:r>
    </w:p>
    <w:p w14:paraId="622C96EC" w14:textId="77777777" w:rsidR="00536429" w:rsidRPr="00A917B7" w:rsidRDefault="00536429" w:rsidP="00BB1D93">
      <w:pPr>
        <w:pStyle w:val="ListParagraph"/>
        <w:numPr>
          <w:ilvl w:val="0"/>
          <w:numId w:val="31"/>
        </w:numPr>
        <w:spacing w:before="200" w:line="288" w:lineRule="auto"/>
        <w:rPr>
          <w:rFonts w:ascii="Arial" w:hAnsi="Arial" w:cs="Arial"/>
          <w:szCs w:val="22"/>
        </w:rPr>
      </w:pPr>
      <w:r w:rsidRPr="00141703">
        <w:rPr>
          <w:rFonts w:ascii="Arial" w:hAnsi="Arial" w:cs="Arial"/>
          <w:sz w:val="22"/>
          <w:szCs w:val="22"/>
        </w:rPr>
        <w:t>advising of a HELP, VSL, FS, SSL or AASL debt, or changes to them.</w:t>
      </w:r>
    </w:p>
    <w:p w14:paraId="63A6CD2D" w14:textId="77777777" w:rsidR="00536429" w:rsidRPr="00A917B7" w:rsidRDefault="00536429" w:rsidP="00536429">
      <w:pPr>
        <w:spacing w:before="200" w:line="288" w:lineRule="auto"/>
        <w:rPr>
          <w:rFonts w:ascii="Arial" w:eastAsia="Times New Roman" w:hAnsi="Arial" w:cs="Arial"/>
          <w:szCs w:val="24"/>
          <w:lang w:eastAsia="en-AU"/>
        </w:rPr>
      </w:pPr>
      <w:r w:rsidRPr="00A917B7">
        <w:rPr>
          <w:rFonts w:ascii="Arial" w:eastAsia="Times New Roman" w:hAnsi="Arial" w:cs="Arial"/>
          <w:szCs w:val="24"/>
          <w:lang w:eastAsia="en-AU"/>
        </w:rPr>
        <w:t xml:space="preserve">An employee may also use a </w:t>
      </w:r>
      <w:bookmarkStart w:id="120" w:name="_Hlk162527679"/>
      <w:r w:rsidRPr="00A917B7">
        <w:rPr>
          <w:rFonts w:ascii="Arial" w:eastAsia="Times New Roman" w:hAnsi="Arial" w:cs="Arial"/>
          <w:i/>
          <w:iCs/>
          <w:szCs w:val="24"/>
          <w:lang w:eastAsia="en-AU"/>
        </w:rPr>
        <w:t>Withholding declaration</w:t>
      </w:r>
      <w:r w:rsidRPr="00A917B7">
        <w:rPr>
          <w:rFonts w:ascii="Arial" w:eastAsia="Times New Roman" w:hAnsi="Arial" w:cs="Arial"/>
          <w:szCs w:val="24"/>
          <w:lang w:eastAsia="en-AU"/>
        </w:rPr>
        <w:t xml:space="preserve"> </w:t>
      </w:r>
      <w:bookmarkEnd w:id="120"/>
      <w:r w:rsidRPr="00A917B7">
        <w:rPr>
          <w:rFonts w:ascii="Arial" w:eastAsia="Times New Roman" w:hAnsi="Arial" w:cs="Arial"/>
          <w:szCs w:val="24"/>
          <w:lang w:eastAsia="en-AU"/>
        </w:rPr>
        <w:t>to advise you of a tax offset they choose to claim through reduced withholding from you. For more information, see the section in this schedule on '</w:t>
      </w:r>
      <w:hyperlink w:anchor="Claimingtaxoffsets" w:history="1">
        <w:r w:rsidRPr="00A917B7">
          <w:rPr>
            <w:rFonts w:ascii="Arial" w:eastAsia="Times New Roman" w:hAnsi="Arial" w:cs="Arial"/>
            <w:szCs w:val="24"/>
            <w:lang w:eastAsia="en-AU"/>
          </w:rPr>
          <w:t>Claiming tax offsets</w:t>
        </w:r>
      </w:hyperlink>
      <w:r w:rsidRPr="00A917B7">
        <w:rPr>
          <w:rFonts w:ascii="Arial" w:eastAsia="Times New Roman" w:hAnsi="Arial" w:cs="Arial"/>
          <w:szCs w:val="24"/>
          <w:lang w:eastAsia="en-AU"/>
        </w:rPr>
        <w:t>'.</w:t>
      </w:r>
    </w:p>
    <w:p w14:paraId="111A1157" w14:textId="77777777" w:rsidR="00536429" w:rsidRPr="00A917B7" w:rsidRDefault="00536429" w:rsidP="00536429">
      <w:pPr>
        <w:spacing w:before="200" w:line="288" w:lineRule="auto"/>
        <w:rPr>
          <w:rFonts w:ascii="Arial" w:eastAsia="Times New Roman" w:hAnsi="Arial" w:cs="Arial"/>
          <w:szCs w:val="24"/>
          <w:lang w:eastAsia="en-AU"/>
        </w:rPr>
      </w:pPr>
      <w:r w:rsidRPr="00A917B7">
        <w:rPr>
          <w:rFonts w:ascii="Arial" w:eastAsia="Times New Roman" w:hAnsi="Arial" w:cs="Arial"/>
          <w:szCs w:val="24"/>
          <w:lang w:eastAsia="en-AU"/>
        </w:rPr>
        <w:t xml:space="preserve">When your employee provides you with a </w:t>
      </w:r>
      <w:bookmarkStart w:id="121" w:name="_Hlk162527706"/>
      <w:r w:rsidRPr="00A917B7">
        <w:rPr>
          <w:rFonts w:ascii="Arial" w:eastAsia="Times New Roman" w:hAnsi="Arial" w:cs="Arial"/>
          <w:i/>
          <w:iCs/>
          <w:szCs w:val="24"/>
          <w:lang w:eastAsia="en-AU"/>
        </w:rPr>
        <w:t>Withholding declaration</w:t>
      </w:r>
      <w:r w:rsidRPr="00A917B7">
        <w:rPr>
          <w:rFonts w:ascii="Arial" w:eastAsia="Times New Roman" w:hAnsi="Arial" w:cs="Arial"/>
          <w:szCs w:val="24"/>
          <w:lang w:eastAsia="en-AU"/>
        </w:rPr>
        <w:t xml:space="preserve"> </w:t>
      </w:r>
      <w:bookmarkEnd w:id="121"/>
      <w:r w:rsidRPr="00A917B7">
        <w:rPr>
          <w:rFonts w:ascii="Arial" w:eastAsia="Times New Roman" w:hAnsi="Arial" w:cs="Arial"/>
          <w:szCs w:val="24"/>
          <w:lang w:eastAsia="en-AU"/>
        </w:rPr>
        <w:t>it will take effect from the next payment you make. If you receive an updated declaration from an employee, it will replace the previous one.</w:t>
      </w:r>
    </w:p>
    <w:p w14:paraId="3017EFDA" w14:textId="77777777" w:rsidR="00536429" w:rsidRPr="00A917B7" w:rsidRDefault="00536429" w:rsidP="00536429">
      <w:pPr>
        <w:spacing w:before="200" w:line="288" w:lineRule="auto"/>
        <w:rPr>
          <w:rFonts w:ascii="Arial" w:eastAsia="Times New Roman" w:hAnsi="Arial" w:cs="Arial"/>
          <w:szCs w:val="24"/>
          <w:lang w:eastAsia="en-AU"/>
        </w:rPr>
      </w:pPr>
      <w:r w:rsidRPr="00A917B7">
        <w:rPr>
          <w:rFonts w:ascii="Arial" w:eastAsia="Times New Roman" w:hAnsi="Arial" w:cs="Arial"/>
          <w:szCs w:val="24"/>
          <w:lang w:eastAsia="en-AU"/>
        </w:rPr>
        <w:lastRenderedPageBreak/>
        <w:t xml:space="preserve">An employee must have provided you with a valid </w:t>
      </w:r>
      <w:r w:rsidRPr="00A917B7">
        <w:rPr>
          <w:rFonts w:ascii="Arial" w:eastAsia="Times New Roman" w:hAnsi="Arial" w:cs="Arial"/>
          <w:i/>
          <w:iCs/>
          <w:szCs w:val="24"/>
          <w:lang w:eastAsia="en-AU"/>
        </w:rPr>
        <w:t>Tax file number declaration</w:t>
      </w:r>
      <w:r w:rsidRPr="00A917B7">
        <w:rPr>
          <w:rFonts w:ascii="Arial" w:eastAsia="Times New Roman" w:hAnsi="Arial" w:cs="Arial"/>
          <w:szCs w:val="24"/>
          <w:lang w:eastAsia="en-AU"/>
        </w:rPr>
        <w:t xml:space="preserve"> before they can provide you with a </w:t>
      </w:r>
      <w:r w:rsidRPr="00A917B7">
        <w:rPr>
          <w:rFonts w:ascii="Arial" w:eastAsia="Times New Roman" w:hAnsi="Arial" w:cs="Arial"/>
          <w:i/>
          <w:iCs/>
          <w:szCs w:val="24"/>
          <w:lang w:eastAsia="en-AU"/>
        </w:rPr>
        <w:t>Withholding declaration</w:t>
      </w:r>
      <w:r w:rsidRPr="00A917B7">
        <w:rPr>
          <w:rFonts w:ascii="Arial" w:eastAsia="Times New Roman" w:hAnsi="Arial" w:cs="Arial"/>
          <w:szCs w:val="24"/>
          <w:lang w:eastAsia="en-AU"/>
        </w:rPr>
        <w:t>.</w:t>
      </w:r>
    </w:p>
    <w:p w14:paraId="21594F58" w14:textId="77777777" w:rsidR="00536429" w:rsidRPr="00141703" w:rsidRDefault="00536429" w:rsidP="00536429">
      <w:pPr>
        <w:keepNext/>
        <w:spacing w:before="280" w:line="288" w:lineRule="auto"/>
        <w:outlineLvl w:val="2"/>
        <w:rPr>
          <w:rFonts w:ascii="Arial" w:eastAsia="Times New Roman" w:hAnsi="Arial" w:cs="Arial"/>
          <w:b/>
          <w:bCs/>
          <w:sz w:val="34"/>
          <w:szCs w:val="28"/>
          <w:lang w:eastAsia="en-AU"/>
        </w:rPr>
      </w:pPr>
      <w:bookmarkStart w:id="122" w:name="Claimingtaxoffsets"/>
      <w:bookmarkEnd w:id="122"/>
      <w:r w:rsidRPr="00141703">
        <w:rPr>
          <w:rFonts w:ascii="Arial" w:eastAsia="Times New Roman" w:hAnsi="Arial" w:cs="Arial"/>
          <w:b/>
          <w:bCs/>
          <w:sz w:val="34"/>
          <w:szCs w:val="28"/>
          <w:lang w:eastAsia="en-AU"/>
        </w:rPr>
        <w:t>Claiming tax offsets</w:t>
      </w:r>
    </w:p>
    <w:p w14:paraId="7A45B1F1"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 xml:space="preserve">If your employee chooses to claim their entitlement to a tax offset through reduced withholding, they must provide you with a </w:t>
      </w:r>
      <w:r w:rsidRPr="00141703">
        <w:rPr>
          <w:rFonts w:ascii="Arial" w:eastAsia="Times New Roman" w:hAnsi="Arial" w:cs="Arial"/>
          <w:i/>
          <w:iCs/>
          <w:szCs w:val="24"/>
          <w:lang w:eastAsia="en-AU"/>
        </w:rPr>
        <w:t>Withholding declaration.</w:t>
      </w:r>
    </w:p>
    <w:p w14:paraId="5EC8559F"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If your employee claims a tax offset, reduce the amount to be withheld from their earnings per performance by the value of the tax offset. The per performance value is the tax offset amount claimed divided by 52, divided by the number of performances per week. Round the result to the nearest dollar.</w:t>
      </w:r>
    </w:p>
    <w:p w14:paraId="4689A454" w14:textId="77777777" w:rsidR="00536429" w:rsidRPr="00141703" w:rsidRDefault="00536429" w:rsidP="00536429">
      <w:pPr>
        <w:spacing w:before="200" w:line="288" w:lineRule="auto"/>
        <w:rPr>
          <w:rFonts w:ascii="Arial" w:eastAsia="Times New Roman" w:hAnsi="Arial" w:cs="Arial"/>
          <w:szCs w:val="24"/>
          <w:lang w:eastAsia="en-AU"/>
        </w:rPr>
      </w:pPr>
      <w:r w:rsidRPr="00141703">
        <w:rPr>
          <w:rFonts w:ascii="Arial" w:eastAsia="Times New Roman" w:hAnsi="Arial" w:cs="Arial"/>
          <w:szCs w:val="24"/>
          <w:lang w:eastAsia="en-AU"/>
        </w:rPr>
        <w:t>Do NOT allow for any tax offsets if any of the following apply:</w:t>
      </w:r>
    </w:p>
    <w:p w14:paraId="2972161D"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when no TFN has been provided</w:t>
      </w:r>
    </w:p>
    <w:p w14:paraId="18C72A15"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you are using foreign resident rates</w:t>
      </w:r>
    </w:p>
    <w:p w14:paraId="2BA62F69" w14:textId="77777777" w:rsidR="00536429" w:rsidRPr="00141703" w:rsidRDefault="00536429" w:rsidP="00F14900">
      <w:pPr>
        <w:pStyle w:val="Bulletedlist1"/>
        <w:numPr>
          <w:ilvl w:val="0"/>
          <w:numId w:val="23"/>
        </w:numPr>
        <w:spacing w:line="288" w:lineRule="auto"/>
        <w:rPr>
          <w:rFonts w:cs="Arial"/>
          <w:szCs w:val="22"/>
        </w:rPr>
      </w:pPr>
      <w:r w:rsidRPr="00141703">
        <w:rPr>
          <w:rFonts w:cs="Arial"/>
          <w:szCs w:val="22"/>
        </w:rPr>
        <w:t>the payee has not claimed the tax-free threshold.</w:t>
      </w:r>
    </w:p>
    <w:p w14:paraId="120F3151" w14:textId="065E4DEA" w:rsidR="009A48FA" w:rsidRDefault="009A48FA">
      <w:pPr>
        <w:spacing w:line="240" w:lineRule="auto"/>
        <w:rPr>
          <w:rFonts w:ascii="Arial" w:hAnsi="Arial" w:cs="Arial"/>
          <w:szCs w:val="22"/>
        </w:rPr>
      </w:pPr>
      <w:r>
        <w:rPr>
          <w:rFonts w:ascii="Arial" w:hAnsi="Arial" w:cs="Arial"/>
          <w:szCs w:val="22"/>
        </w:rPr>
        <w:br w:type="page"/>
      </w:r>
    </w:p>
    <w:p w14:paraId="7A467545" w14:textId="2CF3CB6A" w:rsidR="009A48FA" w:rsidRPr="00FA5B03" w:rsidRDefault="009A48FA" w:rsidP="00FA5B03">
      <w:pPr>
        <w:pStyle w:val="Heading1"/>
        <w:rPr>
          <w:rFonts w:ascii="Arial" w:eastAsia="Times New Roman" w:hAnsi="Arial" w:cs="Arial"/>
          <w:b w:val="0"/>
          <w:bCs w:val="0"/>
          <w:sz w:val="52"/>
          <w:szCs w:val="52"/>
          <w:lang w:eastAsia="en-AU"/>
        </w:rPr>
      </w:pPr>
      <w:bookmarkStart w:id="123" w:name="_Toc207288675"/>
      <w:r w:rsidRPr="00FA5B03">
        <w:rPr>
          <w:rFonts w:ascii="Arial" w:eastAsia="Times New Roman" w:hAnsi="Arial" w:cs="Arial"/>
          <w:color w:val="auto"/>
          <w:sz w:val="52"/>
          <w:szCs w:val="52"/>
          <w:lang w:eastAsia="en-AU"/>
        </w:rPr>
        <w:lastRenderedPageBreak/>
        <w:t xml:space="preserve">Schedule 4 – Tax table for </w:t>
      </w:r>
      <w:proofErr w:type="gramStart"/>
      <w:r w:rsidRPr="00FA5B03">
        <w:rPr>
          <w:rFonts w:ascii="Arial" w:eastAsia="Times New Roman" w:hAnsi="Arial" w:cs="Arial"/>
          <w:color w:val="auto"/>
          <w:sz w:val="52"/>
          <w:szCs w:val="52"/>
          <w:lang w:eastAsia="en-AU"/>
        </w:rPr>
        <w:t>return to work</w:t>
      </w:r>
      <w:proofErr w:type="gramEnd"/>
      <w:r w:rsidRPr="00FA5B03">
        <w:rPr>
          <w:rFonts w:ascii="Arial" w:eastAsia="Times New Roman" w:hAnsi="Arial" w:cs="Arial"/>
          <w:color w:val="auto"/>
          <w:sz w:val="52"/>
          <w:szCs w:val="52"/>
          <w:lang w:eastAsia="en-AU"/>
        </w:rPr>
        <w:t xml:space="preserve"> payments</w:t>
      </w:r>
      <w:bookmarkEnd w:id="123"/>
    </w:p>
    <w:p w14:paraId="02E20E95" w14:textId="77777777"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This schedule applies to withholding payments covered by section 12-50 of Schedule 1 to the TAA.</w:t>
      </w:r>
    </w:p>
    <w:p w14:paraId="355614EA" w14:textId="49630CAF"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The amounts, formulas and procedures in this schedule were last updated on 1 July 2024.</w:t>
      </w:r>
    </w:p>
    <w:p w14:paraId="426D23FC" w14:textId="77777777" w:rsidR="009A48FA" w:rsidRPr="00CE7E24" w:rsidRDefault="009A48FA" w:rsidP="009A48FA">
      <w:pPr>
        <w:keepNext/>
        <w:spacing w:before="360" w:line="288" w:lineRule="auto"/>
        <w:outlineLvl w:val="1"/>
        <w:rPr>
          <w:rFonts w:ascii="Arial" w:eastAsia="Times New Roman" w:hAnsi="Arial" w:cs="Arial"/>
          <w:b/>
          <w:bCs/>
          <w:sz w:val="44"/>
          <w:szCs w:val="34"/>
          <w:lang w:eastAsia="en-AU"/>
        </w:rPr>
      </w:pPr>
      <w:r w:rsidRPr="00CE7E24">
        <w:rPr>
          <w:rFonts w:ascii="Arial" w:eastAsia="Times New Roman" w:hAnsi="Arial" w:cs="Arial"/>
          <w:b/>
          <w:bCs/>
          <w:sz w:val="44"/>
          <w:szCs w:val="34"/>
          <w:lang w:eastAsia="en-AU"/>
        </w:rPr>
        <w:t>Using this schedule</w:t>
      </w:r>
    </w:p>
    <w:p w14:paraId="700A5642" w14:textId="77777777"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Use this schedule if you pay an individual to resume working for, or providing services to, you or any other entity.</w:t>
      </w:r>
    </w:p>
    <w:p w14:paraId="579C0867" w14:textId="09C51A15" w:rsidR="009A48FA" w:rsidRPr="00CE7E24" w:rsidRDefault="009A48FA" w:rsidP="009A48FA">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If you employ individuals under a working holiday makers visa you must use </w:t>
      </w:r>
      <w:r w:rsidR="00CE7E24" w:rsidRPr="00CE7E24">
        <w:rPr>
          <w:rFonts w:ascii="Arial" w:eastAsia="Times New Roman" w:hAnsi="Arial" w:cs="Arial"/>
          <w:szCs w:val="24"/>
          <w:lang w:eastAsia="en-AU"/>
        </w:rPr>
        <w:t>Schedule 15 - Tax table for working holiday makers</w:t>
      </w:r>
      <w:r w:rsidRPr="00CE7E24">
        <w:rPr>
          <w:rFonts w:ascii="Arial" w:eastAsia="Times New Roman" w:hAnsi="Arial" w:cs="Arial"/>
          <w:szCs w:val="24"/>
          <w:lang w:eastAsia="en-AU"/>
        </w:rPr>
        <w:t xml:space="preserve"> for all payments made to them, including return to work payments.</w:t>
      </w:r>
    </w:p>
    <w:p w14:paraId="4A8A7761" w14:textId="77777777" w:rsidR="009A48FA" w:rsidRPr="00CE7E24" w:rsidRDefault="009A48FA" w:rsidP="009A48FA">
      <w:pPr>
        <w:rPr>
          <w:rFonts w:ascii="Arial" w:eastAsia="Times New Roman" w:hAnsi="Arial" w:cs="Arial"/>
          <w:szCs w:val="24"/>
          <w:lang w:eastAsia="en-AU"/>
        </w:rPr>
      </w:pPr>
    </w:p>
    <w:p w14:paraId="73DCA926" w14:textId="595FE622" w:rsidR="002D608B" w:rsidRDefault="009A48FA" w:rsidP="009A48FA">
      <w:pPr>
        <w:rPr>
          <w:rFonts w:ascii="Arial" w:eastAsia="Times New Roman" w:hAnsi="Arial" w:cs="Arial"/>
          <w:szCs w:val="24"/>
          <w:lang w:eastAsia="en-AU"/>
        </w:rPr>
      </w:pPr>
      <w:r w:rsidRPr="00CE7E24">
        <w:rPr>
          <w:rFonts w:ascii="Arial" w:eastAsia="Times New Roman" w:hAnsi="Arial" w:cs="Arial"/>
          <w:szCs w:val="24"/>
          <w:lang w:eastAsia="en-AU"/>
        </w:rPr>
        <w:t>We have a calculator to help you work out the correct amount of tax to withhold from payments to most employees.</w:t>
      </w:r>
    </w:p>
    <w:p w14:paraId="7B384F56" w14:textId="77777777" w:rsidR="00FC5CEC" w:rsidRPr="00CE7E24" w:rsidRDefault="00FC5CEC" w:rsidP="00FC5CEC">
      <w:pPr>
        <w:keepNext/>
        <w:spacing w:before="360" w:line="288" w:lineRule="auto"/>
        <w:outlineLvl w:val="1"/>
        <w:rPr>
          <w:rFonts w:ascii="Arial" w:eastAsia="Times New Roman" w:hAnsi="Arial" w:cs="Arial"/>
          <w:b/>
          <w:bCs/>
          <w:sz w:val="44"/>
          <w:szCs w:val="34"/>
          <w:lang w:eastAsia="en-AU"/>
        </w:rPr>
      </w:pPr>
      <w:r w:rsidRPr="00CE7E24">
        <w:rPr>
          <w:rFonts w:ascii="Arial" w:eastAsia="Times New Roman" w:hAnsi="Arial" w:cs="Arial"/>
          <w:b/>
          <w:bCs/>
          <w:sz w:val="44"/>
          <w:szCs w:val="34"/>
          <w:lang w:eastAsia="en-AU"/>
        </w:rPr>
        <w:t>Working out the withholding amount</w:t>
      </w:r>
    </w:p>
    <w:p w14:paraId="3A48916D"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To work out the amount you need to withhold, multiply the amount of the </w:t>
      </w:r>
      <w:proofErr w:type="gramStart"/>
      <w:r w:rsidRPr="00CE7E24">
        <w:rPr>
          <w:rFonts w:ascii="Arial" w:eastAsia="Times New Roman" w:hAnsi="Arial" w:cs="Arial"/>
          <w:szCs w:val="24"/>
          <w:lang w:eastAsia="en-AU"/>
        </w:rPr>
        <w:t>return to work</w:t>
      </w:r>
      <w:proofErr w:type="gramEnd"/>
      <w:r w:rsidRPr="00CE7E24">
        <w:rPr>
          <w:rFonts w:ascii="Arial" w:eastAsia="Times New Roman" w:hAnsi="Arial" w:cs="Arial"/>
          <w:szCs w:val="24"/>
          <w:lang w:eastAsia="en-AU"/>
        </w:rPr>
        <w:t xml:space="preserve"> payment by 32%. This rate applies to residents and non-residents.</w:t>
      </w:r>
    </w:p>
    <w:tbl>
      <w:tblPr>
        <w:tblStyle w:val="Callout-Example3"/>
        <w:tblW w:w="0" w:type="auto"/>
        <w:tblLook w:val="04A0" w:firstRow="1" w:lastRow="0" w:firstColumn="1" w:lastColumn="0" w:noHBand="0" w:noVBand="1"/>
      </w:tblPr>
      <w:tblGrid>
        <w:gridCol w:w="8303"/>
      </w:tblGrid>
      <w:tr w:rsidR="00FC5CEC" w:rsidRPr="00FC5CEC" w14:paraId="61C371CF" w14:textId="77777777" w:rsidTr="00176E0B">
        <w:tc>
          <w:tcPr>
            <w:tcW w:w="0" w:type="auto"/>
            <w:shd w:val="clear" w:color="auto" w:fill="8DB3E2" w:themeFill="text2" w:themeFillTint="66"/>
          </w:tcPr>
          <w:p w14:paraId="0CFFCDC1" w14:textId="77777777" w:rsidR="00FC5CEC" w:rsidRPr="00176E0B" w:rsidRDefault="00FC5CEC" w:rsidP="00FC5CEC">
            <w:pPr>
              <w:spacing w:before="200" w:line="288" w:lineRule="auto"/>
              <w:rPr>
                <w:rFonts w:cs="Arial"/>
                <w:szCs w:val="24"/>
                <w:lang w:eastAsia="en-AU"/>
              </w:rPr>
            </w:pPr>
            <w:r w:rsidRPr="00A917B7">
              <w:rPr>
                <w:rFonts w:ascii="Inter" w:hAnsi="Inter"/>
                <w:b/>
                <w:bCs/>
                <w:szCs w:val="24"/>
                <w:lang w:eastAsia="en-AU"/>
              </w:rPr>
              <w:t>Example:</w:t>
            </w:r>
          </w:p>
          <w:p w14:paraId="4C851FB5" w14:textId="77777777" w:rsidR="00FC5CEC" w:rsidRPr="00176E0B" w:rsidRDefault="00FC5CEC" w:rsidP="00FC5CEC">
            <w:pPr>
              <w:spacing w:before="200" w:line="288" w:lineRule="auto"/>
              <w:rPr>
                <w:rFonts w:cs="Arial"/>
                <w:szCs w:val="24"/>
                <w:lang w:eastAsia="en-AU"/>
              </w:rPr>
            </w:pPr>
            <w:r w:rsidRPr="00176E0B">
              <w:rPr>
                <w:rFonts w:cs="Arial"/>
                <w:szCs w:val="24"/>
                <w:lang w:eastAsia="en-AU"/>
              </w:rPr>
              <w:t>George previously worked for IT Services Pty Ltd. Due to a shortage in IT personnel, IT Services Pty Ltd offered George a position if he would return to work for it.</w:t>
            </w:r>
          </w:p>
          <w:p w14:paraId="2A1E3E3E" w14:textId="77777777" w:rsidR="00FC5CEC" w:rsidRPr="00176E0B" w:rsidRDefault="00FC5CEC" w:rsidP="00FC5CEC">
            <w:pPr>
              <w:spacing w:before="200" w:line="288" w:lineRule="auto"/>
              <w:rPr>
                <w:rFonts w:cs="Arial"/>
                <w:szCs w:val="24"/>
                <w:lang w:eastAsia="en-AU"/>
              </w:rPr>
            </w:pPr>
            <w:r w:rsidRPr="00176E0B">
              <w:rPr>
                <w:rFonts w:cs="Arial"/>
                <w:szCs w:val="24"/>
                <w:lang w:eastAsia="en-AU"/>
              </w:rPr>
              <w:t>He was paid $18,000 to start work, in addition to his salary.</w:t>
            </w:r>
          </w:p>
          <w:p w14:paraId="6546A20B" w14:textId="77777777" w:rsidR="00FC5CEC" w:rsidRPr="00176E0B" w:rsidRDefault="00FC5CEC" w:rsidP="00FC5CEC">
            <w:pPr>
              <w:spacing w:before="200" w:line="288" w:lineRule="auto"/>
              <w:rPr>
                <w:rFonts w:cs="Arial"/>
                <w:szCs w:val="24"/>
                <w:lang w:eastAsia="en-AU"/>
              </w:rPr>
            </w:pPr>
            <w:r w:rsidRPr="00176E0B">
              <w:rPr>
                <w:rFonts w:cs="Arial"/>
                <w:szCs w:val="24"/>
                <w:lang w:eastAsia="en-AU"/>
              </w:rPr>
              <w:lastRenderedPageBreak/>
              <w:t xml:space="preserve">The total amount IT Services Pty Ltd must withhold from the </w:t>
            </w:r>
            <w:proofErr w:type="gramStart"/>
            <w:r w:rsidRPr="00176E0B">
              <w:rPr>
                <w:rFonts w:cs="Arial"/>
                <w:szCs w:val="24"/>
                <w:lang w:eastAsia="en-AU"/>
              </w:rPr>
              <w:t>return to work</w:t>
            </w:r>
            <w:proofErr w:type="gramEnd"/>
            <w:r w:rsidRPr="00176E0B">
              <w:rPr>
                <w:rFonts w:cs="Arial"/>
                <w:szCs w:val="24"/>
                <w:lang w:eastAsia="en-AU"/>
              </w:rPr>
              <w:t xml:space="preserve"> payment is 32% of $18,000 = $5,760.</w:t>
            </w:r>
          </w:p>
        </w:tc>
      </w:tr>
    </w:tbl>
    <w:p w14:paraId="21F20F08" w14:textId="77777777" w:rsidR="00FC5CEC" w:rsidRPr="00CE7E24" w:rsidRDefault="00FC5CEC" w:rsidP="00FC5CEC">
      <w:pPr>
        <w:keepNext/>
        <w:spacing w:before="280" w:line="288" w:lineRule="auto"/>
        <w:outlineLvl w:val="2"/>
        <w:rPr>
          <w:rFonts w:ascii="Arial" w:eastAsia="Times New Roman" w:hAnsi="Arial" w:cs="Arial"/>
          <w:b/>
          <w:bCs/>
          <w:sz w:val="34"/>
          <w:szCs w:val="28"/>
          <w:lang w:eastAsia="en-AU"/>
        </w:rPr>
      </w:pPr>
      <w:r w:rsidRPr="00CE7E24">
        <w:rPr>
          <w:rFonts w:ascii="Arial" w:eastAsia="Times New Roman" w:hAnsi="Arial" w:cs="Arial"/>
          <w:b/>
          <w:bCs/>
          <w:sz w:val="34"/>
          <w:szCs w:val="28"/>
          <w:lang w:eastAsia="en-AU"/>
        </w:rPr>
        <w:lastRenderedPageBreak/>
        <w:t>Rounding of withholding amounts</w:t>
      </w:r>
    </w:p>
    <w:p w14:paraId="5E3770E8"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Withholding amounts calculated should be rounded to the nearest dollar. Results ending in 50 cents are rounded to the next higher dollar.</w:t>
      </w:r>
    </w:p>
    <w:p w14:paraId="2868F86F" w14:textId="153BC4EE" w:rsidR="00FC5CEC" w:rsidRPr="00CE7E24" w:rsidRDefault="00FC5CEC" w:rsidP="00FC5CEC">
      <w:pPr>
        <w:keepNext/>
        <w:spacing w:before="360" w:line="288" w:lineRule="auto"/>
        <w:outlineLvl w:val="1"/>
        <w:rPr>
          <w:rFonts w:ascii="Arial" w:eastAsia="Times New Roman" w:hAnsi="Arial" w:cs="Arial"/>
          <w:b/>
          <w:bCs/>
          <w:sz w:val="44"/>
          <w:szCs w:val="34"/>
          <w:lang w:eastAsia="en-AU"/>
        </w:rPr>
      </w:pPr>
      <w:r w:rsidRPr="00CE7E24">
        <w:rPr>
          <w:rFonts w:ascii="Arial" w:eastAsia="Times New Roman" w:hAnsi="Arial" w:cs="Arial"/>
          <w:b/>
          <w:bCs/>
          <w:sz w:val="44"/>
          <w:szCs w:val="34"/>
          <w:lang w:eastAsia="en-AU"/>
        </w:rPr>
        <w:t xml:space="preserve">Tax file number </w:t>
      </w:r>
      <w:r w:rsidR="00930B01">
        <w:rPr>
          <w:rFonts w:ascii="Arial" w:eastAsia="Times New Roman" w:hAnsi="Arial" w:cs="Arial"/>
          <w:b/>
          <w:bCs/>
          <w:sz w:val="44"/>
          <w:szCs w:val="34"/>
          <w:lang w:eastAsia="en-AU"/>
        </w:rPr>
        <w:t xml:space="preserve">(TFN) </w:t>
      </w:r>
      <w:r w:rsidRPr="00CE7E24">
        <w:rPr>
          <w:rFonts w:ascii="Arial" w:eastAsia="Times New Roman" w:hAnsi="Arial" w:cs="Arial"/>
          <w:b/>
          <w:bCs/>
          <w:sz w:val="44"/>
          <w:szCs w:val="34"/>
          <w:lang w:eastAsia="en-AU"/>
        </w:rPr>
        <w:t>declarations</w:t>
      </w:r>
    </w:p>
    <w:p w14:paraId="5E0F7F68" w14:textId="2501499A"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The answers your employees provide on their </w:t>
      </w:r>
      <w:r w:rsidR="00CE7E24"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determine the amount you need to withhold from their payments. A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applies to payments made after you receive the declaration. If you receive an updated declaration from an employee, it will override the previous one.</w:t>
      </w:r>
    </w:p>
    <w:p w14:paraId="1397A4C2"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If an employee does not give you a valid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within 14 days of starting an employer/employee relationship, you must complete a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with all available details and send it to us.</w:t>
      </w:r>
    </w:p>
    <w:p w14:paraId="3B985023" w14:textId="77777777" w:rsidR="00FC5CEC" w:rsidRPr="00CE7E24" w:rsidRDefault="00FC5CEC" w:rsidP="00FC5CEC">
      <w:pPr>
        <w:keepNext/>
        <w:spacing w:before="280" w:line="288" w:lineRule="auto"/>
        <w:outlineLvl w:val="2"/>
        <w:rPr>
          <w:rFonts w:ascii="Arial" w:eastAsia="Times New Roman" w:hAnsi="Arial" w:cs="Arial"/>
          <w:b/>
          <w:bCs/>
          <w:sz w:val="34"/>
          <w:szCs w:val="28"/>
          <w:lang w:eastAsia="en-AU"/>
        </w:rPr>
      </w:pPr>
      <w:r w:rsidRPr="00CE7E24">
        <w:rPr>
          <w:rFonts w:ascii="Arial" w:eastAsia="Times New Roman" w:hAnsi="Arial" w:cs="Arial"/>
          <w:b/>
          <w:bCs/>
          <w:sz w:val="34"/>
          <w:szCs w:val="28"/>
          <w:lang w:eastAsia="en-AU"/>
        </w:rPr>
        <w:t>When a TFN has not been provided</w:t>
      </w:r>
    </w:p>
    <w:p w14:paraId="5D472841"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You must withhold 47% from any payment you make to a resident employee and 45% from a foreign resident employee (ignoring any cents) if </w:t>
      </w:r>
      <w:proofErr w:type="gramStart"/>
      <w:r w:rsidRPr="00CE7E24">
        <w:rPr>
          <w:rFonts w:ascii="Arial" w:eastAsia="Times New Roman" w:hAnsi="Arial" w:cs="Arial"/>
          <w:szCs w:val="24"/>
          <w:lang w:eastAsia="en-AU"/>
        </w:rPr>
        <w:t>all of</w:t>
      </w:r>
      <w:proofErr w:type="gramEnd"/>
      <w:r w:rsidRPr="00CE7E24">
        <w:rPr>
          <w:rFonts w:ascii="Arial" w:eastAsia="Times New Roman" w:hAnsi="Arial" w:cs="Arial"/>
          <w:szCs w:val="24"/>
          <w:lang w:eastAsia="en-AU"/>
        </w:rPr>
        <w:t xml:space="preserve"> the following apply:</w:t>
      </w:r>
    </w:p>
    <w:p w14:paraId="0DE021C7" w14:textId="77777777" w:rsidR="00FC5CEC" w:rsidRPr="00CE7E24" w:rsidRDefault="00FC5CEC" w:rsidP="00FA22E8">
      <w:pPr>
        <w:pStyle w:val="Bulletedlist1"/>
        <w:numPr>
          <w:ilvl w:val="0"/>
          <w:numId w:val="23"/>
        </w:numPr>
        <w:spacing w:line="288" w:lineRule="auto"/>
        <w:rPr>
          <w:rFonts w:cs="Arial"/>
          <w:szCs w:val="22"/>
        </w:rPr>
      </w:pPr>
      <w:r w:rsidRPr="009B749F">
        <w:rPr>
          <w:rFonts w:cs="Arial"/>
          <w:szCs w:val="22"/>
        </w:rPr>
        <w:t>they have not quoted their tax file number (TFN)</w:t>
      </w:r>
    </w:p>
    <w:p w14:paraId="6A7C92CD" w14:textId="77777777" w:rsidR="00FC5CEC" w:rsidRPr="00CE7E24" w:rsidRDefault="00FC5CEC" w:rsidP="00FA22E8">
      <w:pPr>
        <w:pStyle w:val="Bulletedlist1"/>
        <w:numPr>
          <w:ilvl w:val="0"/>
          <w:numId w:val="23"/>
        </w:numPr>
        <w:spacing w:line="288" w:lineRule="auto"/>
        <w:rPr>
          <w:rFonts w:cs="Arial"/>
          <w:szCs w:val="22"/>
        </w:rPr>
      </w:pPr>
      <w:r w:rsidRPr="00CE7E24">
        <w:rPr>
          <w:rFonts w:cs="Arial"/>
          <w:szCs w:val="22"/>
        </w:rPr>
        <w:t>they have not claimed an exemption from quoting their TFN</w:t>
      </w:r>
    </w:p>
    <w:p w14:paraId="4818B590" w14:textId="77777777" w:rsidR="00FC5CEC" w:rsidRPr="00CE7E24" w:rsidRDefault="00FC5CEC" w:rsidP="00FA22E8">
      <w:pPr>
        <w:pStyle w:val="Bulletedlist1"/>
        <w:numPr>
          <w:ilvl w:val="0"/>
          <w:numId w:val="23"/>
        </w:numPr>
        <w:spacing w:line="288" w:lineRule="auto"/>
        <w:rPr>
          <w:rFonts w:cs="Arial"/>
          <w:szCs w:val="22"/>
        </w:rPr>
      </w:pPr>
      <w:r w:rsidRPr="00CE7E24">
        <w:rPr>
          <w:rFonts w:cs="Arial"/>
          <w:szCs w:val="22"/>
        </w:rPr>
        <w:t>they have not advised you that they have applied for a TFN or made an enquiry with us.</w:t>
      </w:r>
    </w:p>
    <w:p w14:paraId="76FA2F26" w14:textId="40FB37EE"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t xml:space="preserve">If an employee states at question 1 of the </w:t>
      </w:r>
      <w:r w:rsidRPr="00CE7E24">
        <w:rPr>
          <w:rFonts w:ascii="Arial" w:eastAsia="Times New Roman" w:hAnsi="Arial" w:cs="Arial"/>
          <w:i/>
          <w:iCs/>
          <w:szCs w:val="24"/>
          <w:lang w:eastAsia="en-AU"/>
        </w:rPr>
        <w:t>Tax file number declaration</w:t>
      </w:r>
      <w:r w:rsidRPr="00CE7E24">
        <w:rPr>
          <w:rFonts w:ascii="Arial" w:eastAsia="Times New Roman" w:hAnsi="Arial" w:cs="Arial"/>
          <w:szCs w:val="24"/>
          <w:lang w:eastAsia="en-AU"/>
        </w:rPr>
        <w:t xml:space="preserve"> they have lodged a </w:t>
      </w:r>
      <w:r w:rsidR="00CE7E24" w:rsidRPr="00CE7E24">
        <w:rPr>
          <w:rFonts w:ascii="Arial" w:eastAsia="Times New Roman" w:hAnsi="Arial" w:cs="Arial"/>
          <w:i/>
          <w:iCs/>
          <w:szCs w:val="24"/>
          <w:lang w:eastAsia="en-AU"/>
        </w:rPr>
        <w:t>Tax file number – application or enquiry for individuals</w:t>
      </w:r>
      <w:r w:rsidRPr="00CE7E24">
        <w:rPr>
          <w:rFonts w:ascii="Arial" w:eastAsia="Times New Roman" w:hAnsi="Arial" w:cs="Arial"/>
          <w:szCs w:val="24"/>
          <w:lang w:eastAsia="en-AU"/>
        </w:rPr>
        <w:t>, they have 28 days to give you their TFN.</w:t>
      </w:r>
    </w:p>
    <w:p w14:paraId="76EFBCD6" w14:textId="77777777" w:rsidR="00FC5CEC" w:rsidRPr="00CE7E24" w:rsidRDefault="00FC5CEC" w:rsidP="00FC5CEC">
      <w:pPr>
        <w:spacing w:before="200" w:line="288" w:lineRule="auto"/>
        <w:rPr>
          <w:rFonts w:ascii="Arial" w:eastAsia="Times New Roman" w:hAnsi="Arial" w:cs="Arial"/>
          <w:szCs w:val="24"/>
          <w:lang w:eastAsia="en-AU"/>
        </w:rPr>
      </w:pPr>
      <w:r w:rsidRPr="00CE7E24">
        <w:rPr>
          <w:rFonts w:ascii="Arial" w:eastAsia="Times New Roman" w:hAnsi="Arial" w:cs="Arial"/>
          <w:szCs w:val="24"/>
          <w:lang w:eastAsia="en-AU"/>
        </w:rPr>
        <w:lastRenderedPageBreak/>
        <w:t>If the employee has not given you their TFN within 28 days, you must withhold 47% from any payment made to a resident employee and 45% from any payment made to a foreign resident employee (ignoring any cents) unless we tell you not to.</w:t>
      </w:r>
    </w:p>
    <w:p w14:paraId="2C356FEA" w14:textId="74419DC2" w:rsidR="00AE5183" w:rsidRPr="00AE5183" w:rsidRDefault="00F23B54" w:rsidP="00AE5183">
      <w:pPr>
        <w:pStyle w:val="Heading1"/>
        <w:rPr>
          <w:rFonts w:ascii="Arial" w:eastAsia="Times New Roman" w:hAnsi="Arial" w:cs="Arial"/>
          <w:color w:val="auto"/>
          <w:kern w:val="36"/>
          <w:sz w:val="52"/>
          <w:szCs w:val="42"/>
          <w:lang w:eastAsia="en-AU"/>
        </w:rPr>
      </w:pPr>
      <w:r>
        <w:rPr>
          <w:rFonts w:ascii="Arial" w:hAnsi="Arial" w:cs="Arial"/>
          <w:szCs w:val="22"/>
        </w:rPr>
        <w:br w:type="page"/>
      </w:r>
      <w:bookmarkStart w:id="124" w:name="Schedule5Taxtableforbackpaymentscommissi"/>
      <w:bookmarkStart w:id="125" w:name="_Toc165364268"/>
      <w:bookmarkStart w:id="126" w:name="_Toc207288676"/>
      <w:r w:rsidR="00AE5183" w:rsidRPr="00AE5183">
        <w:rPr>
          <w:rFonts w:ascii="Arial" w:eastAsia="Times New Roman" w:hAnsi="Arial" w:cs="Arial"/>
          <w:color w:val="auto"/>
          <w:kern w:val="36"/>
          <w:sz w:val="52"/>
          <w:szCs w:val="42"/>
          <w:lang w:eastAsia="en-AU"/>
        </w:rPr>
        <w:lastRenderedPageBreak/>
        <w:t>Schedule 5 – Tax table for back payments, commissions, bonuses and similar payments</w:t>
      </w:r>
      <w:bookmarkEnd w:id="124"/>
      <w:bookmarkEnd w:id="125"/>
      <w:bookmarkEnd w:id="126"/>
    </w:p>
    <w:p w14:paraId="31E61452" w14:textId="77777777" w:rsidR="00AE5183" w:rsidRPr="00AE5183" w:rsidRDefault="00AE5183" w:rsidP="00AE5183">
      <w:pPr>
        <w:spacing w:before="200" w:line="288" w:lineRule="auto"/>
        <w:rPr>
          <w:rFonts w:ascii="Arial" w:eastAsia="Times New Roman" w:hAnsi="Arial" w:cs="Arial"/>
          <w:szCs w:val="24"/>
          <w:lang w:eastAsia="en-AU"/>
        </w:rPr>
      </w:pPr>
      <w:r w:rsidRPr="00AE5183">
        <w:rPr>
          <w:rFonts w:ascii="Arial" w:eastAsia="Times New Roman" w:hAnsi="Arial" w:cs="Arial"/>
          <w:szCs w:val="24"/>
          <w:lang w:eastAsia="en-AU"/>
        </w:rPr>
        <w:t>This schedule applies to certain withholding payments covered by Subdivisions 12-B (except sections 12-50 and 12-55), 12-C (except sections 12-85 and 12-90) and 12-D of Schedule 1 to the TAA paid as a lump sum.</w:t>
      </w:r>
    </w:p>
    <w:p w14:paraId="62A64F47" w14:textId="5003EA5B" w:rsidR="00AE5183" w:rsidRPr="00AE5183" w:rsidRDefault="00AE5183" w:rsidP="00AE5183">
      <w:pPr>
        <w:spacing w:before="200" w:line="288" w:lineRule="auto"/>
        <w:rPr>
          <w:rFonts w:ascii="Arial" w:eastAsia="Times New Roman" w:hAnsi="Arial" w:cs="Arial"/>
          <w:szCs w:val="24"/>
          <w:lang w:eastAsia="en-AU"/>
        </w:rPr>
      </w:pPr>
      <w:r w:rsidRPr="00AE5183">
        <w:rPr>
          <w:rFonts w:ascii="Arial" w:eastAsia="Times New Roman" w:hAnsi="Arial" w:cs="Arial"/>
          <w:szCs w:val="24"/>
          <w:lang w:eastAsia="en-AU"/>
        </w:rPr>
        <w:t xml:space="preserve">The amounts, formulas and procedures in this schedule were last updated on 1 July </w:t>
      </w:r>
      <w:r w:rsidR="005E51FB">
        <w:rPr>
          <w:rFonts w:ascii="Arial" w:eastAsia="Times New Roman" w:hAnsi="Arial" w:cs="Arial"/>
          <w:szCs w:val="24"/>
          <w:lang w:eastAsia="en-AU"/>
        </w:rPr>
        <w:t>2025</w:t>
      </w:r>
      <w:r w:rsidRPr="00AE5183">
        <w:rPr>
          <w:rFonts w:ascii="Arial" w:eastAsia="Times New Roman" w:hAnsi="Arial" w:cs="Arial"/>
          <w:szCs w:val="24"/>
          <w:lang w:eastAsia="en-AU"/>
        </w:rPr>
        <w:t>.</w:t>
      </w:r>
    </w:p>
    <w:p w14:paraId="6EECC857"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r w:rsidRPr="006D47F2">
        <w:rPr>
          <w:rFonts w:ascii="Arial" w:eastAsia="Times New Roman" w:hAnsi="Arial" w:cs="Arial"/>
          <w:b/>
          <w:bCs/>
          <w:sz w:val="34"/>
          <w:szCs w:val="28"/>
          <w:lang w:eastAsia="en-AU"/>
        </w:rPr>
        <w:t>Using this schedule</w:t>
      </w:r>
    </w:p>
    <w:p w14:paraId="0CCEAA8B" w14:textId="0469D1CE"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Use this schedule if you make a payment of salary or wages</w:t>
      </w:r>
      <w:r w:rsidR="0005002A">
        <w:rPr>
          <w:rFonts w:ascii="Arial" w:eastAsia="Times New Roman" w:hAnsi="Arial" w:cs="Arial"/>
          <w:szCs w:val="24"/>
          <w:lang w:eastAsia="en-AU"/>
        </w:rPr>
        <w:t xml:space="preserve"> to an employee</w:t>
      </w:r>
      <w:r w:rsidRPr="006D47F2">
        <w:rPr>
          <w:rFonts w:ascii="Arial" w:eastAsia="Times New Roman" w:hAnsi="Arial" w:cs="Arial"/>
          <w:szCs w:val="24"/>
          <w:lang w:eastAsia="en-AU"/>
        </w:rPr>
        <w:t xml:space="preserve"> which is:</w:t>
      </w:r>
    </w:p>
    <w:p w14:paraId="6F715090"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 back payment (including lump sum payments in arrears)</w:t>
      </w:r>
    </w:p>
    <w:p w14:paraId="692C9BBF"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 commission</w:t>
      </w:r>
    </w:p>
    <w:p w14:paraId="6F5FDCE7"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 bonus or similar payment.</w:t>
      </w:r>
    </w:p>
    <w:p w14:paraId="4BAA870C" w14:textId="21F0276A"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If you employ individuals under a working holiday makers visa you must use </w:t>
      </w:r>
      <w:r w:rsidR="00F33765" w:rsidRPr="006D47F2">
        <w:rPr>
          <w:rFonts w:ascii="Arial" w:eastAsia="Times New Roman" w:hAnsi="Arial" w:cs="Arial"/>
          <w:szCs w:val="24"/>
          <w:lang w:eastAsia="en-AU"/>
        </w:rPr>
        <w:t>Schedule 15 - Tax table for working holiday makers</w:t>
      </w:r>
      <w:r w:rsidRPr="006D47F2">
        <w:rPr>
          <w:rFonts w:ascii="Arial" w:eastAsia="Times New Roman" w:hAnsi="Arial" w:cs="Arial"/>
          <w:szCs w:val="24"/>
          <w:lang w:eastAsia="en-AU"/>
        </w:rPr>
        <w:t xml:space="preserve"> for all payments made to them, including back payments, commissions and bonuses or similar payments.</w:t>
      </w:r>
    </w:p>
    <w:p w14:paraId="680BBE62" w14:textId="77777777" w:rsidR="006D47F2" w:rsidRPr="00F33765" w:rsidRDefault="006D47F2" w:rsidP="006D47F2">
      <w:pPr>
        <w:keepNext/>
        <w:spacing w:before="280" w:line="288" w:lineRule="auto"/>
        <w:outlineLvl w:val="2"/>
        <w:rPr>
          <w:rFonts w:ascii="Arial" w:eastAsia="Times New Roman" w:hAnsi="Arial" w:cs="Arial"/>
          <w:b/>
          <w:bCs/>
          <w:sz w:val="34"/>
          <w:szCs w:val="28"/>
          <w:lang w:eastAsia="en-AU"/>
        </w:rPr>
      </w:pPr>
      <w:bookmarkStart w:id="127" w:name="otherpayments"/>
      <w:bookmarkEnd w:id="127"/>
      <w:r w:rsidRPr="00F33765">
        <w:rPr>
          <w:rFonts w:ascii="Arial" w:eastAsia="Times New Roman" w:hAnsi="Arial" w:cs="Arial"/>
          <w:b/>
          <w:bCs/>
          <w:sz w:val="34"/>
          <w:szCs w:val="28"/>
          <w:lang w:eastAsia="en-AU"/>
        </w:rPr>
        <w:t>Other payments you should use this schedule for</w:t>
      </w:r>
    </w:p>
    <w:p w14:paraId="2593AC71" w14:textId="71D7AB4A" w:rsidR="006D47F2" w:rsidRPr="006D47F2" w:rsidRDefault="0005002A" w:rsidP="006D47F2">
      <w:pPr>
        <w:spacing w:before="200" w:line="288" w:lineRule="auto"/>
        <w:rPr>
          <w:rFonts w:ascii="Arial" w:eastAsia="Times New Roman" w:hAnsi="Arial" w:cs="Arial"/>
          <w:szCs w:val="24"/>
          <w:lang w:eastAsia="en-AU"/>
        </w:rPr>
      </w:pPr>
      <w:r>
        <w:rPr>
          <w:rFonts w:ascii="Arial" w:eastAsia="Times New Roman" w:hAnsi="Arial" w:cs="Arial"/>
          <w:szCs w:val="24"/>
          <w:lang w:eastAsia="en-AU"/>
        </w:rPr>
        <w:t xml:space="preserve">Also use this schedule for </w:t>
      </w:r>
      <w:r w:rsidR="006D47F2" w:rsidRPr="006D47F2">
        <w:rPr>
          <w:rFonts w:ascii="Arial" w:eastAsia="Times New Roman" w:hAnsi="Arial" w:cs="Arial"/>
          <w:szCs w:val="24"/>
          <w:lang w:eastAsia="en-AU"/>
        </w:rPr>
        <w:t xml:space="preserve">back payments </w:t>
      </w:r>
      <w:r>
        <w:rPr>
          <w:rFonts w:ascii="Arial" w:eastAsia="Times New Roman" w:hAnsi="Arial" w:cs="Arial"/>
          <w:szCs w:val="24"/>
          <w:lang w:eastAsia="en-AU"/>
        </w:rPr>
        <w:t xml:space="preserve">made to </w:t>
      </w:r>
      <w:r w:rsidR="00B50273">
        <w:rPr>
          <w:rFonts w:ascii="Arial" w:eastAsia="Times New Roman" w:hAnsi="Arial" w:cs="Arial"/>
          <w:szCs w:val="24"/>
          <w:lang w:eastAsia="en-AU"/>
        </w:rPr>
        <w:t>payees</w:t>
      </w:r>
      <w:r>
        <w:rPr>
          <w:rFonts w:ascii="Arial" w:eastAsia="Times New Roman" w:hAnsi="Arial" w:cs="Arial"/>
          <w:szCs w:val="24"/>
          <w:lang w:eastAsia="en-AU"/>
        </w:rPr>
        <w:t xml:space="preserve"> for</w:t>
      </w:r>
      <w:r w:rsidR="006D47F2" w:rsidRPr="006D47F2">
        <w:rPr>
          <w:rFonts w:ascii="Arial" w:eastAsia="Times New Roman" w:hAnsi="Arial" w:cs="Arial"/>
          <w:szCs w:val="24"/>
          <w:lang w:eastAsia="en-AU"/>
        </w:rPr>
        <w:t>:</w:t>
      </w:r>
    </w:p>
    <w:p w14:paraId="2D4B21AD"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compensation or sickness or accident payments for an incapacity for work that are not tax exempt</w:t>
      </w:r>
    </w:p>
    <w:p w14:paraId="3657AD49"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 xml:space="preserve">Australian Government education or training payments – for example, </w:t>
      </w:r>
      <w:proofErr w:type="spellStart"/>
      <w:r w:rsidRPr="00F33765">
        <w:rPr>
          <w:rFonts w:cs="Arial"/>
          <w:szCs w:val="22"/>
        </w:rPr>
        <w:t>Austudy</w:t>
      </w:r>
      <w:proofErr w:type="spellEnd"/>
      <w:r w:rsidRPr="00F33765">
        <w:rPr>
          <w:rFonts w:cs="Arial"/>
          <w:szCs w:val="22"/>
        </w:rPr>
        <w:t xml:space="preserve"> or ABSTUDY</w:t>
      </w:r>
    </w:p>
    <w:p w14:paraId="5C9F8F47"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lastRenderedPageBreak/>
        <w:t xml:space="preserve">assessable pensions, benefits and allowances under the </w:t>
      </w:r>
      <w:r w:rsidRPr="0053447C">
        <w:rPr>
          <w:rFonts w:cs="Arial"/>
          <w:i/>
          <w:iCs/>
          <w:szCs w:val="22"/>
        </w:rPr>
        <w:t>Social Security Act 1991</w:t>
      </w:r>
      <w:r w:rsidRPr="00F33765">
        <w:rPr>
          <w:rFonts w:cs="Arial"/>
          <w:szCs w:val="22"/>
        </w:rPr>
        <w:t xml:space="preserve"> or the </w:t>
      </w:r>
      <w:r w:rsidRPr="00887285">
        <w:rPr>
          <w:rFonts w:cs="Arial"/>
          <w:i/>
          <w:iCs/>
          <w:szCs w:val="22"/>
        </w:rPr>
        <w:t>Veterans’ Entitlements</w:t>
      </w:r>
      <w:r w:rsidRPr="00F33765">
        <w:rPr>
          <w:rFonts w:cs="Arial"/>
          <w:i/>
          <w:iCs/>
          <w:szCs w:val="22"/>
        </w:rPr>
        <w:t xml:space="preserve"> Act 1986</w:t>
      </w:r>
      <w:r w:rsidRPr="00F33765">
        <w:rPr>
          <w:rFonts w:cs="Arial"/>
          <w:szCs w:val="22"/>
        </w:rPr>
        <w:t>, or similar payments made under a law of a foreign country, state or province.</w:t>
      </w:r>
    </w:p>
    <w:p w14:paraId="704874C0"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bookmarkStart w:id="128" w:name="Backpaymentsincludinglumpsumsinarrears"/>
      <w:bookmarkEnd w:id="128"/>
      <w:r w:rsidRPr="006D47F2">
        <w:rPr>
          <w:rFonts w:ascii="Arial" w:eastAsia="Times New Roman" w:hAnsi="Arial" w:cs="Arial"/>
          <w:b/>
          <w:bCs/>
          <w:sz w:val="34"/>
          <w:szCs w:val="28"/>
          <w:lang w:eastAsia="en-AU"/>
        </w:rPr>
        <w:t>Back payments (including lump sums in arrears)</w:t>
      </w:r>
    </w:p>
    <w:p w14:paraId="26B3E16A"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 back payment is a payment that was meant to have been made in a prior period. For example:</w:t>
      </w:r>
    </w:p>
    <w:p w14:paraId="5DDB5621" w14:textId="70B73ADA" w:rsidR="006D47F2" w:rsidRPr="00F33765" w:rsidRDefault="0005002A" w:rsidP="009829A2">
      <w:pPr>
        <w:pStyle w:val="Bulletedlist1"/>
        <w:numPr>
          <w:ilvl w:val="0"/>
          <w:numId w:val="23"/>
        </w:numPr>
        <w:spacing w:line="288" w:lineRule="auto"/>
        <w:rPr>
          <w:rFonts w:cs="Arial"/>
          <w:szCs w:val="22"/>
        </w:rPr>
      </w:pPr>
      <w:r>
        <w:rPr>
          <w:rFonts w:cs="Arial"/>
          <w:szCs w:val="22"/>
        </w:rPr>
        <w:t>an</w:t>
      </w:r>
      <w:r w:rsidRPr="00F33765">
        <w:rPr>
          <w:rFonts w:cs="Arial"/>
          <w:szCs w:val="22"/>
        </w:rPr>
        <w:t xml:space="preserve"> </w:t>
      </w:r>
      <w:r w:rsidR="006D47F2" w:rsidRPr="00F33765">
        <w:rPr>
          <w:rFonts w:cs="Arial"/>
          <w:szCs w:val="22"/>
        </w:rPr>
        <w:t>employee’s wages were underpaid due to an error or oversight</w:t>
      </w:r>
      <w:r>
        <w:rPr>
          <w:rFonts w:cs="Arial"/>
          <w:szCs w:val="22"/>
        </w:rPr>
        <w:t xml:space="preserve"> in calculating their full entitlement under an award</w:t>
      </w:r>
    </w:p>
    <w:p w14:paraId="428419CA"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an allowance you were due to pay in July was overlooked and you made the payment in December.</w:t>
      </w:r>
    </w:p>
    <w:p w14:paraId="60DE2024"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 back payment is distinct from a bonus, which is a payment made for recognition of performance including past performance. A bonus (or similar payment) can only be considered a back payment if you paid the bonus later than the time that it should have been paid.</w:t>
      </w:r>
    </w:p>
    <w:p w14:paraId="4483E30A" w14:textId="00EB135D"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If you normally process payments in a pay period later than when the work is performed – for example, overtime payments </w:t>
      </w:r>
      <w:r w:rsidR="0005002A">
        <w:rPr>
          <w:rFonts w:ascii="Arial" w:eastAsia="Times New Roman" w:hAnsi="Arial" w:cs="Arial"/>
          <w:szCs w:val="24"/>
          <w:lang w:eastAsia="en-AU"/>
        </w:rPr>
        <w:t>made</w:t>
      </w:r>
      <w:r w:rsidR="0005002A" w:rsidRPr="006D47F2">
        <w:rPr>
          <w:rFonts w:ascii="Arial" w:eastAsia="Times New Roman" w:hAnsi="Arial" w:cs="Arial"/>
          <w:szCs w:val="24"/>
          <w:lang w:eastAsia="en-AU"/>
        </w:rPr>
        <w:t xml:space="preserve"> </w:t>
      </w:r>
      <w:r w:rsidRPr="006D47F2">
        <w:rPr>
          <w:rFonts w:ascii="Arial" w:eastAsia="Times New Roman" w:hAnsi="Arial" w:cs="Arial"/>
          <w:szCs w:val="24"/>
          <w:lang w:eastAsia="en-AU"/>
        </w:rPr>
        <w:t>with a time lag of one pay period – they are not considered back payments. These payments are treated as part of the normal pay cycle when paid and withholding is calculated on total earnings for that period. An overtime payment is only considered a back payment if it was meant to have been made in a prior pay period.</w:t>
      </w:r>
    </w:p>
    <w:p w14:paraId="12A9C7EF"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bookmarkStart w:id="129" w:name="Commissions"/>
      <w:bookmarkEnd w:id="129"/>
      <w:r w:rsidRPr="006D47F2">
        <w:rPr>
          <w:rFonts w:ascii="Arial" w:eastAsia="Times New Roman" w:hAnsi="Arial" w:cs="Arial"/>
          <w:b/>
          <w:bCs/>
          <w:sz w:val="34"/>
          <w:szCs w:val="28"/>
          <w:lang w:eastAsia="en-AU"/>
        </w:rPr>
        <w:t>Commissions</w:t>
      </w:r>
    </w:p>
    <w:p w14:paraId="1667D260"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Commissions are typically payments made as recognition of performance or service and may be calculated as a percentage of the proceeds from a particular transaction or series of transactions.</w:t>
      </w:r>
    </w:p>
    <w:p w14:paraId="27FE6958" w14:textId="77777777" w:rsidR="006D47F2" w:rsidRPr="006D47F2" w:rsidRDefault="006D47F2" w:rsidP="006D47F2">
      <w:pPr>
        <w:keepNext/>
        <w:spacing w:before="280" w:line="288" w:lineRule="auto"/>
        <w:outlineLvl w:val="2"/>
        <w:rPr>
          <w:rFonts w:ascii="Arial" w:eastAsia="Times New Roman" w:hAnsi="Arial" w:cs="Arial"/>
          <w:b/>
          <w:bCs/>
          <w:sz w:val="34"/>
          <w:szCs w:val="28"/>
          <w:lang w:eastAsia="en-AU"/>
        </w:rPr>
      </w:pPr>
      <w:bookmarkStart w:id="130" w:name="Bonusesandsimilarpayments"/>
      <w:bookmarkEnd w:id="130"/>
      <w:r w:rsidRPr="006D47F2">
        <w:rPr>
          <w:rFonts w:ascii="Arial" w:eastAsia="Times New Roman" w:hAnsi="Arial" w:cs="Arial"/>
          <w:b/>
          <w:bCs/>
          <w:sz w:val="34"/>
          <w:szCs w:val="28"/>
          <w:lang w:eastAsia="en-AU"/>
        </w:rPr>
        <w:t>Bonuses and similar payments</w:t>
      </w:r>
    </w:p>
    <w:p w14:paraId="661C1ED9"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A bonus is usually made to an employee in recognition of performance or services and may be calculated as a percentage of the proceeds from a particular business </w:t>
      </w:r>
      <w:r w:rsidRPr="006D47F2">
        <w:rPr>
          <w:rFonts w:ascii="Arial" w:eastAsia="Times New Roman" w:hAnsi="Arial" w:cs="Arial"/>
          <w:szCs w:val="24"/>
          <w:lang w:eastAsia="en-AU"/>
        </w:rPr>
        <w:lastRenderedPageBreak/>
        <w:t>transaction. These payments may not necessarily be related to a particular period of work.</w:t>
      </w:r>
    </w:p>
    <w:p w14:paraId="5FD8486A"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A payment will be treated as </w:t>
      </w:r>
      <w:proofErr w:type="gramStart"/>
      <w:r w:rsidRPr="006D47F2">
        <w:rPr>
          <w:rFonts w:ascii="Arial" w:eastAsia="Times New Roman" w:hAnsi="Arial" w:cs="Arial"/>
          <w:szCs w:val="24"/>
          <w:lang w:eastAsia="en-AU"/>
        </w:rPr>
        <w:t>similar to</w:t>
      </w:r>
      <w:proofErr w:type="gramEnd"/>
      <w:r w:rsidRPr="006D47F2">
        <w:rPr>
          <w:rFonts w:ascii="Arial" w:eastAsia="Times New Roman" w:hAnsi="Arial" w:cs="Arial"/>
          <w:szCs w:val="24"/>
          <w:lang w:eastAsia="en-AU"/>
        </w:rPr>
        <w:t xml:space="preserve"> a bonus if it is of a one-off nature that does not relate to work performed in a particular period. Examples include:</w:t>
      </w:r>
    </w:p>
    <w:p w14:paraId="075F05B2" w14:textId="12A1E083"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 xml:space="preserve">a once-only payment made to </w:t>
      </w:r>
      <w:r w:rsidR="0005002A">
        <w:rPr>
          <w:rFonts w:cs="Arial"/>
          <w:szCs w:val="22"/>
        </w:rPr>
        <w:t xml:space="preserve">an </w:t>
      </w:r>
      <w:proofErr w:type="gramStart"/>
      <w:r w:rsidR="0005002A">
        <w:rPr>
          <w:rFonts w:cs="Arial"/>
          <w:szCs w:val="22"/>
        </w:rPr>
        <w:t xml:space="preserve">employee </w:t>
      </w:r>
      <w:r w:rsidRPr="00F33765">
        <w:rPr>
          <w:rFonts w:cs="Arial"/>
          <w:szCs w:val="22"/>
        </w:rPr>
        <w:t xml:space="preserve"> as</w:t>
      </w:r>
      <w:proofErr w:type="gramEnd"/>
      <w:r w:rsidRPr="00F33765">
        <w:rPr>
          <w:rFonts w:cs="Arial"/>
          <w:szCs w:val="22"/>
        </w:rPr>
        <w:t xml:space="preserve"> compensation for a changed work location</w:t>
      </w:r>
    </w:p>
    <w:p w14:paraId="636A2274" w14:textId="672ECD5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an amount paid as a sign-on bonus to</w:t>
      </w:r>
      <w:r w:rsidR="0005002A">
        <w:rPr>
          <w:rFonts w:cs="Arial"/>
          <w:szCs w:val="22"/>
        </w:rPr>
        <w:t xml:space="preserve"> an employee</w:t>
      </w:r>
      <w:r w:rsidRPr="00F33765">
        <w:rPr>
          <w:rFonts w:cs="Arial"/>
          <w:szCs w:val="22"/>
        </w:rPr>
        <w:t xml:space="preserve"> entering a workplace agreement</w:t>
      </w:r>
    </w:p>
    <w:p w14:paraId="79B89D18" w14:textId="77777777" w:rsidR="006D47F2" w:rsidRPr="00F33765" w:rsidRDefault="006D47F2" w:rsidP="009829A2">
      <w:pPr>
        <w:pStyle w:val="Bulletedlist1"/>
        <w:numPr>
          <w:ilvl w:val="0"/>
          <w:numId w:val="23"/>
        </w:numPr>
        <w:spacing w:line="288" w:lineRule="auto"/>
        <w:rPr>
          <w:rFonts w:cs="Arial"/>
          <w:szCs w:val="22"/>
        </w:rPr>
      </w:pPr>
      <w:r w:rsidRPr="00F33765">
        <w:rPr>
          <w:rFonts w:cs="Arial"/>
          <w:szCs w:val="22"/>
        </w:rPr>
        <w:t>any lump sum allowance.</w:t>
      </w:r>
    </w:p>
    <w:p w14:paraId="3A6FA392" w14:textId="77777777" w:rsidR="006D47F2" w:rsidRPr="006D47F2" w:rsidRDefault="006D47F2" w:rsidP="006D47F2">
      <w:pPr>
        <w:keepNext/>
        <w:spacing w:before="280" w:line="288" w:lineRule="auto"/>
        <w:outlineLvl w:val="2"/>
        <w:rPr>
          <w:rFonts w:ascii="Arial" w:eastAsia="Times New Roman" w:hAnsi="Arial" w:cs="Arial"/>
          <w:b/>
          <w:sz w:val="34"/>
          <w:szCs w:val="28"/>
          <w:lang w:eastAsia="en-AU"/>
        </w:rPr>
      </w:pPr>
      <w:r w:rsidRPr="006D47F2">
        <w:rPr>
          <w:rFonts w:ascii="Arial" w:eastAsia="Times New Roman" w:hAnsi="Arial" w:cs="Arial"/>
          <w:b/>
          <w:sz w:val="34"/>
          <w:szCs w:val="28"/>
          <w:lang w:eastAsia="en-AU"/>
        </w:rPr>
        <w:t>Leave loading</w:t>
      </w:r>
    </w:p>
    <w:p w14:paraId="67E2E9A2" w14:textId="6B27AC6F"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Payment of leave loading can also be regarded as a payment </w:t>
      </w:r>
      <w:proofErr w:type="gramStart"/>
      <w:r w:rsidRPr="006D47F2">
        <w:rPr>
          <w:rFonts w:ascii="Arial" w:eastAsia="Times New Roman" w:hAnsi="Arial" w:cs="Arial"/>
          <w:szCs w:val="24"/>
          <w:lang w:eastAsia="en-AU"/>
        </w:rPr>
        <w:t>similar to</w:t>
      </w:r>
      <w:proofErr w:type="gramEnd"/>
      <w:r w:rsidRPr="006D47F2">
        <w:rPr>
          <w:rFonts w:ascii="Arial" w:eastAsia="Times New Roman" w:hAnsi="Arial" w:cs="Arial"/>
          <w:szCs w:val="24"/>
          <w:lang w:eastAsia="en-AU"/>
        </w:rPr>
        <w:t xml:space="preserve"> a bonus, if it is made as a lump sum and not on a pro-rata basis as leave is taken. If you pay leave loading on a pro-rata basis, add it to earnings for the period to calculate withholding using the </w:t>
      </w:r>
      <w:r w:rsidR="00C24634">
        <w:rPr>
          <w:rFonts w:ascii="Arial" w:eastAsia="Times New Roman" w:hAnsi="Arial" w:cs="Arial"/>
          <w:szCs w:val="24"/>
          <w:lang w:eastAsia="en-AU"/>
        </w:rPr>
        <w:t xml:space="preserve">regular payments </w:t>
      </w:r>
      <w:r w:rsidRPr="006D47F2">
        <w:rPr>
          <w:rFonts w:ascii="Arial" w:eastAsia="Times New Roman" w:hAnsi="Arial" w:cs="Arial"/>
          <w:szCs w:val="24"/>
          <w:lang w:eastAsia="en-AU"/>
        </w:rPr>
        <w:t>tax tables at ato.gov.au/</w:t>
      </w:r>
      <w:proofErr w:type="spellStart"/>
      <w:r w:rsidRPr="006D47F2">
        <w:rPr>
          <w:rFonts w:ascii="Arial" w:eastAsia="Times New Roman" w:hAnsi="Arial" w:cs="Arial"/>
          <w:szCs w:val="24"/>
          <w:lang w:eastAsia="en-AU"/>
        </w:rPr>
        <w:t>taxtables</w:t>
      </w:r>
      <w:proofErr w:type="spellEnd"/>
      <w:r w:rsidRPr="006D47F2">
        <w:rPr>
          <w:rFonts w:ascii="Arial" w:eastAsia="Times New Roman" w:hAnsi="Arial" w:cs="Arial"/>
          <w:szCs w:val="24"/>
          <w:lang w:eastAsia="en-AU"/>
        </w:rPr>
        <w:t>.</w:t>
      </w:r>
    </w:p>
    <w:p w14:paraId="0729E4A4" w14:textId="77777777" w:rsidR="006D47F2" w:rsidRPr="006D47F2" w:rsidRDefault="006D47F2" w:rsidP="006D47F2">
      <w:pPr>
        <w:keepNext/>
        <w:spacing w:before="280" w:line="288" w:lineRule="auto"/>
        <w:outlineLvl w:val="2"/>
        <w:rPr>
          <w:rFonts w:ascii="Arial" w:eastAsia="Times New Roman" w:hAnsi="Arial" w:cs="Arial"/>
          <w:b/>
          <w:sz w:val="34"/>
          <w:szCs w:val="28"/>
          <w:lang w:eastAsia="en-AU"/>
        </w:rPr>
      </w:pPr>
      <w:bookmarkStart w:id="131" w:name="Termsweuse1"/>
      <w:bookmarkEnd w:id="131"/>
      <w:r w:rsidRPr="006D47F2">
        <w:rPr>
          <w:rFonts w:ascii="Arial" w:eastAsia="Times New Roman" w:hAnsi="Arial" w:cs="Arial"/>
          <w:b/>
          <w:sz w:val="34"/>
          <w:szCs w:val="28"/>
          <w:lang w:eastAsia="en-AU"/>
        </w:rPr>
        <w:t>Terms we use</w:t>
      </w:r>
    </w:p>
    <w:p w14:paraId="6D35138F"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Additional payments</w:t>
      </w:r>
    </w:p>
    <w:p w14:paraId="283C46B1"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Additional payments include back payments (including lump sum payments in arrears), commissions, bonuses and similar payments.</w:t>
      </w:r>
    </w:p>
    <w:p w14:paraId="2B70C3F3"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Normal earnings</w:t>
      </w:r>
    </w:p>
    <w:p w14:paraId="201A1E57" w14:textId="110D8E7B"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Normal earnings are gross taxable earnings and include all salary and wage income, taxable allowances, and overtime earnings for the current financial year. This includes any back payments previously made using </w:t>
      </w:r>
      <w:r w:rsidR="00F33765" w:rsidRPr="006D47F2">
        <w:rPr>
          <w:rFonts w:ascii="Arial" w:eastAsia="Times New Roman" w:hAnsi="Arial" w:cs="Arial"/>
          <w:szCs w:val="24"/>
          <w:lang w:eastAsia="en-AU"/>
        </w:rPr>
        <w:t>Method B(</w:t>
      </w:r>
      <w:proofErr w:type="spellStart"/>
      <w:r w:rsidR="00F33765" w:rsidRPr="006D47F2">
        <w:rPr>
          <w:rFonts w:ascii="Arial" w:eastAsia="Times New Roman" w:hAnsi="Arial" w:cs="Arial"/>
          <w:szCs w:val="24"/>
          <w:lang w:eastAsia="en-AU"/>
        </w:rPr>
        <w:t>i</w:t>
      </w:r>
      <w:proofErr w:type="spellEnd"/>
      <w:r w:rsidR="00F33765" w:rsidRPr="006D47F2">
        <w:rPr>
          <w:rFonts w:ascii="Arial" w:eastAsia="Times New Roman" w:hAnsi="Arial" w:cs="Arial"/>
          <w:szCs w:val="24"/>
          <w:lang w:eastAsia="en-AU"/>
        </w:rPr>
        <w:t>)</w:t>
      </w:r>
      <w:r w:rsidRPr="006D47F2">
        <w:rPr>
          <w:rFonts w:ascii="Arial" w:eastAsia="Times New Roman" w:hAnsi="Arial" w:cs="Arial"/>
          <w:szCs w:val="24"/>
          <w:lang w:eastAsia="en-AU"/>
        </w:rPr>
        <w:t>.</w:t>
      </w:r>
    </w:p>
    <w:p w14:paraId="250ABA03" w14:textId="1D8EBA45"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At the start of a financial year, </w:t>
      </w:r>
      <w:r w:rsidR="008257DE">
        <w:rPr>
          <w:rFonts w:ascii="Arial" w:eastAsia="Times New Roman" w:hAnsi="Arial" w:cs="Arial"/>
          <w:szCs w:val="24"/>
          <w:lang w:eastAsia="en-AU"/>
        </w:rPr>
        <w:t>a payee’s</w:t>
      </w:r>
      <w:r w:rsidRPr="006D47F2">
        <w:rPr>
          <w:rFonts w:ascii="Arial" w:eastAsia="Times New Roman" w:hAnsi="Arial" w:cs="Arial"/>
          <w:szCs w:val="24"/>
          <w:lang w:eastAsia="en-AU"/>
        </w:rPr>
        <w:t xml:space="preserve"> normal earnings can be based on the last full pay period worked in the previous financial year.</w:t>
      </w:r>
    </w:p>
    <w:p w14:paraId="278EC6BB" w14:textId="20E4E79A"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If </w:t>
      </w:r>
      <w:r w:rsidR="008257DE">
        <w:rPr>
          <w:rFonts w:ascii="Arial" w:eastAsia="Times New Roman" w:hAnsi="Arial" w:cs="Arial"/>
          <w:szCs w:val="24"/>
          <w:lang w:eastAsia="en-AU"/>
        </w:rPr>
        <w:t>a payee’s</w:t>
      </w:r>
      <w:r w:rsidRPr="006D47F2">
        <w:rPr>
          <w:rFonts w:ascii="Arial" w:eastAsia="Times New Roman" w:hAnsi="Arial" w:cs="Arial"/>
          <w:szCs w:val="24"/>
          <w:lang w:eastAsia="en-AU"/>
        </w:rPr>
        <w:t xml:space="preserve"> pay fluctuates significantly, you can use an average of gross taxable earnings for the current financial year (or, if applicable, the previous financial year).</w:t>
      </w:r>
    </w:p>
    <w:p w14:paraId="2B6AABE8" w14:textId="070B9E4C"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lastRenderedPageBreak/>
        <w:t xml:space="preserve">If </w:t>
      </w:r>
      <w:r w:rsidR="008257DE">
        <w:rPr>
          <w:rFonts w:ascii="Arial" w:eastAsia="Times New Roman" w:hAnsi="Arial" w:cs="Arial"/>
          <w:szCs w:val="24"/>
          <w:lang w:eastAsia="en-AU"/>
        </w:rPr>
        <w:t>a payee</w:t>
      </w:r>
      <w:r w:rsidRPr="006D47F2">
        <w:rPr>
          <w:rFonts w:ascii="Arial" w:eastAsia="Times New Roman" w:hAnsi="Arial" w:cs="Arial"/>
          <w:szCs w:val="24"/>
          <w:lang w:eastAsia="en-AU"/>
        </w:rPr>
        <w:t xml:space="preserve"> has no current or past normal earnings (for example, the employee is newly employed), you can include expected future earnings in your calculations. This can be based on the </w:t>
      </w:r>
      <w:r w:rsidR="008257DE">
        <w:rPr>
          <w:rFonts w:ascii="Arial" w:eastAsia="Times New Roman" w:hAnsi="Arial" w:cs="Arial"/>
          <w:szCs w:val="24"/>
          <w:lang w:eastAsia="en-AU"/>
        </w:rPr>
        <w:t>payee’s</w:t>
      </w:r>
      <w:r w:rsidR="008257DE" w:rsidRPr="006D47F2">
        <w:rPr>
          <w:rFonts w:ascii="Arial" w:eastAsia="Times New Roman" w:hAnsi="Arial" w:cs="Arial"/>
          <w:szCs w:val="24"/>
          <w:lang w:eastAsia="en-AU"/>
        </w:rPr>
        <w:t xml:space="preserve"> </w:t>
      </w:r>
      <w:r w:rsidRPr="006D47F2">
        <w:rPr>
          <w:rFonts w:ascii="Arial" w:eastAsia="Times New Roman" w:hAnsi="Arial" w:cs="Arial"/>
          <w:szCs w:val="24"/>
          <w:lang w:eastAsia="en-AU"/>
        </w:rPr>
        <w:t>contracted or expected salary for the financial year.</w:t>
      </w:r>
    </w:p>
    <w:p w14:paraId="3651B10F" w14:textId="4E81A34F"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For the purposes of this </w:t>
      </w:r>
      <w:r w:rsidR="008257DE">
        <w:rPr>
          <w:rFonts w:ascii="Arial" w:eastAsia="Times New Roman" w:hAnsi="Arial" w:cs="Arial"/>
          <w:szCs w:val="24"/>
          <w:lang w:eastAsia="en-AU"/>
        </w:rPr>
        <w:t>schedule</w:t>
      </w:r>
      <w:r w:rsidRPr="006D47F2">
        <w:rPr>
          <w:rFonts w:ascii="Arial" w:eastAsia="Times New Roman" w:hAnsi="Arial" w:cs="Arial"/>
          <w:szCs w:val="24"/>
          <w:lang w:eastAsia="en-AU"/>
        </w:rPr>
        <w:t>, normal earnings do not include employment termination payments or unused leave payments made on termination of employment.</w:t>
      </w:r>
    </w:p>
    <w:p w14:paraId="770254C1"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Average total earnings</w:t>
      </w:r>
    </w:p>
    <w:p w14:paraId="2F7A54D1" w14:textId="095CAD59"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 xml:space="preserve">Average total earnings are the sum of all normal earnings paid in the current financial year, including current pay, plus any current year back payments if </w:t>
      </w:r>
      <w:r w:rsidR="00F33765" w:rsidRPr="006D47F2">
        <w:rPr>
          <w:rFonts w:ascii="Arial" w:eastAsia="Times New Roman" w:hAnsi="Arial" w:cs="Arial"/>
          <w:szCs w:val="24"/>
          <w:lang w:eastAsia="en-AU"/>
        </w:rPr>
        <w:t>Method B(</w:t>
      </w:r>
      <w:proofErr w:type="spellStart"/>
      <w:r w:rsidR="00F33765" w:rsidRPr="006D47F2">
        <w:rPr>
          <w:rFonts w:ascii="Arial" w:eastAsia="Times New Roman" w:hAnsi="Arial" w:cs="Arial"/>
          <w:szCs w:val="24"/>
          <w:lang w:eastAsia="en-AU"/>
        </w:rPr>
        <w:t>i</w:t>
      </w:r>
      <w:proofErr w:type="spellEnd"/>
      <w:r w:rsidR="00F33765" w:rsidRPr="006D47F2">
        <w:rPr>
          <w:rFonts w:ascii="Arial" w:eastAsia="Times New Roman" w:hAnsi="Arial" w:cs="Arial"/>
          <w:szCs w:val="24"/>
          <w:lang w:eastAsia="en-AU"/>
        </w:rPr>
        <w:t>)</w:t>
      </w:r>
      <w:r w:rsidRPr="006D47F2">
        <w:rPr>
          <w:rFonts w:ascii="Arial" w:eastAsia="Times New Roman" w:hAnsi="Arial" w:cs="Arial"/>
          <w:szCs w:val="24"/>
          <w:lang w:eastAsia="en-AU"/>
        </w:rPr>
        <w:t xml:space="preserve"> is used to calculate withholding. Then divide the total earnings by the number of pay periods to date (including the current pay period).</w:t>
      </w:r>
    </w:p>
    <w:p w14:paraId="0314B490" w14:textId="77777777" w:rsidR="006D47F2" w:rsidRPr="006D47F2" w:rsidRDefault="006D47F2" w:rsidP="006D47F2">
      <w:pPr>
        <w:keepNext/>
        <w:spacing w:before="280" w:line="288" w:lineRule="auto"/>
        <w:outlineLvl w:val="3"/>
        <w:rPr>
          <w:rFonts w:ascii="Arial" w:eastAsia="Times New Roman" w:hAnsi="Arial" w:cs="Arial"/>
          <w:b/>
          <w:sz w:val="28"/>
          <w:szCs w:val="25"/>
          <w:lang w:eastAsia="en-AU"/>
        </w:rPr>
      </w:pPr>
      <w:r w:rsidRPr="006D47F2">
        <w:rPr>
          <w:rFonts w:ascii="Arial" w:eastAsia="Times New Roman" w:hAnsi="Arial" w:cs="Arial"/>
          <w:b/>
          <w:sz w:val="28"/>
          <w:szCs w:val="25"/>
          <w:lang w:eastAsia="en-AU"/>
        </w:rPr>
        <w:t>Pay periods per financial year</w:t>
      </w:r>
    </w:p>
    <w:p w14:paraId="4C5FBB99" w14:textId="77777777" w:rsidR="006D47F2" w:rsidRPr="006D47F2" w:rsidRDefault="006D47F2" w:rsidP="006D47F2">
      <w:pPr>
        <w:spacing w:before="200" w:line="288" w:lineRule="auto"/>
        <w:rPr>
          <w:rFonts w:ascii="Arial" w:eastAsia="Times New Roman" w:hAnsi="Arial" w:cs="Arial"/>
          <w:szCs w:val="24"/>
          <w:lang w:eastAsia="en-AU"/>
        </w:rPr>
      </w:pPr>
      <w:r w:rsidRPr="006D47F2">
        <w:rPr>
          <w:rFonts w:ascii="Arial" w:eastAsia="Times New Roman" w:hAnsi="Arial" w:cs="Arial"/>
          <w:szCs w:val="24"/>
          <w:lang w:eastAsia="en-AU"/>
        </w:rPr>
        <w:t>Pay periods per financial year refers to a total of 52 pay periods if paid weekly, 26 pay periods if paid fortnightly or 12 pay periods if paid monthly. No adjustments are required for a 53 week / 27 fortnight year.</w:t>
      </w:r>
    </w:p>
    <w:p w14:paraId="0178B6C5" w14:textId="2789AD99" w:rsidR="00DC2E83" w:rsidRPr="00DC2E83" w:rsidRDefault="00DC2E83" w:rsidP="00DC2E83">
      <w:pPr>
        <w:keepNext/>
        <w:spacing w:before="360" w:line="288" w:lineRule="auto"/>
        <w:outlineLvl w:val="1"/>
        <w:rPr>
          <w:rFonts w:ascii="Arial" w:eastAsia="Times New Roman" w:hAnsi="Arial" w:cs="Arial"/>
          <w:b/>
          <w:bCs/>
          <w:szCs w:val="24"/>
          <w:lang w:eastAsia="en-AU"/>
        </w:rPr>
      </w:pPr>
      <w:r w:rsidRPr="00DC2E83">
        <w:rPr>
          <w:rFonts w:ascii="Arial" w:eastAsia="Times New Roman" w:hAnsi="Arial" w:cs="Arial"/>
          <w:b/>
          <w:bCs/>
          <w:sz w:val="44"/>
          <w:szCs w:val="34"/>
          <w:lang w:eastAsia="en-AU"/>
        </w:rPr>
        <w:t>Tax file number (TFN) declarations</w:t>
      </w:r>
    </w:p>
    <w:p w14:paraId="4563924D" w14:textId="1C537819" w:rsidR="00DC2E83" w:rsidRPr="00DC2E83" w:rsidRDefault="00DC2E83" w:rsidP="00DC2E83">
      <w:pPr>
        <w:spacing w:before="200" w:line="288" w:lineRule="auto"/>
        <w:rPr>
          <w:rFonts w:ascii="Arial" w:eastAsia="Times New Roman" w:hAnsi="Arial" w:cs="Arial"/>
          <w:szCs w:val="24"/>
          <w:lang w:eastAsia="en-AU"/>
        </w:rPr>
      </w:pPr>
      <w:r w:rsidRPr="00F33765">
        <w:rPr>
          <w:rFonts w:ascii="Arial" w:eastAsia="Times New Roman" w:hAnsi="Arial" w:cs="Arial"/>
          <w:szCs w:val="24"/>
          <w:lang w:eastAsia="en-AU"/>
        </w:rPr>
        <w:t>The</w:t>
      </w:r>
      <w:r w:rsidRPr="00DC2E83">
        <w:rPr>
          <w:rFonts w:ascii="Arial" w:eastAsia="Times New Roman" w:hAnsi="Arial" w:cs="Arial"/>
          <w:szCs w:val="24"/>
          <w:lang w:eastAsia="en-AU"/>
        </w:rPr>
        <w:t xml:space="preserve"> answers your </w:t>
      </w:r>
      <w:r w:rsidR="008257DE">
        <w:rPr>
          <w:rFonts w:ascii="Arial" w:eastAsia="Times New Roman" w:hAnsi="Arial" w:cs="Arial"/>
          <w:szCs w:val="24"/>
          <w:lang w:eastAsia="en-AU"/>
        </w:rPr>
        <w:t>payees</w:t>
      </w:r>
      <w:r w:rsidRPr="00DC2E83">
        <w:rPr>
          <w:rFonts w:ascii="Arial" w:eastAsia="Times New Roman" w:hAnsi="Arial" w:cs="Arial"/>
          <w:szCs w:val="24"/>
          <w:lang w:eastAsia="en-AU"/>
        </w:rPr>
        <w:t xml:space="preserve"> provide on their </w:t>
      </w:r>
      <w:r w:rsidR="00F33765"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w:t>
      </w:r>
      <w:r w:rsidR="008257DE">
        <w:rPr>
          <w:rFonts w:ascii="Arial" w:eastAsia="Times New Roman" w:hAnsi="Arial" w:cs="Arial"/>
          <w:szCs w:val="24"/>
          <w:lang w:eastAsia="en-AU"/>
        </w:rPr>
        <w:t xml:space="preserve">helps </w:t>
      </w:r>
      <w:r w:rsidRPr="00DC2E83">
        <w:rPr>
          <w:rFonts w:ascii="Arial" w:eastAsia="Times New Roman" w:hAnsi="Arial" w:cs="Arial"/>
          <w:szCs w:val="24"/>
          <w:lang w:eastAsia="en-AU"/>
        </w:rPr>
        <w:t xml:space="preserve">determine the amount you need to withhold from their payments. A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applies to any payments made after you receive the declaration. If you receive an updated declaration from </w:t>
      </w:r>
      <w:r w:rsidR="008257DE">
        <w:rPr>
          <w:rFonts w:ascii="Arial" w:eastAsia="Times New Roman" w:hAnsi="Arial" w:cs="Arial"/>
          <w:szCs w:val="24"/>
          <w:lang w:eastAsia="en-AU"/>
        </w:rPr>
        <w:t>a payee</w:t>
      </w:r>
      <w:r w:rsidRPr="00DC2E83">
        <w:rPr>
          <w:rFonts w:ascii="Arial" w:eastAsia="Times New Roman" w:hAnsi="Arial" w:cs="Arial"/>
          <w:szCs w:val="24"/>
          <w:lang w:eastAsia="en-AU"/>
        </w:rPr>
        <w:t>, it will override the previous one.</w:t>
      </w:r>
    </w:p>
    <w:p w14:paraId="17F077DB" w14:textId="6B00D98B" w:rsid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 xml:space="preserve">If </w:t>
      </w:r>
      <w:r w:rsidR="008257DE">
        <w:rPr>
          <w:rFonts w:ascii="Arial" w:eastAsia="Times New Roman" w:hAnsi="Arial" w:cs="Arial"/>
          <w:szCs w:val="24"/>
          <w:lang w:eastAsia="en-AU"/>
        </w:rPr>
        <w:t>a payee</w:t>
      </w:r>
      <w:r w:rsidRPr="00DC2E83">
        <w:rPr>
          <w:rFonts w:ascii="Arial" w:eastAsia="Times New Roman" w:hAnsi="Arial" w:cs="Arial"/>
          <w:szCs w:val="24"/>
          <w:lang w:eastAsia="en-AU"/>
        </w:rPr>
        <w:t xml:space="preserve"> does not give you a valid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within 14 days of starting </w:t>
      </w:r>
      <w:proofErr w:type="gramStart"/>
      <w:r w:rsidRPr="00DC2E83">
        <w:rPr>
          <w:rFonts w:ascii="Arial" w:eastAsia="Times New Roman" w:hAnsi="Arial" w:cs="Arial"/>
          <w:szCs w:val="24"/>
          <w:lang w:eastAsia="en-AU"/>
        </w:rPr>
        <w:t>an</w:t>
      </w:r>
      <w:proofErr w:type="gramEnd"/>
      <w:r w:rsidRPr="00DC2E83">
        <w:rPr>
          <w:rFonts w:ascii="Arial" w:eastAsia="Times New Roman" w:hAnsi="Arial" w:cs="Arial"/>
          <w:szCs w:val="24"/>
          <w:lang w:eastAsia="en-AU"/>
        </w:rPr>
        <w:t xml:space="preserve"> </w:t>
      </w:r>
      <w:r w:rsidR="008257DE">
        <w:rPr>
          <w:rFonts w:ascii="Arial" w:eastAsia="Times New Roman" w:hAnsi="Arial" w:cs="Arial"/>
          <w:szCs w:val="24"/>
          <w:lang w:eastAsia="en-AU"/>
        </w:rPr>
        <w:t>payer/payee</w:t>
      </w:r>
      <w:r w:rsidRPr="00DC2E83">
        <w:rPr>
          <w:rFonts w:ascii="Arial" w:eastAsia="Times New Roman" w:hAnsi="Arial" w:cs="Arial"/>
          <w:szCs w:val="24"/>
          <w:lang w:eastAsia="en-AU"/>
        </w:rPr>
        <w:t xml:space="preserve"> relationship, you must</w:t>
      </w:r>
      <w:r w:rsidR="008257DE">
        <w:rPr>
          <w:rFonts w:ascii="Arial" w:eastAsia="Times New Roman" w:hAnsi="Arial" w:cs="Arial"/>
          <w:szCs w:val="24"/>
          <w:lang w:eastAsia="en-AU"/>
        </w:rPr>
        <w:t xml:space="preserve"> tell us </w:t>
      </w:r>
      <w:r w:rsidR="00414E67">
        <w:rPr>
          <w:rFonts w:ascii="Arial" w:eastAsia="Times New Roman" w:hAnsi="Arial" w:cs="Arial"/>
          <w:szCs w:val="24"/>
          <w:lang w:eastAsia="en-AU"/>
        </w:rPr>
        <w:t>by:</w:t>
      </w:r>
    </w:p>
    <w:p w14:paraId="0DE74949" w14:textId="3D936350" w:rsidR="008257DE" w:rsidRDefault="008257DE" w:rsidP="008257DE">
      <w:pPr>
        <w:pStyle w:val="Bulletedlist1"/>
        <w:numPr>
          <w:ilvl w:val="0"/>
          <w:numId w:val="11"/>
        </w:numPr>
        <w:spacing w:line="288" w:lineRule="auto"/>
        <w:ind w:left="284" w:hanging="284"/>
      </w:pPr>
      <w:r>
        <w:t xml:space="preserve">providing employment and tax information about your payee in your </w:t>
      </w:r>
      <w:r w:rsidR="00414E67" w:rsidRPr="00414E67">
        <w:t>STP Phase 2 reporting</w:t>
      </w:r>
      <w:r>
        <w:t xml:space="preserve"> and including the applicable tax treatment code beginning in ‘N’, or</w:t>
      </w:r>
    </w:p>
    <w:p w14:paraId="7CF33A00" w14:textId="77777777" w:rsidR="008257DE" w:rsidRDefault="008257DE" w:rsidP="008257DE">
      <w:pPr>
        <w:pStyle w:val="Bulletedlist1"/>
        <w:numPr>
          <w:ilvl w:val="0"/>
          <w:numId w:val="11"/>
        </w:numPr>
        <w:spacing w:line="288" w:lineRule="auto"/>
        <w:ind w:left="284" w:hanging="284"/>
      </w:pPr>
      <w:r>
        <w:t xml:space="preserve">completing </w:t>
      </w:r>
      <w:r w:rsidRPr="00A1387F">
        <w:t>a </w:t>
      </w:r>
      <w:r w:rsidRPr="0084742F">
        <w:rPr>
          <w:rStyle w:val="StyleItalic"/>
        </w:rPr>
        <w:t>Tax file number declaration form</w:t>
      </w:r>
      <w:r>
        <w:t xml:space="preserve"> </w:t>
      </w:r>
      <w:r w:rsidRPr="00A1387F">
        <w:t xml:space="preserve">with all available details of the </w:t>
      </w:r>
      <w:r>
        <w:t>payee</w:t>
      </w:r>
      <w:r w:rsidRPr="00A1387F">
        <w:t xml:space="preserve"> and send</w:t>
      </w:r>
      <w:r>
        <w:t>ing</w:t>
      </w:r>
      <w:r w:rsidRPr="00A1387F">
        <w:t xml:space="preserve"> it to us</w:t>
      </w:r>
      <w:r>
        <w:t>.</w:t>
      </w:r>
    </w:p>
    <w:p w14:paraId="7F32C4E7" w14:textId="77777777" w:rsidR="00DC2E83" w:rsidRPr="00DC2E83" w:rsidRDefault="00DC2E83" w:rsidP="00DC2E83">
      <w:pPr>
        <w:keepNext/>
        <w:spacing w:before="280" w:line="288" w:lineRule="auto"/>
        <w:outlineLvl w:val="2"/>
        <w:rPr>
          <w:rFonts w:ascii="Arial" w:eastAsia="Times New Roman" w:hAnsi="Arial" w:cs="Arial"/>
          <w:b/>
          <w:bCs/>
          <w:sz w:val="34"/>
          <w:szCs w:val="28"/>
          <w:lang w:eastAsia="en-AU"/>
        </w:rPr>
      </w:pPr>
      <w:r w:rsidRPr="00DC2E83">
        <w:rPr>
          <w:rFonts w:ascii="Arial" w:eastAsia="Times New Roman" w:hAnsi="Arial" w:cs="Arial"/>
          <w:b/>
          <w:bCs/>
          <w:sz w:val="34"/>
          <w:szCs w:val="28"/>
          <w:lang w:eastAsia="en-AU"/>
        </w:rPr>
        <w:lastRenderedPageBreak/>
        <w:t>When a TFN has not been provided</w:t>
      </w:r>
    </w:p>
    <w:p w14:paraId="59B8C289" w14:textId="63221DEA"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 xml:space="preserve">You must withhold 47% from any payment you make to a resident </w:t>
      </w:r>
      <w:r w:rsidR="008257DE">
        <w:rPr>
          <w:rFonts w:ascii="Arial" w:eastAsia="Times New Roman" w:hAnsi="Arial" w:cs="Arial"/>
          <w:szCs w:val="24"/>
          <w:lang w:eastAsia="en-AU"/>
        </w:rPr>
        <w:t>payee</w:t>
      </w:r>
      <w:r w:rsidR="008257DE" w:rsidRPr="00DC2E83">
        <w:rPr>
          <w:rFonts w:ascii="Arial" w:eastAsia="Times New Roman" w:hAnsi="Arial" w:cs="Arial"/>
          <w:szCs w:val="24"/>
          <w:lang w:eastAsia="en-AU"/>
        </w:rPr>
        <w:t xml:space="preserve"> </w:t>
      </w:r>
      <w:r w:rsidRPr="00DC2E83">
        <w:rPr>
          <w:rFonts w:ascii="Arial" w:eastAsia="Times New Roman" w:hAnsi="Arial" w:cs="Arial"/>
          <w:szCs w:val="24"/>
          <w:lang w:eastAsia="en-AU"/>
        </w:rPr>
        <w:t xml:space="preserve">and 45% from a foreign resident </w:t>
      </w:r>
      <w:r w:rsidR="008257DE">
        <w:rPr>
          <w:rFonts w:ascii="Arial" w:eastAsia="Times New Roman" w:hAnsi="Arial" w:cs="Arial"/>
          <w:szCs w:val="24"/>
          <w:lang w:eastAsia="en-AU"/>
        </w:rPr>
        <w:t>payee</w:t>
      </w:r>
      <w:r w:rsidR="008257DE" w:rsidRPr="00DC2E83">
        <w:rPr>
          <w:rFonts w:ascii="Arial" w:eastAsia="Times New Roman" w:hAnsi="Arial" w:cs="Arial"/>
          <w:szCs w:val="24"/>
          <w:lang w:eastAsia="en-AU"/>
        </w:rPr>
        <w:t xml:space="preserve"> </w:t>
      </w:r>
      <w:r w:rsidRPr="00DC2E83">
        <w:rPr>
          <w:rFonts w:ascii="Arial" w:eastAsia="Times New Roman" w:hAnsi="Arial" w:cs="Arial"/>
          <w:szCs w:val="24"/>
          <w:lang w:eastAsia="en-AU"/>
        </w:rPr>
        <w:t xml:space="preserve">(ignoring any cents), if </w:t>
      </w:r>
      <w:proofErr w:type="gramStart"/>
      <w:r w:rsidRPr="00DC2E83">
        <w:rPr>
          <w:rFonts w:ascii="Arial" w:eastAsia="Times New Roman" w:hAnsi="Arial" w:cs="Arial"/>
          <w:szCs w:val="24"/>
          <w:lang w:eastAsia="en-AU"/>
        </w:rPr>
        <w:t>all of</w:t>
      </w:r>
      <w:proofErr w:type="gramEnd"/>
      <w:r w:rsidRPr="00DC2E83">
        <w:rPr>
          <w:rFonts w:ascii="Arial" w:eastAsia="Times New Roman" w:hAnsi="Arial" w:cs="Arial"/>
          <w:szCs w:val="24"/>
          <w:lang w:eastAsia="en-AU"/>
        </w:rPr>
        <w:t xml:space="preserve"> the following apply:</w:t>
      </w:r>
    </w:p>
    <w:p w14:paraId="200BDBE9" w14:textId="77777777" w:rsidR="00DC2E83" w:rsidRPr="00DC2E83" w:rsidRDefault="00DC2E83" w:rsidP="009829A2">
      <w:pPr>
        <w:pStyle w:val="Bulletedlist1"/>
        <w:numPr>
          <w:ilvl w:val="0"/>
          <w:numId w:val="23"/>
        </w:numPr>
        <w:spacing w:line="288" w:lineRule="auto"/>
        <w:rPr>
          <w:rFonts w:cs="Arial"/>
          <w:szCs w:val="22"/>
        </w:rPr>
      </w:pPr>
      <w:r w:rsidRPr="00DC2E83">
        <w:rPr>
          <w:rFonts w:cs="Arial"/>
          <w:szCs w:val="22"/>
        </w:rPr>
        <w:t>they have not quoted their TFN</w:t>
      </w:r>
    </w:p>
    <w:p w14:paraId="020040D5" w14:textId="77777777" w:rsidR="00DC2E83" w:rsidRPr="00DC2E83" w:rsidRDefault="00DC2E83" w:rsidP="009829A2">
      <w:pPr>
        <w:pStyle w:val="Bulletedlist1"/>
        <w:numPr>
          <w:ilvl w:val="0"/>
          <w:numId w:val="23"/>
        </w:numPr>
        <w:spacing w:line="288" w:lineRule="auto"/>
        <w:rPr>
          <w:rFonts w:cs="Arial"/>
          <w:szCs w:val="22"/>
        </w:rPr>
      </w:pPr>
      <w:r w:rsidRPr="00DC2E83">
        <w:rPr>
          <w:rFonts w:cs="Arial"/>
          <w:szCs w:val="22"/>
        </w:rPr>
        <w:t>they have not claimed an exemption from quoting their TFN</w:t>
      </w:r>
    </w:p>
    <w:p w14:paraId="5EC3CDEB" w14:textId="77777777" w:rsidR="00DC2E83" w:rsidRPr="00DC2E83" w:rsidRDefault="00DC2E83" w:rsidP="009829A2">
      <w:pPr>
        <w:pStyle w:val="Bulletedlist1"/>
        <w:numPr>
          <w:ilvl w:val="0"/>
          <w:numId w:val="23"/>
        </w:numPr>
        <w:spacing w:line="288" w:lineRule="auto"/>
        <w:rPr>
          <w:rFonts w:cs="Arial"/>
          <w:szCs w:val="22"/>
        </w:rPr>
      </w:pPr>
      <w:r w:rsidRPr="00DC2E83">
        <w:rPr>
          <w:rFonts w:cs="Arial"/>
          <w:szCs w:val="22"/>
        </w:rPr>
        <w:t>they have not advised you that they have applied for a TFN or have made an enquiry with us.</w:t>
      </w:r>
    </w:p>
    <w:p w14:paraId="18BFA677" w14:textId="799E5C0F"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 xml:space="preserve">If </w:t>
      </w:r>
      <w:r w:rsidR="008257DE">
        <w:rPr>
          <w:rFonts w:ascii="Arial" w:eastAsia="Times New Roman" w:hAnsi="Arial" w:cs="Arial"/>
          <w:szCs w:val="24"/>
          <w:lang w:eastAsia="en-AU"/>
        </w:rPr>
        <w:t>a payee</w:t>
      </w:r>
      <w:r w:rsidRPr="00DC2E83">
        <w:rPr>
          <w:rFonts w:ascii="Arial" w:eastAsia="Times New Roman" w:hAnsi="Arial" w:cs="Arial"/>
          <w:szCs w:val="24"/>
          <w:lang w:eastAsia="en-AU"/>
        </w:rPr>
        <w:t xml:space="preserve"> states at question 1 of the </w:t>
      </w:r>
      <w:r w:rsidRPr="00DC2E83">
        <w:rPr>
          <w:rFonts w:ascii="Arial" w:eastAsia="Times New Roman" w:hAnsi="Arial" w:cs="Arial"/>
          <w:i/>
          <w:iCs/>
          <w:szCs w:val="24"/>
          <w:lang w:eastAsia="en-AU"/>
        </w:rPr>
        <w:t>Tax file number declaration</w:t>
      </w:r>
      <w:r w:rsidRPr="00DC2E83">
        <w:rPr>
          <w:rFonts w:ascii="Arial" w:eastAsia="Times New Roman" w:hAnsi="Arial" w:cs="Arial"/>
          <w:szCs w:val="24"/>
          <w:lang w:eastAsia="en-AU"/>
        </w:rPr>
        <w:t xml:space="preserve"> they have lodged a </w:t>
      </w:r>
      <w:r w:rsidR="00F33765" w:rsidRPr="00DC2E83">
        <w:rPr>
          <w:rFonts w:ascii="Arial" w:eastAsia="Times New Roman" w:hAnsi="Arial" w:cs="Arial"/>
          <w:i/>
          <w:iCs/>
          <w:szCs w:val="24"/>
          <w:lang w:eastAsia="en-AU"/>
        </w:rPr>
        <w:t>Tax file number – application or enquiry for individuals</w:t>
      </w:r>
      <w:r w:rsidRPr="00DC2E83">
        <w:rPr>
          <w:rFonts w:ascii="Arial" w:eastAsia="Times New Roman" w:hAnsi="Arial" w:cs="Arial"/>
          <w:szCs w:val="24"/>
          <w:lang w:eastAsia="en-AU"/>
        </w:rPr>
        <w:t xml:space="preserve"> with us, they have 28 days to provide you with their TFN.</w:t>
      </w:r>
    </w:p>
    <w:p w14:paraId="0B61D18A" w14:textId="23815663"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 xml:space="preserve">If the </w:t>
      </w:r>
      <w:r w:rsidR="008257DE">
        <w:rPr>
          <w:rFonts w:ascii="Arial" w:eastAsia="Times New Roman" w:hAnsi="Arial" w:cs="Arial"/>
          <w:szCs w:val="24"/>
          <w:lang w:eastAsia="en-AU"/>
        </w:rPr>
        <w:t>payee</w:t>
      </w:r>
      <w:r w:rsidR="008257DE" w:rsidRPr="00DC2E83">
        <w:rPr>
          <w:rFonts w:ascii="Arial" w:eastAsia="Times New Roman" w:hAnsi="Arial" w:cs="Arial"/>
          <w:szCs w:val="24"/>
          <w:lang w:eastAsia="en-AU"/>
        </w:rPr>
        <w:t xml:space="preserve"> </w:t>
      </w:r>
      <w:r w:rsidRPr="00DC2E83">
        <w:rPr>
          <w:rFonts w:ascii="Arial" w:eastAsia="Times New Roman" w:hAnsi="Arial" w:cs="Arial"/>
          <w:szCs w:val="24"/>
          <w:lang w:eastAsia="en-AU"/>
        </w:rPr>
        <w:t xml:space="preserve">has not given you their TFN within 28 days, you must withhold 47% from any payment you make to a resident </w:t>
      </w:r>
      <w:r w:rsidR="008257DE">
        <w:rPr>
          <w:rFonts w:ascii="Arial" w:eastAsia="Times New Roman" w:hAnsi="Arial" w:cs="Arial"/>
          <w:szCs w:val="24"/>
          <w:lang w:eastAsia="en-AU"/>
        </w:rPr>
        <w:t>payee</w:t>
      </w:r>
      <w:r w:rsidR="008257DE" w:rsidRPr="00DC2E83">
        <w:rPr>
          <w:rFonts w:ascii="Arial" w:eastAsia="Times New Roman" w:hAnsi="Arial" w:cs="Arial"/>
          <w:szCs w:val="24"/>
          <w:lang w:eastAsia="en-AU"/>
        </w:rPr>
        <w:t xml:space="preserve"> </w:t>
      </w:r>
      <w:r w:rsidRPr="00DC2E83">
        <w:rPr>
          <w:rFonts w:ascii="Arial" w:eastAsia="Times New Roman" w:hAnsi="Arial" w:cs="Arial"/>
          <w:szCs w:val="24"/>
          <w:lang w:eastAsia="en-AU"/>
        </w:rPr>
        <w:t xml:space="preserve">and 45% from a foreign resident </w:t>
      </w:r>
      <w:r w:rsidR="008257DE">
        <w:rPr>
          <w:rFonts w:ascii="Arial" w:eastAsia="Times New Roman" w:hAnsi="Arial" w:cs="Arial"/>
          <w:szCs w:val="24"/>
          <w:lang w:eastAsia="en-AU"/>
        </w:rPr>
        <w:t>payee</w:t>
      </w:r>
      <w:r w:rsidR="008257DE" w:rsidRPr="00DC2E83">
        <w:rPr>
          <w:rFonts w:ascii="Arial" w:eastAsia="Times New Roman" w:hAnsi="Arial" w:cs="Arial"/>
          <w:szCs w:val="24"/>
          <w:lang w:eastAsia="en-AU"/>
        </w:rPr>
        <w:t xml:space="preserve"> </w:t>
      </w:r>
      <w:r w:rsidRPr="00DC2E83">
        <w:rPr>
          <w:rFonts w:ascii="Arial" w:eastAsia="Times New Roman" w:hAnsi="Arial" w:cs="Arial"/>
          <w:szCs w:val="24"/>
          <w:lang w:eastAsia="en-AU"/>
        </w:rPr>
        <w:t>(ignoring any cents) unless we tell you not to.</w:t>
      </w:r>
    </w:p>
    <w:p w14:paraId="42B05859" w14:textId="77777777" w:rsidR="00DC2E83" w:rsidRPr="00DC2E83" w:rsidRDefault="00DC2E83" w:rsidP="00DC2E83">
      <w:pPr>
        <w:spacing w:before="200" w:line="288" w:lineRule="auto"/>
        <w:rPr>
          <w:rFonts w:ascii="Arial" w:eastAsia="Times New Roman" w:hAnsi="Arial" w:cs="Arial"/>
          <w:szCs w:val="24"/>
          <w:lang w:eastAsia="en-AU"/>
        </w:rPr>
      </w:pPr>
      <w:r w:rsidRPr="00DC2E83">
        <w:rPr>
          <w:rFonts w:ascii="Arial" w:eastAsia="Times New Roman" w:hAnsi="Arial" w:cs="Arial"/>
          <w:szCs w:val="24"/>
          <w:lang w:eastAsia="en-AU"/>
        </w:rPr>
        <w:t>Do not allow for tax offsets or Medicare levy adjustment. Do not withhold any amount for study and training support loans.</w:t>
      </w:r>
    </w:p>
    <w:p w14:paraId="450B7915" w14:textId="70D4C80F" w:rsidR="002F35A0" w:rsidRPr="002F35A0" w:rsidRDefault="002F35A0" w:rsidP="002F35A0">
      <w:pPr>
        <w:keepNext/>
        <w:spacing w:before="360" w:line="288" w:lineRule="auto"/>
        <w:outlineLvl w:val="1"/>
        <w:rPr>
          <w:rFonts w:ascii="Inter SemiBold" w:eastAsia="Times New Roman" w:hAnsi="Inter SemiBold" w:cs="Arial"/>
          <w:sz w:val="44"/>
          <w:szCs w:val="34"/>
          <w:lang w:eastAsia="en-AU"/>
        </w:rPr>
      </w:pPr>
      <w:r w:rsidRPr="002F35A0">
        <w:rPr>
          <w:rFonts w:ascii="Arial" w:eastAsia="Times New Roman" w:hAnsi="Arial" w:cs="Arial"/>
          <w:b/>
          <w:bCs/>
          <w:sz w:val="44"/>
          <w:szCs w:val="34"/>
          <w:lang w:eastAsia="en-AU"/>
        </w:rPr>
        <w:t>Working out the withholding amount</w:t>
      </w:r>
    </w:p>
    <w:p w14:paraId="398E977E" w14:textId="77777777" w:rsidR="002F35A0" w:rsidRPr="00F33765" w:rsidRDefault="002F35A0" w:rsidP="002F35A0">
      <w:pPr>
        <w:keepNext/>
        <w:spacing w:before="280" w:line="288" w:lineRule="auto"/>
        <w:outlineLvl w:val="2"/>
        <w:rPr>
          <w:rFonts w:ascii="Arial" w:eastAsia="Times New Roman" w:hAnsi="Arial" w:cs="Arial"/>
          <w:b/>
          <w:bCs/>
          <w:sz w:val="34"/>
          <w:szCs w:val="28"/>
          <w:lang w:eastAsia="en-AU"/>
        </w:rPr>
      </w:pPr>
      <w:r w:rsidRPr="001F1F47">
        <w:rPr>
          <w:rFonts w:ascii="Arial" w:eastAsia="Times New Roman" w:hAnsi="Arial" w:cs="Arial"/>
          <w:b/>
          <w:bCs/>
          <w:sz w:val="34"/>
          <w:szCs w:val="28"/>
          <w:lang w:eastAsia="en-AU"/>
        </w:rPr>
        <w:t>Available</w:t>
      </w:r>
      <w:r w:rsidRPr="00F33765">
        <w:rPr>
          <w:rFonts w:ascii="Arial" w:eastAsia="Times New Roman" w:hAnsi="Arial" w:cs="Arial"/>
          <w:b/>
          <w:bCs/>
          <w:sz w:val="34"/>
          <w:szCs w:val="28"/>
          <w:lang w:eastAsia="en-AU"/>
        </w:rPr>
        <w:t xml:space="preserve"> methods</w:t>
      </w:r>
    </w:p>
    <w:p w14:paraId="2E567F76" w14:textId="06AE60A5"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 xml:space="preserve">To work out the amount you need to withhold from an additional payment, you must use either </w:t>
      </w:r>
      <w:r w:rsidR="00F33765" w:rsidRPr="001F1F47">
        <w:rPr>
          <w:rFonts w:ascii="Arial" w:eastAsia="Times New Roman" w:hAnsi="Arial" w:cs="Arial"/>
          <w:szCs w:val="24"/>
          <w:lang w:eastAsia="en-AU"/>
        </w:rPr>
        <w:t>Method A</w:t>
      </w:r>
      <w:r w:rsidRPr="001F1F47">
        <w:rPr>
          <w:rFonts w:ascii="Arial" w:eastAsia="Times New Roman" w:hAnsi="Arial" w:cs="Arial"/>
          <w:szCs w:val="24"/>
          <w:lang w:eastAsia="en-AU"/>
        </w:rPr>
        <w:t xml:space="preserve"> or </w:t>
      </w:r>
      <w:r w:rsidR="00F33765" w:rsidRPr="001F1F47">
        <w:rPr>
          <w:rFonts w:ascii="Arial" w:eastAsia="Times New Roman" w:hAnsi="Arial" w:cs="Arial"/>
          <w:szCs w:val="24"/>
          <w:lang w:eastAsia="en-AU"/>
        </w:rPr>
        <w:t>Method B</w:t>
      </w:r>
      <w:r w:rsidRPr="001F1F47">
        <w:rPr>
          <w:rFonts w:ascii="Arial" w:eastAsia="Times New Roman" w:hAnsi="Arial" w:cs="Arial"/>
          <w:szCs w:val="24"/>
          <w:lang w:eastAsia="en-AU"/>
        </w:rPr>
        <w:t>.</w:t>
      </w:r>
    </w:p>
    <w:p w14:paraId="47649EAB" w14:textId="63806A8D"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Using Method B is more complex but produces a withholding amount that</w:t>
      </w:r>
      <w:r w:rsidR="00F16AA8">
        <w:rPr>
          <w:rFonts w:ascii="Arial" w:eastAsia="Times New Roman" w:hAnsi="Arial" w:cs="Arial"/>
          <w:szCs w:val="24"/>
          <w:lang w:eastAsia="en-AU"/>
        </w:rPr>
        <w:t xml:space="preserve"> is</w:t>
      </w:r>
      <w:r w:rsidRPr="001F1F47">
        <w:rPr>
          <w:rFonts w:ascii="Arial" w:eastAsia="Times New Roman" w:hAnsi="Arial" w:cs="Arial"/>
          <w:szCs w:val="24"/>
          <w:lang w:eastAsia="en-AU"/>
        </w:rPr>
        <w:t xml:space="preserve"> more </w:t>
      </w:r>
      <w:r w:rsidR="00F16AA8">
        <w:rPr>
          <w:rFonts w:ascii="Arial" w:eastAsia="Times New Roman" w:hAnsi="Arial" w:cs="Arial"/>
          <w:szCs w:val="24"/>
          <w:lang w:eastAsia="en-AU"/>
        </w:rPr>
        <w:t xml:space="preserve">likely </w:t>
      </w:r>
      <w:r w:rsidRPr="001F1F47">
        <w:rPr>
          <w:rFonts w:ascii="Arial" w:eastAsia="Times New Roman" w:hAnsi="Arial" w:cs="Arial"/>
          <w:szCs w:val="24"/>
          <w:lang w:eastAsia="en-AU"/>
        </w:rPr>
        <w:t>approximate the</w:t>
      </w:r>
      <w:r w:rsidR="00F16AA8">
        <w:rPr>
          <w:rFonts w:ascii="Arial" w:eastAsia="Times New Roman" w:hAnsi="Arial" w:cs="Arial"/>
          <w:szCs w:val="24"/>
          <w:lang w:eastAsia="en-AU"/>
        </w:rPr>
        <w:t xml:space="preserve"> payee’s</w:t>
      </w:r>
      <w:r w:rsidRPr="001F1F47">
        <w:rPr>
          <w:rFonts w:ascii="Arial" w:eastAsia="Times New Roman" w:hAnsi="Arial" w:cs="Arial"/>
          <w:szCs w:val="24"/>
          <w:lang w:eastAsia="en-AU"/>
        </w:rPr>
        <w:t xml:space="preserve"> actual tax payable.</w:t>
      </w:r>
    </w:p>
    <w:p w14:paraId="7A27E6ED"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Calculations made using either method are acceptable to work out the withholding amount. If your calculation using either method results in a negative amount, treat the result as nil.</w:t>
      </w:r>
    </w:p>
    <w:p w14:paraId="67D30602" w14:textId="77777777" w:rsidR="002F35A0" w:rsidRPr="001F1F47" w:rsidRDefault="002F35A0" w:rsidP="002F35A0">
      <w:pPr>
        <w:keepNext/>
        <w:spacing w:before="280" w:line="288" w:lineRule="auto"/>
        <w:outlineLvl w:val="2"/>
        <w:rPr>
          <w:rFonts w:ascii="Arial" w:eastAsia="Times New Roman" w:hAnsi="Arial" w:cs="Arial"/>
          <w:b/>
          <w:bCs/>
          <w:sz w:val="34"/>
          <w:szCs w:val="28"/>
          <w:lang w:eastAsia="en-AU"/>
        </w:rPr>
      </w:pPr>
      <w:bookmarkStart w:id="132" w:name="UsingMethodA"/>
      <w:bookmarkEnd w:id="132"/>
      <w:r w:rsidRPr="001F1F47">
        <w:rPr>
          <w:rFonts w:ascii="Arial" w:eastAsia="Times New Roman" w:hAnsi="Arial" w:cs="Arial"/>
          <w:b/>
          <w:bCs/>
          <w:sz w:val="34"/>
          <w:szCs w:val="28"/>
          <w:lang w:eastAsia="en-AU"/>
        </w:rPr>
        <w:lastRenderedPageBreak/>
        <w:t>Using Method A</w:t>
      </w:r>
    </w:p>
    <w:p w14:paraId="259A7AE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Use this method for any additional payments made, regardless of the financial year the additional payment applies to. This includes all back payments, commissions, bonuses or similar payments.</w:t>
      </w:r>
    </w:p>
    <w:p w14:paraId="326ACE22"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This method calculates withholding by apportioning additional payments made in the current pay period over the number of pay periods in a financial year and applying that average amount to the gross earnings in the current pay period.</w:t>
      </w:r>
    </w:p>
    <w:p w14:paraId="4672C7B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If you are paying a commission, bonus or similar payment for a defined period of less than 12 months, you can choose to calculate withholding by using the number of pay periods the payment relates to at step 3. For example, if a commission relates to four weeks and the employee is paid weekly, you divide the commission by four pay periods at step 3, rather than 52 pay periods.</w:t>
      </w:r>
    </w:p>
    <w:p w14:paraId="3C659240" w14:textId="77777777" w:rsidR="002F35A0" w:rsidRPr="001F1F47" w:rsidRDefault="002F35A0" w:rsidP="002F35A0">
      <w:pPr>
        <w:spacing w:before="280" w:line="288" w:lineRule="auto"/>
        <w:rPr>
          <w:rFonts w:ascii="Arial" w:eastAsia="Times New Roman" w:hAnsi="Arial" w:cs="Arial"/>
          <w:b/>
          <w:szCs w:val="24"/>
          <w:lang w:eastAsia="en-AU"/>
        </w:rPr>
      </w:pPr>
      <w:r w:rsidRPr="001F1F47">
        <w:rPr>
          <w:rFonts w:ascii="Arial" w:eastAsia="Times New Roman" w:hAnsi="Arial" w:cs="Arial"/>
          <w:b/>
          <w:szCs w:val="24"/>
          <w:lang w:eastAsia="en-AU"/>
        </w:rPr>
        <w:t>Method A instructions</w:t>
      </w:r>
    </w:p>
    <w:tbl>
      <w:tblPr>
        <w:tblStyle w:val="Tablewithborder34"/>
        <w:tblW w:w="0" w:type="auto"/>
        <w:tblLook w:val="04A0" w:firstRow="1" w:lastRow="0" w:firstColumn="1" w:lastColumn="0" w:noHBand="0" w:noVBand="1"/>
      </w:tblPr>
      <w:tblGrid>
        <w:gridCol w:w="693"/>
        <w:gridCol w:w="7600"/>
      </w:tblGrid>
      <w:tr w:rsidR="00A3226C" w:rsidRPr="001F1F47" w14:paraId="6170697C" w14:textId="77777777" w:rsidTr="004E1D6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FA86D01"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Step</w:t>
            </w:r>
          </w:p>
        </w:tc>
        <w:tc>
          <w:tcPr>
            <w:tcW w:w="0" w:type="auto"/>
            <w:shd w:val="clear" w:color="auto" w:fill="D9D9D9" w:themeFill="background1" w:themeFillShade="D9"/>
          </w:tcPr>
          <w:p w14:paraId="1B6A8B58"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Instruction</w:t>
            </w:r>
          </w:p>
        </w:tc>
      </w:tr>
      <w:tr w:rsidR="002F35A0" w:rsidRPr="001F1F47" w14:paraId="3C43AAE3"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308BB4EE"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w:t>
            </w:r>
          </w:p>
        </w:tc>
        <w:tc>
          <w:tcPr>
            <w:tcW w:w="0" w:type="auto"/>
          </w:tcPr>
          <w:p w14:paraId="7AA8E41A" w14:textId="0395603B"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Work out your </w:t>
            </w:r>
            <w:r w:rsidR="00F16AA8">
              <w:rPr>
                <w:rFonts w:ascii="Arial" w:hAnsi="Arial" w:cs="Arial"/>
                <w:szCs w:val="24"/>
                <w:lang w:eastAsia="en-AU"/>
              </w:rPr>
              <w:t>payee’s</w:t>
            </w:r>
            <w:r w:rsidR="00F16AA8" w:rsidRPr="001F1F47">
              <w:rPr>
                <w:rFonts w:ascii="Arial" w:hAnsi="Arial" w:cs="Arial"/>
                <w:szCs w:val="24"/>
                <w:lang w:eastAsia="en-AU"/>
              </w:rPr>
              <w:t xml:space="preserve"> </w:t>
            </w:r>
            <w:r w:rsidRPr="001F1F47">
              <w:rPr>
                <w:rFonts w:ascii="Arial" w:hAnsi="Arial" w:cs="Arial"/>
                <w:szCs w:val="24"/>
                <w:lang w:eastAsia="en-AU"/>
              </w:rPr>
              <w:t>gross earnings excluding any additional payments for the current pay period. Ignore any cents.</w:t>
            </w:r>
          </w:p>
        </w:tc>
      </w:tr>
      <w:tr w:rsidR="00780869" w:rsidRPr="001F1F47" w14:paraId="0B2EA7AF"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0AFFA09B"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2</w:t>
            </w:r>
          </w:p>
        </w:tc>
        <w:tc>
          <w:tcPr>
            <w:tcW w:w="0" w:type="auto"/>
          </w:tcPr>
          <w:p w14:paraId="0BC1217E"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your employee’s gross earnings in step 1.</w:t>
            </w:r>
          </w:p>
        </w:tc>
      </w:tr>
      <w:tr w:rsidR="002F35A0" w:rsidRPr="001F1F47" w14:paraId="2A59B0D8"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17E38DF0"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3</w:t>
            </w:r>
          </w:p>
        </w:tc>
        <w:tc>
          <w:tcPr>
            <w:tcW w:w="0" w:type="auto"/>
          </w:tcPr>
          <w:p w14:paraId="0FC8EDDB"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any additional payments to be made in the current pay period together and divide the total by the number of pay periods in the financial year (that is, 52 weekly pay periods, 26 fortnightly pay periods or 12 monthly pay periods). Ignore any cents.</w:t>
            </w:r>
          </w:p>
        </w:tc>
      </w:tr>
      <w:tr w:rsidR="00780869" w:rsidRPr="001F1F47" w14:paraId="16A1FCAC"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4DE2107B"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4</w:t>
            </w:r>
          </w:p>
        </w:tc>
        <w:tc>
          <w:tcPr>
            <w:tcW w:w="0" w:type="auto"/>
          </w:tcPr>
          <w:p w14:paraId="749F197E"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the amount at step 3 to the gross earnings at step 1.</w:t>
            </w:r>
          </w:p>
        </w:tc>
      </w:tr>
      <w:tr w:rsidR="002F35A0" w:rsidRPr="001F1F47" w14:paraId="014697C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5F671CBD"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5</w:t>
            </w:r>
          </w:p>
        </w:tc>
        <w:tc>
          <w:tcPr>
            <w:tcW w:w="0" w:type="auto"/>
          </w:tcPr>
          <w:p w14:paraId="11C658B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amount at step 4.</w:t>
            </w:r>
          </w:p>
        </w:tc>
      </w:tr>
      <w:tr w:rsidR="00780869" w:rsidRPr="001F1F47" w14:paraId="54C0A0CE"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0C39C70D"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6</w:t>
            </w:r>
          </w:p>
        </w:tc>
        <w:tc>
          <w:tcPr>
            <w:tcW w:w="0" w:type="auto"/>
          </w:tcPr>
          <w:p w14:paraId="1F95E6B6"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the amount at step 2 from the amount at step 5.</w:t>
            </w:r>
          </w:p>
        </w:tc>
      </w:tr>
      <w:tr w:rsidR="002F35A0" w:rsidRPr="001F1F47" w14:paraId="5FF77DE2"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7CE5E85E"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7</w:t>
            </w:r>
          </w:p>
        </w:tc>
        <w:tc>
          <w:tcPr>
            <w:tcW w:w="0" w:type="auto"/>
          </w:tcPr>
          <w:p w14:paraId="1B106B77"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amount at step 6 by the number of pay periods used in step 3.</w:t>
            </w:r>
          </w:p>
        </w:tc>
      </w:tr>
      <w:tr w:rsidR="00780869" w:rsidRPr="001F1F47" w14:paraId="45736627"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34A53625"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lastRenderedPageBreak/>
              <w:t>8</w:t>
            </w:r>
          </w:p>
        </w:tc>
        <w:tc>
          <w:tcPr>
            <w:tcW w:w="0" w:type="auto"/>
          </w:tcPr>
          <w:p w14:paraId="411B0AA0"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additional payment being made in the current pay period by 47%.</w:t>
            </w:r>
          </w:p>
        </w:tc>
      </w:tr>
      <w:tr w:rsidR="002F35A0" w:rsidRPr="001F1F47" w14:paraId="7C4666C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7722D1B0"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9</w:t>
            </w:r>
          </w:p>
        </w:tc>
        <w:tc>
          <w:tcPr>
            <w:tcW w:w="0" w:type="auto"/>
          </w:tcPr>
          <w:p w14:paraId="0DD33FE2"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lesser amount of step 7 and step 8 for the withholding on the additional payment. Ignore any cents.</w:t>
            </w:r>
          </w:p>
        </w:tc>
      </w:tr>
      <w:tr w:rsidR="00780869" w:rsidRPr="001F1F47" w14:paraId="75C93CEC"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33E23B3C"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10</w:t>
            </w:r>
          </w:p>
        </w:tc>
        <w:tc>
          <w:tcPr>
            <w:tcW w:w="0" w:type="auto"/>
          </w:tcPr>
          <w:p w14:paraId="09073D59"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the total PAYG withholding for the current pay period by adding the withholding on the additional payment (step 9) to the withholding on the gross earnings (step 2).</w:t>
            </w:r>
          </w:p>
        </w:tc>
      </w:tr>
    </w:tbl>
    <w:p w14:paraId="44330F6A" w14:textId="77777777" w:rsidR="002F35A0" w:rsidRPr="004E1D63" w:rsidRDefault="002F35A0" w:rsidP="002F35A0">
      <w:pPr>
        <w:keepNext/>
        <w:spacing w:before="280" w:line="288" w:lineRule="auto"/>
        <w:outlineLvl w:val="2"/>
        <w:rPr>
          <w:rFonts w:ascii="Arial" w:eastAsia="Times New Roman" w:hAnsi="Arial" w:cs="Arial"/>
          <w:b/>
          <w:sz w:val="34"/>
          <w:szCs w:val="28"/>
          <w:lang w:eastAsia="en-AU"/>
        </w:rPr>
      </w:pPr>
      <w:bookmarkStart w:id="133" w:name="UsingMethodB"/>
      <w:bookmarkEnd w:id="133"/>
      <w:r w:rsidRPr="004E1D63">
        <w:rPr>
          <w:rFonts w:ascii="Arial" w:eastAsia="Times New Roman" w:hAnsi="Arial" w:cs="Arial"/>
          <w:b/>
          <w:sz w:val="34"/>
          <w:szCs w:val="28"/>
          <w:lang w:eastAsia="en-AU"/>
        </w:rPr>
        <w:t>Using Method B</w:t>
      </w:r>
    </w:p>
    <w:p w14:paraId="75E31BB6"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Use Method B(</w:t>
      </w:r>
      <w:proofErr w:type="spellStart"/>
      <w:r w:rsidRPr="001F1F47">
        <w:rPr>
          <w:rFonts w:ascii="Arial" w:eastAsia="Times New Roman" w:hAnsi="Arial" w:cs="Arial"/>
          <w:szCs w:val="24"/>
          <w:lang w:eastAsia="en-AU"/>
        </w:rPr>
        <w:t>i</w:t>
      </w:r>
      <w:proofErr w:type="spellEnd"/>
      <w:r w:rsidRPr="001F1F47">
        <w:rPr>
          <w:rFonts w:ascii="Arial" w:eastAsia="Times New Roman" w:hAnsi="Arial" w:cs="Arial"/>
          <w:szCs w:val="24"/>
          <w:lang w:eastAsia="en-AU"/>
        </w:rPr>
        <w:t>) for any back payments applied to specific periods in the current financial year.</w:t>
      </w:r>
    </w:p>
    <w:p w14:paraId="24AB1CE4"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Use Method B(ii) for either:</w:t>
      </w:r>
    </w:p>
    <w:p w14:paraId="53800F66"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back payments that relate to a prior financial year</w:t>
      </w:r>
    </w:p>
    <w:p w14:paraId="72DB9B36"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any additional payments (including commissions, bonuses or similar payments) that don’t relate to a single pay period, regardless of the financial year the additional payment applies to.</w:t>
      </w:r>
    </w:p>
    <w:p w14:paraId="6DDE5AA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If you are making back payments applying to current and previous financial years, apportion the back payment between those years and then use the applicable method for each component to calculate withholding.</w:t>
      </w:r>
    </w:p>
    <w:p w14:paraId="0649ACFE"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If you are making multiple additional payments:</w:t>
      </w:r>
    </w:p>
    <w:p w14:paraId="537E2F6A" w14:textId="77777777"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in the current pay period, you first need to calculate withholding on the total of any current financial year back payments (including lump sum in arrears) then calculate the withholding on any other additional payments</w:t>
      </w:r>
    </w:p>
    <w:p w14:paraId="2AEDD69E" w14:textId="57F0541D" w:rsidR="002F35A0" w:rsidRPr="004E1D63" w:rsidRDefault="002F35A0" w:rsidP="009829A2">
      <w:pPr>
        <w:pStyle w:val="Bulletedlist1"/>
        <w:numPr>
          <w:ilvl w:val="0"/>
          <w:numId w:val="23"/>
        </w:numPr>
        <w:spacing w:line="288" w:lineRule="auto"/>
        <w:rPr>
          <w:rFonts w:cs="Arial"/>
          <w:szCs w:val="22"/>
        </w:rPr>
      </w:pPr>
      <w:r w:rsidRPr="004E1D63">
        <w:rPr>
          <w:rFonts w:cs="Arial"/>
          <w:szCs w:val="22"/>
        </w:rPr>
        <w:t xml:space="preserve">in the current financial year (that is, you made an additional payment to the </w:t>
      </w:r>
      <w:r w:rsidR="004D0B8F">
        <w:rPr>
          <w:rFonts w:cs="Arial"/>
          <w:szCs w:val="22"/>
        </w:rPr>
        <w:t>payee</w:t>
      </w:r>
      <w:r w:rsidRPr="004E1D63">
        <w:rPr>
          <w:rFonts w:cs="Arial"/>
          <w:szCs w:val="22"/>
        </w:rPr>
        <w:t xml:space="preserve"> in a previous pay period), do not recalculate the withholding for the additional payment previously made.</w:t>
      </w:r>
    </w:p>
    <w:p w14:paraId="014F2E77" w14:textId="77777777" w:rsidR="002F35A0" w:rsidRPr="004E1D63" w:rsidRDefault="002F35A0" w:rsidP="002F35A0">
      <w:pPr>
        <w:keepNext/>
        <w:spacing w:before="280" w:line="288" w:lineRule="auto"/>
        <w:outlineLvl w:val="3"/>
        <w:rPr>
          <w:rFonts w:ascii="Arial" w:eastAsia="Times New Roman" w:hAnsi="Arial" w:cs="Arial"/>
          <w:b/>
          <w:sz w:val="28"/>
          <w:szCs w:val="25"/>
          <w:lang w:eastAsia="en-AU"/>
        </w:rPr>
      </w:pPr>
      <w:bookmarkStart w:id="134" w:name="iBackpaymentsappliedtospecificperiodsint"/>
      <w:bookmarkEnd w:id="134"/>
      <w:r w:rsidRPr="004E1D63">
        <w:rPr>
          <w:rFonts w:ascii="Arial" w:eastAsia="Times New Roman" w:hAnsi="Arial" w:cs="Arial"/>
          <w:b/>
          <w:sz w:val="28"/>
          <w:szCs w:val="25"/>
          <w:lang w:eastAsia="en-AU"/>
        </w:rPr>
        <w:lastRenderedPageBreak/>
        <w:t>B(</w:t>
      </w:r>
      <w:proofErr w:type="spellStart"/>
      <w:r w:rsidRPr="004E1D63">
        <w:rPr>
          <w:rFonts w:ascii="Arial" w:eastAsia="Times New Roman" w:hAnsi="Arial" w:cs="Arial"/>
          <w:b/>
          <w:sz w:val="28"/>
          <w:szCs w:val="25"/>
          <w:lang w:eastAsia="en-AU"/>
        </w:rPr>
        <w:t>i</w:t>
      </w:r>
      <w:proofErr w:type="spellEnd"/>
      <w:r w:rsidRPr="004E1D63">
        <w:rPr>
          <w:rFonts w:ascii="Arial" w:eastAsia="Times New Roman" w:hAnsi="Arial" w:cs="Arial"/>
          <w:b/>
          <w:sz w:val="28"/>
          <w:szCs w:val="25"/>
          <w:lang w:eastAsia="en-AU"/>
        </w:rPr>
        <w:t>) Back payments applied to specific periods in the current financial year</w:t>
      </w:r>
    </w:p>
    <w:p w14:paraId="55B62E25"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This method recalculates withholding for each pay period the back payment applies.</w:t>
      </w:r>
    </w:p>
    <w:p w14:paraId="49153402" w14:textId="77777777" w:rsidR="002F35A0" w:rsidRPr="001F1F47" w:rsidRDefault="002F35A0" w:rsidP="002F35A0">
      <w:pPr>
        <w:spacing w:before="280" w:line="288" w:lineRule="auto"/>
        <w:rPr>
          <w:rFonts w:ascii="Arial" w:eastAsia="Times New Roman" w:hAnsi="Arial" w:cs="Arial"/>
          <w:b/>
          <w:szCs w:val="24"/>
          <w:lang w:eastAsia="en-AU"/>
        </w:rPr>
      </w:pPr>
      <w:r w:rsidRPr="001F1F47">
        <w:rPr>
          <w:rFonts w:ascii="Arial" w:eastAsia="Times New Roman" w:hAnsi="Arial" w:cs="Arial"/>
          <w:b/>
          <w:szCs w:val="24"/>
          <w:lang w:eastAsia="en-AU"/>
        </w:rPr>
        <w:t>Method B(</w:t>
      </w:r>
      <w:proofErr w:type="spellStart"/>
      <w:r w:rsidRPr="001F1F47">
        <w:rPr>
          <w:rFonts w:ascii="Arial" w:eastAsia="Times New Roman" w:hAnsi="Arial" w:cs="Arial"/>
          <w:b/>
          <w:szCs w:val="24"/>
          <w:lang w:eastAsia="en-AU"/>
        </w:rPr>
        <w:t>i</w:t>
      </w:r>
      <w:proofErr w:type="spellEnd"/>
      <w:r w:rsidRPr="001F1F47">
        <w:rPr>
          <w:rFonts w:ascii="Arial" w:eastAsia="Times New Roman" w:hAnsi="Arial" w:cs="Arial"/>
          <w:b/>
          <w:szCs w:val="24"/>
          <w:lang w:eastAsia="en-AU"/>
        </w:rPr>
        <w:t>) instructions</w:t>
      </w:r>
    </w:p>
    <w:tbl>
      <w:tblPr>
        <w:tblStyle w:val="Tablewithborder34"/>
        <w:tblW w:w="0" w:type="auto"/>
        <w:tblLook w:val="04A0" w:firstRow="1" w:lastRow="0" w:firstColumn="1" w:lastColumn="0" w:noHBand="0" w:noVBand="1"/>
      </w:tblPr>
      <w:tblGrid>
        <w:gridCol w:w="693"/>
        <w:gridCol w:w="7600"/>
      </w:tblGrid>
      <w:tr w:rsidR="00A3226C" w:rsidRPr="001F1F47" w14:paraId="45B3B031" w14:textId="77777777" w:rsidTr="004E1D6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D790B9D"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Step</w:t>
            </w:r>
          </w:p>
        </w:tc>
        <w:tc>
          <w:tcPr>
            <w:tcW w:w="0" w:type="auto"/>
            <w:shd w:val="clear" w:color="auto" w:fill="D9D9D9" w:themeFill="background1" w:themeFillShade="D9"/>
          </w:tcPr>
          <w:p w14:paraId="37BF6C8A"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Instruction</w:t>
            </w:r>
          </w:p>
        </w:tc>
      </w:tr>
      <w:tr w:rsidR="002F35A0" w:rsidRPr="001F1F47" w14:paraId="6F52E1EE"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197B1B46"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w:t>
            </w:r>
          </w:p>
        </w:tc>
        <w:tc>
          <w:tcPr>
            <w:tcW w:w="0" w:type="auto"/>
          </w:tcPr>
          <w:p w14:paraId="22D20D3F"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how much of the back payment applied to each earlier pay period in the current financial year.</w:t>
            </w:r>
          </w:p>
        </w:tc>
      </w:tr>
      <w:tr w:rsidR="00780869" w:rsidRPr="001F1F47" w14:paraId="589532A8"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59B26291"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2</w:t>
            </w:r>
          </w:p>
        </w:tc>
        <w:tc>
          <w:tcPr>
            <w:tcW w:w="0" w:type="auto"/>
          </w:tcPr>
          <w:p w14:paraId="2B7C3F4D" w14:textId="157F1506"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For the first affected pay period, add the back payment relevant to that period to the </w:t>
            </w:r>
            <w:r w:rsidR="00760F6E" w:rsidRPr="001F1F47">
              <w:rPr>
                <w:rFonts w:ascii="Arial" w:hAnsi="Arial" w:cs="Arial"/>
                <w:szCs w:val="24"/>
                <w:lang w:eastAsia="en-AU"/>
              </w:rPr>
              <w:t>normal earnings</w:t>
            </w:r>
            <w:r w:rsidRPr="001F1F47">
              <w:rPr>
                <w:rFonts w:ascii="Arial" w:hAnsi="Arial" w:cs="Arial"/>
                <w:szCs w:val="24"/>
                <w:lang w:eastAsia="en-AU"/>
              </w:rPr>
              <w:t xml:space="preserve"> previously paid to get total earnings for that period.</w:t>
            </w:r>
          </w:p>
        </w:tc>
      </w:tr>
      <w:tr w:rsidR="002F35A0" w:rsidRPr="001F1F47" w14:paraId="56A9D71E"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6EC52E05"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3</w:t>
            </w:r>
          </w:p>
        </w:tc>
        <w:tc>
          <w:tcPr>
            <w:tcW w:w="0" w:type="auto"/>
          </w:tcPr>
          <w:p w14:paraId="1D83719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total earnings for that period.</w:t>
            </w:r>
          </w:p>
        </w:tc>
      </w:tr>
      <w:tr w:rsidR="00780869" w:rsidRPr="001F1F47" w14:paraId="51320902"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4CAE8040"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4</w:t>
            </w:r>
          </w:p>
        </w:tc>
        <w:tc>
          <w:tcPr>
            <w:tcW w:w="0" w:type="auto"/>
          </w:tcPr>
          <w:p w14:paraId="5D7AF5BC"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the amount previously withheld for the period from the amount at step 3.</w:t>
            </w:r>
          </w:p>
        </w:tc>
      </w:tr>
      <w:tr w:rsidR="002F35A0" w:rsidRPr="001F1F47" w14:paraId="5A078C5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07907828"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5</w:t>
            </w:r>
          </w:p>
        </w:tc>
        <w:tc>
          <w:tcPr>
            <w:tcW w:w="0" w:type="auto"/>
          </w:tcPr>
          <w:p w14:paraId="4C5E559F"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Repeat steps 2–4 for each pay period affected. Total the amounts calculated in step 4 for each pay period for the withholding on the back payment.</w:t>
            </w:r>
          </w:p>
        </w:tc>
      </w:tr>
      <w:tr w:rsidR="00780869" w:rsidRPr="001F1F47" w14:paraId="5DB7EE99"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6EA03F7F"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6</w:t>
            </w:r>
          </w:p>
        </w:tc>
        <w:tc>
          <w:tcPr>
            <w:tcW w:w="0" w:type="auto"/>
          </w:tcPr>
          <w:p w14:paraId="14B0CD12" w14:textId="7E8BE106"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Use the relevant tax table to find the amount to be withheld from your </w:t>
            </w:r>
            <w:r w:rsidR="00954533">
              <w:rPr>
                <w:rFonts w:ascii="Arial" w:hAnsi="Arial" w:cs="Arial"/>
                <w:szCs w:val="24"/>
                <w:lang w:eastAsia="en-AU"/>
              </w:rPr>
              <w:t>payee’s</w:t>
            </w:r>
            <w:r w:rsidR="00954533" w:rsidRPr="001F1F47">
              <w:rPr>
                <w:rFonts w:ascii="Arial" w:hAnsi="Arial" w:cs="Arial"/>
                <w:szCs w:val="24"/>
                <w:lang w:eastAsia="en-AU"/>
              </w:rPr>
              <w:t xml:space="preserve"> </w:t>
            </w:r>
            <w:r w:rsidRPr="001F1F47">
              <w:rPr>
                <w:rFonts w:ascii="Arial" w:hAnsi="Arial" w:cs="Arial"/>
                <w:szCs w:val="24"/>
                <w:lang w:eastAsia="en-AU"/>
              </w:rPr>
              <w:t>gross earnings (excluding additional payments) for the current pay period.</w:t>
            </w:r>
          </w:p>
        </w:tc>
      </w:tr>
      <w:tr w:rsidR="002F35A0" w:rsidRPr="001F1F47" w14:paraId="7F4CE0ED"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74495339"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7</w:t>
            </w:r>
          </w:p>
        </w:tc>
        <w:tc>
          <w:tcPr>
            <w:tcW w:w="0" w:type="auto"/>
          </w:tcPr>
          <w:p w14:paraId="3C0AA446"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the total PAYG withholding for the current pay period by adding the withholding on the back payment (step 5) to the withholding on the gross earnings (step 6).</w:t>
            </w:r>
          </w:p>
        </w:tc>
      </w:tr>
    </w:tbl>
    <w:p w14:paraId="435DD996" w14:textId="77777777" w:rsidR="002F35A0" w:rsidRPr="004E1D63" w:rsidRDefault="002F35A0" w:rsidP="002F35A0">
      <w:pPr>
        <w:keepNext/>
        <w:spacing w:before="280" w:line="288" w:lineRule="auto"/>
        <w:outlineLvl w:val="3"/>
        <w:rPr>
          <w:rFonts w:ascii="Arial" w:eastAsia="Times New Roman" w:hAnsi="Arial" w:cs="Arial"/>
          <w:b/>
          <w:sz w:val="28"/>
          <w:szCs w:val="25"/>
          <w:lang w:eastAsia="en-AU"/>
        </w:rPr>
      </w:pPr>
      <w:bookmarkStart w:id="135" w:name="iiAdditionalpaymentsappliedoverthewholef"/>
      <w:bookmarkEnd w:id="135"/>
      <w:r w:rsidRPr="004E1D63">
        <w:rPr>
          <w:rFonts w:ascii="Arial" w:eastAsia="Times New Roman" w:hAnsi="Arial" w:cs="Arial"/>
          <w:b/>
          <w:sz w:val="28"/>
          <w:szCs w:val="25"/>
          <w:lang w:eastAsia="en-AU"/>
        </w:rPr>
        <w:lastRenderedPageBreak/>
        <w:t>B(ii) Additional payments applied over the whole financial year</w:t>
      </w:r>
    </w:p>
    <w:p w14:paraId="02712224" w14:textId="77777777" w:rsidR="002F35A0" w:rsidRPr="001F1F47" w:rsidRDefault="002F35A0" w:rsidP="002F35A0">
      <w:pPr>
        <w:spacing w:before="200" w:line="288" w:lineRule="auto"/>
        <w:rPr>
          <w:rFonts w:ascii="Arial" w:eastAsia="Times New Roman" w:hAnsi="Arial" w:cs="Arial"/>
          <w:szCs w:val="24"/>
          <w:lang w:eastAsia="en-AU"/>
        </w:rPr>
      </w:pPr>
      <w:r w:rsidRPr="001F1F47">
        <w:rPr>
          <w:rFonts w:ascii="Arial" w:eastAsia="Times New Roman" w:hAnsi="Arial" w:cs="Arial"/>
          <w:szCs w:val="24"/>
          <w:lang w:eastAsia="en-AU"/>
        </w:rPr>
        <w:t>This method calculates withholding by averaging all additional payments made in the current financial year over the number of pay periods in a financial year and applying that to the average total earnings to date.</w:t>
      </w:r>
    </w:p>
    <w:p w14:paraId="49377FF7" w14:textId="77777777" w:rsidR="002F35A0" w:rsidRPr="001F1F47" w:rsidRDefault="002F35A0" w:rsidP="002F35A0">
      <w:pPr>
        <w:spacing w:before="280" w:line="288" w:lineRule="auto"/>
        <w:rPr>
          <w:rFonts w:ascii="Arial" w:eastAsia="Times New Roman" w:hAnsi="Arial" w:cs="Arial"/>
          <w:b/>
          <w:szCs w:val="24"/>
          <w:lang w:eastAsia="en-AU"/>
        </w:rPr>
      </w:pPr>
      <w:r w:rsidRPr="001F1F47">
        <w:rPr>
          <w:rFonts w:ascii="Arial" w:eastAsia="Times New Roman" w:hAnsi="Arial" w:cs="Arial"/>
          <w:b/>
          <w:szCs w:val="24"/>
          <w:lang w:eastAsia="en-AU"/>
        </w:rPr>
        <w:t>Method B(ii) instructions</w:t>
      </w:r>
    </w:p>
    <w:tbl>
      <w:tblPr>
        <w:tblStyle w:val="Tablewithborder34"/>
        <w:tblW w:w="0" w:type="auto"/>
        <w:tblLook w:val="04A0" w:firstRow="1" w:lastRow="0" w:firstColumn="1" w:lastColumn="0" w:noHBand="0" w:noVBand="1"/>
      </w:tblPr>
      <w:tblGrid>
        <w:gridCol w:w="693"/>
        <w:gridCol w:w="7600"/>
      </w:tblGrid>
      <w:tr w:rsidR="00A3226C" w:rsidRPr="001F1F47" w14:paraId="7A99F50A" w14:textId="77777777" w:rsidTr="004E1D6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71350C1C"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Step</w:t>
            </w:r>
          </w:p>
        </w:tc>
        <w:tc>
          <w:tcPr>
            <w:tcW w:w="0" w:type="auto"/>
            <w:shd w:val="clear" w:color="auto" w:fill="D9D9D9" w:themeFill="background1" w:themeFillShade="D9"/>
          </w:tcPr>
          <w:p w14:paraId="1B1E75CD" w14:textId="77777777" w:rsidR="002F35A0" w:rsidRPr="001F1F47" w:rsidRDefault="002F35A0" w:rsidP="002F35A0">
            <w:pPr>
              <w:spacing w:before="200" w:line="288" w:lineRule="auto"/>
              <w:jc w:val="center"/>
              <w:rPr>
                <w:rFonts w:ascii="Arial" w:hAnsi="Arial" w:cs="Arial"/>
                <w:b/>
                <w:szCs w:val="24"/>
                <w:lang w:eastAsia="en-AU"/>
              </w:rPr>
            </w:pPr>
            <w:r w:rsidRPr="001F1F47">
              <w:rPr>
                <w:rFonts w:ascii="Arial" w:hAnsi="Arial" w:cs="Arial"/>
                <w:b/>
                <w:szCs w:val="24"/>
                <w:lang w:eastAsia="en-AU"/>
              </w:rPr>
              <w:t>Instruction</w:t>
            </w:r>
          </w:p>
        </w:tc>
      </w:tr>
      <w:tr w:rsidR="002F35A0" w:rsidRPr="001F1F47" w14:paraId="10CD4A11"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7F5A69FA"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w:t>
            </w:r>
          </w:p>
        </w:tc>
        <w:tc>
          <w:tcPr>
            <w:tcW w:w="0" w:type="auto"/>
          </w:tcPr>
          <w:p w14:paraId="4AA0AB02" w14:textId="7E77AE0C"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Calculate the </w:t>
            </w:r>
            <w:hyperlink w:anchor="AverageTotalEarnings" w:history="1">
              <w:r w:rsidRPr="001F1F47">
                <w:rPr>
                  <w:rFonts w:ascii="Arial" w:hAnsi="Arial" w:cs="Arial"/>
                  <w:szCs w:val="24"/>
                  <w:lang w:eastAsia="en-AU"/>
                </w:rPr>
                <w:t>average total earnings</w:t>
              </w:r>
            </w:hyperlink>
            <w:r w:rsidRPr="001F1F47">
              <w:rPr>
                <w:rFonts w:ascii="Arial" w:hAnsi="Arial" w:cs="Arial"/>
                <w:szCs w:val="24"/>
                <w:lang w:eastAsia="en-AU"/>
              </w:rPr>
              <w:t xml:space="preserve"> paid to your </w:t>
            </w:r>
            <w:r w:rsidR="00954533">
              <w:rPr>
                <w:rFonts w:ascii="Arial" w:hAnsi="Arial" w:cs="Arial"/>
                <w:szCs w:val="24"/>
                <w:lang w:eastAsia="en-AU"/>
              </w:rPr>
              <w:t>payee</w:t>
            </w:r>
            <w:r w:rsidR="00954533" w:rsidRPr="001F1F47">
              <w:rPr>
                <w:rFonts w:ascii="Arial" w:hAnsi="Arial" w:cs="Arial"/>
                <w:szCs w:val="24"/>
                <w:lang w:eastAsia="en-AU"/>
              </w:rPr>
              <w:t xml:space="preserve"> </w:t>
            </w:r>
            <w:r w:rsidRPr="001F1F47">
              <w:rPr>
                <w:rFonts w:ascii="Arial" w:hAnsi="Arial" w:cs="Arial"/>
                <w:szCs w:val="24"/>
                <w:lang w:eastAsia="en-AU"/>
              </w:rPr>
              <w:t>over the current financial year to date. Ignore any cents.</w:t>
            </w:r>
          </w:p>
        </w:tc>
      </w:tr>
      <w:tr w:rsidR="00780869" w:rsidRPr="001F1F47" w14:paraId="70EEAB98"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2E9F1597"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2</w:t>
            </w:r>
          </w:p>
        </w:tc>
        <w:tc>
          <w:tcPr>
            <w:tcW w:w="0" w:type="auto"/>
          </w:tcPr>
          <w:p w14:paraId="280C0A2A"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average total earnings in step 1.</w:t>
            </w:r>
          </w:p>
        </w:tc>
      </w:tr>
      <w:tr w:rsidR="002F35A0" w:rsidRPr="001F1F47" w14:paraId="21998C8C"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0F39EB38"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3</w:t>
            </w:r>
          </w:p>
        </w:tc>
        <w:tc>
          <w:tcPr>
            <w:tcW w:w="0" w:type="auto"/>
          </w:tcPr>
          <w:p w14:paraId="3C0186B4"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all additional payments made in the current financial year if Method B(ii) was used to calculate the withholding, to the additional payment in current pay. Then divide by the number of pay periods in the financial year (that is, 52 weekly pay periods, 26 fortnightly pay periods or 12 monthly pay periods). Ignore any cents.</w:t>
            </w:r>
          </w:p>
        </w:tc>
      </w:tr>
      <w:tr w:rsidR="00780869" w:rsidRPr="001F1F47" w14:paraId="24C7285F"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1AB19294"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4</w:t>
            </w:r>
          </w:p>
        </w:tc>
        <w:tc>
          <w:tcPr>
            <w:tcW w:w="0" w:type="auto"/>
          </w:tcPr>
          <w:p w14:paraId="295108B1"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Add the amount at step 3 to the average total earnings at step 1.</w:t>
            </w:r>
          </w:p>
        </w:tc>
      </w:tr>
      <w:tr w:rsidR="002F35A0" w:rsidRPr="001F1F47" w14:paraId="6DB4EE54"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07649597"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5</w:t>
            </w:r>
          </w:p>
        </w:tc>
        <w:tc>
          <w:tcPr>
            <w:tcW w:w="0" w:type="auto"/>
          </w:tcPr>
          <w:p w14:paraId="38CB6380"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relevant tax table to find the amount to be withheld from the amount at step 4.</w:t>
            </w:r>
          </w:p>
        </w:tc>
      </w:tr>
      <w:tr w:rsidR="00780869" w:rsidRPr="001F1F47" w14:paraId="7E3EF223"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5127FBA2"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6</w:t>
            </w:r>
          </w:p>
        </w:tc>
        <w:tc>
          <w:tcPr>
            <w:tcW w:w="0" w:type="auto"/>
          </w:tcPr>
          <w:p w14:paraId="05ED5E15"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the amount at step 2 from the amount at step 5.</w:t>
            </w:r>
          </w:p>
        </w:tc>
      </w:tr>
      <w:tr w:rsidR="002F35A0" w:rsidRPr="001F1F47" w14:paraId="5166FBEB"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4FDC36DA"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7</w:t>
            </w:r>
          </w:p>
        </w:tc>
        <w:tc>
          <w:tcPr>
            <w:tcW w:w="0" w:type="auto"/>
          </w:tcPr>
          <w:p w14:paraId="4E313910"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amount in step 6 by the number of pay periods used in step 3.</w:t>
            </w:r>
          </w:p>
        </w:tc>
      </w:tr>
      <w:tr w:rsidR="00780869" w:rsidRPr="001F1F47" w14:paraId="15E1DEAF"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76DB4FCB"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8</w:t>
            </w:r>
          </w:p>
        </w:tc>
        <w:tc>
          <w:tcPr>
            <w:tcW w:w="0" w:type="auto"/>
          </w:tcPr>
          <w:p w14:paraId="56910E63"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Subtract any amounts previously withheld from additional payments in the current financial year if Method B(ii) was used, from the amount at step 7.</w:t>
            </w:r>
          </w:p>
        </w:tc>
      </w:tr>
      <w:tr w:rsidR="002F35A0" w:rsidRPr="001F1F47" w14:paraId="1DE10BF2"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15289693"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9</w:t>
            </w:r>
          </w:p>
        </w:tc>
        <w:tc>
          <w:tcPr>
            <w:tcW w:w="0" w:type="auto"/>
          </w:tcPr>
          <w:p w14:paraId="51254551"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Multiply the additional payment being made in the current pay period by 47%.</w:t>
            </w:r>
          </w:p>
        </w:tc>
      </w:tr>
      <w:tr w:rsidR="00780869" w:rsidRPr="001F1F47" w14:paraId="4A85ECA4"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5D93FC62"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10</w:t>
            </w:r>
          </w:p>
        </w:tc>
        <w:tc>
          <w:tcPr>
            <w:tcW w:w="0" w:type="auto"/>
          </w:tcPr>
          <w:p w14:paraId="114621A8"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Use the lesser amount of step 8 and step 9 for the withholding on the additional payment. Ignore any cents.</w:t>
            </w:r>
          </w:p>
        </w:tc>
      </w:tr>
      <w:tr w:rsidR="002F35A0" w:rsidRPr="001F1F47" w14:paraId="2435681A" w14:textId="77777777" w:rsidTr="004E1D63">
        <w:trPr>
          <w:cnfStyle w:val="000000100000" w:firstRow="0" w:lastRow="0" w:firstColumn="0" w:lastColumn="0" w:oddVBand="0" w:evenVBand="0" w:oddHBand="1" w:evenHBand="0" w:firstRowFirstColumn="0" w:firstRowLastColumn="0" w:lastRowFirstColumn="0" w:lastRowLastColumn="0"/>
        </w:trPr>
        <w:tc>
          <w:tcPr>
            <w:tcW w:w="0" w:type="auto"/>
          </w:tcPr>
          <w:p w14:paraId="0ED43BC7"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lastRenderedPageBreak/>
              <w:t>11</w:t>
            </w:r>
          </w:p>
        </w:tc>
        <w:tc>
          <w:tcPr>
            <w:tcW w:w="0" w:type="auto"/>
          </w:tcPr>
          <w:p w14:paraId="7F05FFDB" w14:textId="3345DF86"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 xml:space="preserve">Use the relevant tax table to find the amount to be withheld from your </w:t>
            </w:r>
            <w:r w:rsidR="00954533">
              <w:rPr>
                <w:rFonts w:ascii="Arial" w:hAnsi="Arial" w:cs="Arial"/>
                <w:szCs w:val="24"/>
                <w:lang w:eastAsia="en-AU"/>
              </w:rPr>
              <w:t>payee’s</w:t>
            </w:r>
            <w:r w:rsidR="00954533" w:rsidRPr="001F1F47">
              <w:rPr>
                <w:rFonts w:ascii="Arial" w:hAnsi="Arial" w:cs="Arial"/>
                <w:szCs w:val="24"/>
                <w:lang w:eastAsia="en-AU"/>
              </w:rPr>
              <w:t xml:space="preserve"> </w:t>
            </w:r>
            <w:r w:rsidRPr="001F1F47">
              <w:rPr>
                <w:rFonts w:ascii="Arial" w:hAnsi="Arial" w:cs="Arial"/>
                <w:szCs w:val="24"/>
                <w:lang w:eastAsia="en-AU"/>
              </w:rPr>
              <w:t>gross earnings (excluding additional payments) for the current pay period.</w:t>
            </w:r>
          </w:p>
        </w:tc>
      </w:tr>
      <w:tr w:rsidR="00780869" w:rsidRPr="001F1F47" w14:paraId="5E55BCEC" w14:textId="77777777" w:rsidTr="004E1D63">
        <w:trPr>
          <w:cnfStyle w:val="000000010000" w:firstRow="0" w:lastRow="0" w:firstColumn="0" w:lastColumn="0" w:oddVBand="0" w:evenVBand="0" w:oddHBand="0" w:evenHBand="1" w:firstRowFirstColumn="0" w:firstRowLastColumn="0" w:lastRowFirstColumn="0" w:lastRowLastColumn="0"/>
        </w:trPr>
        <w:tc>
          <w:tcPr>
            <w:tcW w:w="0" w:type="auto"/>
          </w:tcPr>
          <w:p w14:paraId="2FE76485" w14:textId="77777777" w:rsidR="002F35A0" w:rsidRPr="001F1F47" w:rsidRDefault="002F35A0" w:rsidP="002F35A0">
            <w:pPr>
              <w:spacing w:before="200" w:line="288" w:lineRule="auto"/>
              <w:jc w:val="center"/>
              <w:rPr>
                <w:rFonts w:ascii="Arial" w:hAnsi="Arial" w:cs="Arial"/>
                <w:szCs w:val="24"/>
                <w:lang w:eastAsia="en-AU"/>
              </w:rPr>
            </w:pPr>
            <w:r w:rsidRPr="001F1F47">
              <w:rPr>
                <w:rFonts w:ascii="Arial" w:hAnsi="Arial" w:cs="Arial"/>
                <w:szCs w:val="24"/>
                <w:lang w:eastAsia="en-AU"/>
              </w:rPr>
              <w:t>12</w:t>
            </w:r>
          </w:p>
        </w:tc>
        <w:tc>
          <w:tcPr>
            <w:tcW w:w="0" w:type="auto"/>
          </w:tcPr>
          <w:p w14:paraId="5B080932" w14:textId="77777777" w:rsidR="002F35A0" w:rsidRPr="001F1F47" w:rsidRDefault="002F35A0" w:rsidP="002F35A0">
            <w:pPr>
              <w:spacing w:before="200" w:line="288" w:lineRule="auto"/>
              <w:rPr>
                <w:rFonts w:ascii="Arial" w:hAnsi="Arial" w:cs="Arial"/>
                <w:szCs w:val="24"/>
                <w:lang w:eastAsia="en-AU"/>
              </w:rPr>
            </w:pPr>
            <w:r w:rsidRPr="001F1F47">
              <w:rPr>
                <w:rFonts w:ascii="Arial" w:hAnsi="Arial" w:cs="Arial"/>
                <w:szCs w:val="24"/>
                <w:lang w:eastAsia="en-AU"/>
              </w:rPr>
              <w:t>Work out the total PAYG withholding for this pay period by adding the withholding on the additional payment (step 10) to the withholding on the gross earnings (step 11).</w:t>
            </w:r>
          </w:p>
        </w:tc>
      </w:tr>
    </w:tbl>
    <w:p w14:paraId="034CB513"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r w:rsidRPr="004F1894">
        <w:rPr>
          <w:rFonts w:ascii="Arial" w:eastAsia="Times New Roman" w:hAnsi="Arial" w:cs="Arial"/>
          <w:b/>
          <w:bCs/>
          <w:sz w:val="34"/>
          <w:szCs w:val="28"/>
          <w:lang w:eastAsia="en-AU"/>
        </w:rPr>
        <w:t>Withholding limit</w:t>
      </w:r>
    </w:p>
    <w:p w14:paraId="30CB3BB2" w14:textId="39879288"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 xml:space="preserve">has a Higher Education Loan Program (HELP), VET Student Loan (VSL), Financial Supplement (FS), Student Start-up Loan (SSL) or Australian Apprenticeship Support Loan (AASL) debt, see the section on </w:t>
      </w:r>
      <w:r w:rsidR="005032A0">
        <w:rPr>
          <w:rFonts w:ascii="Arial" w:eastAsia="Times New Roman" w:hAnsi="Arial" w:cs="Arial"/>
          <w:szCs w:val="24"/>
          <w:lang w:eastAsia="en-AU"/>
        </w:rPr>
        <w:t>‘</w:t>
      </w:r>
      <w:r w:rsidR="00760F6E" w:rsidRPr="00403CC0">
        <w:rPr>
          <w:rFonts w:ascii="Arial" w:eastAsia="Times New Roman" w:hAnsi="Arial" w:cs="Arial"/>
          <w:szCs w:val="24"/>
          <w:lang w:eastAsia="en-AU"/>
        </w:rPr>
        <w:t>Study and training support loans and additional payments</w:t>
      </w:r>
      <w:r w:rsidR="005032A0">
        <w:rPr>
          <w:rFonts w:ascii="Arial" w:eastAsia="Times New Roman" w:hAnsi="Arial" w:cs="Arial"/>
          <w:szCs w:val="24"/>
          <w:lang w:eastAsia="en-AU"/>
        </w:rPr>
        <w:t>’</w:t>
      </w:r>
      <w:r w:rsidRPr="004F1894">
        <w:rPr>
          <w:rFonts w:ascii="Arial" w:eastAsia="Times New Roman" w:hAnsi="Arial" w:cs="Arial"/>
          <w:szCs w:val="24"/>
          <w:lang w:eastAsia="en-AU"/>
        </w:rPr>
        <w:t xml:space="preserve"> in this schedule.</w:t>
      </w:r>
    </w:p>
    <w:p w14:paraId="7FBDF26E" w14:textId="2EC017BB"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 use </w:t>
      </w:r>
      <w:r w:rsidR="00760F6E" w:rsidRPr="004F1894">
        <w:rPr>
          <w:rFonts w:ascii="Arial" w:eastAsia="Times New Roman" w:hAnsi="Arial" w:cs="Arial"/>
          <w:szCs w:val="24"/>
          <w:lang w:eastAsia="en-AU"/>
        </w:rPr>
        <w:t>Method A</w:t>
      </w:r>
      <w:r w:rsidRPr="004F1894">
        <w:rPr>
          <w:rFonts w:ascii="Arial" w:eastAsia="Times New Roman" w:hAnsi="Arial" w:cs="Arial"/>
          <w:szCs w:val="24"/>
          <w:lang w:eastAsia="en-AU"/>
        </w:rPr>
        <w:t xml:space="preserve"> or </w:t>
      </w:r>
      <w:r w:rsidR="00760F6E" w:rsidRPr="004F1894">
        <w:rPr>
          <w:rFonts w:ascii="Arial" w:eastAsia="Times New Roman" w:hAnsi="Arial" w:cs="Arial"/>
          <w:szCs w:val="24"/>
          <w:lang w:eastAsia="en-AU"/>
        </w:rPr>
        <w:t>Method B(ii)</w:t>
      </w:r>
      <w:r w:rsidRPr="004F1894">
        <w:rPr>
          <w:rFonts w:ascii="Arial" w:eastAsia="Times New Roman" w:hAnsi="Arial" w:cs="Arial"/>
          <w:szCs w:val="24"/>
          <w:lang w:eastAsia="en-AU"/>
        </w:rPr>
        <w:t>, the amount of tax to be withheld from an additional payment is limited to a maximum of 47% of the additional payment.</w:t>
      </w:r>
    </w:p>
    <w:p w14:paraId="350A63D7" w14:textId="4AC04B85"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the withholding amount calculated (including a study and training support loan component) using </w:t>
      </w:r>
      <w:r w:rsidR="00760F6E" w:rsidRPr="004F1894">
        <w:rPr>
          <w:rFonts w:ascii="Arial" w:eastAsia="Times New Roman" w:hAnsi="Arial" w:cs="Arial"/>
          <w:szCs w:val="24"/>
          <w:lang w:eastAsia="en-AU"/>
        </w:rPr>
        <w:t>Method A</w:t>
      </w:r>
      <w:r w:rsidRPr="004F1894">
        <w:rPr>
          <w:rFonts w:ascii="Arial" w:eastAsia="Times New Roman" w:hAnsi="Arial" w:cs="Arial"/>
          <w:szCs w:val="24"/>
          <w:lang w:eastAsia="en-AU"/>
        </w:rPr>
        <w:t xml:space="preserve"> or </w:t>
      </w:r>
      <w:r w:rsidR="00760F6E" w:rsidRPr="004F1894">
        <w:rPr>
          <w:rFonts w:ascii="Arial" w:eastAsia="Times New Roman" w:hAnsi="Arial" w:cs="Arial"/>
          <w:szCs w:val="24"/>
          <w:lang w:eastAsia="en-AU"/>
        </w:rPr>
        <w:t>Method B(ii)</w:t>
      </w:r>
      <w:r w:rsidRPr="004F1894">
        <w:rPr>
          <w:rFonts w:ascii="Arial" w:eastAsia="Times New Roman" w:hAnsi="Arial" w:cs="Arial"/>
          <w:szCs w:val="24"/>
          <w:lang w:eastAsia="en-AU"/>
        </w:rPr>
        <w:t xml:space="preserve"> exceeds 47% of the additional payment being made, then the amount is reduced to be equal to 47% of that payment. The withholding limit applies to the additional payment only and not to normal earnings for the current pay period.</w:t>
      </w:r>
    </w:p>
    <w:p w14:paraId="6AA50EF0" w14:textId="14442D91"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For some </w:t>
      </w:r>
      <w:r w:rsidR="00954533">
        <w:rPr>
          <w:rFonts w:ascii="Arial" w:eastAsia="Times New Roman" w:hAnsi="Arial" w:cs="Arial"/>
          <w:szCs w:val="24"/>
          <w:lang w:eastAsia="en-AU"/>
        </w:rPr>
        <w:t>payees</w:t>
      </w:r>
      <w:r w:rsidRPr="004F1894">
        <w:rPr>
          <w:rFonts w:ascii="Arial" w:eastAsia="Times New Roman" w:hAnsi="Arial" w:cs="Arial"/>
          <w:szCs w:val="24"/>
          <w:lang w:eastAsia="en-AU"/>
        </w:rPr>
        <w:t xml:space="preserve">, the withholding limit may result in their withholding amounts not being sufficient to cover their end-of-year tax liability, as their total earnings for the financial year may exceed the study and training support loan repayment threshold or attract a higher rate of tax. Under these circumstances,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can arrange an upwards variation by entering into an agreement with you to vary the rate or amount of withholding.</w:t>
      </w:r>
    </w:p>
    <w:p w14:paraId="593AF33D"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6" w:name="Commissionsbonusesorsimilarpayments"/>
      <w:bookmarkEnd w:id="136"/>
      <w:r w:rsidRPr="004F1894">
        <w:rPr>
          <w:rFonts w:ascii="Arial" w:eastAsia="Times New Roman" w:hAnsi="Arial" w:cs="Arial"/>
          <w:b/>
          <w:bCs/>
          <w:sz w:val="34"/>
          <w:szCs w:val="28"/>
          <w:lang w:eastAsia="en-AU"/>
        </w:rPr>
        <w:t>Commissions, bonuses or similar payments</w:t>
      </w:r>
    </w:p>
    <w:p w14:paraId="45925422" w14:textId="59D110D8"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a commission, bonus or similar payment relates to work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performed for more than one pay period (or for an undefined period), calculate withholding by applying either Method A or Method B(ii).</w:t>
      </w:r>
    </w:p>
    <w:p w14:paraId="19B2888D"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lastRenderedPageBreak/>
        <w:t>Do not use this schedule for payments for a single pay period.</w:t>
      </w:r>
    </w:p>
    <w:p w14:paraId="712D47C9" w14:textId="6F2B1F7A"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the commission, bonus or similar payment relates to work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 xml:space="preserve">performed in a single pay period (for example, a week, a fortnight or a month) the amount is added to all their other earnings for the current period. Withholding is then calculated using the </w:t>
      </w:r>
      <w:r w:rsidR="00954533">
        <w:rPr>
          <w:rFonts w:ascii="Arial" w:eastAsia="Times New Roman" w:hAnsi="Arial" w:cs="Arial"/>
          <w:szCs w:val="24"/>
          <w:lang w:eastAsia="en-AU"/>
        </w:rPr>
        <w:t>regular</w:t>
      </w:r>
      <w:r w:rsidRPr="004F1894">
        <w:rPr>
          <w:rFonts w:ascii="Arial" w:eastAsia="Times New Roman" w:hAnsi="Arial" w:cs="Arial"/>
          <w:szCs w:val="24"/>
          <w:lang w:eastAsia="en-AU"/>
        </w:rPr>
        <w:t xml:space="preserve"> PAYG withholding tax table at ato.gov.au/</w:t>
      </w:r>
      <w:proofErr w:type="spellStart"/>
      <w:r w:rsidRPr="004F1894">
        <w:rPr>
          <w:rFonts w:ascii="Arial" w:eastAsia="Times New Roman" w:hAnsi="Arial" w:cs="Arial"/>
          <w:szCs w:val="24"/>
          <w:lang w:eastAsia="en-AU"/>
        </w:rPr>
        <w:t>taxtables</w:t>
      </w:r>
      <w:proofErr w:type="spellEnd"/>
      <w:r w:rsidRPr="004F1894">
        <w:rPr>
          <w:rFonts w:ascii="Arial" w:eastAsia="Times New Roman" w:hAnsi="Arial" w:cs="Arial"/>
          <w:szCs w:val="24"/>
          <w:lang w:eastAsia="en-AU"/>
        </w:rPr>
        <w:t>.</w:t>
      </w:r>
    </w:p>
    <w:p w14:paraId="7127DD8E"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7" w:name="helpsfssandadditionalpayments"/>
      <w:bookmarkEnd w:id="137"/>
      <w:r w:rsidRPr="004F1894">
        <w:rPr>
          <w:rFonts w:ascii="Arial" w:eastAsia="Times New Roman" w:hAnsi="Arial" w:cs="Arial"/>
          <w:b/>
          <w:bCs/>
          <w:sz w:val="34"/>
          <w:szCs w:val="28"/>
          <w:lang w:eastAsia="en-AU"/>
        </w:rPr>
        <w:t>Study and training support loans and additional payments</w:t>
      </w:r>
    </w:p>
    <w:p w14:paraId="216B9463" w14:textId="52E8AC1E"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 xml:space="preserve">has advised </w:t>
      </w:r>
      <w:proofErr w:type="gramStart"/>
      <w:r w:rsidRPr="004F1894">
        <w:rPr>
          <w:rFonts w:ascii="Arial" w:eastAsia="Times New Roman" w:hAnsi="Arial" w:cs="Arial"/>
          <w:szCs w:val="24"/>
          <w:lang w:eastAsia="en-AU"/>
        </w:rPr>
        <w:t>you</w:t>
      </w:r>
      <w:proofErr w:type="gramEnd"/>
      <w:r w:rsidRPr="004F1894">
        <w:rPr>
          <w:rFonts w:ascii="Arial" w:eastAsia="Times New Roman" w:hAnsi="Arial" w:cs="Arial"/>
          <w:szCs w:val="24"/>
          <w:lang w:eastAsia="en-AU"/>
        </w:rPr>
        <w:t xml:space="preserve"> they have a Higher Education Loan Program (HELP), VET Student Loan (VSL), Financial Supplement (FS), Student Start-up Loan (SSL) or Australian Apprenticeship Support Loan (AASL) debt on their </w:t>
      </w:r>
      <w:r w:rsidR="00760F6E" w:rsidRPr="004F1894">
        <w:rPr>
          <w:rFonts w:ascii="Arial" w:eastAsia="Times New Roman" w:hAnsi="Arial" w:cs="Arial"/>
          <w:i/>
          <w:iCs/>
          <w:szCs w:val="24"/>
          <w:lang w:eastAsia="en-AU"/>
        </w:rPr>
        <w:t>Tax file number declaration</w:t>
      </w:r>
      <w:r w:rsidRPr="004F1894">
        <w:rPr>
          <w:rFonts w:ascii="Arial" w:eastAsia="Times New Roman" w:hAnsi="Arial" w:cs="Arial"/>
          <w:szCs w:val="24"/>
          <w:lang w:eastAsia="en-AU"/>
        </w:rPr>
        <w:t xml:space="preserve"> or </w:t>
      </w:r>
      <w:r w:rsidR="00760F6E" w:rsidRPr="004F1894">
        <w:rPr>
          <w:rFonts w:ascii="Arial" w:eastAsia="Times New Roman" w:hAnsi="Arial" w:cs="Arial"/>
          <w:i/>
          <w:iCs/>
          <w:szCs w:val="24"/>
          <w:lang w:eastAsia="en-AU"/>
        </w:rPr>
        <w:t>Withholding declaration</w:t>
      </w:r>
      <w:r w:rsidRPr="004F1894">
        <w:rPr>
          <w:rFonts w:ascii="Arial" w:eastAsia="Times New Roman" w:hAnsi="Arial" w:cs="Arial"/>
          <w:szCs w:val="24"/>
          <w:lang w:eastAsia="en-AU"/>
        </w:rPr>
        <w:t>, you must also withhold from the additional payment using the relevant study and training support loans tax tables.</w:t>
      </w:r>
    </w:p>
    <w:p w14:paraId="372860EC"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Calculate the amounts you need to withhold from additional payments for study and training support loans by using the same method you used to calculate the PAYG withholding amount from the additional payment.</w:t>
      </w:r>
    </w:p>
    <w:p w14:paraId="231B181A"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example, if you calculate the amount to be withheld from the additional payment using Method A, use the same method to calculate the amounts to be withheld for study and training support loans purposes.</w:t>
      </w:r>
    </w:p>
    <w:p w14:paraId="6178532B" w14:textId="77777777" w:rsidR="004F1894" w:rsidRPr="004F1894" w:rsidRDefault="004F1894" w:rsidP="004F1894">
      <w:pPr>
        <w:keepNext/>
        <w:spacing w:before="280" w:line="288" w:lineRule="auto"/>
        <w:outlineLvl w:val="3"/>
        <w:rPr>
          <w:rFonts w:ascii="Arial" w:eastAsia="Times New Roman" w:hAnsi="Arial" w:cs="Arial"/>
          <w:b/>
          <w:sz w:val="28"/>
          <w:szCs w:val="25"/>
          <w:lang w:eastAsia="en-AU"/>
        </w:rPr>
      </w:pPr>
      <w:r w:rsidRPr="004F1894">
        <w:rPr>
          <w:rFonts w:ascii="Arial" w:eastAsia="Times New Roman" w:hAnsi="Arial" w:cs="Arial"/>
          <w:b/>
          <w:sz w:val="28"/>
          <w:szCs w:val="25"/>
          <w:lang w:eastAsia="en-AU"/>
        </w:rPr>
        <w:t>How to calculate withholding on the additional payment if it is calculated separately to the study and training support loans components</w:t>
      </w:r>
    </w:p>
    <w:p w14:paraId="17AEE284" w14:textId="77777777" w:rsidR="00954533"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 calculate withholding separately, you need to make sure that the withholding limit in Method A and Method B(ii) applies to the combined total calculated for the additional payment and the study and training support loans components. </w:t>
      </w:r>
    </w:p>
    <w:p w14:paraId="601B7B86" w14:textId="62DEC816"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example, at step 9 in Method A, you must combine the amounts from the two separate calculations used for step 7 before comparing it to the amount calculated at step 8.</w:t>
      </w:r>
    </w:p>
    <w:p w14:paraId="195EBAE5"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b/>
          <w:bCs/>
          <w:szCs w:val="24"/>
          <w:lang w:eastAsia="en-AU"/>
        </w:rPr>
        <w:t>Next step:</w:t>
      </w:r>
    </w:p>
    <w:p w14:paraId="6234964A" w14:textId="055C4929"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lastRenderedPageBreak/>
        <w:t xml:space="preserve">You can use </w:t>
      </w:r>
      <w:r w:rsidR="009829A2" w:rsidRPr="004F1894">
        <w:rPr>
          <w:rFonts w:ascii="Arial" w:hAnsi="Arial" w:cs="Arial"/>
          <w:szCs w:val="22"/>
        </w:rPr>
        <w:t>Schedule 8 – Statement of formulas for calculating study and training support loans componen</w:t>
      </w:r>
      <w:r w:rsidR="009829A2">
        <w:rPr>
          <w:rFonts w:ascii="Arial" w:hAnsi="Arial" w:cs="Arial"/>
          <w:szCs w:val="22"/>
        </w:rPr>
        <w:t xml:space="preserve">ts to </w:t>
      </w:r>
      <w:r w:rsidRPr="004F1894">
        <w:rPr>
          <w:rFonts w:ascii="Arial" w:eastAsia="Times New Roman" w:hAnsi="Arial" w:cs="Arial"/>
          <w:szCs w:val="24"/>
          <w:lang w:eastAsia="en-AU"/>
        </w:rPr>
        <w:t>combine PAYG withholding with study and training support loan instead of repeating the calculation separately for each component</w:t>
      </w:r>
      <w:r w:rsidR="009829A2">
        <w:rPr>
          <w:rFonts w:ascii="Arial" w:eastAsia="Times New Roman" w:hAnsi="Arial" w:cs="Arial"/>
          <w:szCs w:val="24"/>
          <w:lang w:eastAsia="en-AU"/>
        </w:rPr>
        <w:t>.</w:t>
      </w:r>
    </w:p>
    <w:p w14:paraId="5D9006AE" w14:textId="4B940B74" w:rsidR="004F1894" w:rsidRPr="004F1894" w:rsidRDefault="00954533" w:rsidP="004F1894">
      <w:pPr>
        <w:spacing w:before="200" w:line="288" w:lineRule="auto"/>
        <w:rPr>
          <w:rFonts w:ascii="Arial" w:eastAsia="Times New Roman" w:hAnsi="Arial" w:cs="Arial"/>
          <w:szCs w:val="24"/>
          <w:lang w:eastAsia="en-AU"/>
        </w:rPr>
      </w:pPr>
      <w:r w:rsidRPr="00954533">
        <w:rPr>
          <w:rFonts w:ascii="Arial" w:eastAsia="Times New Roman" w:hAnsi="Arial" w:cs="Arial"/>
          <w:szCs w:val="24"/>
          <w:lang w:eastAsia="en-AU"/>
        </w:rPr>
        <w:t>The results obtained when using this schedule may differ slightly from the sums of the amounts shown in the PAYG tax tables. The differences result from the rounding of components. Withholding calculated using either method is accepted</w:t>
      </w:r>
      <w:r w:rsidR="004F1894" w:rsidRPr="004F1894">
        <w:rPr>
          <w:rFonts w:ascii="Arial" w:eastAsia="Times New Roman" w:hAnsi="Arial" w:cs="Arial"/>
          <w:szCs w:val="24"/>
          <w:lang w:eastAsia="en-AU"/>
        </w:rPr>
        <w:t>.</w:t>
      </w:r>
    </w:p>
    <w:p w14:paraId="1D5DCB2F" w14:textId="77777777" w:rsidR="004F1894" w:rsidRPr="00553116" w:rsidRDefault="004F1894" w:rsidP="004F1894">
      <w:pPr>
        <w:keepNext/>
        <w:spacing w:before="280" w:line="288" w:lineRule="auto"/>
        <w:outlineLvl w:val="2"/>
        <w:rPr>
          <w:rFonts w:ascii="Arial" w:eastAsia="Times New Roman" w:hAnsi="Arial" w:cs="Arial"/>
          <w:b/>
          <w:bCs/>
          <w:sz w:val="34"/>
          <w:szCs w:val="28"/>
          <w:lang w:eastAsia="en-AU"/>
        </w:rPr>
      </w:pPr>
      <w:r w:rsidRPr="00553116">
        <w:rPr>
          <w:rFonts w:ascii="Arial" w:eastAsia="Times New Roman" w:hAnsi="Arial" w:cs="Arial"/>
          <w:b/>
          <w:bCs/>
          <w:sz w:val="34"/>
          <w:szCs w:val="28"/>
          <w:lang w:eastAsia="en-AU"/>
        </w:rPr>
        <w:t>Variations</w:t>
      </w:r>
    </w:p>
    <w:p w14:paraId="3248790E" w14:textId="3DAB13FA"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your </w:t>
      </w:r>
      <w:r w:rsidR="00954533">
        <w:rPr>
          <w:rFonts w:ascii="Arial" w:eastAsia="Times New Roman" w:hAnsi="Arial" w:cs="Arial"/>
          <w:szCs w:val="24"/>
          <w:lang w:eastAsia="en-AU"/>
        </w:rPr>
        <w:t>payee</w:t>
      </w:r>
      <w:r w:rsidRPr="004F1894">
        <w:rPr>
          <w:rFonts w:ascii="Arial" w:eastAsia="Times New Roman" w:hAnsi="Arial" w:cs="Arial"/>
          <w:szCs w:val="24"/>
          <w:lang w:eastAsia="en-AU"/>
        </w:rPr>
        <w:t xml:space="preserve"> has a withholding variation in place for the current financial year, use one of the following to work out the amount of withholding from additional payments:</w:t>
      </w:r>
    </w:p>
    <w:p w14:paraId="2158E3A8" w14:textId="77777777" w:rsidR="004F1894" w:rsidRPr="004F1894" w:rsidRDefault="004F1894" w:rsidP="009829A2">
      <w:pPr>
        <w:pStyle w:val="Bulletedlist1"/>
        <w:numPr>
          <w:ilvl w:val="0"/>
          <w:numId w:val="23"/>
        </w:numPr>
        <w:spacing w:line="288" w:lineRule="auto"/>
        <w:rPr>
          <w:rFonts w:cs="Arial"/>
          <w:szCs w:val="22"/>
        </w:rPr>
      </w:pPr>
      <w:r w:rsidRPr="004F1894">
        <w:rPr>
          <w:rFonts w:cs="Arial"/>
          <w:szCs w:val="22"/>
        </w:rPr>
        <w:t>the varied rate – if the relevant income is specified in the variation notice</w:t>
      </w:r>
    </w:p>
    <w:p w14:paraId="6A226824" w14:textId="59E83D17" w:rsidR="004F1894" w:rsidRPr="004F1894" w:rsidRDefault="004F1894" w:rsidP="009829A2">
      <w:pPr>
        <w:pStyle w:val="Bulletedlist1"/>
        <w:numPr>
          <w:ilvl w:val="0"/>
          <w:numId w:val="23"/>
        </w:numPr>
        <w:spacing w:line="288" w:lineRule="auto"/>
        <w:rPr>
          <w:rFonts w:cs="Arial"/>
          <w:szCs w:val="22"/>
        </w:rPr>
      </w:pPr>
      <w:r w:rsidRPr="004F1894">
        <w:rPr>
          <w:rFonts w:cs="Arial"/>
          <w:szCs w:val="22"/>
        </w:rPr>
        <w:t xml:space="preserve">this </w:t>
      </w:r>
      <w:r w:rsidR="00954533">
        <w:rPr>
          <w:rFonts w:cs="Arial"/>
          <w:szCs w:val="22"/>
        </w:rPr>
        <w:t>schedule</w:t>
      </w:r>
      <w:r w:rsidRPr="004F1894">
        <w:rPr>
          <w:rFonts w:cs="Arial"/>
          <w:szCs w:val="22"/>
        </w:rPr>
        <w:t xml:space="preserve"> – if the relevant income is not specified in the variation notice.</w:t>
      </w:r>
    </w:p>
    <w:p w14:paraId="45020B30" w14:textId="3D7C890D"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If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had a withholding variation in place at the time the additional payment accrued but the withholding variation is no longer in effect when the additional payment is made, it does not apply when working out the amount to withhold.</w:t>
      </w:r>
    </w:p>
    <w:p w14:paraId="7A740FAB"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8" w:name="Leavewithoutpay"/>
      <w:bookmarkEnd w:id="138"/>
      <w:r w:rsidRPr="004F1894">
        <w:rPr>
          <w:rFonts w:ascii="Arial" w:eastAsia="Times New Roman" w:hAnsi="Arial" w:cs="Arial"/>
          <w:b/>
          <w:bCs/>
          <w:sz w:val="34"/>
          <w:szCs w:val="28"/>
          <w:lang w:eastAsia="en-AU"/>
        </w:rPr>
        <w:t>Leave without pay</w:t>
      </w:r>
    </w:p>
    <w:p w14:paraId="518A0E27" w14:textId="2C9F95B4"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 xml:space="preserve">For the purposes of this </w:t>
      </w:r>
      <w:r w:rsidR="00954533">
        <w:rPr>
          <w:rFonts w:ascii="Arial" w:eastAsia="Times New Roman" w:hAnsi="Arial" w:cs="Arial"/>
          <w:szCs w:val="24"/>
          <w:lang w:eastAsia="en-AU"/>
        </w:rPr>
        <w:t>schedule</w:t>
      </w:r>
      <w:r w:rsidRPr="004F1894">
        <w:rPr>
          <w:rFonts w:ascii="Arial" w:eastAsia="Times New Roman" w:hAnsi="Arial" w:cs="Arial"/>
          <w:szCs w:val="24"/>
          <w:lang w:eastAsia="en-AU"/>
        </w:rPr>
        <w:t xml:space="preserve">, any periods where your </w:t>
      </w:r>
      <w:r w:rsidR="00954533">
        <w:rPr>
          <w:rFonts w:ascii="Arial" w:eastAsia="Times New Roman" w:hAnsi="Arial" w:cs="Arial"/>
          <w:szCs w:val="24"/>
          <w:lang w:eastAsia="en-AU"/>
        </w:rPr>
        <w:t>payee</w:t>
      </w:r>
      <w:r w:rsidR="00954533" w:rsidRPr="004F1894">
        <w:rPr>
          <w:rFonts w:ascii="Arial" w:eastAsia="Times New Roman" w:hAnsi="Arial" w:cs="Arial"/>
          <w:szCs w:val="24"/>
          <w:lang w:eastAsia="en-AU"/>
        </w:rPr>
        <w:t xml:space="preserve"> </w:t>
      </w:r>
      <w:r w:rsidRPr="004F1894">
        <w:rPr>
          <w:rFonts w:ascii="Arial" w:eastAsia="Times New Roman" w:hAnsi="Arial" w:cs="Arial"/>
          <w:szCs w:val="24"/>
          <w:lang w:eastAsia="en-AU"/>
        </w:rPr>
        <w:t>has taken leave without pay do not affect the calculations outlined in each of the methods.</w:t>
      </w:r>
    </w:p>
    <w:p w14:paraId="384DD1E6"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For example, for Method A and Method B(ii), you are still required at step 3 to apportion all additional payments made by the total number of pay periods in a financial year (that is, 52 weekly pay periods, 26 fortnightly pay periods or 12 monthly pay periods).</w:t>
      </w:r>
    </w:p>
    <w:p w14:paraId="1C7A3554" w14:textId="77777777" w:rsidR="004F1894" w:rsidRPr="004F1894" w:rsidRDefault="004F1894" w:rsidP="004F1894">
      <w:pPr>
        <w:keepNext/>
        <w:spacing w:before="280" w:line="288" w:lineRule="auto"/>
        <w:outlineLvl w:val="2"/>
        <w:rPr>
          <w:rFonts w:ascii="Arial" w:eastAsia="Times New Roman" w:hAnsi="Arial" w:cs="Arial"/>
          <w:b/>
          <w:bCs/>
          <w:sz w:val="34"/>
          <w:szCs w:val="28"/>
          <w:lang w:eastAsia="en-AU"/>
        </w:rPr>
      </w:pPr>
      <w:bookmarkStart w:id="139" w:name="Superannuationincomestreams"/>
      <w:bookmarkEnd w:id="139"/>
      <w:r w:rsidRPr="004F1894">
        <w:rPr>
          <w:rFonts w:ascii="Arial" w:eastAsia="Times New Roman" w:hAnsi="Arial" w:cs="Arial"/>
          <w:b/>
          <w:bCs/>
          <w:sz w:val="34"/>
          <w:szCs w:val="28"/>
          <w:lang w:eastAsia="en-AU"/>
        </w:rPr>
        <w:t>Superannuation income streams</w:t>
      </w:r>
    </w:p>
    <w:p w14:paraId="175CAA04" w14:textId="77777777" w:rsidR="004F1894" w:rsidRPr="004F1894" w:rsidRDefault="004F1894" w:rsidP="004F1894">
      <w:pPr>
        <w:spacing w:before="200" w:line="288" w:lineRule="auto"/>
        <w:rPr>
          <w:rFonts w:ascii="Arial" w:eastAsia="Times New Roman" w:hAnsi="Arial" w:cs="Arial"/>
          <w:szCs w:val="24"/>
          <w:lang w:eastAsia="en-AU"/>
        </w:rPr>
      </w:pPr>
      <w:r w:rsidRPr="004F1894">
        <w:rPr>
          <w:rFonts w:ascii="Arial" w:eastAsia="Times New Roman" w:hAnsi="Arial" w:cs="Arial"/>
          <w:szCs w:val="24"/>
          <w:lang w:eastAsia="en-AU"/>
        </w:rPr>
        <w:t>To work out the amount you need to withhold from the taxable component of back payments of super income streams (pensions and annuities), including lump sum payments in arrears, use either Method A or B.</w:t>
      </w:r>
    </w:p>
    <w:p w14:paraId="38AEE678" w14:textId="4616CC72" w:rsidR="00B31B93" w:rsidRPr="00B31B93" w:rsidRDefault="00954533" w:rsidP="00B31B93">
      <w:pPr>
        <w:keepNext/>
        <w:spacing w:before="360" w:line="288" w:lineRule="auto"/>
        <w:outlineLvl w:val="1"/>
        <w:rPr>
          <w:rFonts w:ascii="Arial" w:eastAsia="Times New Roman" w:hAnsi="Arial" w:cs="Arial"/>
          <w:b/>
          <w:bCs/>
          <w:szCs w:val="24"/>
          <w:lang w:eastAsia="en-AU"/>
        </w:rPr>
      </w:pPr>
      <w:bookmarkStart w:id="140" w:name="Endofyearreporting"/>
      <w:r>
        <w:rPr>
          <w:rFonts w:ascii="Arial" w:eastAsia="Times New Roman" w:hAnsi="Arial" w:cs="Arial"/>
          <w:b/>
          <w:bCs/>
          <w:sz w:val="44"/>
          <w:szCs w:val="34"/>
          <w:lang w:eastAsia="en-AU"/>
        </w:rPr>
        <w:lastRenderedPageBreak/>
        <w:t>Back payment</w:t>
      </w:r>
      <w:r w:rsidR="00012979">
        <w:rPr>
          <w:rFonts w:ascii="Arial" w:eastAsia="Times New Roman" w:hAnsi="Arial" w:cs="Arial"/>
          <w:b/>
          <w:bCs/>
          <w:sz w:val="44"/>
          <w:szCs w:val="34"/>
          <w:lang w:eastAsia="en-AU"/>
        </w:rPr>
        <w:t xml:space="preserve"> </w:t>
      </w:r>
      <w:r w:rsidR="00B31B93" w:rsidRPr="00B31B93">
        <w:rPr>
          <w:rFonts w:ascii="Arial" w:eastAsia="Times New Roman" w:hAnsi="Arial" w:cs="Arial"/>
          <w:b/>
          <w:bCs/>
          <w:sz w:val="44"/>
          <w:szCs w:val="34"/>
          <w:lang w:eastAsia="en-AU"/>
        </w:rPr>
        <w:t>reporting</w:t>
      </w:r>
      <w:bookmarkEnd w:id="140"/>
    </w:p>
    <w:p w14:paraId="794E93F9" w14:textId="60E99020" w:rsidR="000E0FE4" w:rsidRDefault="000E0FE4" w:rsidP="00B31B93">
      <w:pPr>
        <w:spacing w:before="200" w:line="288" w:lineRule="auto"/>
        <w:rPr>
          <w:rFonts w:ascii="Arial" w:eastAsia="Times New Roman" w:hAnsi="Arial" w:cs="Arial"/>
          <w:szCs w:val="24"/>
          <w:lang w:eastAsia="en-AU"/>
        </w:rPr>
      </w:pPr>
      <w:r w:rsidRPr="00BD6D89">
        <w:rPr>
          <w:rFonts w:ascii="Arial" w:eastAsia="Times New Roman" w:hAnsi="Arial" w:cs="Arial"/>
          <w:b/>
          <w:bCs/>
          <w:sz w:val="34"/>
          <w:szCs w:val="28"/>
          <w:lang w:eastAsia="en-AU"/>
        </w:rPr>
        <w:t xml:space="preserve">About back payment reporting </w:t>
      </w:r>
    </w:p>
    <w:p w14:paraId="3B5658A0" w14:textId="7130D454" w:rsidR="00012979" w:rsidRDefault="00012979" w:rsidP="00B31B93">
      <w:pPr>
        <w:spacing w:before="200" w:line="288" w:lineRule="auto"/>
        <w:rPr>
          <w:rFonts w:ascii="Arial" w:eastAsia="Times New Roman" w:hAnsi="Arial" w:cs="Arial"/>
          <w:szCs w:val="24"/>
          <w:lang w:eastAsia="en-AU"/>
        </w:rPr>
      </w:pPr>
      <w:r>
        <w:rPr>
          <w:rFonts w:ascii="Arial" w:eastAsia="Times New Roman" w:hAnsi="Arial" w:cs="Arial"/>
          <w:szCs w:val="24"/>
          <w:lang w:eastAsia="en-AU"/>
        </w:rPr>
        <w:t xml:space="preserve">You must record back payments in a pay event when reporting under Single Touch Payroll (STP), or on your </w:t>
      </w:r>
      <w:r w:rsidR="000A66C3">
        <w:rPr>
          <w:rFonts w:ascii="Arial" w:eastAsia="Times New Roman" w:hAnsi="Arial" w:cs="Arial"/>
          <w:szCs w:val="24"/>
          <w:lang w:eastAsia="en-AU"/>
        </w:rPr>
        <w:t>employee</w:t>
      </w:r>
      <w:r>
        <w:rPr>
          <w:rFonts w:ascii="Arial" w:eastAsia="Times New Roman" w:hAnsi="Arial" w:cs="Arial"/>
          <w:szCs w:val="24"/>
          <w:lang w:eastAsia="en-AU"/>
        </w:rPr>
        <w:t>’s or super payment recipient’s payment summary if you are a non STP reporter.</w:t>
      </w:r>
    </w:p>
    <w:p w14:paraId="74C95751" w14:textId="548FF68D" w:rsidR="00012979" w:rsidRDefault="00012979" w:rsidP="00B31B93">
      <w:pPr>
        <w:spacing w:before="200" w:line="288" w:lineRule="auto"/>
        <w:rPr>
          <w:rFonts w:ascii="Arial" w:eastAsia="Times New Roman" w:hAnsi="Arial" w:cs="Arial"/>
          <w:szCs w:val="24"/>
          <w:lang w:eastAsia="en-AU"/>
        </w:rPr>
      </w:pPr>
      <w:r>
        <w:rPr>
          <w:rFonts w:ascii="Arial" w:eastAsia="Times New Roman" w:hAnsi="Arial" w:cs="Arial"/>
          <w:szCs w:val="24"/>
          <w:lang w:eastAsia="en-AU"/>
        </w:rPr>
        <w:t xml:space="preserve">For each lump sum payment accrued more </w:t>
      </w:r>
      <w:r w:rsidR="0097680C">
        <w:rPr>
          <w:rFonts w:ascii="Arial" w:eastAsia="Times New Roman" w:hAnsi="Arial" w:cs="Arial"/>
          <w:szCs w:val="24"/>
          <w:lang w:eastAsia="en-AU"/>
        </w:rPr>
        <w:t xml:space="preserve">than </w:t>
      </w:r>
      <w:r>
        <w:rPr>
          <w:rFonts w:ascii="Arial" w:eastAsia="Times New Roman" w:hAnsi="Arial" w:cs="Arial"/>
          <w:szCs w:val="24"/>
          <w:lang w:eastAsia="en-AU"/>
        </w:rPr>
        <w:t>12 months before the date of payment, include the total gross amount of the payment (including allowances) at ‘Lump sum E’.</w:t>
      </w:r>
    </w:p>
    <w:p w14:paraId="33D7F147" w14:textId="7B4B0F89" w:rsidR="000E0FE4" w:rsidRDefault="00012979">
      <w:pPr>
        <w:spacing w:before="200" w:line="288" w:lineRule="auto"/>
        <w:rPr>
          <w:rFonts w:ascii="Arial" w:eastAsia="Times New Roman" w:hAnsi="Arial" w:cs="Arial"/>
          <w:szCs w:val="24"/>
          <w:lang w:eastAsia="en-AU"/>
        </w:rPr>
      </w:pPr>
      <w:r>
        <w:rPr>
          <w:rFonts w:ascii="Arial" w:eastAsia="Times New Roman" w:hAnsi="Arial" w:cs="Arial"/>
          <w:b/>
          <w:bCs/>
          <w:szCs w:val="24"/>
          <w:lang w:eastAsia="en-AU"/>
        </w:rPr>
        <w:t xml:space="preserve">From 1 July 2025, the previous lump sum E threshold of $1,200 no longer applies. </w:t>
      </w:r>
      <w:r>
        <w:rPr>
          <w:rFonts w:ascii="Arial" w:eastAsia="Times New Roman" w:hAnsi="Arial" w:cs="Arial"/>
          <w:szCs w:val="24"/>
          <w:lang w:eastAsia="en-AU"/>
        </w:rPr>
        <w:t xml:space="preserve">Any amount that qualifies as a lump sum E payment must be reported at this label. </w:t>
      </w:r>
    </w:p>
    <w:p w14:paraId="38BF3D7C" w14:textId="099FFAE7" w:rsidR="00B31B93" w:rsidRPr="00B31B93" w:rsidRDefault="00587009" w:rsidP="00BD6D89">
      <w:pPr>
        <w:spacing w:before="200" w:line="288" w:lineRule="auto"/>
        <w:rPr>
          <w:rFonts w:ascii="Arial" w:eastAsia="Times New Roman" w:hAnsi="Arial" w:cs="Arial"/>
          <w:b/>
          <w:bCs/>
          <w:sz w:val="34"/>
          <w:szCs w:val="28"/>
          <w:lang w:eastAsia="en-AU"/>
        </w:rPr>
      </w:pPr>
      <w:bookmarkStart w:id="141" w:name="Completingtheindividualnonbusinesspaymen"/>
      <w:bookmarkEnd w:id="141"/>
      <w:r>
        <w:rPr>
          <w:rFonts w:ascii="Arial" w:eastAsia="Times New Roman" w:hAnsi="Arial" w:cs="Arial"/>
          <w:b/>
          <w:bCs/>
          <w:sz w:val="34"/>
          <w:szCs w:val="28"/>
          <w:lang w:eastAsia="en-AU"/>
        </w:rPr>
        <w:t>Reporting back payment in STP</w:t>
      </w:r>
    </w:p>
    <w:p w14:paraId="7C3C99D3" w14:textId="77777777" w:rsidR="0097680C" w:rsidRDefault="0097680C" w:rsidP="0097680C">
      <w:pPr>
        <w:rPr>
          <w:rFonts w:ascii="Arial" w:eastAsia="Times New Roman" w:hAnsi="Arial" w:cs="Arial"/>
          <w:szCs w:val="24"/>
          <w:lang w:eastAsia="en-AU"/>
        </w:rPr>
      </w:pPr>
    </w:p>
    <w:p w14:paraId="552EC8FB" w14:textId="2DA11FFD" w:rsidR="0097680C" w:rsidRPr="00BD6D89" w:rsidRDefault="0097680C" w:rsidP="0097680C">
      <w:pPr>
        <w:rPr>
          <w:rFonts w:ascii="Arial" w:eastAsia="Times New Roman" w:hAnsi="Arial" w:cs="Arial"/>
          <w:szCs w:val="24"/>
          <w:lang w:eastAsia="en-AU"/>
        </w:rPr>
      </w:pPr>
      <w:r w:rsidRPr="00BD6D89">
        <w:rPr>
          <w:rFonts w:ascii="Arial" w:eastAsia="Times New Roman" w:hAnsi="Arial" w:cs="Arial"/>
          <w:szCs w:val="24"/>
          <w:lang w:eastAsia="en-AU"/>
        </w:rPr>
        <w:t>All employers should now be STP reporting and transitioned to STP Phase 2 reporting unless covered by a deferral or exemption.</w:t>
      </w:r>
    </w:p>
    <w:p w14:paraId="2E58607A" w14:textId="77777777" w:rsidR="0097680C" w:rsidRDefault="0097680C" w:rsidP="0097680C">
      <w:pPr>
        <w:rPr>
          <w:rFonts w:ascii="Arial" w:eastAsia="Times New Roman" w:hAnsi="Arial" w:cs="Arial"/>
          <w:szCs w:val="24"/>
          <w:lang w:eastAsia="en-AU"/>
        </w:rPr>
      </w:pPr>
    </w:p>
    <w:p w14:paraId="7EE12B02" w14:textId="576A9163" w:rsidR="0097680C" w:rsidRPr="00BD6D89" w:rsidRDefault="0097680C" w:rsidP="0097680C">
      <w:pPr>
        <w:rPr>
          <w:rFonts w:ascii="Arial" w:eastAsia="Times New Roman" w:hAnsi="Arial" w:cs="Arial"/>
          <w:szCs w:val="24"/>
          <w:lang w:eastAsia="en-AU"/>
        </w:rPr>
      </w:pPr>
      <w:r w:rsidRPr="00BD6D89">
        <w:rPr>
          <w:rFonts w:ascii="Arial" w:eastAsia="Times New Roman" w:hAnsi="Arial" w:cs="Arial"/>
          <w:szCs w:val="24"/>
          <w:lang w:eastAsia="en-AU"/>
        </w:rPr>
        <w:t>If the back payment you are making to an employee is a lump sum E payment, you need to report this as lump sum E in STP. The previous lump sum E threshold amount of $1,200 no longer applies, so any amount that qualifies as a lump sum E payment must be reported at this label.</w:t>
      </w:r>
    </w:p>
    <w:p w14:paraId="1C12EBAC" w14:textId="77777777" w:rsidR="0097680C" w:rsidRDefault="0097680C" w:rsidP="0097680C">
      <w:pPr>
        <w:rPr>
          <w:rFonts w:ascii="Arial" w:eastAsia="Times New Roman" w:hAnsi="Arial" w:cs="Arial"/>
          <w:szCs w:val="24"/>
          <w:lang w:eastAsia="en-AU"/>
        </w:rPr>
      </w:pPr>
    </w:p>
    <w:p w14:paraId="1F3BE629" w14:textId="410FF410" w:rsidR="0097680C" w:rsidRPr="00BD6D89" w:rsidRDefault="0097680C" w:rsidP="0097680C">
      <w:pPr>
        <w:rPr>
          <w:rFonts w:ascii="Arial" w:eastAsia="Times New Roman" w:hAnsi="Arial" w:cs="Arial"/>
          <w:szCs w:val="24"/>
          <w:lang w:eastAsia="en-AU"/>
        </w:rPr>
      </w:pPr>
      <w:r w:rsidRPr="00BD6D89">
        <w:rPr>
          <w:rFonts w:ascii="Arial" w:eastAsia="Times New Roman" w:hAnsi="Arial" w:cs="Arial"/>
          <w:szCs w:val="24"/>
          <w:lang w:eastAsia="en-AU"/>
        </w:rPr>
        <w:t xml:space="preserve">When reporting a lump sum E in STP Phase 2, you will also need to include the financial year in which the payment relates to, which will remove the need for you to provide a lump sum E letter to your employee. Your employee will be able to access their lump sum E information in their Income Statement via ATO online services. </w:t>
      </w:r>
    </w:p>
    <w:p w14:paraId="19F5A42D" w14:textId="77777777" w:rsidR="0097680C" w:rsidRDefault="0097680C" w:rsidP="0097680C">
      <w:pPr>
        <w:rPr>
          <w:rFonts w:ascii="Arial" w:eastAsia="Times New Roman" w:hAnsi="Arial" w:cs="Arial"/>
          <w:szCs w:val="24"/>
          <w:lang w:eastAsia="en-AU"/>
        </w:rPr>
      </w:pPr>
    </w:p>
    <w:p w14:paraId="57F9853D" w14:textId="32985B5C" w:rsidR="0097680C" w:rsidRPr="00BD6D89" w:rsidRDefault="0097680C" w:rsidP="0097680C">
      <w:pPr>
        <w:rPr>
          <w:rFonts w:ascii="Arial" w:eastAsia="Times New Roman" w:hAnsi="Arial" w:cs="Arial"/>
          <w:szCs w:val="24"/>
          <w:lang w:eastAsia="en-AU"/>
        </w:rPr>
      </w:pPr>
      <w:r w:rsidRPr="00BD6D89">
        <w:rPr>
          <w:rFonts w:ascii="Arial" w:eastAsia="Times New Roman" w:hAnsi="Arial" w:cs="Arial"/>
          <w:szCs w:val="24"/>
          <w:lang w:eastAsia="en-AU"/>
        </w:rPr>
        <w:t>If you are making a back payment to an employee and it is not lump sum E, then report it in STP as the relevant payment type (such as gross, allowances or overtime).</w:t>
      </w:r>
    </w:p>
    <w:p w14:paraId="2C7A8C92" w14:textId="000347F0" w:rsidR="00B31B93" w:rsidRPr="00196F68" w:rsidRDefault="00B31B93" w:rsidP="00BD6D89">
      <w:pPr>
        <w:pStyle w:val="Bulletedlist1"/>
        <w:spacing w:line="288" w:lineRule="auto"/>
        <w:rPr>
          <w:rFonts w:cs="Arial"/>
          <w:szCs w:val="22"/>
        </w:rPr>
      </w:pPr>
    </w:p>
    <w:p w14:paraId="746F8651" w14:textId="18EB61F6" w:rsidR="00B31B93" w:rsidRPr="00196F68" w:rsidRDefault="009C5B73" w:rsidP="00B31B93">
      <w:pPr>
        <w:keepNext/>
        <w:spacing w:before="280" w:line="288" w:lineRule="auto"/>
        <w:outlineLvl w:val="2"/>
        <w:rPr>
          <w:rFonts w:ascii="Arial" w:eastAsia="Times New Roman" w:hAnsi="Arial" w:cs="Arial"/>
          <w:b/>
          <w:bCs/>
          <w:sz w:val="34"/>
          <w:szCs w:val="28"/>
          <w:lang w:eastAsia="en-AU"/>
        </w:rPr>
      </w:pPr>
      <w:bookmarkStart w:id="142" w:name="Completingthesuperannuationincomestreamp"/>
      <w:bookmarkEnd w:id="142"/>
      <w:r>
        <w:rPr>
          <w:rFonts w:ascii="Arial" w:eastAsia="Times New Roman" w:hAnsi="Arial" w:cs="Arial"/>
          <w:b/>
          <w:bCs/>
          <w:sz w:val="34"/>
          <w:szCs w:val="28"/>
          <w:lang w:eastAsia="en-AU"/>
        </w:rPr>
        <w:t xml:space="preserve">Back payments not reported through STP </w:t>
      </w:r>
    </w:p>
    <w:p w14:paraId="0C13D715" w14:textId="4DC5AC04" w:rsidR="009C5B73" w:rsidRDefault="009C5B73" w:rsidP="009C5B73">
      <w:pPr>
        <w:rPr>
          <w:rFonts w:ascii="Arial" w:eastAsia="Times New Roman" w:hAnsi="Arial" w:cs="Arial"/>
          <w:szCs w:val="24"/>
          <w:lang w:eastAsia="en-AU"/>
        </w:rPr>
      </w:pPr>
      <w:r w:rsidRPr="00214AAD">
        <w:rPr>
          <w:rFonts w:ascii="Arial" w:eastAsia="Times New Roman" w:hAnsi="Arial" w:cs="Arial"/>
          <w:szCs w:val="24"/>
          <w:lang w:eastAsia="en-AU"/>
        </w:rPr>
        <w:t>There are some back payments that can't be reported through STP, usually because they are not related to employment income</w:t>
      </w:r>
      <w:r w:rsidR="00B87169">
        <w:rPr>
          <w:rFonts w:ascii="Arial" w:eastAsia="Times New Roman" w:hAnsi="Arial" w:cs="Arial"/>
          <w:szCs w:val="24"/>
          <w:lang w:eastAsia="en-AU"/>
        </w:rPr>
        <w:t>,</w:t>
      </w:r>
      <w:r w:rsidRPr="00214AAD">
        <w:rPr>
          <w:rFonts w:ascii="Arial" w:eastAsia="Times New Roman" w:hAnsi="Arial" w:cs="Arial"/>
          <w:szCs w:val="24"/>
          <w:lang w:eastAsia="en-AU"/>
        </w:rPr>
        <w:t xml:space="preserve"> such as super, compensation or welfare </w:t>
      </w:r>
      <w:r w:rsidRPr="00214AAD">
        <w:rPr>
          <w:rFonts w:ascii="Arial" w:eastAsia="Times New Roman" w:hAnsi="Arial" w:cs="Arial"/>
          <w:szCs w:val="24"/>
          <w:lang w:eastAsia="en-AU"/>
        </w:rPr>
        <w:lastRenderedPageBreak/>
        <w:t>payments. If this is the case, payers must continue to provide payment summaries and lodge a payment summary annual report for these payments.</w:t>
      </w:r>
    </w:p>
    <w:p w14:paraId="3F0D5F55" w14:textId="77777777" w:rsidR="009C5B73" w:rsidRPr="00214AAD" w:rsidRDefault="009C5B73" w:rsidP="009C5B73">
      <w:pPr>
        <w:rPr>
          <w:rFonts w:ascii="Arial" w:eastAsia="Times New Roman" w:hAnsi="Arial" w:cs="Arial"/>
          <w:szCs w:val="24"/>
          <w:lang w:eastAsia="en-AU"/>
        </w:rPr>
      </w:pPr>
    </w:p>
    <w:p w14:paraId="15599034" w14:textId="77777777" w:rsidR="009C5B73" w:rsidRPr="00214AAD" w:rsidRDefault="009C5B73" w:rsidP="009C5B73">
      <w:pPr>
        <w:rPr>
          <w:rFonts w:ascii="Arial" w:eastAsia="Times New Roman" w:hAnsi="Arial" w:cs="Arial"/>
          <w:szCs w:val="24"/>
          <w:lang w:eastAsia="en-AU"/>
        </w:rPr>
      </w:pPr>
      <w:r w:rsidRPr="00214AAD">
        <w:rPr>
          <w:rFonts w:ascii="Arial" w:eastAsia="Times New Roman" w:hAnsi="Arial" w:cs="Arial"/>
          <w:szCs w:val="24"/>
          <w:lang w:eastAsia="en-AU"/>
        </w:rPr>
        <w:t>What payment summary you use depends on whether the back payments relate to a superannuation income stream or previous period of assessable foreign service. Use:</w:t>
      </w:r>
    </w:p>
    <w:p w14:paraId="27FDE466" w14:textId="37F35F16" w:rsidR="009C5B73" w:rsidRPr="009C5B73" w:rsidRDefault="009C5B73" w:rsidP="009C5B73">
      <w:pPr>
        <w:pStyle w:val="Bulletedlist1"/>
        <w:numPr>
          <w:ilvl w:val="0"/>
          <w:numId w:val="11"/>
        </w:numPr>
        <w:spacing w:line="288" w:lineRule="auto"/>
        <w:ind w:left="284" w:hanging="284"/>
        <w:rPr>
          <w:rFonts w:cs="Arial"/>
        </w:rPr>
      </w:pPr>
      <w:r w:rsidRPr="00BD6D89">
        <w:t>PAYG payment summary – individual non-business</w:t>
      </w:r>
      <w:r w:rsidRPr="009C5B73">
        <w:rPr>
          <w:rFonts w:cs="Arial"/>
        </w:rPr>
        <w:t xml:space="preserve"> for all back payments except those for super income streams or if they were related to a previous period of assessable foreign service</w:t>
      </w:r>
    </w:p>
    <w:p w14:paraId="522FD7CC" w14:textId="7E647142" w:rsidR="009C5B73" w:rsidRPr="009C5B73" w:rsidRDefault="009C5B73" w:rsidP="009C5B73">
      <w:pPr>
        <w:pStyle w:val="Bulletedlist1"/>
        <w:numPr>
          <w:ilvl w:val="0"/>
          <w:numId w:val="11"/>
        </w:numPr>
        <w:spacing w:line="288" w:lineRule="auto"/>
        <w:ind w:left="284" w:hanging="284"/>
        <w:rPr>
          <w:rFonts w:cs="Arial"/>
        </w:rPr>
      </w:pPr>
      <w:r w:rsidRPr="00BD6D89">
        <w:t>PAYG payment summary – superannuation income stream</w:t>
      </w:r>
      <w:r w:rsidRPr="009C5B73">
        <w:rPr>
          <w:rFonts w:cs="Arial"/>
        </w:rPr>
        <w:t xml:space="preserve"> for super income stream payments</w:t>
      </w:r>
    </w:p>
    <w:p w14:paraId="10769689" w14:textId="4D03F832" w:rsidR="009C5B73" w:rsidRPr="009C5B73" w:rsidRDefault="009C5B73" w:rsidP="009C5B73">
      <w:pPr>
        <w:pStyle w:val="Bulletedlist1"/>
        <w:numPr>
          <w:ilvl w:val="0"/>
          <w:numId w:val="11"/>
        </w:numPr>
        <w:spacing w:line="288" w:lineRule="auto"/>
        <w:ind w:left="284" w:hanging="284"/>
        <w:rPr>
          <w:rFonts w:cs="Arial"/>
        </w:rPr>
      </w:pPr>
      <w:r w:rsidRPr="00BD6D89">
        <w:t>PAYG payment summary – foreign employment</w:t>
      </w:r>
      <w:r w:rsidRPr="009C5B73">
        <w:rPr>
          <w:rFonts w:cs="Arial"/>
        </w:rPr>
        <w:t xml:space="preserve"> for payments related to a previous period of assessable foreign service.</w:t>
      </w:r>
    </w:p>
    <w:p w14:paraId="49418919" w14:textId="77777777" w:rsidR="009C5B73" w:rsidRDefault="009C5B73" w:rsidP="009C5B73">
      <w:pPr>
        <w:rPr>
          <w:rFonts w:ascii="Arial" w:eastAsia="Times New Roman" w:hAnsi="Arial" w:cs="Arial"/>
          <w:szCs w:val="24"/>
          <w:lang w:eastAsia="en-AU"/>
        </w:rPr>
      </w:pPr>
    </w:p>
    <w:p w14:paraId="4C08F1ED" w14:textId="052A77C6" w:rsidR="009C5B73" w:rsidRPr="00214AAD" w:rsidRDefault="009C5B73" w:rsidP="009C5B73">
      <w:pPr>
        <w:rPr>
          <w:rFonts w:ascii="Arial" w:eastAsia="Times New Roman" w:hAnsi="Arial" w:cs="Arial"/>
          <w:szCs w:val="24"/>
          <w:lang w:eastAsia="en-AU"/>
        </w:rPr>
      </w:pPr>
      <w:r w:rsidRPr="00214AAD">
        <w:rPr>
          <w:rFonts w:ascii="Arial" w:eastAsia="Times New Roman" w:hAnsi="Arial" w:cs="Arial"/>
          <w:szCs w:val="24"/>
          <w:lang w:eastAsia="en-AU"/>
        </w:rPr>
        <w:t>Note: The lump sum E threshold amount of $1,200 no longer applies. Any amount that qualifies as a lump sum E payment must be reported at this label.</w:t>
      </w:r>
    </w:p>
    <w:p w14:paraId="7875816A" w14:textId="77777777" w:rsidR="009C5B73" w:rsidRPr="00BD6D89" w:rsidRDefault="009C5B73" w:rsidP="009C5B73">
      <w:pPr>
        <w:pStyle w:val="Heading5"/>
        <w:rPr>
          <w:rFonts w:ascii="Arial" w:eastAsia="Times New Roman" w:hAnsi="Arial" w:cs="Arial"/>
          <w:color w:val="auto"/>
          <w:sz w:val="28"/>
          <w:szCs w:val="28"/>
          <w:lang w:eastAsia="en-AU"/>
        </w:rPr>
      </w:pPr>
      <w:r w:rsidRPr="00BD6D89">
        <w:rPr>
          <w:rFonts w:ascii="Arial" w:eastAsia="Times New Roman" w:hAnsi="Arial" w:cs="Arial"/>
          <w:color w:val="auto"/>
          <w:sz w:val="28"/>
          <w:szCs w:val="28"/>
          <w:lang w:eastAsia="en-AU"/>
        </w:rPr>
        <w:t>Completing the individual non-business payment summary</w:t>
      </w:r>
    </w:p>
    <w:p w14:paraId="3E0CBE90" w14:textId="77777777" w:rsidR="009C5B73" w:rsidRDefault="009C5B73" w:rsidP="009C5B73">
      <w:pPr>
        <w:rPr>
          <w:rFonts w:ascii="Arial" w:eastAsia="Times New Roman" w:hAnsi="Arial" w:cs="Arial"/>
          <w:szCs w:val="24"/>
          <w:lang w:eastAsia="en-AU"/>
        </w:rPr>
      </w:pPr>
    </w:p>
    <w:p w14:paraId="4EF2C39B" w14:textId="649B8A12" w:rsidR="009C5B73" w:rsidRPr="00214AAD" w:rsidRDefault="009C5B73" w:rsidP="009C5B73">
      <w:pPr>
        <w:rPr>
          <w:rFonts w:ascii="Arial" w:eastAsia="Times New Roman" w:hAnsi="Arial" w:cs="Arial"/>
          <w:szCs w:val="24"/>
          <w:lang w:eastAsia="en-AU"/>
        </w:rPr>
      </w:pPr>
      <w:r w:rsidRPr="00214AAD">
        <w:rPr>
          <w:rFonts w:ascii="Arial" w:eastAsia="Times New Roman" w:hAnsi="Arial" w:cs="Arial"/>
          <w:szCs w:val="24"/>
          <w:lang w:eastAsia="en-AU"/>
        </w:rPr>
        <w:t>For payments accrued in the current financial year, include the total:</w:t>
      </w:r>
    </w:p>
    <w:p w14:paraId="5246F423" w14:textId="77777777" w:rsidR="009C5B73" w:rsidRPr="009C5B73" w:rsidRDefault="009C5B73" w:rsidP="009C5B73">
      <w:pPr>
        <w:pStyle w:val="Bulletedlist1"/>
        <w:numPr>
          <w:ilvl w:val="0"/>
          <w:numId w:val="11"/>
        </w:numPr>
        <w:spacing w:line="288" w:lineRule="auto"/>
        <w:ind w:left="284" w:hanging="284"/>
        <w:rPr>
          <w:rFonts w:cs="Arial"/>
        </w:rPr>
      </w:pPr>
      <w:r w:rsidRPr="009C5B73">
        <w:rPr>
          <w:rFonts w:cs="Arial"/>
        </w:rPr>
        <w:t>gross amount of all payments at ‘Gross payments’</w:t>
      </w:r>
    </w:p>
    <w:p w14:paraId="0710D2F6" w14:textId="77777777" w:rsidR="009C5B73" w:rsidRDefault="009C5B73" w:rsidP="009C5B73">
      <w:pPr>
        <w:pStyle w:val="Bulletedlist1"/>
        <w:numPr>
          <w:ilvl w:val="0"/>
          <w:numId w:val="11"/>
        </w:numPr>
        <w:spacing w:line="288" w:lineRule="auto"/>
        <w:ind w:left="284" w:hanging="284"/>
        <w:rPr>
          <w:rFonts w:cs="Arial"/>
        </w:rPr>
      </w:pPr>
      <w:r w:rsidRPr="009C5B73">
        <w:rPr>
          <w:rFonts w:cs="Arial"/>
        </w:rPr>
        <w:t>amount withheld at ‘Total tax withheld’.</w:t>
      </w:r>
    </w:p>
    <w:p w14:paraId="436B10F3" w14:textId="77777777" w:rsidR="005C3B1D" w:rsidRPr="009C5B73" w:rsidRDefault="005C3B1D" w:rsidP="00BD6D89">
      <w:pPr>
        <w:pStyle w:val="Bulletedlist1"/>
        <w:spacing w:line="288" w:lineRule="auto"/>
        <w:ind w:left="284"/>
        <w:rPr>
          <w:rFonts w:cs="Arial"/>
        </w:rPr>
      </w:pPr>
    </w:p>
    <w:p w14:paraId="2B79DE97" w14:textId="507103AA" w:rsidR="009C5B73" w:rsidRPr="00BD6D89" w:rsidRDefault="009C5B73" w:rsidP="00BD6D89">
      <w:pPr>
        <w:pStyle w:val="Heading7"/>
        <w:rPr>
          <w:rFonts w:cs="Arial"/>
          <w:sz w:val="24"/>
          <w:szCs w:val="24"/>
        </w:rPr>
      </w:pPr>
      <w:r w:rsidRPr="00BD6D89">
        <w:rPr>
          <w:rFonts w:ascii="Arial" w:eastAsia="Times New Roman" w:hAnsi="Arial" w:cs="Arial"/>
          <w:i w:val="0"/>
          <w:iCs w:val="0"/>
          <w:sz w:val="24"/>
          <w:szCs w:val="24"/>
          <w:lang w:eastAsia="en-AU"/>
        </w:rPr>
        <w:t>Salary and wage income (including allowances) accrued before the current</w:t>
      </w:r>
      <w:r w:rsidR="005C3B1D" w:rsidRPr="00BD6D89">
        <w:rPr>
          <w:rFonts w:ascii="Arial" w:eastAsia="Times New Roman" w:hAnsi="Arial" w:cs="Arial"/>
          <w:i w:val="0"/>
          <w:iCs w:val="0"/>
          <w:sz w:val="24"/>
          <w:szCs w:val="24"/>
          <w:lang w:eastAsia="en-AU"/>
        </w:rPr>
        <w:t xml:space="preserve"> </w:t>
      </w:r>
      <w:r w:rsidRPr="00BD6D89">
        <w:rPr>
          <w:rFonts w:ascii="Arial" w:eastAsia="Times New Roman" w:hAnsi="Arial" w:cs="Arial"/>
          <w:i w:val="0"/>
          <w:iCs w:val="0"/>
          <w:sz w:val="24"/>
          <w:szCs w:val="24"/>
          <w:lang w:eastAsia="en-AU"/>
        </w:rPr>
        <w:t>financial year</w:t>
      </w:r>
    </w:p>
    <w:p w14:paraId="07266567" w14:textId="77777777" w:rsidR="009649A9" w:rsidRDefault="009649A9" w:rsidP="005C3B1D"/>
    <w:p w14:paraId="7D5D1BAC" w14:textId="6DEF0F2F" w:rsidR="009C5B73" w:rsidRPr="00214AAD" w:rsidRDefault="009C5B73" w:rsidP="005C3B1D">
      <w:pPr>
        <w:rPr>
          <w:rFonts w:ascii="Arial" w:hAnsi="Arial" w:cs="Arial"/>
        </w:rPr>
      </w:pPr>
      <w:r w:rsidRPr="00214AAD">
        <w:rPr>
          <w:rFonts w:ascii="Arial" w:hAnsi="Arial" w:cs="Arial"/>
        </w:rPr>
        <w:t>For each payment accrued in a prior financial year, but not more than 12 months before the date of payment include the total:</w:t>
      </w:r>
    </w:p>
    <w:p w14:paraId="77FB86FF" w14:textId="77777777" w:rsidR="009C5B73" w:rsidRPr="009649A9" w:rsidRDefault="009C5B73" w:rsidP="005C3B1D">
      <w:pPr>
        <w:pStyle w:val="Bulletedlist1"/>
        <w:numPr>
          <w:ilvl w:val="0"/>
          <w:numId w:val="11"/>
        </w:numPr>
        <w:spacing w:line="288" w:lineRule="auto"/>
        <w:ind w:left="284" w:hanging="284"/>
        <w:rPr>
          <w:rFonts w:cs="Arial"/>
        </w:rPr>
      </w:pPr>
      <w:r w:rsidRPr="009649A9">
        <w:rPr>
          <w:rFonts w:cs="Arial"/>
        </w:rPr>
        <w:t>gross amount of the payment at ‘Gross payments’ or 'Allowances'</w:t>
      </w:r>
    </w:p>
    <w:p w14:paraId="0776EC09" w14:textId="77777777" w:rsidR="009C5B73" w:rsidRPr="009649A9" w:rsidRDefault="009C5B73" w:rsidP="005C3B1D">
      <w:pPr>
        <w:pStyle w:val="Bulletedlist1"/>
        <w:numPr>
          <w:ilvl w:val="0"/>
          <w:numId w:val="11"/>
        </w:numPr>
        <w:spacing w:line="288" w:lineRule="auto"/>
        <w:ind w:left="284" w:hanging="284"/>
        <w:rPr>
          <w:rFonts w:cs="Arial"/>
        </w:rPr>
      </w:pPr>
      <w:r w:rsidRPr="009649A9">
        <w:rPr>
          <w:rFonts w:cs="Arial"/>
        </w:rPr>
        <w:t>amount withheld at ‘Total tax withheld’.</w:t>
      </w:r>
    </w:p>
    <w:p w14:paraId="008D19FD" w14:textId="77777777" w:rsidR="009649A9" w:rsidRDefault="009649A9" w:rsidP="005C3B1D"/>
    <w:p w14:paraId="7849D16F" w14:textId="2C4224DE" w:rsidR="009C5B73" w:rsidRPr="00214AAD" w:rsidRDefault="009C5B73" w:rsidP="005C3B1D">
      <w:pPr>
        <w:rPr>
          <w:rFonts w:ascii="Arial" w:hAnsi="Arial" w:cs="Arial"/>
        </w:rPr>
      </w:pPr>
      <w:r w:rsidRPr="00214AAD">
        <w:rPr>
          <w:rFonts w:ascii="Arial" w:hAnsi="Arial" w:cs="Arial"/>
        </w:rPr>
        <w:t>For each payment accrued more than 12 months before the date of payment, include the total:</w:t>
      </w:r>
    </w:p>
    <w:p w14:paraId="42F48A0F" w14:textId="77777777" w:rsidR="009C5B73" w:rsidRDefault="009C5B73" w:rsidP="005C3B1D">
      <w:pPr>
        <w:pStyle w:val="Bulletedlist1"/>
        <w:numPr>
          <w:ilvl w:val="0"/>
          <w:numId w:val="11"/>
        </w:numPr>
        <w:spacing w:line="288" w:lineRule="auto"/>
        <w:ind w:left="284" w:hanging="284"/>
      </w:pPr>
      <w:r>
        <w:lastRenderedPageBreak/>
        <w:t>gross amount of the payment (including allowances) at ‘Lump sum E’</w:t>
      </w:r>
    </w:p>
    <w:p w14:paraId="3A61294E" w14:textId="77777777" w:rsidR="009C5B73" w:rsidRDefault="009C5B73" w:rsidP="005C3B1D">
      <w:pPr>
        <w:pStyle w:val="Bulletedlist1"/>
        <w:numPr>
          <w:ilvl w:val="0"/>
          <w:numId w:val="11"/>
        </w:numPr>
        <w:spacing w:line="288" w:lineRule="auto"/>
        <w:ind w:left="284" w:hanging="284"/>
      </w:pPr>
      <w:r>
        <w:t>amount withheld at ‘Total tax withheld’.</w:t>
      </w:r>
    </w:p>
    <w:p w14:paraId="417E24F5" w14:textId="77777777" w:rsidR="009649A9" w:rsidRDefault="009649A9" w:rsidP="005C3B1D">
      <w:pPr>
        <w:rPr>
          <w:rFonts w:ascii="Arial" w:hAnsi="Arial" w:cs="Arial"/>
        </w:rPr>
      </w:pPr>
    </w:p>
    <w:p w14:paraId="3C7A7698" w14:textId="3B5831E0" w:rsidR="009C5B73" w:rsidRDefault="009C5B73" w:rsidP="005C3B1D">
      <w:r w:rsidRPr="00214AAD">
        <w:rPr>
          <w:rFonts w:ascii="Arial" w:hAnsi="Arial" w:cs="Arial"/>
        </w:rPr>
        <w:t>For each payment that accrued before and after 12 months, apportion the payment between</w:t>
      </w:r>
      <w:r>
        <w:t xml:space="preserve"> </w:t>
      </w:r>
      <w:r w:rsidRPr="00214AAD">
        <w:rPr>
          <w:rFonts w:ascii="Arial" w:hAnsi="Arial" w:cs="Arial"/>
        </w:rPr>
        <w:t>the two periods and apply the rules above for each portion.</w:t>
      </w:r>
      <w:r>
        <w:t xml:space="preserve"> </w:t>
      </w:r>
    </w:p>
    <w:p w14:paraId="68160CBA" w14:textId="77777777" w:rsidR="009649A9" w:rsidRDefault="009649A9" w:rsidP="005C3B1D"/>
    <w:p w14:paraId="34719D27" w14:textId="77777777" w:rsidR="009649A9" w:rsidRPr="00BD6D89" w:rsidRDefault="009649A9" w:rsidP="00BD6D89">
      <w:pPr>
        <w:pStyle w:val="Heading7"/>
        <w:rPr>
          <w:rFonts w:cs="Arial"/>
          <w:sz w:val="24"/>
          <w:szCs w:val="24"/>
        </w:rPr>
      </w:pPr>
      <w:r w:rsidRPr="00BD6D89">
        <w:rPr>
          <w:rFonts w:ascii="Arial" w:eastAsia="Times New Roman" w:hAnsi="Arial" w:cs="Arial"/>
          <w:i w:val="0"/>
          <w:iCs w:val="0"/>
          <w:sz w:val="24"/>
          <w:szCs w:val="24"/>
          <w:lang w:eastAsia="en-AU"/>
        </w:rPr>
        <w:t>Other amounts accrued before the current financial year</w:t>
      </w:r>
    </w:p>
    <w:p w14:paraId="628EE386" w14:textId="77777777" w:rsidR="00FD0566" w:rsidRDefault="00FD0566" w:rsidP="005C3B1D"/>
    <w:p w14:paraId="05A6C07B" w14:textId="0ABF7AF3" w:rsidR="009649A9" w:rsidRPr="00214AAD" w:rsidRDefault="009649A9" w:rsidP="005C3B1D">
      <w:pPr>
        <w:rPr>
          <w:rFonts w:ascii="Arial" w:hAnsi="Arial" w:cs="Arial"/>
        </w:rPr>
      </w:pPr>
      <w:r w:rsidRPr="00214AAD">
        <w:rPr>
          <w:rFonts w:ascii="Arial" w:hAnsi="Arial" w:cs="Arial"/>
        </w:rPr>
        <w:t>These other amounts are described in</w:t>
      </w:r>
      <w:r w:rsidR="00BD6D89">
        <w:rPr>
          <w:rFonts w:ascii="Arial" w:hAnsi="Arial" w:cs="Arial"/>
        </w:rPr>
        <w:t xml:space="preserve"> </w:t>
      </w:r>
      <w:proofErr w:type="gramStart"/>
      <w:r w:rsidR="00BD6D89">
        <w:rPr>
          <w:rFonts w:ascii="Arial" w:hAnsi="Arial" w:cs="Arial"/>
        </w:rPr>
        <w:t>Other</w:t>
      </w:r>
      <w:proofErr w:type="gramEnd"/>
      <w:r w:rsidR="00BD6D89">
        <w:rPr>
          <w:rFonts w:ascii="Arial" w:hAnsi="Arial" w:cs="Arial"/>
        </w:rPr>
        <w:t xml:space="preserve"> payments you should use this schedule for.</w:t>
      </w:r>
      <w:r w:rsidRPr="00214AAD">
        <w:rPr>
          <w:rFonts w:ascii="Arial" w:hAnsi="Arial" w:cs="Arial"/>
        </w:rPr>
        <w:t xml:space="preserve"> </w:t>
      </w:r>
    </w:p>
    <w:p w14:paraId="048D053D" w14:textId="77777777" w:rsidR="00FD0566" w:rsidRDefault="00FD0566" w:rsidP="005C3B1D">
      <w:pPr>
        <w:rPr>
          <w:rFonts w:ascii="Arial" w:hAnsi="Arial" w:cs="Arial"/>
        </w:rPr>
      </w:pPr>
    </w:p>
    <w:p w14:paraId="6932E3F5" w14:textId="7E2C4CD8" w:rsidR="009649A9" w:rsidRPr="00214AAD" w:rsidRDefault="009649A9" w:rsidP="005C3B1D">
      <w:pPr>
        <w:rPr>
          <w:rFonts w:ascii="Arial" w:hAnsi="Arial" w:cs="Arial"/>
        </w:rPr>
      </w:pPr>
      <w:r w:rsidRPr="00214AAD">
        <w:rPr>
          <w:rFonts w:ascii="Arial" w:hAnsi="Arial" w:cs="Arial"/>
        </w:rPr>
        <w:t>For each payment accrued in a prior financial year, include the total:</w:t>
      </w:r>
    </w:p>
    <w:p w14:paraId="60600D76" w14:textId="77777777" w:rsidR="009649A9" w:rsidRDefault="009649A9" w:rsidP="005C3B1D">
      <w:pPr>
        <w:pStyle w:val="Bulletedlist1"/>
        <w:numPr>
          <w:ilvl w:val="0"/>
          <w:numId w:val="11"/>
        </w:numPr>
        <w:spacing w:line="288" w:lineRule="auto"/>
        <w:ind w:left="284" w:hanging="284"/>
      </w:pPr>
      <w:r>
        <w:t>gross amount of the payment at ‘Lump sum E’</w:t>
      </w:r>
    </w:p>
    <w:p w14:paraId="5FF15171" w14:textId="77777777" w:rsidR="009649A9" w:rsidRDefault="009649A9" w:rsidP="005C3B1D">
      <w:pPr>
        <w:pStyle w:val="Bulletedlist1"/>
        <w:numPr>
          <w:ilvl w:val="0"/>
          <w:numId w:val="11"/>
        </w:numPr>
        <w:spacing w:line="288" w:lineRule="auto"/>
        <w:ind w:left="284" w:hanging="284"/>
      </w:pPr>
      <w:r>
        <w:t>amount withheld at ‘Total tax withheld’.</w:t>
      </w:r>
    </w:p>
    <w:p w14:paraId="47CE3344" w14:textId="77777777" w:rsidR="009649A9" w:rsidRPr="00BD6D89" w:rsidRDefault="009649A9" w:rsidP="00BD6D89">
      <w:pPr>
        <w:pStyle w:val="Heading7"/>
        <w:rPr>
          <w:rFonts w:cs="Arial"/>
          <w:sz w:val="24"/>
          <w:szCs w:val="24"/>
        </w:rPr>
      </w:pPr>
      <w:r w:rsidRPr="00BD6D89">
        <w:rPr>
          <w:rFonts w:ascii="Arial" w:eastAsia="Times New Roman" w:hAnsi="Arial" w:cs="Arial"/>
          <w:i w:val="0"/>
          <w:iCs w:val="0"/>
          <w:sz w:val="24"/>
          <w:szCs w:val="24"/>
          <w:lang w:eastAsia="en-AU"/>
        </w:rPr>
        <w:t>Employee letter</w:t>
      </w:r>
    </w:p>
    <w:p w14:paraId="3B7B92DF" w14:textId="77777777" w:rsidR="00FD0566" w:rsidRDefault="00FD0566" w:rsidP="009649A9">
      <w:pPr>
        <w:rPr>
          <w:rFonts w:ascii="Arial" w:hAnsi="Arial" w:cs="Arial"/>
        </w:rPr>
      </w:pPr>
    </w:p>
    <w:p w14:paraId="4C91A207" w14:textId="188B850A" w:rsidR="009649A9" w:rsidRPr="00214AAD" w:rsidRDefault="009649A9" w:rsidP="009649A9">
      <w:pPr>
        <w:rPr>
          <w:rFonts w:ascii="Arial" w:hAnsi="Arial" w:cs="Arial"/>
        </w:rPr>
      </w:pPr>
      <w:r w:rsidRPr="00214AAD">
        <w:rPr>
          <w:rFonts w:ascii="Arial" w:hAnsi="Arial" w:cs="Arial"/>
        </w:rPr>
        <w:t>You must also provide your employee with a letter specifying both the:</w:t>
      </w:r>
    </w:p>
    <w:p w14:paraId="0A01B6B8" w14:textId="77777777" w:rsidR="009649A9" w:rsidRDefault="009649A9" w:rsidP="009649A9">
      <w:pPr>
        <w:pStyle w:val="Bulletedlist1"/>
        <w:numPr>
          <w:ilvl w:val="0"/>
          <w:numId w:val="11"/>
        </w:numPr>
        <w:spacing w:line="288" w:lineRule="auto"/>
        <w:ind w:left="284" w:hanging="284"/>
      </w:pPr>
      <w:r>
        <w:t>financial years over which the amount accrued, and</w:t>
      </w:r>
    </w:p>
    <w:p w14:paraId="7ECB71F4" w14:textId="77777777" w:rsidR="009649A9" w:rsidRDefault="009649A9" w:rsidP="009649A9">
      <w:pPr>
        <w:pStyle w:val="Bulletedlist1"/>
        <w:numPr>
          <w:ilvl w:val="0"/>
          <w:numId w:val="11"/>
        </w:numPr>
        <w:spacing w:line="288" w:lineRule="auto"/>
        <w:ind w:left="284" w:hanging="284"/>
      </w:pPr>
      <w:r>
        <w:t>gross amount that accrued each financial year.</w:t>
      </w:r>
    </w:p>
    <w:p w14:paraId="5DDF97EC" w14:textId="77777777" w:rsidR="009649A9" w:rsidRDefault="009649A9" w:rsidP="009649A9">
      <w:pPr>
        <w:pStyle w:val="Heading5"/>
      </w:pPr>
      <w:r w:rsidRPr="00BD6D89">
        <w:rPr>
          <w:rFonts w:ascii="Arial" w:eastAsia="Times New Roman" w:hAnsi="Arial" w:cs="Arial"/>
          <w:color w:val="auto"/>
          <w:sz w:val="28"/>
          <w:szCs w:val="28"/>
          <w:lang w:eastAsia="en-AU"/>
        </w:rPr>
        <w:t>Completing the superannuation income stream payment summary</w:t>
      </w:r>
    </w:p>
    <w:p w14:paraId="2A5AC344" w14:textId="77777777" w:rsidR="00FD0566" w:rsidRDefault="00FD0566" w:rsidP="009649A9"/>
    <w:p w14:paraId="65D4235B" w14:textId="56E1AA9A" w:rsidR="009649A9" w:rsidRPr="00214AAD" w:rsidRDefault="009649A9" w:rsidP="009649A9">
      <w:pPr>
        <w:rPr>
          <w:rFonts w:ascii="Arial" w:hAnsi="Arial" w:cs="Arial"/>
        </w:rPr>
      </w:pPr>
      <w:r w:rsidRPr="00214AAD">
        <w:rPr>
          <w:rFonts w:ascii="Arial" w:hAnsi="Arial" w:cs="Arial"/>
        </w:rPr>
        <w:t>For payments accrued in the current financial year, include the:</w:t>
      </w:r>
    </w:p>
    <w:p w14:paraId="165D461C" w14:textId="77777777" w:rsidR="009649A9" w:rsidRDefault="009649A9" w:rsidP="009649A9">
      <w:pPr>
        <w:pStyle w:val="Bulletedlist1"/>
        <w:numPr>
          <w:ilvl w:val="0"/>
          <w:numId w:val="11"/>
        </w:numPr>
        <w:spacing w:line="288" w:lineRule="auto"/>
        <w:ind w:left="284" w:hanging="284"/>
      </w:pPr>
      <w:r>
        <w:t>component amounts at both</w:t>
      </w:r>
    </w:p>
    <w:p w14:paraId="135750CE" w14:textId="77777777" w:rsidR="009649A9" w:rsidRDefault="009649A9" w:rsidP="009649A9">
      <w:pPr>
        <w:pStyle w:val="Bulletedlist2"/>
        <w:numPr>
          <w:ilvl w:val="1"/>
          <w:numId w:val="11"/>
        </w:numPr>
        <w:spacing w:line="288" w:lineRule="auto"/>
        <w:ind w:left="567" w:hanging="283"/>
      </w:pPr>
      <w:r>
        <w:t>‘Taxable component’ (both taxed and untaxed elements if applicable)</w:t>
      </w:r>
    </w:p>
    <w:p w14:paraId="17C39DE5" w14:textId="77777777" w:rsidR="009649A9" w:rsidRDefault="009649A9" w:rsidP="009649A9">
      <w:pPr>
        <w:pStyle w:val="Bulletedlist2"/>
        <w:numPr>
          <w:ilvl w:val="1"/>
          <w:numId w:val="11"/>
        </w:numPr>
        <w:spacing w:line="288" w:lineRule="auto"/>
        <w:ind w:left="567" w:hanging="283"/>
      </w:pPr>
      <w:r>
        <w:t>‘Tax-free component’.</w:t>
      </w:r>
    </w:p>
    <w:p w14:paraId="468D105D" w14:textId="77777777" w:rsidR="009649A9" w:rsidRDefault="009649A9" w:rsidP="009649A9">
      <w:pPr>
        <w:pStyle w:val="Bulletedlist1"/>
        <w:numPr>
          <w:ilvl w:val="0"/>
          <w:numId w:val="11"/>
        </w:numPr>
        <w:spacing w:line="288" w:lineRule="auto"/>
        <w:ind w:left="284" w:hanging="284"/>
      </w:pPr>
      <w:r>
        <w:t>amount withheld at ‘Total tax withheld’.</w:t>
      </w:r>
    </w:p>
    <w:p w14:paraId="2D607791" w14:textId="77777777" w:rsidR="00672AA1" w:rsidRDefault="00672AA1" w:rsidP="009649A9">
      <w:pPr>
        <w:rPr>
          <w:rFonts w:ascii="Arial" w:hAnsi="Arial" w:cs="Arial"/>
        </w:rPr>
      </w:pPr>
    </w:p>
    <w:p w14:paraId="2CB9A624" w14:textId="6A03C319" w:rsidR="009649A9" w:rsidRPr="00214AAD" w:rsidRDefault="009649A9" w:rsidP="009649A9">
      <w:pPr>
        <w:rPr>
          <w:rFonts w:ascii="Arial" w:hAnsi="Arial" w:cs="Arial"/>
        </w:rPr>
      </w:pPr>
      <w:r w:rsidRPr="00214AAD">
        <w:rPr>
          <w:rFonts w:ascii="Arial" w:hAnsi="Arial" w:cs="Arial"/>
        </w:rPr>
        <w:t>For payments accrued prior to the current financial year, include the:</w:t>
      </w:r>
    </w:p>
    <w:p w14:paraId="69276B32" w14:textId="77777777" w:rsidR="009649A9" w:rsidRDefault="009649A9" w:rsidP="009649A9">
      <w:pPr>
        <w:pStyle w:val="Bulletedlist1"/>
        <w:numPr>
          <w:ilvl w:val="0"/>
          <w:numId w:val="11"/>
        </w:numPr>
        <w:spacing w:line="288" w:lineRule="auto"/>
        <w:ind w:left="284" w:hanging="284"/>
      </w:pPr>
      <w:r>
        <w:t>component amounts at both</w:t>
      </w:r>
    </w:p>
    <w:p w14:paraId="28485F3E" w14:textId="77777777" w:rsidR="009649A9" w:rsidRDefault="009649A9" w:rsidP="009649A9">
      <w:pPr>
        <w:pStyle w:val="Bulletedlist2"/>
        <w:numPr>
          <w:ilvl w:val="1"/>
          <w:numId w:val="11"/>
        </w:numPr>
        <w:spacing w:line="288" w:lineRule="auto"/>
        <w:ind w:left="567" w:hanging="283"/>
      </w:pPr>
      <w:r>
        <w:t>‘Lump sum in arrears – taxable component’ (both taxed and untaxed elements if applicable)</w:t>
      </w:r>
    </w:p>
    <w:p w14:paraId="7B7A8D95" w14:textId="77777777" w:rsidR="009649A9" w:rsidRDefault="009649A9" w:rsidP="009649A9">
      <w:pPr>
        <w:pStyle w:val="Bulletedlist2"/>
        <w:numPr>
          <w:ilvl w:val="1"/>
          <w:numId w:val="11"/>
        </w:numPr>
        <w:spacing w:line="288" w:lineRule="auto"/>
        <w:ind w:left="567" w:hanging="283"/>
      </w:pPr>
      <w:r>
        <w:lastRenderedPageBreak/>
        <w:t>‘Lump sum in arrears – tax-free component’.</w:t>
      </w:r>
    </w:p>
    <w:p w14:paraId="279698F2" w14:textId="77777777" w:rsidR="009649A9" w:rsidRDefault="009649A9" w:rsidP="009649A9">
      <w:pPr>
        <w:pStyle w:val="Bulletedlist1"/>
        <w:numPr>
          <w:ilvl w:val="0"/>
          <w:numId w:val="11"/>
        </w:numPr>
        <w:spacing w:line="288" w:lineRule="auto"/>
        <w:ind w:left="284" w:hanging="284"/>
      </w:pPr>
      <w:r>
        <w:t>amount withheld at ‘Total tax withheld’.</w:t>
      </w:r>
    </w:p>
    <w:p w14:paraId="6AE2497E" w14:textId="77777777" w:rsidR="00D12FE8" w:rsidRPr="00BD6D89" w:rsidRDefault="00D12FE8" w:rsidP="00BD6D89">
      <w:pPr>
        <w:pStyle w:val="Heading7"/>
        <w:rPr>
          <w:rFonts w:ascii="Arial" w:eastAsia="Times New Roman" w:hAnsi="Arial" w:cs="Arial"/>
          <w:sz w:val="24"/>
          <w:szCs w:val="24"/>
          <w:lang w:eastAsia="en-AU"/>
        </w:rPr>
      </w:pPr>
      <w:r w:rsidRPr="00BD6D89">
        <w:rPr>
          <w:rFonts w:ascii="Arial" w:eastAsia="Times New Roman" w:hAnsi="Arial" w:cs="Arial"/>
          <w:i w:val="0"/>
          <w:iCs w:val="0"/>
          <w:sz w:val="24"/>
          <w:szCs w:val="24"/>
          <w:lang w:eastAsia="en-AU"/>
        </w:rPr>
        <w:t>Payee letter</w:t>
      </w:r>
    </w:p>
    <w:p w14:paraId="0727B371" w14:textId="77777777" w:rsidR="00D12FE8" w:rsidRDefault="00D12FE8" w:rsidP="00B31B93">
      <w:pPr>
        <w:spacing w:before="200" w:line="288" w:lineRule="auto"/>
        <w:rPr>
          <w:rFonts w:ascii="Arial" w:eastAsia="Times New Roman" w:hAnsi="Arial" w:cs="Arial"/>
          <w:szCs w:val="24"/>
          <w:lang w:eastAsia="en-AU"/>
        </w:rPr>
      </w:pPr>
      <w:r>
        <w:rPr>
          <w:rFonts w:ascii="Arial" w:eastAsia="Times New Roman" w:hAnsi="Arial" w:cs="Arial"/>
          <w:szCs w:val="24"/>
          <w:lang w:eastAsia="en-AU"/>
        </w:rPr>
        <w:t>You must also provide your payee with a letter specifying both the:</w:t>
      </w:r>
    </w:p>
    <w:p w14:paraId="580C8366" w14:textId="41D43140" w:rsidR="00D12FE8" w:rsidRPr="00D12FE8" w:rsidRDefault="00CD067F" w:rsidP="00BD6D89">
      <w:pPr>
        <w:pStyle w:val="Bulletedlist1"/>
        <w:numPr>
          <w:ilvl w:val="0"/>
          <w:numId w:val="11"/>
        </w:numPr>
        <w:spacing w:line="288" w:lineRule="auto"/>
        <w:ind w:left="284" w:hanging="284"/>
      </w:pPr>
      <w:r>
        <w:t>financial</w:t>
      </w:r>
      <w:r w:rsidR="00D12FE8" w:rsidRPr="00D12FE8">
        <w:t xml:space="preserve"> years over which the amount accrued</w:t>
      </w:r>
    </w:p>
    <w:p w14:paraId="4C49FD16" w14:textId="66AD190E" w:rsidR="00D12FE8" w:rsidRDefault="00CD067F" w:rsidP="00D12FE8">
      <w:pPr>
        <w:pStyle w:val="Bulletedlist1"/>
        <w:numPr>
          <w:ilvl w:val="0"/>
          <w:numId w:val="11"/>
        </w:numPr>
        <w:spacing w:line="288" w:lineRule="auto"/>
        <w:ind w:left="284" w:hanging="284"/>
        <w:rPr>
          <w:rFonts w:cs="Arial"/>
        </w:rPr>
      </w:pPr>
      <w:r>
        <w:t>g</w:t>
      </w:r>
      <w:r w:rsidR="00D12FE8" w:rsidRPr="00D12FE8">
        <w:t>ross amount that accrued each financial year, including its split between taxed and untaxed elements and tax-free component.</w:t>
      </w:r>
      <w:r w:rsidR="00D12FE8">
        <w:rPr>
          <w:rFonts w:cs="Arial"/>
        </w:rPr>
        <w:t xml:space="preserve"> </w:t>
      </w:r>
    </w:p>
    <w:p w14:paraId="5C259679" w14:textId="75AA770E" w:rsidR="00B31B93" w:rsidRPr="00BD6D89" w:rsidRDefault="00B31B93" w:rsidP="00BD6D89">
      <w:pPr>
        <w:pStyle w:val="Heading5"/>
        <w:rPr>
          <w:rFonts w:ascii="Arial" w:eastAsia="Times New Roman" w:hAnsi="Arial" w:cs="Arial"/>
          <w:sz w:val="28"/>
          <w:szCs w:val="28"/>
          <w:lang w:eastAsia="en-AU"/>
        </w:rPr>
      </w:pPr>
      <w:bookmarkStart w:id="143" w:name="Completingtheforeignemploymentpaymentsum"/>
      <w:bookmarkEnd w:id="143"/>
      <w:r w:rsidRPr="00BD6D89">
        <w:rPr>
          <w:rFonts w:ascii="Arial" w:eastAsia="Times New Roman" w:hAnsi="Arial" w:cs="Arial"/>
          <w:color w:val="auto"/>
          <w:sz w:val="28"/>
          <w:szCs w:val="28"/>
          <w:lang w:eastAsia="en-AU"/>
        </w:rPr>
        <w:t>Completing the foreign employment payment summary</w:t>
      </w:r>
    </w:p>
    <w:p w14:paraId="1A0FA7FE"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For the foreign employment payment summary, the gross payments amount is assessable foreign employment income, which includes total allowances.</w:t>
      </w:r>
    </w:p>
    <w:p w14:paraId="65AC6B86"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For salary and wage payments accrued in the current financial year, include the total:</w:t>
      </w:r>
    </w:p>
    <w:p w14:paraId="22A5F2FC"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gross amount of all payments at ‘Gross payments’</w:t>
      </w:r>
    </w:p>
    <w:p w14:paraId="53677853"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amount withheld and paid to a foreign tax jurisdiction (if applicable) at ‘Foreign tax paid’</w:t>
      </w:r>
    </w:p>
    <w:p w14:paraId="437FECA2"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amount withheld for Australian tax purposes at ‘Total Australian tax withheld’.</w:t>
      </w:r>
    </w:p>
    <w:p w14:paraId="1DA5CC95"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For each salary and wage payment accrued in a prior financial year, but not more than 12 months before the date of payment, include the total:</w:t>
      </w:r>
    </w:p>
    <w:p w14:paraId="7CA63FC6"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gross amount of the payment at ‘Gross payments’</w:t>
      </w:r>
    </w:p>
    <w:p w14:paraId="10E9925B"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amount withheld and paid to a foreign tax jurisdiction (if applicable) at ‘Foreign tax paid’</w:t>
      </w:r>
    </w:p>
    <w:p w14:paraId="6BA0779C"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amount withheld for Australian tax purposes at ‘Total Australian tax withheld’.</w:t>
      </w:r>
    </w:p>
    <w:p w14:paraId="0619919D"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For each salary and wage payment accrued more than 12 months before the date of payment, include the total:</w:t>
      </w:r>
    </w:p>
    <w:p w14:paraId="1DF3E3EB"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gross amount of the payment at ‘Lump sum E’</w:t>
      </w:r>
    </w:p>
    <w:p w14:paraId="307B6478"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lastRenderedPageBreak/>
        <w:t>•</w:t>
      </w:r>
      <w:r w:rsidRPr="00BD6D89">
        <w:rPr>
          <w:rFonts w:ascii="Arial" w:eastAsia="Times New Roman" w:hAnsi="Arial" w:cs="Arial"/>
          <w:szCs w:val="24"/>
          <w:lang w:eastAsia="en-AU"/>
        </w:rPr>
        <w:tab/>
        <w:t>amount withheld and paid to a foreign tax jurisdiction (if applicable) at ‘Foreign tax paid’</w:t>
      </w:r>
    </w:p>
    <w:p w14:paraId="08CA2EFB"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amount withheld for Australian tax purposes at ‘Total Australian tax withheld’.</w:t>
      </w:r>
    </w:p>
    <w:p w14:paraId="4F790F6D" w14:textId="77777777" w:rsidR="006769FA" w:rsidRPr="00BD6D89" w:rsidRDefault="006769FA" w:rsidP="00BD6D89">
      <w:pPr>
        <w:pStyle w:val="Heading7"/>
        <w:rPr>
          <w:rFonts w:ascii="Arial" w:eastAsia="Times New Roman" w:hAnsi="Arial" w:cs="Arial"/>
          <w:sz w:val="24"/>
          <w:szCs w:val="24"/>
          <w:lang w:eastAsia="en-AU"/>
        </w:rPr>
      </w:pPr>
      <w:r w:rsidRPr="00BD6D89">
        <w:rPr>
          <w:rFonts w:ascii="Arial" w:eastAsia="Times New Roman" w:hAnsi="Arial" w:cs="Arial"/>
          <w:i w:val="0"/>
          <w:iCs w:val="0"/>
          <w:sz w:val="24"/>
          <w:szCs w:val="24"/>
          <w:lang w:eastAsia="en-AU"/>
        </w:rPr>
        <w:t>Employee letter</w:t>
      </w:r>
    </w:p>
    <w:p w14:paraId="7251A3EF"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You must also provide your employee with a letter specifying both the:</w:t>
      </w:r>
    </w:p>
    <w:p w14:paraId="410AF1C6" w14:textId="77777777" w:rsidR="006769FA" w:rsidRPr="00BD6D89" w:rsidRDefault="006769FA" w:rsidP="006769FA">
      <w:pPr>
        <w:spacing w:before="200" w:line="288" w:lineRule="auto"/>
        <w:rPr>
          <w:rFonts w:ascii="Arial" w:eastAsia="Times New Roman" w:hAnsi="Arial" w:cs="Arial"/>
          <w:szCs w:val="24"/>
          <w:lang w:eastAsia="en-AU"/>
        </w:rPr>
      </w:pPr>
      <w:r w:rsidRPr="00BD6D89">
        <w:rPr>
          <w:rFonts w:ascii="Arial" w:eastAsia="Times New Roman" w:hAnsi="Arial" w:cs="Arial"/>
          <w:szCs w:val="24"/>
          <w:lang w:eastAsia="en-AU"/>
        </w:rPr>
        <w:t>•</w:t>
      </w:r>
      <w:r w:rsidRPr="00BD6D89">
        <w:rPr>
          <w:rFonts w:ascii="Arial" w:eastAsia="Times New Roman" w:hAnsi="Arial" w:cs="Arial"/>
          <w:szCs w:val="24"/>
          <w:lang w:eastAsia="en-AU"/>
        </w:rPr>
        <w:tab/>
        <w:t>financial years over which the amount accrued</w:t>
      </w:r>
    </w:p>
    <w:p w14:paraId="3F636597" w14:textId="12882105" w:rsidR="006769FA" w:rsidRPr="0030471C" w:rsidRDefault="0030471C" w:rsidP="0030471C">
      <w:pPr>
        <w:spacing w:before="200" w:line="288" w:lineRule="auto"/>
        <w:rPr>
          <w:rFonts w:ascii="Arial" w:hAnsi="Arial" w:cs="Arial"/>
        </w:rPr>
      </w:pPr>
      <w:r w:rsidRPr="0030471C">
        <w:rPr>
          <w:rFonts w:ascii="Arial" w:eastAsia="Times New Roman" w:hAnsi="Arial" w:cs="Arial"/>
          <w:szCs w:val="24"/>
          <w:lang w:eastAsia="en-AU"/>
        </w:rPr>
        <w:t>•</w:t>
      </w:r>
      <w:r>
        <w:rPr>
          <w:rFonts w:ascii="Arial" w:hAnsi="Arial" w:cs="Arial"/>
        </w:rPr>
        <w:tab/>
      </w:r>
      <w:r w:rsidR="006769FA" w:rsidRPr="0030471C">
        <w:rPr>
          <w:rFonts w:ascii="Arial" w:hAnsi="Arial" w:cs="Arial"/>
        </w:rPr>
        <w:t>gross amount that accrued each financial year.</w:t>
      </w:r>
    </w:p>
    <w:p w14:paraId="5D694310" w14:textId="77777777" w:rsidR="006769FA" w:rsidRDefault="006769FA" w:rsidP="00B31B93">
      <w:pPr>
        <w:spacing w:before="200" w:line="288" w:lineRule="auto"/>
        <w:rPr>
          <w:rFonts w:ascii="Arial" w:eastAsia="Times New Roman" w:hAnsi="Arial" w:cs="Arial"/>
          <w:b/>
          <w:bCs/>
          <w:szCs w:val="24"/>
          <w:lang w:eastAsia="en-AU"/>
        </w:rPr>
      </w:pPr>
    </w:p>
    <w:p w14:paraId="6B3004EE" w14:textId="1A1BFA62" w:rsidR="009A2D0E" w:rsidRDefault="009A2D0E" w:rsidP="009A2D0E">
      <w:pPr>
        <w:pStyle w:val="Heading2"/>
        <w:rPr>
          <w:rFonts w:ascii="Arial" w:hAnsi="Arial" w:cs="Arial"/>
          <w:color w:val="auto"/>
          <w:sz w:val="44"/>
          <w:szCs w:val="44"/>
        </w:rPr>
      </w:pPr>
      <w:bookmarkStart w:id="144" w:name="Examples"/>
      <w:bookmarkStart w:id="145" w:name="_Toc165364269"/>
      <w:r w:rsidRPr="00553116">
        <w:rPr>
          <w:rFonts w:ascii="Arial" w:hAnsi="Arial" w:cs="Arial"/>
          <w:color w:val="auto"/>
          <w:sz w:val="44"/>
          <w:szCs w:val="44"/>
        </w:rPr>
        <w:t>Examples</w:t>
      </w:r>
      <w:bookmarkEnd w:id="144"/>
      <w:bookmarkEnd w:id="145"/>
    </w:p>
    <w:p w14:paraId="3D3E3CA2" w14:textId="77777777" w:rsidR="000E0FE4" w:rsidRPr="000E0FE4" w:rsidRDefault="000E0FE4" w:rsidP="000E0FE4">
      <w:pPr>
        <w:spacing w:before="200" w:line="288" w:lineRule="auto"/>
        <w:rPr>
          <w:rFonts w:ascii="Arial" w:eastAsia="Times New Roman" w:hAnsi="Arial" w:cs="Arial"/>
          <w:szCs w:val="24"/>
          <w:lang w:eastAsia="en-AU"/>
        </w:rPr>
      </w:pPr>
      <w:r w:rsidRPr="000E0FE4">
        <w:rPr>
          <w:rFonts w:ascii="Arial" w:eastAsia="Times New Roman" w:hAnsi="Arial" w:cs="Arial"/>
          <w:szCs w:val="24"/>
          <w:lang w:eastAsia="en-AU"/>
        </w:rPr>
        <w:t>Example 1 uses both:</w:t>
      </w:r>
    </w:p>
    <w:p w14:paraId="00EEFFA1" w14:textId="24141CAC" w:rsidR="000E0FE4" w:rsidRPr="00D2290C" w:rsidRDefault="000E0FE4" w:rsidP="000E0FE4">
      <w:pPr>
        <w:numPr>
          <w:ilvl w:val="0"/>
          <w:numId w:val="23"/>
        </w:numPr>
        <w:spacing w:before="200" w:line="288" w:lineRule="auto"/>
        <w:rPr>
          <w:rFonts w:ascii="Arial" w:eastAsia="Times New Roman" w:hAnsi="Arial" w:cs="Arial"/>
          <w:szCs w:val="22"/>
          <w:lang w:eastAsia="en-AU"/>
        </w:rPr>
      </w:pPr>
      <w:r w:rsidRPr="005D1103">
        <w:rPr>
          <w:rFonts w:ascii="Arial" w:eastAsia="Times New Roman" w:hAnsi="Arial" w:cs="Arial"/>
          <w:szCs w:val="22"/>
          <w:lang w:eastAsia="en-AU"/>
        </w:rPr>
        <w:t>Study and training support loans weekly tax</w:t>
      </w:r>
      <w:r w:rsidRPr="00D2290C">
        <w:rPr>
          <w:rFonts w:ascii="Arial" w:eastAsia="Times New Roman" w:hAnsi="Arial" w:cs="Arial"/>
          <w:szCs w:val="22"/>
          <w:lang w:eastAsia="en-AU"/>
        </w:rPr>
        <w:t xml:space="preserve"> </w:t>
      </w:r>
      <w:r w:rsidRPr="005D1103">
        <w:rPr>
          <w:rFonts w:ascii="Arial" w:eastAsia="Times New Roman" w:hAnsi="Arial" w:cs="Arial"/>
          <w:szCs w:val="22"/>
          <w:lang w:eastAsia="en-AU"/>
        </w:rPr>
        <w:t>table</w:t>
      </w:r>
      <w:r w:rsidRPr="00D2290C">
        <w:rPr>
          <w:rFonts w:ascii="Arial" w:eastAsia="Times New Roman" w:hAnsi="Arial" w:cs="Arial"/>
          <w:szCs w:val="22"/>
          <w:lang w:eastAsia="en-AU"/>
        </w:rPr>
        <w:t xml:space="preserve"> effective from 1 July 2024</w:t>
      </w:r>
    </w:p>
    <w:p w14:paraId="1AD22029" w14:textId="357535C6" w:rsidR="000E0FE4" w:rsidRPr="005D1103" w:rsidRDefault="000E0FE4" w:rsidP="005D1103">
      <w:pPr>
        <w:numPr>
          <w:ilvl w:val="0"/>
          <w:numId w:val="23"/>
        </w:numPr>
        <w:spacing w:before="200" w:line="288" w:lineRule="auto"/>
        <w:rPr>
          <w:rFonts w:ascii="Arial" w:eastAsia="Times New Roman" w:hAnsi="Arial" w:cs="Arial"/>
          <w:szCs w:val="22"/>
          <w:lang w:eastAsia="en-AU"/>
        </w:rPr>
      </w:pPr>
      <w:r w:rsidRPr="005D1103">
        <w:rPr>
          <w:rFonts w:ascii="Arial" w:hAnsi="Arial" w:cs="Arial"/>
          <w:szCs w:val="22"/>
        </w:rPr>
        <w:t xml:space="preserve">Schedule 1 - Statement of formulas for calculating amounts to be withheld (containing the </w:t>
      </w:r>
      <w:r w:rsidRPr="005D1103">
        <w:rPr>
          <w:rFonts w:ascii="Arial" w:hAnsi="Arial" w:cs="Arial"/>
        </w:rPr>
        <w:t xml:space="preserve">amounts, formulas and procedures that were last updated on </w:t>
      </w:r>
      <w:r w:rsidRPr="005D1103">
        <w:rPr>
          <w:rFonts w:ascii="Arial" w:hAnsi="Arial" w:cs="Arial"/>
          <w:szCs w:val="22"/>
        </w:rPr>
        <w:t>1 July 2024). The calculations are made using scale 2, with tax-free threshold.</w:t>
      </w:r>
    </w:p>
    <w:tbl>
      <w:tblPr>
        <w:tblStyle w:val="Callout-Example22"/>
        <w:tblW w:w="0" w:type="auto"/>
        <w:shd w:val="clear" w:color="auto" w:fill="8DB3E2" w:themeFill="text2" w:themeFillTint="66"/>
        <w:tblLook w:val="04A0" w:firstRow="1" w:lastRow="0" w:firstColumn="1" w:lastColumn="0" w:noHBand="0" w:noVBand="1"/>
      </w:tblPr>
      <w:tblGrid>
        <w:gridCol w:w="8303"/>
      </w:tblGrid>
      <w:tr w:rsidR="009A2D0E" w:rsidRPr="009A2D0E" w14:paraId="073DC945" w14:textId="77777777" w:rsidTr="009A2D0E">
        <w:tc>
          <w:tcPr>
            <w:tcW w:w="0" w:type="auto"/>
            <w:shd w:val="clear" w:color="auto" w:fill="8DB3E2" w:themeFill="text2" w:themeFillTint="66"/>
          </w:tcPr>
          <w:p w14:paraId="3BD6EB0B" w14:textId="77777777" w:rsidR="009A2D0E" w:rsidRPr="009A2D0E" w:rsidRDefault="009A2D0E" w:rsidP="009A2D0E">
            <w:pPr>
              <w:spacing w:before="200" w:line="288" w:lineRule="auto"/>
              <w:rPr>
                <w:rFonts w:cs="Arial"/>
                <w:szCs w:val="24"/>
                <w:lang w:eastAsia="en-AU"/>
              </w:rPr>
            </w:pPr>
            <w:r w:rsidRPr="009A2D0E">
              <w:rPr>
                <w:rFonts w:cs="Arial"/>
                <w:b/>
                <w:bCs/>
                <w:szCs w:val="24"/>
                <w:lang w:eastAsia="en-AU"/>
              </w:rPr>
              <w:t>Example 1: Withholding from a bonus payment using Method A</w:t>
            </w:r>
          </w:p>
          <w:p w14:paraId="3F03C68F" w14:textId="77777777" w:rsidR="009A2D0E" w:rsidRPr="009A2D0E" w:rsidRDefault="009A2D0E" w:rsidP="009A2D0E">
            <w:pPr>
              <w:spacing w:before="200" w:line="288" w:lineRule="auto"/>
              <w:rPr>
                <w:rFonts w:cs="Arial"/>
                <w:szCs w:val="24"/>
                <w:lang w:eastAsia="en-AU"/>
              </w:rPr>
            </w:pPr>
            <w:r w:rsidRPr="009A2D0E">
              <w:rPr>
                <w:rFonts w:cs="Arial"/>
                <w:szCs w:val="24"/>
                <w:lang w:eastAsia="en-AU"/>
              </w:rPr>
              <w:t>Jarrod, who has an accumulated HELP debt, is due to receive an annual bonus of $900. Jarrod earns $1,400 per week. Using Method A, calculate the withholding amount for the current pay period as follows:</w:t>
            </w:r>
          </w:p>
          <w:p w14:paraId="0EE53352" w14:textId="77777777" w:rsidR="009A2D0E" w:rsidRPr="009A2D0E" w:rsidRDefault="009A2D0E" w:rsidP="009A2D0E">
            <w:pPr>
              <w:spacing w:before="280" w:line="288" w:lineRule="auto"/>
              <w:rPr>
                <w:rFonts w:cs="Arial"/>
                <w:b/>
                <w:szCs w:val="24"/>
                <w:lang w:eastAsia="en-AU"/>
              </w:rPr>
            </w:pPr>
            <w:r w:rsidRPr="009A2D0E">
              <w:rPr>
                <w:rFonts w:cs="Arial"/>
                <w:b/>
                <w:szCs w:val="24"/>
                <w:lang w:eastAsia="en-AU"/>
              </w:rPr>
              <w:t>PAYG withholding component – for Example 1</w:t>
            </w:r>
          </w:p>
          <w:tbl>
            <w:tblPr>
              <w:tblStyle w:val="Tablewithborder35"/>
              <w:tblW w:w="0" w:type="auto"/>
              <w:shd w:val="clear" w:color="auto" w:fill="8DB3E2" w:themeFill="text2" w:themeFillTint="66"/>
              <w:tblLook w:val="04A0" w:firstRow="1" w:lastRow="0" w:firstColumn="1" w:lastColumn="0" w:noHBand="0" w:noVBand="1"/>
            </w:tblPr>
            <w:tblGrid>
              <w:gridCol w:w="693"/>
              <w:gridCol w:w="6301"/>
              <w:gridCol w:w="889"/>
            </w:tblGrid>
            <w:tr w:rsidR="007F6CD5" w:rsidRPr="009A2D0E" w14:paraId="359DBB70" w14:textId="77777777" w:rsidTr="009A2D0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09EE7C53" w14:textId="77777777" w:rsidR="009A2D0E" w:rsidRPr="009A2D0E" w:rsidRDefault="009A2D0E" w:rsidP="009A2D0E">
                  <w:pPr>
                    <w:spacing w:before="200" w:line="288" w:lineRule="auto"/>
                    <w:jc w:val="center"/>
                    <w:rPr>
                      <w:rFonts w:ascii="Arial" w:hAnsi="Arial" w:cs="Arial"/>
                      <w:b/>
                      <w:szCs w:val="24"/>
                      <w:lang w:eastAsia="en-AU"/>
                    </w:rPr>
                  </w:pPr>
                  <w:r w:rsidRPr="009A2D0E">
                    <w:rPr>
                      <w:rFonts w:ascii="Arial" w:hAnsi="Arial" w:cs="Arial"/>
                      <w:b/>
                      <w:szCs w:val="24"/>
                      <w:lang w:eastAsia="en-AU"/>
                    </w:rPr>
                    <w:t>Step</w:t>
                  </w:r>
                </w:p>
              </w:tc>
              <w:tc>
                <w:tcPr>
                  <w:tcW w:w="0" w:type="auto"/>
                  <w:shd w:val="clear" w:color="auto" w:fill="8DB3E2" w:themeFill="text2" w:themeFillTint="66"/>
                </w:tcPr>
                <w:p w14:paraId="1D244416" w14:textId="77777777" w:rsidR="009A2D0E" w:rsidRPr="009A2D0E" w:rsidRDefault="009A2D0E" w:rsidP="009A2D0E">
                  <w:pPr>
                    <w:spacing w:before="200" w:line="288" w:lineRule="auto"/>
                    <w:jc w:val="center"/>
                    <w:rPr>
                      <w:rFonts w:ascii="Arial" w:hAnsi="Arial" w:cs="Arial"/>
                      <w:b/>
                      <w:szCs w:val="24"/>
                      <w:lang w:eastAsia="en-AU"/>
                    </w:rPr>
                  </w:pPr>
                  <w:r w:rsidRPr="009A2D0E">
                    <w:rPr>
                      <w:rFonts w:ascii="Arial" w:hAnsi="Arial" w:cs="Arial"/>
                      <w:b/>
                      <w:szCs w:val="24"/>
                      <w:lang w:eastAsia="en-AU"/>
                    </w:rPr>
                    <w:t>Instruction</w:t>
                  </w:r>
                </w:p>
              </w:tc>
              <w:tc>
                <w:tcPr>
                  <w:tcW w:w="0" w:type="auto"/>
                  <w:shd w:val="clear" w:color="auto" w:fill="8DB3E2" w:themeFill="text2" w:themeFillTint="66"/>
                </w:tcPr>
                <w:p w14:paraId="1354C1DB" w14:textId="77777777" w:rsidR="009A2D0E" w:rsidRPr="009A2D0E" w:rsidRDefault="009A2D0E" w:rsidP="009A2D0E">
                  <w:pPr>
                    <w:spacing w:before="200" w:line="288" w:lineRule="auto"/>
                    <w:jc w:val="center"/>
                    <w:rPr>
                      <w:rFonts w:ascii="Arial" w:hAnsi="Arial" w:cs="Arial"/>
                      <w:b/>
                      <w:szCs w:val="24"/>
                      <w:lang w:eastAsia="en-AU"/>
                    </w:rPr>
                  </w:pPr>
                  <w:r w:rsidRPr="009A2D0E">
                    <w:rPr>
                      <w:rFonts w:ascii="Arial" w:hAnsi="Arial" w:cs="Arial"/>
                      <w:b/>
                      <w:szCs w:val="24"/>
                      <w:lang w:eastAsia="en-AU"/>
                    </w:rPr>
                    <w:t>Result</w:t>
                  </w:r>
                </w:p>
              </w:tc>
            </w:tr>
            <w:tr w:rsidR="007F6CD5" w:rsidRPr="009A2D0E" w14:paraId="36D46923"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F2C7919"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1</w:t>
                  </w:r>
                </w:p>
              </w:tc>
              <w:tc>
                <w:tcPr>
                  <w:tcW w:w="0" w:type="auto"/>
                  <w:shd w:val="clear" w:color="auto" w:fill="8DB3E2" w:themeFill="text2" w:themeFillTint="66"/>
                </w:tcPr>
                <w:p w14:paraId="682EA3DF"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Work out Jarrod's gross earnings for the current pay period.</w:t>
                  </w:r>
                </w:p>
              </w:tc>
              <w:tc>
                <w:tcPr>
                  <w:tcW w:w="0" w:type="auto"/>
                  <w:shd w:val="clear" w:color="auto" w:fill="8DB3E2" w:themeFill="text2" w:themeFillTint="66"/>
                </w:tcPr>
                <w:p w14:paraId="6051A283"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$1,400</w:t>
                  </w:r>
                </w:p>
              </w:tc>
            </w:tr>
            <w:tr w:rsidR="007F6CD5" w:rsidRPr="009A2D0E" w14:paraId="560A918C" w14:textId="77777777" w:rsidTr="009A2D0E">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DD22CA0"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2</w:t>
                  </w:r>
                </w:p>
              </w:tc>
              <w:tc>
                <w:tcPr>
                  <w:tcW w:w="0" w:type="auto"/>
                  <w:shd w:val="clear" w:color="auto" w:fill="8DB3E2" w:themeFill="text2" w:themeFillTint="66"/>
                </w:tcPr>
                <w:p w14:paraId="53069F7C"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Use the relevant tax table to find the amount to be withheld from Jarrod's gross earnings in step 1.</w:t>
                  </w:r>
                </w:p>
              </w:tc>
              <w:tc>
                <w:tcPr>
                  <w:tcW w:w="0" w:type="auto"/>
                  <w:shd w:val="clear" w:color="auto" w:fill="8DB3E2" w:themeFill="text2" w:themeFillTint="66"/>
                </w:tcPr>
                <w:p w14:paraId="40213C14"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$272</w:t>
                  </w:r>
                </w:p>
              </w:tc>
            </w:tr>
            <w:tr w:rsidR="007F6CD5" w:rsidRPr="009A2D0E" w14:paraId="1E57636F"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E7E903B"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lastRenderedPageBreak/>
                    <w:t>3</w:t>
                  </w:r>
                </w:p>
              </w:tc>
              <w:tc>
                <w:tcPr>
                  <w:tcW w:w="0" w:type="auto"/>
                  <w:shd w:val="clear" w:color="auto" w:fill="8DB3E2" w:themeFill="text2" w:themeFillTint="66"/>
                </w:tcPr>
                <w:p w14:paraId="0870289D"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Divide the additional payment by the number of pay periods in the financial year.</w:t>
                  </w:r>
                  <w:r w:rsidRPr="009A2D0E">
                    <w:rPr>
                      <w:rFonts w:ascii="Arial" w:hAnsi="Arial" w:cs="Arial"/>
                      <w:szCs w:val="24"/>
                      <w:lang w:eastAsia="en-AU"/>
                    </w:rPr>
                    <w:br/>
                    <w:t xml:space="preserve">  = $900 ÷ 52</w:t>
                  </w:r>
                </w:p>
              </w:tc>
              <w:tc>
                <w:tcPr>
                  <w:tcW w:w="0" w:type="auto"/>
                  <w:shd w:val="clear" w:color="auto" w:fill="8DB3E2" w:themeFill="text2" w:themeFillTint="66"/>
                </w:tcPr>
                <w:p w14:paraId="51D2C834"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$17</w:t>
                  </w:r>
                </w:p>
              </w:tc>
            </w:tr>
            <w:tr w:rsidR="007F6CD5" w:rsidRPr="009A2D0E" w14:paraId="5AB8192C" w14:textId="77777777" w:rsidTr="009A2D0E">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98E6C6C"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4</w:t>
                  </w:r>
                </w:p>
              </w:tc>
              <w:tc>
                <w:tcPr>
                  <w:tcW w:w="0" w:type="auto"/>
                  <w:shd w:val="clear" w:color="auto" w:fill="8DB3E2" w:themeFill="text2" w:themeFillTint="66"/>
                </w:tcPr>
                <w:p w14:paraId="07E22F93"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Add the amount at step 3 to the gross earnings at step 1.</w:t>
                  </w:r>
                  <w:r w:rsidRPr="009A2D0E">
                    <w:rPr>
                      <w:rFonts w:ascii="Arial" w:hAnsi="Arial" w:cs="Arial"/>
                      <w:szCs w:val="24"/>
                      <w:lang w:eastAsia="en-AU"/>
                    </w:rPr>
                    <w:br/>
                    <w:t xml:space="preserve">  $1,400 + $17</w:t>
                  </w:r>
                </w:p>
              </w:tc>
              <w:tc>
                <w:tcPr>
                  <w:tcW w:w="0" w:type="auto"/>
                  <w:shd w:val="clear" w:color="auto" w:fill="8DB3E2" w:themeFill="text2" w:themeFillTint="66"/>
                </w:tcPr>
                <w:p w14:paraId="0B47C0B2" w14:textId="77777777" w:rsidR="009A2D0E" w:rsidRPr="009A2D0E" w:rsidRDefault="009A2D0E" w:rsidP="009A2D0E">
                  <w:pPr>
                    <w:spacing w:before="200" w:line="288" w:lineRule="auto"/>
                    <w:jc w:val="right"/>
                    <w:rPr>
                      <w:rFonts w:ascii="Arial" w:hAnsi="Arial" w:cs="Arial"/>
                      <w:szCs w:val="24"/>
                      <w:lang w:eastAsia="en-AU"/>
                    </w:rPr>
                  </w:pPr>
                  <w:r w:rsidRPr="009A2D0E">
                    <w:rPr>
                      <w:rFonts w:ascii="Arial" w:hAnsi="Arial" w:cs="Arial"/>
                      <w:szCs w:val="24"/>
                      <w:lang w:eastAsia="en-AU"/>
                    </w:rPr>
                    <w:t>$1,417</w:t>
                  </w:r>
                </w:p>
              </w:tc>
            </w:tr>
            <w:tr w:rsidR="007F6CD5" w:rsidRPr="009A2D0E" w14:paraId="53A6CAC5"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3AA82C7"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5</w:t>
                  </w:r>
                </w:p>
              </w:tc>
              <w:tc>
                <w:tcPr>
                  <w:tcW w:w="0" w:type="auto"/>
                  <w:shd w:val="clear" w:color="auto" w:fill="8DB3E2" w:themeFill="text2" w:themeFillTint="66"/>
                </w:tcPr>
                <w:p w14:paraId="1F67E54F"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Use the relevant tax table to find the amount to be withheld from the amount at step 4.</w:t>
                  </w:r>
                </w:p>
              </w:tc>
              <w:tc>
                <w:tcPr>
                  <w:tcW w:w="0" w:type="auto"/>
                  <w:shd w:val="clear" w:color="auto" w:fill="8DB3E2" w:themeFill="text2" w:themeFillTint="66"/>
                </w:tcPr>
                <w:p w14:paraId="6FD4D972"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$277</w:t>
                  </w:r>
                </w:p>
              </w:tc>
            </w:tr>
            <w:tr w:rsidR="007F6CD5" w:rsidRPr="009A2D0E" w14:paraId="0C528047" w14:textId="77777777" w:rsidTr="009A2D0E">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0BDD82F"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6</w:t>
                  </w:r>
                </w:p>
              </w:tc>
              <w:tc>
                <w:tcPr>
                  <w:tcW w:w="0" w:type="auto"/>
                  <w:shd w:val="clear" w:color="auto" w:fill="8DB3E2" w:themeFill="text2" w:themeFillTint="66"/>
                </w:tcPr>
                <w:p w14:paraId="4E1B5D23"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Subtract the amount at step 2 from the amount at step 5.</w:t>
                  </w:r>
                  <w:r w:rsidRPr="00C91F15">
                    <w:rPr>
                      <w:rFonts w:ascii="Arial" w:hAnsi="Arial" w:cs="Arial"/>
                      <w:szCs w:val="24"/>
                      <w:lang w:eastAsia="en-AU"/>
                    </w:rPr>
                    <w:br/>
                    <w:t xml:space="preserve">  = $277 − $272</w:t>
                  </w:r>
                </w:p>
              </w:tc>
              <w:tc>
                <w:tcPr>
                  <w:tcW w:w="0" w:type="auto"/>
                  <w:shd w:val="clear" w:color="auto" w:fill="8DB3E2" w:themeFill="text2" w:themeFillTint="66"/>
                </w:tcPr>
                <w:p w14:paraId="0AD0EE4C"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$5</w:t>
                  </w:r>
                </w:p>
              </w:tc>
            </w:tr>
            <w:tr w:rsidR="007F6CD5" w:rsidRPr="009A2D0E" w14:paraId="36CD7BA3" w14:textId="77777777" w:rsidTr="009A2D0E">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40FCCC7"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7</w:t>
                  </w:r>
                </w:p>
              </w:tc>
              <w:tc>
                <w:tcPr>
                  <w:tcW w:w="0" w:type="auto"/>
                  <w:shd w:val="clear" w:color="auto" w:fill="8DB3E2" w:themeFill="text2" w:themeFillTint="66"/>
                </w:tcPr>
                <w:p w14:paraId="7D2FD5D7"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Multiply the amount at step 6 by the number of pay periods in the financial year for the withholding on the additional payment.</w:t>
                  </w:r>
                  <w:r w:rsidRPr="00C91F15">
                    <w:rPr>
                      <w:rFonts w:ascii="Arial" w:hAnsi="Arial" w:cs="Arial"/>
                      <w:szCs w:val="24"/>
                      <w:lang w:eastAsia="en-AU"/>
                    </w:rPr>
                    <w:br/>
                    <w:t xml:space="preserve">  = $5 × 52</w:t>
                  </w:r>
                </w:p>
              </w:tc>
              <w:tc>
                <w:tcPr>
                  <w:tcW w:w="0" w:type="auto"/>
                  <w:shd w:val="clear" w:color="auto" w:fill="8DB3E2" w:themeFill="text2" w:themeFillTint="66"/>
                </w:tcPr>
                <w:p w14:paraId="2F2B9A5C"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$260</w:t>
                  </w:r>
                </w:p>
              </w:tc>
            </w:tr>
          </w:tbl>
          <w:p w14:paraId="040CE93F" w14:textId="77777777" w:rsidR="009A2D0E" w:rsidRPr="00C91F15" w:rsidRDefault="009A2D0E" w:rsidP="009A2D0E">
            <w:pPr>
              <w:spacing w:before="200" w:line="288" w:lineRule="auto"/>
              <w:rPr>
                <w:rFonts w:cs="Arial"/>
                <w:szCs w:val="24"/>
                <w:lang w:eastAsia="en-AU"/>
              </w:rPr>
            </w:pPr>
            <w:r w:rsidRPr="00C91F15">
              <w:rPr>
                <w:rFonts w:cs="Arial"/>
                <w:szCs w:val="24"/>
                <w:lang w:eastAsia="en-AU"/>
              </w:rPr>
              <w:t>As Jarrod has an accumulated HELP debt, his employer also needs to calculate a withholding amount from the bonus payment for HELP. They use the same method that they used to calculate withholding for the bonus payment in the first part of this example.</w:t>
            </w:r>
          </w:p>
          <w:p w14:paraId="7E5CBEDE" w14:textId="77777777" w:rsidR="009A2D0E" w:rsidRPr="00C91F15" w:rsidRDefault="009A2D0E" w:rsidP="009A2D0E">
            <w:pPr>
              <w:spacing w:before="280" w:line="288" w:lineRule="auto"/>
              <w:rPr>
                <w:rFonts w:cs="Arial"/>
                <w:b/>
                <w:szCs w:val="24"/>
                <w:lang w:eastAsia="en-AU"/>
              </w:rPr>
            </w:pPr>
            <w:r w:rsidRPr="00C91F15">
              <w:rPr>
                <w:rFonts w:cs="Arial"/>
                <w:b/>
                <w:szCs w:val="24"/>
                <w:lang w:eastAsia="en-AU"/>
              </w:rPr>
              <w:t>HELP component – for Example 1</w:t>
            </w:r>
          </w:p>
          <w:tbl>
            <w:tblPr>
              <w:tblStyle w:val="Tablewithborder35"/>
              <w:tblW w:w="0" w:type="auto"/>
              <w:shd w:val="clear" w:color="auto" w:fill="8DB3E2" w:themeFill="text2" w:themeFillTint="66"/>
              <w:tblLook w:val="04A0" w:firstRow="1" w:lastRow="0" w:firstColumn="1" w:lastColumn="0" w:noHBand="0" w:noVBand="1"/>
            </w:tblPr>
            <w:tblGrid>
              <w:gridCol w:w="693"/>
              <w:gridCol w:w="6301"/>
              <w:gridCol w:w="889"/>
            </w:tblGrid>
            <w:tr w:rsidR="007F6CD5" w:rsidRPr="009A2D0E" w14:paraId="6DD02ABE" w14:textId="77777777" w:rsidTr="00C91F15">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47135890" w14:textId="77777777" w:rsidR="009A2D0E" w:rsidRPr="00C91F15" w:rsidRDefault="009A2D0E" w:rsidP="009A2D0E">
                  <w:pPr>
                    <w:spacing w:before="200" w:line="288" w:lineRule="auto"/>
                    <w:jc w:val="center"/>
                    <w:rPr>
                      <w:rFonts w:ascii="Arial" w:hAnsi="Arial" w:cs="Arial"/>
                      <w:b/>
                      <w:szCs w:val="24"/>
                      <w:lang w:eastAsia="en-AU"/>
                    </w:rPr>
                  </w:pPr>
                  <w:r w:rsidRPr="00C91F15">
                    <w:rPr>
                      <w:rFonts w:ascii="Arial" w:hAnsi="Arial" w:cs="Arial"/>
                      <w:b/>
                      <w:szCs w:val="24"/>
                      <w:lang w:eastAsia="en-AU"/>
                    </w:rPr>
                    <w:t>Step</w:t>
                  </w:r>
                </w:p>
              </w:tc>
              <w:tc>
                <w:tcPr>
                  <w:tcW w:w="0" w:type="auto"/>
                  <w:shd w:val="clear" w:color="auto" w:fill="8DB3E2" w:themeFill="text2" w:themeFillTint="66"/>
                </w:tcPr>
                <w:p w14:paraId="4C39675A" w14:textId="77777777" w:rsidR="009A2D0E" w:rsidRPr="00C91F15" w:rsidRDefault="009A2D0E" w:rsidP="009A2D0E">
                  <w:pPr>
                    <w:spacing w:before="200" w:line="288" w:lineRule="auto"/>
                    <w:jc w:val="center"/>
                    <w:rPr>
                      <w:rFonts w:ascii="Arial" w:hAnsi="Arial" w:cs="Arial"/>
                      <w:b/>
                      <w:szCs w:val="24"/>
                      <w:lang w:eastAsia="en-AU"/>
                    </w:rPr>
                  </w:pPr>
                  <w:r w:rsidRPr="00C91F15">
                    <w:rPr>
                      <w:rFonts w:ascii="Arial" w:hAnsi="Arial" w:cs="Arial"/>
                      <w:b/>
                      <w:szCs w:val="24"/>
                      <w:lang w:eastAsia="en-AU"/>
                    </w:rPr>
                    <w:t>Instruction</w:t>
                  </w:r>
                </w:p>
              </w:tc>
              <w:tc>
                <w:tcPr>
                  <w:tcW w:w="0" w:type="auto"/>
                  <w:shd w:val="clear" w:color="auto" w:fill="8DB3E2" w:themeFill="text2" w:themeFillTint="66"/>
                </w:tcPr>
                <w:p w14:paraId="513EB5C5" w14:textId="77777777" w:rsidR="009A2D0E" w:rsidRPr="00C91F15" w:rsidRDefault="009A2D0E" w:rsidP="009A2D0E">
                  <w:pPr>
                    <w:spacing w:before="200" w:line="288" w:lineRule="auto"/>
                    <w:jc w:val="center"/>
                    <w:rPr>
                      <w:rFonts w:ascii="Arial" w:hAnsi="Arial" w:cs="Arial"/>
                      <w:b/>
                      <w:szCs w:val="24"/>
                      <w:lang w:eastAsia="en-AU"/>
                    </w:rPr>
                  </w:pPr>
                  <w:r w:rsidRPr="00C91F15">
                    <w:rPr>
                      <w:rFonts w:ascii="Arial" w:hAnsi="Arial" w:cs="Arial"/>
                      <w:b/>
                      <w:szCs w:val="24"/>
                      <w:lang w:eastAsia="en-AU"/>
                    </w:rPr>
                    <w:t>Result</w:t>
                  </w:r>
                </w:p>
              </w:tc>
            </w:tr>
            <w:tr w:rsidR="007F6CD5" w:rsidRPr="009A2D0E" w14:paraId="17FCB487"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604B59B"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1</w:t>
                  </w:r>
                </w:p>
              </w:tc>
              <w:tc>
                <w:tcPr>
                  <w:tcW w:w="0" w:type="auto"/>
                  <w:shd w:val="clear" w:color="auto" w:fill="8DB3E2" w:themeFill="text2" w:themeFillTint="66"/>
                </w:tcPr>
                <w:p w14:paraId="5DB7DB71"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Work out Jarrod's gross earnings for the current pay period.</w:t>
                  </w:r>
                </w:p>
              </w:tc>
              <w:tc>
                <w:tcPr>
                  <w:tcW w:w="0" w:type="auto"/>
                  <w:shd w:val="clear" w:color="auto" w:fill="8DB3E2" w:themeFill="text2" w:themeFillTint="66"/>
                </w:tcPr>
                <w:p w14:paraId="716A599C"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$1,400</w:t>
                  </w:r>
                </w:p>
              </w:tc>
            </w:tr>
            <w:tr w:rsidR="007F6CD5" w:rsidRPr="009A2D0E" w14:paraId="1ACF1623" w14:textId="77777777" w:rsidTr="00C91F1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4A66673"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2</w:t>
                  </w:r>
                </w:p>
              </w:tc>
              <w:tc>
                <w:tcPr>
                  <w:tcW w:w="0" w:type="auto"/>
                  <w:shd w:val="clear" w:color="auto" w:fill="8DB3E2" w:themeFill="text2" w:themeFillTint="66"/>
                </w:tcPr>
                <w:p w14:paraId="0EB52797"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Use the relevant tax table to find the amount to be withheld for HELP from Jarrod's gross earnings in step 1.</w:t>
                  </w:r>
                </w:p>
              </w:tc>
              <w:tc>
                <w:tcPr>
                  <w:tcW w:w="0" w:type="auto"/>
                  <w:shd w:val="clear" w:color="auto" w:fill="8DB3E2" w:themeFill="text2" w:themeFillTint="66"/>
                </w:tcPr>
                <w:p w14:paraId="56BC8F37"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$42</w:t>
                  </w:r>
                </w:p>
              </w:tc>
            </w:tr>
            <w:tr w:rsidR="007F6CD5" w:rsidRPr="009A2D0E" w14:paraId="2CD5AAF0"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1590F870"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3</w:t>
                  </w:r>
                </w:p>
              </w:tc>
              <w:tc>
                <w:tcPr>
                  <w:tcW w:w="0" w:type="auto"/>
                  <w:shd w:val="clear" w:color="auto" w:fill="8DB3E2" w:themeFill="text2" w:themeFillTint="66"/>
                </w:tcPr>
                <w:p w14:paraId="75978B3E"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Divide the additional payment by the number of pay periods in the financial year.</w:t>
                  </w:r>
                  <w:r w:rsidRPr="00C91F15">
                    <w:rPr>
                      <w:rFonts w:ascii="Arial" w:hAnsi="Arial" w:cs="Arial"/>
                      <w:szCs w:val="24"/>
                      <w:lang w:eastAsia="en-AU"/>
                    </w:rPr>
                    <w:br/>
                    <w:t xml:space="preserve">  = $900 ÷ 52</w:t>
                  </w:r>
                </w:p>
              </w:tc>
              <w:tc>
                <w:tcPr>
                  <w:tcW w:w="0" w:type="auto"/>
                  <w:shd w:val="clear" w:color="auto" w:fill="8DB3E2" w:themeFill="text2" w:themeFillTint="66"/>
                </w:tcPr>
                <w:p w14:paraId="51C5D052"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$17</w:t>
                  </w:r>
                </w:p>
              </w:tc>
            </w:tr>
            <w:tr w:rsidR="007F6CD5" w:rsidRPr="009A2D0E" w14:paraId="11D02557" w14:textId="77777777" w:rsidTr="00C91F1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C0B882A" w14:textId="77777777" w:rsidR="009A2D0E" w:rsidRPr="00C91F15" w:rsidRDefault="009A2D0E" w:rsidP="009A2D0E">
                  <w:pPr>
                    <w:spacing w:before="200" w:line="288" w:lineRule="auto"/>
                    <w:jc w:val="center"/>
                    <w:rPr>
                      <w:rFonts w:ascii="Arial" w:hAnsi="Arial" w:cs="Arial"/>
                      <w:szCs w:val="24"/>
                      <w:lang w:eastAsia="en-AU"/>
                    </w:rPr>
                  </w:pPr>
                  <w:r w:rsidRPr="00C91F15">
                    <w:rPr>
                      <w:rFonts w:ascii="Arial" w:hAnsi="Arial" w:cs="Arial"/>
                      <w:szCs w:val="24"/>
                      <w:lang w:eastAsia="en-AU"/>
                    </w:rPr>
                    <w:t>4</w:t>
                  </w:r>
                </w:p>
              </w:tc>
              <w:tc>
                <w:tcPr>
                  <w:tcW w:w="0" w:type="auto"/>
                  <w:shd w:val="clear" w:color="auto" w:fill="8DB3E2" w:themeFill="text2" w:themeFillTint="66"/>
                </w:tcPr>
                <w:p w14:paraId="017377F9" w14:textId="77777777" w:rsidR="009A2D0E" w:rsidRPr="00C91F15" w:rsidRDefault="009A2D0E" w:rsidP="009A2D0E">
                  <w:pPr>
                    <w:spacing w:before="200" w:line="288" w:lineRule="auto"/>
                    <w:rPr>
                      <w:rFonts w:ascii="Arial" w:hAnsi="Arial" w:cs="Arial"/>
                      <w:szCs w:val="24"/>
                      <w:lang w:eastAsia="en-AU"/>
                    </w:rPr>
                  </w:pPr>
                  <w:r w:rsidRPr="00C91F15">
                    <w:rPr>
                      <w:rFonts w:ascii="Arial" w:hAnsi="Arial" w:cs="Arial"/>
                      <w:szCs w:val="24"/>
                      <w:lang w:eastAsia="en-AU"/>
                    </w:rPr>
                    <w:t>Add the amount at step 3 to the gross earnings at step 1.</w:t>
                  </w:r>
                  <w:r w:rsidRPr="00C91F15">
                    <w:rPr>
                      <w:rFonts w:ascii="Arial" w:hAnsi="Arial" w:cs="Arial"/>
                      <w:szCs w:val="24"/>
                      <w:lang w:eastAsia="en-AU"/>
                    </w:rPr>
                    <w:br/>
                    <w:t xml:space="preserve">  = $1,400 + $17</w:t>
                  </w:r>
                </w:p>
              </w:tc>
              <w:tc>
                <w:tcPr>
                  <w:tcW w:w="0" w:type="auto"/>
                  <w:shd w:val="clear" w:color="auto" w:fill="8DB3E2" w:themeFill="text2" w:themeFillTint="66"/>
                </w:tcPr>
                <w:p w14:paraId="45CE2E39" w14:textId="77777777" w:rsidR="009A2D0E" w:rsidRPr="00C91F15" w:rsidRDefault="009A2D0E" w:rsidP="009A2D0E">
                  <w:pPr>
                    <w:spacing w:before="200" w:line="288" w:lineRule="auto"/>
                    <w:jc w:val="right"/>
                    <w:rPr>
                      <w:rFonts w:ascii="Arial" w:hAnsi="Arial" w:cs="Arial"/>
                      <w:szCs w:val="24"/>
                      <w:lang w:eastAsia="en-AU"/>
                    </w:rPr>
                  </w:pPr>
                  <w:r w:rsidRPr="00C91F15">
                    <w:rPr>
                      <w:rFonts w:ascii="Arial" w:hAnsi="Arial" w:cs="Arial"/>
                      <w:szCs w:val="24"/>
                      <w:lang w:eastAsia="en-AU"/>
                    </w:rPr>
                    <w:t>$1,417</w:t>
                  </w:r>
                </w:p>
              </w:tc>
            </w:tr>
            <w:tr w:rsidR="007F6CD5" w:rsidRPr="00D158B8" w14:paraId="508322E5"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935375F"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lastRenderedPageBreak/>
                    <w:t>5</w:t>
                  </w:r>
                </w:p>
              </w:tc>
              <w:tc>
                <w:tcPr>
                  <w:tcW w:w="0" w:type="auto"/>
                  <w:shd w:val="clear" w:color="auto" w:fill="8DB3E2" w:themeFill="text2" w:themeFillTint="66"/>
                </w:tcPr>
                <w:p w14:paraId="099A1D45"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Use the relevant tax table to find the amount to be withheld for HELP from the amount at step 4.</w:t>
                  </w:r>
                </w:p>
              </w:tc>
              <w:tc>
                <w:tcPr>
                  <w:tcW w:w="0" w:type="auto"/>
                  <w:shd w:val="clear" w:color="auto" w:fill="8DB3E2" w:themeFill="text2" w:themeFillTint="66"/>
                </w:tcPr>
                <w:p w14:paraId="786186F3"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$43</w:t>
                  </w:r>
                </w:p>
              </w:tc>
            </w:tr>
            <w:tr w:rsidR="007F6CD5" w:rsidRPr="009A2D0E" w14:paraId="0F0258D1" w14:textId="77777777" w:rsidTr="00C91F1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1DE8687"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6</w:t>
                  </w:r>
                </w:p>
              </w:tc>
              <w:tc>
                <w:tcPr>
                  <w:tcW w:w="0" w:type="auto"/>
                  <w:shd w:val="clear" w:color="auto" w:fill="8DB3E2" w:themeFill="text2" w:themeFillTint="66"/>
                </w:tcPr>
                <w:p w14:paraId="60DBD2FD"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Subtract the amount at step 2 from the amount at step 5.</w:t>
                  </w:r>
                  <w:r w:rsidRPr="00D158B8">
                    <w:rPr>
                      <w:rFonts w:ascii="Arial" w:hAnsi="Arial" w:cs="Arial"/>
                      <w:szCs w:val="24"/>
                      <w:lang w:eastAsia="en-AU"/>
                    </w:rPr>
                    <w:br/>
                    <w:t xml:space="preserve">  = $43 − $42</w:t>
                  </w:r>
                </w:p>
              </w:tc>
              <w:tc>
                <w:tcPr>
                  <w:tcW w:w="0" w:type="auto"/>
                  <w:shd w:val="clear" w:color="auto" w:fill="8DB3E2" w:themeFill="text2" w:themeFillTint="66"/>
                </w:tcPr>
                <w:p w14:paraId="6C3A2DF7"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$1</w:t>
                  </w:r>
                </w:p>
              </w:tc>
            </w:tr>
            <w:tr w:rsidR="007F6CD5" w:rsidRPr="00D158B8" w14:paraId="65781186" w14:textId="77777777" w:rsidTr="00C91F15">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815F59B"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7</w:t>
                  </w:r>
                </w:p>
              </w:tc>
              <w:tc>
                <w:tcPr>
                  <w:tcW w:w="0" w:type="auto"/>
                  <w:shd w:val="clear" w:color="auto" w:fill="8DB3E2" w:themeFill="text2" w:themeFillTint="66"/>
                </w:tcPr>
                <w:p w14:paraId="2D7C378B"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Multiply the amount at step 6 by the number of pay periods in the financial year for the HELP withholding on the additional payment.</w:t>
                  </w:r>
                  <w:r w:rsidRPr="00D158B8">
                    <w:rPr>
                      <w:rFonts w:ascii="Arial" w:hAnsi="Arial" w:cs="Arial"/>
                      <w:szCs w:val="24"/>
                      <w:lang w:eastAsia="en-AU"/>
                    </w:rPr>
                    <w:br/>
                    <w:t xml:space="preserve">  = $1 × 52</w:t>
                  </w:r>
                </w:p>
              </w:tc>
              <w:tc>
                <w:tcPr>
                  <w:tcW w:w="0" w:type="auto"/>
                  <w:shd w:val="clear" w:color="auto" w:fill="8DB3E2" w:themeFill="text2" w:themeFillTint="66"/>
                </w:tcPr>
                <w:p w14:paraId="116B891E"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$52</w:t>
                  </w:r>
                </w:p>
              </w:tc>
            </w:tr>
          </w:tbl>
          <w:p w14:paraId="4A452269" w14:textId="77777777" w:rsidR="009A2D0E" w:rsidRPr="00D158B8" w:rsidRDefault="009A2D0E" w:rsidP="009A2D0E">
            <w:pPr>
              <w:spacing w:before="280" w:line="288" w:lineRule="auto"/>
              <w:rPr>
                <w:rFonts w:cs="Arial"/>
                <w:b/>
                <w:szCs w:val="24"/>
                <w:lang w:eastAsia="en-AU"/>
              </w:rPr>
            </w:pPr>
            <w:r w:rsidRPr="00D158B8">
              <w:rPr>
                <w:rFonts w:cs="Arial"/>
                <w:b/>
                <w:szCs w:val="24"/>
                <w:lang w:eastAsia="en-AU"/>
              </w:rPr>
              <w:t>Withholding limit (including HELP component) – for Example 1</w:t>
            </w:r>
          </w:p>
          <w:tbl>
            <w:tblPr>
              <w:tblStyle w:val="Tablewithborder35"/>
              <w:tblW w:w="0" w:type="auto"/>
              <w:shd w:val="clear" w:color="auto" w:fill="8DB3E2" w:themeFill="text2" w:themeFillTint="66"/>
              <w:tblLook w:val="04A0" w:firstRow="1" w:lastRow="0" w:firstColumn="1" w:lastColumn="0" w:noHBand="0" w:noVBand="1"/>
            </w:tblPr>
            <w:tblGrid>
              <w:gridCol w:w="693"/>
              <w:gridCol w:w="6301"/>
              <w:gridCol w:w="889"/>
            </w:tblGrid>
            <w:tr w:rsidR="007F6CD5" w:rsidRPr="00D158B8" w14:paraId="1DBFAF3B" w14:textId="77777777" w:rsidTr="00D158B8">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59460317" w14:textId="77777777" w:rsidR="009A2D0E" w:rsidRPr="00D158B8" w:rsidRDefault="009A2D0E" w:rsidP="009A2D0E">
                  <w:pPr>
                    <w:spacing w:before="200" w:line="288" w:lineRule="auto"/>
                    <w:jc w:val="center"/>
                    <w:rPr>
                      <w:rFonts w:ascii="Arial" w:hAnsi="Arial" w:cs="Arial"/>
                      <w:b/>
                      <w:szCs w:val="24"/>
                      <w:lang w:eastAsia="en-AU"/>
                    </w:rPr>
                  </w:pPr>
                  <w:r w:rsidRPr="00D158B8">
                    <w:rPr>
                      <w:rFonts w:ascii="Arial" w:hAnsi="Arial" w:cs="Arial"/>
                      <w:b/>
                      <w:szCs w:val="24"/>
                      <w:lang w:eastAsia="en-AU"/>
                    </w:rPr>
                    <w:t>Step</w:t>
                  </w:r>
                </w:p>
              </w:tc>
              <w:tc>
                <w:tcPr>
                  <w:tcW w:w="0" w:type="auto"/>
                  <w:shd w:val="clear" w:color="auto" w:fill="8DB3E2" w:themeFill="text2" w:themeFillTint="66"/>
                </w:tcPr>
                <w:p w14:paraId="6DF1673D" w14:textId="77777777" w:rsidR="009A2D0E" w:rsidRPr="00D158B8" w:rsidRDefault="009A2D0E" w:rsidP="009A2D0E">
                  <w:pPr>
                    <w:spacing w:before="200" w:line="288" w:lineRule="auto"/>
                    <w:jc w:val="center"/>
                    <w:rPr>
                      <w:rFonts w:ascii="Arial" w:hAnsi="Arial" w:cs="Arial"/>
                      <w:b/>
                      <w:szCs w:val="24"/>
                      <w:lang w:eastAsia="en-AU"/>
                    </w:rPr>
                  </w:pPr>
                  <w:r w:rsidRPr="00D158B8">
                    <w:rPr>
                      <w:rFonts w:ascii="Arial" w:hAnsi="Arial" w:cs="Arial"/>
                      <w:b/>
                      <w:szCs w:val="24"/>
                      <w:lang w:eastAsia="en-AU"/>
                    </w:rPr>
                    <w:t>Instructions</w:t>
                  </w:r>
                </w:p>
              </w:tc>
              <w:tc>
                <w:tcPr>
                  <w:tcW w:w="0" w:type="auto"/>
                  <w:shd w:val="clear" w:color="auto" w:fill="8DB3E2" w:themeFill="text2" w:themeFillTint="66"/>
                </w:tcPr>
                <w:p w14:paraId="61127FDA" w14:textId="77777777" w:rsidR="009A2D0E" w:rsidRPr="00D158B8" w:rsidRDefault="009A2D0E" w:rsidP="009A2D0E">
                  <w:pPr>
                    <w:spacing w:before="200" w:line="288" w:lineRule="auto"/>
                    <w:jc w:val="center"/>
                    <w:rPr>
                      <w:rFonts w:ascii="Arial" w:hAnsi="Arial" w:cs="Arial"/>
                      <w:b/>
                      <w:szCs w:val="24"/>
                      <w:lang w:eastAsia="en-AU"/>
                    </w:rPr>
                  </w:pPr>
                  <w:r w:rsidRPr="00D158B8">
                    <w:rPr>
                      <w:rFonts w:ascii="Arial" w:hAnsi="Arial" w:cs="Arial"/>
                      <w:b/>
                      <w:szCs w:val="24"/>
                      <w:lang w:eastAsia="en-AU"/>
                    </w:rPr>
                    <w:t>Result</w:t>
                  </w:r>
                </w:p>
              </w:tc>
            </w:tr>
            <w:tr w:rsidR="007F6CD5" w:rsidRPr="00D158B8" w14:paraId="6058E078" w14:textId="77777777" w:rsidTr="00D158B8">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DB22686"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8</w:t>
                  </w:r>
                </w:p>
              </w:tc>
              <w:tc>
                <w:tcPr>
                  <w:tcW w:w="0" w:type="auto"/>
                  <w:shd w:val="clear" w:color="auto" w:fill="8DB3E2" w:themeFill="text2" w:themeFillTint="66"/>
                </w:tcPr>
                <w:p w14:paraId="167CD672"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Multiply the additional payment being made in the current pay period by 47%.</w:t>
                  </w:r>
                  <w:r w:rsidRPr="00D158B8">
                    <w:rPr>
                      <w:rFonts w:ascii="Arial" w:hAnsi="Arial" w:cs="Arial"/>
                      <w:szCs w:val="24"/>
                      <w:lang w:eastAsia="en-AU"/>
                    </w:rPr>
                    <w:br/>
                    <w:t xml:space="preserve">  = $900 × 47%</w:t>
                  </w:r>
                </w:p>
              </w:tc>
              <w:tc>
                <w:tcPr>
                  <w:tcW w:w="0" w:type="auto"/>
                  <w:shd w:val="clear" w:color="auto" w:fill="8DB3E2" w:themeFill="text2" w:themeFillTint="66"/>
                </w:tcPr>
                <w:p w14:paraId="4E3B9F3E"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$423</w:t>
                  </w:r>
                </w:p>
              </w:tc>
            </w:tr>
            <w:tr w:rsidR="007F6CD5" w:rsidRPr="009A2D0E" w14:paraId="330866B6" w14:textId="77777777" w:rsidTr="00D158B8">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CA8385B" w14:textId="77777777" w:rsidR="009A2D0E" w:rsidRPr="00D158B8" w:rsidRDefault="009A2D0E" w:rsidP="009A2D0E">
                  <w:pPr>
                    <w:spacing w:before="200" w:line="288" w:lineRule="auto"/>
                    <w:jc w:val="center"/>
                    <w:rPr>
                      <w:rFonts w:ascii="Arial" w:hAnsi="Arial" w:cs="Arial"/>
                      <w:szCs w:val="24"/>
                      <w:lang w:eastAsia="en-AU"/>
                    </w:rPr>
                  </w:pPr>
                  <w:r w:rsidRPr="00D158B8">
                    <w:rPr>
                      <w:rFonts w:ascii="Arial" w:hAnsi="Arial" w:cs="Arial"/>
                      <w:szCs w:val="24"/>
                      <w:lang w:eastAsia="en-AU"/>
                    </w:rPr>
                    <w:t>9</w:t>
                  </w:r>
                </w:p>
              </w:tc>
              <w:tc>
                <w:tcPr>
                  <w:tcW w:w="0" w:type="auto"/>
                  <w:shd w:val="clear" w:color="auto" w:fill="8DB3E2" w:themeFill="text2" w:themeFillTint="66"/>
                </w:tcPr>
                <w:p w14:paraId="6C86CFF3"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Use the lesser amount of step 7 (combined) and step 8 for the withholding on the additional payment. Ignore any cents.</w:t>
                  </w:r>
                </w:p>
                <w:p w14:paraId="0AE495C4" w14:textId="77777777" w:rsidR="009A2D0E" w:rsidRPr="00D158B8" w:rsidRDefault="009A2D0E" w:rsidP="009A2D0E">
                  <w:pPr>
                    <w:spacing w:before="200" w:line="288" w:lineRule="auto"/>
                    <w:rPr>
                      <w:rFonts w:ascii="Arial" w:hAnsi="Arial" w:cs="Arial"/>
                      <w:szCs w:val="24"/>
                      <w:lang w:eastAsia="en-AU"/>
                    </w:rPr>
                  </w:pPr>
                  <w:r w:rsidRPr="00D158B8">
                    <w:rPr>
                      <w:rFonts w:ascii="Arial" w:hAnsi="Arial" w:cs="Arial"/>
                      <w:szCs w:val="24"/>
                      <w:lang w:eastAsia="en-AU"/>
                    </w:rPr>
                    <w:t>Combine two step 7 results $260 + $52</w:t>
                  </w:r>
                  <w:r w:rsidRPr="00D158B8">
                    <w:rPr>
                      <w:rFonts w:ascii="Arial" w:hAnsi="Arial" w:cs="Arial"/>
                      <w:szCs w:val="24"/>
                      <w:lang w:eastAsia="en-AU"/>
                    </w:rPr>
                    <w:br/>
                    <w:t xml:space="preserve">  = $312. This amount is used as it’s less than step 8.</w:t>
                  </w:r>
                </w:p>
              </w:tc>
              <w:tc>
                <w:tcPr>
                  <w:tcW w:w="0" w:type="auto"/>
                  <w:shd w:val="clear" w:color="auto" w:fill="8DB3E2" w:themeFill="text2" w:themeFillTint="66"/>
                </w:tcPr>
                <w:p w14:paraId="7E5236AC" w14:textId="77777777" w:rsidR="009A2D0E" w:rsidRPr="00D158B8" w:rsidRDefault="009A2D0E" w:rsidP="009A2D0E">
                  <w:pPr>
                    <w:spacing w:before="200" w:line="288" w:lineRule="auto"/>
                    <w:jc w:val="right"/>
                    <w:rPr>
                      <w:rFonts w:ascii="Arial" w:hAnsi="Arial" w:cs="Arial"/>
                      <w:szCs w:val="24"/>
                      <w:lang w:eastAsia="en-AU"/>
                    </w:rPr>
                  </w:pPr>
                  <w:r w:rsidRPr="00D158B8">
                    <w:rPr>
                      <w:rFonts w:ascii="Arial" w:hAnsi="Arial" w:cs="Arial"/>
                      <w:szCs w:val="24"/>
                      <w:lang w:eastAsia="en-AU"/>
                    </w:rPr>
                    <w:t>$312</w:t>
                  </w:r>
                </w:p>
              </w:tc>
            </w:tr>
            <w:tr w:rsidR="007F6CD5" w:rsidRPr="009A2D0E" w14:paraId="5240A9C1" w14:textId="77777777" w:rsidTr="00D158B8">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4592244"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10</w:t>
                  </w:r>
                </w:p>
              </w:tc>
              <w:tc>
                <w:tcPr>
                  <w:tcW w:w="0" w:type="auto"/>
                  <w:shd w:val="clear" w:color="auto" w:fill="8DB3E2" w:themeFill="text2" w:themeFillTint="66"/>
                </w:tcPr>
                <w:p w14:paraId="4A8475DA" w14:textId="77777777" w:rsidR="009A2D0E" w:rsidRPr="009A2D0E" w:rsidRDefault="009A2D0E" w:rsidP="009A2D0E">
                  <w:pPr>
                    <w:spacing w:before="200" w:line="288" w:lineRule="auto"/>
                    <w:rPr>
                      <w:rFonts w:ascii="Arial" w:hAnsi="Arial" w:cs="Arial"/>
                      <w:szCs w:val="24"/>
                      <w:lang w:eastAsia="en-AU"/>
                    </w:rPr>
                  </w:pPr>
                  <w:r w:rsidRPr="009A2D0E">
                    <w:rPr>
                      <w:rFonts w:ascii="Arial" w:hAnsi="Arial" w:cs="Arial"/>
                      <w:szCs w:val="24"/>
                      <w:lang w:eastAsia="en-AU"/>
                    </w:rPr>
                    <w:t>See below</w:t>
                  </w:r>
                </w:p>
              </w:tc>
              <w:tc>
                <w:tcPr>
                  <w:tcW w:w="0" w:type="auto"/>
                  <w:shd w:val="clear" w:color="auto" w:fill="8DB3E2" w:themeFill="text2" w:themeFillTint="66"/>
                </w:tcPr>
                <w:p w14:paraId="56A9FC4B" w14:textId="77777777" w:rsidR="009A2D0E" w:rsidRPr="009A2D0E" w:rsidRDefault="009A2D0E" w:rsidP="009A2D0E">
                  <w:pPr>
                    <w:spacing w:before="200" w:line="288" w:lineRule="auto"/>
                    <w:jc w:val="center"/>
                    <w:rPr>
                      <w:rFonts w:ascii="Arial" w:hAnsi="Arial" w:cs="Arial"/>
                      <w:szCs w:val="24"/>
                      <w:lang w:eastAsia="en-AU"/>
                    </w:rPr>
                  </w:pPr>
                  <w:r w:rsidRPr="009A2D0E">
                    <w:rPr>
                      <w:rFonts w:ascii="Arial" w:hAnsi="Arial" w:cs="Arial"/>
                      <w:szCs w:val="24"/>
                      <w:lang w:eastAsia="en-AU"/>
                    </w:rPr>
                    <w:t>–</w:t>
                  </w:r>
                </w:p>
              </w:tc>
            </w:tr>
          </w:tbl>
          <w:p w14:paraId="15BD2928" w14:textId="5F3C1CAA" w:rsidR="009A2D0E" w:rsidRPr="00D158B8" w:rsidRDefault="009A2D0E" w:rsidP="009A2D0E">
            <w:pPr>
              <w:keepNext/>
              <w:spacing w:before="280" w:line="288" w:lineRule="auto"/>
              <w:outlineLvl w:val="2"/>
              <w:rPr>
                <w:rFonts w:cs="Arial"/>
                <w:b/>
                <w:bCs/>
                <w:sz w:val="34"/>
                <w:szCs w:val="28"/>
                <w:lang w:eastAsia="en-AU"/>
              </w:rPr>
            </w:pPr>
            <w:bookmarkStart w:id="146" w:name="CalculatethetotalPAYGwithholdingamountfo"/>
            <w:r w:rsidRPr="00D158B8">
              <w:rPr>
                <w:rFonts w:cs="Arial"/>
                <w:b/>
                <w:bCs/>
                <w:sz w:val="34"/>
                <w:szCs w:val="28"/>
                <w:lang w:eastAsia="en-AU"/>
              </w:rPr>
              <w:t>Calculate the total PAYG withholding amount for the current pay period (step 10)</w:t>
            </w:r>
            <w:bookmarkEnd w:id="146"/>
          </w:p>
          <w:p w14:paraId="14E0A76B" w14:textId="52C10DAE" w:rsidR="009A2D0E" w:rsidRPr="009A2D0E" w:rsidRDefault="009A2D0E" w:rsidP="009A2D0E">
            <w:pPr>
              <w:spacing w:before="200" w:line="288" w:lineRule="auto"/>
              <w:rPr>
                <w:rFonts w:cs="Arial"/>
                <w:szCs w:val="24"/>
                <w:lang w:eastAsia="en-AU"/>
              </w:rPr>
            </w:pPr>
            <w:r w:rsidRPr="009A2D0E">
              <w:rPr>
                <w:rFonts w:cs="Arial"/>
                <w:szCs w:val="24"/>
                <w:lang w:eastAsia="en-AU"/>
              </w:rPr>
              <w:t>Add the amounts to be withheld</w:t>
            </w:r>
            <w:r w:rsidR="00313B90">
              <w:rPr>
                <w:rFonts w:cs="Arial"/>
                <w:szCs w:val="24"/>
                <w:lang w:eastAsia="en-AU"/>
              </w:rPr>
              <w:t xml:space="preserve"> from each component</w:t>
            </w:r>
            <w:r w:rsidRPr="009A2D0E">
              <w:rPr>
                <w:rFonts w:cs="Arial"/>
                <w:szCs w:val="24"/>
                <w:lang w:eastAsia="en-AU"/>
              </w:rPr>
              <w:t>:</w:t>
            </w:r>
          </w:p>
          <w:p w14:paraId="09837D14"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PAYG withholding on gross earnings in the current pay period = $272</w:t>
            </w:r>
          </w:p>
          <w:p w14:paraId="14622D81"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HELP withholding on gross earnings in the current pay period = $42</w:t>
            </w:r>
          </w:p>
          <w:p w14:paraId="15785B0C"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PAYG withholding on additional payment = $260</w:t>
            </w:r>
          </w:p>
          <w:p w14:paraId="4549A324" w14:textId="77777777" w:rsidR="009A2D0E" w:rsidRPr="00D158B8" w:rsidRDefault="009A2D0E" w:rsidP="00BB1D93">
            <w:pPr>
              <w:pStyle w:val="ListParagraph"/>
              <w:numPr>
                <w:ilvl w:val="0"/>
                <w:numId w:val="130"/>
              </w:numPr>
              <w:spacing w:before="200" w:line="288" w:lineRule="auto"/>
              <w:rPr>
                <w:rFonts w:cs="Arial"/>
                <w:sz w:val="22"/>
                <w:szCs w:val="22"/>
              </w:rPr>
            </w:pPr>
            <w:r w:rsidRPr="00D158B8">
              <w:rPr>
                <w:rFonts w:cs="Arial"/>
                <w:sz w:val="22"/>
                <w:szCs w:val="22"/>
              </w:rPr>
              <w:t>HELP withholding on additional payment = $52</w:t>
            </w:r>
          </w:p>
          <w:p w14:paraId="3504765E" w14:textId="521751FC" w:rsidR="009A2D0E" w:rsidRPr="00553116" w:rsidRDefault="009A2D0E" w:rsidP="00553116">
            <w:pPr>
              <w:spacing w:before="200" w:line="288" w:lineRule="auto"/>
              <w:rPr>
                <w:rFonts w:ascii="Inter" w:hAnsi="Inter"/>
                <w:szCs w:val="24"/>
              </w:rPr>
            </w:pPr>
            <w:r w:rsidRPr="00553116">
              <w:rPr>
                <w:rFonts w:cs="Arial"/>
                <w:szCs w:val="22"/>
              </w:rPr>
              <w:t xml:space="preserve">The total </w:t>
            </w:r>
            <w:r w:rsidR="00313B90">
              <w:rPr>
                <w:rFonts w:cs="Arial"/>
                <w:szCs w:val="22"/>
              </w:rPr>
              <w:t xml:space="preserve">amount to withhold </w:t>
            </w:r>
            <w:r w:rsidRPr="00553116">
              <w:rPr>
                <w:rFonts w:cs="Arial"/>
                <w:szCs w:val="22"/>
              </w:rPr>
              <w:t>is $626 ($272 + $42 + $260 + $52).</w:t>
            </w:r>
          </w:p>
        </w:tc>
      </w:tr>
    </w:tbl>
    <w:p w14:paraId="25EA3D76" w14:textId="5F0AF417" w:rsidR="00D279FA" w:rsidRPr="009A28BE" w:rsidRDefault="00D279FA" w:rsidP="00D279FA">
      <w:pPr>
        <w:spacing w:before="200" w:line="288" w:lineRule="auto"/>
        <w:rPr>
          <w:rFonts w:ascii="Arial" w:eastAsia="Times New Roman" w:hAnsi="Arial" w:cs="Arial"/>
          <w:szCs w:val="24"/>
          <w:lang w:eastAsia="en-AU"/>
        </w:rPr>
      </w:pPr>
      <w:r w:rsidRPr="009A28BE">
        <w:rPr>
          <w:rFonts w:ascii="Arial" w:eastAsia="Times New Roman" w:hAnsi="Arial" w:cs="Arial"/>
          <w:szCs w:val="24"/>
          <w:lang w:eastAsia="en-AU"/>
        </w:rPr>
        <w:lastRenderedPageBreak/>
        <w:t>Example </w:t>
      </w:r>
      <w:r w:rsidR="00027E00">
        <w:rPr>
          <w:rFonts w:ascii="Arial" w:eastAsia="Times New Roman" w:hAnsi="Arial" w:cs="Arial"/>
          <w:szCs w:val="24"/>
          <w:lang w:eastAsia="en-AU"/>
        </w:rPr>
        <w:t>2</w:t>
      </w:r>
      <w:r w:rsidRPr="009A28BE">
        <w:rPr>
          <w:rFonts w:ascii="Arial" w:eastAsia="Times New Roman" w:hAnsi="Arial" w:cs="Arial"/>
          <w:szCs w:val="24"/>
          <w:lang w:eastAsia="en-AU"/>
        </w:rPr>
        <w:t xml:space="preserve"> uses both:</w:t>
      </w:r>
    </w:p>
    <w:p w14:paraId="264495FC" w14:textId="4593DA5C" w:rsidR="00D279FA" w:rsidRPr="00D279FA" w:rsidRDefault="00C2126C" w:rsidP="00836CAD">
      <w:pPr>
        <w:pStyle w:val="Bulletedlist1"/>
        <w:numPr>
          <w:ilvl w:val="0"/>
          <w:numId w:val="23"/>
        </w:numPr>
        <w:spacing w:line="288" w:lineRule="auto"/>
        <w:rPr>
          <w:rFonts w:cs="Arial"/>
          <w:szCs w:val="22"/>
        </w:rPr>
      </w:pPr>
      <w:r w:rsidRPr="00C2126C">
        <w:rPr>
          <w:rFonts w:cs="Arial"/>
          <w:szCs w:val="22"/>
        </w:rPr>
        <w:t>Study and training support loans weekly tax</w:t>
      </w:r>
      <w:r w:rsidRPr="000D1028">
        <w:rPr>
          <w:rFonts w:cs="Arial"/>
          <w:szCs w:val="22"/>
        </w:rPr>
        <w:t xml:space="preserve"> </w:t>
      </w:r>
      <w:r w:rsidRPr="00552BEE">
        <w:rPr>
          <w:rFonts w:cs="Arial"/>
          <w:szCs w:val="22"/>
        </w:rPr>
        <w:t>table</w:t>
      </w:r>
      <w:r w:rsidR="00D279FA" w:rsidRPr="000D1028">
        <w:rPr>
          <w:rFonts w:cs="Arial"/>
          <w:szCs w:val="22"/>
        </w:rPr>
        <w:t xml:space="preserve"> </w:t>
      </w:r>
      <w:r w:rsidR="00D279FA" w:rsidRPr="00D279FA">
        <w:rPr>
          <w:rFonts w:cs="Arial"/>
          <w:szCs w:val="22"/>
        </w:rPr>
        <w:t>effective from 1 July 2024</w:t>
      </w:r>
    </w:p>
    <w:p w14:paraId="303AAE47" w14:textId="16D3FA7C" w:rsidR="00D279FA" w:rsidRPr="00D279FA" w:rsidRDefault="00D279FA" w:rsidP="00836CAD">
      <w:pPr>
        <w:pStyle w:val="Bulletedlist1"/>
        <w:numPr>
          <w:ilvl w:val="0"/>
          <w:numId w:val="23"/>
        </w:numPr>
        <w:spacing w:line="288" w:lineRule="auto"/>
        <w:rPr>
          <w:rFonts w:cs="Arial"/>
          <w:szCs w:val="22"/>
        </w:rPr>
      </w:pPr>
      <w:r w:rsidRPr="00D279FA">
        <w:rPr>
          <w:rFonts w:cs="Arial"/>
          <w:szCs w:val="22"/>
        </w:rPr>
        <w:t>Schedule 1 - Statement of formulas for calculating amounts to be withheld</w:t>
      </w:r>
      <w:r w:rsidR="00534C10">
        <w:rPr>
          <w:rFonts w:cs="Arial"/>
          <w:szCs w:val="22"/>
        </w:rPr>
        <w:t xml:space="preserve"> (containing the </w:t>
      </w:r>
      <w:r w:rsidR="00534C10" w:rsidRPr="00F826CE">
        <w:rPr>
          <w:rFonts w:cs="Arial"/>
        </w:rPr>
        <w:t xml:space="preserve">amounts, formulas and procedures </w:t>
      </w:r>
      <w:r w:rsidR="00534C10">
        <w:rPr>
          <w:rFonts w:cs="Arial"/>
        </w:rPr>
        <w:t xml:space="preserve">that </w:t>
      </w:r>
      <w:r w:rsidR="00534C10" w:rsidRPr="00F826CE">
        <w:rPr>
          <w:rFonts w:cs="Arial"/>
        </w:rPr>
        <w:t xml:space="preserve">were last updated on </w:t>
      </w:r>
      <w:r w:rsidRPr="00D279FA">
        <w:rPr>
          <w:rFonts w:cs="Arial"/>
          <w:szCs w:val="22"/>
        </w:rPr>
        <w:t>1 July 2024</w:t>
      </w:r>
      <w:r w:rsidR="00534C10">
        <w:rPr>
          <w:rFonts w:cs="Arial"/>
          <w:szCs w:val="22"/>
        </w:rPr>
        <w:t>)</w:t>
      </w:r>
      <w:r w:rsidRPr="00D279FA">
        <w:rPr>
          <w:rFonts w:cs="Arial"/>
          <w:szCs w:val="22"/>
        </w:rPr>
        <w:t>. The calculations are made using scale 2, with tax-free threshold.</w:t>
      </w:r>
    </w:p>
    <w:tbl>
      <w:tblPr>
        <w:tblStyle w:val="Callout-Example23"/>
        <w:tblW w:w="0" w:type="auto"/>
        <w:shd w:val="clear" w:color="auto" w:fill="8DB3E2" w:themeFill="text2" w:themeFillTint="66"/>
        <w:tblLook w:val="04A0" w:firstRow="1" w:lastRow="0" w:firstColumn="1" w:lastColumn="0" w:noHBand="0" w:noVBand="1"/>
      </w:tblPr>
      <w:tblGrid>
        <w:gridCol w:w="8303"/>
      </w:tblGrid>
      <w:tr w:rsidR="00D279FA" w:rsidRPr="00D279FA" w14:paraId="4F41317C" w14:textId="77777777" w:rsidTr="00D279FA">
        <w:tc>
          <w:tcPr>
            <w:tcW w:w="0" w:type="auto"/>
            <w:shd w:val="clear" w:color="auto" w:fill="8DB3E2" w:themeFill="text2" w:themeFillTint="66"/>
          </w:tcPr>
          <w:p w14:paraId="757F671A" w14:textId="77777777" w:rsidR="00D279FA" w:rsidRPr="00D279FA" w:rsidRDefault="00D279FA" w:rsidP="00D279FA">
            <w:pPr>
              <w:spacing w:before="200" w:line="288" w:lineRule="auto"/>
              <w:rPr>
                <w:rFonts w:cs="Arial"/>
                <w:szCs w:val="24"/>
                <w:lang w:eastAsia="en-AU"/>
              </w:rPr>
            </w:pPr>
            <w:r w:rsidRPr="00D279FA">
              <w:rPr>
                <w:rFonts w:cs="Arial"/>
                <w:b/>
                <w:bCs/>
                <w:szCs w:val="24"/>
                <w:lang w:eastAsia="en-AU"/>
              </w:rPr>
              <w:t>Example 2: Withholding from a missed payment using Method B(</w:t>
            </w:r>
            <w:proofErr w:type="spellStart"/>
            <w:r w:rsidRPr="00D279FA">
              <w:rPr>
                <w:rFonts w:cs="Arial"/>
                <w:b/>
                <w:bCs/>
                <w:szCs w:val="24"/>
                <w:lang w:eastAsia="en-AU"/>
              </w:rPr>
              <w:t>i</w:t>
            </w:r>
            <w:proofErr w:type="spellEnd"/>
            <w:r w:rsidRPr="00D279FA">
              <w:rPr>
                <w:rFonts w:cs="Arial"/>
                <w:b/>
                <w:bCs/>
                <w:szCs w:val="24"/>
                <w:lang w:eastAsia="en-AU"/>
              </w:rPr>
              <w:t>)</w:t>
            </w:r>
          </w:p>
          <w:p w14:paraId="33A347A8"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Robyn, who has an accumulated HELP debt, is due to receive a back payment relating to the current financial year following a pay rise. Since the first pay period of the current financial year and up until period 8, Robyn has earned $1,100 per week. From pay period 9 (her current pay period), Robyn will earn $1,200 per week.</w:t>
            </w:r>
          </w:p>
          <w:p w14:paraId="1A00D193"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Robyn’s back payment, which covers the first eight pay periods of the current financial year, will be paid to her in pay period 9. Therefore, Robyn will receive a back payment of $800 along with her normal gross earnings of $1,200.</w:t>
            </w:r>
          </w:p>
          <w:p w14:paraId="2C74AA34" w14:textId="77777777" w:rsidR="00D279FA" w:rsidRPr="00D279FA" w:rsidRDefault="00D279FA" w:rsidP="00D279FA">
            <w:pPr>
              <w:spacing w:before="200" w:line="288" w:lineRule="auto"/>
              <w:rPr>
                <w:rFonts w:cs="Arial"/>
                <w:szCs w:val="24"/>
                <w:lang w:eastAsia="en-AU"/>
              </w:rPr>
            </w:pPr>
            <w:r w:rsidRPr="00D279FA">
              <w:rPr>
                <w:rFonts w:cs="Arial"/>
                <w:szCs w:val="24"/>
                <w:lang w:eastAsia="en-AU"/>
              </w:rPr>
              <w:t>Using Method B(</w:t>
            </w:r>
            <w:proofErr w:type="spellStart"/>
            <w:r w:rsidRPr="00D279FA">
              <w:rPr>
                <w:rFonts w:cs="Arial"/>
                <w:szCs w:val="24"/>
                <w:lang w:eastAsia="en-AU"/>
              </w:rPr>
              <w:t>i</w:t>
            </w:r>
            <w:proofErr w:type="spellEnd"/>
            <w:r w:rsidRPr="00D279FA">
              <w:rPr>
                <w:rFonts w:cs="Arial"/>
                <w:szCs w:val="24"/>
                <w:lang w:eastAsia="en-AU"/>
              </w:rPr>
              <w:t>), calculate the withholding amount for the current pay period 9 as follows:</w:t>
            </w:r>
          </w:p>
          <w:p w14:paraId="12B25067" w14:textId="77777777" w:rsidR="00D279FA" w:rsidRPr="00D279FA" w:rsidRDefault="00D279FA" w:rsidP="00D279FA">
            <w:pPr>
              <w:spacing w:before="280" w:line="288" w:lineRule="auto"/>
              <w:rPr>
                <w:rFonts w:cs="Arial"/>
                <w:b/>
                <w:szCs w:val="24"/>
                <w:lang w:eastAsia="en-AU"/>
              </w:rPr>
            </w:pPr>
            <w:r w:rsidRPr="00D279FA">
              <w:rPr>
                <w:rFonts w:cs="Arial"/>
                <w:b/>
                <w:szCs w:val="24"/>
                <w:lang w:eastAsia="en-AU"/>
              </w:rPr>
              <w:t>PAYG withholding component – for Example 2</w:t>
            </w:r>
          </w:p>
          <w:tbl>
            <w:tblPr>
              <w:tblStyle w:val="Tablewithborder36"/>
              <w:tblW w:w="0" w:type="auto"/>
              <w:shd w:val="clear" w:color="auto" w:fill="8DB3E2" w:themeFill="text2" w:themeFillTint="66"/>
              <w:tblLook w:val="04A0" w:firstRow="1" w:lastRow="0" w:firstColumn="1" w:lastColumn="0" w:noHBand="0" w:noVBand="1"/>
            </w:tblPr>
            <w:tblGrid>
              <w:gridCol w:w="693"/>
              <w:gridCol w:w="6301"/>
              <w:gridCol w:w="889"/>
            </w:tblGrid>
            <w:tr w:rsidR="007F6CD5" w:rsidRPr="00D279FA" w14:paraId="30F4B668" w14:textId="77777777" w:rsidTr="00D279FA">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5DC34C25" w14:textId="77777777" w:rsidR="00D279FA" w:rsidRPr="00D279FA" w:rsidRDefault="00D279FA" w:rsidP="00D279FA">
                  <w:pPr>
                    <w:spacing w:before="200" w:line="288" w:lineRule="auto"/>
                    <w:jc w:val="center"/>
                    <w:rPr>
                      <w:rFonts w:ascii="Arial" w:hAnsi="Arial" w:cs="Arial"/>
                      <w:b/>
                      <w:szCs w:val="24"/>
                      <w:lang w:eastAsia="en-AU"/>
                    </w:rPr>
                  </w:pPr>
                  <w:r w:rsidRPr="00D279FA">
                    <w:rPr>
                      <w:rFonts w:ascii="Arial" w:hAnsi="Arial" w:cs="Arial"/>
                      <w:b/>
                      <w:szCs w:val="24"/>
                      <w:lang w:eastAsia="en-AU"/>
                    </w:rPr>
                    <w:t>Step</w:t>
                  </w:r>
                </w:p>
              </w:tc>
              <w:tc>
                <w:tcPr>
                  <w:tcW w:w="0" w:type="auto"/>
                  <w:shd w:val="clear" w:color="auto" w:fill="8DB3E2" w:themeFill="text2" w:themeFillTint="66"/>
                </w:tcPr>
                <w:p w14:paraId="284D0148" w14:textId="77777777" w:rsidR="00D279FA" w:rsidRPr="00D279FA" w:rsidRDefault="00D279FA" w:rsidP="00D279FA">
                  <w:pPr>
                    <w:spacing w:before="200" w:line="288" w:lineRule="auto"/>
                    <w:jc w:val="center"/>
                    <w:rPr>
                      <w:rFonts w:ascii="Arial" w:hAnsi="Arial" w:cs="Arial"/>
                      <w:b/>
                      <w:szCs w:val="24"/>
                      <w:lang w:eastAsia="en-AU"/>
                    </w:rPr>
                  </w:pPr>
                  <w:r w:rsidRPr="00D279FA">
                    <w:rPr>
                      <w:rFonts w:ascii="Arial" w:hAnsi="Arial" w:cs="Arial"/>
                      <w:b/>
                      <w:szCs w:val="24"/>
                      <w:lang w:eastAsia="en-AU"/>
                    </w:rPr>
                    <w:t>Instruction</w:t>
                  </w:r>
                </w:p>
              </w:tc>
              <w:tc>
                <w:tcPr>
                  <w:tcW w:w="0" w:type="auto"/>
                  <w:shd w:val="clear" w:color="auto" w:fill="8DB3E2" w:themeFill="text2" w:themeFillTint="66"/>
                </w:tcPr>
                <w:p w14:paraId="2D36F8D4" w14:textId="77777777" w:rsidR="00D279FA" w:rsidRPr="00D279FA" w:rsidRDefault="00D279FA" w:rsidP="00D279FA">
                  <w:pPr>
                    <w:spacing w:before="200" w:line="288" w:lineRule="auto"/>
                    <w:jc w:val="center"/>
                    <w:rPr>
                      <w:rFonts w:ascii="Arial" w:hAnsi="Arial" w:cs="Arial"/>
                      <w:b/>
                      <w:szCs w:val="24"/>
                      <w:lang w:eastAsia="en-AU"/>
                    </w:rPr>
                  </w:pPr>
                  <w:r w:rsidRPr="00D279FA">
                    <w:rPr>
                      <w:rFonts w:ascii="Arial" w:hAnsi="Arial" w:cs="Arial"/>
                      <w:b/>
                      <w:szCs w:val="24"/>
                      <w:lang w:eastAsia="en-AU"/>
                    </w:rPr>
                    <w:t>Result</w:t>
                  </w:r>
                </w:p>
              </w:tc>
            </w:tr>
            <w:tr w:rsidR="007F6CD5" w:rsidRPr="00D279FA" w14:paraId="36CAA847"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7068202"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1</w:t>
                  </w:r>
                </w:p>
              </w:tc>
              <w:tc>
                <w:tcPr>
                  <w:tcW w:w="0" w:type="auto"/>
                  <w:shd w:val="clear" w:color="auto" w:fill="8DB3E2" w:themeFill="text2" w:themeFillTint="66"/>
                </w:tcPr>
                <w:p w14:paraId="0FB6527B"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Work out how much of Robyn’s additional payment applied to each earlier pay period in the current financial year. In this example it is $800 over eight pay periods.</w:t>
                  </w:r>
                  <w:r w:rsidRPr="00D279FA">
                    <w:rPr>
                      <w:rFonts w:ascii="Arial" w:hAnsi="Arial" w:cs="Arial"/>
                      <w:szCs w:val="24"/>
                      <w:lang w:eastAsia="en-AU"/>
                    </w:rPr>
                    <w:br/>
                    <w:t xml:space="preserve">  = $800 ÷ 8</w:t>
                  </w:r>
                </w:p>
              </w:tc>
              <w:tc>
                <w:tcPr>
                  <w:tcW w:w="0" w:type="auto"/>
                  <w:shd w:val="clear" w:color="auto" w:fill="8DB3E2" w:themeFill="text2" w:themeFillTint="66"/>
                </w:tcPr>
                <w:p w14:paraId="608704A9"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$100</w:t>
                  </w:r>
                </w:p>
              </w:tc>
            </w:tr>
            <w:tr w:rsidR="007F6CD5" w:rsidRPr="00D279FA" w14:paraId="3730295E"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7A68051"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2</w:t>
                  </w:r>
                </w:p>
              </w:tc>
              <w:tc>
                <w:tcPr>
                  <w:tcW w:w="0" w:type="auto"/>
                  <w:shd w:val="clear" w:color="auto" w:fill="8DB3E2" w:themeFill="text2" w:themeFillTint="66"/>
                </w:tcPr>
                <w:p w14:paraId="699552B4"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For the first affected pay period, add the additional payment relevant to that period to the normal earnings previously paid to get the total earnings for that period.</w:t>
                  </w:r>
                  <w:r w:rsidRPr="00D279FA">
                    <w:rPr>
                      <w:rFonts w:ascii="Arial" w:hAnsi="Arial" w:cs="Arial"/>
                      <w:szCs w:val="24"/>
                      <w:lang w:eastAsia="en-AU"/>
                    </w:rPr>
                    <w:br/>
                    <w:t xml:space="preserve">  = $1,100 + $100</w:t>
                  </w:r>
                </w:p>
              </w:tc>
              <w:tc>
                <w:tcPr>
                  <w:tcW w:w="0" w:type="auto"/>
                  <w:shd w:val="clear" w:color="auto" w:fill="8DB3E2" w:themeFill="text2" w:themeFillTint="66"/>
                </w:tcPr>
                <w:p w14:paraId="2092B4D6"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$1,200</w:t>
                  </w:r>
                </w:p>
              </w:tc>
            </w:tr>
            <w:tr w:rsidR="007F6CD5" w:rsidRPr="00D279FA" w14:paraId="1F7D2C4F"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4DAFDAC2"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3</w:t>
                  </w:r>
                </w:p>
              </w:tc>
              <w:tc>
                <w:tcPr>
                  <w:tcW w:w="0" w:type="auto"/>
                  <w:shd w:val="clear" w:color="auto" w:fill="8DB3E2" w:themeFill="text2" w:themeFillTint="66"/>
                </w:tcPr>
                <w:p w14:paraId="6E68159F"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Use the relevant tax table to find the amount to be withheld from Robyn’s total earnings for that period.</w:t>
                  </w:r>
                </w:p>
              </w:tc>
              <w:tc>
                <w:tcPr>
                  <w:tcW w:w="0" w:type="auto"/>
                  <w:shd w:val="clear" w:color="auto" w:fill="8DB3E2" w:themeFill="text2" w:themeFillTint="66"/>
                </w:tcPr>
                <w:p w14:paraId="2A126A1A"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$208</w:t>
                  </w:r>
                </w:p>
              </w:tc>
            </w:tr>
            <w:tr w:rsidR="007F6CD5" w:rsidRPr="00D279FA" w14:paraId="208F6AFB"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0198368"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lastRenderedPageBreak/>
                    <w:t>4</w:t>
                  </w:r>
                </w:p>
              </w:tc>
              <w:tc>
                <w:tcPr>
                  <w:tcW w:w="0" w:type="auto"/>
                  <w:shd w:val="clear" w:color="auto" w:fill="8DB3E2" w:themeFill="text2" w:themeFillTint="66"/>
                </w:tcPr>
                <w:p w14:paraId="0DD2E2CF"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Subtract the amount previously withheld for the period from the amount at step 3.</w:t>
                  </w:r>
                  <w:r w:rsidRPr="00D279FA">
                    <w:rPr>
                      <w:rFonts w:ascii="Arial" w:hAnsi="Arial" w:cs="Arial"/>
                      <w:szCs w:val="24"/>
                      <w:lang w:eastAsia="en-AU"/>
                    </w:rPr>
                    <w:br/>
                    <w:t xml:space="preserve">  = $208 − $175</w:t>
                  </w:r>
                </w:p>
              </w:tc>
              <w:tc>
                <w:tcPr>
                  <w:tcW w:w="0" w:type="auto"/>
                  <w:shd w:val="clear" w:color="auto" w:fill="8DB3E2" w:themeFill="text2" w:themeFillTint="66"/>
                </w:tcPr>
                <w:p w14:paraId="6E53D140"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$33</w:t>
                  </w:r>
                </w:p>
              </w:tc>
            </w:tr>
            <w:tr w:rsidR="007F6CD5" w:rsidRPr="00D279FA" w14:paraId="51F86438"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907D3DC"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5</w:t>
                  </w:r>
                </w:p>
              </w:tc>
              <w:tc>
                <w:tcPr>
                  <w:tcW w:w="0" w:type="auto"/>
                  <w:shd w:val="clear" w:color="auto" w:fill="8DB3E2" w:themeFill="text2" w:themeFillTint="66"/>
                </w:tcPr>
                <w:p w14:paraId="7C576CFE"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Repeat steps 2–4 for each pay period affected. Total the amounts calculated in step 4 for each pay period for the withholding on the additional payment. As it is the same amount for each pay period in this example, it will be 8 × $33.</w:t>
                  </w:r>
                </w:p>
              </w:tc>
              <w:tc>
                <w:tcPr>
                  <w:tcW w:w="0" w:type="auto"/>
                  <w:shd w:val="clear" w:color="auto" w:fill="8DB3E2" w:themeFill="text2" w:themeFillTint="66"/>
                </w:tcPr>
                <w:p w14:paraId="40FD56D1"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$264</w:t>
                  </w:r>
                </w:p>
              </w:tc>
            </w:tr>
            <w:tr w:rsidR="007F6CD5" w:rsidRPr="00D279FA" w14:paraId="0EB24290"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1299F72"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6</w:t>
                  </w:r>
                </w:p>
              </w:tc>
              <w:tc>
                <w:tcPr>
                  <w:tcW w:w="0" w:type="auto"/>
                  <w:shd w:val="clear" w:color="auto" w:fill="8DB3E2" w:themeFill="text2" w:themeFillTint="66"/>
                </w:tcPr>
                <w:p w14:paraId="74D6AFDA"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Use the relevant tax table to find the amount to be withheld from Robyn’s gross earnings for the current pay period.</w:t>
                  </w:r>
                </w:p>
              </w:tc>
              <w:tc>
                <w:tcPr>
                  <w:tcW w:w="0" w:type="auto"/>
                  <w:shd w:val="clear" w:color="auto" w:fill="8DB3E2" w:themeFill="text2" w:themeFillTint="66"/>
                </w:tcPr>
                <w:p w14:paraId="6B253D6C"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$208</w:t>
                  </w:r>
                </w:p>
              </w:tc>
            </w:tr>
            <w:tr w:rsidR="007F6CD5" w:rsidRPr="00D279FA" w14:paraId="1B5A3AAB"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7B03832"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7</w:t>
                  </w:r>
                </w:p>
              </w:tc>
              <w:tc>
                <w:tcPr>
                  <w:tcW w:w="0" w:type="auto"/>
                  <w:shd w:val="clear" w:color="auto" w:fill="8DB3E2" w:themeFill="text2" w:themeFillTint="66"/>
                </w:tcPr>
                <w:p w14:paraId="6E68C49B"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Add the withholding on the additional payment (step 5) to the withholding on Robyn’s gross earnings (step 6) to work out the total withholding for the current pay period.</w:t>
                  </w:r>
                  <w:r w:rsidRPr="009A28BE">
                    <w:rPr>
                      <w:rFonts w:ascii="Arial" w:hAnsi="Arial" w:cs="Arial"/>
                      <w:szCs w:val="24"/>
                      <w:lang w:eastAsia="en-AU"/>
                    </w:rPr>
                    <w:br/>
                    <w:t xml:space="preserve">  = $208 + $264</w:t>
                  </w:r>
                </w:p>
              </w:tc>
              <w:tc>
                <w:tcPr>
                  <w:tcW w:w="0" w:type="auto"/>
                  <w:shd w:val="clear" w:color="auto" w:fill="8DB3E2" w:themeFill="text2" w:themeFillTint="66"/>
                </w:tcPr>
                <w:p w14:paraId="444B6478"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$472</w:t>
                  </w:r>
                </w:p>
              </w:tc>
            </w:tr>
          </w:tbl>
          <w:p w14:paraId="6F897B40" w14:textId="77777777" w:rsidR="00D279FA" w:rsidRPr="009A28BE" w:rsidRDefault="00D279FA" w:rsidP="00D279FA">
            <w:pPr>
              <w:spacing w:before="200" w:line="288" w:lineRule="auto"/>
              <w:rPr>
                <w:rFonts w:cs="Arial"/>
                <w:szCs w:val="24"/>
                <w:lang w:eastAsia="en-AU"/>
              </w:rPr>
            </w:pPr>
            <w:r w:rsidRPr="009A28BE">
              <w:rPr>
                <w:rFonts w:cs="Arial"/>
                <w:szCs w:val="24"/>
                <w:lang w:eastAsia="en-AU"/>
              </w:rPr>
              <w:t>As Robyn has an accumulated HELP debt, her employer also needs to calculate a withholding amount from the back payment for HELP. They use the same method as they used to calculate withholding for the back payment in the first part of this example.</w:t>
            </w:r>
          </w:p>
          <w:p w14:paraId="084A2AE2" w14:textId="77777777" w:rsidR="00D279FA" w:rsidRPr="009A28BE" w:rsidRDefault="00D279FA" w:rsidP="00D279FA">
            <w:pPr>
              <w:spacing w:before="280" w:line="288" w:lineRule="auto"/>
              <w:rPr>
                <w:rFonts w:cs="Arial"/>
                <w:b/>
                <w:szCs w:val="24"/>
                <w:lang w:eastAsia="en-AU"/>
              </w:rPr>
            </w:pPr>
            <w:r w:rsidRPr="009A28BE">
              <w:rPr>
                <w:rFonts w:cs="Arial"/>
                <w:b/>
                <w:szCs w:val="24"/>
                <w:lang w:eastAsia="en-AU"/>
              </w:rPr>
              <w:t>Study and training support loan (HELP) component – for Example 2</w:t>
            </w:r>
          </w:p>
          <w:tbl>
            <w:tblPr>
              <w:tblStyle w:val="Tablewithborder36"/>
              <w:tblW w:w="0" w:type="auto"/>
              <w:shd w:val="clear" w:color="auto" w:fill="8DB3E2" w:themeFill="text2" w:themeFillTint="66"/>
              <w:tblLook w:val="04A0" w:firstRow="1" w:lastRow="0" w:firstColumn="1" w:lastColumn="0" w:noHBand="0" w:noVBand="1"/>
            </w:tblPr>
            <w:tblGrid>
              <w:gridCol w:w="693"/>
              <w:gridCol w:w="6301"/>
              <w:gridCol w:w="889"/>
            </w:tblGrid>
            <w:tr w:rsidR="007F6CD5" w:rsidRPr="00D279FA" w14:paraId="2BE737E4" w14:textId="77777777" w:rsidTr="00D279FA">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205BD17B" w14:textId="77777777" w:rsidR="00D279FA" w:rsidRPr="009A28BE" w:rsidRDefault="00D279FA" w:rsidP="00D279FA">
                  <w:pPr>
                    <w:spacing w:before="200" w:line="288" w:lineRule="auto"/>
                    <w:jc w:val="center"/>
                    <w:rPr>
                      <w:rFonts w:ascii="Arial" w:hAnsi="Arial" w:cs="Arial"/>
                      <w:b/>
                      <w:szCs w:val="24"/>
                      <w:lang w:eastAsia="en-AU"/>
                    </w:rPr>
                  </w:pPr>
                  <w:r w:rsidRPr="009A28BE">
                    <w:rPr>
                      <w:rFonts w:ascii="Arial" w:hAnsi="Arial" w:cs="Arial"/>
                      <w:b/>
                      <w:szCs w:val="24"/>
                      <w:lang w:eastAsia="en-AU"/>
                    </w:rPr>
                    <w:t>Step</w:t>
                  </w:r>
                </w:p>
              </w:tc>
              <w:tc>
                <w:tcPr>
                  <w:tcW w:w="0" w:type="auto"/>
                  <w:shd w:val="clear" w:color="auto" w:fill="8DB3E2" w:themeFill="text2" w:themeFillTint="66"/>
                </w:tcPr>
                <w:p w14:paraId="7D802A0E" w14:textId="77777777" w:rsidR="00D279FA" w:rsidRPr="009A28BE" w:rsidRDefault="00D279FA" w:rsidP="00D279FA">
                  <w:pPr>
                    <w:spacing w:before="200" w:line="288" w:lineRule="auto"/>
                    <w:jc w:val="center"/>
                    <w:rPr>
                      <w:rFonts w:ascii="Arial" w:hAnsi="Arial" w:cs="Arial"/>
                      <w:b/>
                      <w:szCs w:val="24"/>
                      <w:lang w:eastAsia="en-AU"/>
                    </w:rPr>
                  </w:pPr>
                  <w:r w:rsidRPr="009A28BE">
                    <w:rPr>
                      <w:rFonts w:ascii="Arial" w:hAnsi="Arial" w:cs="Arial"/>
                      <w:b/>
                      <w:szCs w:val="24"/>
                      <w:lang w:eastAsia="en-AU"/>
                    </w:rPr>
                    <w:t>Instruction</w:t>
                  </w:r>
                </w:p>
              </w:tc>
              <w:tc>
                <w:tcPr>
                  <w:tcW w:w="0" w:type="auto"/>
                  <w:shd w:val="clear" w:color="auto" w:fill="8DB3E2" w:themeFill="text2" w:themeFillTint="66"/>
                </w:tcPr>
                <w:p w14:paraId="38DA5B24" w14:textId="77777777" w:rsidR="00D279FA" w:rsidRPr="009A28BE" w:rsidRDefault="00D279FA" w:rsidP="00D279FA">
                  <w:pPr>
                    <w:spacing w:before="200" w:line="288" w:lineRule="auto"/>
                    <w:jc w:val="center"/>
                    <w:rPr>
                      <w:rFonts w:ascii="Arial" w:hAnsi="Arial" w:cs="Arial"/>
                      <w:b/>
                      <w:szCs w:val="24"/>
                      <w:lang w:eastAsia="en-AU"/>
                    </w:rPr>
                  </w:pPr>
                  <w:r w:rsidRPr="009A28BE">
                    <w:rPr>
                      <w:rFonts w:ascii="Arial" w:hAnsi="Arial" w:cs="Arial"/>
                      <w:b/>
                      <w:szCs w:val="24"/>
                      <w:lang w:eastAsia="en-AU"/>
                    </w:rPr>
                    <w:t>Result</w:t>
                  </w:r>
                </w:p>
              </w:tc>
            </w:tr>
            <w:tr w:rsidR="007F6CD5" w:rsidRPr="00D279FA" w14:paraId="26AD2212"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057E810"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1</w:t>
                  </w:r>
                </w:p>
              </w:tc>
              <w:tc>
                <w:tcPr>
                  <w:tcW w:w="0" w:type="auto"/>
                  <w:shd w:val="clear" w:color="auto" w:fill="8DB3E2" w:themeFill="text2" w:themeFillTint="66"/>
                </w:tcPr>
                <w:p w14:paraId="276E9D88"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Work out how much of Robyn’s additional payment applied to each earlier pay period in the current financial year. In this example it is $800 over eight pay periods.</w:t>
                  </w:r>
                  <w:r w:rsidRPr="009A28BE">
                    <w:rPr>
                      <w:rFonts w:ascii="Arial" w:hAnsi="Arial" w:cs="Arial"/>
                      <w:szCs w:val="24"/>
                      <w:lang w:eastAsia="en-AU"/>
                    </w:rPr>
                    <w:br/>
                    <w:t xml:space="preserve">  = $800 ÷ 8</w:t>
                  </w:r>
                </w:p>
              </w:tc>
              <w:tc>
                <w:tcPr>
                  <w:tcW w:w="0" w:type="auto"/>
                  <w:shd w:val="clear" w:color="auto" w:fill="8DB3E2" w:themeFill="text2" w:themeFillTint="66"/>
                </w:tcPr>
                <w:p w14:paraId="599E3D93"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$100</w:t>
                  </w:r>
                </w:p>
              </w:tc>
            </w:tr>
            <w:tr w:rsidR="007F6CD5" w:rsidRPr="00D279FA" w14:paraId="454424A8"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B00D511" w14:textId="77777777" w:rsidR="00D279FA" w:rsidRPr="009A28BE" w:rsidRDefault="00D279FA" w:rsidP="00D279FA">
                  <w:pPr>
                    <w:spacing w:before="200" w:line="288" w:lineRule="auto"/>
                    <w:jc w:val="center"/>
                    <w:rPr>
                      <w:rFonts w:ascii="Arial" w:hAnsi="Arial" w:cs="Arial"/>
                      <w:szCs w:val="24"/>
                      <w:lang w:eastAsia="en-AU"/>
                    </w:rPr>
                  </w:pPr>
                  <w:r w:rsidRPr="009A28BE">
                    <w:rPr>
                      <w:rFonts w:ascii="Arial" w:hAnsi="Arial" w:cs="Arial"/>
                      <w:szCs w:val="24"/>
                      <w:lang w:eastAsia="en-AU"/>
                    </w:rPr>
                    <w:t>2</w:t>
                  </w:r>
                </w:p>
              </w:tc>
              <w:tc>
                <w:tcPr>
                  <w:tcW w:w="0" w:type="auto"/>
                  <w:shd w:val="clear" w:color="auto" w:fill="8DB3E2" w:themeFill="text2" w:themeFillTint="66"/>
                </w:tcPr>
                <w:p w14:paraId="49FAE6C9" w14:textId="77777777" w:rsidR="00D279FA" w:rsidRPr="009A28BE" w:rsidRDefault="00D279FA" w:rsidP="00D279FA">
                  <w:pPr>
                    <w:spacing w:before="200" w:line="288" w:lineRule="auto"/>
                    <w:rPr>
                      <w:rFonts w:ascii="Arial" w:hAnsi="Arial" w:cs="Arial"/>
                      <w:szCs w:val="24"/>
                      <w:lang w:eastAsia="en-AU"/>
                    </w:rPr>
                  </w:pPr>
                  <w:r w:rsidRPr="009A28BE">
                    <w:rPr>
                      <w:rFonts w:ascii="Arial" w:hAnsi="Arial" w:cs="Arial"/>
                      <w:szCs w:val="24"/>
                      <w:lang w:eastAsia="en-AU"/>
                    </w:rPr>
                    <w:t>For the first affected pay period, add the additional payment relevant to that period to the normal earnings previously paid to get total normal earnings for that period.</w:t>
                  </w:r>
                  <w:r w:rsidRPr="009A28BE">
                    <w:rPr>
                      <w:rFonts w:ascii="Arial" w:hAnsi="Arial" w:cs="Arial"/>
                      <w:szCs w:val="24"/>
                      <w:lang w:eastAsia="en-AU"/>
                    </w:rPr>
                    <w:br/>
                    <w:t xml:space="preserve">  = $1,100 + $100</w:t>
                  </w:r>
                </w:p>
              </w:tc>
              <w:tc>
                <w:tcPr>
                  <w:tcW w:w="0" w:type="auto"/>
                  <w:shd w:val="clear" w:color="auto" w:fill="8DB3E2" w:themeFill="text2" w:themeFillTint="66"/>
                </w:tcPr>
                <w:p w14:paraId="39747F4B" w14:textId="77777777" w:rsidR="00D279FA" w:rsidRPr="009A28BE" w:rsidRDefault="00D279FA" w:rsidP="00D279FA">
                  <w:pPr>
                    <w:spacing w:before="200" w:line="288" w:lineRule="auto"/>
                    <w:jc w:val="right"/>
                    <w:rPr>
                      <w:rFonts w:ascii="Arial" w:hAnsi="Arial" w:cs="Arial"/>
                      <w:szCs w:val="24"/>
                      <w:lang w:eastAsia="en-AU"/>
                    </w:rPr>
                  </w:pPr>
                  <w:r w:rsidRPr="009A28BE">
                    <w:rPr>
                      <w:rFonts w:ascii="Arial" w:hAnsi="Arial" w:cs="Arial"/>
                      <w:szCs w:val="24"/>
                      <w:lang w:eastAsia="en-AU"/>
                    </w:rPr>
                    <w:t>$1,200</w:t>
                  </w:r>
                </w:p>
              </w:tc>
            </w:tr>
            <w:tr w:rsidR="007F6CD5" w:rsidRPr="00D279FA" w14:paraId="1675F921"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23F14A6"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3</w:t>
                  </w:r>
                </w:p>
              </w:tc>
              <w:tc>
                <w:tcPr>
                  <w:tcW w:w="0" w:type="auto"/>
                  <w:shd w:val="clear" w:color="auto" w:fill="8DB3E2" w:themeFill="text2" w:themeFillTint="66"/>
                </w:tcPr>
                <w:p w14:paraId="2908196B"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Use the relevant tax table to find the amount to be withheld for HELP from Robyn’s total normal earnings for that period.</w:t>
                  </w:r>
                </w:p>
              </w:tc>
              <w:tc>
                <w:tcPr>
                  <w:tcW w:w="0" w:type="auto"/>
                  <w:shd w:val="clear" w:color="auto" w:fill="8DB3E2" w:themeFill="text2" w:themeFillTint="66"/>
                </w:tcPr>
                <w:p w14:paraId="36C3F40A"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$12</w:t>
                  </w:r>
                </w:p>
              </w:tc>
            </w:tr>
            <w:tr w:rsidR="007F6CD5" w:rsidRPr="00D279FA" w14:paraId="32D32215"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6E32421"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lastRenderedPageBreak/>
                    <w:t>4</w:t>
                  </w:r>
                </w:p>
              </w:tc>
              <w:tc>
                <w:tcPr>
                  <w:tcW w:w="0" w:type="auto"/>
                  <w:shd w:val="clear" w:color="auto" w:fill="8DB3E2" w:themeFill="text2" w:themeFillTint="66"/>
                </w:tcPr>
                <w:p w14:paraId="12EDE839"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Subtract the amount previously withheld for the period from the amount at step 3.</w:t>
                  </w:r>
                  <w:r w:rsidRPr="00D279FA">
                    <w:rPr>
                      <w:rFonts w:ascii="Arial" w:hAnsi="Arial" w:cs="Arial"/>
                      <w:szCs w:val="24"/>
                      <w:lang w:eastAsia="en-AU"/>
                    </w:rPr>
                    <w:br/>
                    <w:t xml:space="preserve">  = $12 − $11</w:t>
                  </w:r>
                </w:p>
              </w:tc>
              <w:tc>
                <w:tcPr>
                  <w:tcW w:w="0" w:type="auto"/>
                  <w:shd w:val="clear" w:color="auto" w:fill="8DB3E2" w:themeFill="text2" w:themeFillTint="66"/>
                </w:tcPr>
                <w:p w14:paraId="4BF28B34"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w:t>
                  </w:r>
                </w:p>
              </w:tc>
            </w:tr>
            <w:tr w:rsidR="007F6CD5" w:rsidRPr="00D279FA" w14:paraId="5D223565"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68CF5173"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5</w:t>
                  </w:r>
                </w:p>
              </w:tc>
              <w:tc>
                <w:tcPr>
                  <w:tcW w:w="0" w:type="auto"/>
                  <w:shd w:val="clear" w:color="auto" w:fill="8DB3E2" w:themeFill="text2" w:themeFillTint="66"/>
                </w:tcPr>
                <w:p w14:paraId="7474901A"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Repeat steps 2–4 for each pay period affected. Total the amounts calculated in step 4 for each pay period for the HELP withholding on the additional payments. As it is the same amount for each pay period in this example, it will be 8 × $1.</w:t>
                  </w:r>
                </w:p>
              </w:tc>
              <w:tc>
                <w:tcPr>
                  <w:tcW w:w="0" w:type="auto"/>
                  <w:shd w:val="clear" w:color="auto" w:fill="8DB3E2" w:themeFill="text2" w:themeFillTint="66"/>
                </w:tcPr>
                <w:p w14:paraId="36C921CB"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$8</w:t>
                  </w:r>
                </w:p>
              </w:tc>
            </w:tr>
            <w:tr w:rsidR="007F6CD5" w:rsidRPr="00D279FA" w14:paraId="1142F438" w14:textId="77777777" w:rsidTr="00D279FA">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4675CEE"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6</w:t>
                  </w:r>
                </w:p>
              </w:tc>
              <w:tc>
                <w:tcPr>
                  <w:tcW w:w="0" w:type="auto"/>
                  <w:shd w:val="clear" w:color="auto" w:fill="8DB3E2" w:themeFill="text2" w:themeFillTint="66"/>
                </w:tcPr>
                <w:p w14:paraId="0C64C5E5"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Use the relevant tax table to find the amount to be withheld for HELP from Robyn’s gross earnings for the current pay period.</w:t>
                  </w:r>
                </w:p>
              </w:tc>
              <w:tc>
                <w:tcPr>
                  <w:tcW w:w="0" w:type="auto"/>
                  <w:shd w:val="clear" w:color="auto" w:fill="8DB3E2" w:themeFill="text2" w:themeFillTint="66"/>
                </w:tcPr>
                <w:p w14:paraId="110894D9"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$12</w:t>
                  </w:r>
                </w:p>
              </w:tc>
            </w:tr>
            <w:tr w:rsidR="007F6CD5" w:rsidRPr="00D279FA" w14:paraId="790D3857" w14:textId="77777777" w:rsidTr="00D279FA">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09FC256" w14:textId="77777777" w:rsidR="00D279FA" w:rsidRPr="00D279FA" w:rsidRDefault="00D279FA" w:rsidP="00D279FA">
                  <w:pPr>
                    <w:spacing w:before="200" w:line="288" w:lineRule="auto"/>
                    <w:jc w:val="center"/>
                    <w:rPr>
                      <w:rFonts w:ascii="Arial" w:hAnsi="Arial" w:cs="Arial"/>
                      <w:szCs w:val="24"/>
                      <w:lang w:eastAsia="en-AU"/>
                    </w:rPr>
                  </w:pPr>
                  <w:r w:rsidRPr="00D279FA">
                    <w:rPr>
                      <w:rFonts w:ascii="Arial" w:hAnsi="Arial" w:cs="Arial"/>
                      <w:szCs w:val="24"/>
                      <w:lang w:eastAsia="en-AU"/>
                    </w:rPr>
                    <w:t>7</w:t>
                  </w:r>
                </w:p>
              </w:tc>
              <w:tc>
                <w:tcPr>
                  <w:tcW w:w="0" w:type="auto"/>
                  <w:shd w:val="clear" w:color="auto" w:fill="8DB3E2" w:themeFill="text2" w:themeFillTint="66"/>
                </w:tcPr>
                <w:p w14:paraId="1BEF4DB6" w14:textId="77777777" w:rsidR="00D279FA" w:rsidRPr="00D279FA" w:rsidRDefault="00D279FA" w:rsidP="00D279FA">
                  <w:pPr>
                    <w:spacing w:before="200" w:line="288" w:lineRule="auto"/>
                    <w:rPr>
                      <w:rFonts w:ascii="Arial" w:hAnsi="Arial" w:cs="Arial"/>
                      <w:szCs w:val="24"/>
                      <w:lang w:eastAsia="en-AU"/>
                    </w:rPr>
                  </w:pPr>
                  <w:r w:rsidRPr="00D279FA">
                    <w:rPr>
                      <w:rFonts w:ascii="Arial" w:hAnsi="Arial" w:cs="Arial"/>
                      <w:szCs w:val="24"/>
                      <w:lang w:eastAsia="en-AU"/>
                    </w:rPr>
                    <w:t>Add the HELP withholding on the additional payment (step 5) to the withholding on Robyn’s gross earnings (step 6) to work out the withholding for HELP for the current period.</w:t>
                  </w:r>
                  <w:r w:rsidRPr="00D279FA">
                    <w:rPr>
                      <w:rFonts w:ascii="Arial" w:hAnsi="Arial" w:cs="Arial"/>
                      <w:szCs w:val="24"/>
                      <w:lang w:eastAsia="en-AU"/>
                    </w:rPr>
                    <w:br/>
                    <w:t xml:space="preserve">  = $12 + $8</w:t>
                  </w:r>
                </w:p>
              </w:tc>
              <w:tc>
                <w:tcPr>
                  <w:tcW w:w="0" w:type="auto"/>
                  <w:shd w:val="clear" w:color="auto" w:fill="8DB3E2" w:themeFill="text2" w:themeFillTint="66"/>
                </w:tcPr>
                <w:p w14:paraId="46850B3F" w14:textId="77777777" w:rsidR="00D279FA" w:rsidRPr="00D279FA" w:rsidRDefault="00D279FA" w:rsidP="00D279FA">
                  <w:pPr>
                    <w:spacing w:before="200" w:line="288" w:lineRule="auto"/>
                    <w:jc w:val="right"/>
                    <w:rPr>
                      <w:rFonts w:ascii="Arial" w:hAnsi="Arial" w:cs="Arial"/>
                      <w:szCs w:val="24"/>
                      <w:lang w:eastAsia="en-AU"/>
                    </w:rPr>
                  </w:pPr>
                  <w:r w:rsidRPr="00D279FA">
                    <w:rPr>
                      <w:rFonts w:ascii="Arial" w:hAnsi="Arial" w:cs="Arial"/>
                      <w:szCs w:val="24"/>
                      <w:lang w:eastAsia="en-AU"/>
                    </w:rPr>
                    <w:t>$20</w:t>
                  </w:r>
                </w:p>
              </w:tc>
            </w:tr>
          </w:tbl>
          <w:p w14:paraId="0B375440" w14:textId="77777777" w:rsidR="00D279FA" w:rsidRPr="002C1D2F" w:rsidRDefault="00D279FA" w:rsidP="00D279FA">
            <w:pPr>
              <w:keepNext/>
              <w:spacing w:before="280" w:line="288" w:lineRule="auto"/>
              <w:outlineLvl w:val="2"/>
              <w:rPr>
                <w:rFonts w:cs="Arial"/>
                <w:b/>
                <w:bCs/>
                <w:sz w:val="34"/>
                <w:szCs w:val="28"/>
                <w:lang w:eastAsia="en-AU"/>
              </w:rPr>
            </w:pPr>
            <w:bookmarkStart w:id="147" w:name="CalculatethetotalPAYGwithholdingamount10"/>
            <w:r w:rsidRPr="002C1D2F">
              <w:rPr>
                <w:rFonts w:cs="Arial"/>
                <w:b/>
                <w:bCs/>
                <w:sz w:val="34"/>
                <w:szCs w:val="28"/>
                <w:lang w:eastAsia="en-AU"/>
              </w:rPr>
              <w:t>Calculate the total PAYG withholding amount for the current pay period.</w:t>
            </w:r>
            <w:bookmarkEnd w:id="147"/>
          </w:p>
          <w:p w14:paraId="64A7CB6D" w14:textId="2F5456E0" w:rsidR="00D279FA" w:rsidRPr="00D279FA" w:rsidRDefault="00D279FA" w:rsidP="00D279FA">
            <w:pPr>
              <w:spacing w:before="200" w:line="288" w:lineRule="auto"/>
              <w:rPr>
                <w:rFonts w:cs="Arial"/>
                <w:szCs w:val="24"/>
                <w:lang w:eastAsia="en-AU"/>
              </w:rPr>
            </w:pPr>
            <w:r w:rsidRPr="00D279FA">
              <w:rPr>
                <w:rFonts w:cs="Arial"/>
                <w:szCs w:val="24"/>
                <w:lang w:eastAsia="en-AU"/>
              </w:rPr>
              <w:t>Add the amounts to be withheld</w:t>
            </w:r>
            <w:r w:rsidR="00756257">
              <w:rPr>
                <w:rFonts w:cs="Arial"/>
                <w:szCs w:val="24"/>
                <w:lang w:eastAsia="en-AU"/>
              </w:rPr>
              <w:t xml:space="preserve"> for each component</w:t>
            </w:r>
            <w:r w:rsidRPr="00D279FA">
              <w:rPr>
                <w:rFonts w:cs="Arial"/>
                <w:szCs w:val="24"/>
                <w:lang w:eastAsia="en-AU"/>
              </w:rPr>
              <w:t>:</w:t>
            </w:r>
          </w:p>
          <w:p w14:paraId="14340CEF"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PAYG withholding on gross earnings in the current pay period = $208</w:t>
            </w:r>
          </w:p>
          <w:p w14:paraId="2BE0FBBA"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HELP withholding on gross earnings in the current pay period = $12</w:t>
            </w:r>
          </w:p>
          <w:p w14:paraId="7125CC4F"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PAYG withholding on additional payment = $264</w:t>
            </w:r>
          </w:p>
          <w:p w14:paraId="521BE650" w14:textId="77777777" w:rsidR="00D279FA" w:rsidRPr="00D279FA" w:rsidRDefault="00D279FA" w:rsidP="00BB1D93">
            <w:pPr>
              <w:pStyle w:val="ListParagraph"/>
              <w:numPr>
                <w:ilvl w:val="0"/>
                <w:numId w:val="132"/>
              </w:numPr>
              <w:spacing w:before="200" w:line="288" w:lineRule="auto"/>
              <w:rPr>
                <w:rFonts w:cs="Arial"/>
                <w:sz w:val="22"/>
                <w:szCs w:val="22"/>
              </w:rPr>
            </w:pPr>
            <w:r w:rsidRPr="00D279FA">
              <w:rPr>
                <w:rFonts w:cs="Arial"/>
                <w:sz w:val="22"/>
                <w:szCs w:val="22"/>
              </w:rPr>
              <w:t>HELP withholding on additional payment = $8</w:t>
            </w:r>
          </w:p>
          <w:p w14:paraId="135F6F65" w14:textId="1D95ED26" w:rsidR="00D279FA" w:rsidRPr="00D279FA" w:rsidRDefault="00D279FA" w:rsidP="00D279FA">
            <w:pPr>
              <w:spacing w:before="200" w:line="288" w:lineRule="auto"/>
              <w:rPr>
                <w:rFonts w:cs="Arial"/>
                <w:szCs w:val="24"/>
                <w:lang w:eastAsia="en-AU"/>
              </w:rPr>
            </w:pPr>
            <w:r w:rsidRPr="00D279FA">
              <w:rPr>
                <w:rFonts w:cs="Arial"/>
                <w:szCs w:val="24"/>
                <w:lang w:eastAsia="en-AU"/>
              </w:rPr>
              <w:t xml:space="preserve">The total </w:t>
            </w:r>
            <w:r w:rsidR="00756257">
              <w:rPr>
                <w:rFonts w:cs="Arial"/>
                <w:szCs w:val="24"/>
                <w:lang w:eastAsia="en-AU"/>
              </w:rPr>
              <w:t xml:space="preserve">amount to withhold in the current pay period </w:t>
            </w:r>
            <w:r w:rsidRPr="00D279FA">
              <w:rPr>
                <w:rFonts w:cs="Arial"/>
                <w:szCs w:val="24"/>
                <w:lang w:eastAsia="en-AU"/>
              </w:rPr>
              <w:t>is $492 ($208 + $12 + $264 + $8).</w:t>
            </w:r>
          </w:p>
        </w:tc>
      </w:tr>
    </w:tbl>
    <w:p w14:paraId="36F9BE0C" w14:textId="22AD828F" w:rsidR="00027E00" w:rsidRPr="00027E00" w:rsidRDefault="00027E00" w:rsidP="00027E00">
      <w:pPr>
        <w:spacing w:before="200" w:line="288" w:lineRule="auto"/>
        <w:rPr>
          <w:rFonts w:ascii="Arial" w:eastAsia="Times New Roman" w:hAnsi="Arial" w:cs="Arial"/>
          <w:szCs w:val="24"/>
          <w:lang w:eastAsia="en-AU"/>
        </w:rPr>
      </w:pPr>
      <w:r w:rsidRPr="00027E00">
        <w:rPr>
          <w:rFonts w:ascii="Arial" w:eastAsia="Times New Roman" w:hAnsi="Arial" w:cs="Arial"/>
          <w:szCs w:val="24"/>
          <w:lang w:eastAsia="en-AU"/>
        </w:rPr>
        <w:lastRenderedPageBreak/>
        <w:t>Example 3 below uses Schedule 1 - Statement of formulas for calculating amounts to be withheld effective from 1 July 2024.</w:t>
      </w:r>
    </w:p>
    <w:p w14:paraId="1E44A9F1" w14:textId="5BAFA285" w:rsidR="00C37E77" w:rsidRPr="0041236F" w:rsidRDefault="00027E00" w:rsidP="00841C1C">
      <w:pPr>
        <w:pStyle w:val="Bulletedlist1"/>
        <w:numPr>
          <w:ilvl w:val="0"/>
          <w:numId w:val="23"/>
        </w:numPr>
        <w:spacing w:line="288" w:lineRule="auto"/>
        <w:rPr>
          <w:rFonts w:cs="Arial"/>
          <w:szCs w:val="22"/>
        </w:rPr>
      </w:pPr>
      <w:r w:rsidRPr="00027E00">
        <w:rPr>
          <w:rFonts w:cs="Arial"/>
        </w:rPr>
        <w:t>The calculations are made using scale 2, with tax-free threshold.</w:t>
      </w:r>
    </w:p>
    <w:tbl>
      <w:tblPr>
        <w:tblStyle w:val="Callout-Example24"/>
        <w:tblW w:w="0" w:type="auto"/>
        <w:shd w:val="clear" w:color="auto" w:fill="8DB3E2" w:themeFill="text2" w:themeFillTint="66"/>
        <w:tblLook w:val="04A0" w:firstRow="1" w:lastRow="0" w:firstColumn="1" w:lastColumn="0" w:noHBand="0" w:noVBand="1"/>
      </w:tblPr>
      <w:tblGrid>
        <w:gridCol w:w="8303"/>
      </w:tblGrid>
      <w:tr w:rsidR="00C37E77" w:rsidRPr="00C37E77" w14:paraId="49B460DB" w14:textId="77777777" w:rsidTr="00C37E77">
        <w:tc>
          <w:tcPr>
            <w:tcW w:w="0" w:type="auto"/>
            <w:shd w:val="clear" w:color="auto" w:fill="8DB3E2" w:themeFill="text2" w:themeFillTint="66"/>
          </w:tcPr>
          <w:p w14:paraId="4B383D12" w14:textId="77777777" w:rsidR="00C37E77" w:rsidRPr="00C37E77" w:rsidRDefault="00C37E77" w:rsidP="00C37E77">
            <w:pPr>
              <w:spacing w:before="200" w:line="288" w:lineRule="auto"/>
              <w:rPr>
                <w:rFonts w:cs="Arial"/>
                <w:szCs w:val="24"/>
                <w:lang w:eastAsia="en-AU"/>
              </w:rPr>
            </w:pPr>
            <w:r w:rsidRPr="00C37E77">
              <w:rPr>
                <w:rFonts w:cs="Arial"/>
                <w:b/>
                <w:bCs/>
                <w:szCs w:val="24"/>
                <w:lang w:eastAsia="en-AU"/>
              </w:rPr>
              <w:lastRenderedPageBreak/>
              <w:t>Example 3: Withholding from a lump sum payment in arrears using Method B(ii)</w:t>
            </w:r>
          </w:p>
          <w:p w14:paraId="478BB00F"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xml:space="preserve">Laura is employed by </w:t>
            </w:r>
            <w:proofErr w:type="spellStart"/>
            <w:r w:rsidRPr="00C37E77">
              <w:rPr>
                <w:rFonts w:cs="Arial"/>
                <w:szCs w:val="24"/>
                <w:lang w:eastAsia="en-AU"/>
              </w:rPr>
              <w:t>Minercorp</w:t>
            </w:r>
            <w:proofErr w:type="spellEnd"/>
            <w:r w:rsidRPr="00C37E77">
              <w:rPr>
                <w:rFonts w:cs="Arial"/>
                <w:szCs w:val="24"/>
                <w:lang w:eastAsia="en-AU"/>
              </w:rPr>
              <w:t xml:space="preserve"> Pty Ltd and receives a fortnightly salary of $1,800. She is entitled to an allowance from her employer when working in remote areas. In 2022, Laura worked in a remote area for six months, but she was not paid this allowance. The total allowance that she should have been paid for this period was $2,480. Her employer discovers their oversight and agrees to pay her the $2,480 as a lump sum payment in arrears on 10 November 2024. Her gross earnings for pay period 10 is $1,800.</w:t>
            </w:r>
          </w:p>
          <w:p w14:paraId="54EE0517"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Laura has received normal earnings (year to date) of $18,000 including the current pay. The amount Laura's payer must withhold from this payment is calculated using Method B(ii) as follows:</w:t>
            </w:r>
          </w:p>
          <w:p w14:paraId="4A4634CC"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B(ii) instruction – for Example 3</w:t>
            </w:r>
          </w:p>
          <w:tbl>
            <w:tblPr>
              <w:tblStyle w:val="Tablewithborder37"/>
              <w:tblW w:w="0" w:type="auto"/>
              <w:shd w:val="clear" w:color="auto" w:fill="8DB3E2" w:themeFill="text2" w:themeFillTint="66"/>
              <w:tblLook w:val="04A0" w:firstRow="1" w:lastRow="0" w:firstColumn="1" w:lastColumn="0" w:noHBand="0" w:noVBand="1"/>
            </w:tblPr>
            <w:tblGrid>
              <w:gridCol w:w="693"/>
              <w:gridCol w:w="6301"/>
              <w:gridCol w:w="889"/>
            </w:tblGrid>
            <w:tr w:rsidR="007F6CD5" w:rsidRPr="00C37E77" w14:paraId="107A5AC2"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0264501A"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5D61AEB0"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07778D7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7F6CD5" w:rsidRPr="00C37E77" w14:paraId="6E585977"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40F8801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1857EF38"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Calculate Laura's average total earnings over the current financial year to date (including current pay).</w:t>
                  </w:r>
                  <w:r w:rsidRPr="00C37E77">
                    <w:rPr>
                      <w:rFonts w:ascii="Arial" w:hAnsi="Arial" w:cs="Arial"/>
                      <w:szCs w:val="24"/>
                      <w:lang w:eastAsia="en-AU"/>
                    </w:rPr>
                    <w:br/>
                    <w:t xml:space="preserve">  = $18,000 ÷ 10</w:t>
                  </w:r>
                </w:p>
              </w:tc>
              <w:tc>
                <w:tcPr>
                  <w:tcW w:w="0" w:type="auto"/>
                  <w:shd w:val="clear" w:color="auto" w:fill="8DB3E2" w:themeFill="text2" w:themeFillTint="66"/>
                </w:tcPr>
                <w:p w14:paraId="0080F58A"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$1,800</w:t>
                  </w:r>
                </w:p>
              </w:tc>
            </w:tr>
            <w:tr w:rsidR="007F6CD5" w:rsidRPr="00C37E77" w14:paraId="355EA43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E6D1C1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4ADCBA3C"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Laura's average total earnings in step 1.</w:t>
                  </w:r>
                </w:p>
              </w:tc>
              <w:tc>
                <w:tcPr>
                  <w:tcW w:w="0" w:type="auto"/>
                  <w:shd w:val="clear" w:color="auto" w:fill="8DB3E2" w:themeFill="text2" w:themeFillTint="66"/>
                </w:tcPr>
                <w:p w14:paraId="10E17BFF"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$222</w:t>
                  </w:r>
                </w:p>
              </w:tc>
            </w:tr>
            <w:tr w:rsidR="007F6CD5" w:rsidRPr="00C37E77" w14:paraId="01467CFD"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ACE2C12"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227D6577"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all additional payments made to Laura in the current financial year if Method B(ii) was used to calculate the withholding, to the additional payment in the current pay. Laura's additional payment of $2,480 is then divided by the number of pay periods in the financial year.</w:t>
                  </w:r>
                  <w:r w:rsidRPr="00C37E77">
                    <w:rPr>
                      <w:rFonts w:ascii="Arial" w:hAnsi="Arial" w:cs="Arial"/>
                      <w:szCs w:val="24"/>
                      <w:lang w:eastAsia="en-AU"/>
                    </w:rPr>
                    <w:br/>
                    <w:t xml:space="preserve">  = $2,480 ÷ 26</w:t>
                  </w:r>
                </w:p>
              </w:tc>
              <w:tc>
                <w:tcPr>
                  <w:tcW w:w="0" w:type="auto"/>
                  <w:shd w:val="clear" w:color="auto" w:fill="8DB3E2" w:themeFill="text2" w:themeFillTint="66"/>
                </w:tcPr>
                <w:p w14:paraId="3FAA3F2D"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$95</w:t>
                  </w:r>
                </w:p>
              </w:tc>
            </w:tr>
            <w:tr w:rsidR="007F6CD5" w:rsidRPr="00C37E77" w14:paraId="253C9DE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835AF02"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0E87A2F1"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the amount at step 3 to the average total earnings at step 1.</w:t>
                  </w:r>
                  <w:r w:rsidRPr="00C37E77">
                    <w:rPr>
                      <w:rFonts w:ascii="Arial" w:hAnsi="Arial" w:cs="Arial"/>
                      <w:szCs w:val="24"/>
                      <w:lang w:eastAsia="en-AU"/>
                    </w:rPr>
                    <w:br/>
                    <w:t xml:space="preserve">  = $1,800 + $95</w:t>
                  </w:r>
                </w:p>
              </w:tc>
              <w:tc>
                <w:tcPr>
                  <w:tcW w:w="0" w:type="auto"/>
                  <w:shd w:val="clear" w:color="auto" w:fill="8DB3E2" w:themeFill="text2" w:themeFillTint="66"/>
                </w:tcPr>
                <w:p w14:paraId="0482B3E9"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$1,895</w:t>
                  </w:r>
                </w:p>
              </w:tc>
            </w:tr>
            <w:tr w:rsidR="007F6CD5" w:rsidRPr="00C37E77" w14:paraId="090566E7"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182046A"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13F02AC5"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the amount at step 4.</w:t>
                  </w:r>
                </w:p>
              </w:tc>
              <w:tc>
                <w:tcPr>
                  <w:tcW w:w="0" w:type="auto"/>
                  <w:shd w:val="clear" w:color="auto" w:fill="8DB3E2" w:themeFill="text2" w:themeFillTint="66"/>
                </w:tcPr>
                <w:p w14:paraId="7FA571A3"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$252</w:t>
                  </w:r>
                </w:p>
              </w:tc>
            </w:tr>
            <w:tr w:rsidR="007F6CD5" w:rsidRPr="00C37E77" w14:paraId="43359DB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F495E5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6</w:t>
                  </w:r>
                </w:p>
              </w:tc>
              <w:tc>
                <w:tcPr>
                  <w:tcW w:w="0" w:type="auto"/>
                  <w:shd w:val="clear" w:color="auto" w:fill="8DB3E2" w:themeFill="text2" w:themeFillTint="66"/>
                </w:tcPr>
                <w:p w14:paraId="2CB5392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at step 2 from the amount at step 5.</w:t>
                  </w:r>
                  <w:r w:rsidRPr="00C37E77">
                    <w:rPr>
                      <w:rFonts w:ascii="Arial" w:hAnsi="Arial" w:cs="Arial"/>
                      <w:szCs w:val="24"/>
                      <w:lang w:eastAsia="en-AU"/>
                    </w:rPr>
                    <w:br/>
                    <w:t xml:space="preserve">  = $252 − $222</w:t>
                  </w:r>
                </w:p>
              </w:tc>
              <w:tc>
                <w:tcPr>
                  <w:tcW w:w="0" w:type="auto"/>
                  <w:shd w:val="clear" w:color="auto" w:fill="8DB3E2" w:themeFill="text2" w:themeFillTint="66"/>
                </w:tcPr>
                <w:p w14:paraId="3F5F39B5"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$30</w:t>
                  </w:r>
                </w:p>
              </w:tc>
            </w:tr>
            <w:tr w:rsidR="007F6CD5" w:rsidRPr="00C37E77" w14:paraId="2409B6C5"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AF10BFC"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0C65C8D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amount in step 6 by the number of pay periods used in step 3.</w:t>
                  </w:r>
                  <w:r w:rsidRPr="00C37E77">
                    <w:rPr>
                      <w:rFonts w:ascii="Arial" w:hAnsi="Arial" w:cs="Arial"/>
                      <w:szCs w:val="24"/>
                      <w:lang w:eastAsia="en-AU"/>
                    </w:rPr>
                    <w:br/>
                    <w:t xml:space="preserve">  = $30 × 26</w:t>
                  </w:r>
                </w:p>
              </w:tc>
              <w:tc>
                <w:tcPr>
                  <w:tcW w:w="0" w:type="auto"/>
                  <w:shd w:val="clear" w:color="auto" w:fill="8DB3E2" w:themeFill="text2" w:themeFillTint="66"/>
                </w:tcPr>
                <w:p w14:paraId="37D5E6F3"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$780</w:t>
                  </w:r>
                </w:p>
              </w:tc>
            </w:tr>
            <w:tr w:rsidR="007F6CD5" w:rsidRPr="00C37E77" w14:paraId="2F4FD982"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3B569C7"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8</w:t>
                  </w:r>
                </w:p>
              </w:tc>
              <w:tc>
                <w:tcPr>
                  <w:tcW w:w="0" w:type="auto"/>
                  <w:shd w:val="clear" w:color="auto" w:fill="8DB3E2" w:themeFill="text2" w:themeFillTint="66"/>
                </w:tcPr>
                <w:p w14:paraId="01A7B257"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any amounts previously withheld from additional payments in the current financial year if Method B(ii) was used, from the amount at step 7 for the withholding on the additional payment.</w:t>
                  </w:r>
                  <w:r w:rsidRPr="00C37E77">
                    <w:rPr>
                      <w:rFonts w:ascii="Arial" w:hAnsi="Arial" w:cs="Arial"/>
                      <w:szCs w:val="24"/>
                      <w:lang w:eastAsia="en-AU"/>
                    </w:rPr>
                    <w:br/>
                    <w:t xml:space="preserve">  = $780 − $0</w:t>
                  </w:r>
                </w:p>
              </w:tc>
              <w:tc>
                <w:tcPr>
                  <w:tcW w:w="0" w:type="auto"/>
                  <w:shd w:val="clear" w:color="auto" w:fill="8DB3E2" w:themeFill="text2" w:themeFillTint="66"/>
                </w:tcPr>
                <w:p w14:paraId="19716C2E"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$780</w:t>
                  </w:r>
                </w:p>
              </w:tc>
            </w:tr>
            <w:tr w:rsidR="007F6CD5" w:rsidRPr="00C37E77" w14:paraId="0DBDAC4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558296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9</w:t>
                  </w:r>
                </w:p>
              </w:tc>
              <w:tc>
                <w:tcPr>
                  <w:tcW w:w="0" w:type="auto"/>
                  <w:shd w:val="clear" w:color="auto" w:fill="8DB3E2" w:themeFill="text2" w:themeFillTint="66"/>
                </w:tcPr>
                <w:p w14:paraId="423A30F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additional payment being made in the current pay period by 47%.</w:t>
                  </w:r>
                  <w:r w:rsidRPr="00C37E77">
                    <w:rPr>
                      <w:rFonts w:ascii="Arial" w:hAnsi="Arial" w:cs="Arial"/>
                      <w:szCs w:val="24"/>
                      <w:lang w:eastAsia="en-AU"/>
                    </w:rPr>
                    <w:br/>
                    <w:t xml:space="preserve">  = $2,480 × 47%</w:t>
                  </w:r>
                </w:p>
              </w:tc>
              <w:tc>
                <w:tcPr>
                  <w:tcW w:w="0" w:type="auto"/>
                  <w:shd w:val="clear" w:color="auto" w:fill="8DB3E2" w:themeFill="text2" w:themeFillTint="66"/>
                </w:tcPr>
                <w:p w14:paraId="4D749D26"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$1,165</w:t>
                  </w:r>
                </w:p>
              </w:tc>
            </w:tr>
            <w:tr w:rsidR="007F6CD5" w:rsidRPr="00C37E77" w14:paraId="25F20DA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085C6E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10</w:t>
                  </w:r>
                </w:p>
              </w:tc>
              <w:tc>
                <w:tcPr>
                  <w:tcW w:w="0" w:type="auto"/>
                  <w:shd w:val="clear" w:color="auto" w:fill="8DB3E2" w:themeFill="text2" w:themeFillTint="66"/>
                </w:tcPr>
                <w:p w14:paraId="672B5EFB"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lesser amount of step 8 and step 9 for the withholding on the additional payment. Ignore any cents.</w:t>
                  </w:r>
                  <w:r w:rsidRPr="00C37E77">
                    <w:rPr>
                      <w:rFonts w:ascii="Arial" w:hAnsi="Arial" w:cs="Arial"/>
                      <w:szCs w:val="24"/>
                      <w:lang w:eastAsia="en-AU"/>
                    </w:rPr>
                    <w:br/>
                    <w:t xml:space="preserve">  = $780. This amount is used as it’s less than step 9.</w:t>
                  </w:r>
                </w:p>
              </w:tc>
              <w:tc>
                <w:tcPr>
                  <w:tcW w:w="0" w:type="auto"/>
                  <w:shd w:val="clear" w:color="auto" w:fill="8DB3E2" w:themeFill="text2" w:themeFillTint="66"/>
                </w:tcPr>
                <w:p w14:paraId="05E7BAB3"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$780</w:t>
                  </w:r>
                </w:p>
              </w:tc>
            </w:tr>
            <w:tr w:rsidR="007F6CD5" w:rsidRPr="00C37E77" w14:paraId="2A5C3A83"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202114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11</w:t>
                  </w:r>
                </w:p>
              </w:tc>
              <w:tc>
                <w:tcPr>
                  <w:tcW w:w="0" w:type="auto"/>
                  <w:shd w:val="clear" w:color="auto" w:fill="8DB3E2" w:themeFill="text2" w:themeFillTint="66"/>
                </w:tcPr>
                <w:p w14:paraId="345E0D04"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Laura's gross earnings (excluding additional payments) for the current pay period.</w:t>
                  </w:r>
                </w:p>
              </w:tc>
              <w:tc>
                <w:tcPr>
                  <w:tcW w:w="0" w:type="auto"/>
                  <w:shd w:val="clear" w:color="auto" w:fill="8DB3E2" w:themeFill="text2" w:themeFillTint="66"/>
                </w:tcPr>
                <w:p w14:paraId="172610B9"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$222</w:t>
                  </w:r>
                </w:p>
              </w:tc>
            </w:tr>
            <w:tr w:rsidR="007F6CD5" w:rsidRPr="00C37E77" w14:paraId="6733DCDE"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2F3D7AF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12</w:t>
                  </w:r>
                </w:p>
              </w:tc>
              <w:tc>
                <w:tcPr>
                  <w:tcW w:w="0" w:type="auto"/>
                  <w:shd w:val="clear" w:color="auto" w:fill="8DB3E2" w:themeFill="text2" w:themeFillTint="66"/>
                </w:tcPr>
                <w:p w14:paraId="64A4667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Work out the total PAYG withholding for this pay period by adding the withholding on the additional payment (step 10) to the withholding on the gross earnings (step 11).</w:t>
                  </w:r>
                  <w:r w:rsidRPr="00C37E77">
                    <w:rPr>
                      <w:rFonts w:ascii="Arial" w:hAnsi="Arial" w:cs="Arial"/>
                      <w:szCs w:val="24"/>
                      <w:lang w:eastAsia="en-AU"/>
                    </w:rPr>
                    <w:br/>
                    <w:t xml:space="preserve">  = $780 + $222</w:t>
                  </w:r>
                </w:p>
              </w:tc>
              <w:tc>
                <w:tcPr>
                  <w:tcW w:w="0" w:type="auto"/>
                  <w:shd w:val="clear" w:color="auto" w:fill="8DB3E2" w:themeFill="text2" w:themeFillTint="66"/>
                </w:tcPr>
                <w:p w14:paraId="11FB0D24"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$1,002</w:t>
                  </w:r>
                </w:p>
              </w:tc>
            </w:tr>
          </w:tbl>
          <w:p w14:paraId="4BAD12BB"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w:t>
            </w:r>
          </w:p>
        </w:tc>
      </w:tr>
    </w:tbl>
    <w:p w14:paraId="1F40B525" w14:textId="77777777" w:rsidR="00027E00" w:rsidRPr="00027E00" w:rsidRDefault="00027E00" w:rsidP="00027E00">
      <w:pPr>
        <w:spacing w:before="200" w:line="288" w:lineRule="auto"/>
        <w:rPr>
          <w:rFonts w:ascii="Arial" w:eastAsia="Times New Roman" w:hAnsi="Arial" w:cs="Arial"/>
          <w:szCs w:val="24"/>
          <w:lang w:eastAsia="en-AU"/>
        </w:rPr>
      </w:pPr>
      <w:r w:rsidRPr="00027E00">
        <w:rPr>
          <w:rFonts w:ascii="Arial" w:eastAsia="Times New Roman" w:hAnsi="Arial" w:cs="Arial"/>
          <w:szCs w:val="24"/>
          <w:lang w:eastAsia="en-AU"/>
        </w:rPr>
        <w:lastRenderedPageBreak/>
        <w:t>Example 4 below uses both:</w:t>
      </w:r>
    </w:p>
    <w:p w14:paraId="10721ECA" w14:textId="36617222" w:rsidR="00027E00" w:rsidRPr="00027E00" w:rsidRDefault="00027E00" w:rsidP="00027E00">
      <w:pPr>
        <w:spacing w:before="200" w:line="288" w:lineRule="auto"/>
        <w:rPr>
          <w:rFonts w:ascii="Arial" w:eastAsia="Times New Roman" w:hAnsi="Arial" w:cs="Arial"/>
          <w:szCs w:val="24"/>
          <w:lang w:eastAsia="en-AU"/>
        </w:rPr>
      </w:pPr>
      <w:r w:rsidRPr="00027E00">
        <w:rPr>
          <w:rFonts w:ascii="Arial" w:eastAsia="Times New Roman" w:hAnsi="Arial" w:cs="Arial"/>
          <w:szCs w:val="24"/>
          <w:lang w:eastAsia="en-AU"/>
        </w:rPr>
        <w:t>•</w:t>
      </w:r>
      <w:r w:rsidRPr="00027E00">
        <w:rPr>
          <w:rFonts w:ascii="Arial" w:eastAsia="Times New Roman" w:hAnsi="Arial" w:cs="Arial"/>
          <w:szCs w:val="24"/>
          <w:lang w:eastAsia="en-AU"/>
        </w:rPr>
        <w:tab/>
        <w:t>Study and training support loans monthly tax table effective from 1 July 2024</w:t>
      </w:r>
    </w:p>
    <w:p w14:paraId="27F491FE" w14:textId="17960855" w:rsidR="00C37E77" w:rsidRPr="00FA5B03" w:rsidRDefault="00027E00" w:rsidP="00027E00">
      <w:pPr>
        <w:spacing w:before="200" w:line="288" w:lineRule="auto"/>
        <w:rPr>
          <w:rFonts w:ascii="Arial" w:eastAsia="Times New Roman" w:hAnsi="Arial" w:cs="Arial"/>
          <w:szCs w:val="24"/>
          <w:lang w:eastAsia="en-AU"/>
        </w:rPr>
      </w:pPr>
      <w:r w:rsidRPr="00027E00">
        <w:rPr>
          <w:rFonts w:ascii="Arial" w:eastAsia="Times New Roman" w:hAnsi="Arial" w:cs="Arial"/>
          <w:szCs w:val="24"/>
          <w:lang w:eastAsia="en-AU"/>
        </w:rPr>
        <w:lastRenderedPageBreak/>
        <w:t>•</w:t>
      </w:r>
      <w:r w:rsidRPr="00027E00">
        <w:rPr>
          <w:rFonts w:ascii="Arial" w:eastAsia="Times New Roman" w:hAnsi="Arial" w:cs="Arial"/>
          <w:szCs w:val="24"/>
          <w:lang w:eastAsia="en-AU"/>
        </w:rPr>
        <w:tab/>
        <w:t>Schedule 1 - Statement of formulas for calculating amounts to be withheld effective from 1 July 2024. The calculations are made using scale 2, with tax-free threshold.</w:t>
      </w:r>
    </w:p>
    <w:tbl>
      <w:tblPr>
        <w:tblStyle w:val="Callout-Example25"/>
        <w:tblW w:w="0" w:type="auto"/>
        <w:shd w:val="clear" w:color="auto" w:fill="8DB3E2" w:themeFill="text2" w:themeFillTint="66"/>
        <w:tblLook w:val="04A0" w:firstRow="1" w:lastRow="0" w:firstColumn="1" w:lastColumn="0" w:noHBand="0" w:noVBand="1"/>
      </w:tblPr>
      <w:tblGrid>
        <w:gridCol w:w="8303"/>
      </w:tblGrid>
      <w:tr w:rsidR="00C37E77" w:rsidRPr="00C37E77" w14:paraId="123D1CA5" w14:textId="77777777" w:rsidTr="00C37E77">
        <w:tc>
          <w:tcPr>
            <w:tcW w:w="0" w:type="auto"/>
            <w:shd w:val="clear" w:color="auto" w:fill="8DB3E2" w:themeFill="text2" w:themeFillTint="66"/>
          </w:tcPr>
          <w:p w14:paraId="20AEDB71" w14:textId="77777777" w:rsidR="00C37E77" w:rsidRPr="00C37E77" w:rsidRDefault="00C37E77" w:rsidP="00C37E77">
            <w:pPr>
              <w:spacing w:before="200" w:line="288" w:lineRule="auto"/>
              <w:rPr>
                <w:rFonts w:cs="Arial"/>
                <w:szCs w:val="24"/>
                <w:lang w:eastAsia="en-AU"/>
              </w:rPr>
            </w:pPr>
            <w:r w:rsidRPr="00C37E77">
              <w:rPr>
                <w:rFonts w:cs="Arial"/>
                <w:b/>
                <w:bCs/>
                <w:szCs w:val="24"/>
                <w:lang w:eastAsia="en-AU"/>
              </w:rPr>
              <w:t>Example 4: Withholding using Method B(</w:t>
            </w:r>
            <w:proofErr w:type="spellStart"/>
            <w:r w:rsidRPr="00C37E77">
              <w:rPr>
                <w:rFonts w:cs="Arial"/>
                <w:b/>
                <w:bCs/>
                <w:szCs w:val="24"/>
                <w:lang w:eastAsia="en-AU"/>
              </w:rPr>
              <w:t>i</w:t>
            </w:r>
            <w:proofErr w:type="spellEnd"/>
            <w:r w:rsidRPr="00C37E77">
              <w:rPr>
                <w:rFonts w:cs="Arial"/>
                <w:b/>
                <w:bCs/>
                <w:szCs w:val="24"/>
                <w:lang w:eastAsia="en-AU"/>
              </w:rPr>
              <w:t>) and Method B(ii)</w:t>
            </w:r>
          </w:p>
          <w:p w14:paraId="6F2552DE"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xml:space="preserve">Bradley, who has an accumulated Financial Supplement debt, is employed by </w:t>
            </w:r>
            <w:proofErr w:type="spellStart"/>
            <w:r w:rsidRPr="00C37E77">
              <w:rPr>
                <w:rFonts w:cs="Arial"/>
                <w:szCs w:val="24"/>
                <w:lang w:eastAsia="en-AU"/>
              </w:rPr>
              <w:t>Macropayers</w:t>
            </w:r>
            <w:proofErr w:type="spellEnd"/>
            <w:r w:rsidRPr="00C37E77">
              <w:rPr>
                <w:rFonts w:cs="Arial"/>
                <w:szCs w:val="24"/>
                <w:lang w:eastAsia="en-AU"/>
              </w:rPr>
              <w:t xml:space="preserve"> Pty Ltd. On 1 September 2024, he received a salary increase of $5 an hour, taking his gross monthly salary from $4,600 to $5,400. His employer agreed that the increase would be backdated to 1 August 2023 and paid at the end of September 2024.</w:t>
            </w:r>
          </w:p>
          <w:p w14:paraId="05E9002B"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This means that the back payment of salary covers 13 pay periods. The total back payment of salary is $10,400. To work out the total amount to be withheld from the back payment to Bradley, his employer will need to calculate the amount accrued in both:</w:t>
            </w:r>
          </w:p>
          <w:p w14:paraId="56B82C4A" w14:textId="77777777" w:rsidR="00C37E77" w:rsidRPr="00C37E77" w:rsidRDefault="00C37E77" w:rsidP="00BB1D93">
            <w:pPr>
              <w:pStyle w:val="ListParagraph"/>
              <w:numPr>
                <w:ilvl w:val="0"/>
                <w:numId w:val="134"/>
              </w:numPr>
              <w:spacing w:before="200" w:line="288" w:lineRule="auto"/>
              <w:rPr>
                <w:rFonts w:cs="Arial"/>
                <w:sz w:val="22"/>
                <w:szCs w:val="22"/>
              </w:rPr>
            </w:pPr>
            <w:r w:rsidRPr="00C37E77">
              <w:rPr>
                <w:rFonts w:cs="Arial"/>
                <w:sz w:val="22"/>
                <w:szCs w:val="22"/>
              </w:rPr>
              <w:t>the current financial year (2 pay periods from 1 July to 31 August 2024) = $1,600</w:t>
            </w:r>
          </w:p>
          <w:p w14:paraId="7287F556" w14:textId="77777777" w:rsidR="00C37E77" w:rsidRPr="00C37E77" w:rsidRDefault="00C37E77" w:rsidP="00BB1D93">
            <w:pPr>
              <w:pStyle w:val="ListParagraph"/>
              <w:numPr>
                <w:ilvl w:val="0"/>
                <w:numId w:val="134"/>
              </w:numPr>
              <w:spacing w:before="200" w:line="288" w:lineRule="auto"/>
              <w:rPr>
                <w:rFonts w:cs="Arial"/>
                <w:sz w:val="22"/>
                <w:szCs w:val="22"/>
              </w:rPr>
            </w:pPr>
            <w:r w:rsidRPr="00C37E77">
              <w:rPr>
                <w:rFonts w:cs="Arial"/>
                <w:sz w:val="22"/>
                <w:szCs w:val="22"/>
              </w:rPr>
              <w:t>a prior financial year (11 pay periods from 1 August 2023 to 30 June 2024) = $8,800.</w:t>
            </w:r>
          </w:p>
          <w:p w14:paraId="64DBD801"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You don’t need to complete some steps if both Methods B(</w:t>
            </w:r>
            <w:proofErr w:type="spellStart"/>
            <w:r w:rsidRPr="00C37E77">
              <w:rPr>
                <w:rFonts w:cs="Arial"/>
                <w:szCs w:val="24"/>
                <w:lang w:eastAsia="en-AU"/>
              </w:rPr>
              <w:t>i</w:t>
            </w:r>
            <w:proofErr w:type="spellEnd"/>
            <w:r w:rsidRPr="00C37E77">
              <w:rPr>
                <w:rFonts w:cs="Arial"/>
                <w:szCs w:val="24"/>
                <w:lang w:eastAsia="en-AU"/>
              </w:rPr>
              <w:t>) and (ii) are used in the calculations.</w:t>
            </w:r>
          </w:p>
          <w:p w14:paraId="60FA90A1"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w:t>
            </w:r>
            <w:proofErr w:type="spellStart"/>
            <w:r w:rsidRPr="00C37E77">
              <w:rPr>
                <w:rFonts w:cs="Arial"/>
                <w:b/>
                <w:szCs w:val="24"/>
                <w:lang w:eastAsia="en-AU"/>
              </w:rPr>
              <w:t>i</w:t>
            </w:r>
            <w:proofErr w:type="spellEnd"/>
            <w:r w:rsidRPr="00C37E77">
              <w:rPr>
                <w:rFonts w:cs="Arial"/>
                <w:b/>
                <w:szCs w:val="24"/>
                <w:lang w:eastAsia="en-AU"/>
              </w:rPr>
              <w:t>) – PAYG withholding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7F6CD5" w:rsidRPr="00C37E77" w14:paraId="047F9F73"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078B4A68"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05B22A10"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1F0456B8"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7F6CD5" w:rsidRPr="00C37E77" w14:paraId="5D5CDF38"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F14A0A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4563B7A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Work out how much of Bradley's additional payment applied to each earlier pay period in the current financial year. In this example it is $1,600 over two pay periods.</w:t>
                  </w:r>
                  <w:r w:rsidRPr="00C37E77">
                    <w:rPr>
                      <w:rFonts w:ascii="Arial" w:hAnsi="Arial" w:cs="Arial"/>
                      <w:szCs w:val="24"/>
                      <w:lang w:eastAsia="en-AU"/>
                    </w:rPr>
                    <w:br/>
                    <w:t xml:space="preserve">  = $1,600 ÷ 2</w:t>
                  </w:r>
                </w:p>
              </w:tc>
              <w:tc>
                <w:tcPr>
                  <w:tcW w:w="0" w:type="auto"/>
                  <w:shd w:val="clear" w:color="auto" w:fill="8DB3E2" w:themeFill="text2" w:themeFillTint="66"/>
                </w:tcPr>
                <w:p w14:paraId="1D8A4A9B"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$800</w:t>
                  </w:r>
                </w:p>
              </w:tc>
            </w:tr>
            <w:tr w:rsidR="007F6CD5" w:rsidRPr="00C37E77" w14:paraId="3BC11ECF"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4EEC490D"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59BB4C2A"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For the first affected pay period, add the additional payment relevant to that period to the normal earnings previously paid to get total earnings for that period.</w:t>
                  </w:r>
                  <w:r w:rsidRPr="00C37E77">
                    <w:rPr>
                      <w:rFonts w:ascii="Arial" w:hAnsi="Arial" w:cs="Arial"/>
                      <w:szCs w:val="24"/>
                      <w:lang w:eastAsia="en-AU"/>
                    </w:rPr>
                    <w:br/>
                    <w:t xml:space="preserve">  = $4,600 + $800</w:t>
                  </w:r>
                </w:p>
              </w:tc>
              <w:tc>
                <w:tcPr>
                  <w:tcW w:w="0" w:type="auto"/>
                  <w:shd w:val="clear" w:color="auto" w:fill="8DB3E2" w:themeFill="text2" w:themeFillTint="66"/>
                </w:tcPr>
                <w:p w14:paraId="0165DC4D"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$5,400</w:t>
                  </w:r>
                </w:p>
              </w:tc>
            </w:tr>
            <w:tr w:rsidR="007F6CD5" w:rsidRPr="00C37E77" w14:paraId="0B723D76"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AC7C4D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3</w:t>
                  </w:r>
                </w:p>
              </w:tc>
              <w:tc>
                <w:tcPr>
                  <w:tcW w:w="0" w:type="auto"/>
                  <w:shd w:val="clear" w:color="auto" w:fill="8DB3E2" w:themeFill="text2" w:themeFillTint="66"/>
                </w:tcPr>
                <w:p w14:paraId="5CD64E28"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Bradley's total earnings for that period.</w:t>
                  </w:r>
                </w:p>
              </w:tc>
              <w:tc>
                <w:tcPr>
                  <w:tcW w:w="0" w:type="auto"/>
                  <w:shd w:val="clear" w:color="auto" w:fill="8DB3E2" w:themeFill="text2" w:themeFillTint="66"/>
                </w:tcPr>
                <w:p w14:paraId="24813245"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$962</w:t>
                  </w:r>
                </w:p>
              </w:tc>
            </w:tr>
            <w:tr w:rsidR="007F6CD5" w:rsidRPr="00C37E77" w14:paraId="5F593E16"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8AC9AC7"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50BAA60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previously withheld for the period from the amount at step 3.</w:t>
                  </w:r>
                  <w:r w:rsidRPr="00C37E77">
                    <w:rPr>
                      <w:rFonts w:ascii="Arial" w:hAnsi="Arial" w:cs="Arial"/>
                      <w:szCs w:val="24"/>
                      <w:lang w:eastAsia="en-AU"/>
                    </w:rPr>
                    <w:br/>
                    <w:t xml:space="preserve">  = $962 − $706</w:t>
                  </w:r>
                </w:p>
              </w:tc>
              <w:tc>
                <w:tcPr>
                  <w:tcW w:w="0" w:type="auto"/>
                  <w:shd w:val="clear" w:color="auto" w:fill="8DB3E2" w:themeFill="text2" w:themeFillTint="66"/>
                </w:tcPr>
                <w:p w14:paraId="237F2272"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$256</w:t>
                  </w:r>
                </w:p>
              </w:tc>
            </w:tr>
            <w:tr w:rsidR="007F6CD5" w:rsidRPr="00C37E77" w14:paraId="69B4E9C8"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DAFC78D"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5B876C33"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Repeat steps 2–4 for each pay period affected. Total the amounts calculated in step 4 for each pay period for the withholding on the additional payment. As it is the same amount for each pay period in this example, it will be 2 × $256.</w:t>
                  </w:r>
                </w:p>
              </w:tc>
              <w:tc>
                <w:tcPr>
                  <w:tcW w:w="0" w:type="auto"/>
                  <w:shd w:val="clear" w:color="auto" w:fill="8DB3E2" w:themeFill="text2" w:themeFillTint="66"/>
                </w:tcPr>
                <w:p w14:paraId="754EC3A8"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$512</w:t>
                  </w:r>
                </w:p>
              </w:tc>
            </w:tr>
            <w:tr w:rsidR="007F6CD5" w:rsidRPr="00C37E77" w14:paraId="6A208ED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C79914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3EC6E85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6FCB6CF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r w:rsidR="007F6CD5" w:rsidRPr="00C37E77" w14:paraId="5F5D493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E145D50"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7</w:t>
                  </w:r>
                </w:p>
              </w:tc>
              <w:tc>
                <w:tcPr>
                  <w:tcW w:w="0" w:type="auto"/>
                  <w:shd w:val="clear" w:color="auto" w:fill="8DB3E2" w:themeFill="text2" w:themeFillTint="66"/>
                </w:tcPr>
                <w:p w14:paraId="6E4CC164"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11A418EF"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bl>
          <w:p w14:paraId="18CD9167" w14:textId="77777777" w:rsidR="00C37E77" w:rsidRPr="009A28BE" w:rsidRDefault="00C37E77" w:rsidP="00C37E77">
            <w:pPr>
              <w:spacing w:before="200" w:line="288" w:lineRule="auto"/>
              <w:rPr>
                <w:rFonts w:cs="Arial"/>
                <w:szCs w:val="24"/>
                <w:lang w:eastAsia="en-AU"/>
              </w:rPr>
            </w:pPr>
            <w:r w:rsidRPr="009A28BE">
              <w:rPr>
                <w:rFonts w:cs="Arial"/>
                <w:szCs w:val="24"/>
                <w:lang w:eastAsia="en-AU"/>
              </w:rPr>
              <w:t>As Bradley has an accumulated Financial Supplement (FS) debt, his employer will need to calculate a withholding amount from the back payment for FS. They use the same method as they used to calculate withholding for the back payment in the first part of this example.</w:t>
            </w:r>
          </w:p>
          <w:p w14:paraId="214FE387" w14:textId="77777777" w:rsidR="00C37E77" w:rsidRPr="009A28BE" w:rsidRDefault="00C37E77" w:rsidP="00C37E77">
            <w:pPr>
              <w:spacing w:before="280" w:line="288" w:lineRule="auto"/>
              <w:rPr>
                <w:rFonts w:cs="Arial"/>
                <w:b/>
                <w:szCs w:val="24"/>
                <w:lang w:eastAsia="en-AU"/>
              </w:rPr>
            </w:pPr>
            <w:r w:rsidRPr="009A28BE">
              <w:rPr>
                <w:rFonts w:cs="Arial"/>
                <w:b/>
                <w:szCs w:val="24"/>
                <w:lang w:eastAsia="en-AU"/>
              </w:rPr>
              <w:t>Method B(</w:t>
            </w:r>
            <w:proofErr w:type="spellStart"/>
            <w:r w:rsidRPr="009A28BE">
              <w:rPr>
                <w:rFonts w:cs="Arial"/>
                <w:b/>
                <w:szCs w:val="24"/>
                <w:lang w:eastAsia="en-AU"/>
              </w:rPr>
              <w:t>i</w:t>
            </w:r>
            <w:proofErr w:type="spellEnd"/>
            <w:r w:rsidRPr="009A28BE">
              <w:rPr>
                <w:rFonts w:cs="Arial"/>
                <w:b/>
                <w:szCs w:val="24"/>
                <w:lang w:eastAsia="en-AU"/>
              </w:rPr>
              <w:t>) – FS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7F6CD5" w:rsidRPr="00C37E77" w14:paraId="1EDE9656"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10D873FC" w14:textId="77777777" w:rsidR="00C37E77" w:rsidRPr="009A28BE" w:rsidRDefault="00C37E77" w:rsidP="00C37E77">
                  <w:pPr>
                    <w:spacing w:before="200" w:line="288" w:lineRule="auto"/>
                    <w:jc w:val="center"/>
                    <w:rPr>
                      <w:rFonts w:ascii="Arial" w:hAnsi="Arial" w:cs="Arial"/>
                      <w:b/>
                      <w:szCs w:val="24"/>
                      <w:lang w:eastAsia="en-AU"/>
                    </w:rPr>
                  </w:pPr>
                  <w:r w:rsidRPr="009A28BE">
                    <w:rPr>
                      <w:rFonts w:ascii="Arial" w:hAnsi="Arial" w:cs="Arial"/>
                      <w:b/>
                      <w:szCs w:val="24"/>
                      <w:lang w:eastAsia="en-AU"/>
                    </w:rPr>
                    <w:t>Step</w:t>
                  </w:r>
                </w:p>
              </w:tc>
              <w:tc>
                <w:tcPr>
                  <w:tcW w:w="0" w:type="auto"/>
                  <w:shd w:val="clear" w:color="auto" w:fill="8DB3E2" w:themeFill="text2" w:themeFillTint="66"/>
                </w:tcPr>
                <w:p w14:paraId="5AE63807" w14:textId="77777777" w:rsidR="00C37E77" w:rsidRPr="009A28BE" w:rsidRDefault="00C37E77" w:rsidP="00C37E77">
                  <w:pPr>
                    <w:spacing w:before="200" w:line="288" w:lineRule="auto"/>
                    <w:jc w:val="center"/>
                    <w:rPr>
                      <w:rFonts w:ascii="Arial" w:hAnsi="Arial" w:cs="Arial"/>
                      <w:b/>
                      <w:szCs w:val="24"/>
                      <w:lang w:eastAsia="en-AU"/>
                    </w:rPr>
                  </w:pPr>
                  <w:r w:rsidRPr="009A28BE">
                    <w:rPr>
                      <w:rFonts w:ascii="Arial" w:hAnsi="Arial" w:cs="Arial"/>
                      <w:b/>
                      <w:szCs w:val="24"/>
                      <w:lang w:eastAsia="en-AU"/>
                    </w:rPr>
                    <w:t>Instruction</w:t>
                  </w:r>
                </w:p>
              </w:tc>
              <w:tc>
                <w:tcPr>
                  <w:tcW w:w="0" w:type="auto"/>
                  <w:shd w:val="clear" w:color="auto" w:fill="8DB3E2" w:themeFill="text2" w:themeFillTint="66"/>
                </w:tcPr>
                <w:p w14:paraId="4D004832" w14:textId="77777777" w:rsidR="00C37E77" w:rsidRPr="009A28BE" w:rsidRDefault="00C37E77" w:rsidP="00C37E77">
                  <w:pPr>
                    <w:spacing w:before="200" w:line="288" w:lineRule="auto"/>
                    <w:jc w:val="center"/>
                    <w:rPr>
                      <w:rFonts w:ascii="Arial" w:hAnsi="Arial" w:cs="Arial"/>
                      <w:b/>
                      <w:szCs w:val="24"/>
                      <w:lang w:eastAsia="en-AU"/>
                    </w:rPr>
                  </w:pPr>
                  <w:r w:rsidRPr="009A28BE">
                    <w:rPr>
                      <w:rFonts w:ascii="Arial" w:hAnsi="Arial" w:cs="Arial"/>
                      <w:b/>
                      <w:szCs w:val="24"/>
                      <w:lang w:eastAsia="en-AU"/>
                    </w:rPr>
                    <w:t>Result</w:t>
                  </w:r>
                </w:p>
              </w:tc>
            </w:tr>
            <w:tr w:rsidR="007F6CD5" w:rsidRPr="00C37E77" w14:paraId="2955EA7A"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C3A117F"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1</w:t>
                  </w:r>
                </w:p>
              </w:tc>
              <w:tc>
                <w:tcPr>
                  <w:tcW w:w="0" w:type="auto"/>
                  <w:shd w:val="clear" w:color="auto" w:fill="8DB3E2" w:themeFill="text2" w:themeFillTint="66"/>
                </w:tcPr>
                <w:p w14:paraId="3ABE0E14"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Work out how much of Bradley's additional payment applied to each earlier pay period in the current financial year. In this example it is $1,600 over two pay periods.</w:t>
                  </w:r>
                  <w:r w:rsidRPr="009A28BE">
                    <w:rPr>
                      <w:rFonts w:ascii="Arial" w:hAnsi="Arial" w:cs="Arial"/>
                      <w:szCs w:val="24"/>
                      <w:lang w:eastAsia="en-AU"/>
                    </w:rPr>
                    <w:br/>
                    <w:t xml:space="preserve">  = $1,600 ÷ 2</w:t>
                  </w:r>
                </w:p>
              </w:tc>
              <w:tc>
                <w:tcPr>
                  <w:tcW w:w="0" w:type="auto"/>
                  <w:shd w:val="clear" w:color="auto" w:fill="8DB3E2" w:themeFill="text2" w:themeFillTint="66"/>
                </w:tcPr>
                <w:p w14:paraId="282EE00C" w14:textId="77777777" w:rsidR="00C37E77" w:rsidRPr="009A28BE" w:rsidRDefault="00C37E77" w:rsidP="00C37E77">
                  <w:pPr>
                    <w:spacing w:before="200" w:line="288" w:lineRule="auto"/>
                    <w:jc w:val="right"/>
                    <w:rPr>
                      <w:rFonts w:ascii="Arial" w:hAnsi="Arial" w:cs="Arial"/>
                      <w:szCs w:val="24"/>
                      <w:lang w:eastAsia="en-AU"/>
                    </w:rPr>
                  </w:pPr>
                  <w:r w:rsidRPr="009A28BE">
                    <w:rPr>
                      <w:rFonts w:ascii="Arial" w:hAnsi="Arial" w:cs="Arial"/>
                      <w:szCs w:val="24"/>
                      <w:lang w:eastAsia="en-AU"/>
                    </w:rPr>
                    <w:t>$800</w:t>
                  </w:r>
                </w:p>
              </w:tc>
            </w:tr>
            <w:tr w:rsidR="007F6CD5" w:rsidRPr="00C37E77" w14:paraId="0F769CCF"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011140C"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2</w:t>
                  </w:r>
                </w:p>
              </w:tc>
              <w:tc>
                <w:tcPr>
                  <w:tcW w:w="0" w:type="auto"/>
                  <w:shd w:val="clear" w:color="auto" w:fill="8DB3E2" w:themeFill="text2" w:themeFillTint="66"/>
                </w:tcPr>
                <w:p w14:paraId="0A3B0660"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For the first affected pay period, add the additional payment relevant to that period to the normal earnings previously paid to get total normal earnings for that period.</w:t>
                  </w:r>
                  <w:r w:rsidRPr="009A28BE">
                    <w:rPr>
                      <w:rFonts w:ascii="Arial" w:hAnsi="Arial" w:cs="Arial"/>
                      <w:szCs w:val="24"/>
                      <w:lang w:eastAsia="en-AU"/>
                    </w:rPr>
                    <w:br/>
                    <w:t xml:space="preserve">  = $4,600 + $800</w:t>
                  </w:r>
                </w:p>
              </w:tc>
              <w:tc>
                <w:tcPr>
                  <w:tcW w:w="0" w:type="auto"/>
                  <w:shd w:val="clear" w:color="auto" w:fill="8DB3E2" w:themeFill="text2" w:themeFillTint="66"/>
                </w:tcPr>
                <w:p w14:paraId="15704793" w14:textId="77777777" w:rsidR="00C37E77" w:rsidRPr="009A28BE" w:rsidRDefault="00C37E77" w:rsidP="00C37E77">
                  <w:pPr>
                    <w:spacing w:before="200" w:line="288" w:lineRule="auto"/>
                    <w:jc w:val="right"/>
                    <w:rPr>
                      <w:rFonts w:ascii="Arial" w:hAnsi="Arial" w:cs="Arial"/>
                      <w:szCs w:val="24"/>
                      <w:lang w:eastAsia="en-AU"/>
                    </w:rPr>
                  </w:pPr>
                  <w:r w:rsidRPr="009A28BE">
                    <w:rPr>
                      <w:rFonts w:ascii="Arial" w:hAnsi="Arial" w:cs="Arial"/>
                      <w:szCs w:val="24"/>
                      <w:lang w:eastAsia="en-AU"/>
                    </w:rPr>
                    <w:t>$5,400</w:t>
                  </w:r>
                </w:p>
              </w:tc>
            </w:tr>
            <w:tr w:rsidR="007F6CD5" w:rsidRPr="00C37E77" w14:paraId="20D6914E"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46A72D6"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3</w:t>
                  </w:r>
                </w:p>
              </w:tc>
              <w:tc>
                <w:tcPr>
                  <w:tcW w:w="0" w:type="auto"/>
                  <w:shd w:val="clear" w:color="auto" w:fill="8DB3E2" w:themeFill="text2" w:themeFillTint="66"/>
                </w:tcPr>
                <w:p w14:paraId="12C45A14"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for FS from Bradley's total normal gross earnings for that period.</w:t>
                  </w:r>
                </w:p>
              </w:tc>
              <w:tc>
                <w:tcPr>
                  <w:tcW w:w="0" w:type="auto"/>
                  <w:shd w:val="clear" w:color="auto" w:fill="8DB3E2" w:themeFill="text2" w:themeFillTint="66"/>
                </w:tcPr>
                <w:p w14:paraId="11C07F0B"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$108</w:t>
                  </w:r>
                </w:p>
              </w:tc>
            </w:tr>
            <w:tr w:rsidR="007F6CD5" w:rsidRPr="00C37E77" w14:paraId="11CE7D37"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2911BAD"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73DF9A7B"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previously withheld for the period from the amount at step 3.</w:t>
                  </w:r>
                  <w:r w:rsidRPr="00C37E77">
                    <w:rPr>
                      <w:rFonts w:ascii="Arial" w:hAnsi="Arial" w:cs="Arial"/>
                      <w:szCs w:val="24"/>
                      <w:lang w:eastAsia="en-AU"/>
                    </w:rPr>
                    <w:br/>
                    <w:t xml:space="preserve">  = $108 − $48</w:t>
                  </w:r>
                </w:p>
              </w:tc>
              <w:tc>
                <w:tcPr>
                  <w:tcW w:w="0" w:type="auto"/>
                  <w:shd w:val="clear" w:color="auto" w:fill="8DB3E2" w:themeFill="text2" w:themeFillTint="66"/>
                </w:tcPr>
                <w:p w14:paraId="64364A55"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$60</w:t>
                  </w:r>
                </w:p>
              </w:tc>
            </w:tr>
            <w:tr w:rsidR="007F6CD5" w:rsidRPr="00C37E77" w14:paraId="7D295F0E"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9A674C2"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41D9FEC8"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Repeat steps 2–4 for each pay period affected. Total the amounts calculated in step 4 for each pay period for the FS withholding on the additional payment. As it is the same amount for each pay period in this example, it will be 2 × $60.</w:t>
                  </w:r>
                </w:p>
              </w:tc>
              <w:tc>
                <w:tcPr>
                  <w:tcW w:w="0" w:type="auto"/>
                  <w:shd w:val="clear" w:color="auto" w:fill="8DB3E2" w:themeFill="text2" w:themeFillTint="66"/>
                </w:tcPr>
                <w:p w14:paraId="6310235C"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$120</w:t>
                  </w:r>
                </w:p>
              </w:tc>
            </w:tr>
            <w:tr w:rsidR="007F6CD5" w:rsidRPr="00C37E77" w14:paraId="290A9FC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73085BC"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5B875BA1"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72D323A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r w:rsidR="007F6CD5" w:rsidRPr="00C37E77" w14:paraId="182F5423"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17A11387"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1976E149"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required as withholding is also calculated using Method B(ii).</w:t>
                  </w:r>
                </w:p>
              </w:tc>
              <w:tc>
                <w:tcPr>
                  <w:tcW w:w="0" w:type="auto"/>
                  <w:shd w:val="clear" w:color="auto" w:fill="8DB3E2" w:themeFill="text2" w:themeFillTint="66"/>
                </w:tcPr>
                <w:p w14:paraId="00AD6CB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bl>
          <w:p w14:paraId="6ABB7F08"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B(ii) – PAYG withholding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7F6CD5" w:rsidRPr="00C37E77" w14:paraId="37CFAB6D"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360543B7"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0303918F"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3AF3D8C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7F6CD5" w:rsidRPr="00C37E77" w14:paraId="73645B4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4F0455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00A22003"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Calculate Bradley's average total earnings, which in this example is</w:t>
                  </w:r>
                  <w:r w:rsidRPr="00C37E77">
                    <w:rPr>
                      <w:rFonts w:ascii="Arial" w:hAnsi="Arial" w:cs="Arial"/>
                      <w:szCs w:val="24"/>
                      <w:lang w:eastAsia="en-AU"/>
                    </w:rPr>
                    <w:br/>
                    <w:t xml:space="preserve">  = (salary earnings to date + current financial year additional payments to date) ÷ number of pay periods</w:t>
                  </w:r>
                  <w:r w:rsidRPr="00C37E77">
                    <w:rPr>
                      <w:rFonts w:ascii="Arial" w:hAnsi="Arial" w:cs="Arial"/>
                      <w:szCs w:val="24"/>
                      <w:lang w:eastAsia="en-AU"/>
                    </w:rPr>
                    <w:br/>
                    <w:t xml:space="preserve">  = [($4,600 + $4,600 + $5,400) + $1,600] ÷ 3</w:t>
                  </w:r>
                  <w:r w:rsidRPr="00C37E77">
                    <w:rPr>
                      <w:rFonts w:ascii="Arial" w:hAnsi="Arial" w:cs="Arial"/>
                      <w:szCs w:val="24"/>
                      <w:lang w:eastAsia="en-AU"/>
                    </w:rPr>
                    <w:br/>
                    <w:t xml:space="preserve">  = $16,200 ÷ 3</w:t>
                  </w:r>
                </w:p>
              </w:tc>
              <w:tc>
                <w:tcPr>
                  <w:tcW w:w="0" w:type="auto"/>
                  <w:shd w:val="clear" w:color="auto" w:fill="8DB3E2" w:themeFill="text2" w:themeFillTint="66"/>
                </w:tcPr>
                <w:p w14:paraId="66B2C60A"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$5,400</w:t>
                  </w:r>
                </w:p>
              </w:tc>
            </w:tr>
            <w:tr w:rsidR="007F6CD5" w:rsidRPr="00C37E77" w14:paraId="6E57A9AE"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C0DA7F3"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62F0FF4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Bradley's average total earnings in step 1.</w:t>
                  </w:r>
                </w:p>
              </w:tc>
              <w:tc>
                <w:tcPr>
                  <w:tcW w:w="0" w:type="auto"/>
                  <w:shd w:val="clear" w:color="auto" w:fill="8DB3E2" w:themeFill="text2" w:themeFillTint="66"/>
                </w:tcPr>
                <w:p w14:paraId="527F07B6"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$962</w:t>
                  </w:r>
                </w:p>
              </w:tc>
            </w:tr>
            <w:tr w:rsidR="007F6CD5" w:rsidRPr="00C37E77" w14:paraId="4A679056"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4156CE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34FEA02C"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all additional payments made to Bradley in current financial year where Method B(ii) was used to calculate the withholding, to the additional payment in current pay. Then divide by the number of pay periods in the financial year.</w:t>
                  </w:r>
                  <w:r w:rsidRPr="00C37E77">
                    <w:rPr>
                      <w:rFonts w:ascii="Arial" w:hAnsi="Arial" w:cs="Arial"/>
                      <w:szCs w:val="24"/>
                      <w:lang w:eastAsia="en-AU"/>
                    </w:rPr>
                    <w:br/>
                    <w:t xml:space="preserve">  = $8,800 ÷ 12</w:t>
                  </w:r>
                </w:p>
              </w:tc>
              <w:tc>
                <w:tcPr>
                  <w:tcW w:w="0" w:type="auto"/>
                  <w:shd w:val="clear" w:color="auto" w:fill="8DB3E2" w:themeFill="text2" w:themeFillTint="66"/>
                </w:tcPr>
                <w:p w14:paraId="275386D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$733</w:t>
                  </w:r>
                </w:p>
              </w:tc>
            </w:tr>
            <w:tr w:rsidR="007F6CD5" w:rsidRPr="00C37E77" w14:paraId="4282951A"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219049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lastRenderedPageBreak/>
                    <w:t>4</w:t>
                  </w:r>
                </w:p>
              </w:tc>
              <w:tc>
                <w:tcPr>
                  <w:tcW w:w="0" w:type="auto"/>
                  <w:shd w:val="clear" w:color="auto" w:fill="8DB3E2" w:themeFill="text2" w:themeFillTint="66"/>
                </w:tcPr>
                <w:p w14:paraId="14D2DEEB"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the amount at step 3 to the average total earnings at step 1.</w:t>
                  </w:r>
                  <w:r w:rsidRPr="00C37E77">
                    <w:rPr>
                      <w:rFonts w:ascii="Arial" w:hAnsi="Arial" w:cs="Arial"/>
                      <w:szCs w:val="24"/>
                      <w:lang w:eastAsia="en-AU"/>
                    </w:rPr>
                    <w:br/>
                    <w:t xml:space="preserve">  = $5,400 + $733</w:t>
                  </w:r>
                </w:p>
              </w:tc>
              <w:tc>
                <w:tcPr>
                  <w:tcW w:w="0" w:type="auto"/>
                  <w:shd w:val="clear" w:color="auto" w:fill="8DB3E2" w:themeFill="text2" w:themeFillTint="66"/>
                </w:tcPr>
                <w:p w14:paraId="78BE95B7"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$6,133</w:t>
                  </w:r>
                </w:p>
              </w:tc>
            </w:tr>
            <w:tr w:rsidR="007F6CD5" w:rsidRPr="00C37E77" w14:paraId="00174D82"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69ED798"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36C1B13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from the amount at step 4.</w:t>
                  </w:r>
                </w:p>
              </w:tc>
              <w:tc>
                <w:tcPr>
                  <w:tcW w:w="0" w:type="auto"/>
                  <w:shd w:val="clear" w:color="auto" w:fill="8DB3E2" w:themeFill="text2" w:themeFillTint="66"/>
                </w:tcPr>
                <w:p w14:paraId="3FB78FE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$1,200</w:t>
                  </w:r>
                </w:p>
              </w:tc>
            </w:tr>
            <w:tr w:rsidR="007F6CD5" w:rsidRPr="00C37E77" w14:paraId="60A09FE0"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905327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776EE37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at step 2 from the amount at step 5.</w:t>
                  </w:r>
                  <w:r w:rsidRPr="00C37E77">
                    <w:rPr>
                      <w:rFonts w:ascii="Arial" w:hAnsi="Arial" w:cs="Arial"/>
                      <w:szCs w:val="24"/>
                      <w:lang w:eastAsia="en-AU"/>
                    </w:rPr>
                    <w:br/>
                    <w:t xml:space="preserve">  = $1,200 − $962</w:t>
                  </w:r>
                </w:p>
              </w:tc>
              <w:tc>
                <w:tcPr>
                  <w:tcW w:w="0" w:type="auto"/>
                  <w:shd w:val="clear" w:color="auto" w:fill="8DB3E2" w:themeFill="text2" w:themeFillTint="66"/>
                </w:tcPr>
                <w:p w14:paraId="74183B1C"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$238</w:t>
                  </w:r>
                </w:p>
              </w:tc>
            </w:tr>
            <w:tr w:rsidR="007F6CD5" w:rsidRPr="00C37E77" w14:paraId="7F212AF8"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D223436"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7439BB4E"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amount in step 6 by the number of pay periods used in step 3.</w:t>
                  </w:r>
                  <w:r w:rsidRPr="00C37E77">
                    <w:rPr>
                      <w:rFonts w:ascii="Arial" w:hAnsi="Arial" w:cs="Arial"/>
                      <w:szCs w:val="24"/>
                      <w:lang w:eastAsia="en-AU"/>
                    </w:rPr>
                    <w:br/>
                    <w:t xml:space="preserve">  = $238 × 12</w:t>
                  </w:r>
                </w:p>
              </w:tc>
              <w:tc>
                <w:tcPr>
                  <w:tcW w:w="0" w:type="auto"/>
                  <w:shd w:val="clear" w:color="auto" w:fill="8DB3E2" w:themeFill="text2" w:themeFillTint="66"/>
                </w:tcPr>
                <w:p w14:paraId="65D3884F"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$2,856</w:t>
                  </w:r>
                </w:p>
              </w:tc>
            </w:tr>
            <w:tr w:rsidR="007F6CD5" w:rsidRPr="00C37E77" w14:paraId="6007D222"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67A57F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8</w:t>
                  </w:r>
                </w:p>
              </w:tc>
              <w:tc>
                <w:tcPr>
                  <w:tcW w:w="0" w:type="auto"/>
                  <w:shd w:val="clear" w:color="auto" w:fill="8DB3E2" w:themeFill="text2" w:themeFillTint="66"/>
                </w:tcPr>
                <w:p w14:paraId="0E8E7455"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any amounts previously withheld from additional payments in the current financial year if Method B(ii) was used, from the amount at step 7 for the withholding on the additional payment.</w:t>
                  </w:r>
                  <w:r w:rsidRPr="00C37E77">
                    <w:rPr>
                      <w:rFonts w:ascii="Arial" w:hAnsi="Arial" w:cs="Arial"/>
                      <w:szCs w:val="24"/>
                      <w:lang w:eastAsia="en-AU"/>
                    </w:rPr>
                    <w:br/>
                    <w:t xml:space="preserve">  = $2,856 − $0</w:t>
                  </w:r>
                </w:p>
              </w:tc>
              <w:tc>
                <w:tcPr>
                  <w:tcW w:w="0" w:type="auto"/>
                  <w:shd w:val="clear" w:color="auto" w:fill="8DB3E2" w:themeFill="text2" w:themeFillTint="66"/>
                </w:tcPr>
                <w:p w14:paraId="0A11982E"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$2,856</w:t>
                  </w:r>
                </w:p>
              </w:tc>
            </w:tr>
            <w:tr w:rsidR="007F6CD5" w:rsidRPr="00C37E77" w14:paraId="75CE75A0"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7154FC0"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9</w:t>
                  </w:r>
                </w:p>
              </w:tc>
              <w:tc>
                <w:tcPr>
                  <w:tcW w:w="0" w:type="auto"/>
                  <w:shd w:val="clear" w:color="auto" w:fill="8DB3E2" w:themeFill="text2" w:themeFillTint="66"/>
                </w:tcPr>
                <w:p w14:paraId="77A133B7"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7E49F1CE"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r w:rsidR="007F6CD5" w:rsidRPr="00C37E77" w14:paraId="1390F231"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C837CD4"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10</w:t>
                  </w:r>
                </w:p>
              </w:tc>
              <w:tc>
                <w:tcPr>
                  <w:tcW w:w="0" w:type="auto"/>
                  <w:shd w:val="clear" w:color="auto" w:fill="8DB3E2" w:themeFill="text2" w:themeFillTint="66"/>
                </w:tcPr>
                <w:p w14:paraId="2B5894AD"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004C8B84"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r w:rsidR="007F6CD5" w:rsidRPr="00C37E77" w14:paraId="0355026B"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3AA7EDDC"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11</w:t>
                  </w:r>
                </w:p>
              </w:tc>
              <w:tc>
                <w:tcPr>
                  <w:tcW w:w="0" w:type="auto"/>
                  <w:shd w:val="clear" w:color="auto" w:fill="8DB3E2" w:themeFill="text2" w:themeFillTint="66"/>
                </w:tcPr>
                <w:p w14:paraId="575CF1A2"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23AEC8AB"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r w:rsidR="007F6CD5" w:rsidRPr="00C37E77" w14:paraId="00322C5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F4A827C"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12</w:t>
                  </w:r>
                </w:p>
              </w:tc>
              <w:tc>
                <w:tcPr>
                  <w:tcW w:w="0" w:type="auto"/>
                  <w:shd w:val="clear" w:color="auto" w:fill="8DB3E2" w:themeFill="text2" w:themeFillTint="66"/>
                </w:tcPr>
                <w:p w14:paraId="187CB10F" w14:textId="77777777" w:rsidR="00C37E77" w:rsidRPr="009A28BE" w:rsidRDefault="00C37E77" w:rsidP="00C37E77">
                  <w:pPr>
                    <w:spacing w:before="200" w:line="288" w:lineRule="auto"/>
                    <w:rPr>
                      <w:rFonts w:ascii="Arial" w:hAnsi="Arial" w:cs="Arial"/>
                      <w:szCs w:val="24"/>
                      <w:lang w:eastAsia="en-AU"/>
                    </w:rPr>
                  </w:pPr>
                  <w:r w:rsidRPr="009A28BE">
                    <w:rPr>
                      <w:rFonts w:ascii="Arial" w:hAnsi="Arial" w:cs="Arial"/>
                      <w:szCs w:val="24"/>
                      <w:lang w:eastAsia="en-AU"/>
                    </w:rPr>
                    <w:t>This step is not required as final calculations for withholding limit and total withholding will be made after FS component is calculated.</w:t>
                  </w:r>
                </w:p>
              </w:tc>
              <w:tc>
                <w:tcPr>
                  <w:tcW w:w="0" w:type="auto"/>
                  <w:shd w:val="clear" w:color="auto" w:fill="8DB3E2" w:themeFill="text2" w:themeFillTint="66"/>
                </w:tcPr>
                <w:p w14:paraId="02A1471F" w14:textId="77777777" w:rsidR="00C37E77" w:rsidRPr="009A28BE" w:rsidRDefault="00C37E77" w:rsidP="00C37E77">
                  <w:pPr>
                    <w:spacing w:before="200" w:line="288" w:lineRule="auto"/>
                    <w:jc w:val="center"/>
                    <w:rPr>
                      <w:rFonts w:ascii="Arial" w:hAnsi="Arial" w:cs="Arial"/>
                      <w:szCs w:val="24"/>
                      <w:lang w:eastAsia="en-AU"/>
                    </w:rPr>
                  </w:pPr>
                  <w:r w:rsidRPr="009A28BE">
                    <w:rPr>
                      <w:rFonts w:ascii="Arial" w:hAnsi="Arial" w:cs="Arial"/>
                      <w:szCs w:val="24"/>
                      <w:lang w:eastAsia="en-AU"/>
                    </w:rPr>
                    <w:t>–</w:t>
                  </w:r>
                </w:p>
              </w:tc>
            </w:tr>
          </w:tbl>
          <w:p w14:paraId="1FDC6C77" w14:textId="77777777" w:rsidR="00C37E77" w:rsidRPr="00C37E77" w:rsidRDefault="00C37E77" w:rsidP="00C37E77">
            <w:pPr>
              <w:spacing w:before="200" w:line="288" w:lineRule="auto"/>
              <w:rPr>
                <w:rFonts w:cs="Arial"/>
                <w:szCs w:val="24"/>
                <w:lang w:eastAsia="en-AU"/>
              </w:rPr>
            </w:pPr>
            <w:r w:rsidRPr="00C37E77">
              <w:rPr>
                <w:rFonts w:cs="Arial"/>
                <w:szCs w:val="24"/>
                <w:lang w:eastAsia="en-AU"/>
              </w:rPr>
              <w:t xml:space="preserve">As Bradley has an accumulated Financial Supplement debt his employer will need to calculate the withholding amount from the back payment for FS. They </w:t>
            </w:r>
            <w:r w:rsidRPr="00C37E77">
              <w:rPr>
                <w:rFonts w:cs="Arial"/>
                <w:szCs w:val="24"/>
                <w:lang w:eastAsia="en-AU"/>
              </w:rPr>
              <w:lastRenderedPageBreak/>
              <w:t>use the same method as they used to calculate withholding for the back payment in the first part of this example.</w:t>
            </w:r>
          </w:p>
          <w:p w14:paraId="6639CDB1"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Method B(ii) – FS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7F6CD5" w:rsidRPr="00C37E77" w14:paraId="73D749ED"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5294DF48"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3446C125"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196C892D"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7F6CD5" w:rsidRPr="00C37E77" w14:paraId="5E73E6F1"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253C0D5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w:t>
                  </w:r>
                </w:p>
              </w:tc>
              <w:tc>
                <w:tcPr>
                  <w:tcW w:w="0" w:type="auto"/>
                  <w:shd w:val="clear" w:color="auto" w:fill="8DB3E2" w:themeFill="text2" w:themeFillTint="66"/>
                </w:tcPr>
                <w:p w14:paraId="0BD8D9B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Calculate Bradley's average total earnings, which in this example is:</w:t>
                  </w:r>
                  <w:r w:rsidRPr="00C37E77">
                    <w:rPr>
                      <w:rFonts w:ascii="Arial" w:hAnsi="Arial" w:cs="Arial"/>
                      <w:szCs w:val="24"/>
                      <w:lang w:eastAsia="en-AU"/>
                    </w:rPr>
                    <w:br/>
                    <w:t xml:space="preserve">  = (salary earnings to date + current financial year additional payments to date) ÷ number of pay periods</w:t>
                  </w:r>
                  <w:r w:rsidRPr="00C37E77">
                    <w:rPr>
                      <w:rFonts w:ascii="Arial" w:hAnsi="Arial" w:cs="Arial"/>
                      <w:szCs w:val="24"/>
                      <w:lang w:eastAsia="en-AU"/>
                    </w:rPr>
                    <w:br/>
                    <w:t xml:space="preserve">  = [($4,600 + $4,600 + $5,400) + $1,600] ÷ 3</w:t>
                  </w:r>
                  <w:r w:rsidRPr="00C37E77">
                    <w:rPr>
                      <w:rFonts w:ascii="Arial" w:hAnsi="Arial" w:cs="Arial"/>
                      <w:szCs w:val="24"/>
                      <w:lang w:eastAsia="en-AU"/>
                    </w:rPr>
                    <w:br/>
                    <w:t xml:space="preserve">  = $16,200 ÷ 3</w:t>
                  </w:r>
                </w:p>
              </w:tc>
              <w:tc>
                <w:tcPr>
                  <w:tcW w:w="0" w:type="auto"/>
                  <w:shd w:val="clear" w:color="auto" w:fill="8DB3E2" w:themeFill="text2" w:themeFillTint="66"/>
                </w:tcPr>
                <w:p w14:paraId="1925E94D"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$5,400</w:t>
                  </w:r>
                </w:p>
              </w:tc>
            </w:tr>
            <w:tr w:rsidR="007F6CD5" w:rsidRPr="00C37E77" w14:paraId="3A9EEDBA"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F6F9FB1"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2</w:t>
                  </w:r>
                </w:p>
              </w:tc>
              <w:tc>
                <w:tcPr>
                  <w:tcW w:w="0" w:type="auto"/>
                  <w:shd w:val="clear" w:color="auto" w:fill="8DB3E2" w:themeFill="text2" w:themeFillTint="66"/>
                </w:tcPr>
                <w:p w14:paraId="184E119C"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for FS on Bradley's average total earnings in step 1.</w:t>
                  </w:r>
                </w:p>
              </w:tc>
              <w:tc>
                <w:tcPr>
                  <w:tcW w:w="0" w:type="auto"/>
                  <w:shd w:val="clear" w:color="auto" w:fill="8DB3E2" w:themeFill="text2" w:themeFillTint="66"/>
                </w:tcPr>
                <w:p w14:paraId="06064C04"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$108</w:t>
                  </w:r>
                </w:p>
              </w:tc>
            </w:tr>
            <w:tr w:rsidR="007F6CD5" w:rsidRPr="00C37E77" w14:paraId="78C0F27C"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7E12BBDA"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3</w:t>
                  </w:r>
                </w:p>
              </w:tc>
              <w:tc>
                <w:tcPr>
                  <w:tcW w:w="0" w:type="auto"/>
                  <w:shd w:val="clear" w:color="auto" w:fill="8DB3E2" w:themeFill="text2" w:themeFillTint="66"/>
                </w:tcPr>
                <w:p w14:paraId="2FBD9EBF"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all additional payments made to Bradley in current financial year where Method B(ii) was used to calculate the withholding, to the additional payment in current pay. Then divide by the number of pay periods in the financial year.</w:t>
                  </w:r>
                  <w:r w:rsidRPr="00C37E77">
                    <w:rPr>
                      <w:rFonts w:ascii="Arial" w:hAnsi="Arial" w:cs="Arial"/>
                      <w:szCs w:val="24"/>
                      <w:lang w:eastAsia="en-AU"/>
                    </w:rPr>
                    <w:br/>
                    <w:t xml:space="preserve">  = $8,800 ÷ 12</w:t>
                  </w:r>
                </w:p>
              </w:tc>
              <w:tc>
                <w:tcPr>
                  <w:tcW w:w="0" w:type="auto"/>
                  <w:shd w:val="clear" w:color="auto" w:fill="8DB3E2" w:themeFill="text2" w:themeFillTint="66"/>
                </w:tcPr>
                <w:p w14:paraId="187FC54E"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$733</w:t>
                  </w:r>
                </w:p>
              </w:tc>
            </w:tr>
            <w:tr w:rsidR="007F6CD5" w:rsidRPr="00C37E77" w14:paraId="7B28321C"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1D23853F"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4</w:t>
                  </w:r>
                </w:p>
              </w:tc>
              <w:tc>
                <w:tcPr>
                  <w:tcW w:w="0" w:type="auto"/>
                  <w:shd w:val="clear" w:color="auto" w:fill="8DB3E2" w:themeFill="text2" w:themeFillTint="66"/>
                </w:tcPr>
                <w:p w14:paraId="76BB81A6"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Add the amount at step 3 to the average total earnings at step 1.</w:t>
                  </w:r>
                  <w:r w:rsidRPr="00C37E77">
                    <w:rPr>
                      <w:rFonts w:ascii="Arial" w:hAnsi="Arial" w:cs="Arial"/>
                      <w:szCs w:val="24"/>
                      <w:lang w:eastAsia="en-AU"/>
                    </w:rPr>
                    <w:br/>
                    <w:t xml:space="preserve">  = $5,400 + $733</w:t>
                  </w:r>
                </w:p>
              </w:tc>
              <w:tc>
                <w:tcPr>
                  <w:tcW w:w="0" w:type="auto"/>
                  <w:shd w:val="clear" w:color="auto" w:fill="8DB3E2" w:themeFill="text2" w:themeFillTint="66"/>
                </w:tcPr>
                <w:p w14:paraId="1269AD4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$6,133</w:t>
                  </w:r>
                </w:p>
              </w:tc>
            </w:tr>
            <w:tr w:rsidR="007F6CD5" w:rsidRPr="00C37E77" w14:paraId="6BE7AA2D"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0174F69"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5</w:t>
                  </w:r>
                </w:p>
              </w:tc>
              <w:tc>
                <w:tcPr>
                  <w:tcW w:w="0" w:type="auto"/>
                  <w:shd w:val="clear" w:color="auto" w:fill="8DB3E2" w:themeFill="text2" w:themeFillTint="66"/>
                </w:tcPr>
                <w:p w14:paraId="294E571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relevant tax table to find the amount to be withheld for FS from the amount at step 4.</w:t>
                  </w:r>
                </w:p>
              </w:tc>
              <w:tc>
                <w:tcPr>
                  <w:tcW w:w="0" w:type="auto"/>
                  <w:shd w:val="clear" w:color="auto" w:fill="8DB3E2" w:themeFill="text2" w:themeFillTint="66"/>
                </w:tcPr>
                <w:p w14:paraId="3D6F24E8"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$182</w:t>
                  </w:r>
                </w:p>
              </w:tc>
            </w:tr>
            <w:tr w:rsidR="007F6CD5" w:rsidRPr="00C37E77" w14:paraId="6DEE060A"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1786EA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6</w:t>
                  </w:r>
                </w:p>
              </w:tc>
              <w:tc>
                <w:tcPr>
                  <w:tcW w:w="0" w:type="auto"/>
                  <w:shd w:val="clear" w:color="auto" w:fill="8DB3E2" w:themeFill="text2" w:themeFillTint="66"/>
                </w:tcPr>
                <w:p w14:paraId="743971CD"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Subtract the amount at step 2 from the amount at step 5.</w:t>
                  </w:r>
                  <w:r w:rsidRPr="00C37E77">
                    <w:rPr>
                      <w:rFonts w:ascii="Arial" w:hAnsi="Arial" w:cs="Arial"/>
                      <w:szCs w:val="24"/>
                      <w:lang w:eastAsia="en-AU"/>
                    </w:rPr>
                    <w:br/>
                    <w:t xml:space="preserve">  = $182 − $108</w:t>
                  </w:r>
                </w:p>
              </w:tc>
              <w:tc>
                <w:tcPr>
                  <w:tcW w:w="0" w:type="auto"/>
                  <w:shd w:val="clear" w:color="auto" w:fill="8DB3E2" w:themeFill="text2" w:themeFillTint="66"/>
                </w:tcPr>
                <w:p w14:paraId="5ACFB8B6"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$74</w:t>
                  </w:r>
                </w:p>
              </w:tc>
            </w:tr>
            <w:tr w:rsidR="007F6CD5" w:rsidRPr="00C37E77" w14:paraId="4A2A4DDF"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5F6AAB5C"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7</w:t>
                  </w:r>
                </w:p>
              </w:tc>
              <w:tc>
                <w:tcPr>
                  <w:tcW w:w="0" w:type="auto"/>
                  <w:shd w:val="clear" w:color="auto" w:fill="8DB3E2" w:themeFill="text2" w:themeFillTint="66"/>
                </w:tcPr>
                <w:p w14:paraId="1A3CE0D6"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amount in step 6 by the number of pay periods used in step 3.</w:t>
                  </w:r>
                  <w:r w:rsidRPr="00C37E77">
                    <w:rPr>
                      <w:rFonts w:ascii="Arial" w:hAnsi="Arial" w:cs="Arial"/>
                      <w:szCs w:val="24"/>
                      <w:lang w:eastAsia="en-AU"/>
                    </w:rPr>
                    <w:br/>
                    <w:t xml:space="preserve">  = $74 × 12</w:t>
                  </w:r>
                </w:p>
              </w:tc>
              <w:tc>
                <w:tcPr>
                  <w:tcW w:w="0" w:type="auto"/>
                  <w:shd w:val="clear" w:color="auto" w:fill="8DB3E2" w:themeFill="text2" w:themeFillTint="66"/>
                </w:tcPr>
                <w:p w14:paraId="2C8A2140"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$888</w:t>
                  </w:r>
                </w:p>
              </w:tc>
            </w:tr>
            <w:tr w:rsidR="007F6CD5" w:rsidRPr="00C37E77" w14:paraId="1379AFCF"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3FA31A3"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8</w:t>
                  </w:r>
                </w:p>
              </w:tc>
              <w:tc>
                <w:tcPr>
                  <w:tcW w:w="0" w:type="auto"/>
                  <w:shd w:val="clear" w:color="auto" w:fill="8DB3E2" w:themeFill="text2" w:themeFillTint="66"/>
                </w:tcPr>
                <w:p w14:paraId="404F1AF3"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 xml:space="preserve">Subtract any amounts previously withheld from additional payments in the current financial year if Method B(ii) was used, from the amount at step 7 for the withholding for FS on </w:t>
                  </w:r>
                  <w:r w:rsidRPr="00C37E77">
                    <w:rPr>
                      <w:rFonts w:ascii="Arial" w:hAnsi="Arial" w:cs="Arial"/>
                      <w:szCs w:val="24"/>
                      <w:lang w:eastAsia="en-AU"/>
                    </w:rPr>
                    <w:lastRenderedPageBreak/>
                    <w:t>the additional payment.</w:t>
                  </w:r>
                  <w:r w:rsidRPr="00C37E77">
                    <w:rPr>
                      <w:rFonts w:ascii="Arial" w:hAnsi="Arial" w:cs="Arial"/>
                      <w:szCs w:val="24"/>
                      <w:lang w:eastAsia="en-AU"/>
                    </w:rPr>
                    <w:br/>
                    <w:t xml:space="preserve">  = $888 − $0</w:t>
                  </w:r>
                </w:p>
              </w:tc>
              <w:tc>
                <w:tcPr>
                  <w:tcW w:w="0" w:type="auto"/>
                  <w:shd w:val="clear" w:color="auto" w:fill="8DB3E2" w:themeFill="text2" w:themeFillTint="66"/>
                </w:tcPr>
                <w:p w14:paraId="35C9A2DC"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lastRenderedPageBreak/>
                    <w:t>$888</w:t>
                  </w:r>
                </w:p>
              </w:tc>
            </w:tr>
          </w:tbl>
          <w:p w14:paraId="3E5A6287" w14:textId="77777777" w:rsidR="00C37E77" w:rsidRPr="00C37E77" w:rsidRDefault="00C37E77" w:rsidP="00C37E77">
            <w:pPr>
              <w:spacing w:before="280" w:line="288" w:lineRule="auto"/>
              <w:rPr>
                <w:rFonts w:cs="Arial"/>
                <w:b/>
                <w:szCs w:val="24"/>
                <w:lang w:eastAsia="en-AU"/>
              </w:rPr>
            </w:pPr>
            <w:r w:rsidRPr="00C37E77">
              <w:rPr>
                <w:rFonts w:cs="Arial"/>
                <w:b/>
                <w:szCs w:val="24"/>
                <w:lang w:eastAsia="en-AU"/>
              </w:rPr>
              <w:t>Withholding limit (including FS component) – for Example 4</w:t>
            </w:r>
          </w:p>
          <w:tbl>
            <w:tblPr>
              <w:tblStyle w:val="Tablewithborder38"/>
              <w:tblW w:w="0" w:type="auto"/>
              <w:shd w:val="clear" w:color="auto" w:fill="8DB3E2" w:themeFill="text2" w:themeFillTint="66"/>
              <w:tblLook w:val="04A0" w:firstRow="1" w:lastRow="0" w:firstColumn="1" w:lastColumn="0" w:noHBand="0" w:noVBand="1"/>
            </w:tblPr>
            <w:tblGrid>
              <w:gridCol w:w="693"/>
              <w:gridCol w:w="6301"/>
              <w:gridCol w:w="889"/>
            </w:tblGrid>
            <w:tr w:rsidR="007F6CD5" w:rsidRPr="00C37E77" w14:paraId="463F497B" w14:textId="77777777" w:rsidTr="00C37E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8DB3E2" w:themeFill="text2" w:themeFillTint="66"/>
                </w:tcPr>
                <w:p w14:paraId="2C82B61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Step</w:t>
                  </w:r>
                </w:p>
              </w:tc>
              <w:tc>
                <w:tcPr>
                  <w:tcW w:w="0" w:type="auto"/>
                  <w:shd w:val="clear" w:color="auto" w:fill="8DB3E2" w:themeFill="text2" w:themeFillTint="66"/>
                </w:tcPr>
                <w:p w14:paraId="2D8FD95C"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Instruction</w:t>
                  </w:r>
                </w:p>
              </w:tc>
              <w:tc>
                <w:tcPr>
                  <w:tcW w:w="0" w:type="auto"/>
                  <w:shd w:val="clear" w:color="auto" w:fill="8DB3E2" w:themeFill="text2" w:themeFillTint="66"/>
                </w:tcPr>
                <w:p w14:paraId="02926BD4" w14:textId="77777777" w:rsidR="00C37E77" w:rsidRPr="00C37E77" w:rsidRDefault="00C37E77" w:rsidP="00C37E77">
                  <w:pPr>
                    <w:spacing w:before="200" w:line="288" w:lineRule="auto"/>
                    <w:jc w:val="center"/>
                    <w:rPr>
                      <w:rFonts w:ascii="Arial" w:hAnsi="Arial" w:cs="Arial"/>
                      <w:b/>
                      <w:szCs w:val="24"/>
                      <w:lang w:eastAsia="en-AU"/>
                    </w:rPr>
                  </w:pPr>
                  <w:r w:rsidRPr="00C37E77">
                    <w:rPr>
                      <w:rFonts w:ascii="Arial" w:hAnsi="Arial" w:cs="Arial"/>
                      <w:b/>
                      <w:szCs w:val="24"/>
                      <w:lang w:eastAsia="en-AU"/>
                    </w:rPr>
                    <w:t>Result</w:t>
                  </w:r>
                </w:p>
              </w:tc>
            </w:tr>
            <w:tr w:rsidR="007F6CD5" w:rsidRPr="00C37E77" w14:paraId="5BF218FF"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4F2C6A3"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9</w:t>
                  </w:r>
                </w:p>
              </w:tc>
              <w:tc>
                <w:tcPr>
                  <w:tcW w:w="0" w:type="auto"/>
                  <w:shd w:val="clear" w:color="auto" w:fill="8DB3E2" w:themeFill="text2" w:themeFillTint="66"/>
                </w:tcPr>
                <w:p w14:paraId="70BB024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Multiply the additional payment being made using Method B(ii) in the current pay period by 47%.</w:t>
                  </w:r>
                  <w:r w:rsidRPr="00C37E77">
                    <w:rPr>
                      <w:rFonts w:ascii="Arial" w:hAnsi="Arial" w:cs="Arial"/>
                      <w:szCs w:val="24"/>
                      <w:lang w:eastAsia="en-AU"/>
                    </w:rPr>
                    <w:br/>
                    <w:t xml:space="preserve">  = $8,800 × 47%</w:t>
                  </w:r>
                </w:p>
              </w:tc>
              <w:tc>
                <w:tcPr>
                  <w:tcW w:w="0" w:type="auto"/>
                  <w:shd w:val="clear" w:color="auto" w:fill="8DB3E2" w:themeFill="text2" w:themeFillTint="66"/>
                </w:tcPr>
                <w:p w14:paraId="51524371"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$4,136</w:t>
                  </w:r>
                </w:p>
              </w:tc>
            </w:tr>
            <w:tr w:rsidR="007F6CD5" w:rsidRPr="00C37E77" w14:paraId="088A8DC4"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71B5CB6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10</w:t>
                  </w:r>
                </w:p>
              </w:tc>
              <w:tc>
                <w:tcPr>
                  <w:tcW w:w="0" w:type="auto"/>
                  <w:shd w:val="clear" w:color="auto" w:fill="8DB3E2" w:themeFill="text2" w:themeFillTint="66"/>
                </w:tcPr>
                <w:p w14:paraId="6648DCF2"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Use the lesser amount of step 8 (combined) and step 9 for the withholding on the additional payment. Ignore any cents.</w:t>
                  </w:r>
                  <w:r w:rsidRPr="00C37E77">
                    <w:rPr>
                      <w:rFonts w:ascii="Arial" w:hAnsi="Arial" w:cs="Arial"/>
                      <w:szCs w:val="24"/>
                      <w:lang w:eastAsia="en-AU"/>
                    </w:rPr>
                    <w:br/>
                    <w:t xml:space="preserve">  Combine the two step 8 results.</w:t>
                  </w:r>
                  <w:r w:rsidRPr="00C37E77">
                    <w:rPr>
                      <w:rFonts w:ascii="Arial" w:hAnsi="Arial" w:cs="Arial"/>
                      <w:szCs w:val="24"/>
                      <w:lang w:eastAsia="en-AU"/>
                    </w:rPr>
                    <w:br/>
                    <w:t xml:space="preserve">  = $2,856 + $888 = $3,744</w:t>
                  </w:r>
                  <w:r w:rsidRPr="00C37E77">
                    <w:rPr>
                      <w:rFonts w:ascii="Arial" w:hAnsi="Arial" w:cs="Arial"/>
                      <w:szCs w:val="24"/>
                      <w:lang w:eastAsia="en-AU"/>
                    </w:rPr>
                    <w:br/>
                    <w:t xml:space="preserve">  This amount is used as it’s less than step 9.</w:t>
                  </w:r>
                </w:p>
              </w:tc>
              <w:tc>
                <w:tcPr>
                  <w:tcW w:w="0" w:type="auto"/>
                  <w:shd w:val="clear" w:color="auto" w:fill="8DB3E2" w:themeFill="text2" w:themeFillTint="66"/>
                </w:tcPr>
                <w:p w14:paraId="1451287A" w14:textId="77777777" w:rsidR="00C37E77" w:rsidRPr="00C37E77" w:rsidRDefault="00C37E77" w:rsidP="00C37E77">
                  <w:pPr>
                    <w:spacing w:before="200" w:line="288" w:lineRule="auto"/>
                    <w:jc w:val="right"/>
                    <w:rPr>
                      <w:rFonts w:ascii="Arial" w:hAnsi="Arial" w:cs="Arial"/>
                      <w:szCs w:val="24"/>
                      <w:lang w:eastAsia="en-AU"/>
                    </w:rPr>
                  </w:pPr>
                  <w:r w:rsidRPr="00C37E77">
                    <w:rPr>
                      <w:rFonts w:ascii="Arial" w:hAnsi="Arial" w:cs="Arial"/>
                      <w:szCs w:val="24"/>
                      <w:lang w:eastAsia="en-AU"/>
                    </w:rPr>
                    <w:t>$3,744</w:t>
                  </w:r>
                </w:p>
              </w:tc>
            </w:tr>
            <w:tr w:rsidR="007F6CD5" w:rsidRPr="00C37E77" w14:paraId="4580E052" w14:textId="77777777" w:rsidTr="00C37E77">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466D4995"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11</w:t>
                  </w:r>
                </w:p>
              </w:tc>
              <w:tc>
                <w:tcPr>
                  <w:tcW w:w="0" w:type="auto"/>
                  <w:shd w:val="clear" w:color="auto" w:fill="8DB3E2" w:themeFill="text2" w:themeFillTint="66"/>
                </w:tcPr>
                <w:p w14:paraId="69ACA780"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applicable as total withholding for the current pay period will need to include amounts calculated in Method B(</w:t>
                  </w:r>
                  <w:proofErr w:type="spellStart"/>
                  <w:r w:rsidRPr="00C37E77">
                    <w:rPr>
                      <w:rFonts w:ascii="Arial" w:hAnsi="Arial" w:cs="Arial"/>
                      <w:szCs w:val="24"/>
                      <w:lang w:eastAsia="en-AU"/>
                    </w:rPr>
                    <w:t>i</w:t>
                  </w:r>
                  <w:proofErr w:type="spellEnd"/>
                  <w:r w:rsidRPr="00C37E77">
                    <w:rPr>
                      <w:rFonts w:ascii="Arial" w:hAnsi="Arial" w:cs="Arial"/>
                      <w:szCs w:val="24"/>
                      <w:lang w:eastAsia="en-AU"/>
                    </w:rPr>
                    <w:t>).</w:t>
                  </w:r>
                </w:p>
              </w:tc>
              <w:tc>
                <w:tcPr>
                  <w:tcW w:w="0" w:type="auto"/>
                  <w:shd w:val="clear" w:color="auto" w:fill="8DB3E2" w:themeFill="text2" w:themeFillTint="66"/>
                </w:tcPr>
                <w:p w14:paraId="1FA2D98E"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r w:rsidR="007F6CD5" w:rsidRPr="00C37E77" w14:paraId="5A90EA93" w14:textId="77777777" w:rsidTr="00C37E77">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7C2A8B6B"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12</w:t>
                  </w:r>
                </w:p>
              </w:tc>
              <w:tc>
                <w:tcPr>
                  <w:tcW w:w="0" w:type="auto"/>
                  <w:shd w:val="clear" w:color="auto" w:fill="8DB3E2" w:themeFill="text2" w:themeFillTint="66"/>
                </w:tcPr>
                <w:p w14:paraId="07337BB7" w14:textId="77777777" w:rsidR="00C37E77" w:rsidRPr="00C37E77" w:rsidRDefault="00C37E77" w:rsidP="00C37E77">
                  <w:pPr>
                    <w:spacing w:before="200" w:line="288" w:lineRule="auto"/>
                    <w:rPr>
                      <w:rFonts w:ascii="Arial" w:hAnsi="Arial" w:cs="Arial"/>
                      <w:szCs w:val="24"/>
                      <w:lang w:eastAsia="en-AU"/>
                    </w:rPr>
                  </w:pPr>
                  <w:r w:rsidRPr="00C37E77">
                    <w:rPr>
                      <w:rFonts w:ascii="Arial" w:hAnsi="Arial" w:cs="Arial"/>
                      <w:szCs w:val="24"/>
                      <w:lang w:eastAsia="en-AU"/>
                    </w:rPr>
                    <w:t>This step is not applicable as total withholding for the current pay period will need to include amounts calculated in Method B(</w:t>
                  </w:r>
                  <w:proofErr w:type="spellStart"/>
                  <w:r w:rsidRPr="00C37E77">
                    <w:rPr>
                      <w:rFonts w:ascii="Arial" w:hAnsi="Arial" w:cs="Arial"/>
                      <w:szCs w:val="24"/>
                      <w:lang w:eastAsia="en-AU"/>
                    </w:rPr>
                    <w:t>i</w:t>
                  </w:r>
                  <w:proofErr w:type="spellEnd"/>
                  <w:r w:rsidRPr="00C37E77">
                    <w:rPr>
                      <w:rFonts w:ascii="Arial" w:hAnsi="Arial" w:cs="Arial"/>
                      <w:szCs w:val="24"/>
                      <w:lang w:eastAsia="en-AU"/>
                    </w:rPr>
                    <w:t>).</w:t>
                  </w:r>
                </w:p>
              </w:tc>
              <w:tc>
                <w:tcPr>
                  <w:tcW w:w="0" w:type="auto"/>
                  <w:shd w:val="clear" w:color="auto" w:fill="8DB3E2" w:themeFill="text2" w:themeFillTint="66"/>
                </w:tcPr>
                <w:p w14:paraId="5D1DC810" w14:textId="77777777" w:rsidR="00C37E77" w:rsidRPr="00C37E77" w:rsidRDefault="00C37E77" w:rsidP="00C37E77">
                  <w:pPr>
                    <w:spacing w:before="200" w:line="288" w:lineRule="auto"/>
                    <w:jc w:val="center"/>
                    <w:rPr>
                      <w:rFonts w:ascii="Arial" w:hAnsi="Arial" w:cs="Arial"/>
                      <w:szCs w:val="24"/>
                      <w:lang w:eastAsia="en-AU"/>
                    </w:rPr>
                  </w:pPr>
                  <w:r w:rsidRPr="00C37E77">
                    <w:rPr>
                      <w:rFonts w:ascii="Arial" w:hAnsi="Arial" w:cs="Arial"/>
                      <w:szCs w:val="24"/>
                      <w:lang w:eastAsia="en-AU"/>
                    </w:rPr>
                    <w:t>–</w:t>
                  </w:r>
                </w:p>
              </w:tc>
            </w:tr>
          </w:tbl>
          <w:p w14:paraId="0483DE4D" w14:textId="1D810412" w:rsidR="00C37E77" w:rsidRPr="00C37E77" w:rsidRDefault="00C37E77" w:rsidP="00C37E77">
            <w:pPr>
              <w:keepNext/>
              <w:spacing w:before="280" w:line="288" w:lineRule="auto"/>
              <w:outlineLvl w:val="2"/>
              <w:rPr>
                <w:rFonts w:cs="Arial"/>
                <w:sz w:val="34"/>
                <w:szCs w:val="28"/>
                <w:lang w:eastAsia="en-AU"/>
              </w:rPr>
            </w:pPr>
            <w:bookmarkStart w:id="148" w:name="CalculatethetotalPAYGwithholdingamount11"/>
            <w:r w:rsidRPr="00C37E77">
              <w:rPr>
                <w:rFonts w:cs="Arial"/>
                <w:sz w:val="34"/>
                <w:szCs w:val="28"/>
                <w:lang w:eastAsia="en-AU"/>
              </w:rPr>
              <w:t>Calculate the total PAYG withholding amount for the current pay period</w:t>
            </w:r>
            <w:bookmarkEnd w:id="148"/>
          </w:p>
          <w:p w14:paraId="51F3DBBB" w14:textId="3B454C92" w:rsidR="00C37E77" w:rsidRPr="00C37E77" w:rsidRDefault="00C37E77" w:rsidP="00C37E77">
            <w:pPr>
              <w:spacing w:before="200" w:line="288" w:lineRule="auto"/>
              <w:rPr>
                <w:rFonts w:cs="Arial"/>
                <w:szCs w:val="24"/>
                <w:lang w:eastAsia="en-AU"/>
              </w:rPr>
            </w:pPr>
            <w:r w:rsidRPr="00C37E77">
              <w:rPr>
                <w:rFonts w:cs="Arial"/>
                <w:szCs w:val="24"/>
                <w:lang w:eastAsia="en-AU"/>
              </w:rPr>
              <w:t>Add the amounts to be withheld</w:t>
            </w:r>
            <w:r w:rsidR="00756257">
              <w:rPr>
                <w:rFonts w:cs="Arial"/>
                <w:szCs w:val="24"/>
                <w:lang w:eastAsia="en-AU"/>
              </w:rPr>
              <w:t xml:space="preserve"> for each component</w:t>
            </w:r>
            <w:r w:rsidRPr="00C37E77">
              <w:rPr>
                <w:rFonts w:cs="Arial"/>
                <w:szCs w:val="24"/>
                <w:lang w:eastAsia="en-AU"/>
              </w:rPr>
              <w:t>:</w:t>
            </w:r>
          </w:p>
          <w:p w14:paraId="134171C6" w14:textId="77777777" w:rsidR="00C37E77" w:rsidRPr="00C37E77" w:rsidRDefault="00C37E77" w:rsidP="00C37E77">
            <w:pPr>
              <w:spacing w:before="200" w:line="288" w:lineRule="auto"/>
              <w:rPr>
                <w:rFonts w:cs="Arial"/>
                <w:szCs w:val="24"/>
                <w:lang w:eastAsia="en-AU"/>
              </w:rPr>
            </w:pPr>
            <w:r w:rsidRPr="00C37E77">
              <w:rPr>
                <w:rFonts w:cs="Arial"/>
                <w:i/>
                <w:iCs/>
                <w:szCs w:val="24"/>
                <w:lang w:eastAsia="en-AU"/>
              </w:rPr>
              <w:t>Withholding on gross earnings current pay period</w:t>
            </w:r>
          </w:p>
          <w:p w14:paraId="50B66E6E"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PAYG withholding on gross earnings in the current pay period = $962</w:t>
            </w:r>
          </w:p>
          <w:p w14:paraId="01B73FF7"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FS withholding on gross earnings in the current pay period = $108</w:t>
            </w:r>
          </w:p>
          <w:p w14:paraId="6E1D9D93" w14:textId="77777777" w:rsidR="00C37E77" w:rsidRPr="00C37E77" w:rsidRDefault="00C37E77" w:rsidP="00C37E77">
            <w:pPr>
              <w:spacing w:before="200" w:line="288" w:lineRule="auto"/>
              <w:rPr>
                <w:rFonts w:cs="Arial"/>
                <w:szCs w:val="24"/>
                <w:lang w:eastAsia="en-AU"/>
              </w:rPr>
            </w:pPr>
            <w:r w:rsidRPr="00C37E77">
              <w:rPr>
                <w:rFonts w:cs="Arial"/>
                <w:i/>
                <w:iCs/>
                <w:szCs w:val="24"/>
                <w:lang w:eastAsia="en-AU"/>
              </w:rPr>
              <w:t>Method B(</w:t>
            </w:r>
            <w:proofErr w:type="spellStart"/>
            <w:r w:rsidRPr="00C37E77">
              <w:rPr>
                <w:rFonts w:cs="Arial"/>
                <w:i/>
                <w:iCs/>
                <w:szCs w:val="24"/>
                <w:lang w:eastAsia="en-AU"/>
              </w:rPr>
              <w:t>i</w:t>
            </w:r>
            <w:proofErr w:type="spellEnd"/>
            <w:r w:rsidRPr="00C37E77">
              <w:rPr>
                <w:rFonts w:cs="Arial"/>
                <w:i/>
                <w:iCs/>
                <w:szCs w:val="24"/>
                <w:lang w:eastAsia="en-AU"/>
              </w:rPr>
              <w:t>) withholding</w:t>
            </w:r>
          </w:p>
          <w:p w14:paraId="01330F1D"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PAYG withholding on additional payment for current financial year = $512</w:t>
            </w:r>
          </w:p>
          <w:p w14:paraId="1ED77593"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lastRenderedPageBreak/>
              <w:t>FS withholding on additional payment for current financial year = $120</w:t>
            </w:r>
          </w:p>
          <w:p w14:paraId="4AC6380F" w14:textId="77777777" w:rsidR="00C37E77" w:rsidRPr="00C37E77" w:rsidRDefault="00C37E77" w:rsidP="00C37E77">
            <w:pPr>
              <w:spacing w:before="200" w:line="288" w:lineRule="auto"/>
              <w:rPr>
                <w:rFonts w:cs="Arial"/>
                <w:szCs w:val="24"/>
                <w:lang w:eastAsia="en-AU"/>
              </w:rPr>
            </w:pPr>
            <w:r w:rsidRPr="00C37E77">
              <w:rPr>
                <w:rFonts w:cs="Arial"/>
                <w:i/>
                <w:iCs/>
                <w:szCs w:val="24"/>
                <w:lang w:eastAsia="en-AU"/>
              </w:rPr>
              <w:t>Method B(ii) withholding</w:t>
            </w:r>
          </w:p>
          <w:p w14:paraId="31616A82"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PAYG withholding on additional payment for prior financial year = $2,856</w:t>
            </w:r>
          </w:p>
          <w:p w14:paraId="013FD14D" w14:textId="77777777" w:rsidR="00C37E77" w:rsidRPr="00C37E77" w:rsidRDefault="00C37E77" w:rsidP="00BB1D93">
            <w:pPr>
              <w:pStyle w:val="ListParagraph"/>
              <w:numPr>
                <w:ilvl w:val="0"/>
                <w:numId w:val="135"/>
              </w:numPr>
              <w:spacing w:before="200" w:line="288" w:lineRule="auto"/>
              <w:rPr>
                <w:rFonts w:cs="Arial"/>
                <w:sz w:val="22"/>
                <w:szCs w:val="22"/>
              </w:rPr>
            </w:pPr>
            <w:r w:rsidRPr="00C37E77">
              <w:rPr>
                <w:rFonts w:cs="Arial"/>
                <w:sz w:val="22"/>
                <w:szCs w:val="22"/>
              </w:rPr>
              <w:t>FS withholding on additional payment for prior financial year = $888</w:t>
            </w:r>
          </w:p>
          <w:p w14:paraId="084D22CF" w14:textId="2CF7E663" w:rsidR="00C37E77" w:rsidRPr="00C37E77" w:rsidRDefault="00756257" w:rsidP="00C37E77">
            <w:pPr>
              <w:spacing w:before="200" w:line="288" w:lineRule="auto"/>
              <w:rPr>
                <w:rFonts w:cs="Arial"/>
                <w:szCs w:val="24"/>
                <w:lang w:eastAsia="en-AU"/>
              </w:rPr>
            </w:pPr>
            <w:r>
              <w:rPr>
                <w:rFonts w:cs="Arial"/>
                <w:b/>
                <w:bCs/>
                <w:szCs w:val="24"/>
                <w:lang w:eastAsia="en-AU"/>
              </w:rPr>
              <w:t>The total amount to withhold in the current pay period</w:t>
            </w:r>
            <w:r w:rsidR="00C37E77" w:rsidRPr="00C37E77">
              <w:rPr>
                <w:rFonts w:cs="Arial"/>
                <w:szCs w:val="24"/>
                <w:lang w:eastAsia="en-AU"/>
              </w:rPr>
              <w:t xml:space="preserve"> is $5,446</w:t>
            </w:r>
            <w:r w:rsidR="00C37E77" w:rsidRPr="00C37E77">
              <w:rPr>
                <w:rFonts w:cs="Arial"/>
                <w:szCs w:val="24"/>
                <w:lang w:eastAsia="en-AU"/>
              </w:rPr>
              <w:br/>
              <w:t xml:space="preserve">  ($962 + $108 + $512 + $120 + $2,856 + $888).</w:t>
            </w:r>
          </w:p>
        </w:tc>
      </w:tr>
    </w:tbl>
    <w:p w14:paraId="00CF5D6C" w14:textId="77777777" w:rsidR="00630240" w:rsidRDefault="00630240" w:rsidP="00F23B54">
      <w:pPr>
        <w:pStyle w:val="Heading1"/>
        <w:rPr>
          <w:rFonts w:ascii="Arial" w:hAnsi="Arial" w:cs="Arial"/>
          <w:color w:val="auto"/>
          <w:sz w:val="52"/>
          <w:szCs w:val="52"/>
        </w:rPr>
      </w:pPr>
      <w:bookmarkStart w:id="149" w:name="_Toc165364270"/>
    </w:p>
    <w:p w14:paraId="5D350512" w14:textId="77777777" w:rsidR="00630240" w:rsidRDefault="00630240">
      <w:pPr>
        <w:spacing w:line="240" w:lineRule="auto"/>
        <w:rPr>
          <w:rFonts w:ascii="Arial" w:eastAsiaTheme="majorEastAsia" w:hAnsi="Arial" w:cs="Arial"/>
          <w:b/>
          <w:bCs/>
          <w:sz w:val="52"/>
          <w:szCs w:val="52"/>
        </w:rPr>
      </w:pPr>
      <w:r>
        <w:rPr>
          <w:rFonts w:ascii="Arial" w:hAnsi="Arial" w:cs="Arial"/>
          <w:sz w:val="52"/>
          <w:szCs w:val="52"/>
        </w:rPr>
        <w:br w:type="page"/>
      </w:r>
    </w:p>
    <w:p w14:paraId="26834D65" w14:textId="2E3FB5FA" w:rsidR="00F23B54" w:rsidRPr="00DC2E83" w:rsidRDefault="00F23B54" w:rsidP="00F23B54">
      <w:pPr>
        <w:pStyle w:val="Heading1"/>
        <w:rPr>
          <w:rFonts w:ascii="Arial" w:hAnsi="Arial" w:cs="Arial"/>
          <w:color w:val="auto"/>
          <w:sz w:val="52"/>
          <w:szCs w:val="52"/>
        </w:rPr>
      </w:pPr>
      <w:bookmarkStart w:id="150" w:name="_Toc207288677"/>
      <w:r w:rsidRPr="00DC2E83">
        <w:rPr>
          <w:rFonts w:ascii="Arial" w:hAnsi="Arial" w:cs="Arial"/>
          <w:color w:val="auto"/>
          <w:sz w:val="52"/>
          <w:szCs w:val="52"/>
        </w:rPr>
        <w:lastRenderedPageBreak/>
        <w:t>Schedule 6 – Tax table for annuities</w:t>
      </w:r>
      <w:bookmarkEnd w:id="149"/>
      <w:bookmarkEnd w:id="150"/>
    </w:p>
    <w:p w14:paraId="692DD4CB" w14:textId="63888E6F" w:rsidR="00FC5CEC" w:rsidRDefault="00FC5CEC" w:rsidP="009A48FA">
      <w:pPr>
        <w:rPr>
          <w:rFonts w:ascii="Arial" w:hAnsi="Arial" w:cs="Arial"/>
          <w:szCs w:val="22"/>
        </w:rPr>
      </w:pPr>
    </w:p>
    <w:p w14:paraId="7809DD0C"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This schedule applies to withholding payments covered by paragraph 12-80(b) of Schedule 1 to the TAA.</w:t>
      </w:r>
    </w:p>
    <w:p w14:paraId="2D721018" w14:textId="6DE2517D"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The amounts, formulas and procedures in this schedule were last updated on 1 July 2024.</w:t>
      </w:r>
    </w:p>
    <w:p w14:paraId="0BE03094" w14:textId="77777777" w:rsidR="00F23B54" w:rsidRPr="00594AFF" w:rsidRDefault="00F23B54" w:rsidP="00F23B54">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t>Using this schedule</w:t>
      </w:r>
    </w:p>
    <w:p w14:paraId="32B458A9"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Use this schedule if you pay an annuity that was purchased with non-superannuation money, for example, an initial capital investment of personal cash.</w:t>
      </w:r>
    </w:p>
    <w:p w14:paraId="0E43CD69" w14:textId="77777777" w:rsidR="00F23B54" w:rsidRDefault="00F23B54" w:rsidP="00F23B54">
      <w:pPr>
        <w:rPr>
          <w:rFonts w:ascii="Arial" w:eastAsia="Times New Roman" w:hAnsi="Arial" w:cs="Arial"/>
          <w:szCs w:val="24"/>
          <w:lang w:eastAsia="en-AU"/>
        </w:rPr>
      </w:pPr>
    </w:p>
    <w:p w14:paraId="08CD238D" w14:textId="4E1CE46F" w:rsidR="00F23B54" w:rsidRDefault="00F23B54" w:rsidP="00F23B54">
      <w:pPr>
        <w:rPr>
          <w:rFonts w:ascii="Arial" w:eastAsia="Times New Roman" w:hAnsi="Arial" w:cs="Arial"/>
          <w:color w:val="0000FF"/>
          <w:szCs w:val="24"/>
          <w:u w:val="single"/>
          <w:shd w:val="clear" w:color="auto" w:fill="FFCCFF"/>
          <w:lang w:eastAsia="en-AU"/>
        </w:rPr>
      </w:pPr>
      <w:r w:rsidRPr="00594AFF">
        <w:rPr>
          <w:rFonts w:ascii="Arial" w:eastAsia="Times New Roman" w:hAnsi="Arial" w:cs="Arial"/>
          <w:szCs w:val="24"/>
          <w:lang w:eastAsia="en-AU"/>
        </w:rPr>
        <w:t xml:space="preserve">For annuities purchased using money rolled over from a super fund or super income stream payments, use </w:t>
      </w:r>
      <w:r w:rsidR="00594AFF" w:rsidRPr="00594AFF">
        <w:rPr>
          <w:rFonts w:ascii="Arial" w:eastAsia="Times New Roman" w:hAnsi="Arial" w:cs="Arial"/>
          <w:szCs w:val="24"/>
          <w:lang w:eastAsia="en-AU"/>
        </w:rPr>
        <w:t>Schedule 13 - Tax table for superannuation income streams</w:t>
      </w:r>
      <w:r w:rsidR="00D125EB">
        <w:rPr>
          <w:rFonts w:ascii="Arial" w:eastAsia="Times New Roman" w:hAnsi="Arial" w:cs="Arial"/>
          <w:szCs w:val="24"/>
          <w:lang w:eastAsia="en-AU"/>
        </w:rPr>
        <w:t>.</w:t>
      </w:r>
    </w:p>
    <w:p w14:paraId="7624B8C4" w14:textId="77777777" w:rsidR="00F23B54" w:rsidRPr="00B31B93" w:rsidRDefault="00F23B54" w:rsidP="00F23B54">
      <w:pPr>
        <w:keepNext/>
        <w:spacing w:before="360" w:line="288" w:lineRule="auto"/>
        <w:outlineLvl w:val="1"/>
        <w:rPr>
          <w:rFonts w:ascii="Arial" w:eastAsia="Times New Roman" w:hAnsi="Arial" w:cs="Arial"/>
          <w:b/>
          <w:bCs/>
          <w:sz w:val="44"/>
          <w:szCs w:val="34"/>
          <w:lang w:eastAsia="en-AU"/>
        </w:rPr>
      </w:pPr>
      <w:r w:rsidRPr="00B31B93">
        <w:rPr>
          <w:rFonts w:ascii="Arial" w:eastAsia="Times New Roman" w:hAnsi="Arial" w:cs="Arial"/>
          <w:b/>
          <w:bCs/>
          <w:sz w:val="44"/>
          <w:szCs w:val="34"/>
          <w:lang w:eastAsia="en-AU"/>
        </w:rPr>
        <w:t>Working out the withholding amount</w:t>
      </w:r>
    </w:p>
    <w:p w14:paraId="79D12CF3" w14:textId="77777777" w:rsidR="00F23B54" w:rsidRPr="00594AFF" w:rsidRDefault="00F23B54" w:rsidP="00F23B54">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To work out the withholding amount for an annuity payment purchased with non-superannuation money, you must:</w:t>
      </w:r>
    </w:p>
    <w:p w14:paraId="68B66488" w14:textId="0A81755E" w:rsidR="00F23B54" w:rsidRPr="00594AFF" w:rsidRDefault="00F23B54" w:rsidP="00BB1D93">
      <w:pPr>
        <w:pStyle w:val="ListParagraph"/>
        <w:numPr>
          <w:ilvl w:val="0"/>
          <w:numId w:val="34"/>
        </w:numPr>
        <w:spacing w:before="200" w:line="288" w:lineRule="auto"/>
        <w:rPr>
          <w:rFonts w:ascii="Arial" w:hAnsi="Arial" w:cs="Arial"/>
          <w:szCs w:val="22"/>
        </w:rPr>
      </w:pPr>
      <w:r w:rsidRPr="00594AFF">
        <w:rPr>
          <w:rFonts w:ascii="Arial" w:hAnsi="Arial" w:cs="Arial"/>
          <w:sz w:val="22"/>
          <w:szCs w:val="22"/>
        </w:rPr>
        <w:t>Work out the amount of income to withhold from using the following formula:</w:t>
      </w:r>
    </w:p>
    <w:p w14:paraId="383B91CB" w14:textId="77777777" w:rsidR="00F23B54" w:rsidRPr="00594AFF" w:rsidRDefault="00F23B54" w:rsidP="00F23B54">
      <w:pPr>
        <w:spacing w:before="200" w:line="288" w:lineRule="auto"/>
        <w:ind w:left="357"/>
        <w:rPr>
          <w:rFonts w:ascii="Arial" w:eastAsia="Times New Roman" w:hAnsi="Arial" w:cs="Arial"/>
          <w:szCs w:val="22"/>
          <w:lang w:eastAsia="en-AU"/>
        </w:rPr>
      </w:pPr>
      <w:r w:rsidRPr="00594AFF">
        <w:rPr>
          <w:rFonts w:ascii="Arial" w:eastAsia="Times New Roman" w:hAnsi="Arial" w:cs="Arial"/>
          <w:szCs w:val="22"/>
          <w:lang w:eastAsia="en-AU"/>
        </w:rPr>
        <w:t>Annuity payment − [Deductible amount / Number of instalments]</w:t>
      </w:r>
    </w:p>
    <w:p w14:paraId="6054F129" w14:textId="77777777" w:rsidR="00F23B54" w:rsidRPr="00594AFF" w:rsidRDefault="00F23B54" w:rsidP="00F23B54">
      <w:p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In this formula:</w:t>
      </w:r>
    </w:p>
    <w:p w14:paraId="02A6CDD7" w14:textId="77777777" w:rsidR="00F23B54" w:rsidRPr="00594AFF" w:rsidRDefault="00F23B54" w:rsidP="002F30F2">
      <w:pPr>
        <w:pStyle w:val="Bulletedlist1"/>
        <w:numPr>
          <w:ilvl w:val="0"/>
          <w:numId w:val="23"/>
        </w:numPr>
        <w:spacing w:line="288" w:lineRule="auto"/>
        <w:rPr>
          <w:rFonts w:cs="Arial"/>
          <w:szCs w:val="22"/>
        </w:rPr>
      </w:pPr>
      <w:r w:rsidRPr="002F30F2">
        <w:rPr>
          <w:rFonts w:cs="Arial"/>
          <w:szCs w:val="22"/>
        </w:rPr>
        <w:t>deductible</w:t>
      </w:r>
      <w:r w:rsidRPr="00594AFF">
        <w:rPr>
          <w:rFonts w:cs="Arial"/>
          <w:b/>
          <w:bCs/>
          <w:szCs w:val="22"/>
        </w:rPr>
        <w:t xml:space="preserve"> amount</w:t>
      </w:r>
      <w:r w:rsidRPr="00594AFF">
        <w:rPr>
          <w:rFonts w:cs="Arial"/>
          <w:szCs w:val="22"/>
        </w:rPr>
        <w:t xml:space="preserve"> represents the amount of the annuity payment that is exempt from tax. This amount is calculated using the formula found in section 27H of the </w:t>
      </w:r>
      <w:r w:rsidRPr="00594AFF">
        <w:rPr>
          <w:rFonts w:cs="Arial"/>
          <w:i/>
          <w:iCs/>
          <w:szCs w:val="22"/>
        </w:rPr>
        <w:t>Income Tax Assessment Act 1936</w:t>
      </w:r>
      <w:r w:rsidRPr="00594AFF">
        <w:rPr>
          <w:rFonts w:cs="Arial"/>
          <w:szCs w:val="22"/>
        </w:rPr>
        <w:t>.</w:t>
      </w:r>
    </w:p>
    <w:p w14:paraId="35B4989F" w14:textId="5707B809" w:rsidR="00F23B54" w:rsidRPr="00594AFF" w:rsidRDefault="00F23B54" w:rsidP="00594AFF">
      <w:pPr>
        <w:pStyle w:val="ListParagraph"/>
        <w:spacing w:before="200" w:line="288" w:lineRule="auto"/>
        <w:ind w:left="360"/>
        <w:rPr>
          <w:rFonts w:ascii="Arial" w:hAnsi="Arial" w:cs="Arial"/>
          <w:szCs w:val="22"/>
        </w:rPr>
      </w:pPr>
    </w:p>
    <w:p w14:paraId="6C4FE6B9" w14:textId="25A6EEEF" w:rsidR="00F23B54" w:rsidRPr="00594AFF" w:rsidRDefault="00F23B54" w:rsidP="00BB1D93">
      <w:pPr>
        <w:pStyle w:val="ListParagraph"/>
        <w:numPr>
          <w:ilvl w:val="0"/>
          <w:numId w:val="36"/>
        </w:numPr>
        <w:spacing w:before="200" w:line="288" w:lineRule="auto"/>
        <w:rPr>
          <w:rFonts w:ascii="Arial" w:hAnsi="Arial" w:cs="Arial"/>
          <w:sz w:val="22"/>
          <w:szCs w:val="22"/>
        </w:rPr>
      </w:pPr>
      <w:r w:rsidRPr="00594AFF">
        <w:rPr>
          <w:rFonts w:ascii="Arial" w:hAnsi="Arial" w:cs="Arial"/>
          <w:sz w:val="22"/>
          <w:szCs w:val="22"/>
        </w:rPr>
        <w:t>Where the annuity is held in only one person's name, the following formula is used:</w:t>
      </w:r>
      <w:r w:rsidRPr="00594AFF">
        <w:rPr>
          <w:rFonts w:ascii="Arial" w:hAnsi="Arial" w:cs="Arial"/>
          <w:sz w:val="22"/>
          <w:szCs w:val="22"/>
        </w:rPr>
        <w:br/>
      </w:r>
      <w:r w:rsidRPr="00594AFF">
        <w:rPr>
          <w:rFonts w:ascii="Arial" w:hAnsi="Arial" w:cs="Arial"/>
          <w:sz w:val="22"/>
          <w:szCs w:val="22"/>
        </w:rPr>
        <w:lastRenderedPageBreak/>
        <w:t>(</w:t>
      </w:r>
      <w:proofErr w:type="spellStart"/>
      <w:r w:rsidRPr="00594AFF">
        <w:rPr>
          <w:rFonts w:ascii="Arial" w:hAnsi="Arial" w:cs="Arial"/>
          <w:sz w:val="22"/>
          <w:szCs w:val="22"/>
        </w:rPr>
        <w:t>Undeducted</w:t>
      </w:r>
      <w:proofErr w:type="spellEnd"/>
      <w:r w:rsidRPr="00594AFF">
        <w:rPr>
          <w:rFonts w:ascii="Arial" w:hAnsi="Arial" w:cs="Arial"/>
          <w:sz w:val="22"/>
          <w:szCs w:val="22"/>
        </w:rPr>
        <w:t xml:space="preserve"> purchase price of the annuity − Residual capital value) / Term of annuity or life expectation factor</w:t>
      </w:r>
      <w:r w:rsidRPr="00594AFF">
        <w:rPr>
          <w:rFonts w:ascii="Arial" w:hAnsi="Arial" w:cs="Arial"/>
          <w:sz w:val="22"/>
          <w:szCs w:val="22"/>
        </w:rPr>
        <w:br/>
      </w:r>
      <w:r w:rsidRPr="00594AFF">
        <w:rPr>
          <w:rFonts w:ascii="Arial" w:hAnsi="Arial" w:cs="Arial"/>
          <w:sz w:val="22"/>
          <w:szCs w:val="22"/>
        </w:rPr>
        <w:br/>
        <w:t xml:space="preserve">The </w:t>
      </w:r>
      <w:proofErr w:type="spellStart"/>
      <w:r w:rsidRPr="00594AFF">
        <w:rPr>
          <w:rFonts w:ascii="Arial" w:hAnsi="Arial" w:cs="Arial"/>
          <w:sz w:val="22"/>
          <w:szCs w:val="22"/>
        </w:rPr>
        <w:t>undeducted</w:t>
      </w:r>
      <w:proofErr w:type="spellEnd"/>
      <w:r w:rsidRPr="00594AFF">
        <w:rPr>
          <w:rFonts w:ascii="Arial" w:hAnsi="Arial" w:cs="Arial"/>
          <w:sz w:val="22"/>
          <w:szCs w:val="22"/>
        </w:rPr>
        <w:t xml:space="preserve"> purchase price is generally the amount of the initial capital investment.</w:t>
      </w:r>
    </w:p>
    <w:p w14:paraId="0C57A035" w14:textId="77777777" w:rsidR="00D32F3E" w:rsidRPr="00594AFF" w:rsidRDefault="00D32F3E" w:rsidP="00594AFF">
      <w:pPr>
        <w:pStyle w:val="ListParagraph"/>
        <w:spacing w:before="200" w:line="288" w:lineRule="auto"/>
        <w:ind w:left="644"/>
        <w:rPr>
          <w:rFonts w:ascii="Arial" w:hAnsi="Arial" w:cs="Arial"/>
          <w:szCs w:val="22"/>
        </w:rPr>
      </w:pPr>
    </w:p>
    <w:p w14:paraId="505334AD" w14:textId="442C1FC8" w:rsidR="00F23B54" w:rsidRPr="00594AFF" w:rsidRDefault="00F23B54" w:rsidP="00BB1D93">
      <w:pPr>
        <w:pStyle w:val="ListParagraph"/>
        <w:numPr>
          <w:ilvl w:val="0"/>
          <w:numId w:val="36"/>
        </w:numPr>
        <w:spacing w:before="200" w:line="288" w:lineRule="auto"/>
        <w:rPr>
          <w:rFonts w:ascii="Arial" w:hAnsi="Arial" w:cs="Arial"/>
          <w:szCs w:val="22"/>
        </w:rPr>
      </w:pPr>
      <w:r w:rsidRPr="00594AFF">
        <w:rPr>
          <w:rFonts w:ascii="Arial" w:hAnsi="Arial" w:cs="Arial"/>
          <w:sz w:val="22"/>
          <w:szCs w:val="22"/>
        </w:rPr>
        <w:t>Where the annuity is held or payable to 2 or more people, the deductible amount is apportioned depending on the amount each person received.</w:t>
      </w:r>
    </w:p>
    <w:p w14:paraId="068AA071" w14:textId="77777777" w:rsidR="00D32F3E" w:rsidRPr="00594AFF" w:rsidRDefault="00D32F3E" w:rsidP="00594AFF">
      <w:pPr>
        <w:pStyle w:val="ListParagraph"/>
        <w:spacing w:before="200" w:line="288" w:lineRule="auto"/>
        <w:ind w:left="644"/>
        <w:rPr>
          <w:rFonts w:ascii="Arial" w:hAnsi="Arial" w:cs="Arial"/>
          <w:sz w:val="22"/>
          <w:szCs w:val="22"/>
        </w:rPr>
      </w:pPr>
    </w:p>
    <w:p w14:paraId="2318B93A" w14:textId="07DB63A7" w:rsidR="00F23B54" w:rsidRPr="00594AFF" w:rsidRDefault="00F23B54" w:rsidP="002F30F2">
      <w:pPr>
        <w:pStyle w:val="Bulletedlist1"/>
        <w:numPr>
          <w:ilvl w:val="0"/>
          <w:numId w:val="23"/>
        </w:numPr>
        <w:spacing w:line="288" w:lineRule="auto"/>
        <w:rPr>
          <w:rFonts w:cs="Arial"/>
          <w:szCs w:val="22"/>
        </w:rPr>
      </w:pPr>
      <w:r w:rsidRPr="00594AFF">
        <w:rPr>
          <w:rFonts w:cs="Arial"/>
          <w:b/>
          <w:bCs/>
          <w:szCs w:val="22"/>
        </w:rPr>
        <w:t>number of instalments</w:t>
      </w:r>
      <w:r w:rsidRPr="00594AFF">
        <w:rPr>
          <w:rFonts w:cs="Arial"/>
          <w:szCs w:val="22"/>
        </w:rPr>
        <w:t xml:space="preserve"> is the number of instalments of the annuity payable in the income year.</w:t>
      </w:r>
    </w:p>
    <w:p w14:paraId="06869A86" w14:textId="17F9C402" w:rsidR="00F23B54" w:rsidRPr="00594AFF" w:rsidRDefault="00F23B54" w:rsidP="00F23B54">
      <w:p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 xml:space="preserve">The recipient of the annuity may request the ATO to calculate the deductible amount of their annuity using </w:t>
      </w:r>
      <w:r w:rsidR="00594AFF" w:rsidRPr="00594AFF">
        <w:rPr>
          <w:rFonts w:ascii="Arial" w:eastAsia="Times New Roman" w:hAnsi="Arial" w:cs="Arial"/>
          <w:i/>
          <w:iCs/>
          <w:szCs w:val="22"/>
          <w:lang w:eastAsia="en-AU"/>
        </w:rPr>
        <w:t>Request for determination of the deductible amount of UPP of an Australian pension or annuity</w:t>
      </w:r>
      <w:r w:rsidRPr="00594AFF">
        <w:rPr>
          <w:rFonts w:ascii="Arial" w:eastAsia="Times New Roman" w:hAnsi="Arial" w:cs="Arial"/>
          <w:szCs w:val="22"/>
          <w:lang w:eastAsia="en-AU"/>
        </w:rPr>
        <w:t>.</w:t>
      </w:r>
    </w:p>
    <w:p w14:paraId="74E2BFD9" w14:textId="77777777" w:rsidR="00F23B54" w:rsidRPr="00594AFF" w:rsidRDefault="00F23B54" w:rsidP="00BB1D93">
      <w:pPr>
        <w:numPr>
          <w:ilvl w:val="0"/>
          <w:numId w:val="33"/>
        </w:num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Use the corresponding PAYG withholding tax table at ato.gov.au/</w:t>
      </w:r>
      <w:proofErr w:type="spellStart"/>
      <w:r w:rsidRPr="00594AFF">
        <w:rPr>
          <w:rFonts w:ascii="Arial" w:eastAsia="Times New Roman" w:hAnsi="Arial" w:cs="Arial"/>
          <w:szCs w:val="22"/>
          <w:lang w:eastAsia="en-AU"/>
        </w:rPr>
        <w:t>taxtables</w:t>
      </w:r>
      <w:proofErr w:type="spellEnd"/>
      <w:r w:rsidRPr="00594AFF">
        <w:rPr>
          <w:rFonts w:ascii="Arial" w:eastAsia="Times New Roman" w:hAnsi="Arial" w:cs="Arial"/>
          <w:szCs w:val="22"/>
          <w:lang w:eastAsia="en-AU"/>
        </w:rPr>
        <w:t xml:space="preserve"> to find the withholding amount. The tax table you use depends on the period which the annuity is paid – for example, weekly or fortnightly.</w:t>
      </w:r>
    </w:p>
    <w:p w14:paraId="39E6D860" w14:textId="54E766FC" w:rsidR="00F23B54" w:rsidRDefault="00F23B54" w:rsidP="00F23B54">
      <w:pPr>
        <w:spacing w:before="200" w:line="288" w:lineRule="auto"/>
        <w:rPr>
          <w:rFonts w:ascii="Arial" w:eastAsia="Times New Roman" w:hAnsi="Arial" w:cs="Arial"/>
          <w:szCs w:val="22"/>
          <w:lang w:eastAsia="en-AU"/>
        </w:rPr>
      </w:pPr>
      <w:r w:rsidRPr="00594AFF">
        <w:rPr>
          <w:rFonts w:ascii="Arial" w:eastAsia="Times New Roman" w:hAnsi="Arial" w:cs="Arial"/>
          <w:szCs w:val="22"/>
          <w:lang w:eastAsia="en-AU"/>
        </w:rPr>
        <w:t xml:space="preserve">Some payees may be eligible to claim the seniors and pensioners tax offset (SAPTO). If your payee gives you a </w:t>
      </w:r>
      <w:r w:rsidR="00594AFF" w:rsidRPr="00594AFF">
        <w:rPr>
          <w:rFonts w:ascii="Arial" w:eastAsia="Times New Roman" w:hAnsi="Arial" w:cs="Arial"/>
          <w:i/>
          <w:iCs/>
          <w:szCs w:val="22"/>
          <w:lang w:eastAsia="en-AU"/>
        </w:rPr>
        <w:t>Withholding declaration</w:t>
      </w:r>
      <w:r w:rsidRPr="00594AFF">
        <w:rPr>
          <w:rFonts w:ascii="Arial" w:eastAsia="Times New Roman" w:hAnsi="Arial" w:cs="Arial"/>
          <w:szCs w:val="22"/>
          <w:lang w:eastAsia="en-AU"/>
        </w:rPr>
        <w:t xml:space="preserve"> indicating that they want to claim a SAPTO entitlement through PAYG withholding, use the </w:t>
      </w:r>
      <w:r w:rsidR="00594AFF" w:rsidRPr="00594AFF">
        <w:rPr>
          <w:rFonts w:ascii="Arial" w:eastAsia="Times New Roman" w:hAnsi="Arial" w:cs="Arial"/>
          <w:szCs w:val="22"/>
          <w:lang w:eastAsia="en-AU"/>
        </w:rPr>
        <w:t>Schedule 9 - Tax table for seniors and pensioners</w:t>
      </w:r>
      <w:r w:rsidRPr="00594AFF">
        <w:rPr>
          <w:rFonts w:ascii="Arial" w:eastAsia="Times New Roman" w:hAnsi="Arial" w:cs="Arial"/>
          <w:szCs w:val="22"/>
          <w:lang w:eastAsia="en-AU"/>
        </w:rPr>
        <w:t xml:space="preserve"> to work out the amount to withhold from the income amount calculated in step 1.</w:t>
      </w:r>
    </w:p>
    <w:p w14:paraId="6DA8C87F" w14:textId="77777777" w:rsidR="00B00F10" w:rsidRPr="00594AFF" w:rsidRDefault="00B00F10" w:rsidP="00B00F10">
      <w:pPr>
        <w:keepNext/>
        <w:spacing w:before="280" w:line="288" w:lineRule="auto"/>
        <w:outlineLvl w:val="2"/>
        <w:rPr>
          <w:rFonts w:ascii="Arial" w:eastAsia="Times New Roman" w:hAnsi="Arial" w:cs="Arial"/>
          <w:b/>
          <w:bCs/>
          <w:sz w:val="34"/>
          <w:szCs w:val="28"/>
          <w:lang w:eastAsia="en-AU"/>
        </w:rPr>
      </w:pPr>
      <w:r w:rsidRPr="00594AFF">
        <w:rPr>
          <w:rFonts w:ascii="Arial" w:eastAsia="Times New Roman" w:hAnsi="Arial" w:cs="Arial"/>
          <w:b/>
          <w:bCs/>
          <w:sz w:val="34"/>
          <w:szCs w:val="28"/>
          <w:lang w:eastAsia="en-AU"/>
        </w:rPr>
        <w:t>Rounding of withholding amounts</w:t>
      </w:r>
    </w:p>
    <w:p w14:paraId="7F20ACBD"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Withholding amounts calculated using the above formulas should be rounded to the nearest dollar. Results ending in 50 cents are rounded to the next higher dollar. Do this rounding directly – that is, do not make a preliminary rounding to the nearest cent.</w:t>
      </w:r>
    </w:p>
    <w:p w14:paraId="3E581687" w14:textId="77777777" w:rsidR="00B00F10" w:rsidRPr="00594AFF" w:rsidRDefault="00B00F10" w:rsidP="00B00F10">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t>Examples</w:t>
      </w:r>
    </w:p>
    <w:p w14:paraId="5464FFA0"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These examples use the PAYG withholding tax tables at ato.gov.au/</w:t>
      </w:r>
      <w:proofErr w:type="spellStart"/>
      <w:r w:rsidRPr="00594AFF">
        <w:rPr>
          <w:rFonts w:ascii="Arial" w:eastAsia="Times New Roman" w:hAnsi="Arial" w:cs="Arial"/>
          <w:szCs w:val="24"/>
          <w:lang w:eastAsia="en-AU"/>
        </w:rPr>
        <w:t>taxtables</w:t>
      </w:r>
      <w:proofErr w:type="spellEnd"/>
      <w:r w:rsidRPr="00594AFF">
        <w:rPr>
          <w:rFonts w:ascii="Arial" w:eastAsia="Times New Roman" w:hAnsi="Arial" w:cs="Arial"/>
          <w:szCs w:val="24"/>
          <w:lang w:eastAsia="en-AU"/>
        </w:rPr>
        <w:t xml:space="preserve"> that apply from 1 July 2024.</w:t>
      </w: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B00F10" w14:paraId="08E67D1E" w14:textId="77777777" w:rsidTr="00594AFF">
        <w:tc>
          <w:tcPr>
            <w:tcW w:w="0" w:type="auto"/>
            <w:shd w:val="clear" w:color="auto" w:fill="8DB3E2" w:themeFill="text2" w:themeFillTint="66"/>
          </w:tcPr>
          <w:p w14:paraId="08680E41" w14:textId="77777777" w:rsidR="00B00F10" w:rsidRDefault="00B00F10" w:rsidP="00630240">
            <w:pPr>
              <w:keepNext/>
            </w:pPr>
            <w:r>
              <w:rPr>
                <w:rStyle w:val="StyleBold"/>
              </w:rPr>
              <w:lastRenderedPageBreak/>
              <w:t>Example 1:</w:t>
            </w:r>
          </w:p>
          <w:p w14:paraId="1AF7836C" w14:textId="77777777" w:rsidR="00B00F10" w:rsidRDefault="00B00F10" w:rsidP="002155D9">
            <w:r>
              <w:t>Barbara has an annuity she purchased following the sale of a property. She receives annuity payments of $1,000 a week. The deductible amount for the 2024–25 income year is $5,200.</w:t>
            </w:r>
          </w:p>
          <w:p w14:paraId="2479755E" w14:textId="77777777" w:rsidR="00B00F10" w:rsidRDefault="00B00F10" w:rsidP="00BB1D93">
            <w:pPr>
              <w:pStyle w:val="Numberedlistnumericstart1"/>
              <w:numPr>
                <w:ilvl w:val="0"/>
                <w:numId w:val="37"/>
              </w:numPr>
              <w:spacing w:line="288" w:lineRule="auto"/>
            </w:pPr>
            <w:r>
              <w:t>The amount of income to withhold tax from:</w:t>
            </w:r>
            <w:r>
              <w:br/>
              <w:t xml:space="preserve">  Annuity payment − [Deductible amount / Number of instalments]</w:t>
            </w:r>
            <w:r>
              <w:br/>
              <w:t xml:space="preserve">  = $1,000 − [$5,200 / 52]</w:t>
            </w:r>
            <w:r>
              <w:br/>
              <w:t xml:space="preserve">  = $1,000 − $100</w:t>
            </w:r>
            <w:r>
              <w:br/>
              <w:t xml:space="preserve">  = $900</w:t>
            </w:r>
          </w:p>
          <w:p w14:paraId="6298544A" w14:textId="77777777" w:rsidR="00B00F10" w:rsidRDefault="00B00F10" w:rsidP="00BB1D93">
            <w:pPr>
              <w:pStyle w:val="Numberedlistnumericstart1"/>
              <w:numPr>
                <w:ilvl w:val="0"/>
                <w:numId w:val="37"/>
              </w:numPr>
              <w:spacing w:line="288" w:lineRule="auto"/>
            </w:pPr>
            <w:r>
              <w:t xml:space="preserve">Barbara is not eligible for SAPTO, so the payer will use the </w:t>
            </w:r>
            <w:r>
              <w:rPr>
                <w:rStyle w:val="StyleItalic"/>
              </w:rPr>
              <w:t>Weekly tax table</w:t>
            </w:r>
            <w:r>
              <w:t xml:space="preserve"> to work out how much tax to withhold from $900. If Barbara is claiming the tax-free threshold, the amount of tax to be withheld is $111.</w:t>
            </w:r>
          </w:p>
        </w:tc>
      </w:tr>
    </w:tbl>
    <w:p w14:paraId="0A2F03AC" w14:textId="4BC55035" w:rsidR="00F23B54" w:rsidRDefault="00F23B54" w:rsidP="00F23B54">
      <w:pPr>
        <w:rPr>
          <w:rFonts w:ascii="Arial" w:hAnsi="Arial" w:cs="Arial"/>
          <w:szCs w:val="22"/>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B00F10" w14:paraId="5E1F70A5" w14:textId="77777777" w:rsidTr="00594AFF">
        <w:tc>
          <w:tcPr>
            <w:tcW w:w="0" w:type="auto"/>
            <w:shd w:val="clear" w:color="auto" w:fill="8DB3E2" w:themeFill="text2" w:themeFillTint="66"/>
          </w:tcPr>
          <w:p w14:paraId="5FE6C2CA" w14:textId="77777777" w:rsidR="00B00F10" w:rsidRDefault="00B00F10" w:rsidP="002155D9">
            <w:r>
              <w:rPr>
                <w:rStyle w:val="StyleBold"/>
              </w:rPr>
              <w:t>Example 2:</w:t>
            </w:r>
          </w:p>
          <w:p w14:paraId="12AFA9E0" w14:textId="77777777" w:rsidR="00B00F10" w:rsidRDefault="00B00F10" w:rsidP="002155D9"/>
          <w:p w14:paraId="32CB97B9" w14:textId="3EC7D127" w:rsidR="00B00F10" w:rsidRDefault="00B00F10" w:rsidP="002155D9">
            <w:r>
              <w:t>Kenneth will receive fortnightly annuity payments on the 7th and 21st day of the month from 7 February 2025. For the remainder of the income year, the annuity will be $850 per fortnight. The annuity is indexed annually, and the higher indexed amount is paid in the next financial year.</w:t>
            </w:r>
          </w:p>
          <w:p w14:paraId="655A4152" w14:textId="77777777" w:rsidR="00B00F10" w:rsidRDefault="00B00F10" w:rsidP="002155D9"/>
          <w:p w14:paraId="478873F7" w14:textId="6550BC72" w:rsidR="00B00F10" w:rsidRDefault="00B00F10" w:rsidP="002155D9">
            <w:r>
              <w:t>Kenneth's deductible amount for a whole income year is $2,600. However, for the part of the current income year (2024–25) that he is to receive an annuity, his deductible amount is $1,000 (for the period 7 February 2025 to 30 June 2025).</w:t>
            </w:r>
          </w:p>
          <w:p w14:paraId="2C908D01" w14:textId="77777777" w:rsidR="00B00F10" w:rsidRDefault="00B00F10" w:rsidP="002155D9"/>
          <w:p w14:paraId="58D5A9D0" w14:textId="1B6FD6CF" w:rsidR="00B00F10" w:rsidRDefault="00B00F10" w:rsidP="002155D9">
            <w:r>
              <w:t>For the current income year, Kenneth will receive ten annuity instalments.</w:t>
            </w:r>
          </w:p>
          <w:p w14:paraId="17E07DA9" w14:textId="77777777" w:rsidR="00B00F10" w:rsidRDefault="00B00F10" w:rsidP="00BB1D93">
            <w:pPr>
              <w:pStyle w:val="Numberedlistnumericstart1"/>
              <w:numPr>
                <w:ilvl w:val="0"/>
                <w:numId w:val="38"/>
              </w:numPr>
              <w:spacing w:line="288" w:lineRule="auto"/>
            </w:pPr>
            <w:r>
              <w:t>The amount of income to withhold tax from:</w:t>
            </w:r>
            <w:r>
              <w:br/>
              <w:t xml:space="preserve">  Annuity payment − [Deductible amount / Number of instalments]</w:t>
            </w:r>
            <w:r>
              <w:br/>
              <w:t xml:space="preserve">  = $850 − [$1,000 / 10]</w:t>
            </w:r>
            <w:r>
              <w:br/>
              <w:t xml:space="preserve">  = $850 − $100</w:t>
            </w:r>
            <w:r>
              <w:br/>
              <w:t xml:space="preserve">  = $750</w:t>
            </w:r>
          </w:p>
          <w:p w14:paraId="1A4181DB" w14:textId="60AA024C" w:rsidR="00B00F10" w:rsidRDefault="00B00F10" w:rsidP="00BB1D93">
            <w:pPr>
              <w:pStyle w:val="Numberedlistnumericstart1"/>
              <w:numPr>
                <w:ilvl w:val="0"/>
                <w:numId w:val="38"/>
              </w:numPr>
              <w:spacing w:line="288" w:lineRule="auto"/>
            </w:pPr>
            <w:r>
              <w:t xml:space="preserve">Kenneth is not eligible for SAPTO, so the payer will then use the </w:t>
            </w:r>
            <w:r>
              <w:rPr>
                <w:rStyle w:val="StyleItalic"/>
              </w:rPr>
              <w:t>Fortnightly tax table</w:t>
            </w:r>
            <w:r>
              <w:t xml:space="preserve"> to work out how much tax to withhold from $750. If Kenneth is claiming the tax-free threshold, the amount of tax to be withheld is $4.</w:t>
            </w:r>
          </w:p>
        </w:tc>
      </w:tr>
    </w:tbl>
    <w:p w14:paraId="1FA0EF26" w14:textId="77777777" w:rsidR="00B00F10" w:rsidRPr="00594AFF" w:rsidRDefault="00B00F10" w:rsidP="00B00F10">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lastRenderedPageBreak/>
        <w:t>Tax file number (TFN) declarations</w:t>
      </w:r>
    </w:p>
    <w:p w14:paraId="7C0341CB" w14:textId="303DBE4B"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The answers your payees provide on their </w:t>
      </w:r>
      <w:r w:rsidR="00594AFF"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determine the amount you need to withhold from their payments. A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applies to any payments made after you receive the declaration. If you receive an updated declaration from a payee, it will override the previous one.</w:t>
      </w:r>
    </w:p>
    <w:p w14:paraId="24000368"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If a payee does not give you a valid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within 14 days of starting a payer-payee relationship, you must complete a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with all available details of the payee and send it to us.</w:t>
      </w:r>
    </w:p>
    <w:p w14:paraId="2F8F6D98" w14:textId="77777777" w:rsidR="00B00F10" w:rsidRPr="00594AFF" w:rsidRDefault="00B00F10" w:rsidP="00B00F10">
      <w:pPr>
        <w:keepNext/>
        <w:spacing w:before="280" w:line="288" w:lineRule="auto"/>
        <w:outlineLvl w:val="2"/>
        <w:rPr>
          <w:rFonts w:ascii="Arial" w:eastAsia="Times New Roman" w:hAnsi="Arial" w:cs="Arial"/>
          <w:b/>
          <w:bCs/>
          <w:sz w:val="34"/>
          <w:szCs w:val="28"/>
          <w:lang w:eastAsia="en-AU"/>
        </w:rPr>
      </w:pPr>
      <w:r w:rsidRPr="00594AFF">
        <w:rPr>
          <w:rFonts w:ascii="Arial" w:eastAsia="Times New Roman" w:hAnsi="Arial" w:cs="Arial"/>
          <w:b/>
          <w:bCs/>
          <w:sz w:val="34"/>
          <w:szCs w:val="28"/>
          <w:lang w:eastAsia="en-AU"/>
        </w:rPr>
        <w:t>When a TFN has not been provided</w:t>
      </w:r>
    </w:p>
    <w:p w14:paraId="2C6C3EA1"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You must withhold 47% from any payment you make to a resident payee and 45% from any payment you make to a foreign resident payee (ignoring any cents), if it is an annuity payment that is not a superannuation income </w:t>
      </w:r>
      <w:proofErr w:type="gramStart"/>
      <w:r w:rsidRPr="00594AFF">
        <w:rPr>
          <w:rFonts w:ascii="Arial" w:eastAsia="Times New Roman" w:hAnsi="Arial" w:cs="Arial"/>
          <w:szCs w:val="24"/>
          <w:lang w:eastAsia="en-AU"/>
        </w:rPr>
        <w:t>stream</w:t>
      </w:r>
      <w:proofErr w:type="gramEnd"/>
      <w:r w:rsidRPr="00594AFF">
        <w:rPr>
          <w:rFonts w:ascii="Arial" w:eastAsia="Times New Roman" w:hAnsi="Arial" w:cs="Arial"/>
          <w:szCs w:val="24"/>
          <w:lang w:eastAsia="en-AU"/>
        </w:rPr>
        <w:t xml:space="preserve"> and </w:t>
      </w:r>
      <w:proofErr w:type="gramStart"/>
      <w:r w:rsidRPr="00594AFF">
        <w:rPr>
          <w:rFonts w:ascii="Arial" w:eastAsia="Times New Roman" w:hAnsi="Arial" w:cs="Arial"/>
          <w:szCs w:val="24"/>
          <w:lang w:eastAsia="en-AU"/>
        </w:rPr>
        <w:t>all of</w:t>
      </w:r>
      <w:proofErr w:type="gramEnd"/>
      <w:r w:rsidRPr="00594AFF">
        <w:rPr>
          <w:rFonts w:ascii="Arial" w:eastAsia="Times New Roman" w:hAnsi="Arial" w:cs="Arial"/>
          <w:szCs w:val="24"/>
          <w:lang w:eastAsia="en-AU"/>
        </w:rPr>
        <w:t xml:space="preserve"> the following apply:</w:t>
      </w:r>
    </w:p>
    <w:p w14:paraId="4FAB7B3B" w14:textId="77777777" w:rsidR="00B00F10" w:rsidRPr="00AA0CCC" w:rsidRDefault="00B00F10" w:rsidP="00CC026A">
      <w:pPr>
        <w:pStyle w:val="Bulletedlist1"/>
        <w:numPr>
          <w:ilvl w:val="0"/>
          <w:numId w:val="23"/>
        </w:numPr>
        <w:spacing w:line="288" w:lineRule="auto"/>
        <w:rPr>
          <w:rFonts w:cs="Arial"/>
          <w:szCs w:val="22"/>
        </w:rPr>
      </w:pPr>
      <w:r w:rsidRPr="00594AFF">
        <w:rPr>
          <w:rFonts w:cs="Arial"/>
        </w:rPr>
        <w:t>they ha</w:t>
      </w:r>
      <w:r w:rsidRPr="00AA0CCC">
        <w:rPr>
          <w:rFonts w:cs="Arial"/>
          <w:szCs w:val="22"/>
        </w:rPr>
        <w:t>ve not quoted their TFN</w:t>
      </w:r>
    </w:p>
    <w:p w14:paraId="00A370FC" w14:textId="77777777" w:rsidR="00B00F10" w:rsidRPr="00AA0CCC" w:rsidRDefault="00B00F10" w:rsidP="00CC026A">
      <w:pPr>
        <w:pStyle w:val="Bulletedlist1"/>
        <w:numPr>
          <w:ilvl w:val="0"/>
          <w:numId w:val="23"/>
        </w:numPr>
        <w:spacing w:line="288" w:lineRule="auto"/>
        <w:rPr>
          <w:rFonts w:cs="Arial"/>
          <w:szCs w:val="22"/>
        </w:rPr>
      </w:pPr>
      <w:r w:rsidRPr="00AA0CCC">
        <w:rPr>
          <w:rFonts w:cs="Arial"/>
          <w:szCs w:val="22"/>
        </w:rPr>
        <w:t>they have not claimed an exemption from quoting their TFN</w:t>
      </w:r>
    </w:p>
    <w:p w14:paraId="19323244" w14:textId="77777777" w:rsidR="00B00F10" w:rsidRPr="00594AFF" w:rsidRDefault="00B00F10" w:rsidP="00CC026A">
      <w:pPr>
        <w:pStyle w:val="Bulletedlist1"/>
        <w:numPr>
          <w:ilvl w:val="0"/>
          <w:numId w:val="23"/>
        </w:numPr>
        <w:spacing w:line="288" w:lineRule="auto"/>
        <w:rPr>
          <w:rFonts w:cs="Arial"/>
        </w:rPr>
      </w:pPr>
      <w:r w:rsidRPr="00AA0CCC">
        <w:rPr>
          <w:rFonts w:cs="Arial"/>
          <w:szCs w:val="22"/>
        </w:rPr>
        <w:t>they have</w:t>
      </w:r>
      <w:r w:rsidRPr="00594AFF">
        <w:rPr>
          <w:rFonts w:cs="Arial"/>
        </w:rPr>
        <w:t xml:space="preserve"> not advised you that they have applied for a TFN or have made an enquiry with us.</w:t>
      </w:r>
    </w:p>
    <w:p w14:paraId="35BF0F74" w14:textId="78A90CC9"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If a payee states at question 1 of the </w:t>
      </w:r>
      <w:r w:rsidRPr="00594AFF">
        <w:rPr>
          <w:rFonts w:ascii="Arial" w:eastAsia="Times New Roman" w:hAnsi="Arial" w:cs="Arial"/>
          <w:i/>
          <w:iCs/>
          <w:szCs w:val="24"/>
          <w:lang w:eastAsia="en-AU"/>
        </w:rPr>
        <w:t>Tax file number declaration</w:t>
      </w:r>
      <w:r w:rsidRPr="00594AFF">
        <w:rPr>
          <w:rFonts w:ascii="Arial" w:eastAsia="Times New Roman" w:hAnsi="Arial" w:cs="Arial"/>
          <w:szCs w:val="24"/>
          <w:lang w:eastAsia="en-AU"/>
        </w:rPr>
        <w:t xml:space="preserve"> they have lodged a </w:t>
      </w:r>
      <w:r w:rsidR="00594AFF" w:rsidRPr="00594AFF">
        <w:rPr>
          <w:rFonts w:ascii="Arial" w:eastAsia="Times New Roman" w:hAnsi="Arial" w:cs="Arial"/>
          <w:i/>
          <w:iCs/>
          <w:szCs w:val="24"/>
          <w:lang w:eastAsia="en-AU"/>
        </w:rPr>
        <w:t>Tax file number – application or enquiry for individuals</w:t>
      </w:r>
      <w:r w:rsidRPr="00594AFF">
        <w:rPr>
          <w:rFonts w:ascii="Arial" w:eastAsia="Times New Roman" w:hAnsi="Arial" w:cs="Arial"/>
          <w:szCs w:val="24"/>
          <w:lang w:eastAsia="en-AU"/>
        </w:rPr>
        <w:t xml:space="preserve"> with us, they have 28 days to provide you with their TFN.</w:t>
      </w:r>
    </w:p>
    <w:p w14:paraId="7DC0B5AF"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If the payee has not given you their TFN within 28 days, you must withhold 47% for any annuity payment you make to a resident payee and 45% for any annuity payment you make to a foreign resident payee (ignoring any cents) unless we tell you not to.</w:t>
      </w:r>
    </w:p>
    <w:p w14:paraId="6506E951" w14:textId="77777777" w:rsidR="00B00F10" w:rsidRPr="00594AFF" w:rsidRDefault="00B00F10" w:rsidP="00B00F10">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When a TFN has not been provided do not allow for tax offsets or Medicare levy adjustments. Do not withhold any amount for study and training support loans.</w:t>
      </w:r>
    </w:p>
    <w:p w14:paraId="4F920884" w14:textId="77777777" w:rsidR="001A6B5C" w:rsidRPr="00594AFF" w:rsidRDefault="001A6B5C" w:rsidP="001A6B5C">
      <w:pPr>
        <w:keepNext/>
        <w:spacing w:before="360" w:line="288" w:lineRule="auto"/>
        <w:outlineLvl w:val="1"/>
        <w:rPr>
          <w:rFonts w:ascii="Arial" w:eastAsia="Times New Roman" w:hAnsi="Arial" w:cs="Arial"/>
          <w:b/>
          <w:bCs/>
          <w:sz w:val="44"/>
          <w:szCs w:val="34"/>
          <w:lang w:eastAsia="en-AU"/>
        </w:rPr>
      </w:pPr>
      <w:r w:rsidRPr="00594AFF">
        <w:rPr>
          <w:rFonts w:ascii="Arial" w:eastAsia="Times New Roman" w:hAnsi="Arial" w:cs="Arial"/>
          <w:b/>
          <w:bCs/>
          <w:sz w:val="44"/>
          <w:szCs w:val="34"/>
          <w:lang w:eastAsia="en-AU"/>
        </w:rPr>
        <w:lastRenderedPageBreak/>
        <w:t>Payment summaries</w:t>
      </w:r>
    </w:p>
    <w:p w14:paraId="305D8646" w14:textId="53BFADC6" w:rsidR="0010609F" w:rsidRDefault="001A6B5C" w:rsidP="001A6B5C">
      <w:pPr>
        <w:spacing w:before="200" w:line="288" w:lineRule="auto"/>
        <w:rPr>
          <w:rFonts w:ascii="Arial" w:eastAsia="Times New Roman" w:hAnsi="Arial" w:cs="Arial"/>
          <w:szCs w:val="24"/>
          <w:lang w:eastAsia="en-AU"/>
        </w:rPr>
      </w:pPr>
      <w:r w:rsidRPr="00594AFF">
        <w:rPr>
          <w:rFonts w:ascii="Arial" w:eastAsia="Times New Roman" w:hAnsi="Arial" w:cs="Arial"/>
          <w:szCs w:val="24"/>
          <w:lang w:eastAsia="en-AU"/>
        </w:rPr>
        <w:t xml:space="preserve">You must issue a </w:t>
      </w:r>
      <w:r w:rsidR="00594AFF" w:rsidRPr="00594AFF">
        <w:rPr>
          <w:rFonts w:ascii="Arial" w:eastAsia="Times New Roman" w:hAnsi="Arial" w:cs="Arial"/>
          <w:i/>
          <w:iCs/>
          <w:szCs w:val="24"/>
          <w:lang w:eastAsia="en-AU"/>
        </w:rPr>
        <w:t>PAYG payment summary – individual non-business</w:t>
      </w:r>
      <w:r w:rsidRPr="00594AFF">
        <w:rPr>
          <w:rFonts w:ascii="Arial" w:eastAsia="Times New Roman" w:hAnsi="Arial" w:cs="Arial"/>
          <w:szCs w:val="24"/>
          <w:lang w:eastAsia="en-AU"/>
        </w:rPr>
        <w:t xml:space="preserve"> to the payee by 14 July following the end of the financial year in which you made payments to them. However, if your payee requests a payment summary from you during the financial year, you must provide it within 14 days of receiving their request.</w:t>
      </w:r>
    </w:p>
    <w:p w14:paraId="7B7A5F4A" w14:textId="77777777" w:rsidR="0010609F" w:rsidRDefault="0010609F">
      <w:pPr>
        <w:spacing w:line="240" w:lineRule="auto"/>
        <w:rPr>
          <w:rFonts w:ascii="Arial" w:eastAsia="Times New Roman" w:hAnsi="Arial" w:cs="Arial"/>
          <w:szCs w:val="24"/>
          <w:lang w:eastAsia="en-AU"/>
        </w:rPr>
      </w:pPr>
      <w:r>
        <w:rPr>
          <w:rFonts w:ascii="Arial" w:eastAsia="Times New Roman" w:hAnsi="Arial" w:cs="Arial"/>
          <w:szCs w:val="24"/>
          <w:lang w:eastAsia="en-AU"/>
        </w:rPr>
        <w:br w:type="page"/>
      </w:r>
    </w:p>
    <w:p w14:paraId="552A5304" w14:textId="77777777" w:rsidR="00B748F4" w:rsidRDefault="00B748F4" w:rsidP="001A6B5C">
      <w:pPr>
        <w:spacing w:before="200" w:line="288" w:lineRule="auto"/>
        <w:rPr>
          <w:rFonts w:ascii="Arial" w:eastAsia="Times New Roman" w:hAnsi="Arial" w:cs="Arial"/>
          <w:szCs w:val="24"/>
          <w:lang w:eastAsia="en-AU"/>
        </w:rPr>
      </w:pPr>
    </w:p>
    <w:p w14:paraId="1B34CA8D" w14:textId="78BEE058" w:rsidR="00B748F4" w:rsidRPr="0010609F" w:rsidRDefault="00B748F4" w:rsidP="0010609F">
      <w:pPr>
        <w:pStyle w:val="Heading1"/>
        <w:rPr>
          <w:rFonts w:ascii="Arial" w:eastAsia="Times New Roman" w:hAnsi="Arial" w:cs="Arial"/>
          <w:b w:val="0"/>
          <w:bCs w:val="0"/>
          <w:sz w:val="52"/>
          <w:szCs w:val="52"/>
          <w:lang w:eastAsia="en-AU"/>
        </w:rPr>
      </w:pPr>
      <w:bookmarkStart w:id="151" w:name="_Toc207288678"/>
      <w:r w:rsidRPr="0010609F">
        <w:rPr>
          <w:rFonts w:ascii="Arial" w:eastAsia="Times New Roman" w:hAnsi="Arial" w:cs="Arial"/>
          <w:color w:val="auto"/>
          <w:sz w:val="52"/>
          <w:szCs w:val="52"/>
          <w:lang w:eastAsia="en-AU"/>
        </w:rPr>
        <w:t>Schedule 7 – Tax table for unused leave payments on termination of employment</w:t>
      </w:r>
      <w:bookmarkEnd w:id="151"/>
    </w:p>
    <w:p w14:paraId="12770FAE"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This schedule applies to withholding payments covered by section 12-90 of Schedule 1 to the TAA.</w:t>
      </w:r>
    </w:p>
    <w:p w14:paraId="7CA149A5" w14:textId="15DE7D88"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The amounts, formulas and procedures in this schedule were last updated on 1 July 2024.</w:t>
      </w:r>
    </w:p>
    <w:p w14:paraId="52932B10" w14:textId="77777777" w:rsidR="00B748F4" w:rsidRPr="000923B2" w:rsidRDefault="00B748F4" w:rsidP="00B748F4">
      <w:pPr>
        <w:keepNext/>
        <w:spacing w:before="360" w:line="288" w:lineRule="auto"/>
        <w:outlineLvl w:val="1"/>
        <w:rPr>
          <w:rFonts w:ascii="Arial" w:eastAsia="Times New Roman" w:hAnsi="Arial" w:cs="Arial"/>
          <w:b/>
          <w:bCs/>
          <w:sz w:val="44"/>
          <w:szCs w:val="34"/>
          <w:lang w:eastAsia="en-AU"/>
        </w:rPr>
      </w:pPr>
      <w:r w:rsidRPr="000923B2">
        <w:rPr>
          <w:rFonts w:ascii="Arial" w:eastAsia="Times New Roman" w:hAnsi="Arial" w:cs="Arial"/>
          <w:b/>
          <w:bCs/>
          <w:sz w:val="44"/>
          <w:szCs w:val="34"/>
          <w:lang w:eastAsia="en-AU"/>
        </w:rPr>
        <w:t>Using this schedule</w:t>
      </w:r>
    </w:p>
    <w:p w14:paraId="72E7E2D8"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Use this schedule if you pay an amount to an employee for unused leave on the termination of their employment or office.</w:t>
      </w:r>
    </w:p>
    <w:p w14:paraId="44F67719"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Unused leave payments on termination of employment or office include:</w:t>
      </w:r>
    </w:p>
    <w:p w14:paraId="3E43D306"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annual leave</w:t>
      </w:r>
    </w:p>
    <w:p w14:paraId="4B0357F5"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holiday pay</w:t>
      </w:r>
    </w:p>
    <w:p w14:paraId="5A52367B"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leave loading</w:t>
      </w:r>
    </w:p>
    <w:p w14:paraId="1F00FCC7"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leave bonuses</w:t>
      </w:r>
    </w:p>
    <w:p w14:paraId="03EE2DF2"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long service leave.</w:t>
      </w:r>
    </w:p>
    <w:p w14:paraId="6365539C"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 xml:space="preserve">Before calculating the amount to be withheld, you must work out if the payments are being made </w:t>
      </w:r>
      <w:proofErr w:type="gramStart"/>
      <w:r w:rsidRPr="000923B2">
        <w:rPr>
          <w:rFonts w:ascii="Arial" w:eastAsia="Times New Roman" w:hAnsi="Arial" w:cs="Arial"/>
          <w:szCs w:val="24"/>
          <w:lang w:eastAsia="en-AU"/>
        </w:rPr>
        <w:t>as a result of</w:t>
      </w:r>
      <w:proofErr w:type="gramEnd"/>
      <w:r w:rsidRPr="000923B2">
        <w:rPr>
          <w:rFonts w:ascii="Arial" w:eastAsia="Times New Roman" w:hAnsi="Arial" w:cs="Arial"/>
          <w:szCs w:val="24"/>
          <w:lang w:eastAsia="en-AU"/>
        </w:rPr>
        <w:t xml:space="preserve"> a genuine redundancy, invalidity or an early retirement scheme.</w:t>
      </w:r>
    </w:p>
    <w:p w14:paraId="41457870" w14:textId="50F374C8"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 xml:space="preserve">If you employ individuals under a working holiday makers visa, you must use </w:t>
      </w:r>
      <w:r w:rsidR="000923B2" w:rsidRPr="000923B2">
        <w:rPr>
          <w:rFonts w:ascii="Arial" w:eastAsia="Times New Roman" w:hAnsi="Arial" w:cs="Arial"/>
          <w:szCs w:val="24"/>
          <w:lang w:eastAsia="en-AU"/>
        </w:rPr>
        <w:t>Schedule 15 - Tax table for working holiday makers</w:t>
      </w:r>
      <w:r w:rsidRPr="000923B2">
        <w:rPr>
          <w:rFonts w:ascii="Arial" w:eastAsia="Times New Roman" w:hAnsi="Arial" w:cs="Arial"/>
          <w:szCs w:val="24"/>
          <w:lang w:eastAsia="en-AU"/>
        </w:rPr>
        <w:t xml:space="preserve"> for all payments made to them, including unused leave payments on termination of employment.</w:t>
      </w:r>
    </w:p>
    <w:p w14:paraId="2A9617DD" w14:textId="77777777" w:rsidR="00B748F4" w:rsidRPr="000923B2" w:rsidRDefault="00B748F4" w:rsidP="00B748F4">
      <w:pPr>
        <w:keepNext/>
        <w:spacing w:before="360" w:line="288" w:lineRule="auto"/>
        <w:outlineLvl w:val="1"/>
        <w:rPr>
          <w:rFonts w:ascii="Arial" w:eastAsia="Times New Roman" w:hAnsi="Arial" w:cs="Arial"/>
          <w:b/>
          <w:bCs/>
          <w:sz w:val="44"/>
          <w:szCs w:val="34"/>
          <w:lang w:eastAsia="en-AU"/>
        </w:rPr>
      </w:pPr>
      <w:r w:rsidRPr="000923B2">
        <w:rPr>
          <w:rFonts w:ascii="Arial" w:eastAsia="Times New Roman" w:hAnsi="Arial" w:cs="Arial"/>
          <w:b/>
          <w:bCs/>
          <w:sz w:val="44"/>
          <w:szCs w:val="34"/>
          <w:lang w:eastAsia="en-AU"/>
        </w:rPr>
        <w:lastRenderedPageBreak/>
        <w:t>Working out the withholding amount</w:t>
      </w:r>
    </w:p>
    <w:p w14:paraId="5B1E3CA5" w14:textId="77777777" w:rsidR="00B748F4" w:rsidRPr="000923B2" w:rsidRDefault="00B748F4" w:rsidP="00B748F4">
      <w:pPr>
        <w:keepNext/>
        <w:spacing w:before="280" w:line="288" w:lineRule="auto"/>
        <w:outlineLvl w:val="2"/>
        <w:rPr>
          <w:rFonts w:ascii="Arial" w:eastAsia="Times New Roman" w:hAnsi="Arial" w:cs="Arial"/>
          <w:b/>
          <w:bCs/>
          <w:sz w:val="34"/>
          <w:szCs w:val="28"/>
          <w:lang w:eastAsia="en-AU"/>
        </w:rPr>
      </w:pPr>
      <w:r w:rsidRPr="000923B2">
        <w:rPr>
          <w:rFonts w:ascii="Arial" w:eastAsia="Times New Roman" w:hAnsi="Arial" w:cs="Arial"/>
          <w:b/>
          <w:bCs/>
          <w:sz w:val="34"/>
          <w:szCs w:val="28"/>
          <w:lang w:eastAsia="en-AU"/>
        </w:rPr>
        <w:t>When a TFN is provided</w:t>
      </w:r>
    </w:p>
    <w:p w14:paraId="32096B19"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The amount to withhold is calculated using the table below.</w:t>
      </w:r>
    </w:p>
    <w:p w14:paraId="2E5E59CD" w14:textId="77777777" w:rsidR="00B748F4" w:rsidRPr="000923B2" w:rsidRDefault="00B748F4" w:rsidP="00B748F4">
      <w:pPr>
        <w:spacing w:before="200" w:line="288" w:lineRule="auto"/>
        <w:rPr>
          <w:rFonts w:ascii="Arial" w:eastAsia="Times New Roman" w:hAnsi="Arial" w:cs="Arial"/>
          <w:szCs w:val="24"/>
          <w:lang w:eastAsia="en-AU"/>
        </w:rPr>
      </w:pPr>
      <w:r w:rsidRPr="000923B2">
        <w:rPr>
          <w:rFonts w:ascii="Arial" w:eastAsia="Times New Roman" w:hAnsi="Arial" w:cs="Arial"/>
          <w:szCs w:val="24"/>
          <w:lang w:eastAsia="en-AU"/>
        </w:rPr>
        <w:t>If the post-17 August 1993 lump sum payment from normal termination is less than $300, you must withhold the lesser of the following:</w:t>
      </w:r>
    </w:p>
    <w:p w14:paraId="74A7DE64"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the amount worked out using the table below</w:t>
      </w:r>
    </w:p>
    <w:p w14:paraId="670BA91F" w14:textId="77777777" w:rsidR="00B748F4" w:rsidRPr="000923B2" w:rsidRDefault="00B748F4" w:rsidP="00CC026A">
      <w:pPr>
        <w:pStyle w:val="Bulletedlist1"/>
        <w:numPr>
          <w:ilvl w:val="0"/>
          <w:numId w:val="23"/>
        </w:numPr>
        <w:spacing w:line="288" w:lineRule="auto"/>
        <w:rPr>
          <w:rFonts w:cs="Arial"/>
          <w:szCs w:val="22"/>
        </w:rPr>
      </w:pPr>
      <w:r w:rsidRPr="000923B2">
        <w:rPr>
          <w:rFonts w:cs="Arial"/>
          <w:szCs w:val="22"/>
        </w:rPr>
        <w:t>32% of the payment.</w:t>
      </w:r>
    </w:p>
    <w:p w14:paraId="33CEF65F" w14:textId="77777777" w:rsidR="00B748F4" w:rsidRDefault="00B748F4" w:rsidP="00B748F4">
      <w:pPr>
        <w:rPr>
          <w:rFonts w:ascii="Arial" w:hAnsi="Arial" w:cs="Arial"/>
          <w:szCs w:val="22"/>
        </w:rPr>
      </w:pPr>
    </w:p>
    <w:p w14:paraId="57F2FB3A" w14:textId="77777777" w:rsidR="00B748F4" w:rsidRPr="00B748F4" w:rsidRDefault="00B748F4" w:rsidP="00B748F4">
      <w:pPr>
        <w:rPr>
          <w:rFonts w:ascii="Arial" w:hAnsi="Arial" w:cs="Arial"/>
          <w:b/>
          <w:bCs/>
          <w:szCs w:val="22"/>
        </w:rPr>
      </w:pPr>
      <w:r w:rsidRPr="003C387C">
        <w:rPr>
          <w:rFonts w:ascii="Arial" w:hAnsi="Arial" w:cs="Arial"/>
          <w:b/>
          <w:bCs/>
          <w:szCs w:val="22"/>
        </w:rPr>
        <w:t>Withholding amounts for long service leave, annual leave and annual leave loading</w:t>
      </w:r>
    </w:p>
    <w:tbl>
      <w:tblPr>
        <w:tblStyle w:val="Tablewithborder4"/>
        <w:tblW w:w="0" w:type="auto"/>
        <w:tblLook w:val="04A0" w:firstRow="1" w:lastRow="0" w:firstColumn="1" w:lastColumn="0" w:noHBand="0" w:noVBand="1"/>
      </w:tblPr>
      <w:tblGrid>
        <w:gridCol w:w="1247"/>
        <w:gridCol w:w="2358"/>
        <w:gridCol w:w="1268"/>
        <w:gridCol w:w="1617"/>
        <w:gridCol w:w="1803"/>
      </w:tblGrid>
      <w:tr w:rsidR="00E35E0A" w:rsidRPr="00DC0D58" w14:paraId="26845649" w14:textId="77777777" w:rsidTr="00FE716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F9CBE42"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Payment type</w:t>
            </w:r>
          </w:p>
        </w:tc>
        <w:tc>
          <w:tcPr>
            <w:tcW w:w="0" w:type="auto"/>
            <w:shd w:val="clear" w:color="auto" w:fill="D9D9D9" w:themeFill="background1" w:themeFillShade="D9"/>
          </w:tcPr>
          <w:p w14:paraId="5B3BA9D0"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Reason</w:t>
            </w:r>
          </w:p>
        </w:tc>
        <w:tc>
          <w:tcPr>
            <w:tcW w:w="0" w:type="auto"/>
            <w:shd w:val="clear" w:color="auto" w:fill="D9D9D9" w:themeFill="background1" w:themeFillShade="D9"/>
          </w:tcPr>
          <w:p w14:paraId="1AEE877A"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Accrual dates</w:t>
            </w:r>
          </w:p>
        </w:tc>
        <w:tc>
          <w:tcPr>
            <w:tcW w:w="0" w:type="auto"/>
            <w:shd w:val="clear" w:color="auto" w:fill="D9D9D9" w:themeFill="background1" w:themeFillShade="D9"/>
          </w:tcPr>
          <w:p w14:paraId="4BD010E9"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Withholding rates</w:t>
            </w:r>
          </w:p>
        </w:tc>
        <w:tc>
          <w:tcPr>
            <w:tcW w:w="0" w:type="auto"/>
            <w:shd w:val="clear" w:color="auto" w:fill="D9D9D9" w:themeFill="background1" w:themeFillShade="D9"/>
          </w:tcPr>
          <w:p w14:paraId="0825A053"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Payment summary label or equivalent in STP</w:t>
            </w:r>
          </w:p>
        </w:tc>
      </w:tr>
      <w:tr w:rsidR="00B748F4" w:rsidRPr="00DC0D58" w14:paraId="0B84596E"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3DEF08F5"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Long service leave</w:t>
            </w:r>
          </w:p>
        </w:tc>
        <w:tc>
          <w:tcPr>
            <w:tcW w:w="0" w:type="auto"/>
            <w:vMerge w:val="restart"/>
          </w:tcPr>
          <w:p w14:paraId="16378210" w14:textId="77777777"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Normal termination (e.g. voluntary resignation, employment terminated due to inefficiency, retirement)</w:t>
            </w:r>
          </w:p>
        </w:tc>
        <w:tc>
          <w:tcPr>
            <w:tcW w:w="0" w:type="auto"/>
          </w:tcPr>
          <w:p w14:paraId="6A85583B" w14:textId="7703F0D5" w:rsidR="00B748F4" w:rsidRPr="003C387C" w:rsidRDefault="00B748F4" w:rsidP="00B748F4">
            <w:pPr>
              <w:spacing w:before="200" w:line="288" w:lineRule="auto"/>
              <w:rPr>
                <w:rFonts w:ascii="Arial" w:hAnsi="Arial" w:cs="Arial"/>
                <w:b/>
                <w:szCs w:val="24"/>
                <w:lang w:eastAsia="en-AU"/>
              </w:rPr>
            </w:pPr>
            <w:r w:rsidRPr="003C387C">
              <w:rPr>
                <w:rFonts w:ascii="Arial" w:hAnsi="Arial" w:cs="Arial"/>
                <w:b/>
                <w:szCs w:val="24"/>
                <w:lang w:eastAsia="en-AU"/>
              </w:rPr>
              <w:t>Pre-16</w:t>
            </w:r>
            <w:r w:rsidR="00D65D77">
              <w:rPr>
                <w:rFonts w:ascii="Arial" w:hAnsi="Arial" w:cs="Arial"/>
                <w:b/>
                <w:szCs w:val="24"/>
                <w:lang w:eastAsia="en-AU"/>
              </w:rPr>
              <w:t xml:space="preserve"> </w:t>
            </w:r>
            <w:r w:rsidRPr="003C387C">
              <w:rPr>
                <w:rFonts w:ascii="Arial" w:hAnsi="Arial" w:cs="Arial"/>
                <w:b/>
                <w:szCs w:val="24"/>
                <w:lang w:eastAsia="en-AU"/>
              </w:rPr>
              <w:t>August 1978</w:t>
            </w:r>
          </w:p>
        </w:tc>
        <w:tc>
          <w:tcPr>
            <w:tcW w:w="0" w:type="auto"/>
          </w:tcPr>
          <w:p w14:paraId="1896C706" w14:textId="77777777" w:rsidR="00B748F4" w:rsidRPr="003C387C" w:rsidRDefault="00B748F4" w:rsidP="00B748F4">
            <w:pPr>
              <w:spacing w:before="200" w:line="288" w:lineRule="auto"/>
              <w:rPr>
                <w:rFonts w:ascii="Arial" w:hAnsi="Arial" w:cs="Arial"/>
                <w:szCs w:val="24"/>
                <w:lang w:eastAsia="en-AU"/>
              </w:rPr>
            </w:pPr>
            <w:r w:rsidRPr="003C387C">
              <w:rPr>
                <w:rFonts w:ascii="Arial" w:hAnsi="Arial" w:cs="Arial"/>
                <w:szCs w:val="24"/>
                <w:lang w:eastAsia="en-AU"/>
              </w:rPr>
              <w:t>5% of total at marginal rates</w:t>
            </w:r>
          </w:p>
        </w:tc>
        <w:tc>
          <w:tcPr>
            <w:tcW w:w="0" w:type="auto"/>
          </w:tcPr>
          <w:p w14:paraId="6B5DE0C2" w14:textId="77777777" w:rsidR="00B748F4" w:rsidRPr="003C387C" w:rsidRDefault="00B748F4" w:rsidP="00B748F4">
            <w:pPr>
              <w:spacing w:before="200" w:line="288" w:lineRule="auto"/>
              <w:jc w:val="center"/>
              <w:rPr>
                <w:rFonts w:ascii="Arial" w:hAnsi="Arial" w:cs="Arial"/>
                <w:szCs w:val="24"/>
                <w:lang w:eastAsia="en-AU"/>
              </w:rPr>
            </w:pPr>
            <w:r w:rsidRPr="003C387C">
              <w:rPr>
                <w:rFonts w:ascii="Arial" w:hAnsi="Arial" w:cs="Arial"/>
                <w:szCs w:val="24"/>
                <w:lang w:eastAsia="en-AU"/>
              </w:rPr>
              <w:t>B</w:t>
            </w:r>
          </w:p>
        </w:tc>
      </w:tr>
      <w:tr w:rsidR="002956A8" w:rsidRPr="00DC0D58" w14:paraId="24B0374C"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6F679A9D"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74A36813" w14:textId="77777777" w:rsidR="00B748F4" w:rsidRPr="00777B53" w:rsidRDefault="00B748F4" w:rsidP="00B748F4">
            <w:pPr>
              <w:spacing w:before="200" w:line="288" w:lineRule="auto"/>
              <w:rPr>
                <w:rFonts w:ascii="Arial" w:hAnsi="Arial" w:cs="Arial"/>
                <w:szCs w:val="24"/>
                <w:lang w:eastAsia="en-AU"/>
              </w:rPr>
            </w:pPr>
          </w:p>
        </w:tc>
        <w:tc>
          <w:tcPr>
            <w:tcW w:w="0" w:type="auto"/>
          </w:tcPr>
          <w:p w14:paraId="3BDCA899" w14:textId="7F520E5B"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16 August 1978 to 17</w:t>
            </w:r>
            <w:r w:rsidR="00D65D77">
              <w:rPr>
                <w:rFonts w:ascii="Arial" w:hAnsi="Arial" w:cs="Arial"/>
                <w:b/>
                <w:szCs w:val="24"/>
                <w:lang w:eastAsia="en-AU"/>
              </w:rPr>
              <w:t xml:space="preserve"> </w:t>
            </w:r>
            <w:r w:rsidRPr="00777B53">
              <w:rPr>
                <w:rFonts w:ascii="Arial" w:hAnsi="Arial" w:cs="Arial"/>
                <w:b/>
                <w:szCs w:val="24"/>
                <w:lang w:eastAsia="en-AU"/>
              </w:rPr>
              <w:t>August 1993</w:t>
            </w:r>
          </w:p>
        </w:tc>
        <w:tc>
          <w:tcPr>
            <w:tcW w:w="0" w:type="auto"/>
          </w:tcPr>
          <w:p w14:paraId="1B3CCDA0"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06A93704"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B748F4" w:rsidRPr="00DC0D58" w14:paraId="22AF9FFB"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tcPr>
          <w:p w14:paraId="174623D9"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78D9E903" w14:textId="77777777" w:rsidR="00B748F4" w:rsidRPr="00777B53" w:rsidRDefault="00B748F4" w:rsidP="00B748F4">
            <w:pPr>
              <w:spacing w:before="200" w:line="288" w:lineRule="auto"/>
              <w:rPr>
                <w:rFonts w:ascii="Arial" w:hAnsi="Arial" w:cs="Arial"/>
                <w:szCs w:val="24"/>
                <w:lang w:eastAsia="en-AU"/>
              </w:rPr>
            </w:pPr>
          </w:p>
        </w:tc>
        <w:tc>
          <w:tcPr>
            <w:tcW w:w="0" w:type="auto"/>
          </w:tcPr>
          <w:p w14:paraId="5ACD063C"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tcPr>
          <w:p w14:paraId="0675063D"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Marginal rates</w:t>
            </w:r>
          </w:p>
        </w:tc>
        <w:tc>
          <w:tcPr>
            <w:tcW w:w="0" w:type="auto"/>
          </w:tcPr>
          <w:p w14:paraId="527D0EDA"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Include in salary/wages</w:t>
            </w:r>
          </w:p>
        </w:tc>
      </w:tr>
      <w:tr w:rsidR="002956A8" w:rsidRPr="00DC0D58" w14:paraId="0C83DA1A"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46993168" w14:textId="77777777" w:rsidR="00B748F4" w:rsidRPr="00777B53" w:rsidRDefault="00B748F4" w:rsidP="00B748F4">
            <w:pPr>
              <w:spacing w:before="200" w:line="288" w:lineRule="auto"/>
              <w:rPr>
                <w:rFonts w:ascii="Arial" w:hAnsi="Arial" w:cs="Arial"/>
                <w:szCs w:val="24"/>
                <w:lang w:eastAsia="en-AU"/>
              </w:rPr>
            </w:pPr>
          </w:p>
        </w:tc>
        <w:tc>
          <w:tcPr>
            <w:tcW w:w="0" w:type="auto"/>
            <w:vMerge w:val="restart"/>
          </w:tcPr>
          <w:p w14:paraId="7E0938B8"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Termination because of genuine redundancy, invalidity or early retirement scheme</w:t>
            </w:r>
          </w:p>
        </w:tc>
        <w:tc>
          <w:tcPr>
            <w:tcW w:w="0" w:type="auto"/>
          </w:tcPr>
          <w:p w14:paraId="42D1F829"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Pre-16 August 1978</w:t>
            </w:r>
          </w:p>
        </w:tc>
        <w:tc>
          <w:tcPr>
            <w:tcW w:w="0" w:type="auto"/>
          </w:tcPr>
          <w:p w14:paraId="0C2A068D"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5% of total at marginal rates</w:t>
            </w:r>
          </w:p>
        </w:tc>
        <w:tc>
          <w:tcPr>
            <w:tcW w:w="0" w:type="auto"/>
          </w:tcPr>
          <w:p w14:paraId="434A17E7"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B</w:t>
            </w:r>
          </w:p>
        </w:tc>
      </w:tr>
      <w:tr w:rsidR="00B748F4" w:rsidRPr="00DC0D58" w14:paraId="34ABCC54"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tcPr>
          <w:p w14:paraId="3952E17A"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3BA0CA7B" w14:textId="77777777" w:rsidR="00B748F4" w:rsidRPr="00777B53" w:rsidRDefault="00B748F4" w:rsidP="00B748F4">
            <w:pPr>
              <w:spacing w:before="200" w:line="288" w:lineRule="auto"/>
              <w:rPr>
                <w:rFonts w:ascii="Arial" w:hAnsi="Arial" w:cs="Arial"/>
                <w:szCs w:val="24"/>
                <w:lang w:eastAsia="en-AU"/>
              </w:rPr>
            </w:pPr>
          </w:p>
        </w:tc>
        <w:tc>
          <w:tcPr>
            <w:tcW w:w="0" w:type="auto"/>
          </w:tcPr>
          <w:p w14:paraId="22849D43"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16 August 1978 to 17 August 1993</w:t>
            </w:r>
          </w:p>
        </w:tc>
        <w:tc>
          <w:tcPr>
            <w:tcW w:w="0" w:type="auto"/>
          </w:tcPr>
          <w:p w14:paraId="5491DF3E"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7B2E276F"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2956A8" w:rsidRPr="00DC0D58" w14:paraId="59D50AF0"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3DCA87DC"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1DCAD87E" w14:textId="77777777" w:rsidR="00B748F4" w:rsidRPr="00777B53" w:rsidRDefault="00B748F4" w:rsidP="00B748F4">
            <w:pPr>
              <w:spacing w:before="200" w:line="288" w:lineRule="auto"/>
              <w:rPr>
                <w:rFonts w:ascii="Arial" w:hAnsi="Arial" w:cs="Arial"/>
                <w:szCs w:val="24"/>
                <w:lang w:eastAsia="en-AU"/>
              </w:rPr>
            </w:pPr>
          </w:p>
        </w:tc>
        <w:tc>
          <w:tcPr>
            <w:tcW w:w="0" w:type="auto"/>
          </w:tcPr>
          <w:p w14:paraId="09E01DE3"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tcPr>
          <w:p w14:paraId="75E74535"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445707DA"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B748F4" w:rsidRPr="00DC0D58" w14:paraId="5DD2DE9F"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5D1183BC"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Annual leave</w:t>
            </w:r>
          </w:p>
        </w:tc>
        <w:tc>
          <w:tcPr>
            <w:tcW w:w="0" w:type="auto"/>
            <w:vMerge w:val="restart"/>
          </w:tcPr>
          <w:p w14:paraId="03F7A861"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Normal termination (e.g. voluntary resignation, employment terminated due to inefficiency, retirement)</w:t>
            </w:r>
          </w:p>
        </w:tc>
        <w:tc>
          <w:tcPr>
            <w:tcW w:w="0" w:type="auto"/>
          </w:tcPr>
          <w:p w14:paraId="4F0345FD"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Pre-18 August 1993</w:t>
            </w:r>
          </w:p>
        </w:tc>
        <w:tc>
          <w:tcPr>
            <w:tcW w:w="0" w:type="auto"/>
          </w:tcPr>
          <w:p w14:paraId="4BA0CFF4"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32%</w:t>
            </w:r>
          </w:p>
        </w:tc>
        <w:tc>
          <w:tcPr>
            <w:tcW w:w="0" w:type="auto"/>
          </w:tcPr>
          <w:p w14:paraId="7356A3B2"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A</w:t>
            </w:r>
          </w:p>
        </w:tc>
      </w:tr>
      <w:tr w:rsidR="002956A8" w:rsidRPr="00DC0D58" w14:paraId="199F6106"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7DB35672"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640847B3" w14:textId="77777777" w:rsidR="00B748F4" w:rsidRPr="00777B53" w:rsidRDefault="00B748F4" w:rsidP="00B748F4">
            <w:pPr>
              <w:spacing w:before="200" w:line="288" w:lineRule="auto"/>
              <w:rPr>
                <w:rFonts w:ascii="Arial" w:hAnsi="Arial" w:cs="Arial"/>
                <w:szCs w:val="24"/>
                <w:lang w:eastAsia="en-AU"/>
              </w:rPr>
            </w:pPr>
          </w:p>
        </w:tc>
        <w:tc>
          <w:tcPr>
            <w:tcW w:w="0" w:type="auto"/>
          </w:tcPr>
          <w:p w14:paraId="2CB39AA2"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tcPr>
          <w:p w14:paraId="01401551"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Marginal rates</w:t>
            </w:r>
          </w:p>
        </w:tc>
        <w:tc>
          <w:tcPr>
            <w:tcW w:w="0" w:type="auto"/>
          </w:tcPr>
          <w:p w14:paraId="127E7D73"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Include in salary/wages</w:t>
            </w:r>
          </w:p>
        </w:tc>
      </w:tr>
      <w:tr w:rsidR="00B748F4" w:rsidRPr="00DC0D58" w14:paraId="73A7F6DD"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tcPr>
          <w:p w14:paraId="1259E3A9" w14:textId="77777777" w:rsidR="00B748F4" w:rsidRPr="00777B53" w:rsidRDefault="00B748F4" w:rsidP="00B748F4">
            <w:pPr>
              <w:spacing w:before="200" w:line="288" w:lineRule="auto"/>
              <w:rPr>
                <w:rFonts w:ascii="Arial" w:hAnsi="Arial" w:cs="Arial"/>
                <w:szCs w:val="24"/>
                <w:lang w:eastAsia="en-AU"/>
              </w:rPr>
            </w:pPr>
          </w:p>
        </w:tc>
        <w:tc>
          <w:tcPr>
            <w:tcW w:w="0" w:type="auto"/>
          </w:tcPr>
          <w:p w14:paraId="1D7F7644"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Termination because of genuine redundancy, invalidity or early retirement scheme</w:t>
            </w:r>
          </w:p>
        </w:tc>
        <w:tc>
          <w:tcPr>
            <w:tcW w:w="0" w:type="auto"/>
          </w:tcPr>
          <w:p w14:paraId="3DE8E2D0"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Any date</w:t>
            </w:r>
          </w:p>
        </w:tc>
        <w:tc>
          <w:tcPr>
            <w:tcW w:w="0" w:type="auto"/>
          </w:tcPr>
          <w:p w14:paraId="2A520810"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280C1C57"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r w:rsidR="00E35E0A" w:rsidRPr="00DC0D58" w14:paraId="3CAEA674" w14:textId="77777777" w:rsidTr="003C387C">
        <w:trPr>
          <w:cnfStyle w:val="000000010000" w:firstRow="0" w:lastRow="0" w:firstColumn="0" w:lastColumn="0" w:oddVBand="0" w:evenVBand="0" w:oddHBand="0" w:evenHBand="1" w:firstRowFirstColumn="0" w:firstRowLastColumn="0" w:lastRowFirstColumn="0" w:lastRowLastColumn="0"/>
        </w:trPr>
        <w:tc>
          <w:tcPr>
            <w:tcW w:w="0" w:type="auto"/>
            <w:vMerge w:val="restart"/>
          </w:tcPr>
          <w:p w14:paraId="0DB68482"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Annual leave loading</w:t>
            </w:r>
          </w:p>
        </w:tc>
        <w:tc>
          <w:tcPr>
            <w:tcW w:w="0" w:type="auto"/>
            <w:vMerge w:val="restart"/>
          </w:tcPr>
          <w:p w14:paraId="2E062B65"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Normal termination (e.g. voluntary resignation, employment terminated due to inefficiency, retirement)</w:t>
            </w:r>
          </w:p>
        </w:tc>
        <w:tc>
          <w:tcPr>
            <w:tcW w:w="0" w:type="auto"/>
          </w:tcPr>
          <w:p w14:paraId="3DBB9610" w14:textId="77777777" w:rsidR="00B748F4" w:rsidRPr="00285E6F" w:rsidRDefault="00B748F4" w:rsidP="00B748F4">
            <w:pPr>
              <w:spacing w:before="200" w:line="288" w:lineRule="auto"/>
              <w:rPr>
                <w:rFonts w:ascii="Arial" w:hAnsi="Arial" w:cs="Arial"/>
                <w:b/>
                <w:szCs w:val="24"/>
                <w:lang w:eastAsia="en-AU"/>
              </w:rPr>
            </w:pPr>
            <w:r w:rsidRPr="00285E6F">
              <w:rPr>
                <w:rFonts w:ascii="Arial" w:hAnsi="Arial" w:cs="Arial"/>
                <w:b/>
                <w:szCs w:val="24"/>
                <w:lang w:eastAsia="en-AU"/>
              </w:rPr>
              <w:t>Pre-18 August 1993</w:t>
            </w:r>
          </w:p>
        </w:tc>
        <w:tc>
          <w:tcPr>
            <w:tcW w:w="0" w:type="auto"/>
          </w:tcPr>
          <w:p w14:paraId="6078AB84"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32%</w:t>
            </w:r>
          </w:p>
        </w:tc>
        <w:tc>
          <w:tcPr>
            <w:tcW w:w="0" w:type="auto"/>
          </w:tcPr>
          <w:p w14:paraId="1058E0A4" w14:textId="77777777" w:rsidR="00B748F4" w:rsidRPr="00285E6F" w:rsidRDefault="00B748F4" w:rsidP="00B748F4">
            <w:pPr>
              <w:spacing w:before="200" w:line="288" w:lineRule="auto"/>
              <w:jc w:val="center"/>
              <w:rPr>
                <w:rFonts w:ascii="Arial" w:hAnsi="Arial" w:cs="Arial"/>
                <w:szCs w:val="24"/>
                <w:lang w:eastAsia="en-AU"/>
              </w:rPr>
            </w:pPr>
            <w:r w:rsidRPr="00285E6F">
              <w:rPr>
                <w:rFonts w:ascii="Arial" w:hAnsi="Arial" w:cs="Arial"/>
                <w:szCs w:val="24"/>
                <w:lang w:eastAsia="en-AU"/>
              </w:rPr>
              <w:t>A</w:t>
            </w:r>
          </w:p>
        </w:tc>
      </w:tr>
      <w:tr w:rsidR="00B748F4" w:rsidRPr="00DC0D58" w14:paraId="1A3CB788"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tcPr>
          <w:p w14:paraId="133496CC" w14:textId="77777777" w:rsidR="00B748F4" w:rsidRPr="00777B53" w:rsidRDefault="00B748F4" w:rsidP="00B748F4">
            <w:pPr>
              <w:spacing w:before="200" w:line="288" w:lineRule="auto"/>
              <w:rPr>
                <w:rFonts w:ascii="Arial" w:hAnsi="Arial" w:cs="Arial"/>
                <w:szCs w:val="24"/>
                <w:lang w:eastAsia="en-AU"/>
              </w:rPr>
            </w:pPr>
          </w:p>
        </w:tc>
        <w:tc>
          <w:tcPr>
            <w:tcW w:w="0" w:type="auto"/>
            <w:vMerge/>
          </w:tcPr>
          <w:p w14:paraId="6389BDBD" w14:textId="77777777" w:rsidR="00B748F4" w:rsidRPr="00777B53" w:rsidRDefault="00B748F4" w:rsidP="00B748F4">
            <w:pPr>
              <w:spacing w:before="200" w:line="288" w:lineRule="auto"/>
              <w:rPr>
                <w:rFonts w:ascii="Arial" w:hAnsi="Arial" w:cs="Arial"/>
                <w:szCs w:val="24"/>
                <w:lang w:eastAsia="en-AU"/>
              </w:rPr>
            </w:pPr>
          </w:p>
        </w:tc>
        <w:tc>
          <w:tcPr>
            <w:tcW w:w="0" w:type="auto"/>
          </w:tcPr>
          <w:p w14:paraId="3640ED41"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Post-17 August 1993</w:t>
            </w:r>
          </w:p>
        </w:tc>
        <w:tc>
          <w:tcPr>
            <w:tcW w:w="0" w:type="auto"/>
          </w:tcPr>
          <w:p w14:paraId="73DA982C"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Marginal rates</w:t>
            </w:r>
          </w:p>
        </w:tc>
        <w:tc>
          <w:tcPr>
            <w:tcW w:w="0" w:type="auto"/>
          </w:tcPr>
          <w:p w14:paraId="240CCDB7" w14:textId="77777777" w:rsidR="00B748F4" w:rsidRPr="00777B53" w:rsidRDefault="00B748F4" w:rsidP="00B748F4">
            <w:pPr>
              <w:spacing w:before="200" w:line="288" w:lineRule="auto"/>
              <w:rPr>
                <w:rFonts w:ascii="Arial" w:hAnsi="Arial" w:cs="Arial"/>
                <w:szCs w:val="24"/>
                <w:lang w:eastAsia="en-AU"/>
              </w:rPr>
            </w:pPr>
            <w:r w:rsidRPr="00777B53">
              <w:rPr>
                <w:rFonts w:ascii="Arial" w:hAnsi="Arial" w:cs="Arial"/>
                <w:szCs w:val="24"/>
                <w:lang w:eastAsia="en-AU"/>
              </w:rPr>
              <w:t>Include in salary/wages</w:t>
            </w:r>
          </w:p>
        </w:tc>
      </w:tr>
      <w:tr w:rsidR="002956A8" w:rsidRPr="00DC0D58" w14:paraId="546052B1" w14:textId="77777777" w:rsidTr="00777B53">
        <w:trPr>
          <w:cnfStyle w:val="000000010000" w:firstRow="0" w:lastRow="0" w:firstColumn="0" w:lastColumn="0" w:oddVBand="0" w:evenVBand="0" w:oddHBand="0" w:evenHBand="1" w:firstRowFirstColumn="0" w:firstRowLastColumn="0" w:lastRowFirstColumn="0" w:lastRowLastColumn="0"/>
        </w:trPr>
        <w:tc>
          <w:tcPr>
            <w:tcW w:w="0" w:type="auto"/>
            <w:vMerge/>
          </w:tcPr>
          <w:p w14:paraId="26598BEA" w14:textId="77777777" w:rsidR="00B748F4" w:rsidRPr="00777B53" w:rsidRDefault="00B748F4" w:rsidP="00B748F4">
            <w:pPr>
              <w:spacing w:before="200" w:line="288" w:lineRule="auto"/>
              <w:rPr>
                <w:rFonts w:ascii="Arial" w:hAnsi="Arial" w:cs="Arial"/>
                <w:szCs w:val="24"/>
                <w:lang w:eastAsia="en-AU"/>
              </w:rPr>
            </w:pPr>
          </w:p>
        </w:tc>
        <w:tc>
          <w:tcPr>
            <w:tcW w:w="0" w:type="auto"/>
          </w:tcPr>
          <w:p w14:paraId="545949A0"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t xml:space="preserve">Termination because of genuine </w:t>
            </w:r>
            <w:r w:rsidRPr="00777B53">
              <w:rPr>
                <w:rFonts w:ascii="Arial" w:hAnsi="Arial" w:cs="Arial"/>
                <w:b/>
                <w:szCs w:val="24"/>
                <w:lang w:eastAsia="en-AU"/>
              </w:rPr>
              <w:lastRenderedPageBreak/>
              <w:t>redundancy, invalidity or early retirement scheme</w:t>
            </w:r>
          </w:p>
        </w:tc>
        <w:tc>
          <w:tcPr>
            <w:tcW w:w="0" w:type="auto"/>
          </w:tcPr>
          <w:p w14:paraId="006A731E" w14:textId="77777777" w:rsidR="00B748F4" w:rsidRPr="00777B53" w:rsidRDefault="00B748F4" w:rsidP="00B748F4">
            <w:pPr>
              <w:spacing w:before="200" w:line="288" w:lineRule="auto"/>
              <w:rPr>
                <w:rFonts w:ascii="Arial" w:hAnsi="Arial" w:cs="Arial"/>
                <w:b/>
                <w:szCs w:val="24"/>
                <w:lang w:eastAsia="en-AU"/>
              </w:rPr>
            </w:pPr>
            <w:r w:rsidRPr="00777B53">
              <w:rPr>
                <w:rFonts w:ascii="Arial" w:hAnsi="Arial" w:cs="Arial"/>
                <w:b/>
                <w:szCs w:val="24"/>
                <w:lang w:eastAsia="en-AU"/>
              </w:rPr>
              <w:lastRenderedPageBreak/>
              <w:t>Any date</w:t>
            </w:r>
          </w:p>
        </w:tc>
        <w:tc>
          <w:tcPr>
            <w:tcW w:w="0" w:type="auto"/>
          </w:tcPr>
          <w:p w14:paraId="0ECF0045"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32%</w:t>
            </w:r>
          </w:p>
        </w:tc>
        <w:tc>
          <w:tcPr>
            <w:tcW w:w="0" w:type="auto"/>
          </w:tcPr>
          <w:p w14:paraId="364A1DA7" w14:textId="77777777" w:rsidR="00B748F4" w:rsidRPr="00777B53" w:rsidRDefault="00B748F4" w:rsidP="00B748F4">
            <w:pPr>
              <w:spacing w:before="200" w:line="288" w:lineRule="auto"/>
              <w:jc w:val="center"/>
              <w:rPr>
                <w:rFonts w:ascii="Arial" w:hAnsi="Arial" w:cs="Arial"/>
                <w:szCs w:val="24"/>
                <w:lang w:eastAsia="en-AU"/>
              </w:rPr>
            </w:pPr>
            <w:r w:rsidRPr="00777B53">
              <w:rPr>
                <w:rFonts w:ascii="Arial" w:hAnsi="Arial" w:cs="Arial"/>
                <w:szCs w:val="24"/>
                <w:lang w:eastAsia="en-AU"/>
              </w:rPr>
              <w:t>A</w:t>
            </w:r>
          </w:p>
        </w:tc>
      </w:tr>
    </w:tbl>
    <w:p w14:paraId="12616A00" w14:textId="77777777" w:rsidR="00AC6999" w:rsidRPr="00F308A5" w:rsidRDefault="00AC6999" w:rsidP="00AC6999">
      <w:pPr>
        <w:keepNext/>
        <w:spacing w:before="280" w:line="288" w:lineRule="auto"/>
        <w:outlineLvl w:val="3"/>
        <w:rPr>
          <w:rFonts w:ascii="Arial" w:eastAsia="Times New Roman" w:hAnsi="Arial" w:cs="Arial"/>
          <w:b/>
          <w:sz w:val="28"/>
          <w:szCs w:val="25"/>
          <w:lang w:eastAsia="en-AU"/>
        </w:rPr>
      </w:pPr>
      <w:r w:rsidRPr="00F308A5">
        <w:rPr>
          <w:rFonts w:ascii="Arial" w:eastAsia="Times New Roman" w:hAnsi="Arial" w:cs="Arial"/>
          <w:b/>
          <w:sz w:val="28"/>
          <w:szCs w:val="25"/>
          <w:lang w:eastAsia="en-AU"/>
        </w:rPr>
        <w:t>Rounding of withholding amounts</w:t>
      </w:r>
    </w:p>
    <w:p w14:paraId="3E2C2F55"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Withholding amounts calculated using this table are rounded to the nearest dollar. Results ending in 50 cents or higher are rounded upwards. If a TFN is not provided, ignore cents when calculating withholding amounts.</w:t>
      </w:r>
    </w:p>
    <w:p w14:paraId="4020A599" w14:textId="77777777" w:rsidR="00AC6999" w:rsidRPr="00F308A5" w:rsidRDefault="00AC6999" w:rsidP="00AC6999">
      <w:pPr>
        <w:keepNext/>
        <w:spacing w:before="280" w:line="288" w:lineRule="auto"/>
        <w:outlineLvl w:val="3"/>
        <w:rPr>
          <w:rFonts w:ascii="Arial" w:eastAsia="Times New Roman" w:hAnsi="Arial" w:cs="Arial"/>
          <w:b/>
          <w:sz w:val="28"/>
          <w:szCs w:val="25"/>
          <w:lang w:eastAsia="en-AU"/>
        </w:rPr>
      </w:pPr>
      <w:r w:rsidRPr="00F308A5">
        <w:rPr>
          <w:rFonts w:ascii="Arial" w:eastAsia="Times New Roman" w:hAnsi="Arial" w:cs="Arial"/>
          <w:b/>
          <w:sz w:val="28"/>
          <w:szCs w:val="25"/>
          <w:lang w:eastAsia="en-AU"/>
        </w:rPr>
        <w:t>Marginal rate calculation</w:t>
      </w:r>
    </w:p>
    <w:p w14:paraId="3F7DB0A1"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To work out the marginal rate, you must:</w:t>
      </w:r>
    </w:p>
    <w:p w14:paraId="53EDE65B"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Using the relevant PAYG withholding tax table at ato.gov.au/</w:t>
      </w:r>
      <w:proofErr w:type="spellStart"/>
      <w:r w:rsidRPr="003C387C">
        <w:rPr>
          <w:rFonts w:ascii="Arial" w:hAnsi="Arial" w:cs="Arial"/>
          <w:sz w:val="22"/>
          <w:szCs w:val="22"/>
        </w:rPr>
        <w:t>taxtables</w:t>
      </w:r>
      <w:proofErr w:type="spellEnd"/>
      <w:r w:rsidRPr="003C387C">
        <w:rPr>
          <w:rFonts w:ascii="Arial" w:hAnsi="Arial" w:cs="Arial"/>
          <w:sz w:val="22"/>
          <w:szCs w:val="22"/>
        </w:rPr>
        <w:t>, work out the amount to withhold from your employee’s normal gross earnings for a regular pay period.</w:t>
      </w:r>
    </w:p>
    <w:p w14:paraId="68AB110A"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Divide the amount of the payment by the number of normal pay periods in 12 months (12 monthly payments, 26 fortnightly payments or 52 weekly payments).</w:t>
      </w:r>
    </w:p>
    <w:p w14:paraId="05B9A0A0"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Ignore any cents.</w:t>
      </w:r>
    </w:p>
    <w:p w14:paraId="3D53D47F"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Add the amount at step 3 to the normal gross earnings for a single pay period.</w:t>
      </w:r>
    </w:p>
    <w:p w14:paraId="540BD2B8"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Use the same PAYG withholding tax tables used at step 1 to work out the amount to withhold for the amount at step 4.</w:t>
      </w:r>
    </w:p>
    <w:p w14:paraId="649FBABA"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Subtract the amount at step 1 from the amount at step 5.</w:t>
      </w:r>
    </w:p>
    <w:p w14:paraId="5ECB6243" w14:textId="77777777" w:rsidR="00AC6999" w:rsidRPr="003C387C" w:rsidRDefault="00AC6999" w:rsidP="00BB1D93">
      <w:pPr>
        <w:pStyle w:val="ListParagraph"/>
        <w:numPr>
          <w:ilvl w:val="0"/>
          <w:numId w:val="42"/>
        </w:numPr>
        <w:spacing w:before="200" w:line="288" w:lineRule="auto"/>
        <w:rPr>
          <w:rFonts w:ascii="Arial" w:hAnsi="Arial" w:cs="Arial"/>
          <w:szCs w:val="22"/>
        </w:rPr>
      </w:pPr>
      <w:r w:rsidRPr="003C387C">
        <w:rPr>
          <w:rFonts w:ascii="Arial" w:hAnsi="Arial" w:cs="Arial"/>
          <w:sz w:val="22"/>
          <w:szCs w:val="22"/>
        </w:rPr>
        <w:t>Multiply the amount obtained at step 6 by the number of normal pay periods in 12 months (12 monthly payments, 26 fortnightly payments or 52 weekly payments).</w:t>
      </w:r>
    </w:p>
    <w:p w14:paraId="3B85855F"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Do not withhold any amount for study and training support loans.</w:t>
      </w:r>
    </w:p>
    <w:p w14:paraId="0C5A6FF9" w14:textId="77777777" w:rsidR="00AC6999" w:rsidRPr="00F308A5" w:rsidRDefault="00AC6999" w:rsidP="00AC6999">
      <w:pPr>
        <w:keepNext/>
        <w:spacing w:before="280" w:line="288" w:lineRule="auto"/>
        <w:outlineLvl w:val="3"/>
        <w:rPr>
          <w:rFonts w:ascii="Arial" w:eastAsia="Times New Roman" w:hAnsi="Arial" w:cs="Arial"/>
          <w:b/>
          <w:sz w:val="28"/>
          <w:szCs w:val="25"/>
          <w:lang w:eastAsia="en-AU"/>
        </w:rPr>
      </w:pPr>
      <w:r w:rsidRPr="00F308A5">
        <w:rPr>
          <w:rFonts w:ascii="Arial" w:eastAsia="Times New Roman" w:hAnsi="Arial" w:cs="Arial"/>
          <w:b/>
          <w:sz w:val="28"/>
          <w:szCs w:val="25"/>
          <w:lang w:eastAsia="en-AU"/>
        </w:rPr>
        <w:t>Normal gross earnings</w:t>
      </w:r>
    </w:p>
    <w:p w14:paraId="04864A80"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 xml:space="preserve">Normal gross earnings are all payments, except those relating to termination payments, received in the last full pay period of employment. This includes taxable allowances, overtime and bonuses. Therefore, your employee’s normal gross </w:t>
      </w:r>
      <w:r w:rsidRPr="003C387C">
        <w:rPr>
          <w:rFonts w:ascii="Arial" w:eastAsia="Times New Roman" w:hAnsi="Arial" w:cs="Arial"/>
          <w:szCs w:val="24"/>
          <w:lang w:eastAsia="en-AU"/>
        </w:rPr>
        <w:lastRenderedPageBreak/>
        <w:t>earnings should be taken to be the earnings relating to the last full pay period worked.</w:t>
      </w:r>
    </w:p>
    <w:p w14:paraId="2EE4B5F7" w14:textId="77777777"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 xml:space="preserve">Where your employee’s pay fluctuates significantly over </w:t>
      </w:r>
      <w:proofErr w:type="gramStart"/>
      <w:r w:rsidRPr="003C387C">
        <w:rPr>
          <w:rFonts w:ascii="Arial" w:eastAsia="Times New Roman" w:hAnsi="Arial" w:cs="Arial"/>
          <w:szCs w:val="24"/>
          <w:lang w:eastAsia="en-AU"/>
        </w:rPr>
        <w:t>a number of</w:t>
      </w:r>
      <w:proofErr w:type="gramEnd"/>
      <w:r w:rsidRPr="003C387C">
        <w:rPr>
          <w:rFonts w:ascii="Arial" w:eastAsia="Times New Roman" w:hAnsi="Arial" w:cs="Arial"/>
          <w:szCs w:val="24"/>
          <w:lang w:eastAsia="en-AU"/>
        </w:rPr>
        <w:t xml:space="preserve"> pay periods, we will accept an average of gross taxable earnings for the financial year to date over the number of pays received.</w:t>
      </w:r>
    </w:p>
    <w:p w14:paraId="0E5158CB" w14:textId="03AD097F" w:rsidR="00AC6999" w:rsidRPr="003C387C" w:rsidRDefault="00AC6999" w:rsidP="00AC6999">
      <w:pPr>
        <w:spacing w:before="200" w:line="288" w:lineRule="auto"/>
        <w:rPr>
          <w:rFonts w:ascii="Arial" w:eastAsia="Times New Roman" w:hAnsi="Arial" w:cs="Arial"/>
          <w:szCs w:val="24"/>
          <w:lang w:eastAsia="en-AU"/>
        </w:rPr>
      </w:pPr>
      <w:r w:rsidRPr="003C387C">
        <w:rPr>
          <w:rFonts w:ascii="Arial" w:eastAsia="Times New Roman" w:hAnsi="Arial" w:cs="Arial"/>
          <w:szCs w:val="24"/>
          <w:lang w:eastAsia="en-AU"/>
        </w:rPr>
        <w:t xml:space="preserve">The following example uses the </w:t>
      </w:r>
      <w:r w:rsidRPr="003C387C">
        <w:rPr>
          <w:rFonts w:ascii="Arial" w:eastAsia="Times New Roman" w:hAnsi="Arial" w:cs="Arial"/>
          <w:i/>
          <w:iCs/>
          <w:szCs w:val="24"/>
          <w:lang w:eastAsia="en-AU"/>
        </w:rPr>
        <w:t>Weekly tax table</w:t>
      </w:r>
      <w:r w:rsidRPr="003C387C">
        <w:rPr>
          <w:rFonts w:ascii="Arial" w:eastAsia="Times New Roman" w:hAnsi="Arial" w:cs="Arial"/>
          <w:szCs w:val="24"/>
          <w:lang w:eastAsia="en-AU"/>
        </w:rPr>
        <w:t xml:space="preserve"> at ato.gov.au, effective from 1 July 2024.</w:t>
      </w:r>
    </w:p>
    <w:tbl>
      <w:tblPr>
        <w:tblStyle w:val="Callout-Example4"/>
        <w:tblW w:w="0" w:type="auto"/>
        <w:shd w:val="clear" w:color="auto" w:fill="8DB3E2" w:themeFill="text2" w:themeFillTint="66"/>
        <w:tblLook w:val="04A0" w:firstRow="1" w:lastRow="0" w:firstColumn="1" w:lastColumn="0" w:noHBand="0" w:noVBand="1"/>
      </w:tblPr>
      <w:tblGrid>
        <w:gridCol w:w="8303"/>
      </w:tblGrid>
      <w:tr w:rsidR="00D33157" w:rsidRPr="00D33157" w14:paraId="7A84506E" w14:textId="77777777" w:rsidTr="00285E6F">
        <w:tc>
          <w:tcPr>
            <w:tcW w:w="0" w:type="auto"/>
            <w:shd w:val="clear" w:color="auto" w:fill="8DB3E2" w:themeFill="text2" w:themeFillTint="66"/>
          </w:tcPr>
          <w:p w14:paraId="61C80995" w14:textId="77777777" w:rsidR="00AC6999" w:rsidRPr="00935560" w:rsidRDefault="00AC6999" w:rsidP="00AC6999">
            <w:pPr>
              <w:spacing w:before="200" w:line="288" w:lineRule="auto"/>
              <w:rPr>
                <w:rFonts w:cs="Arial"/>
                <w:szCs w:val="24"/>
                <w:lang w:eastAsia="en-AU"/>
              </w:rPr>
            </w:pPr>
            <w:r w:rsidRPr="00935560">
              <w:rPr>
                <w:rFonts w:ascii="Inter" w:hAnsi="Inter"/>
                <w:b/>
                <w:bCs/>
                <w:szCs w:val="24"/>
                <w:lang w:eastAsia="en-AU"/>
              </w:rPr>
              <w:t>Example:</w:t>
            </w:r>
          </w:p>
          <w:p w14:paraId="52248EEA"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Sandra retires on 31 December 2024. She qualified for long service leave after 10 years of service, with further leave accruing on each completed year of service.</w:t>
            </w:r>
          </w:p>
          <w:p w14:paraId="5F8B9587"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She is not leaving because of genuine redundancy, invalidity or under an early retirement scheme.</w:t>
            </w:r>
          </w:p>
          <w:p w14:paraId="08F432D0"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 xml:space="preserve">Sandra also receives her normal weekly earnings of $1,155. She has quoted her TFN and has claimed the tax-free threshold. Therefore, the amount withheld is calculated using column 2 of the </w:t>
            </w:r>
            <w:r w:rsidRPr="00935560">
              <w:rPr>
                <w:rFonts w:cs="Arial"/>
                <w:i/>
                <w:iCs/>
                <w:szCs w:val="24"/>
                <w:lang w:eastAsia="en-AU"/>
              </w:rPr>
              <w:t>Weekly tax table</w:t>
            </w:r>
            <w:r w:rsidRPr="00935560">
              <w:rPr>
                <w:rFonts w:cs="Arial"/>
                <w:szCs w:val="24"/>
                <w:lang w:eastAsia="en-AU"/>
              </w:rPr>
              <w:t>.</w:t>
            </w:r>
          </w:p>
          <w:p w14:paraId="1B4E1614" w14:textId="77777777" w:rsidR="00AC6999" w:rsidRPr="00935560" w:rsidRDefault="00AC6999" w:rsidP="00AC6999">
            <w:pPr>
              <w:spacing w:before="200" w:line="288" w:lineRule="auto"/>
              <w:rPr>
                <w:rFonts w:cs="Arial"/>
                <w:szCs w:val="24"/>
                <w:lang w:eastAsia="en-AU"/>
              </w:rPr>
            </w:pPr>
            <w:r w:rsidRPr="00935560">
              <w:rPr>
                <w:rFonts w:cs="Arial"/>
                <w:b/>
                <w:bCs/>
                <w:szCs w:val="24"/>
                <w:lang w:eastAsia="en-AU"/>
              </w:rPr>
              <w:t>Details of payment for long service leave:</w:t>
            </w:r>
          </w:p>
          <w:p w14:paraId="1DB1BFCE" w14:textId="77777777"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Pre-16 August 1978 component = $3,690.00</w:t>
            </w:r>
          </w:p>
          <w:p w14:paraId="471800B3" w14:textId="77777777"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16 August 1978 to 17 August 1993 component = $7,700.00</w:t>
            </w:r>
          </w:p>
          <w:p w14:paraId="7EDFBC13" w14:textId="77777777"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Post-17 August 1993 component = $10,890.00</w:t>
            </w:r>
          </w:p>
          <w:p w14:paraId="683F1811" w14:textId="77777777" w:rsidR="00AC6999" w:rsidRPr="00935560" w:rsidRDefault="00AC6999" w:rsidP="00AC6999">
            <w:pPr>
              <w:spacing w:before="200" w:line="288" w:lineRule="auto"/>
              <w:rPr>
                <w:rFonts w:cs="Arial"/>
                <w:szCs w:val="24"/>
                <w:lang w:eastAsia="en-AU"/>
              </w:rPr>
            </w:pPr>
            <w:r w:rsidRPr="00935560">
              <w:rPr>
                <w:rFonts w:cs="Arial"/>
                <w:b/>
                <w:bCs/>
                <w:szCs w:val="24"/>
                <w:lang w:eastAsia="en-AU"/>
              </w:rPr>
              <w:t>Amounts to be withheld:</w:t>
            </w:r>
          </w:p>
          <w:p w14:paraId="578B250F" w14:textId="00BA70E4"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 xml:space="preserve">Pre–16 August 1978 component subject to withholding </w:t>
            </w:r>
          </w:p>
          <w:p w14:paraId="101984F9" w14:textId="77777777" w:rsidR="00AC6999" w:rsidRPr="00935560" w:rsidRDefault="00AC6999" w:rsidP="00AC6999">
            <w:pPr>
              <w:numPr>
                <w:ilvl w:val="1"/>
                <w:numId w:val="0"/>
              </w:numPr>
              <w:spacing w:before="200" w:line="288" w:lineRule="auto"/>
              <w:ind w:left="567" w:hanging="283"/>
              <w:rPr>
                <w:rFonts w:cs="Arial"/>
                <w:szCs w:val="24"/>
                <w:lang w:eastAsia="en-AU"/>
              </w:rPr>
            </w:pPr>
            <w:r w:rsidRPr="00935560">
              <w:rPr>
                <w:rFonts w:cs="Arial"/>
                <w:szCs w:val="24"/>
                <w:lang w:eastAsia="en-AU"/>
              </w:rPr>
              <w:t>= $3,690.00 × 5% = $184.50</w:t>
            </w:r>
          </w:p>
          <w:p w14:paraId="3E0EF3BD" w14:textId="77777777" w:rsidR="00AC6999" w:rsidRPr="00935560" w:rsidRDefault="00AC6999" w:rsidP="00AC6999">
            <w:pPr>
              <w:spacing w:before="200" w:line="288" w:lineRule="auto"/>
              <w:ind w:left="357"/>
              <w:rPr>
                <w:rFonts w:cs="Arial"/>
                <w:szCs w:val="24"/>
                <w:lang w:eastAsia="en-AU"/>
              </w:rPr>
            </w:pPr>
            <w:r w:rsidRPr="00935560">
              <w:rPr>
                <w:rFonts w:cs="Arial"/>
                <w:szCs w:val="24"/>
                <w:lang w:eastAsia="en-AU"/>
              </w:rPr>
              <w:t>The marginal rate calculation is used to work out the amount to be withheld from the pre-16 August 1978 component.</w:t>
            </w:r>
          </w:p>
          <w:p w14:paraId="5EA964BD" w14:textId="02984B90" w:rsidR="00AC6999" w:rsidRPr="00935560" w:rsidRDefault="00AC6999" w:rsidP="00BB1D93">
            <w:pPr>
              <w:pStyle w:val="ListParagraph"/>
              <w:numPr>
                <w:ilvl w:val="0"/>
                <w:numId w:val="43"/>
              </w:numPr>
              <w:spacing w:before="200" w:line="288" w:lineRule="auto"/>
              <w:rPr>
                <w:rFonts w:cs="Arial"/>
                <w:szCs w:val="22"/>
              </w:rPr>
            </w:pPr>
            <w:r w:rsidRPr="00935560">
              <w:rPr>
                <w:rFonts w:cs="Arial"/>
                <w:sz w:val="22"/>
                <w:szCs w:val="22"/>
              </w:rPr>
              <w:t xml:space="preserve">16 August 1978 to 17 August 1993 component </w:t>
            </w:r>
          </w:p>
          <w:p w14:paraId="238A80A7" w14:textId="77777777" w:rsidR="00AC6999" w:rsidRPr="00935560" w:rsidRDefault="00AC6999" w:rsidP="00AC6999">
            <w:pPr>
              <w:numPr>
                <w:ilvl w:val="1"/>
                <w:numId w:val="0"/>
              </w:numPr>
              <w:spacing w:before="200" w:line="288" w:lineRule="auto"/>
              <w:ind w:left="567" w:hanging="283"/>
              <w:rPr>
                <w:rFonts w:cs="Arial"/>
                <w:szCs w:val="24"/>
                <w:lang w:eastAsia="en-AU"/>
              </w:rPr>
            </w:pPr>
            <w:r w:rsidRPr="00935560">
              <w:rPr>
                <w:rFonts w:cs="Arial"/>
                <w:szCs w:val="24"/>
                <w:lang w:eastAsia="en-AU"/>
              </w:rPr>
              <w:t>= $7,700.00 × 32% = $2,464.00</w:t>
            </w:r>
          </w:p>
          <w:p w14:paraId="13763FEB"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lastRenderedPageBreak/>
              <w:t>The post-17 August 1993 component of $10,890.00 is also to be withheld at the marginal rate. To simplify the marginal rate calculation for this employee, the pre-16 August 1978 component and the post-17 August 1993 component are added together first: $184.50 + $10,890.00 = $11,074.50</w:t>
            </w:r>
          </w:p>
          <w:p w14:paraId="3A7EC528" w14:textId="77777777" w:rsidR="00AC6999" w:rsidRPr="00935560" w:rsidRDefault="00AC6999" w:rsidP="00AC6999">
            <w:pPr>
              <w:spacing w:before="200" w:line="288" w:lineRule="auto"/>
              <w:rPr>
                <w:rFonts w:cs="Arial"/>
                <w:szCs w:val="24"/>
                <w:lang w:eastAsia="en-AU"/>
              </w:rPr>
            </w:pPr>
            <w:r w:rsidRPr="00935560">
              <w:rPr>
                <w:rFonts w:cs="Arial"/>
                <w:szCs w:val="24"/>
                <w:lang w:eastAsia="en-AU"/>
              </w:rPr>
              <w:t>Now apply the marginal rate calculation to the sum of the two components.</w:t>
            </w:r>
          </w:p>
          <w:p w14:paraId="2C5E5E82" w14:textId="77777777" w:rsidR="00AC6999" w:rsidRPr="00B734E2" w:rsidRDefault="00AC6999" w:rsidP="00AC6999">
            <w:pPr>
              <w:spacing w:before="280" w:line="288" w:lineRule="auto"/>
              <w:rPr>
                <w:rFonts w:cs="Arial"/>
                <w:b/>
                <w:szCs w:val="24"/>
                <w:lang w:eastAsia="en-AU"/>
              </w:rPr>
            </w:pPr>
            <w:r w:rsidRPr="00B734E2">
              <w:rPr>
                <w:rFonts w:cs="Arial"/>
                <w:b/>
                <w:szCs w:val="24"/>
                <w:lang w:eastAsia="en-AU"/>
              </w:rPr>
              <w:t>Marginal rate calculation</w:t>
            </w:r>
          </w:p>
          <w:tbl>
            <w:tblPr>
              <w:tblStyle w:val="Tablewithborder5"/>
              <w:tblW w:w="0" w:type="auto"/>
              <w:tblLook w:val="04A0" w:firstRow="1" w:lastRow="0" w:firstColumn="1" w:lastColumn="0" w:noHBand="0" w:noVBand="1"/>
            </w:tblPr>
            <w:tblGrid>
              <w:gridCol w:w="693"/>
              <w:gridCol w:w="6178"/>
              <w:gridCol w:w="1012"/>
            </w:tblGrid>
            <w:tr w:rsidR="00AC6999" w:rsidRPr="00B734E2" w14:paraId="581391C0" w14:textId="77777777" w:rsidTr="002155D9">
              <w:trPr>
                <w:cnfStyle w:val="100000000000" w:firstRow="1" w:lastRow="0" w:firstColumn="0" w:lastColumn="0" w:oddVBand="0" w:evenVBand="0" w:oddHBand="0" w:evenHBand="0" w:firstRowFirstColumn="0" w:firstRowLastColumn="0" w:lastRowFirstColumn="0" w:lastRowLastColumn="0"/>
              </w:trPr>
              <w:tc>
                <w:tcPr>
                  <w:tcW w:w="0" w:type="auto"/>
                </w:tcPr>
                <w:p w14:paraId="3B5C65F0" w14:textId="77777777" w:rsidR="00AC6999" w:rsidRPr="00B734E2" w:rsidRDefault="00AC6999" w:rsidP="00AC6999">
                  <w:pPr>
                    <w:spacing w:before="200" w:line="288" w:lineRule="auto"/>
                    <w:jc w:val="center"/>
                    <w:rPr>
                      <w:rFonts w:ascii="Arial" w:hAnsi="Arial" w:cs="Arial"/>
                      <w:b/>
                      <w:szCs w:val="24"/>
                      <w:lang w:eastAsia="en-AU"/>
                    </w:rPr>
                  </w:pPr>
                  <w:r w:rsidRPr="00B734E2">
                    <w:rPr>
                      <w:rFonts w:ascii="Arial" w:hAnsi="Arial" w:cs="Arial"/>
                      <w:b/>
                      <w:szCs w:val="24"/>
                      <w:lang w:eastAsia="en-AU"/>
                    </w:rPr>
                    <w:t>Step</w:t>
                  </w:r>
                </w:p>
              </w:tc>
              <w:tc>
                <w:tcPr>
                  <w:tcW w:w="0" w:type="auto"/>
                </w:tcPr>
                <w:p w14:paraId="62BF7151" w14:textId="77777777" w:rsidR="00AC6999" w:rsidRPr="00B734E2" w:rsidRDefault="00AC6999" w:rsidP="00AC6999">
                  <w:pPr>
                    <w:spacing w:before="200" w:line="288" w:lineRule="auto"/>
                    <w:jc w:val="center"/>
                    <w:rPr>
                      <w:rFonts w:ascii="Arial" w:hAnsi="Arial" w:cs="Arial"/>
                      <w:b/>
                      <w:szCs w:val="24"/>
                      <w:lang w:eastAsia="en-AU"/>
                    </w:rPr>
                  </w:pPr>
                  <w:r w:rsidRPr="00B734E2">
                    <w:rPr>
                      <w:rFonts w:ascii="Arial" w:hAnsi="Arial" w:cs="Arial"/>
                      <w:b/>
                      <w:szCs w:val="24"/>
                      <w:lang w:eastAsia="en-AU"/>
                    </w:rPr>
                    <w:t>Instruction</w:t>
                  </w:r>
                </w:p>
              </w:tc>
              <w:tc>
                <w:tcPr>
                  <w:tcW w:w="0" w:type="auto"/>
                </w:tcPr>
                <w:p w14:paraId="656B150D" w14:textId="77777777" w:rsidR="00AC6999" w:rsidRPr="00B734E2" w:rsidRDefault="00AC6999" w:rsidP="00AC6999">
                  <w:pPr>
                    <w:spacing w:before="200" w:line="288" w:lineRule="auto"/>
                    <w:jc w:val="center"/>
                    <w:rPr>
                      <w:rFonts w:ascii="Arial" w:hAnsi="Arial" w:cs="Arial"/>
                      <w:b/>
                      <w:szCs w:val="24"/>
                      <w:lang w:eastAsia="en-AU"/>
                    </w:rPr>
                  </w:pPr>
                  <w:r w:rsidRPr="00B734E2">
                    <w:rPr>
                      <w:rFonts w:ascii="Arial" w:hAnsi="Arial" w:cs="Arial"/>
                      <w:b/>
                      <w:szCs w:val="24"/>
                      <w:lang w:eastAsia="en-AU"/>
                    </w:rPr>
                    <w:t>Result</w:t>
                  </w:r>
                </w:p>
              </w:tc>
            </w:tr>
            <w:tr w:rsidR="00AC6999" w:rsidRPr="00B734E2" w14:paraId="54BC1F7D"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1CB6086" w14:textId="77777777" w:rsidR="00AC6999" w:rsidRPr="00B734E2" w:rsidRDefault="00AC6999" w:rsidP="00AC6999">
                  <w:pPr>
                    <w:spacing w:before="200" w:line="288" w:lineRule="auto"/>
                    <w:jc w:val="center"/>
                    <w:rPr>
                      <w:rFonts w:ascii="Arial" w:hAnsi="Arial" w:cs="Arial"/>
                      <w:szCs w:val="24"/>
                      <w:lang w:eastAsia="en-AU"/>
                    </w:rPr>
                  </w:pPr>
                  <w:r w:rsidRPr="00B734E2">
                    <w:rPr>
                      <w:rFonts w:ascii="Arial" w:hAnsi="Arial" w:cs="Arial"/>
                      <w:szCs w:val="24"/>
                      <w:lang w:eastAsia="en-AU"/>
                    </w:rPr>
                    <w:t>1</w:t>
                  </w:r>
                </w:p>
              </w:tc>
              <w:tc>
                <w:tcPr>
                  <w:tcW w:w="0" w:type="auto"/>
                </w:tcPr>
                <w:p w14:paraId="7242AC20" w14:textId="77777777" w:rsidR="00AC6999" w:rsidRPr="00B734E2" w:rsidRDefault="00AC6999" w:rsidP="00AC6999">
                  <w:pPr>
                    <w:spacing w:before="200" w:line="288" w:lineRule="auto"/>
                    <w:rPr>
                      <w:rFonts w:ascii="Arial" w:hAnsi="Arial" w:cs="Arial"/>
                      <w:szCs w:val="24"/>
                      <w:lang w:eastAsia="en-AU"/>
                    </w:rPr>
                  </w:pPr>
                  <w:r w:rsidRPr="00B734E2">
                    <w:rPr>
                      <w:rFonts w:ascii="Arial" w:hAnsi="Arial" w:cs="Arial"/>
                      <w:szCs w:val="24"/>
                      <w:lang w:eastAsia="en-AU"/>
                    </w:rPr>
                    <w:t>Amounts to be withheld from normal gross earnings ($1,155)</w:t>
                  </w:r>
                </w:p>
              </w:tc>
              <w:tc>
                <w:tcPr>
                  <w:tcW w:w="0" w:type="auto"/>
                </w:tcPr>
                <w:p w14:paraId="02D2315B" w14:textId="77777777" w:rsidR="00AC6999" w:rsidRPr="00B734E2" w:rsidRDefault="00AC6999" w:rsidP="00AC6999">
                  <w:pPr>
                    <w:spacing w:before="200" w:line="288" w:lineRule="auto"/>
                    <w:jc w:val="right"/>
                    <w:rPr>
                      <w:rFonts w:ascii="Arial" w:hAnsi="Arial" w:cs="Arial"/>
                      <w:szCs w:val="24"/>
                      <w:lang w:eastAsia="en-AU"/>
                    </w:rPr>
                  </w:pPr>
                  <w:r w:rsidRPr="00B734E2">
                    <w:rPr>
                      <w:rFonts w:ascii="Arial" w:hAnsi="Arial" w:cs="Arial"/>
                      <w:szCs w:val="24"/>
                      <w:lang w:eastAsia="en-AU"/>
                    </w:rPr>
                    <w:t>$193</w:t>
                  </w:r>
                </w:p>
              </w:tc>
            </w:tr>
            <w:tr w:rsidR="007F6CD5" w:rsidRPr="00B734E2" w14:paraId="665CFF0D" w14:textId="77777777" w:rsidTr="00B734E2">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010D76D" w14:textId="77777777" w:rsidR="00AC6999" w:rsidRPr="00B734E2" w:rsidRDefault="00AC6999" w:rsidP="00AC6999">
                  <w:pPr>
                    <w:spacing w:before="200" w:line="288" w:lineRule="auto"/>
                    <w:jc w:val="center"/>
                    <w:rPr>
                      <w:rFonts w:ascii="Arial" w:hAnsi="Arial" w:cs="Arial"/>
                      <w:szCs w:val="24"/>
                      <w:lang w:eastAsia="en-AU"/>
                    </w:rPr>
                  </w:pPr>
                  <w:r w:rsidRPr="00B734E2">
                    <w:rPr>
                      <w:rFonts w:ascii="Arial" w:hAnsi="Arial" w:cs="Arial"/>
                      <w:szCs w:val="24"/>
                      <w:lang w:eastAsia="en-AU"/>
                    </w:rPr>
                    <w:t>2</w:t>
                  </w:r>
                </w:p>
              </w:tc>
              <w:tc>
                <w:tcPr>
                  <w:tcW w:w="0" w:type="auto"/>
                  <w:shd w:val="clear" w:color="auto" w:fill="8DB3E2" w:themeFill="text2" w:themeFillTint="66"/>
                </w:tcPr>
                <w:p w14:paraId="31255959" w14:textId="77777777" w:rsidR="00AC6999" w:rsidRPr="00B734E2" w:rsidRDefault="00AC6999" w:rsidP="00AC6999">
                  <w:pPr>
                    <w:spacing w:before="200" w:line="288" w:lineRule="auto"/>
                    <w:rPr>
                      <w:rFonts w:ascii="Arial" w:hAnsi="Arial" w:cs="Arial"/>
                      <w:szCs w:val="24"/>
                      <w:lang w:eastAsia="en-AU"/>
                    </w:rPr>
                  </w:pPr>
                  <w:r w:rsidRPr="00B734E2">
                    <w:rPr>
                      <w:rFonts w:ascii="Arial" w:hAnsi="Arial" w:cs="Arial"/>
                      <w:szCs w:val="24"/>
                      <w:lang w:eastAsia="en-AU"/>
                    </w:rPr>
                    <w:t>Divide the amount of the payment by the number of normal pay periods in 12 months ($11,074.50 ÷ 52)</w:t>
                  </w:r>
                </w:p>
              </w:tc>
              <w:tc>
                <w:tcPr>
                  <w:tcW w:w="0" w:type="auto"/>
                  <w:shd w:val="clear" w:color="auto" w:fill="8DB3E2" w:themeFill="text2" w:themeFillTint="66"/>
                </w:tcPr>
                <w:p w14:paraId="00E182A1" w14:textId="77777777" w:rsidR="00AC6999" w:rsidRPr="00B734E2" w:rsidRDefault="00AC6999" w:rsidP="00AC6999">
                  <w:pPr>
                    <w:spacing w:before="200" w:line="288" w:lineRule="auto"/>
                    <w:jc w:val="right"/>
                    <w:rPr>
                      <w:rFonts w:ascii="Arial" w:hAnsi="Arial" w:cs="Arial"/>
                      <w:szCs w:val="24"/>
                      <w:lang w:eastAsia="en-AU"/>
                    </w:rPr>
                  </w:pPr>
                  <w:r w:rsidRPr="00B734E2">
                    <w:rPr>
                      <w:rFonts w:ascii="Arial" w:hAnsi="Arial" w:cs="Arial"/>
                      <w:szCs w:val="24"/>
                      <w:lang w:eastAsia="en-AU"/>
                    </w:rPr>
                    <w:t>$212.97</w:t>
                  </w:r>
                </w:p>
              </w:tc>
            </w:tr>
            <w:tr w:rsidR="007F6CD5" w:rsidRPr="00B734E2" w14:paraId="4658F557" w14:textId="77777777" w:rsidTr="00B734E2">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18B18824"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3</w:t>
                  </w:r>
                </w:p>
              </w:tc>
              <w:tc>
                <w:tcPr>
                  <w:tcW w:w="0" w:type="auto"/>
                  <w:shd w:val="clear" w:color="auto" w:fill="8DB3E2" w:themeFill="text2" w:themeFillTint="66"/>
                </w:tcPr>
                <w:p w14:paraId="6DC09A07"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Disregard any cents</w:t>
                  </w:r>
                </w:p>
              </w:tc>
              <w:tc>
                <w:tcPr>
                  <w:tcW w:w="0" w:type="auto"/>
                  <w:shd w:val="clear" w:color="auto" w:fill="8DB3E2" w:themeFill="text2" w:themeFillTint="66"/>
                </w:tcPr>
                <w:p w14:paraId="10E1ED4A"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$212</w:t>
                  </w:r>
                </w:p>
              </w:tc>
            </w:tr>
            <w:tr w:rsidR="007F6CD5" w:rsidRPr="00B734E2" w14:paraId="42A9D95E" w14:textId="77777777" w:rsidTr="00B734E2">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DC8F30E"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4</w:t>
                  </w:r>
                </w:p>
              </w:tc>
              <w:tc>
                <w:tcPr>
                  <w:tcW w:w="0" w:type="auto"/>
                  <w:shd w:val="clear" w:color="auto" w:fill="8DB3E2" w:themeFill="text2" w:themeFillTint="66"/>
                </w:tcPr>
                <w:p w14:paraId="012141DF"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Add the amount at step 3 to normal gross earnings for a single pay period ($1,155 + $212)</w:t>
                  </w:r>
                </w:p>
              </w:tc>
              <w:tc>
                <w:tcPr>
                  <w:tcW w:w="0" w:type="auto"/>
                  <w:shd w:val="clear" w:color="auto" w:fill="8DB3E2" w:themeFill="text2" w:themeFillTint="66"/>
                </w:tcPr>
                <w:p w14:paraId="73E8BD0F"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$1,367</w:t>
                  </w:r>
                </w:p>
              </w:tc>
            </w:tr>
            <w:tr w:rsidR="007F6CD5" w:rsidRPr="00B734E2" w14:paraId="310F6031" w14:textId="77777777" w:rsidTr="00B734E2">
              <w:trPr>
                <w:cnfStyle w:val="000000100000" w:firstRow="0" w:lastRow="0" w:firstColumn="0" w:lastColumn="0" w:oddVBand="0" w:evenVBand="0" w:oddHBand="1" w:evenHBand="0" w:firstRowFirstColumn="0" w:firstRowLastColumn="0" w:lastRowFirstColumn="0" w:lastRowLastColumn="0"/>
              </w:trPr>
              <w:tc>
                <w:tcPr>
                  <w:tcW w:w="0" w:type="auto"/>
                  <w:shd w:val="clear" w:color="auto" w:fill="8DB3E2" w:themeFill="text2" w:themeFillTint="66"/>
                </w:tcPr>
                <w:p w14:paraId="0904C657"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5</w:t>
                  </w:r>
                </w:p>
              </w:tc>
              <w:tc>
                <w:tcPr>
                  <w:tcW w:w="0" w:type="auto"/>
                  <w:shd w:val="clear" w:color="auto" w:fill="8DB3E2" w:themeFill="text2" w:themeFillTint="66"/>
                </w:tcPr>
                <w:p w14:paraId="1739AD42"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Work out the amount to be withheld from the amount at step 4 ($1,367)</w:t>
                  </w:r>
                </w:p>
              </w:tc>
              <w:tc>
                <w:tcPr>
                  <w:tcW w:w="0" w:type="auto"/>
                  <w:shd w:val="clear" w:color="auto" w:fill="8DB3E2" w:themeFill="text2" w:themeFillTint="66"/>
                </w:tcPr>
                <w:p w14:paraId="1AB8728E"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$261</w:t>
                  </w:r>
                </w:p>
              </w:tc>
            </w:tr>
            <w:tr w:rsidR="007F6CD5" w:rsidRPr="00B734E2" w14:paraId="5AB891D9" w14:textId="77777777" w:rsidTr="00B734E2">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5EA10E4" w14:textId="77777777" w:rsidR="00AC6999" w:rsidRPr="004369A3" w:rsidRDefault="00AC6999" w:rsidP="00AC6999">
                  <w:pPr>
                    <w:spacing w:before="200" w:line="288" w:lineRule="auto"/>
                    <w:jc w:val="center"/>
                    <w:rPr>
                      <w:rFonts w:ascii="Arial" w:hAnsi="Arial" w:cs="Arial"/>
                      <w:szCs w:val="24"/>
                      <w:lang w:eastAsia="en-AU"/>
                    </w:rPr>
                  </w:pPr>
                  <w:r w:rsidRPr="004369A3">
                    <w:rPr>
                      <w:rFonts w:ascii="Arial" w:hAnsi="Arial" w:cs="Arial"/>
                      <w:szCs w:val="24"/>
                      <w:lang w:eastAsia="en-AU"/>
                    </w:rPr>
                    <w:t>6</w:t>
                  </w:r>
                </w:p>
              </w:tc>
              <w:tc>
                <w:tcPr>
                  <w:tcW w:w="0" w:type="auto"/>
                  <w:shd w:val="clear" w:color="auto" w:fill="8DB3E2" w:themeFill="text2" w:themeFillTint="66"/>
                </w:tcPr>
                <w:p w14:paraId="6F96D38A" w14:textId="77777777" w:rsidR="00AC6999" w:rsidRPr="004369A3" w:rsidRDefault="00AC6999" w:rsidP="00AC6999">
                  <w:pPr>
                    <w:spacing w:before="200" w:line="288" w:lineRule="auto"/>
                    <w:rPr>
                      <w:rFonts w:ascii="Arial" w:hAnsi="Arial" w:cs="Arial"/>
                      <w:szCs w:val="24"/>
                      <w:lang w:eastAsia="en-AU"/>
                    </w:rPr>
                  </w:pPr>
                  <w:r w:rsidRPr="004369A3">
                    <w:rPr>
                      <w:rFonts w:ascii="Arial" w:hAnsi="Arial" w:cs="Arial"/>
                      <w:szCs w:val="24"/>
                      <w:lang w:eastAsia="en-AU"/>
                    </w:rPr>
                    <w:t>Subtract the amount at step 1 from the amount at step 5 ($261 − $193)</w:t>
                  </w:r>
                </w:p>
              </w:tc>
              <w:tc>
                <w:tcPr>
                  <w:tcW w:w="0" w:type="auto"/>
                  <w:shd w:val="clear" w:color="auto" w:fill="8DB3E2" w:themeFill="text2" w:themeFillTint="66"/>
                </w:tcPr>
                <w:p w14:paraId="083E57BD" w14:textId="77777777" w:rsidR="00AC6999" w:rsidRPr="004369A3" w:rsidRDefault="00AC6999" w:rsidP="00AC6999">
                  <w:pPr>
                    <w:spacing w:before="200" w:line="288" w:lineRule="auto"/>
                    <w:jc w:val="right"/>
                    <w:rPr>
                      <w:rFonts w:ascii="Arial" w:hAnsi="Arial" w:cs="Arial"/>
                      <w:szCs w:val="24"/>
                      <w:lang w:eastAsia="en-AU"/>
                    </w:rPr>
                  </w:pPr>
                  <w:r w:rsidRPr="004369A3">
                    <w:rPr>
                      <w:rFonts w:ascii="Arial" w:hAnsi="Arial" w:cs="Arial"/>
                      <w:szCs w:val="24"/>
                      <w:lang w:eastAsia="en-AU"/>
                    </w:rPr>
                    <w:t>$68</w:t>
                  </w:r>
                </w:p>
              </w:tc>
            </w:tr>
            <w:tr w:rsidR="00AC6999" w:rsidRPr="00B734E2" w14:paraId="2F9C31DE"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75C027C4" w14:textId="77777777" w:rsidR="00AC6999" w:rsidRPr="00587FAA" w:rsidRDefault="00AC6999" w:rsidP="00AC6999">
                  <w:pPr>
                    <w:spacing w:before="200" w:line="288" w:lineRule="auto"/>
                    <w:jc w:val="center"/>
                    <w:rPr>
                      <w:rFonts w:ascii="Arial" w:hAnsi="Arial" w:cs="Arial"/>
                      <w:szCs w:val="24"/>
                      <w:lang w:eastAsia="en-AU"/>
                    </w:rPr>
                  </w:pPr>
                  <w:r w:rsidRPr="00587FAA">
                    <w:rPr>
                      <w:rFonts w:ascii="Arial" w:hAnsi="Arial" w:cs="Arial"/>
                      <w:szCs w:val="24"/>
                      <w:lang w:eastAsia="en-AU"/>
                    </w:rPr>
                    <w:t>7</w:t>
                  </w:r>
                </w:p>
              </w:tc>
              <w:tc>
                <w:tcPr>
                  <w:tcW w:w="0" w:type="auto"/>
                </w:tcPr>
                <w:p w14:paraId="67C286A8" w14:textId="77777777" w:rsidR="00AC6999" w:rsidRPr="00587FAA" w:rsidRDefault="00AC6999" w:rsidP="00AC6999">
                  <w:pPr>
                    <w:spacing w:before="200" w:line="288" w:lineRule="auto"/>
                    <w:rPr>
                      <w:rFonts w:ascii="Arial" w:hAnsi="Arial" w:cs="Arial"/>
                      <w:szCs w:val="24"/>
                      <w:lang w:eastAsia="en-AU"/>
                    </w:rPr>
                  </w:pPr>
                  <w:r w:rsidRPr="00587FAA">
                    <w:rPr>
                      <w:rFonts w:ascii="Arial" w:hAnsi="Arial" w:cs="Arial"/>
                      <w:szCs w:val="24"/>
                      <w:lang w:eastAsia="en-AU"/>
                    </w:rPr>
                    <w:t>Multiply the amount at step 6 by the number of normal pay periods in 12 months ($68 × 52)</w:t>
                  </w:r>
                </w:p>
              </w:tc>
              <w:tc>
                <w:tcPr>
                  <w:tcW w:w="0" w:type="auto"/>
                </w:tcPr>
                <w:p w14:paraId="2CB4CFFF" w14:textId="77777777" w:rsidR="00AC6999" w:rsidRPr="00587FAA" w:rsidRDefault="00AC6999" w:rsidP="00AC6999">
                  <w:pPr>
                    <w:spacing w:before="200" w:line="288" w:lineRule="auto"/>
                    <w:jc w:val="right"/>
                    <w:rPr>
                      <w:rFonts w:ascii="Arial" w:hAnsi="Arial" w:cs="Arial"/>
                      <w:szCs w:val="24"/>
                      <w:lang w:eastAsia="en-AU"/>
                    </w:rPr>
                  </w:pPr>
                  <w:r w:rsidRPr="00587FAA">
                    <w:rPr>
                      <w:rFonts w:ascii="Arial" w:hAnsi="Arial" w:cs="Arial"/>
                      <w:szCs w:val="24"/>
                      <w:lang w:eastAsia="en-AU"/>
                    </w:rPr>
                    <w:t>$3,536</w:t>
                  </w:r>
                </w:p>
              </w:tc>
            </w:tr>
          </w:tbl>
          <w:p w14:paraId="1631EF63" w14:textId="77777777" w:rsidR="00AC6999" w:rsidRPr="00587FAA" w:rsidRDefault="00AC6999" w:rsidP="00AC6999">
            <w:pPr>
              <w:spacing w:before="200" w:line="288" w:lineRule="auto"/>
              <w:rPr>
                <w:rFonts w:cs="Arial"/>
                <w:szCs w:val="24"/>
                <w:lang w:eastAsia="en-AU"/>
              </w:rPr>
            </w:pPr>
            <w:r w:rsidRPr="00587FAA">
              <w:rPr>
                <w:rFonts w:cs="Arial"/>
                <w:szCs w:val="24"/>
                <w:lang w:eastAsia="en-AU"/>
              </w:rPr>
              <w:t>The amount to be withheld from the three components of Sandra's unused long service leave payments is $6,000 ($2,464 + $3,536). See the section in this schedule above '</w:t>
            </w:r>
            <w:hyperlink w:anchor="Roundingofwithholdingamounts" w:history="1">
              <w:r w:rsidRPr="00587FAA">
                <w:rPr>
                  <w:rFonts w:cs="Arial"/>
                  <w:szCs w:val="24"/>
                  <w:lang w:eastAsia="en-AU"/>
                </w:rPr>
                <w:t>Rounding of withholding amounts</w:t>
              </w:r>
            </w:hyperlink>
            <w:r w:rsidRPr="00587FAA">
              <w:rPr>
                <w:rFonts w:cs="Arial"/>
                <w:szCs w:val="24"/>
                <w:lang w:eastAsia="en-AU"/>
              </w:rPr>
              <w:t>'.</w:t>
            </w:r>
          </w:p>
          <w:p w14:paraId="14B9655C" w14:textId="77777777" w:rsidR="00AC6999" w:rsidRPr="00285E6F" w:rsidRDefault="00AC6999" w:rsidP="00AC6999">
            <w:pPr>
              <w:spacing w:before="200" w:line="288" w:lineRule="auto"/>
              <w:rPr>
                <w:rFonts w:cs="Arial"/>
                <w:szCs w:val="24"/>
                <w:lang w:eastAsia="en-AU"/>
              </w:rPr>
            </w:pPr>
            <w:r w:rsidRPr="00587FAA">
              <w:rPr>
                <w:rFonts w:cs="Arial"/>
                <w:szCs w:val="24"/>
                <w:lang w:eastAsia="en-AU"/>
              </w:rPr>
              <w:t>The total amount to be withheld from payments made to Sandra upon her retirement in her final pay week is $6,193 ($193 withholding from normal</w:t>
            </w:r>
            <w:r w:rsidRPr="00B734E2">
              <w:rPr>
                <w:rFonts w:cs="Arial"/>
                <w:szCs w:val="24"/>
                <w:lang w:eastAsia="en-AU"/>
              </w:rPr>
              <w:t xml:space="preserve"> earnings plus $6,000 withholding from unused long service leave).</w:t>
            </w:r>
          </w:p>
        </w:tc>
      </w:tr>
    </w:tbl>
    <w:p w14:paraId="29597128" w14:textId="77777777" w:rsidR="00004117" w:rsidRPr="00B734E2" w:rsidRDefault="00004117" w:rsidP="00004117">
      <w:pPr>
        <w:keepNext/>
        <w:spacing w:before="280" w:line="288" w:lineRule="auto"/>
        <w:outlineLvl w:val="2"/>
        <w:rPr>
          <w:rFonts w:ascii="Arial" w:eastAsia="Times New Roman" w:hAnsi="Arial" w:cs="Arial"/>
          <w:b/>
          <w:bCs/>
          <w:sz w:val="34"/>
          <w:szCs w:val="28"/>
          <w:lang w:eastAsia="en-AU"/>
        </w:rPr>
      </w:pPr>
      <w:r w:rsidRPr="00B734E2">
        <w:rPr>
          <w:rFonts w:ascii="Arial" w:eastAsia="Times New Roman" w:hAnsi="Arial" w:cs="Arial"/>
          <w:b/>
          <w:bCs/>
          <w:sz w:val="34"/>
          <w:szCs w:val="28"/>
          <w:lang w:eastAsia="en-AU"/>
        </w:rPr>
        <w:lastRenderedPageBreak/>
        <w:t>Withholding variations</w:t>
      </w:r>
    </w:p>
    <w:p w14:paraId="6756CD2B" w14:textId="77777777" w:rsidR="00004117" w:rsidRPr="00B734E2" w:rsidRDefault="00004117" w:rsidP="00004117">
      <w:pPr>
        <w:spacing w:before="200" w:line="288" w:lineRule="auto"/>
        <w:rPr>
          <w:rFonts w:ascii="Arial" w:eastAsia="Times New Roman" w:hAnsi="Arial" w:cs="Arial"/>
          <w:szCs w:val="24"/>
          <w:lang w:eastAsia="en-AU"/>
        </w:rPr>
      </w:pPr>
      <w:r w:rsidRPr="00B734E2">
        <w:rPr>
          <w:rFonts w:ascii="Arial" w:eastAsia="Times New Roman" w:hAnsi="Arial" w:cs="Arial"/>
          <w:szCs w:val="24"/>
          <w:lang w:eastAsia="en-AU"/>
        </w:rPr>
        <w:t>If an employee has a withholding variation in effect when unused leave payments are made, the rate specified on the variation notice will only apply to the unused leave payments if the notice includes unused leave payments. Otherwise, the rates in this schedule apply. This includes using the regular tax table per pay period for the marginal rate calculation, and not the varied withholding rate.</w:t>
      </w:r>
    </w:p>
    <w:p w14:paraId="0809C8F6" w14:textId="77777777" w:rsidR="00004117" w:rsidRPr="00F308A5" w:rsidRDefault="00004117" w:rsidP="00004117">
      <w:pPr>
        <w:keepNext/>
        <w:spacing w:before="280" w:line="288" w:lineRule="auto"/>
        <w:outlineLvl w:val="2"/>
        <w:rPr>
          <w:rFonts w:ascii="Arial" w:eastAsia="Times New Roman" w:hAnsi="Arial" w:cs="Arial"/>
          <w:b/>
          <w:bCs/>
          <w:sz w:val="34"/>
          <w:szCs w:val="28"/>
          <w:lang w:eastAsia="en-AU"/>
        </w:rPr>
      </w:pPr>
      <w:r w:rsidRPr="00F308A5">
        <w:rPr>
          <w:rFonts w:ascii="Arial" w:eastAsia="Times New Roman" w:hAnsi="Arial" w:cs="Arial"/>
          <w:b/>
          <w:bCs/>
          <w:sz w:val="34"/>
          <w:szCs w:val="28"/>
          <w:lang w:eastAsia="en-AU"/>
        </w:rPr>
        <w:t>When a TFN has not been provided</w:t>
      </w:r>
    </w:p>
    <w:p w14:paraId="7A6F2CC7" w14:textId="77777777"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If your employee who is receiving the unused leave payments has not provided you with their TFN before the payment is made, you must withhold 47% from the payment.</w:t>
      </w:r>
    </w:p>
    <w:p w14:paraId="1615BCF7" w14:textId="77777777"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If your employee is a foreign resident who has not provided you with their TFN, you must withhold 45% from the payment.</w:t>
      </w:r>
    </w:p>
    <w:p w14:paraId="5AFF0E25" w14:textId="77777777"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If your employee believes that for their circumstances the amount you withhold will be too much, they may apply for a variation to reduce the amount of withholding.</w:t>
      </w:r>
    </w:p>
    <w:p w14:paraId="05CE870C" w14:textId="2AE4289B" w:rsidR="00004117" w:rsidRPr="00F308A5" w:rsidRDefault="00004117" w:rsidP="00004117">
      <w:pPr>
        <w:keepNext/>
        <w:spacing w:before="360" w:line="288" w:lineRule="auto"/>
        <w:outlineLvl w:val="1"/>
        <w:rPr>
          <w:rFonts w:ascii="Arial" w:eastAsia="Times New Roman" w:hAnsi="Arial" w:cs="Arial"/>
          <w:b/>
          <w:bCs/>
          <w:sz w:val="44"/>
          <w:szCs w:val="34"/>
          <w:lang w:eastAsia="en-AU"/>
        </w:rPr>
      </w:pPr>
      <w:bookmarkStart w:id="152" w:name="Taxfilenumberdeclaration"/>
      <w:bookmarkEnd w:id="152"/>
      <w:r w:rsidRPr="00F308A5">
        <w:rPr>
          <w:rFonts w:ascii="Arial" w:eastAsia="Times New Roman" w:hAnsi="Arial" w:cs="Arial"/>
          <w:b/>
          <w:bCs/>
          <w:sz w:val="44"/>
          <w:szCs w:val="34"/>
          <w:lang w:eastAsia="en-AU"/>
        </w:rPr>
        <w:t xml:space="preserve">Tax file number </w:t>
      </w:r>
      <w:r w:rsidR="00B27AFF">
        <w:rPr>
          <w:rFonts w:ascii="Arial" w:eastAsia="Times New Roman" w:hAnsi="Arial" w:cs="Arial"/>
          <w:b/>
          <w:bCs/>
          <w:sz w:val="44"/>
          <w:szCs w:val="34"/>
          <w:lang w:eastAsia="en-AU"/>
        </w:rPr>
        <w:t xml:space="preserve">(TFN) </w:t>
      </w:r>
      <w:r w:rsidRPr="00F308A5">
        <w:rPr>
          <w:rFonts w:ascii="Arial" w:eastAsia="Times New Roman" w:hAnsi="Arial" w:cs="Arial"/>
          <w:b/>
          <w:bCs/>
          <w:sz w:val="44"/>
          <w:szCs w:val="34"/>
          <w:lang w:eastAsia="en-AU"/>
        </w:rPr>
        <w:t>declaration</w:t>
      </w:r>
    </w:p>
    <w:p w14:paraId="5F1F9686" w14:textId="49E0F25F" w:rsidR="00004117" w:rsidRPr="00F308A5" w:rsidRDefault="00004117" w:rsidP="00004117">
      <w:pPr>
        <w:spacing w:before="200" w:line="288" w:lineRule="auto"/>
        <w:rPr>
          <w:rFonts w:ascii="Arial" w:eastAsia="Times New Roman" w:hAnsi="Arial" w:cs="Arial"/>
          <w:szCs w:val="24"/>
          <w:lang w:eastAsia="en-AU"/>
        </w:rPr>
      </w:pPr>
      <w:r w:rsidRPr="00F308A5">
        <w:rPr>
          <w:rFonts w:ascii="Arial" w:eastAsia="Times New Roman" w:hAnsi="Arial" w:cs="Arial"/>
          <w:szCs w:val="24"/>
          <w:lang w:eastAsia="en-AU"/>
        </w:rPr>
        <w:t xml:space="preserve">Any </w:t>
      </w:r>
      <w:r w:rsidR="00F308A5" w:rsidRPr="00F308A5">
        <w:rPr>
          <w:rFonts w:ascii="Arial" w:eastAsia="Times New Roman" w:hAnsi="Arial" w:cs="Arial"/>
          <w:i/>
          <w:iCs/>
          <w:szCs w:val="24"/>
          <w:lang w:eastAsia="en-AU"/>
        </w:rPr>
        <w:t>Tax file number declaration</w:t>
      </w:r>
      <w:r w:rsidRPr="00F308A5">
        <w:rPr>
          <w:rFonts w:ascii="Arial" w:eastAsia="Times New Roman" w:hAnsi="Arial" w:cs="Arial"/>
          <w:szCs w:val="24"/>
          <w:lang w:eastAsia="en-AU"/>
        </w:rPr>
        <w:t xml:space="preserve"> your employee provides while they were working for you will only be effective:</w:t>
      </w:r>
    </w:p>
    <w:p w14:paraId="59DE713D" w14:textId="2E0F3EAF" w:rsidR="00004117" w:rsidRPr="00F308A5" w:rsidRDefault="00004117" w:rsidP="00AF30E2">
      <w:pPr>
        <w:pStyle w:val="Bulletedlist1"/>
        <w:numPr>
          <w:ilvl w:val="0"/>
          <w:numId w:val="23"/>
        </w:numPr>
        <w:spacing w:line="288" w:lineRule="auto"/>
        <w:rPr>
          <w:rFonts w:cs="Arial"/>
          <w:szCs w:val="22"/>
        </w:rPr>
      </w:pPr>
      <w:r w:rsidRPr="00506FCD">
        <w:rPr>
          <w:rFonts w:cs="Arial"/>
          <w:szCs w:val="22"/>
        </w:rPr>
        <w:t>for the period that they were working for you</w:t>
      </w:r>
      <w:r w:rsidR="00653F9D">
        <w:rPr>
          <w:rFonts w:cs="Arial"/>
          <w:szCs w:val="22"/>
        </w:rPr>
        <w:t>,</w:t>
      </w:r>
      <w:r w:rsidRPr="00506FCD">
        <w:rPr>
          <w:rFonts w:cs="Arial"/>
          <w:szCs w:val="22"/>
        </w:rPr>
        <w:t xml:space="preserve"> or</w:t>
      </w:r>
    </w:p>
    <w:p w14:paraId="45AB13D7" w14:textId="77777777" w:rsidR="00004117" w:rsidRPr="00F308A5" w:rsidRDefault="00004117" w:rsidP="00AF30E2">
      <w:pPr>
        <w:pStyle w:val="Bulletedlist1"/>
        <w:numPr>
          <w:ilvl w:val="0"/>
          <w:numId w:val="23"/>
        </w:numPr>
        <w:spacing w:line="288" w:lineRule="auto"/>
        <w:rPr>
          <w:rFonts w:cs="Arial"/>
          <w:szCs w:val="22"/>
        </w:rPr>
      </w:pPr>
      <w:r w:rsidRPr="00F308A5">
        <w:rPr>
          <w:rFonts w:cs="Arial"/>
          <w:szCs w:val="22"/>
        </w:rPr>
        <w:t>12 months after you make the last payment.</w:t>
      </w:r>
    </w:p>
    <w:p w14:paraId="2CD49D6E" w14:textId="77777777" w:rsidR="00285E6F" w:rsidRDefault="00285E6F">
      <w:pPr>
        <w:spacing w:line="240" w:lineRule="auto"/>
        <w:rPr>
          <w:rFonts w:ascii="Arial" w:eastAsiaTheme="majorEastAsia" w:hAnsi="Arial" w:cs="Arial"/>
          <w:b/>
          <w:bCs/>
          <w:color w:val="365F91" w:themeColor="accent1" w:themeShade="BF"/>
          <w:sz w:val="28"/>
          <w:szCs w:val="22"/>
        </w:rPr>
      </w:pPr>
      <w:r>
        <w:rPr>
          <w:rFonts w:ascii="Arial" w:hAnsi="Arial" w:cs="Arial"/>
          <w:szCs w:val="22"/>
        </w:rPr>
        <w:br w:type="page"/>
      </w:r>
    </w:p>
    <w:p w14:paraId="46C7FD04" w14:textId="19CDDEA7" w:rsidR="00285E6F" w:rsidRPr="00CC29B0" w:rsidRDefault="00285E6F" w:rsidP="00285E6F">
      <w:pPr>
        <w:pStyle w:val="Heading1"/>
        <w:rPr>
          <w:rFonts w:ascii="Arial" w:hAnsi="Arial" w:cs="Arial"/>
          <w:color w:val="auto"/>
          <w:sz w:val="52"/>
          <w:szCs w:val="52"/>
        </w:rPr>
      </w:pPr>
      <w:bookmarkStart w:id="153" w:name="_Toc165364271"/>
      <w:bookmarkStart w:id="154" w:name="_Toc207288679"/>
      <w:r w:rsidRPr="00CC29B0">
        <w:rPr>
          <w:rFonts w:ascii="Arial" w:hAnsi="Arial" w:cs="Arial"/>
          <w:color w:val="auto"/>
          <w:sz w:val="52"/>
          <w:szCs w:val="52"/>
        </w:rPr>
        <w:lastRenderedPageBreak/>
        <w:t>Schedule 8 – Statement of formulas for calculating study and training support loans components</w:t>
      </w:r>
      <w:bookmarkEnd w:id="153"/>
      <w:bookmarkEnd w:id="154"/>
    </w:p>
    <w:p w14:paraId="430A5DBD" w14:textId="77777777" w:rsidR="00285E6F" w:rsidRDefault="00285E6F" w:rsidP="00285E6F">
      <w:pPr>
        <w:rPr>
          <w:rFonts w:ascii="Arial" w:hAnsi="Arial" w:cs="Arial"/>
        </w:rPr>
      </w:pPr>
    </w:p>
    <w:p w14:paraId="177A93CD" w14:textId="0EA3F568" w:rsidR="00285E6F" w:rsidRPr="00506FCD" w:rsidRDefault="00285E6F" w:rsidP="00285E6F">
      <w:pPr>
        <w:rPr>
          <w:rFonts w:ascii="Arial" w:eastAsia="Times New Roman" w:hAnsi="Arial" w:cs="Arial"/>
          <w:szCs w:val="24"/>
          <w:lang w:eastAsia="en-AU"/>
        </w:rPr>
      </w:pPr>
      <w:r w:rsidRPr="00506FCD">
        <w:rPr>
          <w:rFonts w:ascii="Arial" w:eastAsia="Times New Roman" w:hAnsi="Arial" w:cs="Arial"/>
          <w:szCs w:val="24"/>
          <w:lang w:eastAsia="en-AU"/>
        </w:rPr>
        <w:t>This schedule applies to withholding payments covered by Subdivisions 12-B (except sections 12-50 and 12-55), 12-C (except sections 12-85 and 12-90) and 12-D of Schedule 1 to the TAA.</w:t>
      </w:r>
    </w:p>
    <w:p w14:paraId="30CC042A" w14:textId="77777777" w:rsidR="00285E6F" w:rsidRPr="009D45D4" w:rsidRDefault="00285E6F" w:rsidP="00285E6F">
      <w:pPr>
        <w:rPr>
          <w:rFonts w:ascii="Arial" w:eastAsia="Times New Roman" w:hAnsi="Arial" w:cs="Arial"/>
          <w:szCs w:val="24"/>
          <w:lang w:eastAsia="en-AU"/>
        </w:rPr>
      </w:pPr>
    </w:p>
    <w:p w14:paraId="5484E30F" w14:textId="68A9DDD3" w:rsidR="00285E6F" w:rsidRDefault="00285E6F" w:rsidP="00285E6F">
      <w:pPr>
        <w:rPr>
          <w:rFonts w:ascii="Arial" w:eastAsia="Times New Roman" w:hAnsi="Arial" w:cs="Arial"/>
          <w:szCs w:val="24"/>
          <w:lang w:eastAsia="en-AU"/>
        </w:rPr>
      </w:pPr>
      <w:r w:rsidRPr="009D45D4">
        <w:rPr>
          <w:rFonts w:ascii="Arial" w:eastAsia="Times New Roman" w:hAnsi="Arial" w:cs="Arial"/>
          <w:szCs w:val="24"/>
          <w:lang w:eastAsia="en-AU"/>
        </w:rPr>
        <w:t>The coefficients in this schedule should be used together with Schedule 1 - Statement of formulas for calculating amounts to be withheld.</w:t>
      </w:r>
    </w:p>
    <w:p w14:paraId="2375B87F" w14:textId="77777777" w:rsidR="00B27AFF" w:rsidRPr="009D45D4" w:rsidRDefault="00B27AFF" w:rsidP="00285E6F">
      <w:pPr>
        <w:rPr>
          <w:rFonts w:ascii="Arial" w:eastAsia="Times New Roman" w:hAnsi="Arial" w:cs="Arial"/>
          <w:szCs w:val="24"/>
          <w:lang w:eastAsia="en-AU"/>
        </w:rPr>
      </w:pPr>
    </w:p>
    <w:p w14:paraId="09078A26" w14:textId="5BA337FA" w:rsidR="00285E6F" w:rsidRPr="009D45D4" w:rsidRDefault="00285E6F" w:rsidP="00285E6F">
      <w:pPr>
        <w:rPr>
          <w:rFonts w:ascii="Arial" w:eastAsia="Times New Roman" w:hAnsi="Arial" w:cs="Arial"/>
          <w:szCs w:val="24"/>
          <w:lang w:eastAsia="en-AU"/>
        </w:rPr>
      </w:pPr>
      <w:bookmarkStart w:id="155" w:name="_Hlk167818181"/>
      <w:r w:rsidRPr="009D45D4">
        <w:rPr>
          <w:rFonts w:ascii="Arial" w:eastAsia="Times New Roman" w:hAnsi="Arial" w:cs="Arial"/>
          <w:szCs w:val="24"/>
          <w:lang w:eastAsia="en-AU"/>
        </w:rPr>
        <w:t xml:space="preserve">The amounts, formulas and procedures in this schedule were last updated on </w:t>
      </w:r>
      <w:r w:rsidR="00C101F2">
        <w:rPr>
          <w:rFonts w:ascii="Arial" w:eastAsia="Times New Roman" w:hAnsi="Arial" w:cs="Arial"/>
          <w:szCs w:val="24"/>
          <w:lang w:eastAsia="en-AU"/>
        </w:rPr>
        <w:t>24 September</w:t>
      </w:r>
      <w:r w:rsidRPr="009D45D4">
        <w:rPr>
          <w:rFonts w:ascii="Arial" w:eastAsia="Times New Roman" w:hAnsi="Arial" w:cs="Arial"/>
          <w:szCs w:val="24"/>
          <w:lang w:eastAsia="en-AU"/>
        </w:rPr>
        <w:t xml:space="preserve"> </w:t>
      </w:r>
      <w:r w:rsidR="00606863">
        <w:rPr>
          <w:rFonts w:ascii="Arial" w:eastAsia="Times New Roman" w:hAnsi="Arial" w:cs="Arial"/>
          <w:szCs w:val="24"/>
          <w:lang w:eastAsia="en-AU"/>
        </w:rPr>
        <w:t>2025</w:t>
      </w:r>
      <w:r w:rsidRPr="009D45D4">
        <w:rPr>
          <w:rFonts w:ascii="Arial" w:eastAsia="Times New Roman" w:hAnsi="Arial" w:cs="Arial"/>
          <w:szCs w:val="24"/>
          <w:lang w:eastAsia="en-AU"/>
        </w:rPr>
        <w:t>.</w:t>
      </w:r>
    </w:p>
    <w:bookmarkEnd w:id="155"/>
    <w:p w14:paraId="085D5E70" w14:textId="77777777" w:rsidR="00A21914" w:rsidRPr="009D45D4" w:rsidRDefault="00A21914" w:rsidP="00A21914">
      <w:pPr>
        <w:keepNext/>
        <w:spacing w:before="360" w:line="288" w:lineRule="auto"/>
        <w:outlineLvl w:val="1"/>
        <w:rPr>
          <w:rFonts w:ascii="Arial" w:eastAsia="Times New Roman" w:hAnsi="Arial" w:cs="Arial"/>
          <w:b/>
          <w:bCs/>
          <w:sz w:val="44"/>
          <w:szCs w:val="34"/>
          <w:lang w:eastAsia="en-AU"/>
        </w:rPr>
      </w:pPr>
      <w:r w:rsidRPr="009D45D4">
        <w:rPr>
          <w:rFonts w:ascii="Arial" w:eastAsia="Times New Roman" w:hAnsi="Arial" w:cs="Arial"/>
          <w:b/>
          <w:bCs/>
          <w:sz w:val="44"/>
          <w:szCs w:val="34"/>
          <w:lang w:eastAsia="en-AU"/>
        </w:rPr>
        <w:t>Using this schedule</w:t>
      </w:r>
    </w:p>
    <w:p w14:paraId="00FCB1D4" w14:textId="220A1C4A" w:rsidR="00A21914" w:rsidRPr="009D45D4" w:rsidRDefault="00A21914" w:rsidP="00A21914">
      <w:pPr>
        <w:spacing w:before="200" w:line="288" w:lineRule="auto"/>
        <w:rPr>
          <w:rFonts w:ascii="Arial" w:eastAsia="Times New Roman" w:hAnsi="Arial" w:cs="Arial"/>
          <w:szCs w:val="24"/>
          <w:lang w:eastAsia="en-AU"/>
        </w:rPr>
      </w:pPr>
      <w:r w:rsidRPr="009D45D4">
        <w:rPr>
          <w:rFonts w:ascii="Arial" w:eastAsia="Times New Roman" w:hAnsi="Arial" w:cs="Arial"/>
          <w:szCs w:val="24"/>
          <w:lang w:eastAsia="en-AU"/>
        </w:rPr>
        <w:t xml:space="preserve">Use this schedule if you develop your own payroll or accounting software package. Formulas and coefficients are used for calculating weekly withholding amounts for </w:t>
      </w:r>
      <w:r w:rsidR="00211305">
        <w:rPr>
          <w:rFonts w:ascii="Arial" w:eastAsia="Times New Roman" w:hAnsi="Arial" w:cs="Arial"/>
          <w:szCs w:val="24"/>
          <w:lang w:eastAsia="en-AU"/>
        </w:rPr>
        <w:t>payees</w:t>
      </w:r>
      <w:r w:rsidR="00211305" w:rsidRPr="009D45D4">
        <w:rPr>
          <w:rFonts w:ascii="Arial" w:eastAsia="Times New Roman" w:hAnsi="Arial" w:cs="Arial"/>
          <w:szCs w:val="24"/>
          <w:lang w:eastAsia="en-AU"/>
        </w:rPr>
        <w:t xml:space="preserve"> </w:t>
      </w:r>
      <w:r w:rsidRPr="009D45D4">
        <w:rPr>
          <w:rFonts w:ascii="Arial" w:eastAsia="Times New Roman" w:hAnsi="Arial" w:cs="Arial"/>
          <w:szCs w:val="24"/>
          <w:lang w:eastAsia="en-AU"/>
        </w:rPr>
        <w:t>who have a:</w:t>
      </w:r>
    </w:p>
    <w:p w14:paraId="793EBBE6"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Higher Education Loan Program (HELP) debt</w:t>
      </w:r>
    </w:p>
    <w:p w14:paraId="76BB54FF"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VET Student Loan (VSL) debt</w:t>
      </w:r>
    </w:p>
    <w:p w14:paraId="0BB8BC57"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Financial Supplement (FS) debt</w:t>
      </w:r>
    </w:p>
    <w:p w14:paraId="491E1944" w14:textId="7777777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Student Start-up Loan (SSL) debt (includes ABSTUDY SSL debts), or</w:t>
      </w:r>
    </w:p>
    <w:p w14:paraId="22BC205E" w14:textId="614B1237" w:rsidR="00A21914" w:rsidRPr="00A21914" w:rsidRDefault="00A21914" w:rsidP="001F37AD">
      <w:pPr>
        <w:pStyle w:val="Bulletedlist1"/>
        <w:numPr>
          <w:ilvl w:val="0"/>
          <w:numId w:val="23"/>
        </w:numPr>
        <w:spacing w:line="288" w:lineRule="auto"/>
        <w:rPr>
          <w:rFonts w:cs="Arial"/>
          <w:szCs w:val="22"/>
        </w:rPr>
      </w:pPr>
      <w:r w:rsidRPr="00A21914">
        <w:rPr>
          <w:rFonts w:cs="Arial"/>
          <w:szCs w:val="22"/>
        </w:rPr>
        <w:t>Australian Apprenticeship Support Loan (AASL) debt (formerly Trade Support Loan debt).</w:t>
      </w:r>
    </w:p>
    <w:p w14:paraId="263287BF" w14:textId="77777777" w:rsidR="00A21914" w:rsidRPr="00033DF7" w:rsidRDefault="00A21914" w:rsidP="00A21914">
      <w:pPr>
        <w:keepNext/>
        <w:spacing w:before="360" w:line="288" w:lineRule="auto"/>
        <w:outlineLvl w:val="1"/>
        <w:rPr>
          <w:rFonts w:ascii="Arial" w:eastAsia="Times New Roman" w:hAnsi="Arial" w:cs="Arial"/>
          <w:b/>
          <w:bCs/>
          <w:sz w:val="44"/>
          <w:szCs w:val="34"/>
          <w:lang w:eastAsia="en-AU"/>
        </w:rPr>
      </w:pPr>
      <w:r w:rsidRPr="00033DF7">
        <w:rPr>
          <w:rFonts w:ascii="Arial" w:eastAsia="Times New Roman" w:hAnsi="Arial" w:cs="Arial"/>
          <w:b/>
          <w:bCs/>
          <w:sz w:val="44"/>
          <w:szCs w:val="34"/>
          <w:lang w:eastAsia="en-AU"/>
        </w:rPr>
        <w:lastRenderedPageBreak/>
        <w:t>Using a formula</w:t>
      </w:r>
    </w:p>
    <w:p w14:paraId="7B8E7CCE" w14:textId="57CC3D62" w:rsidR="00A21914" w:rsidRPr="00033DF7" w:rsidRDefault="00A21914" w:rsidP="00A2191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withholding amounts for </w:t>
      </w:r>
      <w:r w:rsidR="00211305">
        <w:rPr>
          <w:rFonts w:ascii="Arial" w:eastAsia="Times New Roman" w:hAnsi="Arial" w:cs="Arial"/>
          <w:szCs w:val="24"/>
          <w:lang w:eastAsia="en-AU"/>
        </w:rPr>
        <w:t>payees</w:t>
      </w:r>
      <w:r w:rsidR="00211305" w:rsidRPr="00033DF7">
        <w:rPr>
          <w:rFonts w:ascii="Arial" w:eastAsia="Times New Roman" w:hAnsi="Arial" w:cs="Arial"/>
          <w:szCs w:val="24"/>
          <w:lang w:eastAsia="en-AU"/>
        </w:rPr>
        <w:t xml:space="preserve"> </w:t>
      </w:r>
      <w:r w:rsidRPr="00033DF7">
        <w:rPr>
          <w:rFonts w:ascii="Arial" w:eastAsia="Times New Roman" w:hAnsi="Arial" w:cs="Arial"/>
          <w:szCs w:val="24"/>
          <w:lang w:eastAsia="en-AU"/>
        </w:rPr>
        <w:t>who have a study and training support loans debt can be expressed in a mathematical form.</w:t>
      </w:r>
    </w:p>
    <w:p w14:paraId="2456E38C" w14:textId="77777777" w:rsidR="00A21914" w:rsidRDefault="00A21914" w:rsidP="00A2191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If you have developed your own payroll or accounting software package, use the formulas and component rates outlined below.</w:t>
      </w:r>
    </w:p>
    <w:p w14:paraId="2430DEE2" w14:textId="0E8A870F" w:rsidR="008646F0" w:rsidRPr="00033DF7" w:rsidRDefault="008646F0" w:rsidP="00A21914">
      <w:pPr>
        <w:spacing w:before="200" w:line="288" w:lineRule="auto"/>
        <w:rPr>
          <w:rFonts w:ascii="Arial" w:eastAsia="Times New Roman" w:hAnsi="Arial" w:cs="Arial"/>
          <w:szCs w:val="24"/>
          <w:lang w:eastAsia="en-AU"/>
        </w:rPr>
      </w:pPr>
      <w:r w:rsidRPr="008646F0">
        <w:rPr>
          <w:rFonts w:ascii="Arial" w:eastAsia="Times New Roman" w:hAnsi="Arial" w:cs="Arial"/>
          <w:szCs w:val="24"/>
          <w:lang w:eastAsia="en-AU"/>
        </w:rPr>
        <w:t>From 2025-26 onwards</w:t>
      </w:r>
      <w:r w:rsidR="00851E25">
        <w:rPr>
          <w:rFonts w:ascii="Arial" w:eastAsia="Times New Roman" w:hAnsi="Arial" w:cs="Arial"/>
          <w:szCs w:val="24"/>
          <w:lang w:eastAsia="en-AU"/>
        </w:rPr>
        <w:t>,</w:t>
      </w:r>
      <w:r w:rsidRPr="008646F0">
        <w:rPr>
          <w:rFonts w:ascii="Arial" w:eastAsia="Times New Roman" w:hAnsi="Arial" w:cs="Arial"/>
          <w:szCs w:val="24"/>
          <w:lang w:eastAsia="en-AU"/>
        </w:rPr>
        <w:t xml:space="preserve"> the system for student loan repayments has changed to a marginal repayment system. This has resulted in changes to the formula to calculate the </w:t>
      </w:r>
      <w:r w:rsidR="009D743E" w:rsidRPr="009D743E">
        <w:rPr>
          <w:rFonts w:ascii="Arial" w:eastAsia="Times New Roman" w:hAnsi="Arial" w:cs="Arial"/>
          <w:szCs w:val="24"/>
          <w:lang w:eastAsia="en-AU"/>
        </w:rPr>
        <w:t>Study and training support loan</w:t>
      </w:r>
      <w:r w:rsidR="000F378E">
        <w:rPr>
          <w:rFonts w:ascii="Arial" w:eastAsia="Times New Roman" w:hAnsi="Arial" w:cs="Arial"/>
          <w:szCs w:val="24"/>
          <w:lang w:eastAsia="en-AU"/>
        </w:rPr>
        <w:t>s</w:t>
      </w:r>
      <w:r w:rsidR="009D743E" w:rsidRPr="009D743E">
        <w:rPr>
          <w:rFonts w:ascii="Arial" w:eastAsia="Times New Roman" w:hAnsi="Arial" w:cs="Arial"/>
          <w:szCs w:val="24"/>
          <w:lang w:eastAsia="en-AU"/>
        </w:rPr>
        <w:t xml:space="preserve"> </w:t>
      </w:r>
      <w:r w:rsidR="007836A5">
        <w:rPr>
          <w:rFonts w:ascii="Arial" w:eastAsia="Times New Roman" w:hAnsi="Arial" w:cs="Arial"/>
          <w:szCs w:val="24"/>
          <w:lang w:eastAsia="en-AU"/>
        </w:rPr>
        <w:t>(</w:t>
      </w:r>
      <w:r w:rsidRPr="008646F0">
        <w:rPr>
          <w:rFonts w:ascii="Arial" w:eastAsia="Times New Roman" w:hAnsi="Arial" w:cs="Arial"/>
          <w:szCs w:val="24"/>
          <w:lang w:eastAsia="en-AU"/>
        </w:rPr>
        <w:t>STSL</w:t>
      </w:r>
      <w:r w:rsidR="007836A5">
        <w:rPr>
          <w:rFonts w:ascii="Arial" w:eastAsia="Times New Roman" w:hAnsi="Arial" w:cs="Arial"/>
          <w:szCs w:val="24"/>
          <w:lang w:eastAsia="en-AU"/>
        </w:rPr>
        <w:t>)</w:t>
      </w:r>
      <w:r w:rsidRPr="008646F0">
        <w:rPr>
          <w:rFonts w:ascii="Arial" w:eastAsia="Times New Roman" w:hAnsi="Arial" w:cs="Arial"/>
          <w:szCs w:val="24"/>
          <w:lang w:eastAsia="en-AU"/>
        </w:rPr>
        <w:t xml:space="preserve"> component amount.</w:t>
      </w:r>
    </w:p>
    <w:p w14:paraId="34643D50" w14:textId="6C9CA8A0" w:rsidR="00A21914" w:rsidRPr="00033DF7" w:rsidRDefault="00A21914" w:rsidP="00A2191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formulas comprise linear equations of the form </w:t>
      </w:r>
      <w:r w:rsidRPr="00033DF7">
        <w:rPr>
          <w:rFonts w:ascii="Arial" w:eastAsia="Times New Roman" w:hAnsi="Arial" w:cs="Arial"/>
          <w:b/>
          <w:bCs/>
          <w:szCs w:val="24"/>
          <w:lang w:eastAsia="en-AU"/>
        </w:rPr>
        <w:t xml:space="preserve">y = </w:t>
      </w:r>
      <w:proofErr w:type="spellStart"/>
      <w:r w:rsidRPr="00033DF7">
        <w:rPr>
          <w:rFonts w:ascii="Arial" w:eastAsia="Times New Roman" w:hAnsi="Arial" w:cs="Arial"/>
          <w:b/>
          <w:bCs/>
          <w:szCs w:val="24"/>
          <w:lang w:eastAsia="en-AU"/>
        </w:rPr>
        <w:t>ax</w:t>
      </w:r>
      <w:proofErr w:type="spellEnd"/>
      <w:r w:rsidR="008646F0">
        <w:rPr>
          <w:rFonts w:ascii="Arial" w:eastAsia="Times New Roman" w:hAnsi="Arial" w:cs="Arial"/>
          <w:b/>
          <w:bCs/>
          <w:szCs w:val="24"/>
          <w:lang w:eastAsia="en-AU"/>
        </w:rPr>
        <w:t xml:space="preserve"> - b</w:t>
      </w:r>
      <w:r w:rsidRPr="00033DF7">
        <w:rPr>
          <w:rFonts w:ascii="Arial" w:eastAsia="Times New Roman" w:hAnsi="Arial" w:cs="Arial"/>
          <w:szCs w:val="24"/>
          <w:lang w:eastAsia="en-AU"/>
        </w:rPr>
        <w:t>, where:</w:t>
      </w:r>
    </w:p>
    <w:p w14:paraId="0490FC89" w14:textId="77777777" w:rsidR="00A21914" w:rsidRPr="00A21914" w:rsidRDefault="00A21914" w:rsidP="00F249D7">
      <w:pPr>
        <w:pStyle w:val="Bulletedlist1"/>
        <w:numPr>
          <w:ilvl w:val="0"/>
          <w:numId w:val="23"/>
        </w:numPr>
        <w:spacing w:line="288" w:lineRule="auto"/>
        <w:rPr>
          <w:rFonts w:cs="Arial"/>
          <w:szCs w:val="22"/>
        </w:rPr>
      </w:pPr>
      <w:r w:rsidRPr="00A21914">
        <w:rPr>
          <w:rFonts w:cs="Arial"/>
          <w:b/>
          <w:bCs/>
          <w:szCs w:val="22"/>
        </w:rPr>
        <w:t>y</w:t>
      </w:r>
      <w:r w:rsidRPr="00A21914">
        <w:rPr>
          <w:rFonts w:cs="Arial"/>
          <w:szCs w:val="22"/>
        </w:rPr>
        <w:t xml:space="preserve"> is the weekly study and training support loans component</w:t>
      </w:r>
    </w:p>
    <w:p w14:paraId="4934B869" w14:textId="2E506955" w:rsidR="00A21914" w:rsidRPr="00A21914" w:rsidRDefault="00A21914" w:rsidP="00F249D7">
      <w:pPr>
        <w:pStyle w:val="Bulletedlist1"/>
        <w:numPr>
          <w:ilvl w:val="0"/>
          <w:numId w:val="23"/>
        </w:numPr>
        <w:spacing w:line="288" w:lineRule="auto"/>
        <w:rPr>
          <w:rFonts w:cs="Arial"/>
          <w:szCs w:val="22"/>
        </w:rPr>
      </w:pPr>
      <w:r w:rsidRPr="001D63DF">
        <w:rPr>
          <w:rFonts w:cs="Arial"/>
          <w:b/>
          <w:bCs/>
          <w:szCs w:val="22"/>
        </w:rPr>
        <w:t>x</w:t>
      </w:r>
      <w:r w:rsidRPr="00A21914">
        <w:rPr>
          <w:rFonts w:cs="Arial"/>
          <w:szCs w:val="22"/>
        </w:rPr>
        <w:t xml:space="preserve"> is the weekly earnings rounded down to whole dollars plus 99 cents</w:t>
      </w:r>
    </w:p>
    <w:p w14:paraId="0693672B" w14:textId="10B8C04A" w:rsidR="00A21914" w:rsidRPr="00A21914" w:rsidRDefault="0087440C" w:rsidP="00F249D7">
      <w:pPr>
        <w:pStyle w:val="Bulletedlist1"/>
        <w:numPr>
          <w:ilvl w:val="0"/>
          <w:numId w:val="23"/>
        </w:numPr>
        <w:spacing w:line="288" w:lineRule="auto"/>
        <w:rPr>
          <w:rFonts w:cs="Arial"/>
          <w:szCs w:val="22"/>
        </w:rPr>
      </w:pPr>
      <w:r w:rsidRPr="00F826CE">
        <w:rPr>
          <w:rStyle w:val="StyleBold"/>
          <w:rFonts w:cs="Arial"/>
        </w:rPr>
        <w:t>a</w:t>
      </w:r>
      <w:r w:rsidRPr="00F826CE">
        <w:rPr>
          <w:rFonts w:cs="Arial"/>
        </w:rPr>
        <w:t xml:space="preserve"> and </w:t>
      </w:r>
      <w:r w:rsidRPr="00F826CE">
        <w:rPr>
          <w:rStyle w:val="StyleBold"/>
          <w:rFonts w:cs="Arial"/>
        </w:rPr>
        <w:t>b</w:t>
      </w:r>
      <w:r w:rsidRPr="00F826CE">
        <w:rPr>
          <w:rFonts w:cs="Arial"/>
        </w:rPr>
        <w:t xml:space="preserve"> are the values of the coefficients for each set of formulas for each range of weekly earnings (or, in the case of fortnightly, monthly or quarterly earnings, the weekly equivalent of these amounts – see '</w:t>
      </w:r>
      <w:r w:rsidRPr="0087440C">
        <w:t>Calculating fortnightly, monthly or quarterly withholding amounts</w:t>
      </w:r>
      <w:r w:rsidRPr="00F826CE">
        <w:rPr>
          <w:rFonts w:cs="Arial"/>
        </w:rPr>
        <w:t>').</w:t>
      </w:r>
    </w:p>
    <w:p w14:paraId="7089FFC4" w14:textId="77777777" w:rsidR="00A21914" w:rsidRPr="00A21914" w:rsidRDefault="00A21914" w:rsidP="00A21914">
      <w:pPr>
        <w:pStyle w:val="Heading3"/>
        <w:rPr>
          <w:rFonts w:ascii="Arial" w:hAnsi="Arial" w:cs="Arial"/>
          <w:color w:val="auto"/>
          <w:sz w:val="34"/>
          <w:szCs w:val="34"/>
        </w:rPr>
      </w:pPr>
      <w:bookmarkStart w:id="156" w:name="_Toc165364272"/>
      <w:r w:rsidRPr="00A21914">
        <w:rPr>
          <w:rFonts w:ascii="Arial" w:hAnsi="Arial" w:cs="Arial"/>
          <w:color w:val="auto"/>
          <w:sz w:val="34"/>
          <w:szCs w:val="34"/>
        </w:rPr>
        <w:t>Study and training support loans component rates</w:t>
      </w:r>
      <w:bookmarkEnd w:id="156"/>
    </w:p>
    <w:p w14:paraId="7925F238" w14:textId="77777777" w:rsidR="00A21914" w:rsidRDefault="00A21914" w:rsidP="00A21914">
      <w:pPr>
        <w:pStyle w:val="Tablecaption"/>
      </w:pPr>
      <w:r>
        <w:t>Tax-free threshold claimed or foreign resident</w:t>
      </w:r>
    </w:p>
    <w:tbl>
      <w:tblPr>
        <w:tblStyle w:val="Tablewithborder"/>
        <w:tblW w:w="0" w:type="auto"/>
        <w:tblInd w:w="-5" w:type="dxa"/>
        <w:tblLook w:val="04A0" w:firstRow="1" w:lastRow="0" w:firstColumn="1" w:lastColumn="0" w:noHBand="0" w:noVBand="1"/>
      </w:tblPr>
      <w:tblGrid>
        <w:gridCol w:w="2283"/>
        <w:gridCol w:w="2285"/>
        <w:gridCol w:w="2285"/>
      </w:tblGrid>
      <w:tr w:rsidR="00C2799D" w14:paraId="676A2598" w14:textId="4744D289" w:rsidTr="006A6AEA">
        <w:tc>
          <w:tcPr>
            <w:tcW w:w="0" w:type="auto"/>
            <w:shd w:val="clear" w:color="auto" w:fill="D9D9D9" w:themeFill="background1" w:themeFillShade="D9"/>
            <w:vAlign w:val="bottom"/>
          </w:tcPr>
          <w:p w14:paraId="6FDB96AC" w14:textId="77777777" w:rsidR="00C2799D" w:rsidRDefault="00C2799D" w:rsidP="004C2552">
            <w:pPr>
              <w:pStyle w:val="Normalcentre"/>
              <w:spacing w:before="0"/>
              <w:contextualSpacing/>
              <w:jc w:val="right"/>
              <w:rPr>
                <w:b/>
                <w:bCs/>
              </w:rPr>
            </w:pPr>
            <w:r w:rsidRPr="00506FCD">
              <w:rPr>
                <w:b/>
                <w:bCs/>
              </w:rPr>
              <w:t>Weekly earnings (x)</w:t>
            </w:r>
          </w:p>
          <w:p w14:paraId="3FCA3D76" w14:textId="61FB22EB" w:rsidR="00C2799D" w:rsidRPr="0078436A" w:rsidRDefault="00C2799D" w:rsidP="004C2552">
            <w:pPr>
              <w:pStyle w:val="Normalcentre"/>
              <w:spacing w:before="0"/>
              <w:contextualSpacing/>
              <w:jc w:val="right"/>
              <w:rPr>
                <w:bCs/>
              </w:rPr>
            </w:pPr>
            <w:r>
              <w:rPr>
                <w:b/>
                <w:bCs/>
              </w:rPr>
              <w:t>less than</w:t>
            </w:r>
            <w:r w:rsidRPr="00506FCD">
              <w:rPr>
                <w:b/>
                <w:bCs/>
              </w:rPr>
              <w:br/>
              <w:t xml:space="preserve">  $</w:t>
            </w:r>
          </w:p>
        </w:tc>
        <w:tc>
          <w:tcPr>
            <w:tcW w:w="2285" w:type="dxa"/>
            <w:shd w:val="clear" w:color="auto" w:fill="D9D9D9" w:themeFill="background1" w:themeFillShade="D9"/>
            <w:vAlign w:val="center"/>
          </w:tcPr>
          <w:p w14:paraId="4CA4C018" w14:textId="5B4A5AF5" w:rsidR="00C2799D" w:rsidRPr="0078436A" w:rsidRDefault="00C2799D" w:rsidP="006A6AEA">
            <w:pPr>
              <w:pStyle w:val="Normalcentre"/>
              <w:rPr>
                <w:bCs/>
              </w:rPr>
            </w:pPr>
            <w:r>
              <w:rPr>
                <w:b/>
                <w:bCs/>
              </w:rPr>
              <w:t>a</w:t>
            </w:r>
          </w:p>
        </w:tc>
        <w:tc>
          <w:tcPr>
            <w:tcW w:w="2285" w:type="dxa"/>
            <w:shd w:val="clear" w:color="auto" w:fill="D9D9D9" w:themeFill="background1" w:themeFillShade="D9"/>
            <w:vAlign w:val="center"/>
          </w:tcPr>
          <w:p w14:paraId="364D9B6D" w14:textId="24F2A4DA" w:rsidR="00C2799D" w:rsidRPr="00506FCD" w:rsidRDefault="00C2799D" w:rsidP="006A6AEA">
            <w:pPr>
              <w:pStyle w:val="Normalcentre"/>
              <w:rPr>
                <w:b/>
                <w:bCs/>
              </w:rPr>
            </w:pPr>
            <w:r>
              <w:rPr>
                <w:b/>
                <w:bCs/>
              </w:rPr>
              <w:t>b</w:t>
            </w:r>
          </w:p>
        </w:tc>
      </w:tr>
      <w:tr w:rsidR="00C2799D" w14:paraId="67BB4317" w14:textId="77777777" w:rsidTr="00A07DC8">
        <w:tc>
          <w:tcPr>
            <w:tcW w:w="2283" w:type="dxa"/>
          </w:tcPr>
          <w:p w14:paraId="4D2B90EA" w14:textId="68AFAFE6" w:rsidR="00C2799D" w:rsidRDefault="00C2799D" w:rsidP="002133ED">
            <w:pPr>
              <w:pStyle w:val="Normalright"/>
            </w:pPr>
            <w:r>
              <w:t>1,288</w:t>
            </w:r>
          </w:p>
        </w:tc>
        <w:tc>
          <w:tcPr>
            <w:tcW w:w="2285" w:type="dxa"/>
          </w:tcPr>
          <w:p w14:paraId="1B632F4F" w14:textId="6A7D9569" w:rsidR="00C2799D" w:rsidRDefault="00C2799D" w:rsidP="002133ED">
            <w:pPr>
              <w:pStyle w:val="Normalright"/>
            </w:pPr>
            <w:r>
              <w:t>0.00</w:t>
            </w:r>
          </w:p>
        </w:tc>
        <w:tc>
          <w:tcPr>
            <w:tcW w:w="2285" w:type="dxa"/>
          </w:tcPr>
          <w:p w14:paraId="471ABC6C" w14:textId="77777777" w:rsidR="00C2799D" w:rsidRDefault="00C2799D" w:rsidP="002133ED">
            <w:pPr>
              <w:pStyle w:val="Normalright"/>
            </w:pPr>
            <w:r>
              <w:t>0.0000</w:t>
            </w:r>
          </w:p>
        </w:tc>
      </w:tr>
      <w:tr w:rsidR="00C2799D" w14:paraId="6C957FA6" w14:textId="77777777" w:rsidTr="00A07DC8">
        <w:tc>
          <w:tcPr>
            <w:tcW w:w="2283" w:type="dxa"/>
          </w:tcPr>
          <w:p w14:paraId="1609AA9E" w14:textId="1C71D84F" w:rsidR="00C2799D" w:rsidRDefault="00C2799D" w:rsidP="002133ED">
            <w:pPr>
              <w:pStyle w:val="Normalright"/>
            </w:pPr>
            <w:r>
              <w:t>2,403</w:t>
            </w:r>
          </w:p>
        </w:tc>
        <w:tc>
          <w:tcPr>
            <w:tcW w:w="2285" w:type="dxa"/>
          </w:tcPr>
          <w:p w14:paraId="0BE31A09" w14:textId="7025FD1D" w:rsidR="00C2799D" w:rsidRDefault="00C2799D" w:rsidP="002133ED">
            <w:pPr>
              <w:pStyle w:val="Normalright"/>
            </w:pPr>
            <w:r>
              <w:t>0.15</w:t>
            </w:r>
          </w:p>
        </w:tc>
        <w:tc>
          <w:tcPr>
            <w:tcW w:w="2285" w:type="dxa"/>
          </w:tcPr>
          <w:p w14:paraId="226A8C4F" w14:textId="30FB81C3" w:rsidR="00C2799D" w:rsidRDefault="00C2799D" w:rsidP="002133ED">
            <w:pPr>
              <w:pStyle w:val="Normalright"/>
            </w:pPr>
            <w:r>
              <w:t>193.2692</w:t>
            </w:r>
          </w:p>
        </w:tc>
      </w:tr>
      <w:tr w:rsidR="00C2799D" w14:paraId="20B3B1D4" w14:textId="77777777" w:rsidTr="00A07DC8">
        <w:tc>
          <w:tcPr>
            <w:tcW w:w="2283" w:type="dxa"/>
          </w:tcPr>
          <w:p w14:paraId="3E4EF20D" w14:textId="1EF2E39F" w:rsidR="00C2799D" w:rsidRDefault="00C2799D" w:rsidP="002133ED">
            <w:pPr>
              <w:pStyle w:val="Normalright"/>
            </w:pPr>
            <w:r>
              <w:t>3,447</w:t>
            </w:r>
          </w:p>
        </w:tc>
        <w:tc>
          <w:tcPr>
            <w:tcW w:w="2285" w:type="dxa"/>
          </w:tcPr>
          <w:p w14:paraId="75A8A22E" w14:textId="3BFC0535" w:rsidR="00C2799D" w:rsidRDefault="00C2799D" w:rsidP="002133ED">
            <w:pPr>
              <w:pStyle w:val="Normalright"/>
            </w:pPr>
            <w:r>
              <w:t>0.17</w:t>
            </w:r>
          </w:p>
        </w:tc>
        <w:tc>
          <w:tcPr>
            <w:tcW w:w="2285" w:type="dxa"/>
          </w:tcPr>
          <w:p w14:paraId="6162A729" w14:textId="77777777" w:rsidR="00C2799D" w:rsidRDefault="00C2799D" w:rsidP="002133ED">
            <w:pPr>
              <w:pStyle w:val="Normalright"/>
            </w:pPr>
            <w:r>
              <w:t>241.3462</w:t>
            </w:r>
          </w:p>
        </w:tc>
      </w:tr>
      <w:tr w:rsidR="00C2799D" w14:paraId="1DA76109" w14:textId="77777777" w:rsidTr="00A07DC8">
        <w:tc>
          <w:tcPr>
            <w:tcW w:w="2283" w:type="dxa"/>
          </w:tcPr>
          <w:p w14:paraId="28B9D501" w14:textId="4933D178" w:rsidR="00C2799D" w:rsidRDefault="00C2799D" w:rsidP="002133ED">
            <w:pPr>
              <w:pStyle w:val="Normalright"/>
            </w:pPr>
            <w:r>
              <w:t>3,447 &amp; over</w:t>
            </w:r>
          </w:p>
        </w:tc>
        <w:tc>
          <w:tcPr>
            <w:tcW w:w="2285" w:type="dxa"/>
          </w:tcPr>
          <w:p w14:paraId="7C2D49AC" w14:textId="6C8EECAE" w:rsidR="00C2799D" w:rsidRDefault="00C2799D" w:rsidP="002133ED">
            <w:pPr>
              <w:pStyle w:val="Normalright"/>
            </w:pPr>
            <w:r>
              <w:t>0.10</w:t>
            </w:r>
          </w:p>
        </w:tc>
        <w:tc>
          <w:tcPr>
            <w:tcW w:w="2285" w:type="dxa"/>
          </w:tcPr>
          <w:p w14:paraId="7070422B" w14:textId="77777777" w:rsidR="00C2799D" w:rsidRDefault="00C2799D" w:rsidP="002133ED">
            <w:pPr>
              <w:pStyle w:val="Normalright"/>
            </w:pPr>
            <w:r>
              <w:t>0.0000</w:t>
            </w:r>
          </w:p>
        </w:tc>
      </w:tr>
    </w:tbl>
    <w:p w14:paraId="1E17F994" w14:textId="77777777" w:rsidR="00A21914" w:rsidRDefault="00A21914" w:rsidP="00A21914">
      <w:pPr>
        <w:pStyle w:val="Tablecaption"/>
      </w:pPr>
      <w:r>
        <w:t>No tax-free threshold claimed</w:t>
      </w:r>
    </w:p>
    <w:tbl>
      <w:tblPr>
        <w:tblStyle w:val="Tablewithborder"/>
        <w:tblW w:w="0" w:type="auto"/>
        <w:tblInd w:w="-5" w:type="dxa"/>
        <w:tblLook w:val="04A0" w:firstRow="1" w:lastRow="0" w:firstColumn="1" w:lastColumn="0" w:noHBand="0" w:noVBand="1"/>
      </w:tblPr>
      <w:tblGrid>
        <w:gridCol w:w="2283"/>
        <w:gridCol w:w="2285"/>
        <w:gridCol w:w="2285"/>
      </w:tblGrid>
      <w:tr w:rsidR="00A3226C" w14:paraId="5A5C405F" w14:textId="77777777" w:rsidTr="006A6AEA">
        <w:tc>
          <w:tcPr>
            <w:tcW w:w="0" w:type="auto"/>
            <w:shd w:val="clear" w:color="auto" w:fill="D9D9D9" w:themeFill="background1" w:themeFillShade="D9"/>
            <w:vAlign w:val="bottom"/>
          </w:tcPr>
          <w:p w14:paraId="0A182D44" w14:textId="77777777" w:rsidR="00C2799D" w:rsidRDefault="00C2799D" w:rsidP="000F378E">
            <w:pPr>
              <w:pStyle w:val="Normalcentre"/>
              <w:spacing w:before="0"/>
              <w:contextualSpacing/>
              <w:jc w:val="right"/>
              <w:rPr>
                <w:b/>
                <w:bCs/>
              </w:rPr>
            </w:pPr>
            <w:r w:rsidRPr="00506FCD">
              <w:rPr>
                <w:b/>
                <w:bCs/>
              </w:rPr>
              <w:t>Weekly earnings (x)</w:t>
            </w:r>
          </w:p>
          <w:p w14:paraId="5C8D3396" w14:textId="77777777" w:rsidR="00C2799D" w:rsidRPr="0078436A" w:rsidRDefault="00C2799D" w:rsidP="000F378E">
            <w:pPr>
              <w:pStyle w:val="Normalcentre"/>
              <w:spacing w:before="0"/>
              <w:contextualSpacing/>
              <w:jc w:val="right"/>
              <w:rPr>
                <w:bCs/>
              </w:rPr>
            </w:pPr>
            <w:r>
              <w:rPr>
                <w:b/>
                <w:bCs/>
              </w:rPr>
              <w:t>less than</w:t>
            </w:r>
            <w:r w:rsidRPr="00506FCD">
              <w:rPr>
                <w:b/>
                <w:bCs/>
              </w:rPr>
              <w:br/>
              <w:t xml:space="preserve">  $</w:t>
            </w:r>
          </w:p>
        </w:tc>
        <w:tc>
          <w:tcPr>
            <w:tcW w:w="2285" w:type="dxa"/>
            <w:shd w:val="clear" w:color="auto" w:fill="D9D9D9" w:themeFill="background1" w:themeFillShade="D9"/>
            <w:vAlign w:val="center"/>
          </w:tcPr>
          <w:p w14:paraId="3000EFF0" w14:textId="77777777" w:rsidR="00C2799D" w:rsidRPr="0078436A" w:rsidRDefault="00C2799D" w:rsidP="006A6AEA">
            <w:pPr>
              <w:pStyle w:val="Normalcentre"/>
              <w:rPr>
                <w:bCs/>
              </w:rPr>
            </w:pPr>
            <w:r>
              <w:rPr>
                <w:b/>
                <w:bCs/>
              </w:rPr>
              <w:t>a</w:t>
            </w:r>
          </w:p>
        </w:tc>
        <w:tc>
          <w:tcPr>
            <w:tcW w:w="2285" w:type="dxa"/>
            <w:shd w:val="clear" w:color="auto" w:fill="D9D9D9" w:themeFill="background1" w:themeFillShade="D9"/>
            <w:vAlign w:val="center"/>
          </w:tcPr>
          <w:p w14:paraId="2F0199FD" w14:textId="77777777" w:rsidR="00C2799D" w:rsidRPr="00506FCD" w:rsidRDefault="00C2799D" w:rsidP="006A6AEA">
            <w:pPr>
              <w:pStyle w:val="Normalcentre"/>
              <w:rPr>
                <w:b/>
                <w:bCs/>
              </w:rPr>
            </w:pPr>
            <w:r>
              <w:rPr>
                <w:b/>
                <w:bCs/>
              </w:rPr>
              <w:t>b</w:t>
            </w:r>
          </w:p>
        </w:tc>
      </w:tr>
      <w:tr w:rsidR="00C2799D" w14:paraId="62D757E9" w14:textId="77777777" w:rsidTr="009D743E">
        <w:tc>
          <w:tcPr>
            <w:tcW w:w="2283" w:type="dxa"/>
          </w:tcPr>
          <w:p w14:paraId="3F951405" w14:textId="6FC51B9D" w:rsidR="00C2799D" w:rsidRDefault="00DC6EF6" w:rsidP="002133ED">
            <w:pPr>
              <w:pStyle w:val="Normalright"/>
            </w:pPr>
            <w:r>
              <w:lastRenderedPageBreak/>
              <w:t>938</w:t>
            </w:r>
          </w:p>
        </w:tc>
        <w:tc>
          <w:tcPr>
            <w:tcW w:w="2285" w:type="dxa"/>
          </w:tcPr>
          <w:p w14:paraId="552DECA4" w14:textId="4AC40E70" w:rsidR="00C2799D" w:rsidRDefault="00DC6EF6" w:rsidP="002133ED">
            <w:pPr>
              <w:pStyle w:val="Normalright"/>
            </w:pPr>
            <w:r>
              <w:t>0.00</w:t>
            </w:r>
          </w:p>
        </w:tc>
        <w:tc>
          <w:tcPr>
            <w:tcW w:w="2285" w:type="dxa"/>
          </w:tcPr>
          <w:p w14:paraId="5DDC2DD6" w14:textId="4B621BF8" w:rsidR="00C2799D" w:rsidRDefault="00DC6EF6" w:rsidP="002133ED">
            <w:pPr>
              <w:pStyle w:val="Normalright"/>
            </w:pPr>
            <w:r>
              <w:t>0.0000</w:t>
            </w:r>
          </w:p>
        </w:tc>
      </w:tr>
      <w:tr w:rsidR="00C2799D" w14:paraId="71E72C69" w14:textId="77777777" w:rsidTr="009D743E">
        <w:tc>
          <w:tcPr>
            <w:tcW w:w="2283" w:type="dxa"/>
          </w:tcPr>
          <w:p w14:paraId="7A54786E" w14:textId="5E87435C" w:rsidR="00C2799D" w:rsidRDefault="00DC6EF6" w:rsidP="002133ED">
            <w:pPr>
              <w:pStyle w:val="Normalright"/>
            </w:pPr>
            <w:r>
              <w:t>2,053</w:t>
            </w:r>
          </w:p>
        </w:tc>
        <w:tc>
          <w:tcPr>
            <w:tcW w:w="2285" w:type="dxa"/>
          </w:tcPr>
          <w:p w14:paraId="159D1EA8" w14:textId="494B373A" w:rsidR="00C2799D" w:rsidRDefault="00DC6EF6" w:rsidP="002133ED">
            <w:pPr>
              <w:pStyle w:val="Normalright"/>
            </w:pPr>
            <w:r>
              <w:t>0.15</w:t>
            </w:r>
          </w:p>
        </w:tc>
        <w:tc>
          <w:tcPr>
            <w:tcW w:w="2285" w:type="dxa"/>
          </w:tcPr>
          <w:p w14:paraId="47ADCEE6" w14:textId="698BB294" w:rsidR="00C2799D" w:rsidRDefault="00DC6EF6" w:rsidP="002133ED">
            <w:pPr>
              <w:pStyle w:val="Normalright"/>
            </w:pPr>
            <w:r>
              <w:t>140.7692</w:t>
            </w:r>
          </w:p>
        </w:tc>
      </w:tr>
      <w:tr w:rsidR="00C2799D" w14:paraId="6063E2C4" w14:textId="77777777" w:rsidTr="009D743E">
        <w:tc>
          <w:tcPr>
            <w:tcW w:w="2283" w:type="dxa"/>
          </w:tcPr>
          <w:p w14:paraId="4C9FB6B3" w14:textId="2CA1AE45" w:rsidR="00C2799D" w:rsidRDefault="00DC6EF6" w:rsidP="002133ED">
            <w:pPr>
              <w:pStyle w:val="Normalright"/>
            </w:pPr>
            <w:r>
              <w:t>2,597</w:t>
            </w:r>
          </w:p>
        </w:tc>
        <w:tc>
          <w:tcPr>
            <w:tcW w:w="2285" w:type="dxa"/>
          </w:tcPr>
          <w:p w14:paraId="2630C2ED" w14:textId="76FD463E" w:rsidR="00C2799D" w:rsidRDefault="00DC6EF6" w:rsidP="002133ED">
            <w:pPr>
              <w:pStyle w:val="Normalright"/>
            </w:pPr>
            <w:r>
              <w:t>0.17</w:t>
            </w:r>
          </w:p>
        </w:tc>
        <w:tc>
          <w:tcPr>
            <w:tcW w:w="2285" w:type="dxa"/>
          </w:tcPr>
          <w:p w14:paraId="37B2C608" w14:textId="79B81BC4" w:rsidR="00C2799D" w:rsidRDefault="00DC6EF6" w:rsidP="002133ED">
            <w:pPr>
              <w:pStyle w:val="Normalright"/>
            </w:pPr>
            <w:r>
              <w:t>181.8462</w:t>
            </w:r>
          </w:p>
        </w:tc>
      </w:tr>
      <w:tr w:rsidR="00C2799D" w14:paraId="622C876C" w14:textId="77777777" w:rsidTr="009D743E">
        <w:tc>
          <w:tcPr>
            <w:tcW w:w="2283" w:type="dxa"/>
          </w:tcPr>
          <w:p w14:paraId="72FF6C71" w14:textId="152481B1" w:rsidR="00C2799D" w:rsidRDefault="00DC6EF6" w:rsidP="002133ED">
            <w:pPr>
              <w:pStyle w:val="Normalright"/>
            </w:pPr>
            <w:r>
              <w:t>2,597 &amp; over</w:t>
            </w:r>
          </w:p>
        </w:tc>
        <w:tc>
          <w:tcPr>
            <w:tcW w:w="2285" w:type="dxa"/>
          </w:tcPr>
          <w:p w14:paraId="4BF012D3" w14:textId="529E68C5" w:rsidR="00C2799D" w:rsidRDefault="00DC6EF6" w:rsidP="002133ED">
            <w:pPr>
              <w:pStyle w:val="Normalright"/>
            </w:pPr>
            <w:r>
              <w:t>0.10</w:t>
            </w:r>
          </w:p>
        </w:tc>
        <w:tc>
          <w:tcPr>
            <w:tcW w:w="2285" w:type="dxa"/>
          </w:tcPr>
          <w:p w14:paraId="540F1885" w14:textId="0D0EE423" w:rsidR="00C2799D" w:rsidRDefault="00DC6EF6" w:rsidP="002133ED">
            <w:pPr>
              <w:pStyle w:val="Normalright"/>
            </w:pPr>
            <w:r>
              <w:t>0.0000</w:t>
            </w:r>
          </w:p>
        </w:tc>
      </w:tr>
    </w:tbl>
    <w:p w14:paraId="6D40F3F4" w14:textId="77777777" w:rsidR="00285E6F" w:rsidRDefault="00285E6F">
      <w:pPr>
        <w:spacing w:line="240" w:lineRule="auto"/>
        <w:rPr>
          <w:rFonts w:ascii="Arial" w:hAnsi="Arial" w:cs="Arial"/>
          <w:b/>
          <w:bCs/>
          <w:szCs w:val="22"/>
        </w:rPr>
      </w:pPr>
    </w:p>
    <w:p w14:paraId="5D096368" w14:textId="77777777" w:rsidR="002C1025" w:rsidRPr="002C1025" w:rsidRDefault="002C1025" w:rsidP="002C1025">
      <w:pPr>
        <w:keepNext/>
        <w:spacing w:before="360" w:line="288" w:lineRule="auto"/>
        <w:outlineLvl w:val="1"/>
        <w:rPr>
          <w:rFonts w:ascii="Arial" w:eastAsia="Times New Roman" w:hAnsi="Arial" w:cs="Arial"/>
          <w:b/>
          <w:bCs/>
          <w:sz w:val="44"/>
          <w:szCs w:val="34"/>
          <w:lang w:eastAsia="en-AU"/>
        </w:rPr>
      </w:pPr>
      <w:r w:rsidRPr="002C1025">
        <w:rPr>
          <w:rFonts w:ascii="Arial" w:eastAsia="Times New Roman" w:hAnsi="Arial" w:cs="Arial"/>
          <w:b/>
          <w:bCs/>
          <w:sz w:val="44"/>
          <w:szCs w:val="34"/>
          <w:lang w:eastAsia="en-AU"/>
        </w:rPr>
        <w:t>Calculating fortnightly, monthly or quarterly withholding amounts</w:t>
      </w:r>
    </w:p>
    <w:p w14:paraId="4C377A67" w14:textId="77777777" w:rsidR="002C1025" w:rsidRPr="00506FCD" w:rsidRDefault="002C1025" w:rsidP="002C1025">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First calculate the weekly equivalent of fortnightly, monthly or quarterly earnings. If you pay:</w:t>
      </w:r>
    </w:p>
    <w:p w14:paraId="075F914C" w14:textId="77777777" w:rsidR="002C1025" w:rsidRPr="002C1025" w:rsidRDefault="002C1025" w:rsidP="00F249D7">
      <w:pPr>
        <w:pStyle w:val="Bulletedlist1"/>
        <w:numPr>
          <w:ilvl w:val="0"/>
          <w:numId w:val="23"/>
        </w:numPr>
        <w:spacing w:line="288" w:lineRule="auto"/>
        <w:rPr>
          <w:rFonts w:cs="Arial"/>
          <w:szCs w:val="22"/>
        </w:rPr>
      </w:pPr>
      <w:r w:rsidRPr="002C1025">
        <w:rPr>
          <w:rFonts w:cs="Arial"/>
          <w:b/>
          <w:bCs/>
          <w:szCs w:val="22"/>
        </w:rPr>
        <w:t>fortnightly</w:t>
      </w:r>
      <w:r w:rsidRPr="002C1025">
        <w:rPr>
          <w:rFonts w:cs="Arial"/>
          <w:szCs w:val="22"/>
        </w:rPr>
        <w:t xml:space="preserve"> – divide the sum of the fortnightly earnings and the amount of any allowances subject to withholding by 2. Ignore any cents in the result and then add 99 cents.</w:t>
      </w:r>
    </w:p>
    <w:p w14:paraId="2AB2BE59" w14:textId="3A5BF70D" w:rsidR="00506FCD" w:rsidRPr="002C1025" w:rsidRDefault="002C1025" w:rsidP="00F249D7">
      <w:pPr>
        <w:pStyle w:val="Bulletedlist1"/>
        <w:numPr>
          <w:ilvl w:val="0"/>
          <w:numId w:val="23"/>
        </w:numPr>
        <w:spacing w:line="288" w:lineRule="auto"/>
        <w:rPr>
          <w:rFonts w:cs="Arial"/>
          <w:szCs w:val="22"/>
        </w:rPr>
      </w:pPr>
      <w:r w:rsidRPr="00B27AFF">
        <w:rPr>
          <w:rFonts w:cs="Arial"/>
          <w:b/>
          <w:bCs/>
          <w:szCs w:val="22"/>
        </w:rPr>
        <w:t>monthly</w:t>
      </w:r>
      <w:r w:rsidRPr="002C1025">
        <w:rPr>
          <w:rFonts w:cs="Arial"/>
          <w:szCs w:val="22"/>
        </w:rPr>
        <w:t xml:space="preserve"> – obtain the sum of the monthly earnings and the amount of any allowances subject to withholding (if the result is an amount ending in 33 cents, add one cent). Multiply this amount by 3 and then divide by 13. Ignore any cents in the result and then add 99 cents.</w:t>
      </w:r>
    </w:p>
    <w:p w14:paraId="5A0C9F22" w14:textId="6140BC09" w:rsidR="00506FCD" w:rsidRPr="00506FCD" w:rsidRDefault="002C1025" w:rsidP="00F249D7">
      <w:pPr>
        <w:pStyle w:val="Bulletedlist1"/>
        <w:numPr>
          <w:ilvl w:val="0"/>
          <w:numId w:val="23"/>
        </w:numPr>
        <w:spacing w:line="288" w:lineRule="auto"/>
        <w:rPr>
          <w:rFonts w:cs="Arial"/>
          <w:szCs w:val="22"/>
        </w:rPr>
      </w:pPr>
      <w:r w:rsidRPr="00B27AFF">
        <w:rPr>
          <w:rFonts w:cs="Arial"/>
          <w:b/>
          <w:bCs/>
          <w:szCs w:val="22"/>
        </w:rPr>
        <w:t>quarterly</w:t>
      </w:r>
      <w:r w:rsidRPr="00506FCD">
        <w:rPr>
          <w:rFonts w:cs="Arial"/>
          <w:szCs w:val="22"/>
        </w:rPr>
        <w:t xml:space="preserve"> – divide the sum of the quarterly earnings and the amount of any allowances subject to withholding by 13. Ignore any cents in the result and then add 99 cents.</w:t>
      </w:r>
    </w:p>
    <w:p w14:paraId="051728ED" w14:textId="77777777" w:rsidR="002C1025" w:rsidRPr="00B27AFF" w:rsidRDefault="002C1025" w:rsidP="00B27AFF">
      <w:pPr>
        <w:spacing w:before="200" w:line="288" w:lineRule="auto"/>
        <w:rPr>
          <w:rFonts w:ascii="Arial" w:hAnsi="Arial" w:cs="Arial"/>
          <w:szCs w:val="22"/>
        </w:rPr>
      </w:pPr>
      <w:r w:rsidRPr="00B27AFF">
        <w:rPr>
          <w:rFonts w:ascii="Arial" w:hAnsi="Arial" w:cs="Arial"/>
          <w:szCs w:val="22"/>
        </w:rPr>
        <w:t>Then calculate fortnightly, monthly or quarterly withholding amounts as follows:</w:t>
      </w:r>
    </w:p>
    <w:p w14:paraId="6489B981" w14:textId="77777777" w:rsidR="002C1025" w:rsidRPr="002C1025" w:rsidRDefault="002C1025" w:rsidP="00F249D7">
      <w:pPr>
        <w:pStyle w:val="Bulletedlist1"/>
        <w:numPr>
          <w:ilvl w:val="0"/>
          <w:numId w:val="23"/>
        </w:numPr>
        <w:spacing w:line="288" w:lineRule="auto"/>
        <w:rPr>
          <w:rFonts w:cs="Arial"/>
          <w:szCs w:val="22"/>
        </w:rPr>
      </w:pPr>
      <w:r w:rsidRPr="00B27AFF">
        <w:rPr>
          <w:rFonts w:cs="Arial"/>
          <w:b/>
          <w:bCs/>
          <w:szCs w:val="22"/>
        </w:rPr>
        <w:t>fortnightly</w:t>
      </w:r>
      <w:r w:rsidRPr="002C1025">
        <w:rPr>
          <w:rFonts w:cs="Arial"/>
          <w:szCs w:val="22"/>
        </w:rPr>
        <w:t xml:space="preserve"> – determine the rounded weekly withholding amount applicable to the weekly equivalent of earnings before any adjustment for tax offsets. Multiply this amount by 2.</w:t>
      </w:r>
    </w:p>
    <w:p w14:paraId="129E668D" w14:textId="77777777" w:rsidR="002C1025" w:rsidRPr="002C1025" w:rsidRDefault="002C1025" w:rsidP="00F249D7">
      <w:pPr>
        <w:pStyle w:val="Bulletedlist1"/>
        <w:numPr>
          <w:ilvl w:val="0"/>
          <w:numId w:val="23"/>
        </w:numPr>
        <w:spacing w:line="288" w:lineRule="auto"/>
        <w:rPr>
          <w:rFonts w:cs="Arial"/>
          <w:szCs w:val="22"/>
        </w:rPr>
      </w:pPr>
      <w:r w:rsidRPr="00B27AFF">
        <w:rPr>
          <w:rFonts w:cs="Arial"/>
          <w:b/>
          <w:bCs/>
          <w:szCs w:val="22"/>
        </w:rPr>
        <w:t>monthly</w:t>
      </w:r>
      <w:r w:rsidRPr="002C1025">
        <w:rPr>
          <w:rFonts w:cs="Arial"/>
          <w:szCs w:val="22"/>
        </w:rPr>
        <w:t xml:space="preserve"> – determine the rounded weekly withholding amount applicable to the weekly equivalent of earnings before any adjustment for tax offsets. Multiply this amount by 13, divide the product by 3 and round the result to the nearest dollar.</w:t>
      </w:r>
    </w:p>
    <w:p w14:paraId="61D0FD25" w14:textId="77777777" w:rsidR="002C1025" w:rsidRPr="002C1025" w:rsidRDefault="002C1025" w:rsidP="00F249D7">
      <w:pPr>
        <w:pStyle w:val="Bulletedlist1"/>
        <w:numPr>
          <w:ilvl w:val="0"/>
          <w:numId w:val="23"/>
        </w:numPr>
        <w:spacing w:line="288" w:lineRule="auto"/>
        <w:rPr>
          <w:rFonts w:cs="Arial"/>
          <w:szCs w:val="22"/>
        </w:rPr>
      </w:pPr>
      <w:r w:rsidRPr="00F249D7">
        <w:rPr>
          <w:rFonts w:cs="Arial"/>
          <w:szCs w:val="22"/>
        </w:rPr>
        <w:lastRenderedPageBreak/>
        <w:t>quarterly</w:t>
      </w:r>
      <w:r w:rsidRPr="002C1025">
        <w:rPr>
          <w:rFonts w:cs="Arial"/>
          <w:szCs w:val="22"/>
        </w:rPr>
        <w:t xml:space="preserve"> – determine the rounded weekly withholding amount applicable to the weekly equivalent of earnings before any adjustment for tax offsets. Multiply this amount by 13.</w:t>
      </w:r>
    </w:p>
    <w:p w14:paraId="5C48BDAD" w14:textId="77777777" w:rsidR="00302D74" w:rsidRPr="00033DF7" w:rsidRDefault="00302D74" w:rsidP="00302D74">
      <w:pPr>
        <w:pStyle w:val="Heading2"/>
        <w:rPr>
          <w:rFonts w:ascii="Arial" w:hAnsi="Arial" w:cs="Arial"/>
          <w:color w:val="auto"/>
          <w:sz w:val="44"/>
          <w:szCs w:val="44"/>
        </w:rPr>
      </w:pPr>
      <w:bookmarkStart w:id="157" w:name="_Toc165364273"/>
      <w:r w:rsidRPr="00033DF7">
        <w:rPr>
          <w:rFonts w:ascii="Arial" w:hAnsi="Arial" w:cs="Arial"/>
          <w:color w:val="auto"/>
          <w:sz w:val="44"/>
          <w:szCs w:val="44"/>
        </w:rPr>
        <w:t>When to work out the study and training support loans component</w:t>
      </w:r>
      <w:bookmarkEnd w:id="157"/>
    </w:p>
    <w:p w14:paraId="25739E4A" w14:textId="77777777" w:rsidR="00302D74" w:rsidRDefault="00302D74" w:rsidP="00302D74">
      <w:pPr>
        <w:rPr>
          <w:rFonts w:ascii="Arial" w:hAnsi="Arial" w:cs="Arial"/>
        </w:rPr>
      </w:pPr>
    </w:p>
    <w:p w14:paraId="6DA18D95" w14:textId="4FDA8248" w:rsidR="00302D74" w:rsidRPr="00033DF7" w:rsidRDefault="00302D74" w:rsidP="00302D74">
      <w:pPr>
        <w:rPr>
          <w:rFonts w:ascii="Arial" w:hAnsi="Arial" w:cs="Arial"/>
        </w:rPr>
      </w:pPr>
      <w:r w:rsidRPr="00033DF7">
        <w:rPr>
          <w:rFonts w:ascii="Arial" w:hAnsi="Arial" w:cs="Arial"/>
        </w:rPr>
        <w:t xml:space="preserve">You will need to calculate the study and training support loans component when your </w:t>
      </w:r>
      <w:r w:rsidR="0072127D">
        <w:rPr>
          <w:rFonts w:ascii="Arial" w:hAnsi="Arial" w:cs="Arial"/>
        </w:rPr>
        <w:t>payee</w:t>
      </w:r>
      <w:r w:rsidRPr="00033DF7">
        <w:rPr>
          <w:rFonts w:ascii="Arial" w:hAnsi="Arial" w:cs="Arial"/>
        </w:rPr>
        <w:t xml:space="preserve"> has given you a </w:t>
      </w:r>
      <w:r w:rsidR="00033DF7" w:rsidRPr="00033DF7">
        <w:rPr>
          <w:rStyle w:val="StyleItalic"/>
          <w:rFonts w:ascii="Arial" w:hAnsi="Arial" w:cs="Arial"/>
        </w:rPr>
        <w:t>Tax file number declaration</w:t>
      </w:r>
      <w:r w:rsidRPr="00033DF7">
        <w:rPr>
          <w:rFonts w:ascii="Arial" w:hAnsi="Arial" w:cs="Arial"/>
        </w:rPr>
        <w:t xml:space="preserve"> or </w:t>
      </w:r>
      <w:r w:rsidR="00497E00" w:rsidRPr="00033DF7">
        <w:rPr>
          <w:rStyle w:val="StyleItalic"/>
          <w:rFonts w:ascii="Arial" w:hAnsi="Arial" w:cs="Arial"/>
        </w:rPr>
        <w:t>Withholding declaration</w:t>
      </w:r>
      <w:r w:rsidRPr="00033DF7">
        <w:rPr>
          <w:rFonts w:ascii="Arial" w:hAnsi="Arial" w:cs="Arial"/>
        </w:rPr>
        <w:t xml:space="preserve"> and has:</w:t>
      </w:r>
    </w:p>
    <w:p w14:paraId="69C17102" w14:textId="6F25B03B"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 xml:space="preserve">answered </w:t>
      </w:r>
      <w:r w:rsidRPr="00302D74">
        <w:rPr>
          <w:rStyle w:val="StyleBold"/>
          <w:rFonts w:cs="Arial"/>
        </w:rPr>
        <w:t>yes</w:t>
      </w:r>
      <w:r w:rsidRPr="00302D74">
        <w:rPr>
          <w:rFonts w:cs="Arial"/>
        </w:rPr>
        <w:t xml:space="preserve"> to the question on whether they have </w:t>
      </w:r>
      <w:r w:rsidR="00EC5745" w:rsidRPr="00302D74">
        <w:rPr>
          <w:rFonts w:cs="Arial"/>
        </w:rPr>
        <w:t>a</w:t>
      </w:r>
      <w:r w:rsidR="00EC5745">
        <w:rPr>
          <w:rFonts w:cs="Arial"/>
        </w:rPr>
        <w:t>:</w:t>
      </w:r>
    </w:p>
    <w:p w14:paraId="3D193883"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Higher Education Loan Program (HELP) debt</w:t>
      </w:r>
    </w:p>
    <w:p w14:paraId="0B99CAD1"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VET Student Loan (VSL) debt</w:t>
      </w:r>
    </w:p>
    <w:p w14:paraId="26066382"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Financial Supplement (FS) debt</w:t>
      </w:r>
    </w:p>
    <w:p w14:paraId="5E2432D0" w14:textId="77777777"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Student Start-up Loan (SSL) debt (including ABSTUDY SSL debts) or</w:t>
      </w:r>
    </w:p>
    <w:p w14:paraId="2DBE456F" w14:textId="39E9098A" w:rsidR="00302D74" w:rsidRPr="00302D74" w:rsidRDefault="00302D74" w:rsidP="00302D74">
      <w:pPr>
        <w:pStyle w:val="Bulletedlist2"/>
        <w:numPr>
          <w:ilvl w:val="1"/>
          <w:numId w:val="11"/>
        </w:numPr>
        <w:spacing w:line="288" w:lineRule="auto"/>
        <w:ind w:left="567" w:hanging="283"/>
        <w:rPr>
          <w:rFonts w:cs="Arial"/>
        </w:rPr>
      </w:pPr>
      <w:r w:rsidRPr="00302D74">
        <w:rPr>
          <w:rFonts w:cs="Arial"/>
        </w:rPr>
        <w:t>Australian Apprenticeship Support Loan (AASL) debt (formerly Trade Support Loan debt)</w:t>
      </w:r>
    </w:p>
    <w:p w14:paraId="777A6E11" w14:textId="3007633A"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 xml:space="preserve">not completed a </w:t>
      </w:r>
      <w:r w:rsidRPr="00302D74">
        <w:rPr>
          <w:rStyle w:val="StyleItalic"/>
          <w:rFonts w:cs="Arial"/>
        </w:rPr>
        <w:t>Medicare levy variation declaration</w:t>
      </w:r>
      <w:r w:rsidRPr="00302D74">
        <w:rPr>
          <w:rFonts w:cs="Arial"/>
        </w:rPr>
        <w:t xml:space="preserve"> claiming a reduction or exemption in the Medicare levy for having a spouse or dependants and low family income</w:t>
      </w:r>
    </w:p>
    <w:p w14:paraId="2EDD6B9A" w14:textId="2D113781" w:rsidR="00302D74" w:rsidRPr="00302D74" w:rsidRDefault="00302D74" w:rsidP="00302D74">
      <w:pPr>
        <w:pStyle w:val="Bulletedlist1"/>
        <w:numPr>
          <w:ilvl w:val="0"/>
          <w:numId w:val="11"/>
        </w:numPr>
        <w:spacing w:line="288" w:lineRule="auto"/>
        <w:ind w:left="284" w:hanging="284"/>
        <w:rPr>
          <w:rFonts w:cs="Arial"/>
        </w:rPr>
      </w:pPr>
      <w:r w:rsidRPr="00302D74">
        <w:rPr>
          <w:rFonts w:cs="Arial"/>
        </w:rPr>
        <w:t xml:space="preserve">claimed the tax-free threshold or is a foreign resident with earnings of one of the </w:t>
      </w:r>
      <w:r w:rsidR="00EC5745" w:rsidRPr="00302D74">
        <w:rPr>
          <w:rFonts w:cs="Arial"/>
        </w:rPr>
        <w:t>following</w:t>
      </w:r>
      <w:r w:rsidR="00EC5745">
        <w:rPr>
          <w:rFonts w:cs="Arial"/>
        </w:rPr>
        <w:t>:</w:t>
      </w:r>
    </w:p>
    <w:p w14:paraId="7F75BC4C" w14:textId="75DCACA1" w:rsidR="00302D74" w:rsidRPr="00302D74" w:rsidRDefault="005D08B4" w:rsidP="00302D74">
      <w:pPr>
        <w:pStyle w:val="Bulletedlist2"/>
        <w:numPr>
          <w:ilvl w:val="1"/>
          <w:numId w:val="11"/>
        </w:numPr>
        <w:spacing w:line="288" w:lineRule="auto"/>
        <w:ind w:left="567" w:hanging="283"/>
        <w:rPr>
          <w:rFonts w:cs="Arial"/>
        </w:rPr>
      </w:pPr>
      <w:r>
        <w:t>$1,288</w:t>
      </w:r>
      <w:r w:rsidR="00302D74" w:rsidRPr="00302D74">
        <w:rPr>
          <w:rFonts w:cs="Arial"/>
        </w:rPr>
        <w:t xml:space="preserve"> or more if paid weekly</w:t>
      </w:r>
    </w:p>
    <w:p w14:paraId="62C5A924" w14:textId="1472A5DA" w:rsidR="00302D74" w:rsidRPr="00302D74" w:rsidRDefault="0090710F" w:rsidP="00302D74">
      <w:pPr>
        <w:pStyle w:val="Bulletedlist2"/>
        <w:numPr>
          <w:ilvl w:val="1"/>
          <w:numId w:val="11"/>
        </w:numPr>
        <w:spacing w:line="288" w:lineRule="auto"/>
        <w:ind w:left="567" w:hanging="283"/>
        <w:rPr>
          <w:rFonts w:cs="Arial"/>
        </w:rPr>
      </w:pPr>
      <w:r>
        <w:t>$2,576</w:t>
      </w:r>
      <w:r w:rsidR="00302D74" w:rsidRPr="00302D74">
        <w:rPr>
          <w:rFonts w:cs="Arial"/>
        </w:rPr>
        <w:t xml:space="preserve"> or more if paid fortnightly</w:t>
      </w:r>
    </w:p>
    <w:p w14:paraId="53F6BBE5" w14:textId="2BCAB33D" w:rsidR="00302D74" w:rsidRPr="00302D74" w:rsidRDefault="0090710F" w:rsidP="00302D74">
      <w:pPr>
        <w:pStyle w:val="Bulletedlist2"/>
        <w:numPr>
          <w:ilvl w:val="1"/>
          <w:numId w:val="11"/>
        </w:numPr>
        <w:spacing w:line="288" w:lineRule="auto"/>
        <w:ind w:left="567" w:hanging="283"/>
        <w:rPr>
          <w:rFonts w:cs="Arial"/>
        </w:rPr>
      </w:pPr>
      <w:r>
        <w:t>$5,581.33</w:t>
      </w:r>
      <w:r w:rsidR="00EF2AE1">
        <w:rPr>
          <w:rFonts w:cs="Arial"/>
        </w:rPr>
        <w:t xml:space="preserve"> </w:t>
      </w:r>
      <w:r w:rsidR="00302D74" w:rsidRPr="00302D74">
        <w:rPr>
          <w:rFonts w:cs="Arial"/>
        </w:rPr>
        <w:t>or more if paid monthly</w:t>
      </w:r>
    </w:p>
    <w:p w14:paraId="3B9316A9" w14:textId="6B25ABC0" w:rsidR="00302D74" w:rsidRPr="00302D74" w:rsidRDefault="0090710F" w:rsidP="00302D74">
      <w:pPr>
        <w:pStyle w:val="Bulletedlist2"/>
        <w:numPr>
          <w:ilvl w:val="1"/>
          <w:numId w:val="11"/>
        </w:numPr>
        <w:spacing w:line="288" w:lineRule="auto"/>
        <w:ind w:left="567" w:hanging="283"/>
        <w:rPr>
          <w:rFonts w:cs="Arial"/>
        </w:rPr>
      </w:pPr>
      <w:r>
        <w:t>$16,744</w:t>
      </w:r>
      <w:r w:rsidR="0072127D">
        <w:rPr>
          <w:rFonts w:cs="Arial"/>
        </w:rPr>
        <w:t xml:space="preserve"> </w:t>
      </w:r>
      <w:r w:rsidR="00302D74" w:rsidRPr="00302D74">
        <w:rPr>
          <w:rFonts w:cs="Arial"/>
        </w:rPr>
        <w:t>or more if paid quarterly.</w:t>
      </w:r>
    </w:p>
    <w:p w14:paraId="13D5DFDC" w14:textId="77777777" w:rsidR="00302D74" w:rsidRDefault="00302D74" w:rsidP="00302D74">
      <w:pPr>
        <w:rPr>
          <w:rFonts w:ascii="Arial" w:hAnsi="Arial" w:cs="Arial"/>
        </w:rPr>
      </w:pPr>
    </w:p>
    <w:p w14:paraId="14D91C67" w14:textId="29BF9C3D" w:rsidR="00302D74" w:rsidRPr="00033DF7" w:rsidRDefault="00302D74" w:rsidP="00302D74">
      <w:pPr>
        <w:rPr>
          <w:rFonts w:ascii="Arial" w:hAnsi="Arial" w:cs="Arial"/>
        </w:rPr>
      </w:pPr>
      <w:r w:rsidRPr="00033DF7">
        <w:rPr>
          <w:rFonts w:ascii="Arial" w:hAnsi="Arial" w:cs="Arial"/>
        </w:rPr>
        <w:t xml:space="preserve">If your </w:t>
      </w:r>
      <w:r w:rsidR="0072127D">
        <w:rPr>
          <w:rFonts w:ascii="Arial" w:hAnsi="Arial" w:cs="Arial"/>
        </w:rPr>
        <w:t>payee</w:t>
      </w:r>
      <w:r w:rsidR="0072127D" w:rsidRPr="00033DF7">
        <w:rPr>
          <w:rFonts w:ascii="Arial" w:hAnsi="Arial" w:cs="Arial"/>
        </w:rPr>
        <w:t xml:space="preserve"> </w:t>
      </w:r>
      <w:r w:rsidRPr="00033DF7">
        <w:rPr>
          <w:rFonts w:ascii="Arial" w:hAnsi="Arial" w:cs="Arial"/>
        </w:rPr>
        <w:t>has not claimed the tax-free threshold, the study and training support loans component is calculated on earnings of:</w:t>
      </w:r>
    </w:p>
    <w:p w14:paraId="68234813" w14:textId="4A998A05" w:rsidR="00302D74" w:rsidRPr="00302D74" w:rsidRDefault="0090710F" w:rsidP="00302D74">
      <w:pPr>
        <w:pStyle w:val="Bulletedlist1"/>
        <w:numPr>
          <w:ilvl w:val="0"/>
          <w:numId w:val="11"/>
        </w:numPr>
        <w:spacing w:line="288" w:lineRule="auto"/>
        <w:ind w:left="284" w:hanging="284"/>
        <w:rPr>
          <w:rFonts w:cs="Arial"/>
        </w:rPr>
      </w:pPr>
      <w:r>
        <w:t>$938</w:t>
      </w:r>
      <w:r w:rsidR="00302D74" w:rsidRPr="00302D74">
        <w:rPr>
          <w:rFonts w:cs="Arial"/>
        </w:rPr>
        <w:t xml:space="preserve"> or more if paid weekly</w:t>
      </w:r>
    </w:p>
    <w:p w14:paraId="2C90E4A2" w14:textId="4F28F6D0" w:rsidR="00302D74" w:rsidRPr="00302D74" w:rsidRDefault="0090710F" w:rsidP="00302D74">
      <w:pPr>
        <w:pStyle w:val="Bulletedlist1"/>
        <w:numPr>
          <w:ilvl w:val="0"/>
          <w:numId w:val="11"/>
        </w:numPr>
        <w:spacing w:line="288" w:lineRule="auto"/>
        <w:ind w:left="284" w:hanging="284"/>
        <w:rPr>
          <w:rFonts w:cs="Arial"/>
        </w:rPr>
      </w:pPr>
      <w:r>
        <w:lastRenderedPageBreak/>
        <w:t>$1,876</w:t>
      </w:r>
      <w:r w:rsidR="00302D74" w:rsidRPr="00302D74">
        <w:rPr>
          <w:rFonts w:cs="Arial"/>
        </w:rPr>
        <w:t xml:space="preserve"> or more if paid fortnightly</w:t>
      </w:r>
    </w:p>
    <w:p w14:paraId="4D9FEBA0" w14:textId="095CFA70" w:rsidR="00302D74" w:rsidRPr="00302D74" w:rsidRDefault="0090710F" w:rsidP="00302D74">
      <w:pPr>
        <w:pStyle w:val="Bulletedlist1"/>
        <w:numPr>
          <w:ilvl w:val="0"/>
          <w:numId w:val="11"/>
        </w:numPr>
        <w:spacing w:line="288" w:lineRule="auto"/>
        <w:ind w:left="284" w:hanging="284"/>
        <w:rPr>
          <w:rFonts w:cs="Arial"/>
        </w:rPr>
      </w:pPr>
      <w:r>
        <w:t>$4,064.67</w:t>
      </w:r>
      <w:r w:rsidR="0072127D">
        <w:rPr>
          <w:rFonts w:cs="Arial"/>
        </w:rPr>
        <w:t xml:space="preserve"> </w:t>
      </w:r>
      <w:r w:rsidR="00302D74" w:rsidRPr="00302D74">
        <w:rPr>
          <w:rFonts w:cs="Arial"/>
        </w:rPr>
        <w:t>or more if paid monthly</w:t>
      </w:r>
    </w:p>
    <w:p w14:paraId="0B1F2BA0" w14:textId="3C8155CF" w:rsidR="00302D74" w:rsidRPr="00302D74" w:rsidRDefault="0090710F" w:rsidP="00302D74">
      <w:pPr>
        <w:pStyle w:val="Bulletedlist1"/>
        <w:numPr>
          <w:ilvl w:val="0"/>
          <w:numId w:val="11"/>
        </w:numPr>
        <w:spacing w:line="288" w:lineRule="auto"/>
        <w:ind w:left="284" w:hanging="284"/>
        <w:rPr>
          <w:rFonts w:cs="Arial"/>
        </w:rPr>
      </w:pPr>
      <w:r>
        <w:t>$12,194</w:t>
      </w:r>
      <w:r w:rsidR="00302D74" w:rsidRPr="00302D74">
        <w:rPr>
          <w:rFonts w:cs="Arial"/>
        </w:rPr>
        <w:t xml:space="preserve"> or more if paid quarterly.</w:t>
      </w:r>
    </w:p>
    <w:p w14:paraId="3ADFCA83" w14:textId="77777777" w:rsidR="00302D74" w:rsidRDefault="00302D74" w:rsidP="00302D74">
      <w:pPr>
        <w:rPr>
          <w:rFonts w:ascii="Arial" w:hAnsi="Arial" w:cs="Arial"/>
        </w:rPr>
      </w:pPr>
    </w:p>
    <w:p w14:paraId="45D94C14" w14:textId="04CB7EC0" w:rsidR="00302D74" w:rsidRPr="00FF6C49" w:rsidRDefault="00302D74" w:rsidP="00302D74">
      <w:pPr>
        <w:rPr>
          <w:rFonts w:ascii="Arial" w:hAnsi="Arial" w:cs="Arial"/>
        </w:rPr>
      </w:pPr>
      <w:r w:rsidRPr="00FF6C49">
        <w:rPr>
          <w:rFonts w:ascii="Arial" w:hAnsi="Arial" w:cs="Arial"/>
        </w:rPr>
        <w:t xml:space="preserve">You must withhold the study and training support loans component from all your </w:t>
      </w:r>
      <w:r w:rsidR="0072127D">
        <w:rPr>
          <w:rFonts w:ascii="Arial" w:hAnsi="Arial" w:cs="Arial"/>
        </w:rPr>
        <w:t>payee’s</w:t>
      </w:r>
      <w:r w:rsidR="0072127D" w:rsidRPr="00FF6C49">
        <w:rPr>
          <w:rFonts w:ascii="Arial" w:hAnsi="Arial" w:cs="Arial"/>
        </w:rPr>
        <w:t xml:space="preserve"> </w:t>
      </w:r>
      <w:r w:rsidRPr="00FF6C49">
        <w:rPr>
          <w:rFonts w:ascii="Arial" w:hAnsi="Arial" w:cs="Arial"/>
        </w:rPr>
        <w:t>earnings, including taxable allowances, bonuses and commissions.</w:t>
      </w:r>
    </w:p>
    <w:tbl>
      <w:tblPr>
        <w:tblStyle w:val="Callout-Example"/>
        <w:tblW w:w="0" w:type="auto"/>
        <w:tblInd w:w="0" w:type="dxa"/>
        <w:shd w:val="clear" w:color="auto" w:fill="8DB3E2" w:themeFill="text2" w:themeFillTint="66"/>
        <w:tblLook w:val="04A0" w:firstRow="1" w:lastRow="0" w:firstColumn="1" w:lastColumn="0" w:noHBand="0" w:noVBand="1"/>
      </w:tblPr>
      <w:tblGrid>
        <w:gridCol w:w="8021"/>
      </w:tblGrid>
      <w:tr w:rsidR="00302D74" w14:paraId="342459F6" w14:textId="77777777" w:rsidTr="00FF6C49">
        <w:tc>
          <w:tcPr>
            <w:tcW w:w="0" w:type="auto"/>
            <w:shd w:val="clear" w:color="auto" w:fill="8DB3E2" w:themeFill="text2" w:themeFillTint="66"/>
          </w:tcPr>
          <w:p w14:paraId="2CD05AED" w14:textId="77777777" w:rsidR="00302D74" w:rsidRDefault="00302D74" w:rsidP="002155D9">
            <w:r>
              <w:rPr>
                <w:rStyle w:val="StyleBold"/>
              </w:rPr>
              <w:t>Example 1: weekly earnings</w:t>
            </w:r>
          </w:p>
          <w:p w14:paraId="7BF2C1C4" w14:textId="61E51EA7" w:rsidR="0090710F" w:rsidRPr="0090710F" w:rsidRDefault="0090710F" w:rsidP="0090710F">
            <w:pPr>
              <w:spacing w:before="200" w:line="288" w:lineRule="auto"/>
              <w:rPr>
                <w:rFonts w:ascii="Inter" w:hAnsi="Inter"/>
                <w:szCs w:val="24"/>
                <w:lang w:eastAsia="en-AU"/>
              </w:rPr>
            </w:pPr>
            <w:r w:rsidRPr="0090710F">
              <w:rPr>
                <w:rFonts w:ascii="Inter" w:hAnsi="Inter"/>
                <w:szCs w:val="24"/>
                <w:lang w:eastAsia="en-AU"/>
              </w:rPr>
              <w:t>A payee has claimed the tax-free threshold and has weekly earnings of $2,608.36.</w:t>
            </w:r>
          </w:p>
          <w:p w14:paraId="2B0073CA" w14:textId="77777777" w:rsidR="0090710F" w:rsidRPr="0090710F" w:rsidRDefault="0090710F" w:rsidP="0090710F">
            <w:pPr>
              <w:spacing w:before="200" w:line="288" w:lineRule="auto"/>
              <w:rPr>
                <w:rFonts w:ascii="Inter" w:hAnsi="Inter"/>
                <w:szCs w:val="24"/>
                <w:lang w:eastAsia="en-AU"/>
              </w:rPr>
            </w:pPr>
            <w:r w:rsidRPr="0090710F">
              <w:rPr>
                <w:rFonts w:ascii="Inter" w:hAnsi="Inter"/>
                <w:szCs w:val="24"/>
                <w:lang w:eastAsia="en-AU"/>
              </w:rPr>
              <w:t>x = 2,608.99</w:t>
            </w:r>
          </w:p>
          <w:p w14:paraId="4B66E253" w14:textId="77777777" w:rsidR="0090710F" w:rsidRPr="0090710F" w:rsidRDefault="0090710F" w:rsidP="0090710F">
            <w:pPr>
              <w:spacing w:before="200" w:line="288" w:lineRule="auto"/>
              <w:rPr>
                <w:rFonts w:ascii="Inter" w:hAnsi="Inter"/>
                <w:szCs w:val="24"/>
                <w:lang w:eastAsia="en-AU"/>
              </w:rPr>
            </w:pPr>
            <w:r w:rsidRPr="0090710F">
              <w:rPr>
                <w:rFonts w:ascii="Inter" w:hAnsi="Inter"/>
                <w:szCs w:val="24"/>
                <w:lang w:eastAsia="en-AU"/>
              </w:rPr>
              <w:t>Weekly withholding amount (y)</w:t>
            </w:r>
          </w:p>
          <w:p w14:paraId="4505711B" w14:textId="24A32F40" w:rsidR="0090710F" w:rsidRPr="0090710F" w:rsidRDefault="0090710F" w:rsidP="0090710F">
            <w:pPr>
              <w:spacing w:before="200" w:line="288" w:lineRule="auto"/>
              <w:rPr>
                <w:rFonts w:ascii="Inter" w:hAnsi="Inter"/>
                <w:szCs w:val="24"/>
                <w:lang w:eastAsia="en-AU"/>
              </w:rPr>
            </w:pPr>
            <w:r w:rsidRPr="0090710F">
              <w:rPr>
                <w:rFonts w:ascii="Inter" w:hAnsi="Inter"/>
                <w:szCs w:val="24"/>
                <w:lang w:eastAsia="en-AU"/>
              </w:rPr>
              <w:t xml:space="preserve">= </w:t>
            </w:r>
            <w:proofErr w:type="spellStart"/>
            <w:r w:rsidRPr="0090710F">
              <w:rPr>
                <w:rFonts w:ascii="Inter" w:hAnsi="Inter"/>
                <w:szCs w:val="24"/>
                <w:lang w:eastAsia="en-AU"/>
              </w:rPr>
              <w:t>ax</w:t>
            </w:r>
            <w:proofErr w:type="spellEnd"/>
            <w:r w:rsidRPr="0090710F">
              <w:rPr>
                <w:rFonts w:ascii="Inter" w:hAnsi="Inter"/>
                <w:szCs w:val="24"/>
                <w:lang w:eastAsia="en-AU"/>
              </w:rPr>
              <w:t xml:space="preserve"> </w:t>
            </w:r>
            <w:r w:rsidR="00441D45">
              <w:rPr>
                <w:rFonts w:ascii="Inter" w:hAnsi="Inter"/>
                <w:szCs w:val="24"/>
                <w:lang w:eastAsia="en-AU"/>
              </w:rPr>
              <w:t>-</w:t>
            </w:r>
            <w:r w:rsidRPr="0090710F">
              <w:rPr>
                <w:rFonts w:ascii="Inter" w:hAnsi="Inter"/>
                <w:szCs w:val="24"/>
                <w:lang w:eastAsia="en-AU"/>
              </w:rPr>
              <w:t xml:space="preserve"> b</w:t>
            </w:r>
          </w:p>
          <w:p w14:paraId="7486F82B" w14:textId="6292E460" w:rsidR="0090710F" w:rsidRPr="0090710F" w:rsidRDefault="0090710F" w:rsidP="0090710F">
            <w:pPr>
              <w:spacing w:before="200" w:line="288" w:lineRule="auto"/>
              <w:rPr>
                <w:rFonts w:ascii="Inter" w:hAnsi="Inter"/>
                <w:szCs w:val="24"/>
                <w:lang w:eastAsia="en-AU"/>
              </w:rPr>
            </w:pPr>
            <w:r w:rsidRPr="0090710F">
              <w:rPr>
                <w:rFonts w:ascii="Inter" w:hAnsi="Inter"/>
                <w:szCs w:val="24"/>
                <w:lang w:eastAsia="en-AU"/>
              </w:rPr>
              <w:t xml:space="preserve">= (0.1700 </w:t>
            </w:r>
            <w:r w:rsidR="00B20892">
              <w:rPr>
                <w:rFonts w:ascii="Inter" w:hAnsi="Inter"/>
                <w:szCs w:val="24"/>
                <w:lang w:eastAsia="en-AU"/>
              </w:rPr>
              <w:t></w:t>
            </w:r>
            <w:r w:rsidRPr="0090710F">
              <w:rPr>
                <w:rFonts w:ascii="Inter" w:hAnsi="Inter"/>
                <w:szCs w:val="24"/>
                <w:lang w:eastAsia="en-AU"/>
              </w:rPr>
              <w:t xml:space="preserve"> 2,608.99) </w:t>
            </w:r>
            <w:r w:rsidR="00441D45">
              <w:rPr>
                <w:rFonts w:ascii="Inter" w:hAnsi="Inter"/>
                <w:szCs w:val="24"/>
                <w:lang w:eastAsia="en-AU"/>
              </w:rPr>
              <w:t>-</w:t>
            </w:r>
            <w:r w:rsidRPr="0090710F">
              <w:rPr>
                <w:rFonts w:ascii="Inter" w:hAnsi="Inter"/>
                <w:szCs w:val="24"/>
                <w:lang w:eastAsia="en-AU"/>
              </w:rPr>
              <w:t xml:space="preserve"> 241.3462 </w:t>
            </w:r>
          </w:p>
          <w:p w14:paraId="78EB730B" w14:textId="77777777" w:rsidR="0090710F" w:rsidRPr="0090710F" w:rsidRDefault="0090710F" w:rsidP="0090710F">
            <w:pPr>
              <w:spacing w:before="200" w:line="288" w:lineRule="auto"/>
              <w:rPr>
                <w:rFonts w:ascii="Inter" w:hAnsi="Inter"/>
                <w:szCs w:val="24"/>
                <w:lang w:eastAsia="en-AU"/>
              </w:rPr>
            </w:pPr>
            <w:r w:rsidRPr="0090710F">
              <w:rPr>
                <w:rFonts w:ascii="Inter" w:hAnsi="Inter"/>
                <w:szCs w:val="24"/>
                <w:lang w:eastAsia="en-AU"/>
              </w:rPr>
              <w:t>= 202.1821 or $202.00 (rounded to the nearest dollar).</w:t>
            </w:r>
          </w:p>
          <w:p w14:paraId="5B36430C" w14:textId="00FE78F8" w:rsidR="0090710F" w:rsidRDefault="0090710F" w:rsidP="00482376">
            <w:pPr>
              <w:spacing w:before="200" w:line="288" w:lineRule="auto"/>
            </w:pPr>
            <w:r w:rsidRPr="0090710F">
              <w:rPr>
                <w:rFonts w:ascii="Inter" w:hAnsi="Inter"/>
                <w:szCs w:val="24"/>
                <w:lang w:eastAsia="en-AU"/>
              </w:rPr>
              <w:t>Weekly STSL component = $202</w:t>
            </w:r>
          </w:p>
          <w:p w14:paraId="4F601577" w14:textId="30D8401E" w:rsidR="00302D74" w:rsidRDefault="00302D74" w:rsidP="00887285">
            <w:pPr>
              <w:pStyle w:val="Bulletedlist1"/>
              <w:spacing w:line="288" w:lineRule="auto"/>
            </w:pPr>
          </w:p>
        </w:tc>
      </w:tr>
    </w:tbl>
    <w:p w14:paraId="1897FCAA" w14:textId="63F108B8" w:rsidR="00302D74" w:rsidRPr="00506FCD" w:rsidRDefault="00302D74" w:rsidP="00302D74">
      <w:pPr>
        <w:spacing w:before="200" w:line="288" w:lineRule="auto"/>
        <w:rPr>
          <w:rFonts w:ascii="Arial" w:eastAsia="Times New Roman" w:hAnsi="Arial" w:cs="Arial"/>
          <w:szCs w:val="24"/>
          <w:lang w:eastAsia="en-AU"/>
        </w:rPr>
      </w:pPr>
      <w:r w:rsidRPr="00302D74">
        <w:rPr>
          <w:rFonts w:ascii="Inter" w:eastAsia="Times New Roman" w:hAnsi="Inter" w:cs="Times New Roman"/>
          <w:szCs w:val="24"/>
          <w:lang w:eastAsia="en-AU"/>
        </w:rPr>
        <w:t> </w:t>
      </w:r>
    </w:p>
    <w:tbl>
      <w:tblPr>
        <w:tblStyle w:val="Callout-Example11"/>
        <w:tblW w:w="0" w:type="auto"/>
        <w:shd w:val="clear" w:color="auto" w:fill="8DB3E2" w:themeFill="text2" w:themeFillTint="66"/>
        <w:tblLook w:val="04A0" w:firstRow="1" w:lastRow="0" w:firstColumn="1" w:lastColumn="0" w:noHBand="0" w:noVBand="1"/>
      </w:tblPr>
      <w:tblGrid>
        <w:gridCol w:w="8303"/>
      </w:tblGrid>
      <w:tr w:rsidR="00302D74" w:rsidRPr="00302D74" w14:paraId="05B112FE" w14:textId="77777777" w:rsidTr="00302D74">
        <w:tc>
          <w:tcPr>
            <w:tcW w:w="0" w:type="auto"/>
            <w:shd w:val="clear" w:color="auto" w:fill="8DB3E2" w:themeFill="text2" w:themeFillTint="66"/>
          </w:tcPr>
          <w:p w14:paraId="19C4B9B0" w14:textId="77777777" w:rsidR="00302D74" w:rsidRPr="00506FCD" w:rsidRDefault="00302D74" w:rsidP="00302D74">
            <w:pPr>
              <w:spacing w:before="200" w:line="288" w:lineRule="auto"/>
              <w:rPr>
                <w:rFonts w:cs="Arial"/>
                <w:szCs w:val="24"/>
                <w:lang w:eastAsia="en-AU"/>
              </w:rPr>
            </w:pPr>
            <w:r w:rsidRPr="00506FCD">
              <w:rPr>
                <w:rFonts w:cs="Arial"/>
                <w:b/>
                <w:bCs/>
                <w:szCs w:val="24"/>
                <w:lang w:eastAsia="en-AU"/>
              </w:rPr>
              <w:t>Example 2: fortnightly earnings</w:t>
            </w:r>
          </w:p>
          <w:p w14:paraId="4B568585" w14:textId="23AB5E66"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A payee has claimed the tax-free threshold and has fortnightly earnings of $4,409.75.</w:t>
            </w:r>
          </w:p>
          <w:p w14:paraId="514D1E66" w14:textId="77777777"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Convert to weekly equivalent</w:t>
            </w:r>
          </w:p>
          <w:p w14:paraId="16941C27" w14:textId="2CE8E0EC"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 4,409.75</w:t>
            </w:r>
            <w:r w:rsidR="00B20892">
              <w:rPr>
                <w:rFonts w:ascii="Inter" w:hAnsi="Inter"/>
                <w:szCs w:val="24"/>
                <w:lang w:eastAsia="en-AU"/>
              </w:rPr>
              <w:t xml:space="preserve"> </w:t>
            </w:r>
            <w:r w:rsidRPr="00A523AB">
              <w:rPr>
                <w:rFonts w:ascii="Inter" w:hAnsi="Inter"/>
                <w:szCs w:val="24"/>
                <w:lang w:eastAsia="en-AU"/>
              </w:rPr>
              <w:t>÷</w:t>
            </w:r>
            <w:r w:rsidR="00B20892">
              <w:rPr>
                <w:rFonts w:ascii="Inter" w:hAnsi="Inter"/>
                <w:szCs w:val="24"/>
                <w:lang w:eastAsia="en-AU"/>
              </w:rPr>
              <w:t xml:space="preserve"> </w:t>
            </w:r>
            <w:r w:rsidRPr="00A523AB">
              <w:rPr>
                <w:rFonts w:ascii="Inter" w:hAnsi="Inter"/>
                <w:szCs w:val="24"/>
                <w:lang w:eastAsia="en-AU"/>
              </w:rPr>
              <w:t>2</w:t>
            </w:r>
          </w:p>
          <w:p w14:paraId="4B08C9A0" w14:textId="77777777"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 2,204.88 or $2,204 (ignore cents)</w:t>
            </w:r>
          </w:p>
          <w:p w14:paraId="2B2BE794" w14:textId="77777777"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x = 2,204.99</w:t>
            </w:r>
          </w:p>
          <w:p w14:paraId="4E5FD42F" w14:textId="77777777"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Weekly withholding amount (y)</w:t>
            </w:r>
          </w:p>
          <w:p w14:paraId="4D5BEA7C" w14:textId="142FFCB9"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lastRenderedPageBreak/>
              <w:t xml:space="preserve">= </w:t>
            </w:r>
            <w:proofErr w:type="spellStart"/>
            <w:r w:rsidRPr="00A523AB">
              <w:rPr>
                <w:rFonts w:ascii="Inter" w:hAnsi="Inter"/>
                <w:szCs w:val="24"/>
                <w:lang w:eastAsia="en-AU"/>
              </w:rPr>
              <w:t>ax</w:t>
            </w:r>
            <w:proofErr w:type="spellEnd"/>
            <w:r w:rsidRPr="00A523AB">
              <w:rPr>
                <w:rFonts w:ascii="Inter" w:hAnsi="Inter"/>
                <w:szCs w:val="24"/>
                <w:lang w:eastAsia="en-AU"/>
              </w:rPr>
              <w:t xml:space="preserve"> - b</w:t>
            </w:r>
          </w:p>
          <w:p w14:paraId="5A3F87F6" w14:textId="38503222"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 xml:space="preserve">= (0.1500 </w:t>
            </w:r>
            <w:r w:rsidR="00B20892">
              <w:rPr>
                <w:rFonts w:ascii="Inter" w:hAnsi="Inter"/>
                <w:szCs w:val="24"/>
                <w:lang w:eastAsia="en-AU"/>
              </w:rPr>
              <w:t></w:t>
            </w:r>
            <w:r w:rsidRPr="00A523AB">
              <w:rPr>
                <w:rFonts w:ascii="Inter" w:hAnsi="Inter"/>
                <w:szCs w:val="24"/>
                <w:lang w:eastAsia="en-AU"/>
              </w:rPr>
              <w:t xml:space="preserve"> 2,204.99) - 193.2692</w:t>
            </w:r>
          </w:p>
          <w:p w14:paraId="524FDE4E" w14:textId="77777777"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 137.4793 or $137.00 (rounded to the nearest dollar)</w:t>
            </w:r>
          </w:p>
          <w:p w14:paraId="5D102C6D" w14:textId="77777777"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Convert back to fortnightly</w:t>
            </w:r>
          </w:p>
          <w:p w14:paraId="5085467C" w14:textId="77A01478" w:rsidR="00A523AB" w:rsidRPr="00A523AB" w:rsidRDefault="00A523AB" w:rsidP="00A523AB">
            <w:pPr>
              <w:spacing w:before="200" w:line="288" w:lineRule="auto"/>
              <w:rPr>
                <w:rFonts w:ascii="Inter" w:hAnsi="Inter"/>
                <w:szCs w:val="24"/>
                <w:lang w:eastAsia="en-AU"/>
              </w:rPr>
            </w:pPr>
            <w:r w:rsidRPr="00A523AB">
              <w:rPr>
                <w:rFonts w:ascii="Inter" w:hAnsi="Inter"/>
                <w:szCs w:val="24"/>
                <w:lang w:eastAsia="en-AU"/>
              </w:rPr>
              <w:t xml:space="preserve">= 274.00 (137.00 </w:t>
            </w:r>
            <w:r w:rsidR="00B20892">
              <w:rPr>
                <w:rFonts w:ascii="Inter" w:hAnsi="Inter"/>
                <w:szCs w:val="24"/>
                <w:lang w:eastAsia="en-AU"/>
              </w:rPr>
              <w:t></w:t>
            </w:r>
            <w:r w:rsidRPr="00A523AB">
              <w:rPr>
                <w:rFonts w:ascii="Inter" w:hAnsi="Inter"/>
                <w:szCs w:val="24"/>
                <w:lang w:eastAsia="en-AU"/>
              </w:rPr>
              <w:t xml:space="preserve"> 2)</w:t>
            </w:r>
          </w:p>
          <w:p w14:paraId="618070EF" w14:textId="537B7B15" w:rsidR="00A523AB" w:rsidRDefault="00A523AB" w:rsidP="00302D74">
            <w:pPr>
              <w:spacing w:before="200" w:line="288" w:lineRule="auto"/>
              <w:rPr>
                <w:rFonts w:cs="Arial"/>
                <w:szCs w:val="24"/>
                <w:lang w:eastAsia="en-AU"/>
              </w:rPr>
            </w:pPr>
            <w:r w:rsidRPr="00A523AB">
              <w:rPr>
                <w:rFonts w:ascii="Inter" w:hAnsi="Inter"/>
                <w:szCs w:val="24"/>
                <w:lang w:eastAsia="en-AU"/>
              </w:rPr>
              <w:t>Fortnightly STSL component = $274</w:t>
            </w:r>
          </w:p>
          <w:p w14:paraId="5DBBB8E5" w14:textId="032CD6CF" w:rsidR="00302D74" w:rsidRPr="00506FCD" w:rsidRDefault="00302D74" w:rsidP="00302D74">
            <w:pPr>
              <w:spacing w:before="200" w:line="288" w:lineRule="auto"/>
              <w:ind w:left="284" w:hanging="284"/>
              <w:rPr>
                <w:rFonts w:cs="Arial"/>
                <w:szCs w:val="24"/>
                <w:lang w:eastAsia="en-AU"/>
              </w:rPr>
            </w:pPr>
          </w:p>
        </w:tc>
      </w:tr>
    </w:tbl>
    <w:p w14:paraId="75326007" w14:textId="77777777" w:rsidR="00302D74" w:rsidRPr="00506FCD" w:rsidRDefault="00302D74" w:rsidP="00302D74">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lastRenderedPageBreak/>
        <w:t> </w:t>
      </w:r>
    </w:p>
    <w:tbl>
      <w:tblPr>
        <w:tblStyle w:val="Callout-Example11"/>
        <w:tblW w:w="0" w:type="auto"/>
        <w:shd w:val="clear" w:color="auto" w:fill="8DB3E2" w:themeFill="text2" w:themeFillTint="66"/>
        <w:tblLook w:val="04A0" w:firstRow="1" w:lastRow="0" w:firstColumn="1" w:lastColumn="0" w:noHBand="0" w:noVBand="1"/>
      </w:tblPr>
      <w:tblGrid>
        <w:gridCol w:w="8303"/>
      </w:tblGrid>
      <w:tr w:rsidR="00302D74" w:rsidRPr="00302D74" w14:paraId="3EB1746C" w14:textId="77777777" w:rsidTr="00302D74">
        <w:tc>
          <w:tcPr>
            <w:tcW w:w="0" w:type="auto"/>
            <w:shd w:val="clear" w:color="auto" w:fill="8DB3E2" w:themeFill="text2" w:themeFillTint="66"/>
          </w:tcPr>
          <w:p w14:paraId="289AF0DE" w14:textId="77777777" w:rsidR="00302D74" w:rsidRPr="00506FCD" w:rsidRDefault="00302D74" w:rsidP="00302D74">
            <w:pPr>
              <w:spacing w:before="200" w:line="288" w:lineRule="auto"/>
              <w:rPr>
                <w:rFonts w:cs="Arial"/>
                <w:szCs w:val="24"/>
                <w:lang w:eastAsia="en-AU"/>
              </w:rPr>
            </w:pPr>
            <w:r w:rsidRPr="00506FCD">
              <w:rPr>
                <w:rFonts w:cs="Arial"/>
                <w:b/>
                <w:bCs/>
                <w:szCs w:val="24"/>
                <w:lang w:eastAsia="en-AU"/>
              </w:rPr>
              <w:t>Example 3: monthly earnings</w:t>
            </w:r>
          </w:p>
          <w:p w14:paraId="7ED3011D" w14:textId="0D944CF5"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A payee has not claimed the tax-free threshold and has monthly earnings of $10,627.88.</w:t>
            </w:r>
          </w:p>
          <w:p w14:paraId="7FDEA360" w14:textId="77777777"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Convert to weekly equivalent</w:t>
            </w:r>
          </w:p>
          <w:p w14:paraId="1B2EA52B" w14:textId="533E42CB"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 xml:space="preserve">= 10,627.88 </w:t>
            </w:r>
            <w:r w:rsidR="00B20892">
              <w:rPr>
                <w:rFonts w:ascii="Inter" w:hAnsi="Inter"/>
                <w:szCs w:val="24"/>
                <w:lang w:eastAsia="en-AU"/>
              </w:rPr>
              <w:t></w:t>
            </w:r>
            <w:r w:rsidRPr="009E09B5">
              <w:rPr>
                <w:rFonts w:ascii="Inter" w:hAnsi="Inter"/>
                <w:szCs w:val="24"/>
                <w:lang w:eastAsia="en-AU"/>
              </w:rPr>
              <w:t xml:space="preserve"> 3</w:t>
            </w:r>
            <w:r w:rsidR="00B20892">
              <w:rPr>
                <w:rFonts w:ascii="Inter" w:hAnsi="Inter"/>
                <w:szCs w:val="24"/>
                <w:lang w:eastAsia="en-AU"/>
              </w:rPr>
              <w:t xml:space="preserve"> </w:t>
            </w:r>
            <w:r w:rsidRPr="009E09B5">
              <w:rPr>
                <w:rFonts w:ascii="Inter" w:hAnsi="Inter"/>
                <w:szCs w:val="24"/>
                <w:lang w:eastAsia="en-AU"/>
              </w:rPr>
              <w:t>÷</w:t>
            </w:r>
            <w:r w:rsidR="00B20892">
              <w:rPr>
                <w:rFonts w:ascii="Inter" w:hAnsi="Inter"/>
                <w:szCs w:val="24"/>
                <w:lang w:eastAsia="en-AU"/>
              </w:rPr>
              <w:t xml:space="preserve"> </w:t>
            </w:r>
            <w:r w:rsidRPr="009E09B5">
              <w:rPr>
                <w:rFonts w:ascii="Inter" w:hAnsi="Inter"/>
                <w:szCs w:val="24"/>
                <w:lang w:eastAsia="en-AU"/>
              </w:rPr>
              <w:t>13</w:t>
            </w:r>
          </w:p>
          <w:p w14:paraId="67832FDF" w14:textId="77777777"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 2,452.59 or $2,452 (ignore cents)</w:t>
            </w:r>
          </w:p>
          <w:p w14:paraId="2ED06244" w14:textId="77777777"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x = 2,452.99</w:t>
            </w:r>
          </w:p>
          <w:p w14:paraId="0B56A5E5" w14:textId="77777777"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Weekly withholding amount (y)</w:t>
            </w:r>
          </w:p>
          <w:p w14:paraId="1626F7D8" w14:textId="4FCCE6D4"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 xml:space="preserve">= </w:t>
            </w:r>
            <w:proofErr w:type="spellStart"/>
            <w:r w:rsidRPr="009E09B5">
              <w:rPr>
                <w:rFonts w:ascii="Inter" w:hAnsi="Inter"/>
                <w:szCs w:val="24"/>
                <w:lang w:eastAsia="en-AU"/>
              </w:rPr>
              <w:t>ax</w:t>
            </w:r>
            <w:proofErr w:type="spellEnd"/>
            <w:r w:rsidRPr="009E09B5">
              <w:rPr>
                <w:rFonts w:ascii="Inter" w:hAnsi="Inter"/>
                <w:szCs w:val="24"/>
                <w:lang w:eastAsia="en-AU"/>
              </w:rPr>
              <w:t xml:space="preserve"> - b</w:t>
            </w:r>
          </w:p>
          <w:p w14:paraId="6FFECF0A" w14:textId="169541B0"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 xml:space="preserve">= (0.1700 </w:t>
            </w:r>
            <w:r w:rsidR="00B20892">
              <w:rPr>
                <w:rFonts w:ascii="Inter" w:hAnsi="Inter"/>
                <w:szCs w:val="24"/>
                <w:lang w:eastAsia="en-AU"/>
              </w:rPr>
              <w:t></w:t>
            </w:r>
            <w:r w:rsidRPr="009E09B5">
              <w:rPr>
                <w:rFonts w:ascii="Inter" w:hAnsi="Inter"/>
                <w:szCs w:val="24"/>
                <w:lang w:eastAsia="en-AU"/>
              </w:rPr>
              <w:t xml:space="preserve"> 2,452.99) - 181.8462</w:t>
            </w:r>
          </w:p>
          <w:p w14:paraId="1D59ADF8" w14:textId="77777777"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 235.1621 or $235.00 (rounded to the nearest dollar)</w:t>
            </w:r>
          </w:p>
          <w:p w14:paraId="1473B5F9" w14:textId="77777777"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Convert back to monthly</w:t>
            </w:r>
          </w:p>
          <w:p w14:paraId="3618D1BF" w14:textId="7705AB8A" w:rsidR="009E09B5" w:rsidRPr="009E09B5" w:rsidRDefault="009E09B5" w:rsidP="009E09B5">
            <w:pPr>
              <w:spacing w:before="200" w:line="288" w:lineRule="auto"/>
              <w:rPr>
                <w:rFonts w:ascii="Inter" w:hAnsi="Inter"/>
                <w:szCs w:val="24"/>
                <w:lang w:eastAsia="en-AU"/>
              </w:rPr>
            </w:pPr>
            <w:r w:rsidRPr="009E09B5">
              <w:rPr>
                <w:rFonts w:ascii="Inter" w:hAnsi="Inter"/>
                <w:szCs w:val="24"/>
                <w:lang w:eastAsia="en-AU"/>
              </w:rPr>
              <w:t xml:space="preserve">= 1,018.33 (235.00 </w:t>
            </w:r>
            <w:r w:rsidR="00B20892">
              <w:rPr>
                <w:rFonts w:ascii="Inter" w:hAnsi="Inter"/>
                <w:szCs w:val="24"/>
                <w:lang w:eastAsia="en-AU"/>
              </w:rPr>
              <w:t></w:t>
            </w:r>
            <w:r w:rsidRPr="009E09B5">
              <w:rPr>
                <w:rFonts w:ascii="Inter" w:hAnsi="Inter"/>
                <w:szCs w:val="24"/>
                <w:lang w:eastAsia="en-AU"/>
              </w:rPr>
              <w:t xml:space="preserve"> 13</w:t>
            </w:r>
            <w:r w:rsidR="00B20892">
              <w:rPr>
                <w:rFonts w:ascii="Inter" w:hAnsi="Inter"/>
                <w:szCs w:val="24"/>
                <w:lang w:eastAsia="en-AU"/>
              </w:rPr>
              <w:t xml:space="preserve"> </w:t>
            </w:r>
            <w:r w:rsidRPr="009E09B5">
              <w:rPr>
                <w:rFonts w:ascii="Inter" w:hAnsi="Inter"/>
                <w:szCs w:val="24"/>
                <w:lang w:eastAsia="en-AU"/>
              </w:rPr>
              <w:t>÷</w:t>
            </w:r>
            <w:r w:rsidR="00B20892">
              <w:rPr>
                <w:rFonts w:ascii="Inter" w:hAnsi="Inter"/>
                <w:szCs w:val="24"/>
                <w:lang w:eastAsia="en-AU"/>
              </w:rPr>
              <w:t xml:space="preserve"> </w:t>
            </w:r>
            <w:r w:rsidRPr="009E09B5">
              <w:rPr>
                <w:rFonts w:ascii="Inter" w:hAnsi="Inter"/>
                <w:szCs w:val="24"/>
                <w:lang w:eastAsia="en-AU"/>
              </w:rPr>
              <w:t>3)</w:t>
            </w:r>
          </w:p>
          <w:p w14:paraId="5FAF92AB" w14:textId="290B3058" w:rsidR="009E09B5" w:rsidRDefault="009E09B5" w:rsidP="009E09B5">
            <w:pPr>
              <w:rPr>
                <w:rFonts w:cs="Arial"/>
                <w:szCs w:val="24"/>
                <w:lang w:eastAsia="en-AU"/>
              </w:rPr>
            </w:pPr>
            <w:r w:rsidRPr="009E09B5">
              <w:rPr>
                <w:rFonts w:ascii="Inter" w:hAnsi="Inter"/>
                <w:szCs w:val="24"/>
                <w:lang w:eastAsia="en-AU"/>
              </w:rPr>
              <w:t>Monthly STSL component = $1,018 (rounded to the nearest dollar)</w:t>
            </w:r>
          </w:p>
          <w:p w14:paraId="6E975554" w14:textId="17F8F3D7" w:rsidR="00302D74" w:rsidRPr="00506FCD" w:rsidRDefault="00302D74" w:rsidP="00302D74">
            <w:pPr>
              <w:spacing w:before="200" w:line="288" w:lineRule="auto"/>
              <w:ind w:left="284" w:hanging="284"/>
              <w:rPr>
                <w:rFonts w:cs="Arial"/>
                <w:szCs w:val="24"/>
                <w:lang w:eastAsia="en-AU"/>
              </w:rPr>
            </w:pPr>
          </w:p>
        </w:tc>
      </w:tr>
    </w:tbl>
    <w:p w14:paraId="38CC2548" w14:textId="77777777" w:rsidR="00302D74" w:rsidRPr="00033DF7" w:rsidRDefault="00302D74" w:rsidP="00302D7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lastRenderedPageBreak/>
        <w:t>Do not withhold any amount for study and training support loans debts from lump sum termination payments.</w:t>
      </w:r>
    </w:p>
    <w:p w14:paraId="0ABF1107" w14:textId="77777777" w:rsidR="00302D74" w:rsidRPr="00033DF7" w:rsidRDefault="00302D74" w:rsidP="00302D74">
      <w:pPr>
        <w:keepNext/>
        <w:spacing w:before="360" w:line="288" w:lineRule="auto"/>
        <w:outlineLvl w:val="1"/>
        <w:rPr>
          <w:rFonts w:ascii="Arial" w:eastAsia="Times New Roman" w:hAnsi="Arial" w:cs="Arial"/>
          <w:b/>
          <w:bCs/>
          <w:sz w:val="44"/>
          <w:szCs w:val="34"/>
          <w:lang w:eastAsia="en-AU"/>
        </w:rPr>
      </w:pPr>
      <w:bookmarkStart w:id="158" w:name="Coefficientstoworkouttheweeklyamountstow"/>
      <w:bookmarkEnd w:id="158"/>
      <w:r w:rsidRPr="00033DF7">
        <w:rPr>
          <w:rFonts w:ascii="Arial" w:eastAsia="Times New Roman" w:hAnsi="Arial" w:cs="Arial"/>
          <w:b/>
          <w:bCs/>
          <w:sz w:val="44"/>
          <w:szCs w:val="34"/>
          <w:lang w:eastAsia="en-AU"/>
        </w:rPr>
        <w:t>Coefficients to work out the weekly amounts to withhold</w:t>
      </w:r>
    </w:p>
    <w:p w14:paraId="5EFCF329" w14:textId="56AC11E2" w:rsidR="00302D74" w:rsidRPr="00033DF7" w:rsidRDefault="00302D74" w:rsidP="00302D74">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Your </w:t>
      </w:r>
      <w:r w:rsidR="005656EF">
        <w:rPr>
          <w:rFonts w:ascii="Arial" w:eastAsia="Times New Roman" w:hAnsi="Arial" w:cs="Arial"/>
          <w:szCs w:val="24"/>
          <w:lang w:eastAsia="en-AU"/>
        </w:rPr>
        <w:t>payee’s</w:t>
      </w:r>
      <w:r w:rsidR="005656EF" w:rsidRPr="00033DF7">
        <w:rPr>
          <w:rFonts w:ascii="Arial" w:eastAsia="Times New Roman" w:hAnsi="Arial" w:cs="Arial"/>
          <w:szCs w:val="24"/>
          <w:lang w:eastAsia="en-AU"/>
        </w:rPr>
        <w:t xml:space="preserve"> </w:t>
      </w:r>
      <w:r w:rsidRPr="00033DF7">
        <w:rPr>
          <w:rFonts w:ascii="Arial" w:eastAsia="Times New Roman" w:hAnsi="Arial" w:cs="Arial"/>
          <w:szCs w:val="24"/>
          <w:lang w:eastAsia="en-AU"/>
        </w:rPr>
        <w:t>total withholding, including the study and training support loans component, can be calculated using the formula and coefficients stated below.</w:t>
      </w:r>
    </w:p>
    <w:p w14:paraId="0C4F4DAD" w14:textId="77777777" w:rsidR="0039516E" w:rsidRPr="00033DF7" w:rsidRDefault="0039516E" w:rsidP="0039516E">
      <w:pPr>
        <w:keepNext/>
        <w:spacing w:before="280" w:line="288" w:lineRule="auto"/>
        <w:outlineLvl w:val="2"/>
        <w:rPr>
          <w:rFonts w:ascii="Arial" w:eastAsia="Times New Roman" w:hAnsi="Arial" w:cs="Arial"/>
          <w:b/>
          <w:bCs/>
          <w:sz w:val="34"/>
          <w:szCs w:val="28"/>
          <w:lang w:eastAsia="en-AU"/>
        </w:rPr>
      </w:pPr>
      <w:r w:rsidRPr="00033DF7">
        <w:rPr>
          <w:rFonts w:ascii="Arial" w:eastAsia="Times New Roman" w:hAnsi="Arial" w:cs="Arial"/>
          <w:b/>
          <w:bCs/>
          <w:sz w:val="34"/>
          <w:szCs w:val="28"/>
          <w:lang w:eastAsia="en-AU"/>
        </w:rPr>
        <w:t>Using a formula</w:t>
      </w:r>
    </w:p>
    <w:p w14:paraId="5963A935" w14:textId="31DA959D"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formulas comprise linear equations of the form </w:t>
      </w:r>
      <w:r w:rsidRPr="00033DF7">
        <w:rPr>
          <w:rFonts w:ascii="Arial" w:eastAsia="Times New Roman" w:hAnsi="Arial" w:cs="Arial"/>
          <w:b/>
          <w:bCs/>
          <w:szCs w:val="24"/>
          <w:lang w:eastAsia="en-AU"/>
        </w:rPr>
        <w:t>y</w:t>
      </w:r>
      <w:r w:rsidRPr="00033DF7">
        <w:rPr>
          <w:rFonts w:ascii="Arial" w:eastAsia="Times New Roman" w:hAnsi="Arial" w:cs="Arial"/>
          <w:szCs w:val="24"/>
          <w:lang w:eastAsia="en-AU"/>
        </w:rPr>
        <w:t> = </w:t>
      </w:r>
      <w:proofErr w:type="spellStart"/>
      <w:r w:rsidRPr="00033DF7">
        <w:rPr>
          <w:rFonts w:ascii="Arial" w:eastAsia="Times New Roman" w:hAnsi="Arial" w:cs="Arial"/>
          <w:b/>
          <w:bCs/>
          <w:szCs w:val="24"/>
          <w:lang w:eastAsia="en-AU"/>
        </w:rPr>
        <w:t>ax</w:t>
      </w:r>
      <w:proofErr w:type="spellEnd"/>
      <w:r w:rsidRPr="00033DF7">
        <w:rPr>
          <w:rFonts w:ascii="Arial" w:eastAsia="Times New Roman" w:hAnsi="Arial" w:cs="Arial"/>
          <w:szCs w:val="24"/>
          <w:lang w:eastAsia="en-AU"/>
        </w:rPr>
        <w:t> − </w:t>
      </w:r>
      <w:r w:rsidRPr="00033DF7">
        <w:rPr>
          <w:rFonts w:ascii="Arial" w:eastAsia="Times New Roman" w:hAnsi="Arial" w:cs="Arial"/>
          <w:b/>
          <w:bCs/>
          <w:szCs w:val="24"/>
          <w:lang w:eastAsia="en-AU"/>
        </w:rPr>
        <w:t>b</w:t>
      </w:r>
      <w:r w:rsidRPr="00033DF7">
        <w:rPr>
          <w:rFonts w:ascii="Arial" w:eastAsia="Times New Roman" w:hAnsi="Arial" w:cs="Arial"/>
          <w:szCs w:val="24"/>
          <w:lang w:eastAsia="en-AU"/>
        </w:rPr>
        <w:t>, where:</w:t>
      </w:r>
    </w:p>
    <w:p w14:paraId="5F5F3B68" w14:textId="77777777" w:rsidR="0039516E" w:rsidRPr="00033DF7" w:rsidRDefault="0039516E" w:rsidP="00F249D7">
      <w:pPr>
        <w:pStyle w:val="Bulletedlist1"/>
        <w:numPr>
          <w:ilvl w:val="0"/>
          <w:numId w:val="23"/>
        </w:numPr>
        <w:spacing w:line="288" w:lineRule="auto"/>
        <w:rPr>
          <w:rFonts w:cs="Arial"/>
          <w:szCs w:val="22"/>
        </w:rPr>
      </w:pPr>
      <w:r w:rsidRPr="00033DF7">
        <w:rPr>
          <w:rFonts w:cs="Arial"/>
          <w:b/>
          <w:bCs/>
          <w:szCs w:val="22"/>
        </w:rPr>
        <w:t>y</w:t>
      </w:r>
      <w:r w:rsidRPr="00033DF7">
        <w:rPr>
          <w:rFonts w:cs="Arial"/>
          <w:szCs w:val="22"/>
        </w:rPr>
        <w:t xml:space="preserve"> is the weekly withholding amount expressed in dollars</w:t>
      </w:r>
    </w:p>
    <w:p w14:paraId="6376E6DC" w14:textId="77777777" w:rsidR="0039516E" w:rsidRPr="00033DF7" w:rsidRDefault="0039516E" w:rsidP="00F249D7">
      <w:pPr>
        <w:pStyle w:val="Bulletedlist1"/>
        <w:numPr>
          <w:ilvl w:val="0"/>
          <w:numId w:val="23"/>
        </w:numPr>
        <w:spacing w:line="288" w:lineRule="auto"/>
        <w:rPr>
          <w:rFonts w:cs="Arial"/>
          <w:szCs w:val="22"/>
        </w:rPr>
      </w:pPr>
      <w:r w:rsidRPr="001D63DF">
        <w:rPr>
          <w:rFonts w:cs="Arial"/>
          <w:b/>
          <w:bCs/>
          <w:szCs w:val="22"/>
        </w:rPr>
        <w:t>x</w:t>
      </w:r>
      <w:r w:rsidRPr="00033DF7">
        <w:rPr>
          <w:rFonts w:cs="Arial"/>
          <w:szCs w:val="22"/>
        </w:rPr>
        <w:t xml:space="preserve"> is the number of whole dollars in the weekly earnings plus 99 cents</w:t>
      </w:r>
    </w:p>
    <w:p w14:paraId="63837D35" w14:textId="77777777" w:rsidR="0039516E" w:rsidRPr="00033DF7" w:rsidRDefault="0039516E" w:rsidP="00F249D7">
      <w:pPr>
        <w:pStyle w:val="Bulletedlist1"/>
        <w:numPr>
          <w:ilvl w:val="0"/>
          <w:numId w:val="23"/>
        </w:numPr>
        <w:spacing w:line="288" w:lineRule="auto"/>
        <w:rPr>
          <w:rFonts w:cs="Arial"/>
          <w:szCs w:val="22"/>
        </w:rPr>
      </w:pPr>
      <w:r w:rsidRPr="001D63DF">
        <w:rPr>
          <w:rFonts w:cs="Arial"/>
          <w:b/>
          <w:bCs/>
          <w:szCs w:val="22"/>
        </w:rPr>
        <w:t>a</w:t>
      </w:r>
      <w:r w:rsidRPr="00033DF7">
        <w:rPr>
          <w:rFonts w:cs="Arial"/>
          <w:szCs w:val="22"/>
        </w:rPr>
        <w:t xml:space="preserve"> and </w:t>
      </w:r>
      <w:r w:rsidRPr="001D63DF">
        <w:rPr>
          <w:rFonts w:cs="Arial"/>
          <w:b/>
          <w:bCs/>
          <w:szCs w:val="22"/>
        </w:rPr>
        <w:t>b</w:t>
      </w:r>
      <w:r w:rsidRPr="00033DF7">
        <w:rPr>
          <w:rFonts w:cs="Arial"/>
          <w:szCs w:val="22"/>
        </w:rPr>
        <w:t xml:space="preserve"> are the values of the coefficients for each set of formulas for each range of weekly earnings (or, in the case of fortnightly, monthly or quarterly earnings, the weekly equivalent of these amounts).</w:t>
      </w:r>
    </w:p>
    <w:p w14:paraId="46673AB0" w14:textId="2236EE15"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If two </w:t>
      </w:r>
      <w:r w:rsidR="005656EF">
        <w:rPr>
          <w:rFonts w:ascii="Arial" w:eastAsia="Times New Roman" w:hAnsi="Arial" w:cs="Arial"/>
          <w:szCs w:val="24"/>
          <w:lang w:eastAsia="en-AU"/>
        </w:rPr>
        <w:t>payees</w:t>
      </w:r>
      <w:r w:rsidR="005656EF" w:rsidRPr="00033DF7">
        <w:rPr>
          <w:rFonts w:ascii="Arial" w:eastAsia="Times New Roman" w:hAnsi="Arial" w:cs="Arial"/>
          <w:szCs w:val="24"/>
          <w:lang w:eastAsia="en-AU"/>
        </w:rPr>
        <w:t xml:space="preserve"> </w:t>
      </w:r>
      <w:r w:rsidRPr="00033DF7">
        <w:rPr>
          <w:rFonts w:ascii="Arial" w:eastAsia="Times New Roman" w:hAnsi="Arial" w:cs="Arial"/>
          <w:szCs w:val="24"/>
          <w:lang w:eastAsia="en-AU"/>
        </w:rPr>
        <w:t xml:space="preserve">are taxed using a particular scale (for example, scale 2) but only one of them has a study and training support loans debt, you will need to set up two separate scales in your payroll system. One scale will need to incorporate the study and training support loans </w:t>
      </w:r>
      <w:proofErr w:type="gramStart"/>
      <w:r w:rsidRPr="00033DF7">
        <w:rPr>
          <w:rFonts w:ascii="Arial" w:eastAsia="Times New Roman" w:hAnsi="Arial" w:cs="Arial"/>
          <w:szCs w:val="24"/>
          <w:lang w:eastAsia="en-AU"/>
        </w:rPr>
        <w:t>component</w:t>
      </w:r>
      <w:proofErr w:type="gramEnd"/>
      <w:r w:rsidRPr="00033DF7">
        <w:rPr>
          <w:rFonts w:ascii="Arial" w:eastAsia="Times New Roman" w:hAnsi="Arial" w:cs="Arial"/>
          <w:szCs w:val="24"/>
          <w:lang w:eastAsia="en-AU"/>
        </w:rPr>
        <w:t xml:space="preserve"> and one will not – for example, name one ‘scale 2’ and the other ‘scale 22’.</w:t>
      </w:r>
    </w:p>
    <w:p w14:paraId="01434304" w14:textId="77777777"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The study and training support loans component </w:t>
      </w:r>
      <w:r w:rsidRPr="00033DF7">
        <w:rPr>
          <w:rFonts w:ascii="Arial" w:eastAsia="Times New Roman" w:hAnsi="Arial" w:cs="Arial"/>
          <w:b/>
          <w:bCs/>
          <w:szCs w:val="24"/>
          <w:lang w:eastAsia="en-AU"/>
        </w:rPr>
        <w:t>does not</w:t>
      </w:r>
      <w:r w:rsidRPr="00033DF7">
        <w:rPr>
          <w:rFonts w:ascii="Arial" w:eastAsia="Times New Roman" w:hAnsi="Arial" w:cs="Arial"/>
          <w:szCs w:val="24"/>
          <w:lang w:eastAsia="en-AU"/>
        </w:rPr>
        <w:t xml:space="preserve"> apply if the employee has not provided a tax file number (TFN).</w:t>
      </w:r>
    </w:p>
    <w:p w14:paraId="0C6E9219" w14:textId="157A3465" w:rsidR="0039516E" w:rsidRPr="00033DF7" w:rsidRDefault="0039516E" w:rsidP="0039516E">
      <w:pPr>
        <w:spacing w:before="200" w:line="288" w:lineRule="auto"/>
        <w:rPr>
          <w:rFonts w:ascii="Arial" w:eastAsia="Times New Roman" w:hAnsi="Arial" w:cs="Arial"/>
          <w:szCs w:val="24"/>
          <w:lang w:eastAsia="en-AU"/>
        </w:rPr>
      </w:pPr>
      <w:r w:rsidRPr="00033DF7">
        <w:rPr>
          <w:rFonts w:ascii="Arial" w:eastAsia="Times New Roman" w:hAnsi="Arial" w:cs="Arial"/>
          <w:szCs w:val="24"/>
          <w:lang w:eastAsia="en-AU"/>
        </w:rPr>
        <w:t xml:space="preserve">For scales without the study and training support loans component, refer to </w:t>
      </w:r>
      <w:r w:rsidR="00033DF7" w:rsidRPr="00033DF7">
        <w:rPr>
          <w:rFonts w:ascii="Arial" w:eastAsia="Times New Roman" w:hAnsi="Arial" w:cs="Arial"/>
          <w:szCs w:val="24"/>
          <w:lang w:eastAsia="en-AU"/>
        </w:rPr>
        <w:t>Schedule 1 - Statement of formulas for calculating amounts to be withheld</w:t>
      </w:r>
      <w:r w:rsidRPr="00033DF7">
        <w:rPr>
          <w:rFonts w:ascii="Arial" w:eastAsia="Times New Roman" w:hAnsi="Arial" w:cs="Arial"/>
          <w:szCs w:val="24"/>
          <w:lang w:eastAsia="en-AU"/>
        </w:rPr>
        <w:t>.</w:t>
      </w:r>
    </w:p>
    <w:p w14:paraId="08E791EB" w14:textId="77777777" w:rsidR="0039516E" w:rsidRPr="00033DF7" w:rsidRDefault="0039516E" w:rsidP="0039516E">
      <w:pPr>
        <w:keepNext/>
        <w:spacing w:before="280" w:line="288" w:lineRule="auto"/>
        <w:outlineLvl w:val="2"/>
        <w:rPr>
          <w:rFonts w:ascii="Arial" w:eastAsia="Times New Roman" w:hAnsi="Arial" w:cs="Arial"/>
          <w:b/>
          <w:bCs/>
          <w:sz w:val="34"/>
          <w:szCs w:val="28"/>
          <w:lang w:eastAsia="en-AU"/>
        </w:rPr>
      </w:pPr>
      <w:r w:rsidRPr="00033DF7">
        <w:rPr>
          <w:rFonts w:ascii="Arial" w:eastAsia="Times New Roman" w:hAnsi="Arial" w:cs="Arial"/>
          <w:b/>
          <w:bCs/>
          <w:sz w:val="34"/>
          <w:szCs w:val="28"/>
          <w:lang w:eastAsia="en-AU"/>
        </w:rPr>
        <w:lastRenderedPageBreak/>
        <w:t xml:space="preserve">Where tax-free threshold not claimed in </w:t>
      </w:r>
      <w:r w:rsidRPr="00033DF7">
        <w:rPr>
          <w:rFonts w:ascii="Arial" w:eastAsia="Times New Roman" w:hAnsi="Arial" w:cs="Arial"/>
          <w:b/>
          <w:bCs/>
          <w:i/>
          <w:iCs/>
          <w:sz w:val="34"/>
          <w:szCs w:val="28"/>
          <w:lang w:eastAsia="en-AU"/>
        </w:rPr>
        <w:t>Tax file number declaration</w:t>
      </w:r>
      <w:r w:rsidRPr="00033DF7">
        <w:rPr>
          <w:rFonts w:ascii="Arial" w:eastAsia="Times New Roman" w:hAnsi="Arial" w:cs="Arial"/>
          <w:b/>
          <w:bCs/>
          <w:sz w:val="34"/>
          <w:szCs w:val="28"/>
          <w:lang w:eastAsia="en-AU"/>
        </w:rPr>
        <w:t xml:space="preserve"> – scale 1</w:t>
      </w:r>
    </w:p>
    <w:p w14:paraId="413F7E56" w14:textId="77777777" w:rsidR="0039516E" w:rsidRDefault="0039516E" w:rsidP="0039516E">
      <w:pPr>
        <w:spacing w:before="280" w:line="288" w:lineRule="auto"/>
        <w:rPr>
          <w:rFonts w:ascii="Arial" w:eastAsia="Times New Roman" w:hAnsi="Arial" w:cs="Arial"/>
          <w:b/>
          <w:szCs w:val="24"/>
          <w:lang w:eastAsia="en-AU"/>
        </w:rPr>
      </w:pPr>
      <w:r w:rsidRPr="00033DF7">
        <w:rPr>
          <w:rFonts w:ascii="Arial" w:eastAsia="Times New Roman" w:hAnsi="Arial" w:cs="Arial"/>
          <w:b/>
          <w:szCs w:val="24"/>
          <w:lang w:eastAsia="en-AU"/>
        </w:rPr>
        <w:t>With study and training support loans debt</w:t>
      </w:r>
    </w:p>
    <w:tbl>
      <w:tblPr>
        <w:tblStyle w:val="Tablewithborder"/>
        <w:tblW w:w="0" w:type="auto"/>
        <w:tblInd w:w="-10" w:type="dxa"/>
        <w:tblLook w:val="04A0" w:firstRow="1" w:lastRow="0" w:firstColumn="1" w:lastColumn="0" w:noHBand="0" w:noVBand="1"/>
      </w:tblPr>
      <w:tblGrid>
        <w:gridCol w:w="2285"/>
        <w:gridCol w:w="2285"/>
        <w:gridCol w:w="2285"/>
      </w:tblGrid>
      <w:tr w:rsidR="00493450" w14:paraId="1313FB3D" w14:textId="77777777" w:rsidTr="006A6AEA">
        <w:tc>
          <w:tcPr>
            <w:tcW w:w="2285" w:type="dxa"/>
            <w:vAlign w:val="bottom"/>
          </w:tcPr>
          <w:p w14:paraId="3912D8FC" w14:textId="77777777" w:rsidR="00493450" w:rsidRDefault="00493450" w:rsidP="006A6AEA">
            <w:pPr>
              <w:pStyle w:val="Tableheadingright"/>
              <w:jc w:val="center"/>
            </w:pPr>
            <w:r>
              <w:t>Weekly earnings</w:t>
            </w:r>
            <w:r>
              <w:br/>
              <w:t xml:space="preserve">  (x) less than</w:t>
            </w:r>
            <w:r>
              <w:br/>
              <w:t xml:space="preserve">  $</w:t>
            </w:r>
          </w:p>
        </w:tc>
        <w:tc>
          <w:tcPr>
            <w:tcW w:w="2285" w:type="dxa"/>
            <w:vAlign w:val="bottom"/>
          </w:tcPr>
          <w:p w14:paraId="231B18FC" w14:textId="77777777" w:rsidR="00493450" w:rsidRDefault="00493450" w:rsidP="006A6AEA">
            <w:pPr>
              <w:pStyle w:val="Tableheadingright"/>
              <w:jc w:val="center"/>
            </w:pPr>
          </w:p>
          <w:p w14:paraId="619A426D" w14:textId="77777777" w:rsidR="00493450" w:rsidRDefault="00493450" w:rsidP="006A6AEA">
            <w:pPr>
              <w:pStyle w:val="Tableheadingright"/>
              <w:jc w:val="center"/>
            </w:pPr>
            <w:r>
              <w:t>a</w:t>
            </w:r>
          </w:p>
        </w:tc>
        <w:tc>
          <w:tcPr>
            <w:tcW w:w="2285" w:type="dxa"/>
            <w:vAlign w:val="bottom"/>
          </w:tcPr>
          <w:p w14:paraId="75F3495A" w14:textId="77777777" w:rsidR="00493450" w:rsidRDefault="00493450" w:rsidP="006A6AEA">
            <w:pPr>
              <w:pStyle w:val="Tableheadingright"/>
              <w:jc w:val="center"/>
            </w:pPr>
          </w:p>
          <w:p w14:paraId="11520845" w14:textId="77777777" w:rsidR="00493450" w:rsidRDefault="00493450" w:rsidP="006A6AEA">
            <w:pPr>
              <w:pStyle w:val="Tableheadingright"/>
              <w:jc w:val="center"/>
            </w:pPr>
            <w:r>
              <w:t>b</w:t>
            </w:r>
          </w:p>
        </w:tc>
      </w:tr>
      <w:tr w:rsidR="00493450" w14:paraId="59F4E17B" w14:textId="77777777" w:rsidTr="00493450">
        <w:tc>
          <w:tcPr>
            <w:tcW w:w="2285" w:type="dxa"/>
          </w:tcPr>
          <w:p w14:paraId="009A012C" w14:textId="77777777" w:rsidR="00493450" w:rsidRDefault="00493450" w:rsidP="002133ED">
            <w:pPr>
              <w:pStyle w:val="Normalright"/>
            </w:pPr>
            <w:r>
              <w:t>150</w:t>
            </w:r>
          </w:p>
        </w:tc>
        <w:tc>
          <w:tcPr>
            <w:tcW w:w="2285" w:type="dxa"/>
          </w:tcPr>
          <w:p w14:paraId="2F2B9654" w14:textId="77777777" w:rsidR="00493450" w:rsidRDefault="00493450" w:rsidP="002133ED">
            <w:pPr>
              <w:pStyle w:val="Normalright"/>
            </w:pPr>
            <w:r>
              <w:t>0.1600</w:t>
            </w:r>
          </w:p>
        </w:tc>
        <w:tc>
          <w:tcPr>
            <w:tcW w:w="2285" w:type="dxa"/>
          </w:tcPr>
          <w:p w14:paraId="3632E7D7" w14:textId="77777777" w:rsidR="00493450" w:rsidRDefault="00493450" w:rsidP="002133ED">
            <w:pPr>
              <w:pStyle w:val="Normalright"/>
            </w:pPr>
            <w:r>
              <w:t>0.1600</w:t>
            </w:r>
          </w:p>
        </w:tc>
      </w:tr>
      <w:tr w:rsidR="00493450" w14:paraId="2EBE01A2" w14:textId="77777777" w:rsidTr="00493450">
        <w:tc>
          <w:tcPr>
            <w:tcW w:w="2285" w:type="dxa"/>
          </w:tcPr>
          <w:p w14:paraId="227B2106" w14:textId="77777777" w:rsidR="00493450" w:rsidRDefault="00493450" w:rsidP="002133ED">
            <w:pPr>
              <w:pStyle w:val="Normalright"/>
            </w:pPr>
            <w:r>
              <w:t>371</w:t>
            </w:r>
          </w:p>
        </w:tc>
        <w:tc>
          <w:tcPr>
            <w:tcW w:w="2285" w:type="dxa"/>
          </w:tcPr>
          <w:p w14:paraId="68AEA7E3" w14:textId="77777777" w:rsidR="00493450" w:rsidRDefault="00493450" w:rsidP="002133ED">
            <w:pPr>
              <w:pStyle w:val="Normalright"/>
            </w:pPr>
            <w:r>
              <w:t>0.2117</w:t>
            </w:r>
          </w:p>
        </w:tc>
        <w:tc>
          <w:tcPr>
            <w:tcW w:w="2285" w:type="dxa"/>
          </w:tcPr>
          <w:p w14:paraId="0F6B9EF6" w14:textId="77777777" w:rsidR="00493450" w:rsidRDefault="00493450" w:rsidP="002133ED">
            <w:pPr>
              <w:pStyle w:val="Normalright"/>
            </w:pPr>
            <w:r>
              <w:t>7.7550</w:t>
            </w:r>
          </w:p>
        </w:tc>
      </w:tr>
      <w:tr w:rsidR="00493450" w14:paraId="7934E22C" w14:textId="77777777" w:rsidTr="00493450">
        <w:tc>
          <w:tcPr>
            <w:tcW w:w="2285" w:type="dxa"/>
          </w:tcPr>
          <w:p w14:paraId="4A517B84" w14:textId="77777777" w:rsidR="00493450" w:rsidRDefault="00493450" w:rsidP="002133ED">
            <w:pPr>
              <w:pStyle w:val="Normalright"/>
            </w:pPr>
            <w:r>
              <w:t>515</w:t>
            </w:r>
          </w:p>
        </w:tc>
        <w:tc>
          <w:tcPr>
            <w:tcW w:w="2285" w:type="dxa"/>
          </w:tcPr>
          <w:p w14:paraId="32FC64B9" w14:textId="77777777" w:rsidR="00493450" w:rsidRDefault="00493450" w:rsidP="002133ED">
            <w:pPr>
              <w:pStyle w:val="Normalright"/>
            </w:pPr>
            <w:r>
              <w:t>0.1890</w:t>
            </w:r>
          </w:p>
        </w:tc>
        <w:tc>
          <w:tcPr>
            <w:tcW w:w="2285" w:type="dxa"/>
          </w:tcPr>
          <w:p w14:paraId="17B0EB05" w14:textId="77777777" w:rsidR="00493450" w:rsidRDefault="00493450" w:rsidP="002133ED">
            <w:pPr>
              <w:pStyle w:val="Normalright"/>
            </w:pPr>
            <w:r>
              <w:t>-0.6702</w:t>
            </w:r>
          </w:p>
        </w:tc>
      </w:tr>
      <w:tr w:rsidR="00493450" w14:paraId="25B238CF" w14:textId="77777777" w:rsidTr="00493450">
        <w:tc>
          <w:tcPr>
            <w:tcW w:w="2285" w:type="dxa"/>
          </w:tcPr>
          <w:p w14:paraId="7CD5BD7F" w14:textId="61158639" w:rsidR="00493450" w:rsidRDefault="00493450" w:rsidP="002133ED">
            <w:pPr>
              <w:pStyle w:val="Normalright"/>
            </w:pPr>
            <w:r>
              <w:t>932</w:t>
            </w:r>
          </w:p>
        </w:tc>
        <w:tc>
          <w:tcPr>
            <w:tcW w:w="2285" w:type="dxa"/>
          </w:tcPr>
          <w:p w14:paraId="2ED3B9BB" w14:textId="77777777" w:rsidR="00493450" w:rsidRDefault="00493450" w:rsidP="002133ED">
            <w:pPr>
              <w:pStyle w:val="Normalright"/>
            </w:pPr>
            <w:r>
              <w:t>0.3227</w:t>
            </w:r>
          </w:p>
        </w:tc>
        <w:tc>
          <w:tcPr>
            <w:tcW w:w="2285" w:type="dxa"/>
          </w:tcPr>
          <w:p w14:paraId="0B8919DF" w14:textId="571FCAAB" w:rsidR="00493450" w:rsidRDefault="00493450" w:rsidP="002133ED">
            <w:pPr>
              <w:pStyle w:val="Normalright"/>
            </w:pPr>
            <w:r w:rsidRPr="006D6A3C">
              <w:t>68.2367</w:t>
            </w:r>
          </w:p>
        </w:tc>
      </w:tr>
      <w:tr w:rsidR="00493450" w14:paraId="56435E05" w14:textId="77777777" w:rsidTr="00493450">
        <w:tc>
          <w:tcPr>
            <w:tcW w:w="2285" w:type="dxa"/>
          </w:tcPr>
          <w:p w14:paraId="413A2AE6" w14:textId="55E01874" w:rsidR="00493450" w:rsidRDefault="00493450" w:rsidP="002133ED">
            <w:pPr>
              <w:pStyle w:val="Normalright"/>
            </w:pPr>
            <w:r>
              <w:t>938</w:t>
            </w:r>
          </w:p>
        </w:tc>
        <w:tc>
          <w:tcPr>
            <w:tcW w:w="2285" w:type="dxa"/>
          </w:tcPr>
          <w:p w14:paraId="6F8CA141" w14:textId="1677B7B9" w:rsidR="00493450" w:rsidRDefault="00493450" w:rsidP="002133ED">
            <w:pPr>
              <w:pStyle w:val="Normalright"/>
            </w:pPr>
            <w:r>
              <w:t>0.3200</w:t>
            </w:r>
          </w:p>
        </w:tc>
        <w:tc>
          <w:tcPr>
            <w:tcW w:w="2285" w:type="dxa"/>
          </w:tcPr>
          <w:p w14:paraId="01132371" w14:textId="34E2701C" w:rsidR="00493450" w:rsidRDefault="00493450" w:rsidP="002133ED">
            <w:pPr>
              <w:pStyle w:val="Normalright"/>
            </w:pPr>
            <w:r w:rsidRPr="006D6A3C">
              <w:t>65.7202</w:t>
            </w:r>
          </w:p>
        </w:tc>
      </w:tr>
      <w:tr w:rsidR="00493450" w14:paraId="38833A11" w14:textId="77777777" w:rsidTr="00493450">
        <w:tc>
          <w:tcPr>
            <w:tcW w:w="2285" w:type="dxa"/>
          </w:tcPr>
          <w:p w14:paraId="717AD9F4" w14:textId="3A6318F9" w:rsidR="00493450" w:rsidRDefault="00493450" w:rsidP="002133ED">
            <w:pPr>
              <w:pStyle w:val="Normalright"/>
            </w:pPr>
            <w:r>
              <w:t>2,053</w:t>
            </w:r>
          </w:p>
        </w:tc>
        <w:tc>
          <w:tcPr>
            <w:tcW w:w="2285" w:type="dxa"/>
          </w:tcPr>
          <w:p w14:paraId="11085FC7" w14:textId="4D262211" w:rsidR="00493450" w:rsidRDefault="00493450" w:rsidP="002133ED">
            <w:pPr>
              <w:pStyle w:val="Normalright"/>
            </w:pPr>
            <w:r>
              <w:t>0.4700</w:t>
            </w:r>
          </w:p>
        </w:tc>
        <w:tc>
          <w:tcPr>
            <w:tcW w:w="2285" w:type="dxa"/>
          </w:tcPr>
          <w:p w14:paraId="094F0BC5" w14:textId="55526E20" w:rsidR="00493450" w:rsidRDefault="00493450" w:rsidP="002133ED">
            <w:pPr>
              <w:pStyle w:val="Normalright"/>
            </w:pPr>
            <w:r>
              <w:t>206.4894</w:t>
            </w:r>
          </w:p>
        </w:tc>
      </w:tr>
      <w:tr w:rsidR="00493450" w14:paraId="50D833A4" w14:textId="77777777" w:rsidTr="00493450">
        <w:tc>
          <w:tcPr>
            <w:tcW w:w="2285" w:type="dxa"/>
          </w:tcPr>
          <w:p w14:paraId="1D576C2E" w14:textId="38E000E4" w:rsidR="00493450" w:rsidRDefault="00493450" w:rsidP="002133ED">
            <w:pPr>
              <w:pStyle w:val="Normalright"/>
            </w:pPr>
            <w:r>
              <w:t>2,246</w:t>
            </w:r>
          </w:p>
        </w:tc>
        <w:tc>
          <w:tcPr>
            <w:tcW w:w="2285" w:type="dxa"/>
          </w:tcPr>
          <w:p w14:paraId="3DDDD78F" w14:textId="3B9C395E" w:rsidR="00493450" w:rsidRDefault="00493450" w:rsidP="002133ED">
            <w:pPr>
              <w:pStyle w:val="Normalright"/>
            </w:pPr>
            <w:r>
              <w:t>0.4900</w:t>
            </w:r>
          </w:p>
        </w:tc>
        <w:tc>
          <w:tcPr>
            <w:tcW w:w="2285" w:type="dxa"/>
          </w:tcPr>
          <w:p w14:paraId="02A3614B" w14:textId="3EDC3C14" w:rsidR="00493450" w:rsidRDefault="00493450" w:rsidP="002133ED">
            <w:pPr>
              <w:pStyle w:val="Normalright"/>
            </w:pPr>
            <w:r>
              <w:t>247.5663</w:t>
            </w:r>
          </w:p>
        </w:tc>
      </w:tr>
      <w:tr w:rsidR="00493450" w14:paraId="50EA8451" w14:textId="77777777" w:rsidTr="00493450">
        <w:tc>
          <w:tcPr>
            <w:tcW w:w="2285" w:type="dxa"/>
          </w:tcPr>
          <w:p w14:paraId="1141F9AB" w14:textId="13810FB4" w:rsidR="00493450" w:rsidRDefault="00493450" w:rsidP="002133ED">
            <w:pPr>
              <w:pStyle w:val="Normalright"/>
            </w:pPr>
            <w:r w:rsidRPr="00F97513">
              <w:t>2</w:t>
            </w:r>
            <w:r>
              <w:t>,</w:t>
            </w:r>
            <w:r w:rsidRPr="00F97513">
              <w:t>597</w:t>
            </w:r>
          </w:p>
        </w:tc>
        <w:tc>
          <w:tcPr>
            <w:tcW w:w="2285" w:type="dxa"/>
          </w:tcPr>
          <w:p w14:paraId="2B13CC7F" w14:textId="7311AF2A" w:rsidR="00493450" w:rsidRDefault="00493450" w:rsidP="002133ED">
            <w:pPr>
              <w:pStyle w:val="Normalright"/>
            </w:pPr>
            <w:r w:rsidRPr="00F97513">
              <w:t>0.5600</w:t>
            </w:r>
          </w:p>
        </w:tc>
        <w:tc>
          <w:tcPr>
            <w:tcW w:w="2285" w:type="dxa"/>
          </w:tcPr>
          <w:p w14:paraId="3198E088" w14:textId="0C538F95" w:rsidR="00493450" w:rsidRDefault="00493450" w:rsidP="002133ED">
            <w:pPr>
              <w:pStyle w:val="Normalright"/>
            </w:pPr>
            <w:r w:rsidRPr="00F97513">
              <w:t>404.7971</w:t>
            </w:r>
          </w:p>
        </w:tc>
      </w:tr>
      <w:tr w:rsidR="00493450" w14:paraId="1771F739" w14:textId="77777777" w:rsidTr="00493450">
        <w:tc>
          <w:tcPr>
            <w:tcW w:w="2285" w:type="dxa"/>
          </w:tcPr>
          <w:p w14:paraId="4FE2F922" w14:textId="5B86B679" w:rsidR="00493450" w:rsidRDefault="00493450" w:rsidP="002133ED">
            <w:pPr>
              <w:pStyle w:val="Normalright"/>
            </w:pPr>
            <w:r w:rsidRPr="00F97513">
              <w:t>3</w:t>
            </w:r>
            <w:r>
              <w:t>,</w:t>
            </w:r>
            <w:r w:rsidRPr="00F97513">
              <w:t>303</w:t>
            </w:r>
          </w:p>
        </w:tc>
        <w:tc>
          <w:tcPr>
            <w:tcW w:w="2285" w:type="dxa"/>
          </w:tcPr>
          <w:p w14:paraId="517C61CC" w14:textId="1813F059" w:rsidR="00493450" w:rsidRDefault="00493450" w:rsidP="002133ED">
            <w:pPr>
              <w:pStyle w:val="Normalright"/>
            </w:pPr>
            <w:r w:rsidRPr="00F97513">
              <w:t>0.4900</w:t>
            </w:r>
          </w:p>
        </w:tc>
        <w:tc>
          <w:tcPr>
            <w:tcW w:w="2285" w:type="dxa"/>
          </w:tcPr>
          <w:p w14:paraId="2BC09DC9" w14:textId="23528BDD" w:rsidR="00493450" w:rsidRDefault="00493450" w:rsidP="002133ED">
            <w:pPr>
              <w:pStyle w:val="Normalright"/>
            </w:pPr>
            <w:r w:rsidRPr="00F97513">
              <w:t>222.9510</w:t>
            </w:r>
          </w:p>
        </w:tc>
      </w:tr>
      <w:tr w:rsidR="00493450" w14:paraId="3F6FE10F" w14:textId="77777777" w:rsidTr="00493450">
        <w:tc>
          <w:tcPr>
            <w:tcW w:w="2285" w:type="dxa"/>
          </w:tcPr>
          <w:p w14:paraId="0A25F8F6" w14:textId="2D46569D" w:rsidR="00493450" w:rsidRDefault="00493450" w:rsidP="002133ED">
            <w:pPr>
              <w:pStyle w:val="Normalright"/>
            </w:pPr>
            <w:r w:rsidRPr="00F97513">
              <w:t>3</w:t>
            </w:r>
            <w:r>
              <w:t>,</w:t>
            </w:r>
            <w:r w:rsidRPr="00F97513">
              <w:t>303 &amp; over</w:t>
            </w:r>
          </w:p>
        </w:tc>
        <w:tc>
          <w:tcPr>
            <w:tcW w:w="2285" w:type="dxa"/>
          </w:tcPr>
          <w:p w14:paraId="6DCCB222" w14:textId="31FB7B02" w:rsidR="00493450" w:rsidRDefault="00493450" w:rsidP="002133ED">
            <w:pPr>
              <w:pStyle w:val="Normalright"/>
            </w:pPr>
            <w:r w:rsidRPr="00F97513">
              <w:t>0.5700</w:t>
            </w:r>
          </w:p>
        </w:tc>
        <w:tc>
          <w:tcPr>
            <w:tcW w:w="2285" w:type="dxa"/>
          </w:tcPr>
          <w:p w14:paraId="60DAA81A" w14:textId="73F87D6B" w:rsidR="00493450" w:rsidRDefault="00493450" w:rsidP="002133ED">
            <w:pPr>
              <w:pStyle w:val="Normalright"/>
            </w:pPr>
            <w:r w:rsidRPr="00F97513">
              <w:t>487.2587</w:t>
            </w:r>
          </w:p>
        </w:tc>
      </w:tr>
    </w:tbl>
    <w:p w14:paraId="7FBCCE54" w14:textId="77777777" w:rsidR="0039516E" w:rsidRPr="004D2099" w:rsidRDefault="0039516E" w:rsidP="0039516E">
      <w:pPr>
        <w:spacing w:before="200" w:line="288" w:lineRule="auto"/>
        <w:rPr>
          <w:rFonts w:ascii="Arial" w:eastAsia="Times New Roman" w:hAnsi="Arial" w:cs="Arial"/>
          <w:szCs w:val="24"/>
          <w:lang w:eastAsia="en-AU"/>
        </w:rPr>
      </w:pPr>
      <w:r w:rsidRPr="004D2099">
        <w:rPr>
          <w:rFonts w:ascii="Arial" w:eastAsia="Times New Roman" w:hAnsi="Arial" w:cs="Arial"/>
          <w:b/>
          <w:bCs/>
          <w:szCs w:val="24"/>
          <w:lang w:eastAsia="en-AU"/>
        </w:rPr>
        <w:t>Note:</w:t>
      </w:r>
      <w:r w:rsidRPr="004D2099">
        <w:rPr>
          <w:rFonts w:ascii="Arial" w:eastAsia="Times New Roman" w:hAnsi="Arial" w:cs="Arial"/>
          <w:szCs w:val="24"/>
          <w:lang w:eastAsia="en-AU"/>
        </w:rPr>
        <w:t xml:space="preserve"> Scale 1 contains a negative value for one of the 'b' coefficients. This is intentional.</w:t>
      </w:r>
    </w:p>
    <w:p w14:paraId="09445AD0" w14:textId="1E8F96A8" w:rsidR="0039516E" w:rsidRPr="004D2099" w:rsidRDefault="0039516E" w:rsidP="0039516E">
      <w:pPr>
        <w:keepNext/>
        <w:spacing w:before="280" w:line="288" w:lineRule="auto"/>
        <w:outlineLvl w:val="2"/>
        <w:rPr>
          <w:rFonts w:ascii="Arial" w:eastAsia="Times New Roman" w:hAnsi="Arial" w:cs="Arial"/>
          <w:b/>
          <w:bCs/>
          <w:sz w:val="34"/>
          <w:szCs w:val="28"/>
          <w:lang w:eastAsia="en-AU"/>
        </w:rPr>
      </w:pPr>
      <w:r w:rsidRPr="004D2099">
        <w:rPr>
          <w:rFonts w:ascii="Arial" w:eastAsia="Times New Roman" w:hAnsi="Arial" w:cs="Arial"/>
          <w:b/>
          <w:bCs/>
          <w:sz w:val="34"/>
          <w:szCs w:val="28"/>
          <w:lang w:eastAsia="en-AU"/>
        </w:rPr>
        <w:t xml:space="preserve">Where </w:t>
      </w:r>
      <w:r w:rsidR="00A471C6">
        <w:rPr>
          <w:rFonts w:ascii="Arial" w:eastAsia="Times New Roman" w:hAnsi="Arial" w:cs="Arial"/>
          <w:b/>
          <w:bCs/>
          <w:sz w:val="34"/>
          <w:szCs w:val="28"/>
          <w:lang w:eastAsia="en-AU"/>
        </w:rPr>
        <w:t>payee</w:t>
      </w:r>
      <w:r w:rsidR="00A471C6" w:rsidRPr="004D2099">
        <w:rPr>
          <w:rFonts w:ascii="Arial" w:eastAsia="Times New Roman" w:hAnsi="Arial" w:cs="Arial"/>
          <w:b/>
          <w:bCs/>
          <w:sz w:val="34"/>
          <w:szCs w:val="28"/>
          <w:lang w:eastAsia="en-AU"/>
        </w:rPr>
        <w:t xml:space="preserve"> </w:t>
      </w:r>
      <w:r w:rsidRPr="004D2099">
        <w:rPr>
          <w:rFonts w:ascii="Arial" w:eastAsia="Times New Roman" w:hAnsi="Arial" w:cs="Arial"/>
          <w:b/>
          <w:bCs/>
          <w:sz w:val="34"/>
          <w:szCs w:val="28"/>
          <w:lang w:eastAsia="en-AU"/>
        </w:rPr>
        <w:t xml:space="preserve">has claimed the tax-free threshold in </w:t>
      </w:r>
      <w:r w:rsidRPr="004D2099">
        <w:rPr>
          <w:rFonts w:ascii="Arial" w:eastAsia="Times New Roman" w:hAnsi="Arial" w:cs="Arial"/>
          <w:b/>
          <w:bCs/>
          <w:i/>
          <w:iCs/>
          <w:sz w:val="34"/>
          <w:szCs w:val="28"/>
          <w:lang w:eastAsia="en-AU"/>
        </w:rPr>
        <w:t>Tax file number declaration</w:t>
      </w:r>
      <w:r w:rsidRPr="004D2099">
        <w:rPr>
          <w:rFonts w:ascii="Arial" w:eastAsia="Times New Roman" w:hAnsi="Arial" w:cs="Arial"/>
          <w:b/>
          <w:bCs/>
          <w:sz w:val="34"/>
          <w:szCs w:val="28"/>
          <w:lang w:eastAsia="en-AU"/>
        </w:rPr>
        <w:t xml:space="preserve"> </w:t>
      </w:r>
      <w:r w:rsidR="004668E0">
        <w:rPr>
          <w:rFonts w:ascii="Arial" w:eastAsia="Times New Roman" w:hAnsi="Arial" w:cs="Arial"/>
          <w:b/>
          <w:bCs/>
          <w:sz w:val="34"/>
          <w:szCs w:val="28"/>
          <w:lang w:eastAsia="en-AU"/>
        </w:rPr>
        <w:t xml:space="preserve">with or without leave loading </w:t>
      </w:r>
      <w:r w:rsidRPr="004D2099">
        <w:rPr>
          <w:rFonts w:ascii="Arial" w:eastAsia="Times New Roman" w:hAnsi="Arial" w:cs="Arial"/>
          <w:b/>
          <w:bCs/>
          <w:sz w:val="34"/>
          <w:szCs w:val="28"/>
          <w:lang w:eastAsia="en-AU"/>
        </w:rPr>
        <w:t>– scale 2</w:t>
      </w:r>
    </w:p>
    <w:p w14:paraId="27906217" w14:textId="77777777" w:rsidR="004D2099" w:rsidRDefault="004D2099" w:rsidP="004D2099">
      <w:pPr>
        <w:spacing w:before="280" w:line="288" w:lineRule="auto"/>
        <w:rPr>
          <w:rFonts w:ascii="Arial" w:eastAsia="Times New Roman" w:hAnsi="Arial" w:cs="Arial"/>
          <w:b/>
          <w:szCs w:val="24"/>
          <w:lang w:eastAsia="en-AU"/>
        </w:rPr>
      </w:pPr>
      <w:r w:rsidRPr="00033DF7">
        <w:rPr>
          <w:rFonts w:ascii="Arial" w:eastAsia="Times New Roman" w:hAnsi="Arial" w:cs="Arial"/>
          <w:b/>
          <w:szCs w:val="24"/>
          <w:lang w:eastAsia="en-AU"/>
        </w:rPr>
        <w:t>With study and training support loans debt</w:t>
      </w:r>
    </w:p>
    <w:tbl>
      <w:tblPr>
        <w:tblStyle w:val="Tablewithborder"/>
        <w:tblW w:w="0" w:type="auto"/>
        <w:tblInd w:w="5" w:type="dxa"/>
        <w:tblLook w:val="04A0" w:firstRow="1" w:lastRow="0" w:firstColumn="1" w:lastColumn="0" w:noHBand="0" w:noVBand="1"/>
      </w:tblPr>
      <w:tblGrid>
        <w:gridCol w:w="2285"/>
        <w:gridCol w:w="2285"/>
        <w:gridCol w:w="2285"/>
      </w:tblGrid>
      <w:tr w:rsidR="004668E0" w14:paraId="7E90FC98" w14:textId="77777777" w:rsidTr="006A6AEA">
        <w:tc>
          <w:tcPr>
            <w:tcW w:w="2285" w:type="dxa"/>
            <w:vAlign w:val="center"/>
          </w:tcPr>
          <w:p w14:paraId="4DACDC95" w14:textId="77777777" w:rsidR="004668E0" w:rsidRDefault="004668E0" w:rsidP="006A6AEA">
            <w:pPr>
              <w:pStyle w:val="Tableheadingright"/>
              <w:jc w:val="center"/>
            </w:pPr>
            <w:r>
              <w:t>Weekly earnings</w:t>
            </w:r>
            <w:r>
              <w:br/>
              <w:t xml:space="preserve">  (x) less than</w:t>
            </w:r>
            <w:r>
              <w:br/>
              <w:t xml:space="preserve">  $</w:t>
            </w:r>
          </w:p>
        </w:tc>
        <w:tc>
          <w:tcPr>
            <w:tcW w:w="2285" w:type="dxa"/>
            <w:vAlign w:val="center"/>
          </w:tcPr>
          <w:p w14:paraId="7B971505" w14:textId="77777777" w:rsidR="004668E0" w:rsidRDefault="004668E0" w:rsidP="006A6AEA">
            <w:pPr>
              <w:pStyle w:val="Tableheadingright"/>
              <w:jc w:val="center"/>
            </w:pPr>
          </w:p>
          <w:p w14:paraId="6E0E64C3" w14:textId="77777777" w:rsidR="004668E0" w:rsidRDefault="004668E0" w:rsidP="006A6AEA">
            <w:pPr>
              <w:pStyle w:val="Tableheadingright"/>
              <w:jc w:val="center"/>
            </w:pPr>
            <w:r>
              <w:t>a</w:t>
            </w:r>
          </w:p>
        </w:tc>
        <w:tc>
          <w:tcPr>
            <w:tcW w:w="2285" w:type="dxa"/>
            <w:vAlign w:val="center"/>
          </w:tcPr>
          <w:p w14:paraId="393C8819" w14:textId="77777777" w:rsidR="004668E0" w:rsidRDefault="004668E0" w:rsidP="006A6AEA">
            <w:pPr>
              <w:pStyle w:val="Tableheadingright"/>
              <w:jc w:val="center"/>
            </w:pPr>
          </w:p>
          <w:p w14:paraId="623DF947" w14:textId="77777777" w:rsidR="004668E0" w:rsidRDefault="004668E0" w:rsidP="006A6AEA">
            <w:pPr>
              <w:pStyle w:val="Tableheadingright"/>
              <w:jc w:val="center"/>
            </w:pPr>
            <w:r>
              <w:t>b</w:t>
            </w:r>
          </w:p>
        </w:tc>
      </w:tr>
      <w:tr w:rsidR="004668E0" w14:paraId="7B5FE0EB" w14:textId="77777777" w:rsidTr="004668E0">
        <w:tc>
          <w:tcPr>
            <w:tcW w:w="2285" w:type="dxa"/>
          </w:tcPr>
          <w:p w14:paraId="1B375153" w14:textId="77777777" w:rsidR="004668E0" w:rsidRDefault="004668E0" w:rsidP="002133ED">
            <w:pPr>
              <w:pStyle w:val="Normalright"/>
            </w:pPr>
            <w:r>
              <w:t>361</w:t>
            </w:r>
          </w:p>
        </w:tc>
        <w:tc>
          <w:tcPr>
            <w:tcW w:w="2285" w:type="dxa"/>
          </w:tcPr>
          <w:p w14:paraId="3437AB9A" w14:textId="77777777" w:rsidR="004668E0" w:rsidRDefault="004668E0" w:rsidP="002133ED">
            <w:pPr>
              <w:pStyle w:val="Normalright"/>
            </w:pPr>
            <w:r>
              <w:t>0</w:t>
            </w:r>
          </w:p>
        </w:tc>
        <w:tc>
          <w:tcPr>
            <w:tcW w:w="2285" w:type="dxa"/>
          </w:tcPr>
          <w:p w14:paraId="56BF139A" w14:textId="77777777" w:rsidR="004668E0" w:rsidRDefault="004668E0" w:rsidP="002133ED">
            <w:pPr>
              <w:pStyle w:val="Normalright"/>
            </w:pPr>
            <w:r>
              <w:t>0</w:t>
            </w:r>
          </w:p>
        </w:tc>
      </w:tr>
      <w:tr w:rsidR="004668E0" w14:paraId="6F962FB8" w14:textId="77777777" w:rsidTr="004668E0">
        <w:tc>
          <w:tcPr>
            <w:tcW w:w="2285" w:type="dxa"/>
          </w:tcPr>
          <w:p w14:paraId="28449FBE" w14:textId="77777777" w:rsidR="004668E0" w:rsidRDefault="004668E0" w:rsidP="002133ED">
            <w:pPr>
              <w:pStyle w:val="Normalright"/>
            </w:pPr>
            <w:r>
              <w:lastRenderedPageBreak/>
              <w:t>500</w:t>
            </w:r>
          </w:p>
        </w:tc>
        <w:tc>
          <w:tcPr>
            <w:tcW w:w="2285" w:type="dxa"/>
          </w:tcPr>
          <w:p w14:paraId="6BB105FA" w14:textId="77777777" w:rsidR="004668E0" w:rsidRDefault="004668E0" w:rsidP="002133ED">
            <w:pPr>
              <w:pStyle w:val="Normalright"/>
            </w:pPr>
            <w:r>
              <w:t>0.1600</w:t>
            </w:r>
          </w:p>
        </w:tc>
        <w:tc>
          <w:tcPr>
            <w:tcW w:w="2285" w:type="dxa"/>
          </w:tcPr>
          <w:p w14:paraId="013F2C61" w14:textId="77777777" w:rsidR="004668E0" w:rsidRDefault="004668E0" w:rsidP="002133ED">
            <w:pPr>
              <w:pStyle w:val="Normalright"/>
            </w:pPr>
            <w:r>
              <w:t>57.8462</w:t>
            </w:r>
          </w:p>
        </w:tc>
      </w:tr>
      <w:tr w:rsidR="004668E0" w14:paraId="0023DBDC" w14:textId="77777777" w:rsidTr="004668E0">
        <w:tc>
          <w:tcPr>
            <w:tcW w:w="2285" w:type="dxa"/>
          </w:tcPr>
          <w:p w14:paraId="6FB1A5AC" w14:textId="77777777" w:rsidR="004668E0" w:rsidRDefault="004668E0" w:rsidP="002133ED">
            <w:pPr>
              <w:pStyle w:val="Normalright"/>
            </w:pPr>
            <w:r>
              <w:t>625</w:t>
            </w:r>
          </w:p>
        </w:tc>
        <w:tc>
          <w:tcPr>
            <w:tcW w:w="2285" w:type="dxa"/>
          </w:tcPr>
          <w:p w14:paraId="0D2D9838" w14:textId="77777777" w:rsidR="004668E0" w:rsidRDefault="004668E0" w:rsidP="002133ED">
            <w:pPr>
              <w:pStyle w:val="Normalright"/>
            </w:pPr>
            <w:r>
              <w:t>0.2600</w:t>
            </w:r>
          </w:p>
        </w:tc>
        <w:tc>
          <w:tcPr>
            <w:tcW w:w="2285" w:type="dxa"/>
          </w:tcPr>
          <w:p w14:paraId="29356301" w14:textId="77777777" w:rsidR="004668E0" w:rsidRDefault="004668E0" w:rsidP="002133ED">
            <w:pPr>
              <w:pStyle w:val="Normalright"/>
            </w:pPr>
            <w:r>
              <w:t>107.8462</w:t>
            </w:r>
          </w:p>
        </w:tc>
      </w:tr>
      <w:tr w:rsidR="004668E0" w14:paraId="257BE1A4" w14:textId="77777777" w:rsidTr="004668E0">
        <w:tc>
          <w:tcPr>
            <w:tcW w:w="2285" w:type="dxa"/>
          </w:tcPr>
          <w:p w14:paraId="7AB626C3" w14:textId="77777777" w:rsidR="004668E0" w:rsidRDefault="004668E0" w:rsidP="002133ED">
            <w:pPr>
              <w:pStyle w:val="Normalright"/>
            </w:pPr>
            <w:r>
              <w:t>721</w:t>
            </w:r>
          </w:p>
        </w:tc>
        <w:tc>
          <w:tcPr>
            <w:tcW w:w="2285" w:type="dxa"/>
          </w:tcPr>
          <w:p w14:paraId="38FA0E9D" w14:textId="77777777" w:rsidR="004668E0" w:rsidRDefault="004668E0" w:rsidP="002133ED">
            <w:pPr>
              <w:pStyle w:val="Normalright"/>
            </w:pPr>
            <w:r>
              <w:t>0.1800</w:t>
            </w:r>
          </w:p>
        </w:tc>
        <w:tc>
          <w:tcPr>
            <w:tcW w:w="2285" w:type="dxa"/>
          </w:tcPr>
          <w:p w14:paraId="6C0F63FD" w14:textId="77777777" w:rsidR="004668E0" w:rsidRDefault="004668E0" w:rsidP="002133ED">
            <w:pPr>
              <w:pStyle w:val="Normalright"/>
            </w:pPr>
            <w:r>
              <w:t>57.8462</w:t>
            </w:r>
          </w:p>
        </w:tc>
      </w:tr>
      <w:tr w:rsidR="004668E0" w14:paraId="3128465D" w14:textId="77777777" w:rsidTr="004668E0">
        <w:tc>
          <w:tcPr>
            <w:tcW w:w="2285" w:type="dxa"/>
          </w:tcPr>
          <w:p w14:paraId="1C8C0674" w14:textId="77777777" w:rsidR="004668E0" w:rsidRDefault="004668E0" w:rsidP="002133ED">
            <w:pPr>
              <w:pStyle w:val="Normalright"/>
            </w:pPr>
            <w:r>
              <w:t>865</w:t>
            </w:r>
          </w:p>
        </w:tc>
        <w:tc>
          <w:tcPr>
            <w:tcW w:w="2285" w:type="dxa"/>
          </w:tcPr>
          <w:p w14:paraId="42E05A9F" w14:textId="77777777" w:rsidR="004668E0" w:rsidRDefault="004668E0" w:rsidP="002133ED">
            <w:pPr>
              <w:pStyle w:val="Normalright"/>
            </w:pPr>
            <w:r>
              <w:t>0.1890</w:t>
            </w:r>
          </w:p>
        </w:tc>
        <w:tc>
          <w:tcPr>
            <w:tcW w:w="2285" w:type="dxa"/>
          </w:tcPr>
          <w:p w14:paraId="34014E5E" w14:textId="77777777" w:rsidR="004668E0" w:rsidRDefault="004668E0" w:rsidP="002133ED">
            <w:pPr>
              <w:pStyle w:val="Normalright"/>
            </w:pPr>
            <w:r>
              <w:t>64.3365</w:t>
            </w:r>
          </w:p>
        </w:tc>
      </w:tr>
      <w:tr w:rsidR="004668E0" w14:paraId="0DA831EA" w14:textId="77777777" w:rsidTr="004668E0">
        <w:tc>
          <w:tcPr>
            <w:tcW w:w="2285" w:type="dxa"/>
          </w:tcPr>
          <w:p w14:paraId="71202BEF" w14:textId="6408D55E" w:rsidR="004668E0" w:rsidRDefault="004668E0" w:rsidP="002133ED">
            <w:pPr>
              <w:pStyle w:val="Normalright"/>
            </w:pPr>
            <w:r>
              <w:t>1,282</w:t>
            </w:r>
          </w:p>
        </w:tc>
        <w:tc>
          <w:tcPr>
            <w:tcW w:w="2285" w:type="dxa"/>
          </w:tcPr>
          <w:p w14:paraId="7A425AF8" w14:textId="77777777" w:rsidR="004668E0" w:rsidRDefault="004668E0" w:rsidP="002133ED">
            <w:pPr>
              <w:pStyle w:val="Normalright"/>
            </w:pPr>
            <w:r>
              <w:t>0.3227</w:t>
            </w:r>
          </w:p>
        </w:tc>
        <w:tc>
          <w:tcPr>
            <w:tcW w:w="2285" w:type="dxa"/>
          </w:tcPr>
          <w:p w14:paraId="5EA8D2B4" w14:textId="77777777" w:rsidR="004668E0" w:rsidRDefault="004668E0" w:rsidP="002133ED">
            <w:pPr>
              <w:pStyle w:val="Normalright"/>
            </w:pPr>
            <w:r>
              <w:t>180.0385</w:t>
            </w:r>
          </w:p>
        </w:tc>
      </w:tr>
      <w:tr w:rsidR="004668E0" w14:paraId="5C9F1AB5" w14:textId="77777777" w:rsidTr="004668E0">
        <w:tc>
          <w:tcPr>
            <w:tcW w:w="2285" w:type="dxa"/>
          </w:tcPr>
          <w:p w14:paraId="088F8E6A" w14:textId="6C89736F" w:rsidR="004668E0" w:rsidRDefault="004668E0" w:rsidP="002133ED">
            <w:pPr>
              <w:pStyle w:val="Normalright"/>
            </w:pPr>
            <w:r>
              <w:t>1,288</w:t>
            </w:r>
          </w:p>
        </w:tc>
        <w:tc>
          <w:tcPr>
            <w:tcW w:w="2285" w:type="dxa"/>
          </w:tcPr>
          <w:p w14:paraId="06573906" w14:textId="405350B0" w:rsidR="004668E0" w:rsidRDefault="004668E0" w:rsidP="002133ED">
            <w:pPr>
              <w:pStyle w:val="Normalright"/>
            </w:pPr>
            <w:r>
              <w:t>0.3200</w:t>
            </w:r>
          </w:p>
        </w:tc>
        <w:tc>
          <w:tcPr>
            <w:tcW w:w="2285" w:type="dxa"/>
          </w:tcPr>
          <w:p w14:paraId="5B335DB7" w14:textId="6366B41E" w:rsidR="004668E0" w:rsidRDefault="004668E0" w:rsidP="002133ED">
            <w:pPr>
              <w:pStyle w:val="Normalright"/>
            </w:pPr>
            <w:r>
              <w:t>176.5769</w:t>
            </w:r>
          </w:p>
        </w:tc>
      </w:tr>
      <w:tr w:rsidR="004668E0" w14:paraId="7019AEBA" w14:textId="77777777" w:rsidTr="004668E0">
        <w:tc>
          <w:tcPr>
            <w:tcW w:w="2285" w:type="dxa"/>
          </w:tcPr>
          <w:p w14:paraId="5ED07ACD" w14:textId="524790A7" w:rsidR="004668E0" w:rsidRDefault="004668E0" w:rsidP="002133ED">
            <w:pPr>
              <w:pStyle w:val="Normalright"/>
            </w:pPr>
            <w:r>
              <w:t>2,403</w:t>
            </w:r>
          </w:p>
        </w:tc>
        <w:tc>
          <w:tcPr>
            <w:tcW w:w="2285" w:type="dxa"/>
          </w:tcPr>
          <w:p w14:paraId="7F03FDA2" w14:textId="7F0FA810" w:rsidR="004668E0" w:rsidRDefault="004668E0" w:rsidP="002133ED">
            <w:pPr>
              <w:pStyle w:val="Normalright"/>
            </w:pPr>
            <w:r>
              <w:t>0.4700</w:t>
            </w:r>
          </w:p>
        </w:tc>
        <w:tc>
          <w:tcPr>
            <w:tcW w:w="2285" w:type="dxa"/>
          </w:tcPr>
          <w:p w14:paraId="57263705" w14:textId="73A41B80" w:rsidR="004668E0" w:rsidRDefault="004668E0" w:rsidP="002133ED">
            <w:pPr>
              <w:pStyle w:val="Normalright"/>
            </w:pPr>
            <w:r>
              <w:t>369.8462</w:t>
            </w:r>
          </w:p>
        </w:tc>
      </w:tr>
      <w:tr w:rsidR="004668E0" w14:paraId="7837DC0B" w14:textId="77777777" w:rsidTr="004668E0">
        <w:tc>
          <w:tcPr>
            <w:tcW w:w="2285" w:type="dxa"/>
          </w:tcPr>
          <w:p w14:paraId="245115B3" w14:textId="0E6D9436" w:rsidR="004668E0" w:rsidRDefault="004668E0" w:rsidP="002133ED">
            <w:pPr>
              <w:pStyle w:val="Normalright"/>
            </w:pPr>
            <w:r>
              <w:t>2,596</w:t>
            </w:r>
          </w:p>
        </w:tc>
        <w:tc>
          <w:tcPr>
            <w:tcW w:w="2285" w:type="dxa"/>
          </w:tcPr>
          <w:p w14:paraId="55BA3EE1" w14:textId="179F58DB" w:rsidR="004668E0" w:rsidRDefault="004668E0" w:rsidP="002133ED">
            <w:pPr>
              <w:pStyle w:val="Normalright"/>
            </w:pPr>
            <w:r>
              <w:t>0.4900</w:t>
            </w:r>
          </w:p>
        </w:tc>
        <w:tc>
          <w:tcPr>
            <w:tcW w:w="2285" w:type="dxa"/>
          </w:tcPr>
          <w:p w14:paraId="650B292F" w14:textId="0C923798" w:rsidR="004668E0" w:rsidRDefault="004668E0" w:rsidP="002133ED">
            <w:pPr>
              <w:pStyle w:val="Normalright"/>
            </w:pPr>
            <w:r>
              <w:t>417.9231</w:t>
            </w:r>
          </w:p>
        </w:tc>
      </w:tr>
      <w:tr w:rsidR="004668E0" w14:paraId="1E68E409" w14:textId="77777777" w:rsidTr="004668E0">
        <w:tc>
          <w:tcPr>
            <w:tcW w:w="2285" w:type="dxa"/>
          </w:tcPr>
          <w:p w14:paraId="12018863" w14:textId="167AA1D4" w:rsidR="004668E0" w:rsidRDefault="004668E0" w:rsidP="002133ED">
            <w:pPr>
              <w:pStyle w:val="Normalright"/>
            </w:pPr>
            <w:r>
              <w:t>3,447</w:t>
            </w:r>
          </w:p>
        </w:tc>
        <w:tc>
          <w:tcPr>
            <w:tcW w:w="2285" w:type="dxa"/>
          </w:tcPr>
          <w:p w14:paraId="5FD9F124" w14:textId="6ECAEA1C" w:rsidR="004668E0" w:rsidRDefault="004668E0" w:rsidP="002133ED">
            <w:pPr>
              <w:pStyle w:val="Normalright"/>
            </w:pPr>
            <w:r>
              <w:t>0.5600</w:t>
            </w:r>
          </w:p>
        </w:tc>
        <w:tc>
          <w:tcPr>
            <w:tcW w:w="2285" w:type="dxa"/>
          </w:tcPr>
          <w:p w14:paraId="4704CE3D" w14:textId="3B6389CC" w:rsidR="004668E0" w:rsidRDefault="004668E0" w:rsidP="002133ED">
            <w:pPr>
              <w:pStyle w:val="Normalright"/>
            </w:pPr>
            <w:r>
              <w:t>599.6538</w:t>
            </w:r>
          </w:p>
        </w:tc>
      </w:tr>
      <w:tr w:rsidR="004668E0" w14:paraId="2BA96BD0" w14:textId="77777777" w:rsidTr="004668E0">
        <w:tc>
          <w:tcPr>
            <w:tcW w:w="2285" w:type="dxa"/>
          </w:tcPr>
          <w:p w14:paraId="3900F9FF" w14:textId="7DF3E59A" w:rsidR="004668E0" w:rsidRDefault="004668E0" w:rsidP="002133ED">
            <w:pPr>
              <w:pStyle w:val="Normalright"/>
            </w:pPr>
            <w:r>
              <w:t>3,653</w:t>
            </w:r>
          </w:p>
        </w:tc>
        <w:tc>
          <w:tcPr>
            <w:tcW w:w="2285" w:type="dxa"/>
          </w:tcPr>
          <w:p w14:paraId="75838579" w14:textId="14D07FD1" w:rsidR="004668E0" w:rsidRDefault="004668E0" w:rsidP="002133ED">
            <w:pPr>
              <w:pStyle w:val="Normalright"/>
            </w:pPr>
            <w:r>
              <w:t>0.4900</w:t>
            </w:r>
          </w:p>
        </w:tc>
        <w:tc>
          <w:tcPr>
            <w:tcW w:w="2285" w:type="dxa"/>
          </w:tcPr>
          <w:p w14:paraId="51A46AFE" w14:textId="5CC0E1C8" w:rsidR="004668E0" w:rsidRDefault="004668E0" w:rsidP="002133ED">
            <w:pPr>
              <w:pStyle w:val="Normalright"/>
            </w:pPr>
            <w:r>
              <w:t>358.3077</w:t>
            </w:r>
          </w:p>
        </w:tc>
      </w:tr>
      <w:tr w:rsidR="004668E0" w14:paraId="1FC1DFE6" w14:textId="77777777" w:rsidTr="004668E0">
        <w:tc>
          <w:tcPr>
            <w:tcW w:w="2285" w:type="dxa"/>
          </w:tcPr>
          <w:p w14:paraId="1D99E6BA" w14:textId="1F0986B5" w:rsidR="004668E0" w:rsidRDefault="004668E0" w:rsidP="002133ED">
            <w:pPr>
              <w:pStyle w:val="Normalright"/>
            </w:pPr>
            <w:r>
              <w:t>3,653 &amp; over</w:t>
            </w:r>
          </w:p>
        </w:tc>
        <w:tc>
          <w:tcPr>
            <w:tcW w:w="2285" w:type="dxa"/>
          </w:tcPr>
          <w:p w14:paraId="34353115" w14:textId="03918C09" w:rsidR="004668E0" w:rsidRDefault="004668E0" w:rsidP="002133ED">
            <w:pPr>
              <w:pStyle w:val="Normalright"/>
            </w:pPr>
            <w:r>
              <w:t>0.5700</w:t>
            </w:r>
          </w:p>
        </w:tc>
        <w:tc>
          <w:tcPr>
            <w:tcW w:w="2285" w:type="dxa"/>
          </w:tcPr>
          <w:p w14:paraId="77A8BF5A" w14:textId="5E4BFF2E" w:rsidR="004668E0" w:rsidRDefault="004668E0" w:rsidP="002133ED">
            <w:pPr>
              <w:pStyle w:val="Normalright"/>
            </w:pPr>
            <w:r>
              <w:t>650.6154</w:t>
            </w:r>
          </w:p>
        </w:tc>
      </w:tr>
    </w:tbl>
    <w:p w14:paraId="0293ABC1" w14:textId="77777777" w:rsidR="004668E0" w:rsidRPr="00033DF7" w:rsidRDefault="004668E0" w:rsidP="004D2099">
      <w:pPr>
        <w:spacing w:before="280" w:line="288" w:lineRule="auto"/>
        <w:rPr>
          <w:rFonts w:ascii="Arial" w:eastAsia="Times New Roman" w:hAnsi="Arial" w:cs="Arial"/>
          <w:b/>
          <w:szCs w:val="24"/>
          <w:lang w:eastAsia="en-AU"/>
        </w:rPr>
      </w:pPr>
    </w:p>
    <w:p w14:paraId="7BF27950" w14:textId="77777777" w:rsidR="004D2099" w:rsidRPr="00033DF7" w:rsidRDefault="004D2099" w:rsidP="004D2099">
      <w:pPr>
        <w:keepNext/>
        <w:spacing w:before="280" w:line="288" w:lineRule="auto"/>
        <w:outlineLvl w:val="2"/>
        <w:rPr>
          <w:rFonts w:ascii="Inter SemiBold" w:eastAsia="Times New Roman" w:hAnsi="Inter SemiBold" w:cs="Arial"/>
          <w:b/>
          <w:bCs/>
          <w:sz w:val="34"/>
          <w:szCs w:val="28"/>
          <w:lang w:eastAsia="en-AU"/>
        </w:rPr>
      </w:pPr>
      <w:r w:rsidRPr="00033DF7">
        <w:rPr>
          <w:rFonts w:ascii="Inter SemiBold" w:eastAsia="Times New Roman" w:hAnsi="Inter SemiBold" w:cs="Arial"/>
          <w:b/>
          <w:bCs/>
          <w:sz w:val="34"/>
          <w:szCs w:val="28"/>
          <w:lang w:eastAsia="en-AU"/>
        </w:rPr>
        <w:t>Foreign residents – scale 3</w:t>
      </w:r>
    </w:p>
    <w:p w14:paraId="2024E528" w14:textId="77777777" w:rsidR="004D2099" w:rsidRDefault="004D2099" w:rsidP="004D2099">
      <w:pPr>
        <w:spacing w:before="280" w:line="288" w:lineRule="auto"/>
        <w:rPr>
          <w:rFonts w:ascii="Inter" w:eastAsia="Times New Roman" w:hAnsi="Inter" w:cs="Times New Roman"/>
          <w:b/>
          <w:szCs w:val="24"/>
          <w:lang w:eastAsia="en-AU"/>
        </w:rPr>
      </w:pPr>
      <w:r w:rsidRPr="004D2099">
        <w:rPr>
          <w:rFonts w:ascii="Inter" w:eastAsia="Times New Roman" w:hAnsi="Inter" w:cs="Times New Roman"/>
          <w:b/>
          <w:szCs w:val="24"/>
          <w:lang w:eastAsia="en-AU"/>
        </w:rPr>
        <w:t>With study and training support loans debt</w:t>
      </w:r>
    </w:p>
    <w:tbl>
      <w:tblPr>
        <w:tblStyle w:val="Tablewithborder"/>
        <w:tblW w:w="0" w:type="auto"/>
        <w:tblInd w:w="-5" w:type="dxa"/>
        <w:tblLook w:val="04A0" w:firstRow="1" w:lastRow="0" w:firstColumn="1" w:lastColumn="0" w:noHBand="0" w:noVBand="1"/>
      </w:tblPr>
      <w:tblGrid>
        <w:gridCol w:w="2285"/>
        <w:gridCol w:w="2285"/>
        <w:gridCol w:w="2285"/>
      </w:tblGrid>
      <w:tr w:rsidR="0008301A" w14:paraId="79CBAFC0" w14:textId="77777777" w:rsidTr="006A6AEA">
        <w:tc>
          <w:tcPr>
            <w:tcW w:w="2285" w:type="dxa"/>
            <w:vAlign w:val="center"/>
          </w:tcPr>
          <w:p w14:paraId="725D4209" w14:textId="77777777" w:rsidR="0008301A" w:rsidRDefault="0008301A" w:rsidP="006A6AEA">
            <w:pPr>
              <w:pStyle w:val="Tableheadingright"/>
              <w:jc w:val="center"/>
            </w:pPr>
            <w:r>
              <w:t>Weekly earnings</w:t>
            </w:r>
            <w:r>
              <w:br/>
              <w:t xml:space="preserve">  (x) less than</w:t>
            </w:r>
            <w:r>
              <w:br/>
              <w:t xml:space="preserve">  $</w:t>
            </w:r>
          </w:p>
        </w:tc>
        <w:tc>
          <w:tcPr>
            <w:tcW w:w="2285" w:type="dxa"/>
            <w:vAlign w:val="center"/>
          </w:tcPr>
          <w:p w14:paraId="7EBB36B2" w14:textId="77777777" w:rsidR="0008301A" w:rsidRDefault="0008301A" w:rsidP="006A6AEA">
            <w:pPr>
              <w:pStyle w:val="Tableheadingright"/>
              <w:jc w:val="center"/>
            </w:pPr>
          </w:p>
          <w:p w14:paraId="6F2E4C5D" w14:textId="77777777" w:rsidR="0008301A" w:rsidRDefault="0008301A" w:rsidP="006A6AEA">
            <w:pPr>
              <w:pStyle w:val="Tableheadingright"/>
              <w:jc w:val="center"/>
            </w:pPr>
            <w:r>
              <w:t>a</w:t>
            </w:r>
          </w:p>
        </w:tc>
        <w:tc>
          <w:tcPr>
            <w:tcW w:w="2285" w:type="dxa"/>
            <w:vAlign w:val="center"/>
          </w:tcPr>
          <w:p w14:paraId="5E3475CF" w14:textId="77777777" w:rsidR="0008301A" w:rsidRDefault="0008301A" w:rsidP="006A6AEA">
            <w:pPr>
              <w:pStyle w:val="Tableheadingright"/>
              <w:jc w:val="center"/>
            </w:pPr>
          </w:p>
          <w:p w14:paraId="1D9860F1" w14:textId="77777777" w:rsidR="0008301A" w:rsidRDefault="0008301A" w:rsidP="006A6AEA">
            <w:pPr>
              <w:pStyle w:val="Tableheadingright"/>
              <w:jc w:val="center"/>
            </w:pPr>
            <w:r>
              <w:t>b</w:t>
            </w:r>
          </w:p>
        </w:tc>
      </w:tr>
      <w:tr w:rsidR="0008301A" w14:paraId="4DD1C308" w14:textId="77777777" w:rsidTr="0008301A">
        <w:tc>
          <w:tcPr>
            <w:tcW w:w="2285" w:type="dxa"/>
          </w:tcPr>
          <w:p w14:paraId="16224D6B" w14:textId="7B27CAA3" w:rsidR="0008301A" w:rsidRDefault="0008301A" w:rsidP="002133ED">
            <w:pPr>
              <w:pStyle w:val="Normalright"/>
            </w:pPr>
            <w:r>
              <w:t>1,288</w:t>
            </w:r>
          </w:p>
        </w:tc>
        <w:tc>
          <w:tcPr>
            <w:tcW w:w="2285" w:type="dxa"/>
          </w:tcPr>
          <w:p w14:paraId="3D00AE4E" w14:textId="77777777" w:rsidR="0008301A" w:rsidRDefault="0008301A" w:rsidP="002133ED">
            <w:pPr>
              <w:pStyle w:val="Normalright"/>
            </w:pPr>
            <w:r>
              <w:t>0.3000</w:t>
            </w:r>
          </w:p>
        </w:tc>
        <w:tc>
          <w:tcPr>
            <w:tcW w:w="2285" w:type="dxa"/>
          </w:tcPr>
          <w:p w14:paraId="5E2BB529" w14:textId="77777777" w:rsidR="0008301A" w:rsidRDefault="0008301A" w:rsidP="002133ED">
            <w:pPr>
              <w:pStyle w:val="Normalright"/>
            </w:pPr>
            <w:r>
              <w:t>0.3000</w:t>
            </w:r>
          </w:p>
        </w:tc>
      </w:tr>
      <w:tr w:rsidR="0008301A" w14:paraId="25DB967F" w14:textId="77777777" w:rsidTr="0008301A">
        <w:tc>
          <w:tcPr>
            <w:tcW w:w="2285" w:type="dxa"/>
          </w:tcPr>
          <w:p w14:paraId="0333DB48" w14:textId="262922F6" w:rsidR="0008301A" w:rsidRDefault="0008301A" w:rsidP="002133ED">
            <w:pPr>
              <w:pStyle w:val="Normalright"/>
            </w:pPr>
            <w:r>
              <w:t>2,403</w:t>
            </w:r>
          </w:p>
        </w:tc>
        <w:tc>
          <w:tcPr>
            <w:tcW w:w="2285" w:type="dxa"/>
          </w:tcPr>
          <w:p w14:paraId="777016AB" w14:textId="79EC358B" w:rsidR="0008301A" w:rsidRDefault="0008301A" w:rsidP="002133ED">
            <w:pPr>
              <w:pStyle w:val="Normalright"/>
            </w:pPr>
            <w:r>
              <w:t>0.4500</w:t>
            </w:r>
          </w:p>
        </w:tc>
        <w:tc>
          <w:tcPr>
            <w:tcW w:w="2285" w:type="dxa"/>
          </w:tcPr>
          <w:p w14:paraId="2222A333" w14:textId="18541A00" w:rsidR="0008301A" w:rsidRDefault="0008301A" w:rsidP="002133ED">
            <w:pPr>
              <w:pStyle w:val="Normalright"/>
            </w:pPr>
            <w:r>
              <w:t>193.2692</w:t>
            </w:r>
          </w:p>
        </w:tc>
      </w:tr>
      <w:tr w:rsidR="0008301A" w14:paraId="6E94765B" w14:textId="77777777" w:rsidTr="0008301A">
        <w:tc>
          <w:tcPr>
            <w:tcW w:w="2285" w:type="dxa"/>
          </w:tcPr>
          <w:p w14:paraId="74295E1A" w14:textId="65639426" w:rsidR="0008301A" w:rsidRDefault="0008301A" w:rsidP="002133ED">
            <w:pPr>
              <w:pStyle w:val="Normalright"/>
            </w:pPr>
            <w:r>
              <w:t>2,596</w:t>
            </w:r>
          </w:p>
        </w:tc>
        <w:tc>
          <w:tcPr>
            <w:tcW w:w="2285" w:type="dxa"/>
          </w:tcPr>
          <w:p w14:paraId="720BEEB9" w14:textId="73D7B435" w:rsidR="0008301A" w:rsidRDefault="0008301A" w:rsidP="002133ED">
            <w:pPr>
              <w:pStyle w:val="Normalright"/>
            </w:pPr>
            <w:r>
              <w:t>0.4700</w:t>
            </w:r>
          </w:p>
        </w:tc>
        <w:tc>
          <w:tcPr>
            <w:tcW w:w="2285" w:type="dxa"/>
          </w:tcPr>
          <w:p w14:paraId="4ED222F8" w14:textId="5D2864C5" w:rsidR="0008301A" w:rsidRDefault="0008301A" w:rsidP="002133ED">
            <w:pPr>
              <w:pStyle w:val="Normalright"/>
            </w:pPr>
            <w:r>
              <w:t>241.3462</w:t>
            </w:r>
          </w:p>
        </w:tc>
      </w:tr>
      <w:tr w:rsidR="0008301A" w14:paraId="27726A1D" w14:textId="77777777" w:rsidTr="0008301A">
        <w:tc>
          <w:tcPr>
            <w:tcW w:w="2285" w:type="dxa"/>
          </w:tcPr>
          <w:p w14:paraId="508D8156" w14:textId="57D68B36" w:rsidR="0008301A" w:rsidRDefault="0008301A" w:rsidP="002133ED">
            <w:pPr>
              <w:pStyle w:val="Normalright"/>
            </w:pPr>
            <w:r>
              <w:t>3,447</w:t>
            </w:r>
          </w:p>
        </w:tc>
        <w:tc>
          <w:tcPr>
            <w:tcW w:w="2285" w:type="dxa"/>
          </w:tcPr>
          <w:p w14:paraId="5FA798E1" w14:textId="5B3CE079" w:rsidR="0008301A" w:rsidRDefault="0008301A" w:rsidP="002133ED">
            <w:pPr>
              <w:pStyle w:val="Normalright"/>
            </w:pPr>
            <w:r>
              <w:t>0.5400</w:t>
            </w:r>
          </w:p>
        </w:tc>
        <w:tc>
          <w:tcPr>
            <w:tcW w:w="2285" w:type="dxa"/>
          </w:tcPr>
          <w:p w14:paraId="3BA0EB5F" w14:textId="715893D3" w:rsidR="0008301A" w:rsidRDefault="0008301A" w:rsidP="002133ED">
            <w:pPr>
              <w:pStyle w:val="Normalright"/>
            </w:pPr>
            <w:r>
              <w:t>423.0769</w:t>
            </w:r>
          </w:p>
        </w:tc>
      </w:tr>
      <w:tr w:rsidR="0008301A" w14:paraId="480201B3" w14:textId="77777777" w:rsidTr="0008301A">
        <w:tc>
          <w:tcPr>
            <w:tcW w:w="2285" w:type="dxa"/>
          </w:tcPr>
          <w:p w14:paraId="6B5DA2C4" w14:textId="2456C1E1" w:rsidR="0008301A" w:rsidRDefault="0008301A" w:rsidP="002133ED">
            <w:pPr>
              <w:pStyle w:val="Normalright"/>
            </w:pPr>
            <w:r>
              <w:t>3,653</w:t>
            </w:r>
          </w:p>
        </w:tc>
        <w:tc>
          <w:tcPr>
            <w:tcW w:w="2285" w:type="dxa"/>
          </w:tcPr>
          <w:p w14:paraId="023A16F1" w14:textId="48C73476" w:rsidR="0008301A" w:rsidRDefault="0008301A" w:rsidP="002133ED">
            <w:pPr>
              <w:pStyle w:val="Normalright"/>
            </w:pPr>
            <w:r>
              <w:t>0.4700</w:t>
            </w:r>
          </w:p>
        </w:tc>
        <w:tc>
          <w:tcPr>
            <w:tcW w:w="2285" w:type="dxa"/>
          </w:tcPr>
          <w:p w14:paraId="098ED806" w14:textId="1016C786" w:rsidR="0008301A" w:rsidRDefault="0008301A" w:rsidP="002133ED">
            <w:pPr>
              <w:pStyle w:val="Normalright"/>
            </w:pPr>
            <w:r>
              <w:t>181.7308</w:t>
            </w:r>
          </w:p>
        </w:tc>
      </w:tr>
      <w:tr w:rsidR="0008301A" w14:paraId="7F0C5BC5" w14:textId="77777777" w:rsidTr="0008301A">
        <w:tc>
          <w:tcPr>
            <w:tcW w:w="2285" w:type="dxa"/>
          </w:tcPr>
          <w:p w14:paraId="1007FE3F" w14:textId="04EEF6AD" w:rsidR="0008301A" w:rsidRDefault="0008301A" w:rsidP="002133ED">
            <w:pPr>
              <w:pStyle w:val="Normalright"/>
            </w:pPr>
            <w:r>
              <w:t>3,653 &amp; over</w:t>
            </w:r>
          </w:p>
        </w:tc>
        <w:tc>
          <w:tcPr>
            <w:tcW w:w="2285" w:type="dxa"/>
          </w:tcPr>
          <w:p w14:paraId="1DB1735B" w14:textId="294B1EFC" w:rsidR="0008301A" w:rsidRDefault="0008301A" w:rsidP="002133ED">
            <w:pPr>
              <w:pStyle w:val="Normalright"/>
            </w:pPr>
            <w:r>
              <w:t>0.5500</w:t>
            </w:r>
          </w:p>
        </w:tc>
        <w:tc>
          <w:tcPr>
            <w:tcW w:w="2285" w:type="dxa"/>
          </w:tcPr>
          <w:p w14:paraId="3BA333F0" w14:textId="5D99BBE2" w:rsidR="0008301A" w:rsidRDefault="0008301A" w:rsidP="002133ED">
            <w:pPr>
              <w:pStyle w:val="Normalright"/>
            </w:pPr>
            <w:r>
              <w:t>474.0385</w:t>
            </w:r>
          </w:p>
        </w:tc>
      </w:tr>
    </w:tbl>
    <w:p w14:paraId="0EDDF7FF" w14:textId="77777777" w:rsidR="0008301A" w:rsidRPr="0008301A" w:rsidRDefault="0008301A" w:rsidP="004D2099">
      <w:pPr>
        <w:spacing w:before="280" w:line="288" w:lineRule="auto"/>
        <w:rPr>
          <w:rFonts w:ascii="Inter" w:eastAsia="Times New Roman" w:hAnsi="Inter" w:cs="Times New Roman"/>
          <w:bCs/>
          <w:szCs w:val="24"/>
          <w:lang w:eastAsia="en-AU"/>
        </w:rPr>
      </w:pPr>
    </w:p>
    <w:p w14:paraId="09ABE431" w14:textId="73F9FDA0" w:rsidR="007E7233" w:rsidRPr="007E7233" w:rsidRDefault="007E7233" w:rsidP="007E7233">
      <w:pPr>
        <w:keepNext/>
        <w:spacing w:before="280" w:line="288" w:lineRule="auto"/>
        <w:outlineLvl w:val="2"/>
        <w:rPr>
          <w:rFonts w:ascii="Arial" w:eastAsia="Times New Roman" w:hAnsi="Arial" w:cs="Arial"/>
          <w:b/>
          <w:bCs/>
          <w:sz w:val="34"/>
          <w:szCs w:val="28"/>
          <w:lang w:eastAsia="en-AU"/>
        </w:rPr>
      </w:pPr>
      <w:r w:rsidRPr="007E7233">
        <w:rPr>
          <w:rFonts w:ascii="Arial" w:eastAsia="Times New Roman" w:hAnsi="Arial" w:cs="Arial"/>
          <w:b/>
          <w:bCs/>
          <w:sz w:val="34"/>
          <w:szCs w:val="28"/>
          <w:lang w:eastAsia="en-AU"/>
        </w:rPr>
        <w:t xml:space="preserve">Where </w:t>
      </w:r>
      <w:r w:rsidR="002A5BC5">
        <w:rPr>
          <w:rFonts w:ascii="Arial" w:eastAsia="Times New Roman" w:hAnsi="Arial" w:cs="Arial"/>
          <w:b/>
          <w:bCs/>
          <w:sz w:val="34"/>
          <w:szCs w:val="28"/>
          <w:lang w:eastAsia="en-AU"/>
        </w:rPr>
        <w:t>payee</w:t>
      </w:r>
      <w:r w:rsidR="002A5BC5" w:rsidRPr="007E7233">
        <w:rPr>
          <w:rFonts w:ascii="Arial" w:eastAsia="Times New Roman" w:hAnsi="Arial" w:cs="Arial"/>
          <w:b/>
          <w:bCs/>
          <w:sz w:val="34"/>
          <w:szCs w:val="28"/>
          <w:lang w:eastAsia="en-AU"/>
        </w:rPr>
        <w:t xml:space="preserve"> </w:t>
      </w:r>
      <w:r w:rsidRPr="007E7233">
        <w:rPr>
          <w:rFonts w:ascii="Arial" w:eastAsia="Times New Roman" w:hAnsi="Arial" w:cs="Arial"/>
          <w:b/>
          <w:bCs/>
          <w:sz w:val="34"/>
          <w:szCs w:val="28"/>
          <w:lang w:eastAsia="en-AU"/>
        </w:rPr>
        <w:t xml:space="preserve">claimed FULL exemption from Medicare levy in </w:t>
      </w:r>
      <w:r w:rsidRPr="007E7233">
        <w:rPr>
          <w:rFonts w:ascii="Arial" w:eastAsia="Times New Roman" w:hAnsi="Arial" w:cs="Arial"/>
          <w:b/>
          <w:bCs/>
          <w:i/>
          <w:iCs/>
          <w:sz w:val="34"/>
          <w:szCs w:val="28"/>
          <w:lang w:eastAsia="en-AU"/>
        </w:rPr>
        <w:t>Medicare levy variation declaration</w:t>
      </w:r>
      <w:r w:rsidRPr="007E7233">
        <w:rPr>
          <w:rFonts w:ascii="Arial" w:eastAsia="Times New Roman" w:hAnsi="Arial" w:cs="Arial"/>
          <w:b/>
          <w:bCs/>
          <w:sz w:val="34"/>
          <w:szCs w:val="28"/>
          <w:lang w:eastAsia="en-AU"/>
        </w:rPr>
        <w:t xml:space="preserve"> – scale 5</w:t>
      </w:r>
    </w:p>
    <w:p w14:paraId="225DE520" w14:textId="77777777" w:rsidR="007E7233" w:rsidRDefault="007E7233" w:rsidP="007E7233">
      <w:pPr>
        <w:spacing w:before="280" w:line="288" w:lineRule="auto"/>
        <w:rPr>
          <w:rFonts w:ascii="Arial" w:eastAsia="Times New Roman" w:hAnsi="Arial" w:cs="Arial"/>
          <w:b/>
          <w:szCs w:val="24"/>
          <w:lang w:eastAsia="en-AU"/>
        </w:rPr>
      </w:pPr>
      <w:r w:rsidRPr="007E7233">
        <w:rPr>
          <w:rFonts w:ascii="Arial" w:eastAsia="Times New Roman" w:hAnsi="Arial" w:cs="Arial"/>
          <w:b/>
          <w:szCs w:val="24"/>
          <w:lang w:eastAsia="en-AU"/>
        </w:rPr>
        <w:t>With study and training support loans debt</w:t>
      </w:r>
    </w:p>
    <w:tbl>
      <w:tblPr>
        <w:tblStyle w:val="Tablewithborder"/>
        <w:tblW w:w="0" w:type="auto"/>
        <w:tblInd w:w="5" w:type="dxa"/>
        <w:tblLook w:val="04A0" w:firstRow="1" w:lastRow="0" w:firstColumn="1" w:lastColumn="0" w:noHBand="0" w:noVBand="1"/>
      </w:tblPr>
      <w:tblGrid>
        <w:gridCol w:w="2285"/>
        <w:gridCol w:w="2285"/>
        <w:gridCol w:w="2285"/>
      </w:tblGrid>
      <w:tr w:rsidR="00B11184" w14:paraId="5B7759E9" w14:textId="77777777" w:rsidTr="006A6AEA">
        <w:tc>
          <w:tcPr>
            <w:tcW w:w="2285" w:type="dxa"/>
            <w:vAlign w:val="center"/>
          </w:tcPr>
          <w:p w14:paraId="66A9699F" w14:textId="77777777" w:rsidR="00B11184" w:rsidRDefault="00B11184" w:rsidP="006A6AEA">
            <w:pPr>
              <w:pStyle w:val="Tableheadingright"/>
              <w:jc w:val="center"/>
            </w:pPr>
            <w:r>
              <w:t>Weekly earnings</w:t>
            </w:r>
            <w:r>
              <w:br/>
              <w:t xml:space="preserve">  (x) less than</w:t>
            </w:r>
            <w:r>
              <w:br/>
              <w:t xml:space="preserve">  $</w:t>
            </w:r>
          </w:p>
        </w:tc>
        <w:tc>
          <w:tcPr>
            <w:tcW w:w="2285" w:type="dxa"/>
            <w:vAlign w:val="center"/>
          </w:tcPr>
          <w:p w14:paraId="0C45DB72" w14:textId="77777777" w:rsidR="00B11184" w:rsidRDefault="00B11184" w:rsidP="006A6AEA">
            <w:pPr>
              <w:pStyle w:val="Tableheadingright"/>
              <w:jc w:val="center"/>
            </w:pPr>
          </w:p>
          <w:p w14:paraId="6F00605B" w14:textId="77777777" w:rsidR="00B11184" w:rsidRDefault="00B11184" w:rsidP="006A6AEA">
            <w:pPr>
              <w:pStyle w:val="Tableheadingright"/>
              <w:jc w:val="center"/>
            </w:pPr>
            <w:r>
              <w:t>a</w:t>
            </w:r>
          </w:p>
        </w:tc>
        <w:tc>
          <w:tcPr>
            <w:tcW w:w="2285" w:type="dxa"/>
            <w:vAlign w:val="center"/>
          </w:tcPr>
          <w:p w14:paraId="7C7D68E2" w14:textId="77777777" w:rsidR="00B11184" w:rsidRDefault="00B11184" w:rsidP="006A6AEA">
            <w:pPr>
              <w:pStyle w:val="Tableheadingright"/>
              <w:jc w:val="center"/>
            </w:pPr>
          </w:p>
          <w:p w14:paraId="722DA09B" w14:textId="77777777" w:rsidR="00B11184" w:rsidRDefault="00B11184" w:rsidP="006A6AEA">
            <w:pPr>
              <w:pStyle w:val="Tableheadingright"/>
              <w:jc w:val="center"/>
            </w:pPr>
            <w:r>
              <w:t>b</w:t>
            </w:r>
          </w:p>
        </w:tc>
      </w:tr>
      <w:tr w:rsidR="00B11184" w14:paraId="7A557DE5" w14:textId="77777777" w:rsidTr="00B11184">
        <w:tc>
          <w:tcPr>
            <w:tcW w:w="2285" w:type="dxa"/>
          </w:tcPr>
          <w:p w14:paraId="0CC12660" w14:textId="77777777" w:rsidR="00B11184" w:rsidRDefault="00B11184" w:rsidP="002133ED">
            <w:pPr>
              <w:pStyle w:val="Normalright"/>
            </w:pPr>
            <w:r>
              <w:t>361</w:t>
            </w:r>
          </w:p>
        </w:tc>
        <w:tc>
          <w:tcPr>
            <w:tcW w:w="2285" w:type="dxa"/>
          </w:tcPr>
          <w:p w14:paraId="68E9E579" w14:textId="77777777" w:rsidR="00B11184" w:rsidRDefault="00B11184" w:rsidP="002133ED">
            <w:pPr>
              <w:pStyle w:val="Normalright"/>
            </w:pPr>
            <w:r>
              <w:t>0</w:t>
            </w:r>
          </w:p>
        </w:tc>
        <w:tc>
          <w:tcPr>
            <w:tcW w:w="2285" w:type="dxa"/>
          </w:tcPr>
          <w:p w14:paraId="7015406D" w14:textId="77777777" w:rsidR="00B11184" w:rsidRDefault="00B11184" w:rsidP="002133ED">
            <w:pPr>
              <w:pStyle w:val="Normalright"/>
            </w:pPr>
            <w:r>
              <w:t>0</w:t>
            </w:r>
          </w:p>
        </w:tc>
      </w:tr>
      <w:tr w:rsidR="00B11184" w14:paraId="73732164" w14:textId="77777777" w:rsidTr="00B11184">
        <w:tc>
          <w:tcPr>
            <w:tcW w:w="2285" w:type="dxa"/>
          </w:tcPr>
          <w:p w14:paraId="3CCBB466" w14:textId="77777777" w:rsidR="00B11184" w:rsidRDefault="00B11184" w:rsidP="002133ED">
            <w:pPr>
              <w:pStyle w:val="Normalright"/>
            </w:pPr>
            <w:r>
              <w:t>721</w:t>
            </w:r>
          </w:p>
        </w:tc>
        <w:tc>
          <w:tcPr>
            <w:tcW w:w="2285" w:type="dxa"/>
          </w:tcPr>
          <w:p w14:paraId="6DD490C8" w14:textId="77777777" w:rsidR="00B11184" w:rsidRDefault="00B11184" w:rsidP="002133ED">
            <w:pPr>
              <w:pStyle w:val="Normalright"/>
            </w:pPr>
            <w:r>
              <w:t>0.1600</w:t>
            </w:r>
          </w:p>
        </w:tc>
        <w:tc>
          <w:tcPr>
            <w:tcW w:w="2285" w:type="dxa"/>
          </w:tcPr>
          <w:p w14:paraId="0EC33FCC" w14:textId="77777777" w:rsidR="00B11184" w:rsidRDefault="00B11184" w:rsidP="002133ED">
            <w:pPr>
              <w:pStyle w:val="Normalright"/>
            </w:pPr>
            <w:r>
              <w:t>57.8462</w:t>
            </w:r>
          </w:p>
        </w:tc>
      </w:tr>
      <w:tr w:rsidR="00B11184" w14:paraId="04A8DB85" w14:textId="77777777" w:rsidTr="00B11184">
        <w:tc>
          <w:tcPr>
            <w:tcW w:w="2285" w:type="dxa"/>
          </w:tcPr>
          <w:p w14:paraId="22D4E095" w14:textId="77777777" w:rsidR="00B11184" w:rsidRDefault="00B11184" w:rsidP="002133ED">
            <w:pPr>
              <w:pStyle w:val="Normalright"/>
            </w:pPr>
            <w:r>
              <w:t>865</w:t>
            </w:r>
          </w:p>
        </w:tc>
        <w:tc>
          <w:tcPr>
            <w:tcW w:w="2285" w:type="dxa"/>
          </w:tcPr>
          <w:p w14:paraId="5BB8734B" w14:textId="77777777" w:rsidR="00B11184" w:rsidRDefault="00B11184" w:rsidP="002133ED">
            <w:pPr>
              <w:pStyle w:val="Normalright"/>
            </w:pPr>
            <w:r>
              <w:t>0.1690</w:t>
            </w:r>
          </w:p>
        </w:tc>
        <w:tc>
          <w:tcPr>
            <w:tcW w:w="2285" w:type="dxa"/>
          </w:tcPr>
          <w:p w14:paraId="4E2BE2CE" w14:textId="77777777" w:rsidR="00B11184" w:rsidRDefault="00B11184" w:rsidP="002133ED">
            <w:pPr>
              <w:pStyle w:val="Normalright"/>
            </w:pPr>
            <w:r>
              <w:t>64.3365</w:t>
            </w:r>
          </w:p>
        </w:tc>
      </w:tr>
      <w:tr w:rsidR="00B11184" w14:paraId="4D2F2E7A" w14:textId="77777777" w:rsidTr="00B11184">
        <w:tc>
          <w:tcPr>
            <w:tcW w:w="2285" w:type="dxa"/>
          </w:tcPr>
          <w:p w14:paraId="5CFA3942" w14:textId="32FD89E1" w:rsidR="00B11184" w:rsidRDefault="00B11184" w:rsidP="002133ED">
            <w:pPr>
              <w:pStyle w:val="Normalright"/>
            </w:pPr>
            <w:r>
              <w:t>1,282</w:t>
            </w:r>
          </w:p>
        </w:tc>
        <w:tc>
          <w:tcPr>
            <w:tcW w:w="2285" w:type="dxa"/>
          </w:tcPr>
          <w:p w14:paraId="06737ECF" w14:textId="77777777" w:rsidR="00B11184" w:rsidRDefault="00B11184" w:rsidP="002133ED">
            <w:pPr>
              <w:pStyle w:val="Normalright"/>
            </w:pPr>
            <w:r>
              <w:t>0.3027</w:t>
            </w:r>
          </w:p>
        </w:tc>
        <w:tc>
          <w:tcPr>
            <w:tcW w:w="2285" w:type="dxa"/>
          </w:tcPr>
          <w:p w14:paraId="17D478E9" w14:textId="77777777" w:rsidR="00B11184" w:rsidRDefault="00B11184" w:rsidP="002133ED">
            <w:pPr>
              <w:pStyle w:val="Normalright"/>
            </w:pPr>
            <w:r>
              <w:t>180.0385</w:t>
            </w:r>
          </w:p>
        </w:tc>
      </w:tr>
      <w:tr w:rsidR="00B11184" w14:paraId="39F0275F" w14:textId="77777777" w:rsidTr="00B11184">
        <w:tc>
          <w:tcPr>
            <w:tcW w:w="2285" w:type="dxa"/>
          </w:tcPr>
          <w:p w14:paraId="2616E220" w14:textId="1920D2A6" w:rsidR="00B11184" w:rsidRDefault="00B11184" w:rsidP="002133ED">
            <w:pPr>
              <w:pStyle w:val="Normalright"/>
            </w:pPr>
            <w:r>
              <w:t>1,288</w:t>
            </w:r>
          </w:p>
        </w:tc>
        <w:tc>
          <w:tcPr>
            <w:tcW w:w="2285" w:type="dxa"/>
          </w:tcPr>
          <w:p w14:paraId="56EDBD5D" w14:textId="45678F3F" w:rsidR="00B11184" w:rsidRDefault="00B11184" w:rsidP="002133ED">
            <w:pPr>
              <w:pStyle w:val="Normalright"/>
            </w:pPr>
            <w:r>
              <w:t>0.3000</w:t>
            </w:r>
          </w:p>
        </w:tc>
        <w:tc>
          <w:tcPr>
            <w:tcW w:w="2285" w:type="dxa"/>
          </w:tcPr>
          <w:p w14:paraId="79868D85" w14:textId="588717E9" w:rsidR="00B11184" w:rsidRDefault="00B11184" w:rsidP="002133ED">
            <w:pPr>
              <w:pStyle w:val="Normalright"/>
            </w:pPr>
            <w:r>
              <w:t>176.5769</w:t>
            </w:r>
          </w:p>
        </w:tc>
      </w:tr>
      <w:tr w:rsidR="00B11184" w14:paraId="2E75B6BF" w14:textId="77777777" w:rsidTr="00B11184">
        <w:tc>
          <w:tcPr>
            <w:tcW w:w="2285" w:type="dxa"/>
          </w:tcPr>
          <w:p w14:paraId="4D232B52" w14:textId="5A6A46F6" w:rsidR="00B11184" w:rsidRDefault="00B11184" w:rsidP="002133ED">
            <w:pPr>
              <w:pStyle w:val="Normalright"/>
            </w:pPr>
            <w:r>
              <w:t>2,403</w:t>
            </w:r>
          </w:p>
        </w:tc>
        <w:tc>
          <w:tcPr>
            <w:tcW w:w="2285" w:type="dxa"/>
          </w:tcPr>
          <w:p w14:paraId="5941D163" w14:textId="0E68BE0C" w:rsidR="00B11184" w:rsidRDefault="00B11184" w:rsidP="002133ED">
            <w:pPr>
              <w:pStyle w:val="Normalright"/>
            </w:pPr>
            <w:r>
              <w:t>0.4500</w:t>
            </w:r>
          </w:p>
        </w:tc>
        <w:tc>
          <w:tcPr>
            <w:tcW w:w="2285" w:type="dxa"/>
          </w:tcPr>
          <w:p w14:paraId="4D0AB2AF" w14:textId="1E96D52E" w:rsidR="00B11184" w:rsidRDefault="00B11184" w:rsidP="002133ED">
            <w:pPr>
              <w:pStyle w:val="Normalright"/>
            </w:pPr>
            <w:r>
              <w:t>369.8462</w:t>
            </w:r>
          </w:p>
        </w:tc>
      </w:tr>
      <w:tr w:rsidR="00B11184" w14:paraId="71FEB865" w14:textId="77777777" w:rsidTr="00B11184">
        <w:tc>
          <w:tcPr>
            <w:tcW w:w="2285" w:type="dxa"/>
          </w:tcPr>
          <w:p w14:paraId="74F088B0" w14:textId="2A81AB1D" w:rsidR="00B11184" w:rsidRDefault="00B11184" w:rsidP="002133ED">
            <w:pPr>
              <w:pStyle w:val="Normalright"/>
            </w:pPr>
            <w:r>
              <w:t>2,596</w:t>
            </w:r>
          </w:p>
        </w:tc>
        <w:tc>
          <w:tcPr>
            <w:tcW w:w="2285" w:type="dxa"/>
          </w:tcPr>
          <w:p w14:paraId="4AB8B6D5" w14:textId="68BB3EB9" w:rsidR="00B11184" w:rsidRDefault="00B11184" w:rsidP="002133ED">
            <w:pPr>
              <w:pStyle w:val="Normalright"/>
            </w:pPr>
            <w:r>
              <w:t>0.4700</w:t>
            </w:r>
          </w:p>
        </w:tc>
        <w:tc>
          <w:tcPr>
            <w:tcW w:w="2285" w:type="dxa"/>
          </w:tcPr>
          <w:p w14:paraId="2B4ADCA0" w14:textId="25BC7847" w:rsidR="00B11184" w:rsidRDefault="00B11184" w:rsidP="002133ED">
            <w:pPr>
              <w:pStyle w:val="Normalright"/>
            </w:pPr>
            <w:r>
              <w:t>417.9231</w:t>
            </w:r>
          </w:p>
        </w:tc>
      </w:tr>
      <w:tr w:rsidR="00B11184" w14:paraId="23BCD9F9" w14:textId="77777777" w:rsidTr="00B11184">
        <w:tc>
          <w:tcPr>
            <w:tcW w:w="2285" w:type="dxa"/>
          </w:tcPr>
          <w:p w14:paraId="53F4E577" w14:textId="4395252E" w:rsidR="00B11184" w:rsidRDefault="00B11184" w:rsidP="002133ED">
            <w:pPr>
              <w:pStyle w:val="Normalright"/>
            </w:pPr>
            <w:r>
              <w:t>3,447</w:t>
            </w:r>
          </w:p>
        </w:tc>
        <w:tc>
          <w:tcPr>
            <w:tcW w:w="2285" w:type="dxa"/>
          </w:tcPr>
          <w:p w14:paraId="7513D9EC" w14:textId="57C9B84F" w:rsidR="00B11184" w:rsidRDefault="00B11184" w:rsidP="002133ED">
            <w:pPr>
              <w:pStyle w:val="Normalright"/>
            </w:pPr>
            <w:r>
              <w:t>0.5400</w:t>
            </w:r>
          </w:p>
        </w:tc>
        <w:tc>
          <w:tcPr>
            <w:tcW w:w="2285" w:type="dxa"/>
          </w:tcPr>
          <w:p w14:paraId="159C2ED2" w14:textId="287296BE" w:rsidR="00B11184" w:rsidRDefault="00B11184" w:rsidP="002133ED">
            <w:pPr>
              <w:pStyle w:val="Normalright"/>
            </w:pPr>
            <w:r>
              <w:t>599.6538</w:t>
            </w:r>
          </w:p>
        </w:tc>
      </w:tr>
      <w:tr w:rsidR="00B11184" w14:paraId="3E39493A" w14:textId="77777777" w:rsidTr="00B11184">
        <w:tc>
          <w:tcPr>
            <w:tcW w:w="2285" w:type="dxa"/>
          </w:tcPr>
          <w:p w14:paraId="35E1E44A" w14:textId="77777777" w:rsidR="00B11184" w:rsidRDefault="00B11184" w:rsidP="002133ED">
            <w:pPr>
              <w:pStyle w:val="Normalright"/>
            </w:pPr>
            <w:r>
              <w:t>3,653</w:t>
            </w:r>
          </w:p>
        </w:tc>
        <w:tc>
          <w:tcPr>
            <w:tcW w:w="2285" w:type="dxa"/>
          </w:tcPr>
          <w:p w14:paraId="35FFB177" w14:textId="77777777" w:rsidR="00B11184" w:rsidRDefault="00B11184" w:rsidP="002133ED">
            <w:pPr>
              <w:pStyle w:val="Normalright"/>
            </w:pPr>
            <w:r>
              <w:t>0.4700</w:t>
            </w:r>
          </w:p>
        </w:tc>
        <w:tc>
          <w:tcPr>
            <w:tcW w:w="2285" w:type="dxa"/>
          </w:tcPr>
          <w:p w14:paraId="2D48001E" w14:textId="77777777" w:rsidR="00B11184" w:rsidRDefault="00B11184" w:rsidP="002133ED">
            <w:pPr>
              <w:pStyle w:val="Normalright"/>
            </w:pPr>
            <w:r>
              <w:t>358.3077</w:t>
            </w:r>
          </w:p>
        </w:tc>
      </w:tr>
      <w:tr w:rsidR="00B11184" w14:paraId="51EBA69E" w14:textId="77777777" w:rsidTr="00B11184">
        <w:tc>
          <w:tcPr>
            <w:tcW w:w="2285" w:type="dxa"/>
          </w:tcPr>
          <w:p w14:paraId="36BB171A" w14:textId="77777777" w:rsidR="00B11184" w:rsidRDefault="00B11184" w:rsidP="002133ED">
            <w:pPr>
              <w:pStyle w:val="Normalright"/>
            </w:pPr>
            <w:r>
              <w:t>3,653 &amp; over</w:t>
            </w:r>
          </w:p>
        </w:tc>
        <w:tc>
          <w:tcPr>
            <w:tcW w:w="2285" w:type="dxa"/>
          </w:tcPr>
          <w:p w14:paraId="427222E7" w14:textId="77777777" w:rsidR="00B11184" w:rsidRDefault="00B11184" w:rsidP="002133ED">
            <w:pPr>
              <w:pStyle w:val="Normalright"/>
            </w:pPr>
            <w:r>
              <w:t>0.5500</w:t>
            </w:r>
          </w:p>
        </w:tc>
        <w:tc>
          <w:tcPr>
            <w:tcW w:w="2285" w:type="dxa"/>
          </w:tcPr>
          <w:p w14:paraId="2FB1C552" w14:textId="77777777" w:rsidR="00B11184" w:rsidRDefault="00B11184" w:rsidP="002133ED">
            <w:pPr>
              <w:pStyle w:val="Normalright"/>
            </w:pPr>
            <w:r>
              <w:t>650.6154</w:t>
            </w:r>
          </w:p>
        </w:tc>
      </w:tr>
    </w:tbl>
    <w:p w14:paraId="08A8B41D" w14:textId="77777777" w:rsidR="00B11184" w:rsidRPr="00B11184" w:rsidRDefault="00B11184" w:rsidP="007E7233">
      <w:pPr>
        <w:spacing w:before="280" w:line="288" w:lineRule="auto"/>
        <w:rPr>
          <w:rFonts w:ascii="Arial" w:eastAsia="Times New Roman" w:hAnsi="Arial" w:cs="Arial"/>
          <w:bCs/>
          <w:szCs w:val="24"/>
          <w:lang w:eastAsia="en-AU"/>
        </w:rPr>
      </w:pPr>
    </w:p>
    <w:p w14:paraId="311CAF38" w14:textId="74C949A5" w:rsidR="007E7233" w:rsidRPr="00A765B2" w:rsidRDefault="007E7233" w:rsidP="007E7233">
      <w:pPr>
        <w:keepNext/>
        <w:spacing w:before="280" w:line="288" w:lineRule="auto"/>
        <w:outlineLvl w:val="2"/>
        <w:rPr>
          <w:rFonts w:ascii="Arial" w:eastAsia="Times New Roman" w:hAnsi="Arial" w:cs="Arial"/>
          <w:b/>
          <w:bCs/>
          <w:sz w:val="34"/>
          <w:szCs w:val="28"/>
          <w:lang w:eastAsia="en-AU"/>
        </w:rPr>
      </w:pPr>
      <w:r w:rsidRPr="00A765B2">
        <w:rPr>
          <w:rFonts w:ascii="Arial" w:eastAsia="Times New Roman" w:hAnsi="Arial" w:cs="Arial"/>
          <w:b/>
          <w:bCs/>
          <w:sz w:val="34"/>
          <w:szCs w:val="28"/>
          <w:lang w:eastAsia="en-AU"/>
        </w:rPr>
        <w:t xml:space="preserve">Where </w:t>
      </w:r>
      <w:r w:rsidR="00DF0733">
        <w:rPr>
          <w:rFonts w:ascii="Arial" w:eastAsia="Times New Roman" w:hAnsi="Arial" w:cs="Arial"/>
          <w:b/>
          <w:bCs/>
          <w:sz w:val="34"/>
          <w:szCs w:val="28"/>
          <w:lang w:eastAsia="en-AU"/>
        </w:rPr>
        <w:t xml:space="preserve">payee </w:t>
      </w:r>
      <w:r w:rsidRPr="00A765B2">
        <w:rPr>
          <w:rFonts w:ascii="Arial" w:eastAsia="Times New Roman" w:hAnsi="Arial" w:cs="Arial"/>
          <w:b/>
          <w:bCs/>
          <w:sz w:val="34"/>
          <w:szCs w:val="28"/>
          <w:lang w:eastAsia="en-AU"/>
        </w:rPr>
        <w:t xml:space="preserve">claimed HALF exemption from Medicare levy in </w:t>
      </w:r>
      <w:r w:rsidRPr="00A765B2">
        <w:rPr>
          <w:rFonts w:ascii="Arial" w:eastAsia="Times New Roman" w:hAnsi="Arial" w:cs="Arial"/>
          <w:b/>
          <w:bCs/>
          <w:i/>
          <w:iCs/>
          <w:sz w:val="34"/>
          <w:szCs w:val="28"/>
          <w:lang w:eastAsia="en-AU"/>
        </w:rPr>
        <w:t>Medicare levy variation declaration</w:t>
      </w:r>
      <w:r w:rsidRPr="00A765B2">
        <w:rPr>
          <w:rFonts w:ascii="Arial" w:eastAsia="Times New Roman" w:hAnsi="Arial" w:cs="Arial"/>
          <w:b/>
          <w:bCs/>
          <w:sz w:val="34"/>
          <w:szCs w:val="28"/>
          <w:lang w:eastAsia="en-AU"/>
        </w:rPr>
        <w:t xml:space="preserve"> – scale 6</w:t>
      </w:r>
    </w:p>
    <w:p w14:paraId="347AD5E7" w14:textId="77777777" w:rsidR="007E7233" w:rsidRDefault="007E7233" w:rsidP="007E7233">
      <w:pPr>
        <w:spacing w:before="280" w:line="288" w:lineRule="auto"/>
        <w:rPr>
          <w:rFonts w:ascii="Arial" w:eastAsia="Times New Roman" w:hAnsi="Arial" w:cs="Arial"/>
          <w:b/>
          <w:szCs w:val="24"/>
          <w:lang w:eastAsia="en-AU"/>
        </w:rPr>
      </w:pPr>
      <w:r w:rsidRPr="007E7233">
        <w:rPr>
          <w:rFonts w:ascii="Arial" w:eastAsia="Times New Roman" w:hAnsi="Arial" w:cs="Arial"/>
          <w:b/>
          <w:szCs w:val="24"/>
          <w:lang w:eastAsia="en-AU"/>
        </w:rPr>
        <w:t>With study and training support loans debt</w:t>
      </w:r>
    </w:p>
    <w:tbl>
      <w:tblPr>
        <w:tblStyle w:val="Tablewithborder"/>
        <w:tblW w:w="0" w:type="auto"/>
        <w:tblInd w:w="-5" w:type="dxa"/>
        <w:tblLook w:val="04A0" w:firstRow="1" w:lastRow="0" w:firstColumn="1" w:lastColumn="0" w:noHBand="0" w:noVBand="1"/>
      </w:tblPr>
      <w:tblGrid>
        <w:gridCol w:w="2285"/>
        <w:gridCol w:w="2285"/>
        <w:gridCol w:w="2285"/>
      </w:tblGrid>
      <w:tr w:rsidR="00665C6E" w14:paraId="70E1E23E" w14:textId="77777777" w:rsidTr="006A6AEA">
        <w:tc>
          <w:tcPr>
            <w:tcW w:w="2285" w:type="dxa"/>
            <w:vAlign w:val="center"/>
          </w:tcPr>
          <w:p w14:paraId="1C2D1192" w14:textId="77777777" w:rsidR="00665C6E" w:rsidRDefault="00665C6E" w:rsidP="006A6AEA">
            <w:pPr>
              <w:pStyle w:val="Tableheadingright"/>
              <w:jc w:val="center"/>
            </w:pPr>
            <w:r>
              <w:lastRenderedPageBreak/>
              <w:t>Weekly earnings</w:t>
            </w:r>
            <w:r>
              <w:br/>
              <w:t xml:space="preserve">  (x) less than</w:t>
            </w:r>
            <w:r>
              <w:br/>
              <w:t xml:space="preserve">  $</w:t>
            </w:r>
          </w:p>
        </w:tc>
        <w:tc>
          <w:tcPr>
            <w:tcW w:w="2285" w:type="dxa"/>
            <w:vAlign w:val="center"/>
          </w:tcPr>
          <w:p w14:paraId="0807CF75" w14:textId="77777777" w:rsidR="00665C6E" w:rsidRDefault="00665C6E" w:rsidP="006A6AEA">
            <w:pPr>
              <w:pStyle w:val="Tableheadingright"/>
              <w:jc w:val="center"/>
            </w:pPr>
          </w:p>
          <w:p w14:paraId="2EAE5E92" w14:textId="77777777" w:rsidR="00665C6E" w:rsidRDefault="00665C6E" w:rsidP="006A6AEA">
            <w:pPr>
              <w:pStyle w:val="Tableheadingright"/>
              <w:jc w:val="center"/>
            </w:pPr>
            <w:r>
              <w:t>a</w:t>
            </w:r>
          </w:p>
        </w:tc>
        <w:tc>
          <w:tcPr>
            <w:tcW w:w="2285" w:type="dxa"/>
            <w:vAlign w:val="center"/>
          </w:tcPr>
          <w:p w14:paraId="726EE12D" w14:textId="77777777" w:rsidR="00665C6E" w:rsidRDefault="00665C6E" w:rsidP="006A6AEA">
            <w:pPr>
              <w:pStyle w:val="Tableheadingright"/>
              <w:jc w:val="center"/>
            </w:pPr>
          </w:p>
          <w:p w14:paraId="22C168E5" w14:textId="77777777" w:rsidR="00665C6E" w:rsidRDefault="00665C6E" w:rsidP="006A6AEA">
            <w:pPr>
              <w:pStyle w:val="Tableheadingright"/>
              <w:jc w:val="center"/>
            </w:pPr>
            <w:r>
              <w:t>b</w:t>
            </w:r>
          </w:p>
        </w:tc>
      </w:tr>
      <w:tr w:rsidR="00665C6E" w14:paraId="6664515A" w14:textId="77777777" w:rsidTr="00665C6E">
        <w:tc>
          <w:tcPr>
            <w:tcW w:w="2285" w:type="dxa"/>
          </w:tcPr>
          <w:p w14:paraId="24B1688D" w14:textId="77777777" w:rsidR="00665C6E" w:rsidRDefault="00665C6E" w:rsidP="002133ED">
            <w:pPr>
              <w:pStyle w:val="Normalright"/>
            </w:pPr>
            <w:r>
              <w:t>361</w:t>
            </w:r>
          </w:p>
        </w:tc>
        <w:tc>
          <w:tcPr>
            <w:tcW w:w="2285" w:type="dxa"/>
          </w:tcPr>
          <w:p w14:paraId="45049ECC" w14:textId="77777777" w:rsidR="00665C6E" w:rsidRDefault="00665C6E" w:rsidP="002133ED">
            <w:pPr>
              <w:pStyle w:val="Normalright"/>
            </w:pPr>
            <w:r>
              <w:t>0</w:t>
            </w:r>
          </w:p>
        </w:tc>
        <w:tc>
          <w:tcPr>
            <w:tcW w:w="2285" w:type="dxa"/>
          </w:tcPr>
          <w:p w14:paraId="5D4CCD14" w14:textId="77777777" w:rsidR="00665C6E" w:rsidRDefault="00665C6E" w:rsidP="002133ED">
            <w:pPr>
              <w:pStyle w:val="Normalright"/>
            </w:pPr>
            <w:r>
              <w:t>0</w:t>
            </w:r>
          </w:p>
        </w:tc>
      </w:tr>
      <w:tr w:rsidR="00665C6E" w14:paraId="2BDBCA0D" w14:textId="77777777" w:rsidTr="00665C6E">
        <w:tc>
          <w:tcPr>
            <w:tcW w:w="2285" w:type="dxa"/>
          </w:tcPr>
          <w:p w14:paraId="3191E8C6" w14:textId="77777777" w:rsidR="00665C6E" w:rsidRDefault="00665C6E" w:rsidP="002133ED">
            <w:pPr>
              <w:pStyle w:val="Normalright"/>
            </w:pPr>
            <w:r>
              <w:t>721</w:t>
            </w:r>
          </w:p>
        </w:tc>
        <w:tc>
          <w:tcPr>
            <w:tcW w:w="2285" w:type="dxa"/>
          </w:tcPr>
          <w:p w14:paraId="459BD02B" w14:textId="77777777" w:rsidR="00665C6E" w:rsidRDefault="00665C6E" w:rsidP="002133ED">
            <w:pPr>
              <w:pStyle w:val="Normalright"/>
            </w:pPr>
            <w:r>
              <w:t>0.1600</w:t>
            </w:r>
          </w:p>
        </w:tc>
        <w:tc>
          <w:tcPr>
            <w:tcW w:w="2285" w:type="dxa"/>
          </w:tcPr>
          <w:p w14:paraId="058DCC1B" w14:textId="77777777" w:rsidR="00665C6E" w:rsidRDefault="00665C6E" w:rsidP="002133ED">
            <w:pPr>
              <w:pStyle w:val="Normalright"/>
            </w:pPr>
            <w:r>
              <w:t>57.8462</w:t>
            </w:r>
          </w:p>
        </w:tc>
      </w:tr>
      <w:tr w:rsidR="00665C6E" w14:paraId="552B356D" w14:textId="77777777" w:rsidTr="00665C6E">
        <w:tc>
          <w:tcPr>
            <w:tcW w:w="2285" w:type="dxa"/>
          </w:tcPr>
          <w:p w14:paraId="29E32EF0" w14:textId="77777777" w:rsidR="00665C6E" w:rsidRDefault="00665C6E" w:rsidP="002133ED">
            <w:pPr>
              <w:pStyle w:val="Normalright"/>
            </w:pPr>
            <w:r>
              <w:t>843</w:t>
            </w:r>
          </w:p>
        </w:tc>
        <w:tc>
          <w:tcPr>
            <w:tcW w:w="2285" w:type="dxa"/>
          </w:tcPr>
          <w:p w14:paraId="0B8C7B57" w14:textId="77777777" w:rsidR="00665C6E" w:rsidRDefault="00665C6E" w:rsidP="002133ED">
            <w:pPr>
              <w:pStyle w:val="Normalright"/>
            </w:pPr>
            <w:r>
              <w:t>0.1690</w:t>
            </w:r>
          </w:p>
        </w:tc>
        <w:tc>
          <w:tcPr>
            <w:tcW w:w="2285" w:type="dxa"/>
          </w:tcPr>
          <w:p w14:paraId="27647D64" w14:textId="77777777" w:rsidR="00665C6E" w:rsidRDefault="00665C6E" w:rsidP="002133ED">
            <w:pPr>
              <w:pStyle w:val="Normalright"/>
            </w:pPr>
            <w:r>
              <w:t>64.3365</w:t>
            </w:r>
          </w:p>
        </w:tc>
      </w:tr>
      <w:tr w:rsidR="00665C6E" w14:paraId="3442AFB5" w14:textId="77777777" w:rsidTr="00665C6E">
        <w:tc>
          <w:tcPr>
            <w:tcW w:w="2285" w:type="dxa"/>
          </w:tcPr>
          <w:p w14:paraId="75AD771A" w14:textId="77777777" w:rsidR="00665C6E" w:rsidRDefault="00665C6E" w:rsidP="002133ED">
            <w:pPr>
              <w:pStyle w:val="Normalright"/>
            </w:pPr>
            <w:r>
              <w:t>865</w:t>
            </w:r>
          </w:p>
        </w:tc>
        <w:tc>
          <w:tcPr>
            <w:tcW w:w="2285" w:type="dxa"/>
          </w:tcPr>
          <w:p w14:paraId="1ABF1EDA" w14:textId="77777777" w:rsidR="00665C6E" w:rsidRDefault="00665C6E" w:rsidP="002133ED">
            <w:pPr>
              <w:pStyle w:val="Normalright"/>
            </w:pPr>
            <w:r>
              <w:t>0.2190</w:t>
            </w:r>
          </w:p>
        </w:tc>
        <w:tc>
          <w:tcPr>
            <w:tcW w:w="2285" w:type="dxa"/>
          </w:tcPr>
          <w:p w14:paraId="310F5528" w14:textId="77777777" w:rsidR="00665C6E" w:rsidRDefault="00665C6E" w:rsidP="002133ED">
            <w:pPr>
              <w:pStyle w:val="Normalright"/>
            </w:pPr>
            <w:r>
              <w:t>106.4962</w:t>
            </w:r>
          </w:p>
        </w:tc>
      </w:tr>
      <w:tr w:rsidR="00665C6E" w14:paraId="0FB657A9" w14:textId="77777777" w:rsidTr="00665C6E">
        <w:tc>
          <w:tcPr>
            <w:tcW w:w="2285" w:type="dxa"/>
          </w:tcPr>
          <w:p w14:paraId="7D5B73DD" w14:textId="77777777" w:rsidR="00665C6E" w:rsidRDefault="00665C6E" w:rsidP="002133ED">
            <w:pPr>
              <w:pStyle w:val="Normalright"/>
            </w:pPr>
            <w:r>
              <w:t>1,053</w:t>
            </w:r>
          </w:p>
        </w:tc>
        <w:tc>
          <w:tcPr>
            <w:tcW w:w="2285" w:type="dxa"/>
          </w:tcPr>
          <w:p w14:paraId="3878DF92" w14:textId="77777777" w:rsidR="00665C6E" w:rsidRDefault="00665C6E" w:rsidP="002133ED">
            <w:pPr>
              <w:pStyle w:val="Normalright"/>
            </w:pPr>
            <w:r>
              <w:t>0.3527</w:t>
            </w:r>
          </w:p>
        </w:tc>
        <w:tc>
          <w:tcPr>
            <w:tcW w:w="2285" w:type="dxa"/>
          </w:tcPr>
          <w:p w14:paraId="1025A84D" w14:textId="77777777" w:rsidR="00665C6E" w:rsidRDefault="00665C6E" w:rsidP="002133ED">
            <w:pPr>
              <w:pStyle w:val="Normalright"/>
            </w:pPr>
            <w:r>
              <w:t>222.1981</w:t>
            </w:r>
          </w:p>
        </w:tc>
      </w:tr>
      <w:tr w:rsidR="00665C6E" w14:paraId="2F202953" w14:textId="77777777" w:rsidTr="00665C6E">
        <w:tc>
          <w:tcPr>
            <w:tcW w:w="2285" w:type="dxa"/>
          </w:tcPr>
          <w:p w14:paraId="1294E043" w14:textId="77777777" w:rsidR="00665C6E" w:rsidRDefault="00665C6E" w:rsidP="002133ED">
            <w:pPr>
              <w:pStyle w:val="Normalright"/>
            </w:pPr>
            <w:r>
              <w:t>1,282</w:t>
            </w:r>
          </w:p>
        </w:tc>
        <w:tc>
          <w:tcPr>
            <w:tcW w:w="2285" w:type="dxa"/>
          </w:tcPr>
          <w:p w14:paraId="746C2CA6" w14:textId="48E100AB" w:rsidR="00665C6E" w:rsidRDefault="00665C6E" w:rsidP="002133ED">
            <w:pPr>
              <w:pStyle w:val="Normalright"/>
            </w:pPr>
            <w:r>
              <w:t>0.3127</w:t>
            </w:r>
          </w:p>
        </w:tc>
        <w:tc>
          <w:tcPr>
            <w:tcW w:w="2285" w:type="dxa"/>
          </w:tcPr>
          <w:p w14:paraId="74F9D2FD" w14:textId="77777777" w:rsidR="00665C6E" w:rsidRDefault="00665C6E" w:rsidP="002133ED">
            <w:pPr>
              <w:pStyle w:val="Normalright"/>
            </w:pPr>
            <w:r>
              <w:t>180.0385</w:t>
            </w:r>
          </w:p>
        </w:tc>
      </w:tr>
      <w:tr w:rsidR="00665C6E" w14:paraId="218F702F" w14:textId="77777777" w:rsidTr="00665C6E">
        <w:tc>
          <w:tcPr>
            <w:tcW w:w="2285" w:type="dxa"/>
          </w:tcPr>
          <w:p w14:paraId="7FDE20E7" w14:textId="42F0886E" w:rsidR="00665C6E" w:rsidRDefault="00665C6E" w:rsidP="002133ED">
            <w:pPr>
              <w:pStyle w:val="Normalright"/>
            </w:pPr>
            <w:r>
              <w:t>1,288</w:t>
            </w:r>
          </w:p>
        </w:tc>
        <w:tc>
          <w:tcPr>
            <w:tcW w:w="2285" w:type="dxa"/>
          </w:tcPr>
          <w:p w14:paraId="07A13043" w14:textId="15A9D30A" w:rsidR="00665C6E" w:rsidRDefault="00665C6E" w:rsidP="002133ED">
            <w:pPr>
              <w:pStyle w:val="Normalright"/>
            </w:pPr>
            <w:r>
              <w:t>0.3100</w:t>
            </w:r>
          </w:p>
        </w:tc>
        <w:tc>
          <w:tcPr>
            <w:tcW w:w="2285" w:type="dxa"/>
          </w:tcPr>
          <w:p w14:paraId="4DC53502" w14:textId="77777777" w:rsidR="00665C6E" w:rsidRDefault="00665C6E" w:rsidP="002133ED">
            <w:pPr>
              <w:pStyle w:val="Normalright"/>
            </w:pPr>
            <w:r>
              <w:t>176.5769</w:t>
            </w:r>
          </w:p>
        </w:tc>
      </w:tr>
      <w:tr w:rsidR="00665C6E" w14:paraId="05F3F284" w14:textId="77777777" w:rsidTr="00665C6E">
        <w:tc>
          <w:tcPr>
            <w:tcW w:w="2285" w:type="dxa"/>
          </w:tcPr>
          <w:p w14:paraId="16CF887A" w14:textId="75C98088" w:rsidR="00665C6E" w:rsidRDefault="00665C6E" w:rsidP="002133ED">
            <w:pPr>
              <w:pStyle w:val="Normalright"/>
            </w:pPr>
            <w:r>
              <w:t>2,403</w:t>
            </w:r>
          </w:p>
        </w:tc>
        <w:tc>
          <w:tcPr>
            <w:tcW w:w="2285" w:type="dxa"/>
          </w:tcPr>
          <w:p w14:paraId="32B37C26" w14:textId="3630647E" w:rsidR="00665C6E" w:rsidRDefault="00665C6E" w:rsidP="002133ED">
            <w:pPr>
              <w:pStyle w:val="Normalright"/>
            </w:pPr>
            <w:r>
              <w:t>0.4600</w:t>
            </w:r>
          </w:p>
        </w:tc>
        <w:tc>
          <w:tcPr>
            <w:tcW w:w="2285" w:type="dxa"/>
          </w:tcPr>
          <w:p w14:paraId="2AAE90C0" w14:textId="7A54E75F" w:rsidR="00665C6E" w:rsidRDefault="00665C6E" w:rsidP="002133ED">
            <w:pPr>
              <w:pStyle w:val="Normalright"/>
            </w:pPr>
            <w:r>
              <w:t>369.8462</w:t>
            </w:r>
          </w:p>
        </w:tc>
      </w:tr>
      <w:tr w:rsidR="00665C6E" w14:paraId="0AC1795F" w14:textId="77777777" w:rsidTr="00665C6E">
        <w:tc>
          <w:tcPr>
            <w:tcW w:w="2285" w:type="dxa"/>
          </w:tcPr>
          <w:p w14:paraId="7AAB607B" w14:textId="7B7184DA" w:rsidR="00665C6E" w:rsidRDefault="00665C6E" w:rsidP="002133ED">
            <w:pPr>
              <w:pStyle w:val="Normalright"/>
            </w:pPr>
            <w:r>
              <w:t>2,596</w:t>
            </w:r>
          </w:p>
        </w:tc>
        <w:tc>
          <w:tcPr>
            <w:tcW w:w="2285" w:type="dxa"/>
          </w:tcPr>
          <w:p w14:paraId="1BA1472C" w14:textId="44EEFAE7" w:rsidR="00665C6E" w:rsidRDefault="00665C6E" w:rsidP="002133ED">
            <w:pPr>
              <w:pStyle w:val="Normalright"/>
            </w:pPr>
            <w:r>
              <w:t>0.4800</w:t>
            </w:r>
          </w:p>
        </w:tc>
        <w:tc>
          <w:tcPr>
            <w:tcW w:w="2285" w:type="dxa"/>
          </w:tcPr>
          <w:p w14:paraId="15341976" w14:textId="6CE165E2" w:rsidR="00665C6E" w:rsidRDefault="00665C6E" w:rsidP="002133ED">
            <w:pPr>
              <w:pStyle w:val="Normalright"/>
            </w:pPr>
            <w:r>
              <w:t>417.9231</w:t>
            </w:r>
          </w:p>
        </w:tc>
      </w:tr>
      <w:tr w:rsidR="00665C6E" w14:paraId="4941DC81" w14:textId="77777777" w:rsidTr="00665C6E">
        <w:tc>
          <w:tcPr>
            <w:tcW w:w="2285" w:type="dxa"/>
          </w:tcPr>
          <w:p w14:paraId="3B59D926" w14:textId="3D5F2619" w:rsidR="00665C6E" w:rsidRDefault="00665C6E" w:rsidP="002133ED">
            <w:pPr>
              <w:pStyle w:val="Normalright"/>
            </w:pPr>
            <w:r>
              <w:t>3,447</w:t>
            </w:r>
          </w:p>
        </w:tc>
        <w:tc>
          <w:tcPr>
            <w:tcW w:w="2285" w:type="dxa"/>
          </w:tcPr>
          <w:p w14:paraId="00EC6405" w14:textId="216A562E" w:rsidR="00665C6E" w:rsidRDefault="00665C6E" w:rsidP="002133ED">
            <w:pPr>
              <w:pStyle w:val="Normalright"/>
            </w:pPr>
            <w:r>
              <w:t>0.5500</w:t>
            </w:r>
          </w:p>
        </w:tc>
        <w:tc>
          <w:tcPr>
            <w:tcW w:w="2285" w:type="dxa"/>
          </w:tcPr>
          <w:p w14:paraId="07C5C5CC" w14:textId="644EE03B" w:rsidR="00665C6E" w:rsidRDefault="00665C6E" w:rsidP="002133ED">
            <w:pPr>
              <w:pStyle w:val="Normalright"/>
            </w:pPr>
            <w:r>
              <w:t>599.6538</w:t>
            </w:r>
          </w:p>
        </w:tc>
      </w:tr>
      <w:tr w:rsidR="00665C6E" w14:paraId="174F350C" w14:textId="77777777" w:rsidTr="00665C6E">
        <w:tc>
          <w:tcPr>
            <w:tcW w:w="2285" w:type="dxa"/>
          </w:tcPr>
          <w:p w14:paraId="3F68021E" w14:textId="77777777" w:rsidR="00665C6E" w:rsidRDefault="00665C6E" w:rsidP="002133ED">
            <w:pPr>
              <w:pStyle w:val="Normalright"/>
            </w:pPr>
            <w:r>
              <w:t>3,653</w:t>
            </w:r>
          </w:p>
        </w:tc>
        <w:tc>
          <w:tcPr>
            <w:tcW w:w="2285" w:type="dxa"/>
          </w:tcPr>
          <w:p w14:paraId="14260481" w14:textId="77777777" w:rsidR="00665C6E" w:rsidRDefault="00665C6E" w:rsidP="002133ED">
            <w:pPr>
              <w:pStyle w:val="Normalright"/>
            </w:pPr>
            <w:r>
              <w:t>0.4800</w:t>
            </w:r>
          </w:p>
        </w:tc>
        <w:tc>
          <w:tcPr>
            <w:tcW w:w="2285" w:type="dxa"/>
          </w:tcPr>
          <w:p w14:paraId="118786E8" w14:textId="77777777" w:rsidR="00665C6E" w:rsidRDefault="00665C6E" w:rsidP="002133ED">
            <w:pPr>
              <w:pStyle w:val="Normalright"/>
            </w:pPr>
            <w:r>
              <w:t>358.3077</w:t>
            </w:r>
          </w:p>
        </w:tc>
      </w:tr>
      <w:tr w:rsidR="00665C6E" w14:paraId="118ECF5C" w14:textId="77777777" w:rsidTr="00665C6E">
        <w:tc>
          <w:tcPr>
            <w:tcW w:w="2285" w:type="dxa"/>
          </w:tcPr>
          <w:p w14:paraId="54B2BAC4" w14:textId="77777777" w:rsidR="00665C6E" w:rsidRDefault="00665C6E" w:rsidP="002133ED">
            <w:pPr>
              <w:pStyle w:val="Normalright"/>
            </w:pPr>
            <w:r>
              <w:t>3,653 &amp; over</w:t>
            </w:r>
          </w:p>
        </w:tc>
        <w:tc>
          <w:tcPr>
            <w:tcW w:w="2285" w:type="dxa"/>
          </w:tcPr>
          <w:p w14:paraId="67B3CDE3" w14:textId="77777777" w:rsidR="00665C6E" w:rsidRDefault="00665C6E" w:rsidP="002133ED">
            <w:pPr>
              <w:pStyle w:val="Normalright"/>
            </w:pPr>
            <w:r>
              <w:t>0.5600</w:t>
            </w:r>
          </w:p>
        </w:tc>
        <w:tc>
          <w:tcPr>
            <w:tcW w:w="2285" w:type="dxa"/>
          </w:tcPr>
          <w:p w14:paraId="77EE71C0" w14:textId="77777777" w:rsidR="00665C6E" w:rsidRDefault="00665C6E" w:rsidP="002133ED">
            <w:pPr>
              <w:pStyle w:val="Normalright"/>
            </w:pPr>
            <w:r>
              <w:t>650.6154</w:t>
            </w:r>
          </w:p>
        </w:tc>
      </w:tr>
    </w:tbl>
    <w:p w14:paraId="5EDB3940" w14:textId="77777777" w:rsidR="00665C6E" w:rsidRPr="00665C6E" w:rsidRDefault="00665C6E" w:rsidP="007E7233">
      <w:pPr>
        <w:spacing w:before="280" w:line="288" w:lineRule="auto"/>
        <w:rPr>
          <w:rFonts w:ascii="Arial" w:eastAsia="Times New Roman" w:hAnsi="Arial" w:cs="Arial"/>
          <w:bCs/>
          <w:szCs w:val="24"/>
          <w:lang w:eastAsia="en-AU"/>
        </w:rPr>
      </w:pPr>
    </w:p>
    <w:p w14:paraId="18589618" w14:textId="77777777" w:rsidR="007E7233" w:rsidRPr="007E7233" w:rsidRDefault="007E7233" w:rsidP="007E7233">
      <w:pPr>
        <w:keepNext/>
        <w:spacing w:before="360" w:line="288" w:lineRule="auto"/>
        <w:outlineLvl w:val="1"/>
        <w:rPr>
          <w:rFonts w:ascii="Arial" w:eastAsia="Times New Roman" w:hAnsi="Arial" w:cs="Arial"/>
          <w:b/>
          <w:bCs/>
          <w:sz w:val="44"/>
          <w:szCs w:val="34"/>
          <w:lang w:eastAsia="en-AU"/>
        </w:rPr>
      </w:pPr>
      <w:r w:rsidRPr="007E7233">
        <w:rPr>
          <w:rFonts w:ascii="Arial" w:eastAsia="Times New Roman" w:hAnsi="Arial" w:cs="Arial"/>
          <w:b/>
          <w:bCs/>
          <w:sz w:val="44"/>
          <w:szCs w:val="34"/>
          <w:lang w:eastAsia="en-AU"/>
        </w:rPr>
        <w:t>Rounding of withholding amounts</w:t>
      </w:r>
    </w:p>
    <w:p w14:paraId="1982DA4F" w14:textId="77777777" w:rsidR="007E7233" w:rsidRPr="007E7233" w:rsidRDefault="007E7233" w:rsidP="007E7233">
      <w:pPr>
        <w:spacing w:before="200" w:line="288" w:lineRule="auto"/>
        <w:rPr>
          <w:rFonts w:ascii="Arial" w:eastAsia="Times New Roman" w:hAnsi="Arial" w:cs="Arial"/>
          <w:szCs w:val="24"/>
          <w:lang w:eastAsia="en-AU"/>
        </w:rPr>
      </w:pPr>
      <w:r w:rsidRPr="007E7233">
        <w:rPr>
          <w:rFonts w:ascii="Arial" w:eastAsia="Times New Roman" w:hAnsi="Arial" w:cs="Arial"/>
          <w:szCs w:val="24"/>
          <w:lang w:eastAsia="en-AU"/>
        </w:rPr>
        <w:t xml:space="preserve">Withholding amounts calculated </w:t>
      </w:r>
      <w:proofErr w:type="gramStart"/>
      <w:r w:rsidRPr="007E7233">
        <w:rPr>
          <w:rFonts w:ascii="Arial" w:eastAsia="Times New Roman" w:hAnsi="Arial" w:cs="Arial"/>
          <w:szCs w:val="24"/>
          <w:lang w:eastAsia="en-AU"/>
        </w:rPr>
        <w:t>as a result of</w:t>
      </w:r>
      <w:proofErr w:type="gramEnd"/>
      <w:r w:rsidRPr="007E7233">
        <w:rPr>
          <w:rFonts w:ascii="Arial" w:eastAsia="Times New Roman" w:hAnsi="Arial" w:cs="Arial"/>
          <w:szCs w:val="24"/>
          <w:lang w:eastAsia="en-AU"/>
        </w:rPr>
        <w:t xml:space="preserve"> applying the formulas are rounded to the nearest dollar. Values ending in 50 cents are rounded to the next higher dollar. Do this rounding directly – that is, do not make a preliminary rounding to the nearest cent.</w:t>
      </w:r>
    </w:p>
    <w:p w14:paraId="4BFDC466" w14:textId="77777777" w:rsidR="007E7233" w:rsidRPr="007E7233" w:rsidRDefault="007E7233" w:rsidP="007E7233">
      <w:pPr>
        <w:keepNext/>
        <w:spacing w:before="360" w:line="288" w:lineRule="auto"/>
        <w:outlineLvl w:val="1"/>
        <w:rPr>
          <w:rFonts w:ascii="Arial" w:eastAsia="Times New Roman" w:hAnsi="Arial" w:cs="Arial"/>
          <w:b/>
          <w:bCs/>
          <w:sz w:val="44"/>
          <w:szCs w:val="34"/>
          <w:lang w:eastAsia="en-AU"/>
        </w:rPr>
      </w:pPr>
      <w:bookmarkStart w:id="159" w:name="Software"/>
      <w:r w:rsidRPr="007E7233">
        <w:rPr>
          <w:rFonts w:ascii="Arial" w:eastAsia="Times New Roman" w:hAnsi="Arial" w:cs="Arial"/>
          <w:b/>
          <w:bCs/>
          <w:sz w:val="44"/>
          <w:szCs w:val="34"/>
          <w:lang w:eastAsia="en-AU"/>
        </w:rPr>
        <w:lastRenderedPageBreak/>
        <w:t>Software</w:t>
      </w:r>
      <w:bookmarkEnd w:id="159"/>
    </w:p>
    <w:p w14:paraId="331EEA44" w14:textId="417FEFB2" w:rsidR="00F73A3C" w:rsidRDefault="007E7233" w:rsidP="007E7233">
      <w:pPr>
        <w:spacing w:before="200" w:line="288" w:lineRule="auto"/>
        <w:rPr>
          <w:rFonts w:ascii="Arial" w:eastAsia="Times New Roman" w:hAnsi="Arial" w:cs="Arial"/>
          <w:szCs w:val="24"/>
          <w:lang w:eastAsia="en-AU"/>
        </w:rPr>
      </w:pPr>
      <w:r w:rsidRPr="007E7233">
        <w:rPr>
          <w:rFonts w:ascii="Arial" w:eastAsia="Times New Roman" w:hAnsi="Arial" w:cs="Arial"/>
          <w:szCs w:val="24"/>
          <w:lang w:eastAsia="en-AU"/>
        </w:rPr>
        <w:t>Payroll or accounting software written in accordance with the formulas in this schedule should be tested for accuracy against the sample data provided at ato.gov.au/</w:t>
      </w:r>
      <w:proofErr w:type="spellStart"/>
      <w:r w:rsidRPr="007E7233">
        <w:rPr>
          <w:rFonts w:ascii="Arial" w:eastAsia="Times New Roman" w:hAnsi="Arial" w:cs="Arial"/>
          <w:szCs w:val="24"/>
          <w:lang w:eastAsia="en-AU"/>
        </w:rPr>
        <w:t>taxtables</w:t>
      </w:r>
      <w:proofErr w:type="spellEnd"/>
      <w:r w:rsidRPr="007E7233">
        <w:rPr>
          <w:rFonts w:ascii="Arial" w:eastAsia="Times New Roman" w:hAnsi="Arial" w:cs="Arial"/>
          <w:szCs w:val="24"/>
          <w:lang w:eastAsia="en-AU"/>
        </w:rPr>
        <w:t>.</w:t>
      </w:r>
    </w:p>
    <w:p w14:paraId="616455D3" w14:textId="65601BFF" w:rsidR="007E7233" w:rsidRPr="00552BEE" w:rsidRDefault="007E7233" w:rsidP="007E7233">
      <w:pPr>
        <w:spacing w:before="200" w:line="288" w:lineRule="auto"/>
        <w:rPr>
          <w:rFonts w:ascii="Arial" w:eastAsia="Times New Roman" w:hAnsi="Arial" w:cs="Arial"/>
          <w:b/>
          <w:bCs/>
          <w:szCs w:val="24"/>
          <w:lang w:eastAsia="en-AU"/>
        </w:rPr>
      </w:pPr>
      <w:r w:rsidRPr="007E7233">
        <w:rPr>
          <w:rFonts w:ascii="Arial" w:eastAsia="Times New Roman" w:hAnsi="Arial" w:cs="Arial"/>
          <w:szCs w:val="24"/>
          <w:lang w:eastAsia="en-AU"/>
        </w:rPr>
        <w:t xml:space="preserve">The results obtained when using the coefficients in this schedule may differ slightly from the sums of the amounts shown in the pay as you go (PAYG) tax tables. The differences result from the rounding of components. </w:t>
      </w:r>
      <w:r w:rsidRPr="00552BEE">
        <w:rPr>
          <w:rFonts w:ascii="Arial" w:eastAsia="Times New Roman" w:hAnsi="Arial" w:cs="Arial"/>
          <w:b/>
          <w:bCs/>
          <w:szCs w:val="24"/>
          <w:lang w:eastAsia="en-AU"/>
        </w:rPr>
        <w:t>Withholding calculated using either method is accepted.</w:t>
      </w:r>
    </w:p>
    <w:p w14:paraId="44FE3BE9" w14:textId="56910403" w:rsidR="00903443" w:rsidRPr="0039516E" w:rsidRDefault="007E7233" w:rsidP="002C1025">
      <w:pPr>
        <w:spacing w:line="240" w:lineRule="auto"/>
        <w:rPr>
          <w:rFonts w:ascii="Arial" w:hAnsi="Arial" w:cs="Arial"/>
          <w:b/>
          <w:bCs/>
          <w:szCs w:val="22"/>
        </w:rPr>
      </w:pPr>
      <w:r>
        <w:rPr>
          <w:rFonts w:ascii="Arial" w:hAnsi="Arial" w:cs="Arial"/>
          <w:b/>
          <w:bCs/>
          <w:szCs w:val="22"/>
        </w:rPr>
        <w:br w:type="page"/>
      </w:r>
    </w:p>
    <w:p w14:paraId="1BA0967D" w14:textId="305C904D" w:rsidR="00903443" w:rsidRPr="0010609F" w:rsidRDefault="00903443" w:rsidP="0010609F">
      <w:pPr>
        <w:pStyle w:val="Heading1"/>
        <w:rPr>
          <w:rFonts w:ascii="Arial" w:eastAsia="Times New Roman" w:hAnsi="Arial" w:cs="Arial"/>
          <w:b w:val="0"/>
          <w:bCs w:val="0"/>
          <w:sz w:val="52"/>
          <w:szCs w:val="52"/>
          <w:lang w:eastAsia="en-AU"/>
        </w:rPr>
      </w:pPr>
      <w:bookmarkStart w:id="160" w:name="_Toc207288680"/>
      <w:r w:rsidRPr="0010609F">
        <w:rPr>
          <w:rFonts w:ascii="Arial" w:eastAsia="Times New Roman" w:hAnsi="Arial" w:cs="Arial"/>
          <w:color w:val="auto"/>
          <w:sz w:val="52"/>
          <w:szCs w:val="52"/>
          <w:lang w:eastAsia="en-AU"/>
        </w:rPr>
        <w:lastRenderedPageBreak/>
        <w:t>Schedule 9 – Tax table for seniors and pensioners</w:t>
      </w:r>
      <w:bookmarkEnd w:id="160"/>
    </w:p>
    <w:p w14:paraId="42515DD2" w14:textId="77777777" w:rsidR="00903443" w:rsidRPr="00603740" w:rsidRDefault="00903443" w:rsidP="00903443">
      <w:pPr>
        <w:spacing w:before="200" w:line="288" w:lineRule="auto"/>
        <w:rPr>
          <w:rFonts w:ascii="Arial" w:eastAsia="Times New Roman" w:hAnsi="Arial" w:cs="Arial"/>
          <w:szCs w:val="24"/>
          <w:lang w:eastAsia="en-AU"/>
        </w:rPr>
      </w:pPr>
      <w:r w:rsidRPr="00A21914">
        <w:rPr>
          <w:rFonts w:ascii="Arial" w:eastAsia="Times New Roman" w:hAnsi="Arial" w:cs="Arial"/>
          <w:szCs w:val="24"/>
          <w:lang w:eastAsia="en-AU"/>
        </w:rPr>
        <w:t>This</w:t>
      </w:r>
      <w:r w:rsidRPr="00603740">
        <w:rPr>
          <w:rFonts w:ascii="Arial" w:eastAsia="Times New Roman" w:hAnsi="Arial" w:cs="Arial"/>
          <w:szCs w:val="24"/>
          <w:lang w:eastAsia="en-AU"/>
        </w:rPr>
        <w:t xml:space="preserve"> schedule applies to withholding payments covered by Subdivisions 12-B (except sections 12-50 and 12-55), and 12-D of Schedule 1 to the TAA.</w:t>
      </w:r>
    </w:p>
    <w:p w14:paraId="46892013" w14:textId="5881982D" w:rsidR="00903443" w:rsidRPr="00603740" w:rsidRDefault="00903443" w:rsidP="00903443">
      <w:pPr>
        <w:spacing w:before="200" w:line="288" w:lineRule="auto"/>
        <w:rPr>
          <w:rFonts w:ascii="Arial" w:eastAsia="Times New Roman" w:hAnsi="Arial" w:cs="Arial"/>
          <w:szCs w:val="24"/>
          <w:lang w:eastAsia="en-AU"/>
        </w:rPr>
      </w:pPr>
      <w:r w:rsidRPr="00603740">
        <w:rPr>
          <w:rFonts w:ascii="Arial" w:eastAsia="Times New Roman" w:hAnsi="Arial" w:cs="Arial"/>
          <w:szCs w:val="24"/>
          <w:lang w:eastAsia="en-AU"/>
        </w:rPr>
        <w:t>The amounts, formulas and procedures in this schedule were last updated on 1 July 2024.</w:t>
      </w:r>
    </w:p>
    <w:p w14:paraId="15A04A21" w14:textId="77777777" w:rsidR="00903443" w:rsidRPr="003A757E" w:rsidRDefault="00903443" w:rsidP="00903443">
      <w:pPr>
        <w:keepNext/>
        <w:spacing w:before="360" w:line="288" w:lineRule="auto"/>
        <w:outlineLvl w:val="1"/>
        <w:rPr>
          <w:rFonts w:ascii="Arial" w:eastAsia="Times New Roman" w:hAnsi="Arial" w:cs="Arial"/>
          <w:b/>
          <w:bCs/>
          <w:sz w:val="44"/>
          <w:szCs w:val="34"/>
          <w:lang w:eastAsia="en-AU"/>
        </w:rPr>
      </w:pPr>
      <w:r w:rsidRPr="003A757E">
        <w:rPr>
          <w:rFonts w:ascii="Arial" w:eastAsia="Times New Roman" w:hAnsi="Arial" w:cs="Arial"/>
          <w:b/>
          <w:bCs/>
          <w:sz w:val="44"/>
          <w:szCs w:val="34"/>
          <w:lang w:eastAsia="en-AU"/>
        </w:rPr>
        <w:t>Using this schedule</w:t>
      </w:r>
    </w:p>
    <w:p w14:paraId="41488391"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Use this schedule if you make payments to:</w:t>
      </w:r>
    </w:p>
    <w:p w14:paraId="15EC38A1"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seniors and pensioners who, at the end of the relevant financial year, are 67 years of age or older (for example, to be eligible for the year ending 30 June 2025, a payee must be born on or before 30 June 1958)</w:t>
      </w:r>
    </w:p>
    <w:p w14:paraId="224541FF"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veterans receiving a service pension and/or war widows/widowers receiving an income support supplement from the Department of Veterans’ Affairs who are at least 60 years of age.</w:t>
      </w:r>
    </w:p>
    <w:p w14:paraId="56018E61"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This schedule applies to weekly payments including:</w:t>
      </w:r>
    </w:p>
    <w:p w14:paraId="14C008AA"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salary, wages, allowances and leave loading paid to employees</w:t>
      </w:r>
    </w:p>
    <w:p w14:paraId="26192B0A" w14:textId="747B0BC5"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directors</w:t>
      </w:r>
      <w:r w:rsidR="00647DF8">
        <w:rPr>
          <w:rFonts w:cs="Arial"/>
          <w:szCs w:val="22"/>
        </w:rPr>
        <w:t>’</w:t>
      </w:r>
      <w:r w:rsidRPr="003A757E">
        <w:rPr>
          <w:rFonts w:cs="Arial"/>
          <w:szCs w:val="22"/>
        </w:rPr>
        <w:t xml:space="preserve"> fees</w:t>
      </w:r>
    </w:p>
    <w:p w14:paraId="2E94EAD6"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payments to labour-hire workers</w:t>
      </w:r>
    </w:p>
    <w:p w14:paraId="2201E32B"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compensation, sickness or accident payments that are calculated at a periodical rate and made because a person is unable to work (unless the payment is made under an insurance policy to the policy owner)</w:t>
      </w:r>
    </w:p>
    <w:p w14:paraId="3D74B0C7"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a non-super income stream</w:t>
      </w:r>
    </w:p>
    <w:p w14:paraId="40AE990F" w14:textId="77777777" w:rsidR="00903443" w:rsidRPr="003A757E" w:rsidRDefault="00903443" w:rsidP="004A0458">
      <w:pPr>
        <w:pStyle w:val="Bulletedlist1"/>
        <w:numPr>
          <w:ilvl w:val="0"/>
          <w:numId w:val="23"/>
        </w:numPr>
        <w:spacing w:line="288" w:lineRule="auto"/>
        <w:rPr>
          <w:rFonts w:cs="Arial"/>
          <w:szCs w:val="22"/>
        </w:rPr>
      </w:pPr>
      <w:r w:rsidRPr="003A757E">
        <w:rPr>
          <w:rFonts w:cs="Arial"/>
          <w:szCs w:val="22"/>
        </w:rPr>
        <w:t>a super income stream.</w:t>
      </w:r>
    </w:p>
    <w:p w14:paraId="0532BB54"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This schedule can only apply if the payee has provided you with either:</w:t>
      </w:r>
    </w:p>
    <w:p w14:paraId="0649480E" w14:textId="5B3BAB86" w:rsidR="00903443" w:rsidRPr="003A757E" w:rsidRDefault="00903443" w:rsidP="00383069">
      <w:pPr>
        <w:pStyle w:val="ListParagraph"/>
        <w:numPr>
          <w:ilvl w:val="0"/>
          <w:numId w:val="46"/>
        </w:numPr>
        <w:spacing w:before="200" w:line="288" w:lineRule="auto"/>
        <w:rPr>
          <w:rFonts w:ascii="Arial" w:hAnsi="Arial" w:cs="Arial"/>
          <w:szCs w:val="22"/>
        </w:rPr>
      </w:pPr>
      <w:r w:rsidRPr="003A757E">
        <w:rPr>
          <w:rFonts w:ascii="Arial" w:hAnsi="Arial" w:cs="Arial"/>
          <w:sz w:val="22"/>
          <w:szCs w:val="22"/>
        </w:rPr>
        <w:lastRenderedPageBreak/>
        <w:t xml:space="preserve">a </w:t>
      </w:r>
      <w:r w:rsidRPr="00383069">
        <w:rPr>
          <w:rFonts w:ascii="Arial" w:hAnsi="Arial" w:cs="Arial"/>
          <w:i/>
          <w:iCs/>
          <w:sz w:val="22"/>
          <w:szCs w:val="22"/>
        </w:rPr>
        <w:t>Withholding declaration</w:t>
      </w:r>
      <w:r w:rsidRPr="003A757E">
        <w:rPr>
          <w:rFonts w:ascii="Arial" w:hAnsi="Arial" w:cs="Arial"/>
          <w:sz w:val="22"/>
          <w:szCs w:val="22"/>
        </w:rPr>
        <w:t xml:space="preserve"> indicating that they are an Australian resident for tax purposes at question 4 and answered </w:t>
      </w:r>
      <w:r w:rsidRPr="00383069">
        <w:rPr>
          <w:rFonts w:ascii="Arial" w:hAnsi="Arial" w:cs="Arial"/>
          <w:b/>
          <w:bCs/>
          <w:sz w:val="22"/>
          <w:szCs w:val="22"/>
        </w:rPr>
        <w:t>yes</w:t>
      </w:r>
      <w:r w:rsidRPr="003A757E">
        <w:rPr>
          <w:rFonts w:ascii="Arial" w:hAnsi="Arial" w:cs="Arial"/>
          <w:sz w:val="22"/>
          <w:szCs w:val="22"/>
        </w:rPr>
        <w:t xml:space="preserve"> to questions 5 and 8</w:t>
      </w:r>
    </w:p>
    <w:p w14:paraId="445DFFF3" w14:textId="231A378B" w:rsidR="00903443" w:rsidRPr="003A757E" w:rsidRDefault="00903443" w:rsidP="00383069">
      <w:pPr>
        <w:pStyle w:val="ListParagraph"/>
        <w:numPr>
          <w:ilvl w:val="0"/>
          <w:numId w:val="46"/>
        </w:numPr>
        <w:spacing w:before="200" w:line="288" w:lineRule="auto"/>
        <w:rPr>
          <w:rFonts w:ascii="Arial" w:hAnsi="Arial" w:cs="Arial"/>
          <w:szCs w:val="22"/>
        </w:rPr>
      </w:pPr>
      <w:r w:rsidRPr="003A757E">
        <w:rPr>
          <w:rFonts w:ascii="Arial" w:hAnsi="Arial" w:cs="Arial"/>
          <w:sz w:val="22"/>
          <w:szCs w:val="22"/>
        </w:rPr>
        <w:t xml:space="preserve">a </w:t>
      </w:r>
      <w:r w:rsidRPr="00383069">
        <w:rPr>
          <w:rFonts w:ascii="Arial" w:hAnsi="Arial" w:cs="Arial"/>
          <w:i/>
          <w:iCs/>
          <w:sz w:val="22"/>
          <w:szCs w:val="22"/>
        </w:rPr>
        <w:t>Withholding declaration – short version for seniors and pensioners</w:t>
      </w:r>
      <w:r w:rsidRPr="003A757E">
        <w:rPr>
          <w:rFonts w:ascii="Arial" w:hAnsi="Arial" w:cs="Arial"/>
          <w:sz w:val="22"/>
          <w:szCs w:val="22"/>
        </w:rPr>
        <w:t xml:space="preserve"> indicating that they are an Australian resident for tax purposes at question 4 and answered </w:t>
      </w:r>
      <w:r w:rsidRPr="003A757E">
        <w:rPr>
          <w:rFonts w:ascii="Arial" w:hAnsi="Arial" w:cs="Arial"/>
          <w:b/>
          <w:bCs/>
          <w:sz w:val="22"/>
          <w:szCs w:val="22"/>
        </w:rPr>
        <w:t>yes</w:t>
      </w:r>
      <w:r w:rsidRPr="003A757E">
        <w:rPr>
          <w:rFonts w:ascii="Arial" w:hAnsi="Arial" w:cs="Arial"/>
          <w:sz w:val="22"/>
          <w:szCs w:val="22"/>
        </w:rPr>
        <w:t xml:space="preserve"> to questions 5 and 6.</w:t>
      </w:r>
    </w:p>
    <w:p w14:paraId="6530F653" w14:textId="33C0C40C" w:rsidR="00903443" w:rsidRPr="00903443" w:rsidRDefault="00903443" w:rsidP="00903443">
      <w:pPr>
        <w:spacing w:before="200" w:line="288" w:lineRule="auto"/>
        <w:rPr>
          <w:rFonts w:ascii="Inter" w:eastAsia="Times New Roman" w:hAnsi="Inter" w:cs="Times New Roman"/>
          <w:szCs w:val="24"/>
          <w:lang w:eastAsia="en-AU"/>
        </w:rPr>
      </w:pPr>
      <w:r w:rsidRPr="003A757E">
        <w:rPr>
          <w:rFonts w:ascii="Arial" w:eastAsia="Times New Roman" w:hAnsi="Arial" w:cs="Arial"/>
          <w:szCs w:val="24"/>
          <w:lang w:eastAsia="en-AU"/>
        </w:rPr>
        <w:t>For super income stream payments, you must also use Schedule 13 - Tax table for superannuation income streams to calculate withholding.</w:t>
      </w:r>
    </w:p>
    <w:p w14:paraId="6145ECC5" w14:textId="77777777" w:rsidR="00903443" w:rsidRPr="003A757E" w:rsidRDefault="00903443" w:rsidP="00903443">
      <w:pPr>
        <w:keepNext/>
        <w:spacing w:before="360" w:line="288" w:lineRule="auto"/>
        <w:outlineLvl w:val="1"/>
        <w:rPr>
          <w:rFonts w:ascii="Arial" w:eastAsia="Times New Roman" w:hAnsi="Arial" w:cs="Arial"/>
          <w:b/>
          <w:bCs/>
          <w:sz w:val="44"/>
          <w:szCs w:val="34"/>
          <w:lang w:eastAsia="en-AU"/>
        </w:rPr>
      </w:pPr>
      <w:r w:rsidRPr="003A757E">
        <w:rPr>
          <w:rFonts w:ascii="Arial" w:eastAsia="Times New Roman" w:hAnsi="Arial" w:cs="Arial"/>
          <w:b/>
          <w:bCs/>
          <w:sz w:val="44"/>
          <w:szCs w:val="34"/>
          <w:lang w:eastAsia="en-AU"/>
        </w:rPr>
        <w:t>Working out the withholding amount</w:t>
      </w:r>
    </w:p>
    <w:p w14:paraId="52991A5B" w14:textId="77777777" w:rsidR="00903443" w:rsidRPr="003A757E" w:rsidRDefault="00903443" w:rsidP="00903443">
      <w:pPr>
        <w:spacing w:before="200" w:line="288" w:lineRule="auto"/>
        <w:rPr>
          <w:rFonts w:ascii="Arial" w:eastAsia="Times New Roman" w:hAnsi="Arial" w:cs="Arial"/>
          <w:szCs w:val="24"/>
          <w:lang w:eastAsia="en-AU"/>
        </w:rPr>
      </w:pPr>
      <w:r w:rsidRPr="003A757E">
        <w:rPr>
          <w:rFonts w:ascii="Arial" w:eastAsia="Times New Roman" w:hAnsi="Arial" w:cs="Arial"/>
          <w:szCs w:val="24"/>
          <w:lang w:eastAsia="en-AU"/>
        </w:rPr>
        <w:t>To work out the withholding amount:</w:t>
      </w:r>
    </w:p>
    <w:p w14:paraId="5694F843" w14:textId="77777777" w:rsidR="00903443" w:rsidRPr="003A757E"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Calculate your payee's total weekly earnings, add any allowances and irregular payments that will be included in this week’s pay to the normal weekly earnings, ignoring any cents.</w:t>
      </w:r>
    </w:p>
    <w:p w14:paraId="2C050F10" w14:textId="0C1232D3" w:rsidR="00903443" w:rsidRPr="003A757E"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 xml:space="preserve">Using the applicable tab in the </w:t>
      </w:r>
      <w:r w:rsidRPr="003A757E">
        <w:rPr>
          <w:rFonts w:ascii="Arial" w:hAnsi="Arial" w:cs="Arial"/>
          <w:i/>
          <w:iCs/>
          <w:sz w:val="22"/>
          <w:szCs w:val="22"/>
        </w:rPr>
        <w:t>Withholding lookup tool</w:t>
      </w:r>
      <w:r w:rsidRPr="003A757E">
        <w:rPr>
          <w:rFonts w:ascii="Arial" w:hAnsi="Arial" w:cs="Arial"/>
          <w:sz w:val="22"/>
          <w:szCs w:val="22"/>
        </w:rPr>
        <w:t xml:space="preserve"> at ato.gov.au/</w:t>
      </w:r>
      <w:proofErr w:type="spellStart"/>
      <w:r w:rsidRPr="003A757E">
        <w:rPr>
          <w:rFonts w:ascii="Arial" w:hAnsi="Arial" w:cs="Arial"/>
          <w:sz w:val="22"/>
          <w:szCs w:val="22"/>
        </w:rPr>
        <w:t>taxtables</w:t>
      </w:r>
      <w:proofErr w:type="spellEnd"/>
      <w:r w:rsidRPr="003A757E">
        <w:rPr>
          <w:rFonts w:ascii="Arial" w:hAnsi="Arial" w:cs="Arial"/>
          <w:i/>
          <w:iCs/>
          <w:sz w:val="22"/>
          <w:szCs w:val="22"/>
        </w:rPr>
        <w:t xml:space="preserve">, </w:t>
      </w:r>
      <w:r w:rsidRPr="003A757E">
        <w:rPr>
          <w:rFonts w:ascii="Arial" w:hAnsi="Arial" w:cs="Arial"/>
          <w:sz w:val="22"/>
          <w:szCs w:val="22"/>
        </w:rPr>
        <w:t>input the amount from step 1 as per instructions in the tool.</w:t>
      </w:r>
    </w:p>
    <w:p w14:paraId="591FA1CB" w14:textId="57325119" w:rsidR="00903443" w:rsidRPr="003A757E"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 xml:space="preserve">Use the appropriate column to find the correct amount to withhold. If your payee is: </w:t>
      </w:r>
    </w:p>
    <w:p w14:paraId="2D8EBF71" w14:textId="77777777" w:rsidR="00903443" w:rsidRPr="003A757E" w:rsidRDefault="00903443" w:rsidP="00BB1D93">
      <w:pPr>
        <w:pStyle w:val="ListParagraph"/>
        <w:numPr>
          <w:ilvl w:val="0"/>
          <w:numId w:val="48"/>
        </w:numPr>
        <w:spacing w:before="200" w:line="288" w:lineRule="auto"/>
        <w:rPr>
          <w:rFonts w:ascii="Arial" w:hAnsi="Arial" w:cs="Arial"/>
          <w:szCs w:val="22"/>
        </w:rPr>
      </w:pPr>
      <w:r w:rsidRPr="003A757E">
        <w:rPr>
          <w:rFonts w:ascii="Arial" w:hAnsi="Arial" w:cs="Arial"/>
          <w:sz w:val="22"/>
          <w:szCs w:val="22"/>
        </w:rPr>
        <w:t>single, use column 2</w:t>
      </w:r>
    </w:p>
    <w:p w14:paraId="58530B98" w14:textId="77777777" w:rsidR="00903443" w:rsidRPr="003A757E" w:rsidRDefault="00903443" w:rsidP="00BB1D93">
      <w:pPr>
        <w:pStyle w:val="ListParagraph"/>
        <w:numPr>
          <w:ilvl w:val="0"/>
          <w:numId w:val="48"/>
        </w:numPr>
        <w:spacing w:before="200" w:line="288" w:lineRule="auto"/>
        <w:rPr>
          <w:rFonts w:ascii="Arial" w:hAnsi="Arial" w:cs="Arial"/>
          <w:szCs w:val="22"/>
        </w:rPr>
      </w:pPr>
      <w:r w:rsidRPr="003A757E">
        <w:rPr>
          <w:rFonts w:ascii="Arial" w:hAnsi="Arial" w:cs="Arial"/>
          <w:sz w:val="22"/>
          <w:szCs w:val="22"/>
        </w:rPr>
        <w:t>a member of an illness-separated couple, use column 3</w:t>
      </w:r>
    </w:p>
    <w:p w14:paraId="04F0B33E" w14:textId="77777777" w:rsidR="00903443" w:rsidRPr="003A757E" w:rsidRDefault="00903443" w:rsidP="00BB1D93">
      <w:pPr>
        <w:pStyle w:val="ListParagraph"/>
        <w:numPr>
          <w:ilvl w:val="0"/>
          <w:numId w:val="48"/>
        </w:numPr>
        <w:spacing w:before="200" w:line="288" w:lineRule="auto"/>
        <w:rPr>
          <w:rFonts w:ascii="Arial" w:hAnsi="Arial" w:cs="Arial"/>
          <w:szCs w:val="22"/>
        </w:rPr>
      </w:pPr>
      <w:r w:rsidRPr="003A757E">
        <w:rPr>
          <w:rFonts w:ascii="Arial" w:hAnsi="Arial" w:cs="Arial"/>
          <w:sz w:val="22"/>
          <w:szCs w:val="22"/>
        </w:rPr>
        <w:t>a member of a couple, use column 4.</w:t>
      </w:r>
    </w:p>
    <w:p w14:paraId="21191004" w14:textId="77777777" w:rsidR="00903443" w:rsidRPr="00D52664" w:rsidRDefault="00903443" w:rsidP="00BB1D93">
      <w:pPr>
        <w:pStyle w:val="ListParagraph"/>
        <w:numPr>
          <w:ilvl w:val="0"/>
          <w:numId w:val="47"/>
        </w:numPr>
        <w:spacing w:before="200" w:line="288" w:lineRule="auto"/>
        <w:rPr>
          <w:rFonts w:ascii="Arial" w:hAnsi="Arial" w:cs="Arial"/>
          <w:szCs w:val="22"/>
        </w:rPr>
      </w:pPr>
      <w:r w:rsidRPr="003A757E">
        <w:rPr>
          <w:rFonts w:ascii="Arial" w:hAnsi="Arial" w:cs="Arial"/>
          <w:sz w:val="22"/>
          <w:szCs w:val="22"/>
        </w:rPr>
        <w:t>If your payee is entitled to a tax offset or a Medicare levy adjustment, subtract its weekly value from the withholding amount found in step 3.</w:t>
      </w:r>
    </w:p>
    <w:tbl>
      <w:tblPr>
        <w:tblStyle w:val="Callout-Example5"/>
        <w:tblW w:w="0" w:type="auto"/>
        <w:shd w:val="clear" w:color="auto" w:fill="8DB3E2" w:themeFill="text2" w:themeFillTint="66"/>
        <w:tblLook w:val="04A0" w:firstRow="1" w:lastRow="0" w:firstColumn="1" w:lastColumn="0" w:noHBand="0" w:noVBand="1"/>
      </w:tblPr>
      <w:tblGrid>
        <w:gridCol w:w="8303"/>
      </w:tblGrid>
      <w:tr w:rsidR="00903443" w:rsidRPr="00903443" w14:paraId="6388E21A" w14:textId="77777777" w:rsidTr="00D52664">
        <w:tc>
          <w:tcPr>
            <w:tcW w:w="0" w:type="auto"/>
            <w:shd w:val="clear" w:color="auto" w:fill="8DB3E2" w:themeFill="text2" w:themeFillTint="66"/>
          </w:tcPr>
          <w:p w14:paraId="59882FA9" w14:textId="77777777" w:rsidR="00903443" w:rsidRPr="00D52664" w:rsidRDefault="00903443" w:rsidP="00903443">
            <w:pPr>
              <w:spacing w:before="200" w:line="288" w:lineRule="auto"/>
              <w:rPr>
                <w:rFonts w:cs="Arial"/>
                <w:szCs w:val="24"/>
                <w:lang w:eastAsia="en-AU"/>
              </w:rPr>
            </w:pPr>
            <w:r w:rsidRPr="00D52664">
              <w:rPr>
                <w:rFonts w:cs="Arial"/>
                <w:b/>
                <w:bCs/>
                <w:szCs w:val="24"/>
                <w:lang w:eastAsia="en-AU"/>
              </w:rPr>
              <w:t>Example:</w:t>
            </w:r>
          </w:p>
          <w:p w14:paraId="589947CD" w14:textId="31773AFF" w:rsidR="00903443" w:rsidRPr="00D52664" w:rsidRDefault="00903443" w:rsidP="00903443">
            <w:pPr>
              <w:spacing w:before="200" w:line="288" w:lineRule="auto"/>
              <w:rPr>
                <w:rFonts w:cs="Arial"/>
                <w:szCs w:val="24"/>
                <w:lang w:eastAsia="en-AU"/>
              </w:rPr>
            </w:pPr>
            <w:r w:rsidRPr="00D52664">
              <w:rPr>
                <w:rFonts w:cs="Arial"/>
                <w:szCs w:val="24"/>
                <w:lang w:eastAsia="en-AU"/>
              </w:rPr>
              <w:t xml:space="preserve">A payee has weekly earnings of $662.95 and has not claimed a Medicare levy exemption. To work out the correct amount to withhold use the first tab in the </w:t>
            </w:r>
            <w:r w:rsidRPr="00D52664">
              <w:rPr>
                <w:rFonts w:cs="Arial"/>
                <w:i/>
                <w:iCs/>
                <w:szCs w:val="24"/>
                <w:lang w:eastAsia="en-AU"/>
              </w:rPr>
              <w:t>Withholding lookup tool,</w:t>
            </w:r>
            <w:r w:rsidRPr="00D52664">
              <w:rPr>
                <w:rFonts w:cs="Arial"/>
                <w:szCs w:val="24"/>
                <w:lang w:eastAsia="en-AU"/>
              </w:rPr>
              <w:t xml:space="preserve"> ignore cents and input $662.</w:t>
            </w:r>
          </w:p>
          <w:p w14:paraId="0B646269" w14:textId="77777777" w:rsidR="00903443" w:rsidRPr="00D52664" w:rsidRDefault="00903443" w:rsidP="00903443">
            <w:pPr>
              <w:spacing w:before="200" w:line="288" w:lineRule="auto"/>
              <w:rPr>
                <w:rFonts w:cs="Arial"/>
                <w:szCs w:val="24"/>
                <w:lang w:eastAsia="en-AU"/>
              </w:rPr>
            </w:pPr>
            <w:r w:rsidRPr="00D52664">
              <w:rPr>
                <w:rFonts w:cs="Arial"/>
                <w:szCs w:val="24"/>
                <w:lang w:eastAsia="en-AU"/>
              </w:rPr>
              <w:t>If the payee is:</w:t>
            </w:r>
          </w:p>
          <w:p w14:paraId="25200EF1" w14:textId="77777777" w:rsidR="00903443" w:rsidRPr="00D52664" w:rsidRDefault="00903443" w:rsidP="00BB1D93">
            <w:pPr>
              <w:pStyle w:val="ListParagraph"/>
              <w:numPr>
                <w:ilvl w:val="0"/>
                <w:numId w:val="49"/>
              </w:numPr>
              <w:spacing w:before="200" w:line="288" w:lineRule="auto"/>
              <w:rPr>
                <w:rFonts w:cs="Arial"/>
                <w:szCs w:val="22"/>
              </w:rPr>
            </w:pPr>
            <w:r w:rsidRPr="00D52664">
              <w:rPr>
                <w:rFonts w:cs="Arial"/>
                <w:sz w:val="22"/>
                <w:szCs w:val="22"/>
              </w:rPr>
              <w:t>single, use column 2 to find the correct amount to withhold ($5.00)</w:t>
            </w:r>
          </w:p>
          <w:p w14:paraId="59EA0140" w14:textId="77777777" w:rsidR="00903443" w:rsidRPr="00D52664" w:rsidRDefault="00903443" w:rsidP="00BB1D93">
            <w:pPr>
              <w:pStyle w:val="ListParagraph"/>
              <w:numPr>
                <w:ilvl w:val="0"/>
                <w:numId w:val="49"/>
              </w:numPr>
              <w:spacing w:before="200" w:line="288" w:lineRule="auto"/>
              <w:rPr>
                <w:rFonts w:cs="Arial"/>
                <w:szCs w:val="22"/>
              </w:rPr>
            </w:pPr>
            <w:r w:rsidRPr="00D52664">
              <w:rPr>
                <w:rFonts w:cs="Arial"/>
                <w:sz w:val="22"/>
                <w:szCs w:val="22"/>
              </w:rPr>
              <w:t>a member of an illness-separated couple, use column 3 to find the correct amount to withhold ($11.00)</w:t>
            </w:r>
          </w:p>
          <w:p w14:paraId="013EDBF4" w14:textId="77777777" w:rsidR="00903443" w:rsidRPr="00D52664" w:rsidRDefault="00903443" w:rsidP="00BB1D93">
            <w:pPr>
              <w:pStyle w:val="ListParagraph"/>
              <w:numPr>
                <w:ilvl w:val="0"/>
                <w:numId w:val="49"/>
              </w:numPr>
              <w:spacing w:before="200" w:line="288" w:lineRule="auto"/>
              <w:rPr>
                <w:rFonts w:cs="Arial"/>
              </w:rPr>
            </w:pPr>
            <w:r w:rsidRPr="006F24BC">
              <w:rPr>
                <w:rFonts w:cs="Arial"/>
                <w:sz w:val="22"/>
                <w:szCs w:val="22"/>
              </w:rPr>
              <w:lastRenderedPageBreak/>
              <w:t>a member of a couple, use column 4 to find the correct amount to withhold ($26.00).</w:t>
            </w:r>
          </w:p>
        </w:tc>
      </w:tr>
    </w:tbl>
    <w:p w14:paraId="0B584355" w14:textId="77777777" w:rsidR="004D0FDF" w:rsidRPr="0085689B" w:rsidRDefault="004D0FDF" w:rsidP="004D0FDF">
      <w:pPr>
        <w:keepNext/>
        <w:spacing w:before="360" w:line="288" w:lineRule="auto"/>
        <w:outlineLvl w:val="1"/>
        <w:rPr>
          <w:rFonts w:ascii="Arial" w:eastAsia="Times New Roman" w:hAnsi="Arial" w:cs="Arial"/>
          <w:b/>
          <w:bCs/>
          <w:sz w:val="44"/>
          <w:szCs w:val="34"/>
          <w:lang w:eastAsia="en-AU"/>
        </w:rPr>
      </w:pPr>
      <w:r w:rsidRPr="0085689B">
        <w:rPr>
          <w:rFonts w:ascii="Arial" w:eastAsia="Times New Roman" w:hAnsi="Arial" w:cs="Arial"/>
          <w:b/>
          <w:bCs/>
          <w:sz w:val="44"/>
          <w:szCs w:val="34"/>
          <w:lang w:eastAsia="en-AU"/>
        </w:rPr>
        <w:lastRenderedPageBreak/>
        <w:t>Calculating fortnightly or monthly withholding amounts</w:t>
      </w:r>
    </w:p>
    <w:p w14:paraId="541BC974" w14:textId="77777777" w:rsidR="004D0FDF" w:rsidRPr="0085689B" w:rsidRDefault="004D0FDF" w:rsidP="004D0FDF">
      <w:pPr>
        <w:spacing w:before="200" w:line="288" w:lineRule="auto"/>
        <w:rPr>
          <w:rFonts w:ascii="Arial" w:eastAsia="Times New Roman" w:hAnsi="Arial" w:cs="Arial"/>
          <w:szCs w:val="24"/>
          <w:lang w:eastAsia="en-AU"/>
        </w:rPr>
      </w:pPr>
      <w:r w:rsidRPr="0085689B">
        <w:rPr>
          <w:rFonts w:ascii="Arial" w:eastAsia="Times New Roman" w:hAnsi="Arial" w:cs="Arial"/>
          <w:szCs w:val="24"/>
          <w:lang w:eastAsia="en-AU"/>
        </w:rPr>
        <w:t>First calculate the weekly equivalent of fortnightly or monthly earnings. If you pay:</w:t>
      </w:r>
    </w:p>
    <w:p w14:paraId="490C3C1C" w14:textId="77777777" w:rsidR="004D0FDF" w:rsidRPr="0085689B" w:rsidRDefault="004D0FDF" w:rsidP="004A0458">
      <w:pPr>
        <w:pStyle w:val="Bulletedlist1"/>
        <w:numPr>
          <w:ilvl w:val="0"/>
          <w:numId w:val="23"/>
        </w:numPr>
        <w:spacing w:line="288" w:lineRule="auto"/>
        <w:rPr>
          <w:rFonts w:cs="Arial"/>
          <w:szCs w:val="22"/>
        </w:rPr>
      </w:pPr>
      <w:r w:rsidRPr="0085689B">
        <w:rPr>
          <w:rFonts w:cs="Arial"/>
          <w:b/>
          <w:bCs/>
          <w:szCs w:val="22"/>
        </w:rPr>
        <w:t>fortnightly</w:t>
      </w:r>
      <w:r w:rsidRPr="0085689B">
        <w:rPr>
          <w:rFonts w:cs="Arial"/>
          <w:szCs w:val="22"/>
        </w:rPr>
        <w:t xml:space="preserve"> – divide the sum of the fortnightly earnings and the amount of any allowances subject to withholding by two. Ignore any cents in the result and then add 99 cents.</w:t>
      </w:r>
    </w:p>
    <w:p w14:paraId="756AD742" w14:textId="77777777" w:rsidR="004D0FDF" w:rsidRPr="0085689B" w:rsidRDefault="004D0FDF" w:rsidP="00383069">
      <w:pPr>
        <w:pStyle w:val="Bulletedlist1"/>
        <w:numPr>
          <w:ilvl w:val="0"/>
          <w:numId w:val="23"/>
        </w:numPr>
        <w:spacing w:line="288" w:lineRule="auto"/>
        <w:rPr>
          <w:rFonts w:cs="Arial"/>
          <w:szCs w:val="22"/>
        </w:rPr>
      </w:pPr>
      <w:r w:rsidRPr="00383069">
        <w:rPr>
          <w:rFonts w:cs="Arial"/>
          <w:b/>
          <w:bCs/>
          <w:szCs w:val="22"/>
        </w:rPr>
        <w:t>monthly</w:t>
      </w:r>
      <w:r w:rsidRPr="0085689B">
        <w:rPr>
          <w:rFonts w:cs="Arial"/>
          <w:szCs w:val="22"/>
        </w:rPr>
        <w:t xml:space="preserve"> – obtain the sum of the monthly earnings and the amount of any allowances subject to withholding (if the result is an amount ending in 33 cents, add one cent). Multiply this amount by three and then divide by 13. Ignore any cents in the result and then add 99 cents.</w:t>
      </w:r>
    </w:p>
    <w:p w14:paraId="1ED0FE0F" w14:textId="77777777" w:rsidR="004D0FDF" w:rsidRPr="0085689B" w:rsidRDefault="004D0FDF" w:rsidP="004D0FDF">
      <w:pPr>
        <w:spacing w:before="200" w:line="288" w:lineRule="auto"/>
        <w:rPr>
          <w:rFonts w:ascii="Arial" w:eastAsia="Times New Roman" w:hAnsi="Arial" w:cs="Arial"/>
          <w:szCs w:val="24"/>
          <w:lang w:eastAsia="en-AU"/>
        </w:rPr>
      </w:pPr>
      <w:r w:rsidRPr="0085689B">
        <w:rPr>
          <w:rFonts w:ascii="Arial" w:eastAsia="Times New Roman" w:hAnsi="Arial" w:cs="Arial"/>
          <w:szCs w:val="24"/>
          <w:lang w:eastAsia="en-AU"/>
        </w:rPr>
        <w:t>Then calculate fortnightly or monthly withholding amounts as follows:</w:t>
      </w:r>
    </w:p>
    <w:p w14:paraId="52AF3B52" w14:textId="77777777" w:rsidR="004D0FDF" w:rsidRPr="0085689B" w:rsidRDefault="004D0FDF" w:rsidP="004A0458">
      <w:pPr>
        <w:pStyle w:val="Bulletedlist1"/>
        <w:numPr>
          <w:ilvl w:val="0"/>
          <w:numId w:val="23"/>
        </w:numPr>
        <w:spacing w:line="288" w:lineRule="auto"/>
        <w:rPr>
          <w:rFonts w:cs="Arial"/>
          <w:szCs w:val="22"/>
        </w:rPr>
      </w:pPr>
      <w:r w:rsidRPr="0085689B">
        <w:rPr>
          <w:rFonts w:cs="Arial"/>
          <w:b/>
          <w:bCs/>
          <w:szCs w:val="22"/>
        </w:rPr>
        <w:t>fortnightly</w:t>
      </w:r>
      <w:r w:rsidRPr="0085689B">
        <w:rPr>
          <w:rFonts w:cs="Arial"/>
          <w:szCs w:val="22"/>
        </w:rPr>
        <w:t xml:space="preserve"> – work out the rounded weekly withholding amount applicable to the weekly equivalent of earnings, before any adjustment for tax offsets. Multiply this amount by two.</w:t>
      </w:r>
    </w:p>
    <w:p w14:paraId="2783A9A2" w14:textId="77777777" w:rsidR="004D0FDF" w:rsidRPr="0085689B" w:rsidRDefault="004D0FDF" w:rsidP="00383069">
      <w:pPr>
        <w:pStyle w:val="Bulletedlist1"/>
        <w:numPr>
          <w:ilvl w:val="0"/>
          <w:numId w:val="23"/>
        </w:numPr>
        <w:spacing w:line="288" w:lineRule="auto"/>
        <w:rPr>
          <w:rFonts w:cs="Arial"/>
          <w:szCs w:val="22"/>
        </w:rPr>
      </w:pPr>
      <w:r w:rsidRPr="00383069">
        <w:rPr>
          <w:rFonts w:cs="Arial"/>
          <w:b/>
          <w:bCs/>
          <w:szCs w:val="22"/>
        </w:rPr>
        <w:t>monthly</w:t>
      </w:r>
      <w:r w:rsidRPr="0085689B">
        <w:rPr>
          <w:rFonts w:cs="Arial"/>
          <w:szCs w:val="22"/>
        </w:rPr>
        <w:t xml:space="preserve"> – work out the rounded weekly withholding amount applicable to the weekly equivalent of earnings, before any adjustment for tax offsets. Multiply this amount by 13, divide the product by three and round the result to the nearest dollar.</w:t>
      </w:r>
    </w:p>
    <w:p w14:paraId="4942060B" w14:textId="77777777" w:rsidR="00F802D2" w:rsidRPr="00506FCD" w:rsidRDefault="00F802D2" w:rsidP="00F802D2">
      <w:pPr>
        <w:pStyle w:val="Heading2"/>
        <w:rPr>
          <w:rFonts w:ascii="Arial" w:hAnsi="Arial" w:cs="Arial"/>
          <w:color w:val="000000" w:themeColor="text1"/>
          <w:sz w:val="44"/>
          <w:szCs w:val="44"/>
        </w:rPr>
      </w:pPr>
      <w:bookmarkStart w:id="161" w:name="_Toc165364274"/>
      <w:r w:rsidRPr="00506FCD">
        <w:rPr>
          <w:rFonts w:ascii="Arial" w:hAnsi="Arial" w:cs="Arial"/>
          <w:color w:val="000000" w:themeColor="text1"/>
          <w:sz w:val="44"/>
          <w:szCs w:val="44"/>
        </w:rPr>
        <w:t>Using a formula</w:t>
      </w:r>
      <w:bookmarkEnd w:id="161"/>
    </w:p>
    <w:p w14:paraId="04EEC080" w14:textId="77777777" w:rsidR="00F802D2" w:rsidRPr="0085689B" w:rsidRDefault="00F802D2" w:rsidP="00F802D2">
      <w:pPr>
        <w:rPr>
          <w:rFonts w:ascii="Arial" w:hAnsi="Arial" w:cs="Arial"/>
        </w:rPr>
      </w:pPr>
      <w:r w:rsidRPr="0085689B">
        <w:rPr>
          <w:rFonts w:ascii="Arial" w:hAnsi="Arial" w:cs="Arial"/>
        </w:rPr>
        <w:t>The withholding amounts shown in this schedule can be expressed in a mathematical form.</w:t>
      </w:r>
    </w:p>
    <w:p w14:paraId="557D510D" w14:textId="77777777" w:rsidR="00F802D2" w:rsidRDefault="00F802D2" w:rsidP="00F802D2">
      <w:pPr>
        <w:rPr>
          <w:rFonts w:ascii="Arial" w:hAnsi="Arial" w:cs="Arial"/>
        </w:rPr>
      </w:pPr>
    </w:p>
    <w:p w14:paraId="565B9337" w14:textId="2210CDE2" w:rsidR="00F802D2" w:rsidRDefault="00F802D2" w:rsidP="00F802D2">
      <w:pPr>
        <w:rPr>
          <w:rFonts w:ascii="Arial" w:hAnsi="Arial" w:cs="Arial"/>
        </w:rPr>
      </w:pPr>
      <w:r w:rsidRPr="0085689B">
        <w:rPr>
          <w:rFonts w:ascii="Arial" w:hAnsi="Arial" w:cs="Arial"/>
        </w:rPr>
        <w:t xml:space="preserve">You should read this section with </w:t>
      </w:r>
      <w:r w:rsidR="0085689B" w:rsidRPr="0085689B">
        <w:rPr>
          <w:rFonts w:ascii="Arial" w:hAnsi="Arial" w:cs="Arial"/>
        </w:rPr>
        <w:t>Schedule 1 - Statement of formulas for calculating amounts to be withheld</w:t>
      </w:r>
      <w:r w:rsidRPr="0085689B">
        <w:rPr>
          <w:rFonts w:ascii="Arial" w:hAnsi="Arial" w:cs="Arial"/>
        </w:rPr>
        <w:t>.</w:t>
      </w:r>
    </w:p>
    <w:p w14:paraId="3699217B" w14:textId="77777777" w:rsidR="0085689B" w:rsidRPr="0085689B" w:rsidRDefault="0085689B" w:rsidP="00F802D2">
      <w:pPr>
        <w:rPr>
          <w:rFonts w:ascii="Arial" w:hAnsi="Arial" w:cs="Arial"/>
        </w:rPr>
      </w:pPr>
    </w:p>
    <w:p w14:paraId="122B7EF9" w14:textId="77777777" w:rsidR="00F802D2" w:rsidRPr="0085689B" w:rsidRDefault="00F802D2" w:rsidP="00F802D2">
      <w:pPr>
        <w:rPr>
          <w:rFonts w:ascii="Arial" w:hAnsi="Arial" w:cs="Arial"/>
        </w:rPr>
      </w:pPr>
      <w:r w:rsidRPr="0085689B">
        <w:rPr>
          <w:rFonts w:ascii="Arial" w:hAnsi="Arial" w:cs="Arial"/>
        </w:rPr>
        <w:lastRenderedPageBreak/>
        <w:t>If you have developed your own payroll or accounting software package, use the following formulas and the coefficients outlined below.</w:t>
      </w:r>
    </w:p>
    <w:p w14:paraId="44759C3B" w14:textId="77777777" w:rsidR="00F802D2" w:rsidRDefault="00F802D2" w:rsidP="00F802D2">
      <w:pPr>
        <w:rPr>
          <w:rFonts w:ascii="Arial" w:hAnsi="Arial" w:cs="Arial"/>
        </w:rPr>
      </w:pPr>
    </w:p>
    <w:p w14:paraId="29B2CFB4" w14:textId="0AAA5B1A" w:rsidR="00F802D2" w:rsidRPr="0085689B" w:rsidRDefault="00F802D2" w:rsidP="00F802D2">
      <w:pPr>
        <w:rPr>
          <w:rFonts w:ascii="Arial" w:hAnsi="Arial" w:cs="Arial"/>
        </w:rPr>
      </w:pPr>
      <w:r w:rsidRPr="0085689B">
        <w:rPr>
          <w:rFonts w:ascii="Arial" w:hAnsi="Arial" w:cs="Arial"/>
        </w:rPr>
        <w:t xml:space="preserve">The formulas comprise linear equations of the form </w:t>
      </w:r>
      <w:r w:rsidRPr="0085689B">
        <w:rPr>
          <w:rStyle w:val="StyleBold"/>
          <w:rFonts w:ascii="Arial" w:hAnsi="Arial" w:cs="Arial"/>
        </w:rPr>
        <w:t>y = </w:t>
      </w:r>
      <w:proofErr w:type="spellStart"/>
      <w:r w:rsidRPr="0085689B">
        <w:rPr>
          <w:rStyle w:val="StyleBold"/>
          <w:rFonts w:ascii="Arial" w:hAnsi="Arial" w:cs="Arial"/>
        </w:rPr>
        <w:t>ax</w:t>
      </w:r>
      <w:proofErr w:type="spellEnd"/>
      <w:r w:rsidRPr="0085689B">
        <w:rPr>
          <w:rStyle w:val="StyleBold"/>
          <w:rFonts w:ascii="Arial" w:hAnsi="Arial" w:cs="Arial"/>
        </w:rPr>
        <w:t> − b</w:t>
      </w:r>
      <w:r w:rsidRPr="0085689B">
        <w:rPr>
          <w:rFonts w:ascii="Arial" w:hAnsi="Arial" w:cs="Arial"/>
        </w:rPr>
        <w:t>, where:</w:t>
      </w:r>
    </w:p>
    <w:p w14:paraId="4BD6FD8A" w14:textId="77777777" w:rsidR="00F802D2" w:rsidRPr="00F802D2" w:rsidRDefault="00F802D2" w:rsidP="00F802D2">
      <w:pPr>
        <w:pStyle w:val="Bulletedlist1"/>
        <w:numPr>
          <w:ilvl w:val="0"/>
          <w:numId w:val="11"/>
        </w:numPr>
        <w:spacing w:line="288" w:lineRule="auto"/>
        <w:ind w:left="284" w:hanging="284"/>
        <w:rPr>
          <w:rFonts w:cs="Arial"/>
        </w:rPr>
      </w:pPr>
      <w:r w:rsidRPr="00F802D2">
        <w:rPr>
          <w:rStyle w:val="StyleBold"/>
          <w:rFonts w:cs="Arial"/>
        </w:rPr>
        <w:t>y</w:t>
      </w:r>
      <w:r w:rsidRPr="00F802D2">
        <w:rPr>
          <w:rFonts w:cs="Arial"/>
        </w:rPr>
        <w:t xml:space="preserve"> is the withholding amount expressed in dollars</w:t>
      </w:r>
    </w:p>
    <w:p w14:paraId="11C9661C" w14:textId="77777777" w:rsidR="00F802D2" w:rsidRPr="00F802D2" w:rsidRDefault="00F802D2" w:rsidP="00F802D2">
      <w:pPr>
        <w:pStyle w:val="Bulletedlist1"/>
        <w:numPr>
          <w:ilvl w:val="0"/>
          <w:numId w:val="11"/>
        </w:numPr>
        <w:spacing w:line="288" w:lineRule="auto"/>
        <w:ind w:left="284" w:hanging="284"/>
        <w:rPr>
          <w:rFonts w:cs="Arial"/>
        </w:rPr>
      </w:pPr>
      <w:r w:rsidRPr="00F802D2">
        <w:rPr>
          <w:rStyle w:val="StyleBold"/>
          <w:rFonts w:cs="Arial"/>
        </w:rPr>
        <w:t>x</w:t>
      </w:r>
      <w:r w:rsidRPr="00F802D2">
        <w:rPr>
          <w:rFonts w:cs="Arial"/>
        </w:rPr>
        <w:t xml:space="preserve"> is the weekly earnings rounded down to whole dollars plus 99 cents</w:t>
      </w:r>
    </w:p>
    <w:p w14:paraId="765F04E1" w14:textId="77777777" w:rsidR="00F802D2" w:rsidRPr="00F802D2" w:rsidRDefault="00F802D2" w:rsidP="00F802D2">
      <w:pPr>
        <w:pStyle w:val="Bulletedlist1"/>
        <w:numPr>
          <w:ilvl w:val="0"/>
          <w:numId w:val="11"/>
        </w:numPr>
        <w:spacing w:line="288" w:lineRule="auto"/>
        <w:ind w:left="284" w:hanging="284"/>
        <w:rPr>
          <w:rFonts w:cs="Arial"/>
        </w:rPr>
      </w:pPr>
      <w:r w:rsidRPr="00F802D2">
        <w:rPr>
          <w:rStyle w:val="StyleBold"/>
          <w:rFonts w:cs="Arial"/>
        </w:rPr>
        <w:t>a</w:t>
      </w:r>
      <w:r w:rsidRPr="00F802D2">
        <w:rPr>
          <w:rFonts w:cs="Arial"/>
        </w:rPr>
        <w:t xml:space="preserve"> and </w:t>
      </w:r>
      <w:r w:rsidRPr="00F802D2">
        <w:rPr>
          <w:rStyle w:val="StyleBold"/>
          <w:rFonts w:cs="Arial"/>
        </w:rPr>
        <w:t>b</w:t>
      </w:r>
      <w:r w:rsidRPr="00F802D2">
        <w:rPr>
          <w:rFonts w:cs="Arial"/>
        </w:rPr>
        <w:t xml:space="preserve"> are the values of the coefficients for the formulas shown in the relevant '</w:t>
      </w:r>
      <w:hyperlink w:anchor="coefficients" w:history="1">
        <w:r w:rsidRPr="00F802D2">
          <w:rPr>
            <w:rFonts w:cs="Arial"/>
          </w:rPr>
          <w:t>Values of the coefficients a and b for each set of formulas</w:t>
        </w:r>
      </w:hyperlink>
      <w:r w:rsidRPr="00F802D2">
        <w:rPr>
          <w:rFonts w:cs="Arial"/>
        </w:rPr>
        <w:t>' tables.</w:t>
      </w:r>
    </w:p>
    <w:p w14:paraId="364B1B3C" w14:textId="77777777" w:rsidR="00F802D2" w:rsidRPr="00F802D2" w:rsidRDefault="00F802D2" w:rsidP="00506FCD">
      <w:pPr>
        <w:pStyle w:val="Bulletedlist1"/>
        <w:spacing w:line="288" w:lineRule="auto"/>
        <w:rPr>
          <w:rFonts w:cs="Arial"/>
        </w:rPr>
      </w:pPr>
      <w:r w:rsidRPr="00F802D2">
        <w:rPr>
          <w:rStyle w:val="StyleBold"/>
          <w:rFonts w:cs="Arial"/>
        </w:rPr>
        <w:t>Note</w:t>
      </w:r>
      <w:r w:rsidRPr="00F802D2">
        <w:rPr>
          <w:rFonts w:cs="Arial"/>
        </w:rPr>
        <w:t xml:space="preserve">: Additional scales have been provided where the payee has claimed a FULL or HALF Medicare levy exemption. </w:t>
      </w:r>
    </w:p>
    <w:p w14:paraId="039D695C" w14:textId="77777777" w:rsidR="004C0C6E" w:rsidRPr="0085689B" w:rsidRDefault="004C0C6E" w:rsidP="004C0C6E">
      <w:pPr>
        <w:keepNext/>
        <w:spacing w:before="280" w:line="288" w:lineRule="auto"/>
        <w:outlineLvl w:val="2"/>
        <w:rPr>
          <w:rFonts w:ascii="Arial" w:eastAsia="Times New Roman" w:hAnsi="Arial" w:cs="Arial"/>
          <w:b/>
          <w:bCs/>
          <w:sz w:val="34"/>
          <w:szCs w:val="28"/>
          <w:lang w:eastAsia="en-AU"/>
        </w:rPr>
      </w:pPr>
      <w:r w:rsidRPr="0085689B">
        <w:rPr>
          <w:rFonts w:ascii="Arial" w:eastAsia="Times New Roman" w:hAnsi="Arial" w:cs="Arial"/>
          <w:b/>
          <w:bCs/>
          <w:sz w:val="34"/>
          <w:szCs w:val="28"/>
          <w:lang w:eastAsia="en-AU"/>
        </w:rPr>
        <w:t>Values of the coefficients a and b for each set of formulas</w:t>
      </w:r>
    </w:p>
    <w:p w14:paraId="48DFA0B3"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1 - Payee is single:</w:t>
      </w:r>
    </w:p>
    <w:tbl>
      <w:tblPr>
        <w:tblStyle w:val="Tablewithborder6"/>
        <w:tblW w:w="0" w:type="auto"/>
        <w:tblLook w:val="04A0" w:firstRow="1" w:lastRow="0" w:firstColumn="1" w:lastColumn="0" w:noHBand="0" w:noVBand="1"/>
      </w:tblPr>
      <w:tblGrid>
        <w:gridCol w:w="3298"/>
        <w:gridCol w:w="889"/>
        <w:gridCol w:w="1134"/>
      </w:tblGrid>
      <w:tr w:rsidR="009A7E5A" w:rsidRPr="004C0C6E" w14:paraId="6EBD8F91"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624C84C"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0C24DA36"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7CD411D8"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0206E347"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7939908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$629</w:t>
            </w:r>
          </w:p>
        </w:tc>
        <w:tc>
          <w:tcPr>
            <w:tcW w:w="0" w:type="auto"/>
          </w:tcPr>
          <w:p w14:paraId="3069952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tcPr>
          <w:p w14:paraId="5D8CEA5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A3226C" w:rsidRPr="004C0C6E" w14:paraId="68C09183"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5D49BBD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$671</w:t>
            </w:r>
          </w:p>
        </w:tc>
        <w:tc>
          <w:tcPr>
            <w:tcW w:w="0" w:type="auto"/>
          </w:tcPr>
          <w:p w14:paraId="70B7DE8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tcPr>
          <w:p w14:paraId="58E1C7F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100.7308</w:t>
            </w:r>
          </w:p>
        </w:tc>
      </w:tr>
      <w:tr w:rsidR="004C0C6E" w:rsidRPr="004C0C6E" w14:paraId="35F92400"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3E9B3F6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tcPr>
          <w:p w14:paraId="64DD4DE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tcPr>
          <w:p w14:paraId="19037DA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184.6707</w:t>
            </w:r>
          </w:p>
        </w:tc>
      </w:tr>
      <w:tr w:rsidR="00A3226C" w:rsidRPr="004C0C6E" w14:paraId="36F0CFD3"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31E6D8C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$790</w:t>
            </w:r>
          </w:p>
        </w:tc>
        <w:tc>
          <w:tcPr>
            <w:tcW w:w="0" w:type="auto"/>
          </w:tcPr>
          <w:p w14:paraId="0017671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tcPr>
          <w:p w14:paraId="1CDBCA6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191.1611</w:t>
            </w:r>
          </w:p>
        </w:tc>
      </w:tr>
      <w:tr w:rsidR="004C0C6E" w:rsidRPr="004C0C6E" w14:paraId="03D33EB5"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4F61A32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tcPr>
          <w:p w14:paraId="6FBDC0C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0.3940</w:t>
            </w:r>
          </w:p>
        </w:tc>
        <w:tc>
          <w:tcPr>
            <w:tcW w:w="0" w:type="auto"/>
          </w:tcPr>
          <w:p w14:paraId="5D9A4EF0"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270.1784</w:t>
            </w:r>
          </w:p>
        </w:tc>
      </w:tr>
      <w:tr w:rsidR="00A3226C" w:rsidRPr="004C0C6E" w14:paraId="6F54D503"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5A19605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$987</w:t>
            </w:r>
          </w:p>
        </w:tc>
        <w:tc>
          <w:tcPr>
            <w:tcW w:w="0" w:type="auto"/>
          </w:tcPr>
          <w:p w14:paraId="1A9211D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0.5277</w:t>
            </w:r>
          </w:p>
        </w:tc>
        <w:tc>
          <w:tcPr>
            <w:tcW w:w="0" w:type="auto"/>
          </w:tcPr>
          <w:p w14:paraId="70C276C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385.8803</w:t>
            </w:r>
          </w:p>
        </w:tc>
      </w:tr>
      <w:tr w:rsidR="004C0C6E" w:rsidRPr="004C0C6E" w14:paraId="6D719A08"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247CD0F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$1,014</w:t>
            </w:r>
          </w:p>
        </w:tc>
        <w:tc>
          <w:tcPr>
            <w:tcW w:w="0" w:type="auto"/>
          </w:tcPr>
          <w:p w14:paraId="636A98A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0.4477</w:t>
            </w:r>
          </w:p>
        </w:tc>
        <w:tc>
          <w:tcPr>
            <w:tcW w:w="0" w:type="auto"/>
          </w:tcPr>
          <w:p w14:paraId="0B70477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306.8630</w:t>
            </w:r>
          </w:p>
        </w:tc>
      </w:tr>
      <w:tr w:rsidR="00A3226C" w:rsidRPr="004C0C6E" w14:paraId="1A93C419"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3A2F18E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tcPr>
          <w:p w14:paraId="3BDAE9E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0.3227</w:t>
            </w:r>
          </w:p>
        </w:tc>
        <w:tc>
          <w:tcPr>
            <w:tcW w:w="0" w:type="auto"/>
          </w:tcPr>
          <w:p w14:paraId="584CEFA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6B46C23C"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31D6BD6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tcPr>
          <w:p w14:paraId="162D462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0.3200</w:t>
            </w:r>
          </w:p>
        </w:tc>
        <w:tc>
          <w:tcPr>
            <w:tcW w:w="0" w:type="auto"/>
          </w:tcPr>
          <w:p w14:paraId="61EA0EC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A3226C" w:rsidRPr="004C0C6E" w14:paraId="4A1EFDAF"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149669F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tcPr>
          <w:p w14:paraId="696CE1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0.3900</w:t>
            </w:r>
          </w:p>
        </w:tc>
        <w:tc>
          <w:tcPr>
            <w:tcW w:w="0" w:type="auto"/>
          </w:tcPr>
          <w:p w14:paraId="11216B5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24DCB4CA"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21F6F4B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lastRenderedPageBreak/>
              <w:t>$3,653 &amp; over</w:t>
            </w:r>
          </w:p>
        </w:tc>
        <w:tc>
          <w:tcPr>
            <w:tcW w:w="0" w:type="auto"/>
          </w:tcPr>
          <w:p w14:paraId="1A162D8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0.4700</w:t>
            </w:r>
          </w:p>
        </w:tc>
        <w:tc>
          <w:tcPr>
            <w:tcW w:w="0" w:type="auto"/>
          </w:tcPr>
          <w:p w14:paraId="5FDC635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4210603B"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2 - Payee is a member of an illness-separated couple:</w:t>
      </w:r>
    </w:p>
    <w:tbl>
      <w:tblPr>
        <w:tblStyle w:val="Tablewithborder6"/>
        <w:tblW w:w="0" w:type="auto"/>
        <w:tblLook w:val="04A0" w:firstRow="1" w:lastRow="0" w:firstColumn="1" w:lastColumn="0" w:noHBand="0" w:noVBand="1"/>
      </w:tblPr>
      <w:tblGrid>
        <w:gridCol w:w="3298"/>
        <w:gridCol w:w="889"/>
        <w:gridCol w:w="1134"/>
      </w:tblGrid>
      <w:tr w:rsidR="009A7E5A" w:rsidRPr="004C0C6E" w14:paraId="78D27DE9"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9488FC7"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3FC07EB0"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56C90505"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6BC59993"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3E353F7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$606</w:t>
            </w:r>
          </w:p>
        </w:tc>
        <w:tc>
          <w:tcPr>
            <w:tcW w:w="0" w:type="auto"/>
          </w:tcPr>
          <w:p w14:paraId="1BD0A0C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tcPr>
          <w:p w14:paraId="2DB3F4D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A3226C" w:rsidRPr="004C0C6E" w14:paraId="511D0A47"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16A18DB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$648</w:t>
            </w:r>
          </w:p>
        </w:tc>
        <w:tc>
          <w:tcPr>
            <w:tcW w:w="0" w:type="auto"/>
          </w:tcPr>
          <w:p w14:paraId="4EC5B1B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tcPr>
          <w:p w14:paraId="113FA15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97.0769</w:t>
            </w:r>
          </w:p>
        </w:tc>
      </w:tr>
      <w:tr w:rsidR="004C0C6E" w:rsidRPr="004C0C6E" w14:paraId="5BD66F6C"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62201BC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tcPr>
          <w:p w14:paraId="04D7C21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tcPr>
          <w:p w14:paraId="643EE4A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178.1635</w:t>
            </w:r>
          </w:p>
        </w:tc>
      </w:tr>
      <w:tr w:rsidR="00A3226C" w:rsidRPr="004C0C6E" w14:paraId="1F36509F"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4C7D682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$790</w:t>
            </w:r>
          </w:p>
        </w:tc>
        <w:tc>
          <w:tcPr>
            <w:tcW w:w="0" w:type="auto"/>
          </w:tcPr>
          <w:p w14:paraId="0210E1C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tcPr>
          <w:p w14:paraId="5CB17730"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184.6538</w:t>
            </w:r>
          </w:p>
        </w:tc>
      </w:tr>
      <w:tr w:rsidR="004C0C6E" w:rsidRPr="004C0C6E" w14:paraId="0D829DD7"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01BFA8A0"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tcPr>
          <w:p w14:paraId="30B4B2D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0.3940</w:t>
            </w:r>
          </w:p>
        </w:tc>
        <w:tc>
          <w:tcPr>
            <w:tcW w:w="0" w:type="auto"/>
          </w:tcPr>
          <w:p w14:paraId="1F3D4B6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263.6712</w:t>
            </w:r>
          </w:p>
        </w:tc>
      </w:tr>
      <w:tr w:rsidR="00A3226C" w:rsidRPr="004C0C6E" w14:paraId="7AEA64D9"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66EDF86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$962</w:t>
            </w:r>
          </w:p>
        </w:tc>
        <w:tc>
          <w:tcPr>
            <w:tcW w:w="0" w:type="auto"/>
          </w:tcPr>
          <w:p w14:paraId="525F633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0.5277</w:t>
            </w:r>
          </w:p>
        </w:tc>
        <w:tc>
          <w:tcPr>
            <w:tcW w:w="0" w:type="auto"/>
          </w:tcPr>
          <w:p w14:paraId="306DAF4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379.3731</w:t>
            </w:r>
          </w:p>
        </w:tc>
      </w:tr>
      <w:tr w:rsidR="004C0C6E" w:rsidRPr="004C0C6E" w14:paraId="321B7F7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0D2BD72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$987</w:t>
            </w:r>
          </w:p>
        </w:tc>
        <w:tc>
          <w:tcPr>
            <w:tcW w:w="0" w:type="auto"/>
          </w:tcPr>
          <w:p w14:paraId="65EA235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0.4027</w:t>
            </w:r>
          </w:p>
        </w:tc>
        <w:tc>
          <w:tcPr>
            <w:tcW w:w="0" w:type="auto"/>
          </w:tcPr>
          <w:p w14:paraId="625A026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259.0558</w:t>
            </w:r>
          </w:p>
        </w:tc>
      </w:tr>
      <w:tr w:rsidR="00A3226C" w:rsidRPr="004C0C6E" w14:paraId="0DA45F61"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63F6B63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tcPr>
          <w:p w14:paraId="0AB9A46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0.3227</w:t>
            </w:r>
          </w:p>
        </w:tc>
        <w:tc>
          <w:tcPr>
            <w:tcW w:w="0" w:type="auto"/>
          </w:tcPr>
          <w:p w14:paraId="0EE54C1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2564ADAE"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75EBC3F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tcPr>
          <w:p w14:paraId="70CA79C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0.3200</w:t>
            </w:r>
          </w:p>
        </w:tc>
        <w:tc>
          <w:tcPr>
            <w:tcW w:w="0" w:type="auto"/>
          </w:tcPr>
          <w:p w14:paraId="22AEC26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A3226C" w:rsidRPr="004C0C6E" w14:paraId="7674FB4F"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2267B1E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tcPr>
          <w:p w14:paraId="7F20752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0.3900</w:t>
            </w:r>
          </w:p>
        </w:tc>
        <w:tc>
          <w:tcPr>
            <w:tcW w:w="0" w:type="auto"/>
          </w:tcPr>
          <w:p w14:paraId="1B3C617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4B259A67"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00D9EC0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 &amp; over</w:t>
            </w:r>
          </w:p>
        </w:tc>
        <w:tc>
          <w:tcPr>
            <w:tcW w:w="0" w:type="auto"/>
          </w:tcPr>
          <w:p w14:paraId="43418D5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0.4700</w:t>
            </w:r>
          </w:p>
        </w:tc>
        <w:tc>
          <w:tcPr>
            <w:tcW w:w="0" w:type="auto"/>
          </w:tcPr>
          <w:p w14:paraId="44D8C5B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7CA13F99"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3 - Payee is a member of a couple:</w:t>
      </w:r>
    </w:p>
    <w:tbl>
      <w:tblPr>
        <w:tblStyle w:val="Tablewithborder6"/>
        <w:tblW w:w="0" w:type="auto"/>
        <w:tblLook w:val="04A0" w:firstRow="1" w:lastRow="0" w:firstColumn="1" w:lastColumn="0" w:noHBand="0" w:noVBand="1"/>
      </w:tblPr>
      <w:tblGrid>
        <w:gridCol w:w="3298"/>
        <w:gridCol w:w="889"/>
        <w:gridCol w:w="1134"/>
      </w:tblGrid>
      <w:tr w:rsidR="009A7E5A" w:rsidRPr="004C0C6E" w14:paraId="787E08FB"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111DD26"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355DCB5B"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6A4F1FA6"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766EC934"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162B71A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$554</w:t>
            </w:r>
          </w:p>
        </w:tc>
        <w:tc>
          <w:tcPr>
            <w:tcW w:w="0" w:type="auto"/>
          </w:tcPr>
          <w:p w14:paraId="1BB4FAA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tcPr>
          <w:p w14:paraId="0900955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A3226C" w:rsidRPr="004C0C6E" w14:paraId="091104C1"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1329C77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$596</w:t>
            </w:r>
          </w:p>
        </w:tc>
        <w:tc>
          <w:tcPr>
            <w:tcW w:w="0" w:type="auto"/>
          </w:tcPr>
          <w:p w14:paraId="44D6694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tcPr>
          <w:p w14:paraId="7091164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88.6538</w:t>
            </w:r>
          </w:p>
        </w:tc>
      </w:tr>
      <w:tr w:rsidR="004C0C6E" w:rsidRPr="004C0C6E" w14:paraId="02D7496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6CF01AE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tcPr>
          <w:p w14:paraId="52460CD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tcPr>
          <w:p w14:paraId="6467F2B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163.1587</w:t>
            </w:r>
          </w:p>
        </w:tc>
      </w:tr>
      <w:tr w:rsidR="00A3226C" w:rsidRPr="004C0C6E" w14:paraId="19A00C8E"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1828802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$790</w:t>
            </w:r>
          </w:p>
        </w:tc>
        <w:tc>
          <w:tcPr>
            <w:tcW w:w="0" w:type="auto"/>
          </w:tcPr>
          <w:p w14:paraId="64C898A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tcPr>
          <w:p w14:paraId="7E94482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169.6490</w:t>
            </w:r>
          </w:p>
        </w:tc>
      </w:tr>
      <w:tr w:rsidR="004C0C6E" w:rsidRPr="004C0C6E" w14:paraId="3A269ABF"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2C0E731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$842</w:t>
            </w:r>
          </w:p>
        </w:tc>
        <w:tc>
          <w:tcPr>
            <w:tcW w:w="0" w:type="auto"/>
          </w:tcPr>
          <w:p w14:paraId="4161E21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0.3940</w:t>
            </w:r>
          </w:p>
        </w:tc>
        <w:tc>
          <w:tcPr>
            <w:tcW w:w="0" w:type="auto"/>
          </w:tcPr>
          <w:p w14:paraId="632C6B8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248.6663</w:t>
            </w:r>
          </w:p>
        </w:tc>
      </w:tr>
      <w:tr w:rsidR="00A3226C" w:rsidRPr="004C0C6E" w14:paraId="24E1E2F6"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760B76C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lastRenderedPageBreak/>
              <w:t>$865</w:t>
            </w:r>
          </w:p>
        </w:tc>
        <w:tc>
          <w:tcPr>
            <w:tcW w:w="0" w:type="auto"/>
          </w:tcPr>
          <w:p w14:paraId="30D80DD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0.2690</w:t>
            </w:r>
          </w:p>
        </w:tc>
        <w:tc>
          <w:tcPr>
            <w:tcW w:w="0" w:type="auto"/>
          </w:tcPr>
          <w:p w14:paraId="6B97429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143.3538</w:t>
            </w:r>
          </w:p>
        </w:tc>
      </w:tr>
      <w:tr w:rsidR="004C0C6E" w:rsidRPr="004C0C6E" w14:paraId="23FD85BB"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08CCBE0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$987</w:t>
            </w:r>
          </w:p>
        </w:tc>
        <w:tc>
          <w:tcPr>
            <w:tcW w:w="0" w:type="auto"/>
          </w:tcPr>
          <w:p w14:paraId="31A2D10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0.4027</w:t>
            </w:r>
          </w:p>
        </w:tc>
        <w:tc>
          <w:tcPr>
            <w:tcW w:w="0" w:type="auto"/>
          </w:tcPr>
          <w:p w14:paraId="4E3A0C7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259.0558</w:t>
            </w:r>
          </w:p>
        </w:tc>
      </w:tr>
      <w:tr w:rsidR="00A3226C" w:rsidRPr="004C0C6E" w14:paraId="4F1FC570"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50000F8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tcPr>
          <w:p w14:paraId="2D5FA70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0.3227</w:t>
            </w:r>
          </w:p>
        </w:tc>
        <w:tc>
          <w:tcPr>
            <w:tcW w:w="0" w:type="auto"/>
          </w:tcPr>
          <w:p w14:paraId="49975EE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62D15DD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10E6428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tcPr>
          <w:p w14:paraId="6C9279D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0.3200</w:t>
            </w:r>
          </w:p>
        </w:tc>
        <w:tc>
          <w:tcPr>
            <w:tcW w:w="0" w:type="auto"/>
          </w:tcPr>
          <w:p w14:paraId="4A59670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A3226C" w:rsidRPr="004C0C6E" w14:paraId="54190078"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150AD296"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$3,653</w:t>
            </w:r>
          </w:p>
        </w:tc>
        <w:tc>
          <w:tcPr>
            <w:tcW w:w="0" w:type="auto"/>
          </w:tcPr>
          <w:p w14:paraId="5B3D7C2A"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0.3900</w:t>
            </w:r>
          </w:p>
        </w:tc>
        <w:tc>
          <w:tcPr>
            <w:tcW w:w="0" w:type="auto"/>
          </w:tcPr>
          <w:p w14:paraId="60D12F86"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358.3077</w:t>
            </w:r>
          </w:p>
        </w:tc>
      </w:tr>
      <w:tr w:rsidR="004C0C6E" w:rsidRPr="004C0C6E" w14:paraId="66AF481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5E33DECC"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$3,653 &amp; over</w:t>
            </w:r>
          </w:p>
        </w:tc>
        <w:tc>
          <w:tcPr>
            <w:tcW w:w="0" w:type="auto"/>
          </w:tcPr>
          <w:p w14:paraId="06F724D6"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0.4700</w:t>
            </w:r>
          </w:p>
        </w:tc>
        <w:tc>
          <w:tcPr>
            <w:tcW w:w="0" w:type="auto"/>
          </w:tcPr>
          <w:p w14:paraId="524CC85C" w14:textId="77777777" w:rsidR="004C0C6E" w:rsidRPr="00506FCD" w:rsidRDefault="004C0C6E" w:rsidP="004C0C6E">
            <w:pPr>
              <w:spacing w:before="200" w:line="288" w:lineRule="auto"/>
              <w:jc w:val="center"/>
              <w:rPr>
                <w:rFonts w:ascii="Arial" w:hAnsi="Arial" w:cs="Arial"/>
                <w:szCs w:val="24"/>
                <w:lang w:eastAsia="en-AU"/>
              </w:rPr>
            </w:pPr>
            <w:r w:rsidRPr="00506FCD">
              <w:rPr>
                <w:rFonts w:ascii="Arial" w:hAnsi="Arial" w:cs="Arial"/>
                <w:szCs w:val="24"/>
                <w:lang w:eastAsia="en-AU"/>
              </w:rPr>
              <w:t>650.6154</w:t>
            </w:r>
          </w:p>
        </w:tc>
      </w:tr>
    </w:tbl>
    <w:p w14:paraId="26EFB0C1" w14:textId="77777777" w:rsidR="004C0C6E" w:rsidRPr="00506FCD" w:rsidRDefault="004C0C6E" w:rsidP="004C0C6E">
      <w:pPr>
        <w:spacing w:before="280" w:line="288" w:lineRule="auto"/>
        <w:rPr>
          <w:rFonts w:ascii="Arial" w:eastAsia="Times New Roman" w:hAnsi="Arial" w:cs="Arial"/>
          <w:b/>
          <w:szCs w:val="24"/>
          <w:lang w:eastAsia="en-AU"/>
        </w:rPr>
      </w:pPr>
      <w:r w:rsidRPr="00506FCD">
        <w:rPr>
          <w:rFonts w:ascii="Arial" w:eastAsia="Times New Roman" w:hAnsi="Arial" w:cs="Arial"/>
          <w:b/>
          <w:szCs w:val="24"/>
          <w:lang w:eastAsia="en-AU"/>
        </w:rPr>
        <w:t>Scale 4 - Payee is single and is claiming a FULL Medicare levy exemption:</w:t>
      </w:r>
    </w:p>
    <w:tbl>
      <w:tblPr>
        <w:tblStyle w:val="Tablewithborder7"/>
        <w:tblW w:w="0" w:type="auto"/>
        <w:tblLook w:val="04A0" w:firstRow="1" w:lastRow="0" w:firstColumn="1" w:lastColumn="0" w:noHBand="0" w:noVBand="1"/>
      </w:tblPr>
      <w:tblGrid>
        <w:gridCol w:w="3298"/>
        <w:gridCol w:w="889"/>
        <w:gridCol w:w="1134"/>
      </w:tblGrid>
      <w:tr w:rsidR="009A7E5A" w:rsidRPr="004C0C6E" w14:paraId="7B3ED447" w14:textId="77777777" w:rsidTr="0085689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45CAE29" w14:textId="77777777" w:rsidR="004C0C6E" w:rsidRPr="00506FCD" w:rsidRDefault="004C0C6E" w:rsidP="004C0C6E">
            <w:pPr>
              <w:spacing w:before="200" w:line="288" w:lineRule="auto"/>
              <w:jc w:val="center"/>
              <w:rPr>
                <w:rFonts w:ascii="Arial" w:hAnsi="Arial" w:cs="Arial"/>
                <w:b/>
                <w:szCs w:val="24"/>
                <w:lang w:eastAsia="en-AU"/>
              </w:rPr>
            </w:pPr>
            <w:r w:rsidRPr="00506FCD">
              <w:rPr>
                <w:rFonts w:ascii="Arial" w:hAnsi="Arial" w:cs="Arial"/>
                <w:b/>
                <w:szCs w:val="24"/>
                <w:lang w:eastAsia="en-AU"/>
              </w:rPr>
              <w:t>Weekly earnings (x) less than</w:t>
            </w:r>
          </w:p>
        </w:tc>
        <w:tc>
          <w:tcPr>
            <w:tcW w:w="0" w:type="auto"/>
            <w:shd w:val="clear" w:color="auto" w:fill="D9D9D9" w:themeFill="background1" w:themeFillShade="D9"/>
          </w:tcPr>
          <w:p w14:paraId="029230C4" w14:textId="77777777" w:rsidR="004C0C6E" w:rsidRPr="00506FCD" w:rsidRDefault="004C0C6E" w:rsidP="004C0C6E">
            <w:pPr>
              <w:spacing w:before="200" w:line="288" w:lineRule="auto"/>
              <w:jc w:val="center"/>
              <w:rPr>
                <w:rFonts w:ascii="Arial" w:hAnsi="Arial" w:cs="Arial"/>
                <w:b/>
                <w:szCs w:val="24"/>
                <w:lang w:eastAsia="en-AU"/>
              </w:rPr>
            </w:pPr>
            <w:r w:rsidRPr="00506FCD">
              <w:rPr>
                <w:rFonts w:ascii="Arial" w:hAnsi="Arial" w:cs="Arial"/>
                <w:b/>
                <w:szCs w:val="24"/>
                <w:lang w:eastAsia="en-AU"/>
              </w:rPr>
              <w:t>a</w:t>
            </w:r>
          </w:p>
        </w:tc>
        <w:tc>
          <w:tcPr>
            <w:tcW w:w="0" w:type="auto"/>
            <w:shd w:val="clear" w:color="auto" w:fill="D9D9D9" w:themeFill="background1" w:themeFillShade="D9"/>
          </w:tcPr>
          <w:p w14:paraId="3D6588D3" w14:textId="77777777" w:rsidR="004C0C6E" w:rsidRPr="00506FCD" w:rsidRDefault="004C0C6E" w:rsidP="004C0C6E">
            <w:pPr>
              <w:spacing w:before="200" w:line="288" w:lineRule="auto"/>
              <w:jc w:val="center"/>
              <w:rPr>
                <w:rFonts w:ascii="Arial" w:hAnsi="Arial" w:cs="Arial"/>
                <w:b/>
                <w:szCs w:val="24"/>
                <w:lang w:eastAsia="en-AU"/>
              </w:rPr>
            </w:pPr>
            <w:r w:rsidRPr="00506FCD">
              <w:rPr>
                <w:rFonts w:ascii="Arial" w:hAnsi="Arial" w:cs="Arial"/>
                <w:b/>
                <w:szCs w:val="24"/>
                <w:lang w:eastAsia="en-AU"/>
              </w:rPr>
              <w:t>b</w:t>
            </w:r>
          </w:p>
        </w:tc>
      </w:tr>
      <w:tr w:rsidR="004C0C6E" w:rsidRPr="004C0C6E" w14:paraId="42642873"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34629F8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$629</w:t>
            </w:r>
          </w:p>
        </w:tc>
        <w:tc>
          <w:tcPr>
            <w:tcW w:w="0" w:type="auto"/>
          </w:tcPr>
          <w:p w14:paraId="468EE21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tcPr>
          <w:p w14:paraId="7283B92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A3226C" w:rsidRPr="004C0C6E" w14:paraId="45EA2286"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17709EA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$671</w:t>
            </w:r>
          </w:p>
        </w:tc>
        <w:tc>
          <w:tcPr>
            <w:tcW w:w="0" w:type="auto"/>
          </w:tcPr>
          <w:p w14:paraId="5683C64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tcPr>
          <w:p w14:paraId="1859BE6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100.7308</w:t>
            </w:r>
          </w:p>
        </w:tc>
      </w:tr>
      <w:tr w:rsidR="004C0C6E" w:rsidRPr="004C0C6E" w14:paraId="3EAC525E"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423B55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$721</w:t>
            </w:r>
          </w:p>
        </w:tc>
        <w:tc>
          <w:tcPr>
            <w:tcW w:w="0" w:type="auto"/>
          </w:tcPr>
          <w:p w14:paraId="795990F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tcPr>
          <w:p w14:paraId="7C1B4ED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184.6707</w:t>
            </w:r>
          </w:p>
        </w:tc>
      </w:tr>
      <w:tr w:rsidR="00A3226C" w:rsidRPr="004C0C6E" w14:paraId="5E874EF1"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73E0A5E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tcPr>
          <w:p w14:paraId="0C49933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tcPr>
          <w:p w14:paraId="7DA282F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191.1611</w:t>
            </w:r>
          </w:p>
        </w:tc>
      </w:tr>
      <w:tr w:rsidR="004C0C6E" w:rsidRPr="004C0C6E" w14:paraId="3B40A0FD"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07EC4E4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$1,014</w:t>
            </w:r>
          </w:p>
        </w:tc>
        <w:tc>
          <w:tcPr>
            <w:tcW w:w="0" w:type="auto"/>
          </w:tcPr>
          <w:p w14:paraId="0F84457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0.4277</w:t>
            </w:r>
          </w:p>
        </w:tc>
        <w:tc>
          <w:tcPr>
            <w:tcW w:w="0" w:type="auto"/>
          </w:tcPr>
          <w:p w14:paraId="60691B1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306.8630</w:t>
            </w:r>
          </w:p>
        </w:tc>
      </w:tr>
      <w:tr w:rsidR="00A3226C" w:rsidRPr="004C0C6E" w14:paraId="26F07DB0"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396CD1C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tcPr>
          <w:p w14:paraId="1EB82D7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0.3027</w:t>
            </w:r>
          </w:p>
        </w:tc>
        <w:tc>
          <w:tcPr>
            <w:tcW w:w="0" w:type="auto"/>
          </w:tcPr>
          <w:p w14:paraId="1AB4D8D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6B7ABE5A"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731295E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tcPr>
          <w:p w14:paraId="2B0D143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0.3000</w:t>
            </w:r>
          </w:p>
        </w:tc>
        <w:tc>
          <w:tcPr>
            <w:tcW w:w="0" w:type="auto"/>
          </w:tcPr>
          <w:p w14:paraId="2FCD211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A3226C" w:rsidRPr="004C0C6E" w14:paraId="5DBDB1A9" w14:textId="77777777" w:rsidTr="0085689B">
        <w:trPr>
          <w:cnfStyle w:val="000000010000" w:firstRow="0" w:lastRow="0" w:firstColumn="0" w:lastColumn="0" w:oddVBand="0" w:evenVBand="0" w:oddHBand="0" w:evenHBand="1" w:firstRowFirstColumn="0" w:firstRowLastColumn="0" w:lastRowFirstColumn="0" w:lastRowLastColumn="0"/>
        </w:trPr>
        <w:tc>
          <w:tcPr>
            <w:tcW w:w="0" w:type="auto"/>
          </w:tcPr>
          <w:p w14:paraId="5EE5647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tcPr>
          <w:p w14:paraId="214C77C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0.3700</w:t>
            </w:r>
          </w:p>
        </w:tc>
        <w:tc>
          <w:tcPr>
            <w:tcW w:w="0" w:type="auto"/>
          </w:tcPr>
          <w:p w14:paraId="0D9D11B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2F6165A6" w14:textId="77777777" w:rsidTr="0085689B">
        <w:trPr>
          <w:cnfStyle w:val="000000100000" w:firstRow="0" w:lastRow="0" w:firstColumn="0" w:lastColumn="0" w:oddVBand="0" w:evenVBand="0" w:oddHBand="1" w:evenHBand="0" w:firstRowFirstColumn="0" w:firstRowLastColumn="0" w:lastRowFirstColumn="0" w:lastRowLastColumn="0"/>
        </w:trPr>
        <w:tc>
          <w:tcPr>
            <w:tcW w:w="0" w:type="auto"/>
          </w:tcPr>
          <w:p w14:paraId="515576D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 &amp; over</w:t>
            </w:r>
          </w:p>
        </w:tc>
        <w:tc>
          <w:tcPr>
            <w:tcW w:w="0" w:type="auto"/>
          </w:tcPr>
          <w:p w14:paraId="56BDC74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0.4500</w:t>
            </w:r>
          </w:p>
        </w:tc>
        <w:tc>
          <w:tcPr>
            <w:tcW w:w="0" w:type="auto"/>
          </w:tcPr>
          <w:p w14:paraId="499334E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46856214" w14:textId="77777777" w:rsidR="004C0C6E" w:rsidRPr="0085689B" w:rsidRDefault="004C0C6E" w:rsidP="004C0C6E">
      <w:pPr>
        <w:spacing w:before="280" w:line="288" w:lineRule="auto"/>
        <w:rPr>
          <w:rFonts w:ascii="Arial" w:eastAsia="Times New Roman" w:hAnsi="Arial" w:cs="Arial"/>
          <w:b/>
          <w:szCs w:val="24"/>
          <w:lang w:eastAsia="en-AU"/>
        </w:rPr>
      </w:pPr>
      <w:r w:rsidRPr="0085689B">
        <w:rPr>
          <w:rFonts w:ascii="Arial" w:eastAsia="Times New Roman" w:hAnsi="Arial" w:cs="Arial"/>
          <w:b/>
          <w:szCs w:val="24"/>
          <w:lang w:eastAsia="en-AU"/>
        </w:rPr>
        <w:t>Scale 5 - Payee is a member of an illness-separated couple and is claiming a FULL Medicare levy exemption:</w:t>
      </w:r>
    </w:p>
    <w:tbl>
      <w:tblPr>
        <w:tblStyle w:val="Tablewithborder7"/>
        <w:tblW w:w="0" w:type="auto"/>
        <w:tblLook w:val="04A0" w:firstRow="1" w:lastRow="0" w:firstColumn="1" w:lastColumn="0" w:noHBand="0" w:noVBand="1"/>
      </w:tblPr>
      <w:tblGrid>
        <w:gridCol w:w="3298"/>
        <w:gridCol w:w="889"/>
        <w:gridCol w:w="1134"/>
      </w:tblGrid>
      <w:tr w:rsidR="009A7E5A" w:rsidRPr="004C0C6E" w14:paraId="2E76DF42" w14:textId="77777777" w:rsidTr="00506FCD">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6106BC4"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Weekly earnings (x) less than</w:t>
            </w:r>
          </w:p>
        </w:tc>
        <w:tc>
          <w:tcPr>
            <w:tcW w:w="0" w:type="auto"/>
            <w:shd w:val="clear" w:color="auto" w:fill="D9D9D9" w:themeFill="background1" w:themeFillShade="D9"/>
          </w:tcPr>
          <w:p w14:paraId="3F02F128"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a</w:t>
            </w:r>
          </w:p>
        </w:tc>
        <w:tc>
          <w:tcPr>
            <w:tcW w:w="0" w:type="auto"/>
            <w:shd w:val="clear" w:color="auto" w:fill="D9D9D9" w:themeFill="background1" w:themeFillShade="D9"/>
          </w:tcPr>
          <w:p w14:paraId="6EEA52C9" w14:textId="77777777" w:rsidR="004C0C6E" w:rsidRPr="0085689B" w:rsidRDefault="004C0C6E" w:rsidP="004C0C6E">
            <w:pPr>
              <w:spacing w:before="200" w:line="288" w:lineRule="auto"/>
              <w:jc w:val="center"/>
              <w:rPr>
                <w:rFonts w:ascii="Arial" w:hAnsi="Arial" w:cs="Arial"/>
                <w:b/>
                <w:szCs w:val="24"/>
                <w:lang w:eastAsia="en-AU"/>
              </w:rPr>
            </w:pPr>
            <w:r w:rsidRPr="0085689B">
              <w:rPr>
                <w:rFonts w:ascii="Arial" w:hAnsi="Arial" w:cs="Arial"/>
                <w:b/>
                <w:szCs w:val="24"/>
                <w:lang w:eastAsia="en-AU"/>
              </w:rPr>
              <w:t>b</w:t>
            </w:r>
          </w:p>
        </w:tc>
      </w:tr>
      <w:tr w:rsidR="004C0C6E" w:rsidRPr="004C0C6E" w14:paraId="17E761A4"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tcPr>
          <w:p w14:paraId="215FB2B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$606</w:t>
            </w:r>
          </w:p>
        </w:tc>
        <w:tc>
          <w:tcPr>
            <w:tcW w:w="0" w:type="auto"/>
          </w:tcPr>
          <w:p w14:paraId="6F587BE9"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c>
          <w:tcPr>
            <w:tcW w:w="0" w:type="auto"/>
          </w:tcPr>
          <w:p w14:paraId="30967A8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w:t>
            </w:r>
          </w:p>
        </w:tc>
      </w:tr>
      <w:tr w:rsidR="00A3226C" w:rsidRPr="004C0C6E" w14:paraId="6BE95786"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tcPr>
          <w:p w14:paraId="229986D4"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$648</w:t>
            </w:r>
          </w:p>
        </w:tc>
        <w:tc>
          <w:tcPr>
            <w:tcW w:w="0" w:type="auto"/>
          </w:tcPr>
          <w:p w14:paraId="76D639F8"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0.1600</w:t>
            </w:r>
          </w:p>
        </w:tc>
        <w:tc>
          <w:tcPr>
            <w:tcW w:w="0" w:type="auto"/>
          </w:tcPr>
          <w:p w14:paraId="137ADFD3"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97.0769</w:t>
            </w:r>
          </w:p>
        </w:tc>
      </w:tr>
      <w:tr w:rsidR="004C0C6E" w:rsidRPr="004C0C6E" w14:paraId="185DB51A"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tcPr>
          <w:p w14:paraId="71CFA085"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lastRenderedPageBreak/>
              <w:t>$721</w:t>
            </w:r>
          </w:p>
        </w:tc>
        <w:tc>
          <w:tcPr>
            <w:tcW w:w="0" w:type="auto"/>
          </w:tcPr>
          <w:p w14:paraId="454DFD6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0.2850</w:t>
            </w:r>
          </w:p>
        </w:tc>
        <w:tc>
          <w:tcPr>
            <w:tcW w:w="0" w:type="auto"/>
          </w:tcPr>
          <w:p w14:paraId="5C00738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178.1635</w:t>
            </w:r>
          </w:p>
        </w:tc>
      </w:tr>
      <w:tr w:rsidR="00A3226C" w:rsidRPr="004C0C6E" w14:paraId="0D42A2ED"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tcPr>
          <w:p w14:paraId="5DF967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$865</w:t>
            </w:r>
          </w:p>
        </w:tc>
        <w:tc>
          <w:tcPr>
            <w:tcW w:w="0" w:type="auto"/>
          </w:tcPr>
          <w:p w14:paraId="44122C5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0.2940</w:t>
            </w:r>
          </w:p>
        </w:tc>
        <w:tc>
          <w:tcPr>
            <w:tcW w:w="0" w:type="auto"/>
          </w:tcPr>
          <w:p w14:paraId="083C52D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184.6538</w:t>
            </w:r>
          </w:p>
        </w:tc>
      </w:tr>
      <w:tr w:rsidR="004C0C6E" w:rsidRPr="004C0C6E" w14:paraId="4D880576"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tcPr>
          <w:p w14:paraId="50712701"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$962</w:t>
            </w:r>
          </w:p>
        </w:tc>
        <w:tc>
          <w:tcPr>
            <w:tcW w:w="0" w:type="auto"/>
          </w:tcPr>
          <w:p w14:paraId="1FF2211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0.4277</w:t>
            </w:r>
          </w:p>
        </w:tc>
        <w:tc>
          <w:tcPr>
            <w:tcW w:w="0" w:type="auto"/>
          </w:tcPr>
          <w:p w14:paraId="26EC2D06"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300.3558</w:t>
            </w:r>
          </w:p>
        </w:tc>
      </w:tr>
      <w:tr w:rsidR="00A3226C" w:rsidRPr="004C0C6E" w14:paraId="07A62B7A"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tcPr>
          <w:p w14:paraId="7646683D"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$1,282</w:t>
            </w:r>
          </w:p>
        </w:tc>
        <w:tc>
          <w:tcPr>
            <w:tcW w:w="0" w:type="auto"/>
          </w:tcPr>
          <w:p w14:paraId="0619ED5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0.3027</w:t>
            </w:r>
          </w:p>
        </w:tc>
        <w:tc>
          <w:tcPr>
            <w:tcW w:w="0" w:type="auto"/>
          </w:tcPr>
          <w:p w14:paraId="2BB2DBC7"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180.0385</w:t>
            </w:r>
          </w:p>
        </w:tc>
      </w:tr>
      <w:tr w:rsidR="004C0C6E" w:rsidRPr="004C0C6E" w14:paraId="7CC56F55" w14:textId="77777777" w:rsidTr="00506FCD">
        <w:trPr>
          <w:cnfStyle w:val="000000100000" w:firstRow="0" w:lastRow="0" w:firstColumn="0" w:lastColumn="0" w:oddVBand="0" w:evenVBand="0" w:oddHBand="1" w:evenHBand="0" w:firstRowFirstColumn="0" w:firstRowLastColumn="0" w:lastRowFirstColumn="0" w:lastRowLastColumn="0"/>
        </w:trPr>
        <w:tc>
          <w:tcPr>
            <w:tcW w:w="0" w:type="auto"/>
          </w:tcPr>
          <w:p w14:paraId="0CDE940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$2,596</w:t>
            </w:r>
          </w:p>
        </w:tc>
        <w:tc>
          <w:tcPr>
            <w:tcW w:w="0" w:type="auto"/>
          </w:tcPr>
          <w:p w14:paraId="51E2A16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0.3000</w:t>
            </w:r>
          </w:p>
        </w:tc>
        <w:tc>
          <w:tcPr>
            <w:tcW w:w="0" w:type="auto"/>
          </w:tcPr>
          <w:p w14:paraId="7E5778E2"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176.5769</w:t>
            </w:r>
          </w:p>
        </w:tc>
      </w:tr>
      <w:tr w:rsidR="00A3226C" w:rsidRPr="004C0C6E" w14:paraId="3D54135C" w14:textId="77777777" w:rsidTr="00506FCD">
        <w:trPr>
          <w:cnfStyle w:val="000000010000" w:firstRow="0" w:lastRow="0" w:firstColumn="0" w:lastColumn="0" w:oddVBand="0" w:evenVBand="0" w:oddHBand="0" w:evenHBand="1" w:firstRowFirstColumn="0" w:firstRowLastColumn="0" w:lastRowFirstColumn="0" w:lastRowLastColumn="0"/>
        </w:trPr>
        <w:tc>
          <w:tcPr>
            <w:tcW w:w="0" w:type="auto"/>
          </w:tcPr>
          <w:p w14:paraId="3D4D0C2F"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w:t>
            </w:r>
          </w:p>
        </w:tc>
        <w:tc>
          <w:tcPr>
            <w:tcW w:w="0" w:type="auto"/>
          </w:tcPr>
          <w:p w14:paraId="4FD94E1A"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0.3700</w:t>
            </w:r>
          </w:p>
        </w:tc>
        <w:tc>
          <w:tcPr>
            <w:tcW w:w="0" w:type="auto"/>
          </w:tcPr>
          <w:p w14:paraId="5E960BE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358.3077</w:t>
            </w:r>
          </w:p>
        </w:tc>
      </w:tr>
      <w:tr w:rsidR="004C0C6E" w:rsidRPr="004C0C6E" w14:paraId="4C9E9A48"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5D7773DB"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$3,653 &amp; over</w:t>
            </w:r>
          </w:p>
        </w:tc>
        <w:tc>
          <w:tcPr>
            <w:tcW w:w="0" w:type="auto"/>
          </w:tcPr>
          <w:p w14:paraId="4AA484AE"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0.4500</w:t>
            </w:r>
          </w:p>
        </w:tc>
        <w:tc>
          <w:tcPr>
            <w:tcW w:w="0" w:type="auto"/>
          </w:tcPr>
          <w:p w14:paraId="2482E52C" w14:textId="77777777" w:rsidR="004C0C6E" w:rsidRPr="0085689B" w:rsidRDefault="004C0C6E" w:rsidP="004C0C6E">
            <w:pPr>
              <w:spacing w:before="200" w:line="288" w:lineRule="auto"/>
              <w:jc w:val="center"/>
              <w:rPr>
                <w:rFonts w:ascii="Arial" w:hAnsi="Arial" w:cs="Arial"/>
                <w:szCs w:val="24"/>
                <w:lang w:eastAsia="en-AU"/>
              </w:rPr>
            </w:pPr>
            <w:r w:rsidRPr="0085689B">
              <w:rPr>
                <w:rFonts w:ascii="Arial" w:hAnsi="Arial" w:cs="Arial"/>
                <w:szCs w:val="24"/>
                <w:lang w:eastAsia="en-AU"/>
              </w:rPr>
              <w:t>650.6154</w:t>
            </w:r>
          </w:p>
        </w:tc>
      </w:tr>
    </w:tbl>
    <w:p w14:paraId="7B919910" w14:textId="77777777" w:rsidR="004C0C6E" w:rsidRPr="004E5AF0" w:rsidRDefault="004C0C6E" w:rsidP="004C0C6E">
      <w:pPr>
        <w:spacing w:before="280" w:line="288" w:lineRule="auto"/>
        <w:rPr>
          <w:rFonts w:ascii="Arial" w:eastAsia="Times New Roman" w:hAnsi="Arial" w:cs="Arial"/>
          <w:b/>
          <w:szCs w:val="24"/>
          <w:lang w:eastAsia="en-AU"/>
        </w:rPr>
      </w:pPr>
      <w:r w:rsidRPr="004E5AF0">
        <w:rPr>
          <w:rFonts w:ascii="Arial" w:eastAsia="Times New Roman" w:hAnsi="Arial" w:cs="Arial"/>
          <w:b/>
          <w:szCs w:val="24"/>
          <w:lang w:eastAsia="en-AU"/>
        </w:rPr>
        <w:t>Scale 6 - Payee is a member of a couple and is claiming a FULL Medicare levy exemption:</w:t>
      </w:r>
    </w:p>
    <w:tbl>
      <w:tblPr>
        <w:tblStyle w:val="Tablewithborder7"/>
        <w:tblW w:w="0" w:type="auto"/>
        <w:tblLook w:val="04A0" w:firstRow="1" w:lastRow="0" w:firstColumn="1" w:lastColumn="0" w:noHBand="0" w:noVBand="1"/>
      </w:tblPr>
      <w:tblGrid>
        <w:gridCol w:w="3298"/>
        <w:gridCol w:w="889"/>
        <w:gridCol w:w="1134"/>
      </w:tblGrid>
      <w:tr w:rsidR="009A7E5A" w:rsidRPr="004C0C6E" w14:paraId="3AF244E7" w14:textId="77777777" w:rsidTr="004E5AF0">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BAA0402"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Weekly earnings (x) less than</w:t>
            </w:r>
          </w:p>
        </w:tc>
        <w:tc>
          <w:tcPr>
            <w:tcW w:w="0" w:type="auto"/>
            <w:shd w:val="clear" w:color="auto" w:fill="D9D9D9" w:themeFill="background1" w:themeFillShade="D9"/>
          </w:tcPr>
          <w:p w14:paraId="64688AAE"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a</w:t>
            </w:r>
          </w:p>
        </w:tc>
        <w:tc>
          <w:tcPr>
            <w:tcW w:w="0" w:type="auto"/>
            <w:shd w:val="clear" w:color="auto" w:fill="D9D9D9" w:themeFill="background1" w:themeFillShade="D9"/>
          </w:tcPr>
          <w:p w14:paraId="199D19C4"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b</w:t>
            </w:r>
          </w:p>
        </w:tc>
      </w:tr>
      <w:tr w:rsidR="004C0C6E" w:rsidRPr="004C0C6E" w14:paraId="63C8AF88"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tcPr>
          <w:p w14:paraId="7B4A1D71"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$554</w:t>
            </w:r>
          </w:p>
        </w:tc>
        <w:tc>
          <w:tcPr>
            <w:tcW w:w="0" w:type="auto"/>
          </w:tcPr>
          <w:p w14:paraId="65587BD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c>
          <w:tcPr>
            <w:tcW w:w="0" w:type="auto"/>
          </w:tcPr>
          <w:p w14:paraId="0E942128"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r>
      <w:tr w:rsidR="00A3226C" w:rsidRPr="004C0C6E" w14:paraId="153AE0FE"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tcPr>
          <w:p w14:paraId="2502D07F"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$596</w:t>
            </w:r>
          </w:p>
        </w:tc>
        <w:tc>
          <w:tcPr>
            <w:tcW w:w="0" w:type="auto"/>
          </w:tcPr>
          <w:p w14:paraId="780554AD"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0.1600</w:t>
            </w:r>
          </w:p>
        </w:tc>
        <w:tc>
          <w:tcPr>
            <w:tcW w:w="0" w:type="auto"/>
          </w:tcPr>
          <w:p w14:paraId="7F8E680E"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88.6538</w:t>
            </w:r>
          </w:p>
        </w:tc>
      </w:tr>
      <w:tr w:rsidR="004C0C6E" w:rsidRPr="004C0C6E" w14:paraId="4D13F4D7"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tcPr>
          <w:p w14:paraId="0ED62626"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$721</w:t>
            </w:r>
          </w:p>
        </w:tc>
        <w:tc>
          <w:tcPr>
            <w:tcW w:w="0" w:type="auto"/>
          </w:tcPr>
          <w:p w14:paraId="48824A4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0.2850</w:t>
            </w:r>
          </w:p>
        </w:tc>
        <w:tc>
          <w:tcPr>
            <w:tcW w:w="0" w:type="auto"/>
          </w:tcPr>
          <w:p w14:paraId="49689B20"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163.1587</w:t>
            </w:r>
          </w:p>
        </w:tc>
      </w:tr>
      <w:tr w:rsidR="00A3226C" w:rsidRPr="004C0C6E" w14:paraId="287EF9C6"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tcPr>
          <w:p w14:paraId="11A4AA4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$842</w:t>
            </w:r>
          </w:p>
        </w:tc>
        <w:tc>
          <w:tcPr>
            <w:tcW w:w="0" w:type="auto"/>
          </w:tcPr>
          <w:p w14:paraId="75246AC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0.2940</w:t>
            </w:r>
          </w:p>
        </w:tc>
        <w:tc>
          <w:tcPr>
            <w:tcW w:w="0" w:type="auto"/>
          </w:tcPr>
          <w:p w14:paraId="11208AF1"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169.6490</w:t>
            </w:r>
          </w:p>
        </w:tc>
      </w:tr>
      <w:tr w:rsidR="004C0C6E" w:rsidRPr="004C0C6E" w14:paraId="24AC3FA0"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tcPr>
          <w:p w14:paraId="2A40D994"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$865</w:t>
            </w:r>
          </w:p>
        </w:tc>
        <w:tc>
          <w:tcPr>
            <w:tcW w:w="0" w:type="auto"/>
          </w:tcPr>
          <w:p w14:paraId="14E7C288"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0.1690</w:t>
            </w:r>
          </w:p>
        </w:tc>
        <w:tc>
          <w:tcPr>
            <w:tcW w:w="0" w:type="auto"/>
          </w:tcPr>
          <w:p w14:paraId="1A1EA4FD"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64.3365</w:t>
            </w:r>
          </w:p>
        </w:tc>
      </w:tr>
      <w:tr w:rsidR="00A3226C" w:rsidRPr="004C0C6E" w14:paraId="6A0A2D80"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tcPr>
          <w:p w14:paraId="7F119C10"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$1,282</w:t>
            </w:r>
          </w:p>
        </w:tc>
        <w:tc>
          <w:tcPr>
            <w:tcW w:w="0" w:type="auto"/>
          </w:tcPr>
          <w:p w14:paraId="619D01D4"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0.3027</w:t>
            </w:r>
          </w:p>
        </w:tc>
        <w:tc>
          <w:tcPr>
            <w:tcW w:w="0" w:type="auto"/>
          </w:tcPr>
          <w:p w14:paraId="5F5C112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180.0385</w:t>
            </w:r>
          </w:p>
        </w:tc>
      </w:tr>
      <w:tr w:rsidR="004C0C6E" w:rsidRPr="004C0C6E" w14:paraId="4DC52C2E"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tcPr>
          <w:p w14:paraId="238073C6"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$2,596</w:t>
            </w:r>
          </w:p>
        </w:tc>
        <w:tc>
          <w:tcPr>
            <w:tcW w:w="0" w:type="auto"/>
          </w:tcPr>
          <w:p w14:paraId="11E6387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0.3000</w:t>
            </w:r>
          </w:p>
        </w:tc>
        <w:tc>
          <w:tcPr>
            <w:tcW w:w="0" w:type="auto"/>
          </w:tcPr>
          <w:p w14:paraId="4810F64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176.5769</w:t>
            </w:r>
          </w:p>
        </w:tc>
      </w:tr>
      <w:tr w:rsidR="00A3226C" w:rsidRPr="004C0C6E" w14:paraId="1D122DA1" w14:textId="77777777" w:rsidTr="004E5AF0">
        <w:trPr>
          <w:cnfStyle w:val="000000010000" w:firstRow="0" w:lastRow="0" w:firstColumn="0" w:lastColumn="0" w:oddVBand="0" w:evenVBand="0" w:oddHBand="0" w:evenHBand="1" w:firstRowFirstColumn="0" w:firstRowLastColumn="0" w:lastRowFirstColumn="0" w:lastRowLastColumn="0"/>
        </w:trPr>
        <w:tc>
          <w:tcPr>
            <w:tcW w:w="0" w:type="auto"/>
          </w:tcPr>
          <w:p w14:paraId="203CBC80"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$3,653</w:t>
            </w:r>
          </w:p>
        </w:tc>
        <w:tc>
          <w:tcPr>
            <w:tcW w:w="0" w:type="auto"/>
          </w:tcPr>
          <w:p w14:paraId="55184188"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0.3700</w:t>
            </w:r>
          </w:p>
        </w:tc>
        <w:tc>
          <w:tcPr>
            <w:tcW w:w="0" w:type="auto"/>
          </w:tcPr>
          <w:p w14:paraId="1E96DFBE"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358.3077</w:t>
            </w:r>
          </w:p>
        </w:tc>
      </w:tr>
      <w:tr w:rsidR="004C0C6E" w:rsidRPr="004C0C6E" w14:paraId="37948DF9"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tcPr>
          <w:p w14:paraId="5D6D366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$3,653 &amp; over</w:t>
            </w:r>
          </w:p>
        </w:tc>
        <w:tc>
          <w:tcPr>
            <w:tcW w:w="0" w:type="auto"/>
          </w:tcPr>
          <w:p w14:paraId="41CD011C"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0.4500</w:t>
            </w:r>
          </w:p>
        </w:tc>
        <w:tc>
          <w:tcPr>
            <w:tcW w:w="0" w:type="auto"/>
          </w:tcPr>
          <w:p w14:paraId="70B0540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650.6154</w:t>
            </w:r>
          </w:p>
        </w:tc>
      </w:tr>
    </w:tbl>
    <w:p w14:paraId="591765FE" w14:textId="77777777" w:rsidR="004C0C6E" w:rsidRPr="004E5AF0" w:rsidRDefault="004C0C6E" w:rsidP="004C0C6E">
      <w:pPr>
        <w:spacing w:before="280" w:line="288" w:lineRule="auto"/>
        <w:rPr>
          <w:rFonts w:ascii="Arial" w:eastAsia="Times New Roman" w:hAnsi="Arial" w:cs="Arial"/>
          <w:b/>
          <w:szCs w:val="24"/>
          <w:lang w:eastAsia="en-AU"/>
        </w:rPr>
      </w:pPr>
      <w:r w:rsidRPr="004E5AF0">
        <w:rPr>
          <w:rFonts w:ascii="Arial" w:eastAsia="Times New Roman" w:hAnsi="Arial" w:cs="Arial"/>
          <w:b/>
          <w:szCs w:val="24"/>
          <w:lang w:eastAsia="en-AU"/>
        </w:rPr>
        <w:t>Scale 7 - Payee is single and is claiming a HALF Medicare levy exemption:</w:t>
      </w:r>
    </w:p>
    <w:tbl>
      <w:tblPr>
        <w:tblStyle w:val="Tablewithborder7"/>
        <w:tblW w:w="0" w:type="auto"/>
        <w:tblLook w:val="04A0" w:firstRow="1" w:lastRow="0" w:firstColumn="1" w:lastColumn="0" w:noHBand="0" w:noVBand="1"/>
      </w:tblPr>
      <w:tblGrid>
        <w:gridCol w:w="3298"/>
        <w:gridCol w:w="889"/>
        <w:gridCol w:w="1134"/>
      </w:tblGrid>
      <w:tr w:rsidR="009A7E5A" w:rsidRPr="004C0C6E" w14:paraId="63811CE6" w14:textId="77777777" w:rsidTr="004E5AF0">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71B0A79F"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Weekly earnings (x) less than</w:t>
            </w:r>
          </w:p>
        </w:tc>
        <w:tc>
          <w:tcPr>
            <w:tcW w:w="0" w:type="auto"/>
            <w:shd w:val="clear" w:color="auto" w:fill="D9D9D9" w:themeFill="background1" w:themeFillShade="D9"/>
          </w:tcPr>
          <w:p w14:paraId="211B839D"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a</w:t>
            </w:r>
          </w:p>
        </w:tc>
        <w:tc>
          <w:tcPr>
            <w:tcW w:w="0" w:type="auto"/>
            <w:shd w:val="clear" w:color="auto" w:fill="D9D9D9" w:themeFill="background1" w:themeFillShade="D9"/>
          </w:tcPr>
          <w:p w14:paraId="3794D376" w14:textId="77777777" w:rsidR="004C0C6E" w:rsidRPr="004E5AF0" w:rsidRDefault="004C0C6E" w:rsidP="004C0C6E">
            <w:pPr>
              <w:spacing w:before="200" w:line="288" w:lineRule="auto"/>
              <w:jc w:val="center"/>
              <w:rPr>
                <w:rFonts w:ascii="Arial" w:hAnsi="Arial" w:cs="Arial"/>
                <w:b/>
                <w:szCs w:val="24"/>
                <w:lang w:eastAsia="en-AU"/>
              </w:rPr>
            </w:pPr>
            <w:r w:rsidRPr="004E5AF0">
              <w:rPr>
                <w:rFonts w:ascii="Arial" w:hAnsi="Arial" w:cs="Arial"/>
                <w:b/>
                <w:szCs w:val="24"/>
                <w:lang w:eastAsia="en-AU"/>
              </w:rPr>
              <w:t>b</w:t>
            </w:r>
          </w:p>
        </w:tc>
      </w:tr>
      <w:tr w:rsidR="004C0C6E" w:rsidRPr="004C0C6E" w14:paraId="2070AA98"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6B3E84E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lastRenderedPageBreak/>
              <w:t>$629</w:t>
            </w:r>
          </w:p>
        </w:tc>
        <w:tc>
          <w:tcPr>
            <w:tcW w:w="0" w:type="auto"/>
            <w:vAlign w:val="top"/>
          </w:tcPr>
          <w:p w14:paraId="587CD06E"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c>
          <w:tcPr>
            <w:tcW w:w="0" w:type="auto"/>
            <w:vAlign w:val="top"/>
          </w:tcPr>
          <w:p w14:paraId="4754EF64"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w:t>
            </w:r>
          </w:p>
        </w:tc>
      </w:tr>
      <w:tr w:rsidR="009A7E5A" w:rsidRPr="004C0C6E" w14:paraId="312EB3D1"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1D4D45D7"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$671</w:t>
            </w:r>
          </w:p>
        </w:tc>
        <w:tc>
          <w:tcPr>
            <w:tcW w:w="0" w:type="auto"/>
            <w:vAlign w:val="top"/>
          </w:tcPr>
          <w:p w14:paraId="387CFA8F"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0.1600</w:t>
            </w:r>
          </w:p>
        </w:tc>
        <w:tc>
          <w:tcPr>
            <w:tcW w:w="0" w:type="auto"/>
            <w:vAlign w:val="top"/>
          </w:tcPr>
          <w:p w14:paraId="2DA5154B"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100.7308</w:t>
            </w:r>
          </w:p>
        </w:tc>
      </w:tr>
      <w:tr w:rsidR="004C0C6E" w:rsidRPr="004C0C6E" w14:paraId="37797EA0" w14:textId="77777777" w:rsidTr="004E5AF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67B51D0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$721</w:t>
            </w:r>
          </w:p>
        </w:tc>
        <w:tc>
          <w:tcPr>
            <w:tcW w:w="0" w:type="auto"/>
            <w:vAlign w:val="top"/>
          </w:tcPr>
          <w:p w14:paraId="2A27C062"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0.2850</w:t>
            </w:r>
          </w:p>
        </w:tc>
        <w:tc>
          <w:tcPr>
            <w:tcW w:w="0" w:type="auto"/>
            <w:vAlign w:val="top"/>
          </w:tcPr>
          <w:p w14:paraId="520C2879" w14:textId="77777777" w:rsidR="004C0C6E" w:rsidRPr="004E5AF0" w:rsidRDefault="004C0C6E" w:rsidP="004C0C6E">
            <w:pPr>
              <w:spacing w:before="200" w:line="288" w:lineRule="auto"/>
              <w:jc w:val="center"/>
              <w:rPr>
                <w:rFonts w:ascii="Arial" w:hAnsi="Arial" w:cs="Arial"/>
                <w:szCs w:val="24"/>
                <w:lang w:eastAsia="en-AU"/>
              </w:rPr>
            </w:pPr>
            <w:r w:rsidRPr="004E5AF0">
              <w:rPr>
                <w:rFonts w:ascii="Arial" w:hAnsi="Arial" w:cs="Arial"/>
                <w:szCs w:val="24"/>
                <w:lang w:eastAsia="en-AU"/>
              </w:rPr>
              <w:t>184.6707</w:t>
            </w:r>
          </w:p>
        </w:tc>
      </w:tr>
      <w:tr w:rsidR="009A7E5A" w:rsidRPr="004C0C6E" w14:paraId="04B5EFCA"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4AFBA3B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$865</w:t>
            </w:r>
          </w:p>
        </w:tc>
        <w:tc>
          <w:tcPr>
            <w:tcW w:w="0" w:type="auto"/>
            <w:vAlign w:val="top"/>
          </w:tcPr>
          <w:p w14:paraId="32C41997"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0.2940</w:t>
            </w:r>
          </w:p>
        </w:tc>
        <w:tc>
          <w:tcPr>
            <w:tcW w:w="0" w:type="auto"/>
            <w:vAlign w:val="top"/>
          </w:tcPr>
          <w:p w14:paraId="28169098"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191.1611</w:t>
            </w:r>
          </w:p>
        </w:tc>
      </w:tr>
      <w:tr w:rsidR="004C0C6E" w:rsidRPr="004C0C6E" w14:paraId="4D8CD7AC"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52BCC05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$1,014</w:t>
            </w:r>
          </w:p>
        </w:tc>
        <w:tc>
          <w:tcPr>
            <w:tcW w:w="0" w:type="auto"/>
            <w:vAlign w:val="top"/>
          </w:tcPr>
          <w:p w14:paraId="2E2ADC83"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0.4277</w:t>
            </w:r>
          </w:p>
        </w:tc>
        <w:tc>
          <w:tcPr>
            <w:tcW w:w="0" w:type="auto"/>
            <w:vAlign w:val="top"/>
          </w:tcPr>
          <w:p w14:paraId="3D5A557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306.8630</w:t>
            </w:r>
          </w:p>
        </w:tc>
      </w:tr>
      <w:tr w:rsidR="009A7E5A" w:rsidRPr="004C0C6E" w14:paraId="68E7C45E"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2F3AB27C"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$1,099</w:t>
            </w:r>
          </w:p>
        </w:tc>
        <w:tc>
          <w:tcPr>
            <w:tcW w:w="0" w:type="auto"/>
            <w:vAlign w:val="top"/>
          </w:tcPr>
          <w:p w14:paraId="79DE0015"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0.3027</w:t>
            </w:r>
          </w:p>
        </w:tc>
        <w:tc>
          <w:tcPr>
            <w:tcW w:w="0" w:type="auto"/>
            <w:vAlign w:val="top"/>
          </w:tcPr>
          <w:p w14:paraId="54B618F1"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180.0385</w:t>
            </w:r>
          </w:p>
        </w:tc>
      </w:tr>
      <w:tr w:rsidR="004C0C6E" w:rsidRPr="004C0C6E" w14:paraId="3B774AA8"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1E653CCB"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$1,282</w:t>
            </w:r>
          </w:p>
        </w:tc>
        <w:tc>
          <w:tcPr>
            <w:tcW w:w="0" w:type="auto"/>
            <w:vAlign w:val="top"/>
          </w:tcPr>
          <w:p w14:paraId="2CD9E7C7"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0.3527</w:t>
            </w:r>
          </w:p>
        </w:tc>
        <w:tc>
          <w:tcPr>
            <w:tcW w:w="0" w:type="auto"/>
            <w:vAlign w:val="top"/>
          </w:tcPr>
          <w:p w14:paraId="3E9D815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235.0365</w:t>
            </w:r>
          </w:p>
        </w:tc>
      </w:tr>
      <w:tr w:rsidR="009A7E5A" w:rsidRPr="004C0C6E" w14:paraId="1F1BC9B6"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6A77F26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$1,374</w:t>
            </w:r>
          </w:p>
        </w:tc>
        <w:tc>
          <w:tcPr>
            <w:tcW w:w="0" w:type="auto"/>
            <w:vAlign w:val="top"/>
          </w:tcPr>
          <w:p w14:paraId="169A9443"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0.3500</w:t>
            </w:r>
          </w:p>
        </w:tc>
        <w:tc>
          <w:tcPr>
            <w:tcW w:w="0" w:type="auto"/>
            <w:vAlign w:val="top"/>
          </w:tcPr>
          <w:p w14:paraId="43368F1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231.5750</w:t>
            </w:r>
          </w:p>
        </w:tc>
      </w:tr>
      <w:tr w:rsidR="004C0C6E" w:rsidRPr="004C0C6E" w14:paraId="79E9E1EE"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0815FD9F"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$2,596</w:t>
            </w:r>
          </w:p>
        </w:tc>
        <w:tc>
          <w:tcPr>
            <w:tcW w:w="0" w:type="auto"/>
            <w:vAlign w:val="top"/>
          </w:tcPr>
          <w:p w14:paraId="4EAF809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0.3100</w:t>
            </w:r>
          </w:p>
        </w:tc>
        <w:tc>
          <w:tcPr>
            <w:tcW w:w="0" w:type="auto"/>
            <w:vAlign w:val="top"/>
          </w:tcPr>
          <w:p w14:paraId="3DE449A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176.5769</w:t>
            </w:r>
          </w:p>
        </w:tc>
      </w:tr>
      <w:tr w:rsidR="009A7E5A" w:rsidRPr="004C0C6E" w14:paraId="7E1003CD" w14:textId="77777777" w:rsidTr="004C0C6E">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1C8D60FF"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$3,653</w:t>
            </w:r>
          </w:p>
        </w:tc>
        <w:tc>
          <w:tcPr>
            <w:tcW w:w="0" w:type="auto"/>
            <w:vAlign w:val="top"/>
          </w:tcPr>
          <w:p w14:paraId="76CEE216"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0.3800</w:t>
            </w:r>
          </w:p>
        </w:tc>
        <w:tc>
          <w:tcPr>
            <w:tcW w:w="0" w:type="auto"/>
            <w:vAlign w:val="top"/>
          </w:tcPr>
          <w:p w14:paraId="79C462D2"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358.3077</w:t>
            </w:r>
          </w:p>
        </w:tc>
      </w:tr>
      <w:tr w:rsidR="004C0C6E" w:rsidRPr="004C0C6E" w14:paraId="4011EF57"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76ED6DE"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$3,653 &amp; over</w:t>
            </w:r>
          </w:p>
        </w:tc>
        <w:tc>
          <w:tcPr>
            <w:tcW w:w="0" w:type="auto"/>
            <w:vAlign w:val="top"/>
          </w:tcPr>
          <w:p w14:paraId="0235E52F"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0.4600</w:t>
            </w:r>
          </w:p>
        </w:tc>
        <w:tc>
          <w:tcPr>
            <w:tcW w:w="0" w:type="auto"/>
            <w:vAlign w:val="top"/>
          </w:tcPr>
          <w:p w14:paraId="68A5EA14" w14:textId="77777777" w:rsidR="004C0C6E" w:rsidRPr="004B0CE0" w:rsidRDefault="004C0C6E" w:rsidP="004C0C6E">
            <w:pPr>
              <w:spacing w:before="200" w:line="288" w:lineRule="auto"/>
              <w:jc w:val="center"/>
              <w:rPr>
                <w:rFonts w:ascii="Arial" w:hAnsi="Arial" w:cs="Arial"/>
                <w:szCs w:val="24"/>
                <w:lang w:eastAsia="en-AU"/>
              </w:rPr>
            </w:pPr>
            <w:r w:rsidRPr="004B0CE0">
              <w:rPr>
                <w:rFonts w:ascii="Arial" w:hAnsi="Arial" w:cs="Arial"/>
                <w:szCs w:val="24"/>
                <w:lang w:eastAsia="en-AU"/>
              </w:rPr>
              <w:t>650.6154</w:t>
            </w:r>
          </w:p>
        </w:tc>
      </w:tr>
    </w:tbl>
    <w:p w14:paraId="46C24BA3" w14:textId="77777777" w:rsidR="00621A6B" w:rsidRPr="004B0CE0" w:rsidRDefault="00621A6B" w:rsidP="00621A6B">
      <w:pPr>
        <w:spacing w:before="280" w:line="288" w:lineRule="auto"/>
        <w:rPr>
          <w:rFonts w:ascii="Arial" w:eastAsia="Times New Roman" w:hAnsi="Arial" w:cs="Arial"/>
          <w:b/>
          <w:szCs w:val="24"/>
          <w:lang w:eastAsia="en-AU"/>
        </w:rPr>
      </w:pPr>
      <w:r w:rsidRPr="004B0CE0">
        <w:rPr>
          <w:rFonts w:ascii="Arial" w:eastAsia="Times New Roman" w:hAnsi="Arial" w:cs="Arial"/>
          <w:b/>
          <w:szCs w:val="24"/>
          <w:lang w:eastAsia="en-AU"/>
        </w:rPr>
        <w:t>Scale 8 - Payee is a member of an illness-separated couple and is claiming a HALF Medicare levy exemption:</w:t>
      </w:r>
    </w:p>
    <w:tbl>
      <w:tblPr>
        <w:tblStyle w:val="Tablewithborder8"/>
        <w:tblW w:w="0" w:type="auto"/>
        <w:tblLook w:val="04A0" w:firstRow="1" w:lastRow="0" w:firstColumn="1" w:lastColumn="0" w:noHBand="0" w:noVBand="1"/>
      </w:tblPr>
      <w:tblGrid>
        <w:gridCol w:w="3298"/>
        <w:gridCol w:w="889"/>
        <w:gridCol w:w="1134"/>
      </w:tblGrid>
      <w:tr w:rsidR="009A7E5A" w:rsidRPr="00621A6B" w14:paraId="34ED2CCA" w14:textId="77777777" w:rsidTr="004B0CE0">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26DC871B" w14:textId="77777777" w:rsidR="00621A6B" w:rsidRPr="004B0CE0" w:rsidRDefault="00621A6B" w:rsidP="00621A6B">
            <w:pPr>
              <w:spacing w:before="200" w:line="288" w:lineRule="auto"/>
              <w:jc w:val="center"/>
              <w:rPr>
                <w:rFonts w:ascii="Arial" w:hAnsi="Arial" w:cs="Arial"/>
                <w:b/>
                <w:szCs w:val="24"/>
                <w:lang w:eastAsia="en-AU"/>
              </w:rPr>
            </w:pPr>
            <w:r w:rsidRPr="004B0CE0">
              <w:rPr>
                <w:rFonts w:ascii="Arial" w:hAnsi="Arial" w:cs="Arial"/>
                <w:b/>
                <w:szCs w:val="24"/>
                <w:lang w:eastAsia="en-AU"/>
              </w:rPr>
              <w:t>Weekly earnings (x) less than</w:t>
            </w:r>
          </w:p>
        </w:tc>
        <w:tc>
          <w:tcPr>
            <w:tcW w:w="0" w:type="auto"/>
            <w:shd w:val="clear" w:color="auto" w:fill="D9D9D9" w:themeFill="background1" w:themeFillShade="D9"/>
          </w:tcPr>
          <w:p w14:paraId="7537D6F2" w14:textId="77777777" w:rsidR="00621A6B" w:rsidRPr="004B0CE0" w:rsidRDefault="00621A6B" w:rsidP="00621A6B">
            <w:pPr>
              <w:spacing w:before="200" w:line="288" w:lineRule="auto"/>
              <w:jc w:val="center"/>
              <w:rPr>
                <w:rFonts w:ascii="Arial" w:hAnsi="Arial" w:cs="Arial"/>
                <w:b/>
                <w:szCs w:val="24"/>
                <w:lang w:eastAsia="en-AU"/>
              </w:rPr>
            </w:pPr>
            <w:r w:rsidRPr="004B0CE0">
              <w:rPr>
                <w:rFonts w:ascii="Arial" w:hAnsi="Arial" w:cs="Arial"/>
                <w:b/>
                <w:szCs w:val="24"/>
                <w:lang w:eastAsia="en-AU"/>
              </w:rPr>
              <w:t>a</w:t>
            </w:r>
          </w:p>
        </w:tc>
        <w:tc>
          <w:tcPr>
            <w:tcW w:w="0" w:type="auto"/>
            <w:shd w:val="clear" w:color="auto" w:fill="D9D9D9" w:themeFill="background1" w:themeFillShade="D9"/>
          </w:tcPr>
          <w:p w14:paraId="7A3DEE55" w14:textId="77777777" w:rsidR="00621A6B" w:rsidRPr="004B0CE0" w:rsidRDefault="00621A6B" w:rsidP="00621A6B">
            <w:pPr>
              <w:spacing w:before="200" w:line="288" w:lineRule="auto"/>
              <w:jc w:val="center"/>
              <w:rPr>
                <w:rFonts w:ascii="Arial" w:hAnsi="Arial" w:cs="Arial"/>
                <w:b/>
                <w:szCs w:val="24"/>
                <w:lang w:eastAsia="en-AU"/>
              </w:rPr>
            </w:pPr>
            <w:r w:rsidRPr="004B0CE0">
              <w:rPr>
                <w:rFonts w:ascii="Arial" w:hAnsi="Arial" w:cs="Arial"/>
                <w:b/>
                <w:szCs w:val="24"/>
                <w:lang w:eastAsia="en-AU"/>
              </w:rPr>
              <w:t>b</w:t>
            </w:r>
          </w:p>
        </w:tc>
      </w:tr>
      <w:tr w:rsidR="00621A6B" w:rsidRPr="00621A6B" w14:paraId="012E1B0E"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09DC093E"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$606</w:t>
            </w:r>
          </w:p>
        </w:tc>
        <w:tc>
          <w:tcPr>
            <w:tcW w:w="0" w:type="auto"/>
            <w:vAlign w:val="top"/>
          </w:tcPr>
          <w:p w14:paraId="595B4A6A"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w:t>
            </w:r>
          </w:p>
        </w:tc>
        <w:tc>
          <w:tcPr>
            <w:tcW w:w="0" w:type="auto"/>
            <w:vAlign w:val="top"/>
          </w:tcPr>
          <w:p w14:paraId="1E42BBDF"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w:t>
            </w:r>
          </w:p>
        </w:tc>
      </w:tr>
      <w:tr w:rsidR="009A7E5A" w:rsidRPr="00621A6B" w14:paraId="75EAAEBF"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60D08EAC" w14:textId="77777777" w:rsidR="00621A6B" w:rsidRPr="004B0CE0" w:rsidRDefault="00621A6B" w:rsidP="00621A6B">
            <w:pPr>
              <w:spacing w:before="200" w:line="288" w:lineRule="auto"/>
              <w:jc w:val="center"/>
              <w:rPr>
                <w:rFonts w:ascii="Inter" w:hAnsi="Inter"/>
                <w:szCs w:val="24"/>
                <w:lang w:eastAsia="en-AU"/>
              </w:rPr>
            </w:pPr>
            <w:r w:rsidRPr="004B0CE0">
              <w:rPr>
                <w:rFonts w:ascii="Inter" w:hAnsi="Inter"/>
                <w:szCs w:val="24"/>
                <w:lang w:eastAsia="en-AU"/>
              </w:rPr>
              <w:t>$648</w:t>
            </w:r>
          </w:p>
        </w:tc>
        <w:tc>
          <w:tcPr>
            <w:tcW w:w="0" w:type="auto"/>
            <w:vAlign w:val="top"/>
          </w:tcPr>
          <w:p w14:paraId="3BFE4B3B" w14:textId="77777777" w:rsidR="00621A6B" w:rsidRPr="004B0CE0" w:rsidRDefault="00621A6B" w:rsidP="00621A6B">
            <w:pPr>
              <w:spacing w:before="200" w:line="288" w:lineRule="auto"/>
              <w:jc w:val="center"/>
              <w:rPr>
                <w:rFonts w:ascii="Inter" w:hAnsi="Inter"/>
                <w:szCs w:val="24"/>
                <w:lang w:eastAsia="en-AU"/>
              </w:rPr>
            </w:pPr>
            <w:r w:rsidRPr="004B0CE0">
              <w:rPr>
                <w:rFonts w:ascii="Inter" w:hAnsi="Inter"/>
                <w:szCs w:val="24"/>
                <w:lang w:eastAsia="en-AU"/>
              </w:rPr>
              <w:t>0.1600</w:t>
            </w:r>
          </w:p>
        </w:tc>
        <w:tc>
          <w:tcPr>
            <w:tcW w:w="0" w:type="auto"/>
            <w:vAlign w:val="top"/>
          </w:tcPr>
          <w:p w14:paraId="2598E735" w14:textId="77777777" w:rsidR="00621A6B" w:rsidRPr="004B0CE0" w:rsidRDefault="00621A6B" w:rsidP="00621A6B">
            <w:pPr>
              <w:spacing w:before="200" w:line="288" w:lineRule="auto"/>
              <w:jc w:val="center"/>
              <w:rPr>
                <w:rFonts w:ascii="Inter" w:hAnsi="Inter"/>
                <w:szCs w:val="24"/>
                <w:lang w:eastAsia="en-AU"/>
              </w:rPr>
            </w:pPr>
            <w:r w:rsidRPr="004B0CE0">
              <w:rPr>
                <w:rFonts w:ascii="Inter" w:hAnsi="Inter"/>
                <w:szCs w:val="24"/>
                <w:lang w:eastAsia="en-AU"/>
              </w:rPr>
              <w:t>97.0769</w:t>
            </w:r>
          </w:p>
        </w:tc>
      </w:tr>
      <w:tr w:rsidR="00621A6B" w:rsidRPr="00621A6B" w14:paraId="59A42E21"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73ED510"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$721</w:t>
            </w:r>
          </w:p>
        </w:tc>
        <w:tc>
          <w:tcPr>
            <w:tcW w:w="0" w:type="auto"/>
            <w:vAlign w:val="top"/>
          </w:tcPr>
          <w:p w14:paraId="5080B46F"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0.2850</w:t>
            </w:r>
          </w:p>
        </w:tc>
        <w:tc>
          <w:tcPr>
            <w:tcW w:w="0" w:type="auto"/>
            <w:vAlign w:val="top"/>
          </w:tcPr>
          <w:p w14:paraId="7496D632"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178.1635</w:t>
            </w:r>
          </w:p>
        </w:tc>
      </w:tr>
      <w:tr w:rsidR="009A7E5A" w:rsidRPr="00621A6B" w14:paraId="065FE18A"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0A8A8C79"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$865</w:t>
            </w:r>
          </w:p>
        </w:tc>
        <w:tc>
          <w:tcPr>
            <w:tcW w:w="0" w:type="auto"/>
            <w:vAlign w:val="top"/>
          </w:tcPr>
          <w:p w14:paraId="003BA154"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0.2940</w:t>
            </w:r>
          </w:p>
        </w:tc>
        <w:tc>
          <w:tcPr>
            <w:tcW w:w="0" w:type="auto"/>
            <w:vAlign w:val="top"/>
          </w:tcPr>
          <w:p w14:paraId="0AA8BCCE"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184.6538</w:t>
            </w:r>
          </w:p>
        </w:tc>
      </w:tr>
      <w:tr w:rsidR="00621A6B" w:rsidRPr="00621A6B" w14:paraId="1EE223C5"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275C1D8D"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$962</w:t>
            </w:r>
          </w:p>
        </w:tc>
        <w:tc>
          <w:tcPr>
            <w:tcW w:w="0" w:type="auto"/>
            <w:vAlign w:val="top"/>
          </w:tcPr>
          <w:p w14:paraId="13E67E2C"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0.4277</w:t>
            </w:r>
          </w:p>
        </w:tc>
        <w:tc>
          <w:tcPr>
            <w:tcW w:w="0" w:type="auto"/>
            <w:vAlign w:val="top"/>
          </w:tcPr>
          <w:p w14:paraId="0C8329AA"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300.3558</w:t>
            </w:r>
          </w:p>
        </w:tc>
      </w:tr>
      <w:tr w:rsidR="009A7E5A" w:rsidRPr="00621A6B" w14:paraId="60C03207"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6482FB34"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$1,099</w:t>
            </w:r>
          </w:p>
        </w:tc>
        <w:tc>
          <w:tcPr>
            <w:tcW w:w="0" w:type="auto"/>
            <w:vAlign w:val="top"/>
          </w:tcPr>
          <w:p w14:paraId="0FEBF467"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0.3027</w:t>
            </w:r>
          </w:p>
        </w:tc>
        <w:tc>
          <w:tcPr>
            <w:tcW w:w="0" w:type="auto"/>
            <w:vAlign w:val="top"/>
          </w:tcPr>
          <w:p w14:paraId="6A0BC638"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180.0385</w:t>
            </w:r>
          </w:p>
        </w:tc>
      </w:tr>
      <w:tr w:rsidR="00621A6B" w:rsidRPr="00621A6B" w14:paraId="7960E8D9" w14:textId="77777777" w:rsidTr="004B0CE0">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84C0EA9"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$1,282</w:t>
            </w:r>
          </w:p>
        </w:tc>
        <w:tc>
          <w:tcPr>
            <w:tcW w:w="0" w:type="auto"/>
            <w:vAlign w:val="top"/>
          </w:tcPr>
          <w:p w14:paraId="28DB3440"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0.3527</w:t>
            </w:r>
          </w:p>
        </w:tc>
        <w:tc>
          <w:tcPr>
            <w:tcW w:w="0" w:type="auto"/>
            <w:vAlign w:val="top"/>
          </w:tcPr>
          <w:p w14:paraId="7C704055"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235.0365</w:t>
            </w:r>
          </w:p>
        </w:tc>
      </w:tr>
      <w:tr w:rsidR="009A7E5A" w:rsidRPr="00621A6B" w14:paraId="5765F44E"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15D1C34C"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$1,374</w:t>
            </w:r>
          </w:p>
        </w:tc>
        <w:tc>
          <w:tcPr>
            <w:tcW w:w="0" w:type="auto"/>
            <w:vAlign w:val="top"/>
          </w:tcPr>
          <w:p w14:paraId="2B3DF4D5"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0.3500</w:t>
            </w:r>
          </w:p>
        </w:tc>
        <w:tc>
          <w:tcPr>
            <w:tcW w:w="0" w:type="auto"/>
            <w:vAlign w:val="top"/>
          </w:tcPr>
          <w:p w14:paraId="02E64807" w14:textId="77777777" w:rsidR="00621A6B" w:rsidRPr="004B0CE0" w:rsidRDefault="00621A6B" w:rsidP="00621A6B">
            <w:pPr>
              <w:spacing w:before="200" w:line="288" w:lineRule="auto"/>
              <w:jc w:val="center"/>
              <w:rPr>
                <w:rFonts w:ascii="Arial" w:hAnsi="Arial" w:cs="Arial"/>
                <w:szCs w:val="24"/>
                <w:lang w:eastAsia="en-AU"/>
              </w:rPr>
            </w:pPr>
            <w:r w:rsidRPr="004B0CE0">
              <w:rPr>
                <w:rFonts w:ascii="Arial" w:hAnsi="Arial" w:cs="Arial"/>
                <w:szCs w:val="24"/>
                <w:lang w:eastAsia="en-AU"/>
              </w:rPr>
              <w:t>231.5750</w:t>
            </w:r>
          </w:p>
        </w:tc>
      </w:tr>
      <w:tr w:rsidR="00621A6B" w:rsidRPr="00621A6B" w14:paraId="737BB2BA"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7D5A4447"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lastRenderedPageBreak/>
              <w:t>$2,596</w:t>
            </w:r>
          </w:p>
        </w:tc>
        <w:tc>
          <w:tcPr>
            <w:tcW w:w="0" w:type="auto"/>
            <w:vAlign w:val="top"/>
          </w:tcPr>
          <w:p w14:paraId="0AFA56E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0.3100</w:t>
            </w:r>
          </w:p>
        </w:tc>
        <w:tc>
          <w:tcPr>
            <w:tcW w:w="0" w:type="auto"/>
            <w:vAlign w:val="top"/>
          </w:tcPr>
          <w:p w14:paraId="40E3854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176.5769</w:t>
            </w:r>
          </w:p>
        </w:tc>
      </w:tr>
      <w:tr w:rsidR="009A7E5A" w:rsidRPr="00621A6B" w14:paraId="4951D798"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6B84788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w:t>
            </w:r>
          </w:p>
        </w:tc>
        <w:tc>
          <w:tcPr>
            <w:tcW w:w="0" w:type="auto"/>
            <w:vAlign w:val="top"/>
          </w:tcPr>
          <w:p w14:paraId="5411206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0.3800</w:t>
            </w:r>
          </w:p>
        </w:tc>
        <w:tc>
          <w:tcPr>
            <w:tcW w:w="0" w:type="auto"/>
            <w:vAlign w:val="top"/>
          </w:tcPr>
          <w:p w14:paraId="3015A46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358.3077</w:t>
            </w:r>
          </w:p>
        </w:tc>
      </w:tr>
      <w:tr w:rsidR="00621A6B" w:rsidRPr="00621A6B" w14:paraId="7EB93B64"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63C8AE92"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 &amp; over</w:t>
            </w:r>
          </w:p>
        </w:tc>
        <w:tc>
          <w:tcPr>
            <w:tcW w:w="0" w:type="auto"/>
            <w:vAlign w:val="top"/>
          </w:tcPr>
          <w:p w14:paraId="24DDF467"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0.4600</w:t>
            </w:r>
          </w:p>
        </w:tc>
        <w:tc>
          <w:tcPr>
            <w:tcW w:w="0" w:type="auto"/>
            <w:vAlign w:val="top"/>
          </w:tcPr>
          <w:p w14:paraId="71F5D354"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650.6154</w:t>
            </w:r>
          </w:p>
        </w:tc>
      </w:tr>
    </w:tbl>
    <w:p w14:paraId="23287187" w14:textId="77777777" w:rsidR="00621A6B" w:rsidRPr="007D5005" w:rsidRDefault="00621A6B" w:rsidP="00621A6B">
      <w:pPr>
        <w:spacing w:before="280" w:line="288" w:lineRule="auto"/>
        <w:rPr>
          <w:rFonts w:ascii="Arial" w:eastAsia="Times New Roman" w:hAnsi="Arial" w:cs="Arial"/>
          <w:b/>
          <w:szCs w:val="24"/>
          <w:lang w:eastAsia="en-AU"/>
        </w:rPr>
      </w:pPr>
      <w:r w:rsidRPr="007D5005">
        <w:rPr>
          <w:rFonts w:ascii="Arial" w:eastAsia="Times New Roman" w:hAnsi="Arial" w:cs="Arial"/>
          <w:b/>
          <w:szCs w:val="24"/>
          <w:lang w:eastAsia="en-AU"/>
        </w:rPr>
        <w:t>Scale 9 - Payee is a member of a couple and is claiming a HALF Medicare levy exemption:</w:t>
      </w:r>
    </w:p>
    <w:tbl>
      <w:tblPr>
        <w:tblStyle w:val="Tablewithborder8"/>
        <w:tblW w:w="0" w:type="auto"/>
        <w:tblLook w:val="04A0" w:firstRow="1" w:lastRow="0" w:firstColumn="1" w:lastColumn="0" w:noHBand="0" w:noVBand="1"/>
      </w:tblPr>
      <w:tblGrid>
        <w:gridCol w:w="3298"/>
        <w:gridCol w:w="889"/>
        <w:gridCol w:w="1134"/>
      </w:tblGrid>
      <w:tr w:rsidR="009A7E5A" w:rsidRPr="00621A6B" w14:paraId="22276E74" w14:textId="77777777" w:rsidTr="007D5005">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619807CE" w14:textId="77777777" w:rsidR="00621A6B" w:rsidRPr="007D5005" w:rsidRDefault="00621A6B" w:rsidP="00621A6B">
            <w:pPr>
              <w:spacing w:before="200" w:line="288" w:lineRule="auto"/>
              <w:jc w:val="center"/>
              <w:rPr>
                <w:rFonts w:ascii="Arial" w:hAnsi="Arial" w:cs="Arial"/>
                <w:b/>
                <w:szCs w:val="24"/>
                <w:lang w:eastAsia="en-AU"/>
              </w:rPr>
            </w:pPr>
            <w:r w:rsidRPr="007D5005">
              <w:rPr>
                <w:rFonts w:ascii="Arial" w:hAnsi="Arial" w:cs="Arial"/>
                <w:b/>
                <w:szCs w:val="24"/>
                <w:lang w:eastAsia="en-AU"/>
              </w:rPr>
              <w:t>Weekly earnings (x) less than</w:t>
            </w:r>
          </w:p>
        </w:tc>
        <w:tc>
          <w:tcPr>
            <w:tcW w:w="0" w:type="auto"/>
            <w:shd w:val="clear" w:color="auto" w:fill="D9D9D9" w:themeFill="background1" w:themeFillShade="D9"/>
          </w:tcPr>
          <w:p w14:paraId="207059C8" w14:textId="77777777" w:rsidR="00621A6B" w:rsidRPr="007D5005" w:rsidRDefault="00621A6B" w:rsidP="00621A6B">
            <w:pPr>
              <w:spacing w:before="200" w:line="288" w:lineRule="auto"/>
              <w:jc w:val="center"/>
              <w:rPr>
                <w:rFonts w:ascii="Arial" w:hAnsi="Arial" w:cs="Arial"/>
                <w:b/>
                <w:szCs w:val="24"/>
                <w:lang w:eastAsia="en-AU"/>
              </w:rPr>
            </w:pPr>
            <w:r w:rsidRPr="007D5005">
              <w:rPr>
                <w:rFonts w:ascii="Arial" w:hAnsi="Arial" w:cs="Arial"/>
                <w:b/>
                <w:szCs w:val="24"/>
                <w:lang w:eastAsia="en-AU"/>
              </w:rPr>
              <w:t>a</w:t>
            </w:r>
          </w:p>
        </w:tc>
        <w:tc>
          <w:tcPr>
            <w:tcW w:w="0" w:type="auto"/>
            <w:shd w:val="clear" w:color="auto" w:fill="D9D9D9" w:themeFill="background1" w:themeFillShade="D9"/>
          </w:tcPr>
          <w:p w14:paraId="11310F5F" w14:textId="77777777" w:rsidR="00621A6B" w:rsidRPr="007D5005" w:rsidRDefault="00621A6B" w:rsidP="00621A6B">
            <w:pPr>
              <w:spacing w:before="200" w:line="288" w:lineRule="auto"/>
              <w:jc w:val="center"/>
              <w:rPr>
                <w:rFonts w:ascii="Arial" w:hAnsi="Arial" w:cs="Arial"/>
                <w:b/>
                <w:szCs w:val="24"/>
                <w:lang w:eastAsia="en-AU"/>
              </w:rPr>
            </w:pPr>
            <w:r w:rsidRPr="007D5005">
              <w:rPr>
                <w:rFonts w:ascii="Arial" w:hAnsi="Arial" w:cs="Arial"/>
                <w:b/>
                <w:szCs w:val="24"/>
                <w:lang w:eastAsia="en-AU"/>
              </w:rPr>
              <w:t>b</w:t>
            </w:r>
          </w:p>
        </w:tc>
      </w:tr>
      <w:tr w:rsidR="00621A6B" w:rsidRPr="00621A6B" w14:paraId="6790A1C7"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5DC521C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$554</w:t>
            </w:r>
          </w:p>
        </w:tc>
        <w:tc>
          <w:tcPr>
            <w:tcW w:w="0" w:type="auto"/>
            <w:vAlign w:val="top"/>
          </w:tcPr>
          <w:p w14:paraId="6EAE57CA"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w:t>
            </w:r>
          </w:p>
        </w:tc>
        <w:tc>
          <w:tcPr>
            <w:tcW w:w="0" w:type="auto"/>
            <w:vAlign w:val="top"/>
          </w:tcPr>
          <w:p w14:paraId="316AC191"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w:t>
            </w:r>
          </w:p>
        </w:tc>
      </w:tr>
      <w:tr w:rsidR="009A7E5A" w:rsidRPr="00621A6B" w14:paraId="4770ABF9"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329B41C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$596</w:t>
            </w:r>
          </w:p>
        </w:tc>
        <w:tc>
          <w:tcPr>
            <w:tcW w:w="0" w:type="auto"/>
            <w:vAlign w:val="top"/>
          </w:tcPr>
          <w:p w14:paraId="0937847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0.1600</w:t>
            </w:r>
          </w:p>
        </w:tc>
        <w:tc>
          <w:tcPr>
            <w:tcW w:w="0" w:type="auto"/>
            <w:vAlign w:val="top"/>
          </w:tcPr>
          <w:p w14:paraId="31E2089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88.6538</w:t>
            </w:r>
          </w:p>
        </w:tc>
      </w:tr>
      <w:tr w:rsidR="00621A6B" w:rsidRPr="00621A6B" w14:paraId="5C8146E5"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88259D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$721</w:t>
            </w:r>
          </w:p>
        </w:tc>
        <w:tc>
          <w:tcPr>
            <w:tcW w:w="0" w:type="auto"/>
            <w:vAlign w:val="top"/>
          </w:tcPr>
          <w:p w14:paraId="4BBDFDB3"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0.2850</w:t>
            </w:r>
          </w:p>
        </w:tc>
        <w:tc>
          <w:tcPr>
            <w:tcW w:w="0" w:type="auto"/>
            <w:vAlign w:val="top"/>
          </w:tcPr>
          <w:p w14:paraId="52BA9F62"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163.1587</w:t>
            </w:r>
          </w:p>
        </w:tc>
      </w:tr>
      <w:tr w:rsidR="009A7E5A" w:rsidRPr="00621A6B" w14:paraId="1FC6ECA6"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6689A64A"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$842</w:t>
            </w:r>
          </w:p>
        </w:tc>
        <w:tc>
          <w:tcPr>
            <w:tcW w:w="0" w:type="auto"/>
            <w:vAlign w:val="top"/>
          </w:tcPr>
          <w:p w14:paraId="49BD62B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0.2940</w:t>
            </w:r>
          </w:p>
        </w:tc>
        <w:tc>
          <w:tcPr>
            <w:tcW w:w="0" w:type="auto"/>
            <w:vAlign w:val="top"/>
          </w:tcPr>
          <w:p w14:paraId="017FD2C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169.6490</w:t>
            </w:r>
          </w:p>
        </w:tc>
      </w:tr>
      <w:tr w:rsidR="00621A6B" w:rsidRPr="00621A6B" w14:paraId="0A8240B6"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2D715E8B"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$865</w:t>
            </w:r>
          </w:p>
        </w:tc>
        <w:tc>
          <w:tcPr>
            <w:tcW w:w="0" w:type="auto"/>
            <w:vAlign w:val="top"/>
          </w:tcPr>
          <w:p w14:paraId="7144CF5A"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0.1690</w:t>
            </w:r>
          </w:p>
        </w:tc>
        <w:tc>
          <w:tcPr>
            <w:tcW w:w="0" w:type="auto"/>
            <w:vAlign w:val="top"/>
          </w:tcPr>
          <w:p w14:paraId="77D39183"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64.3365</w:t>
            </w:r>
          </w:p>
        </w:tc>
      </w:tr>
      <w:tr w:rsidR="009A7E5A" w:rsidRPr="00621A6B" w14:paraId="0E787643"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41F92BC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$1,099</w:t>
            </w:r>
          </w:p>
        </w:tc>
        <w:tc>
          <w:tcPr>
            <w:tcW w:w="0" w:type="auto"/>
            <w:vAlign w:val="top"/>
          </w:tcPr>
          <w:p w14:paraId="0F1265B1"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0.3027</w:t>
            </w:r>
          </w:p>
        </w:tc>
        <w:tc>
          <w:tcPr>
            <w:tcW w:w="0" w:type="auto"/>
            <w:vAlign w:val="top"/>
          </w:tcPr>
          <w:p w14:paraId="4FD3E156"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180.0385</w:t>
            </w:r>
          </w:p>
        </w:tc>
      </w:tr>
      <w:tr w:rsidR="00621A6B" w:rsidRPr="00621A6B" w14:paraId="5CE38506"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3E5DAFE6"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$1,282</w:t>
            </w:r>
          </w:p>
        </w:tc>
        <w:tc>
          <w:tcPr>
            <w:tcW w:w="0" w:type="auto"/>
            <w:vAlign w:val="top"/>
          </w:tcPr>
          <w:p w14:paraId="2B31CFF1"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0.3527</w:t>
            </w:r>
          </w:p>
        </w:tc>
        <w:tc>
          <w:tcPr>
            <w:tcW w:w="0" w:type="auto"/>
            <w:vAlign w:val="top"/>
          </w:tcPr>
          <w:p w14:paraId="31030BA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235.0365</w:t>
            </w:r>
          </w:p>
        </w:tc>
      </w:tr>
      <w:tr w:rsidR="009A7E5A" w:rsidRPr="00621A6B" w14:paraId="509C7BF1"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1F731238"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$1,374</w:t>
            </w:r>
          </w:p>
        </w:tc>
        <w:tc>
          <w:tcPr>
            <w:tcW w:w="0" w:type="auto"/>
            <w:vAlign w:val="top"/>
          </w:tcPr>
          <w:p w14:paraId="1C8EBC6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0.3500</w:t>
            </w:r>
          </w:p>
        </w:tc>
        <w:tc>
          <w:tcPr>
            <w:tcW w:w="0" w:type="auto"/>
            <w:vAlign w:val="top"/>
          </w:tcPr>
          <w:p w14:paraId="2ADF390D"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231.5750</w:t>
            </w:r>
          </w:p>
        </w:tc>
      </w:tr>
      <w:tr w:rsidR="00621A6B" w:rsidRPr="00621A6B" w14:paraId="711BEC95"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1E4BACB0"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$2,596</w:t>
            </w:r>
          </w:p>
        </w:tc>
        <w:tc>
          <w:tcPr>
            <w:tcW w:w="0" w:type="auto"/>
            <w:vAlign w:val="top"/>
          </w:tcPr>
          <w:p w14:paraId="582C9123"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0.3100</w:t>
            </w:r>
          </w:p>
        </w:tc>
        <w:tc>
          <w:tcPr>
            <w:tcW w:w="0" w:type="auto"/>
            <w:vAlign w:val="top"/>
          </w:tcPr>
          <w:p w14:paraId="40C8C435"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176.5769</w:t>
            </w:r>
          </w:p>
        </w:tc>
      </w:tr>
      <w:tr w:rsidR="009A7E5A" w:rsidRPr="00621A6B" w14:paraId="73E8D70A" w14:textId="77777777" w:rsidTr="00621A6B">
        <w:trPr>
          <w:cnfStyle w:val="000000010000" w:firstRow="0" w:lastRow="0" w:firstColumn="0" w:lastColumn="0" w:oddVBand="0" w:evenVBand="0" w:oddHBand="0" w:evenHBand="1" w:firstRowFirstColumn="0" w:firstRowLastColumn="0" w:lastRowFirstColumn="0" w:lastRowLastColumn="0"/>
        </w:trPr>
        <w:tc>
          <w:tcPr>
            <w:tcW w:w="0" w:type="auto"/>
            <w:vAlign w:val="top"/>
          </w:tcPr>
          <w:p w14:paraId="57500D55"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w:t>
            </w:r>
          </w:p>
        </w:tc>
        <w:tc>
          <w:tcPr>
            <w:tcW w:w="0" w:type="auto"/>
            <w:vAlign w:val="top"/>
          </w:tcPr>
          <w:p w14:paraId="351C63CD"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0.3800</w:t>
            </w:r>
          </w:p>
        </w:tc>
        <w:tc>
          <w:tcPr>
            <w:tcW w:w="0" w:type="auto"/>
            <w:vAlign w:val="top"/>
          </w:tcPr>
          <w:p w14:paraId="1D2D74DC"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358.3077</w:t>
            </w:r>
          </w:p>
        </w:tc>
      </w:tr>
      <w:tr w:rsidR="00621A6B" w:rsidRPr="00621A6B" w14:paraId="40AD7A9C" w14:textId="77777777" w:rsidTr="007D5005">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68E8089"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$3,653 &amp; over</w:t>
            </w:r>
          </w:p>
        </w:tc>
        <w:tc>
          <w:tcPr>
            <w:tcW w:w="0" w:type="auto"/>
            <w:vAlign w:val="top"/>
          </w:tcPr>
          <w:p w14:paraId="63E5E2CE"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0.4600</w:t>
            </w:r>
          </w:p>
        </w:tc>
        <w:tc>
          <w:tcPr>
            <w:tcW w:w="0" w:type="auto"/>
            <w:vAlign w:val="top"/>
          </w:tcPr>
          <w:p w14:paraId="053AED47" w14:textId="77777777" w:rsidR="00621A6B" w:rsidRPr="007D5005" w:rsidRDefault="00621A6B" w:rsidP="00621A6B">
            <w:pPr>
              <w:spacing w:before="200" w:line="288" w:lineRule="auto"/>
              <w:jc w:val="center"/>
              <w:rPr>
                <w:rFonts w:ascii="Arial" w:hAnsi="Arial" w:cs="Arial"/>
                <w:szCs w:val="24"/>
                <w:lang w:eastAsia="en-AU"/>
              </w:rPr>
            </w:pPr>
            <w:r w:rsidRPr="007D5005">
              <w:rPr>
                <w:rFonts w:ascii="Arial" w:hAnsi="Arial" w:cs="Arial"/>
                <w:szCs w:val="24"/>
                <w:lang w:eastAsia="en-AU"/>
              </w:rPr>
              <w:t>650.6154</w:t>
            </w:r>
          </w:p>
        </w:tc>
      </w:tr>
    </w:tbl>
    <w:p w14:paraId="584A5562" w14:textId="77777777" w:rsidR="00621A6B" w:rsidRPr="007D5005" w:rsidRDefault="00621A6B" w:rsidP="00621A6B">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Medicare levy parameters</w:t>
      </w:r>
    </w:p>
    <w:tbl>
      <w:tblPr>
        <w:tblStyle w:val="Tablewithborder9"/>
        <w:tblW w:w="0" w:type="auto"/>
        <w:tblInd w:w="10" w:type="dxa"/>
        <w:tblLayout w:type="fixed"/>
        <w:tblLook w:val="04A0" w:firstRow="1" w:lastRow="0" w:firstColumn="1" w:lastColumn="0" w:noHBand="0" w:noVBand="1"/>
      </w:tblPr>
      <w:tblGrid>
        <w:gridCol w:w="3714"/>
        <w:gridCol w:w="2075"/>
        <w:gridCol w:w="2026"/>
      </w:tblGrid>
      <w:tr w:rsidR="009A7E5A" w:rsidRPr="00621A6B" w14:paraId="472E44EF" w14:textId="77777777" w:rsidTr="00435D73">
        <w:trPr>
          <w:cnfStyle w:val="100000000000" w:firstRow="1" w:lastRow="0" w:firstColumn="0" w:lastColumn="0" w:oddVBand="0" w:evenVBand="0" w:oddHBand="0" w:evenHBand="0" w:firstRowFirstColumn="0" w:firstRowLastColumn="0" w:lastRowFirstColumn="0" w:lastRowLastColumn="0"/>
        </w:trPr>
        <w:tc>
          <w:tcPr>
            <w:tcW w:w="3714" w:type="dxa"/>
            <w:shd w:val="clear" w:color="auto" w:fill="D9D9D9" w:themeFill="background1" w:themeFillShade="D9"/>
          </w:tcPr>
          <w:p w14:paraId="36BA7D66" w14:textId="77777777" w:rsidR="00435D73" w:rsidRPr="007D5005" w:rsidRDefault="00435D73" w:rsidP="00621A6B">
            <w:pPr>
              <w:spacing w:before="200" w:line="288" w:lineRule="auto"/>
              <w:rPr>
                <w:rFonts w:ascii="Arial" w:hAnsi="Arial" w:cs="Arial"/>
                <w:szCs w:val="24"/>
                <w:lang w:eastAsia="en-AU"/>
              </w:rPr>
            </w:pPr>
          </w:p>
        </w:tc>
        <w:tc>
          <w:tcPr>
            <w:tcW w:w="2075" w:type="dxa"/>
            <w:shd w:val="clear" w:color="auto" w:fill="D9D9D9" w:themeFill="background1" w:themeFillShade="D9"/>
          </w:tcPr>
          <w:p w14:paraId="2B698201"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With Medicare levy</w:t>
            </w:r>
          </w:p>
        </w:tc>
        <w:tc>
          <w:tcPr>
            <w:tcW w:w="2026" w:type="dxa"/>
            <w:shd w:val="clear" w:color="auto" w:fill="D9D9D9" w:themeFill="background1" w:themeFillShade="D9"/>
          </w:tcPr>
          <w:p w14:paraId="09AD32F0"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Half Medicare levy</w:t>
            </w:r>
          </w:p>
        </w:tc>
      </w:tr>
      <w:tr w:rsidR="00435D73" w:rsidRPr="00621A6B" w14:paraId="5E148D17" w14:textId="7F7EB6BC" w:rsidTr="00435D73">
        <w:trPr>
          <w:cnfStyle w:val="000000100000" w:firstRow="0" w:lastRow="0" w:firstColumn="0" w:lastColumn="0" w:oddVBand="0" w:evenVBand="0" w:oddHBand="1" w:evenHBand="0" w:firstRowFirstColumn="0" w:firstRowLastColumn="0" w:lastRowFirstColumn="0" w:lastRowLastColumn="0"/>
        </w:trPr>
        <w:tc>
          <w:tcPr>
            <w:tcW w:w="3714" w:type="dxa"/>
          </w:tcPr>
          <w:p w14:paraId="7AED844E"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earnings threshold</w:t>
            </w:r>
          </w:p>
        </w:tc>
        <w:tc>
          <w:tcPr>
            <w:tcW w:w="2075" w:type="dxa"/>
          </w:tcPr>
          <w:p w14:paraId="04F99AF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790</w:t>
            </w:r>
          </w:p>
        </w:tc>
        <w:tc>
          <w:tcPr>
            <w:tcW w:w="2026" w:type="dxa"/>
          </w:tcPr>
          <w:p w14:paraId="76BA246E"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1,099</w:t>
            </w:r>
          </w:p>
        </w:tc>
      </w:tr>
      <w:tr w:rsidR="009A7E5A" w:rsidRPr="00621A6B" w14:paraId="377F7AC4" w14:textId="08B108A5" w:rsidTr="00435D73">
        <w:trPr>
          <w:cnfStyle w:val="000000010000" w:firstRow="0" w:lastRow="0" w:firstColumn="0" w:lastColumn="0" w:oddVBand="0" w:evenVBand="0" w:oddHBand="0" w:evenHBand="1" w:firstRowFirstColumn="0" w:firstRowLastColumn="0" w:lastRowFirstColumn="0" w:lastRowLastColumn="0"/>
        </w:trPr>
        <w:tc>
          <w:tcPr>
            <w:tcW w:w="3714" w:type="dxa"/>
          </w:tcPr>
          <w:p w14:paraId="55759262"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earnings shade-in threshold</w:t>
            </w:r>
          </w:p>
        </w:tc>
        <w:tc>
          <w:tcPr>
            <w:tcW w:w="2075" w:type="dxa"/>
          </w:tcPr>
          <w:p w14:paraId="1A7D8A1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987</w:t>
            </w:r>
          </w:p>
        </w:tc>
        <w:tc>
          <w:tcPr>
            <w:tcW w:w="2026" w:type="dxa"/>
          </w:tcPr>
          <w:p w14:paraId="5D26D7E3"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1,374</w:t>
            </w:r>
          </w:p>
        </w:tc>
      </w:tr>
      <w:tr w:rsidR="00435D73" w:rsidRPr="00621A6B" w14:paraId="56756AF9" w14:textId="03382225" w:rsidTr="00435D73">
        <w:trPr>
          <w:cnfStyle w:val="000000100000" w:firstRow="0" w:lastRow="0" w:firstColumn="0" w:lastColumn="0" w:oddVBand="0" w:evenVBand="0" w:oddHBand="1" w:evenHBand="0" w:firstRowFirstColumn="0" w:firstRowLastColumn="0" w:lastRowFirstColumn="0" w:lastRowLastColumn="0"/>
        </w:trPr>
        <w:tc>
          <w:tcPr>
            <w:tcW w:w="3714" w:type="dxa"/>
          </w:tcPr>
          <w:p w14:paraId="2BB13B77"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lastRenderedPageBreak/>
              <w:t>Medicare levy family threshold</w:t>
            </w:r>
          </w:p>
        </w:tc>
        <w:tc>
          <w:tcPr>
            <w:tcW w:w="2075" w:type="dxa"/>
          </w:tcPr>
          <w:p w14:paraId="4942FBD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57,198</w:t>
            </w:r>
          </w:p>
        </w:tc>
        <w:tc>
          <w:tcPr>
            <w:tcW w:w="2026" w:type="dxa"/>
          </w:tcPr>
          <w:p w14:paraId="29C3C551"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57,198</w:t>
            </w:r>
          </w:p>
        </w:tc>
      </w:tr>
      <w:tr w:rsidR="009A7E5A" w:rsidRPr="00621A6B" w14:paraId="77EB8D62" w14:textId="79208459" w:rsidTr="00435D73">
        <w:trPr>
          <w:cnfStyle w:val="000000010000" w:firstRow="0" w:lastRow="0" w:firstColumn="0" w:lastColumn="0" w:oddVBand="0" w:evenVBand="0" w:oddHBand="0" w:evenHBand="1" w:firstRowFirstColumn="0" w:firstRowLastColumn="0" w:lastRowFirstColumn="0" w:lastRowLastColumn="0"/>
        </w:trPr>
        <w:tc>
          <w:tcPr>
            <w:tcW w:w="3714" w:type="dxa"/>
          </w:tcPr>
          <w:p w14:paraId="7195B549"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family threshold divisor</w:t>
            </w:r>
          </w:p>
        </w:tc>
        <w:tc>
          <w:tcPr>
            <w:tcW w:w="2075" w:type="dxa"/>
          </w:tcPr>
          <w:p w14:paraId="1758A1C4"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52</w:t>
            </w:r>
          </w:p>
        </w:tc>
        <w:tc>
          <w:tcPr>
            <w:tcW w:w="2026" w:type="dxa"/>
          </w:tcPr>
          <w:p w14:paraId="3E429393"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52</w:t>
            </w:r>
          </w:p>
        </w:tc>
      </w:tr>
      <w:tr w:rsidR="00435D73" w:rsidRPr="00621A6B" w14:paraId="6D885839" w14:textId="73F3C134" w:rsidTr="00435D73">
        <w:trPr>
          <w:cnfStyle w:val="000000100000" w:firstRow="0" w:lastRow="0" w:firstColumn="0" w:lastColumn="0" w:oddVBand="0" w:evenVBand="0" w:oddHBand="1" w:evenHBand="0" w:firstRowFirstColumn="0" w:firstRowLastColumn="0" w:lastRowFirstColumn="0" w:lastRowLastColumn="0"/>
        </w:trPr>
        <w:tc>
          <w:tcPr>
            <w:tcW w:w="3714" w:type="dxa"/>
          </w:tcPr>
          <w:p w14:paraId="5B4A54CE"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Additional child</w:t>
            </w:r>
          </w:p>
        </w:tc>
        <w:tc>
          <w:tcPr>
            <w:tcW w:w="2075" w:type="dxa"/>
          </w:tcPr>
          <w:p w14:paraId="4DA4448B"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4,027</w:t>
            </w:r>
          </w:p>
        </w:tc>
        <w:tc>
          <w:tcPr>
            <w:tcW w:w="2026" w:type="dxa"/>
          </w:tcPr>
          <w:p w14:paraId="31E65CF1" w14:textId="77777777"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4,027</w:t>
            </w:r>
          </w:p>
        </w:tc>
      </w:tr>
      <w:tr w:rsidR="009A7E5A" w:rsidRPr="00621A6B" w14:paraId="6677DD62" w14:textId="060A3932" w:rsidTr="00435D73">
        <w:trPr>
          <w:cnfStyle w:val="000000010000" w:firstRow="0" w:lastRow="0" w:firstColumn="0" w:lastColumn="0" w:oddVBand="0" w:evenVBand="0" w:oddHBand="0" w:evenHBand="1" w:firstRowFirstColumn="0" w:firstRowLastColumn="0" w:lastRowFirstColumn="0" w:lastRowLastColumn="0"/>
        </w:trPr>
        <w:tc>
          <w:tcPr>
            <w:tcW w:w="3714" w:type="dxa"/>
          </w:tcPr>
          <w:p w14:paraId="22AD7846"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Shading out point multiplier</w:t>
            </w:r>
          </w:p>
        </w:tc>
        <w:tc>
          <w:tcPr>
            <w:tcW w:w="2075" w:type="dxa"/>
          </w:tcPr>
          <w:p w14:paraId="73EBC8C1" w14:textId="37BD3CD1"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0.10</w:t>
            </w:r>
            <w:r>
              <w:rPr>
                <w:rFonts w:ascii="Arial" w:hAnsi="Arial" w:cs="Arial"/>
                <w:szCs w:val="24"/>
                <w:lang w:eastAsia="en-AU"/>
              </w:rPr>
              <w:t>00</w:t>
            </w:r>
          </w:p>
        </w:tc>
        <w:tc>
          <w:tcPr>
            <w:tcW w:w="2026" w:type="dxa"/>
          </w:tcPr>
          <w:p w14:paraId="37817E36" w14:textId="4F4DF1C0"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0.05</w:t>
            </w:r>
            <w:r>
              <w:rPr>
                <w:rFonts w:ascii="Arial" w:hAnsi="Arial" w:cs="Arial"/>
                <w:szCs w:val="24"/>
                <w:lang w:eastAsia="en-AU"/>
              </w:rPr>
              <w:t>00</w:t>
            </w:r>
          </w:p>
        </w:tc>
      </w:tr>
      <w:tr w:rsidR="00435D73" w:rsidRPr="00621A6B" w14:paraId="38017A60" w14:textId="4075A36A" w:rsidTr="00435D73">
        <w:trPr>
          <w:cnfStyle w:val="000000100000" w:firstRow="0" w:lastRow="0" w:firstColumn="0" w:lastColumn="0" w:oddVBand="0" w:evenVBand="0" w:oddHBand="1" w:evenHBand="0" w:firstRowFirstColumn="0" w:firstRowLastColumn="0" w:lastRowFirstColumn="0" w:lastRowLastColumn="0"/>
        </w:trPr>
        <w:tc>
          <w:tcPr>
            <w:tcW w:w="3714" w:type="dxa"/>
          </w:tcPr>
          <w:p w14:paraId="3F5CC7BA"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Shading out point divisor</w:t>
            </w:r>
          </w:p>
        </w:tc>
        <w:tc>
          <w:tcPr>
            <w:tcW w:w="2075" w:type="dxa"/>
          </w:tcPr>
          <w:p w14:paraId="6566FD84" w14:textId="20210C04"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0.08</w:t>
            </w:r>
            <w:r>
              <w:rPr>
                <w:rFonts w:ascii="Arial" w:hAnsi="Arial" w:cs="Arial"/>
                <w:szCs w:val="24"/>
                <w:lang w:eastAsia="en-AU"/>
              </w:rPr>
              <w:t>00</w:t>
            </w:r>
          </w:p>
        </w:tc>
        <w:tc>
          <w:tcPr>
            <w:tcW w:w="2026" w:type="dxa"/>
          </w:tcPr>
          <w:p w14:paraId="3B188DB7" w14:textId="7CD6D2D4"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0.04</w:t>
            </w:r>
            <w:r>
              <w:rPr>
                <w:rFonts w:ascii="Arial" w:hAnsi="Arial" w:cs="Arial"/>
                <w:szCs w:val="24"/>
                <w:lang w:eastAsia="en-AU"/>
              </w:rPr>
              <w:t>00</w:t>
            </w:r>
          </w:p>
        </w:tc>
      </w:tr>
      <w:tr w:rsidR="009A7E5A" w:rsidRPr="00621A6B" w14:paraId="524FDC9B" w14:textId="4D8AB375" w:rsidTr="00435D73">
        <w:trPr>
          <w:cnfStyle w:val="000000010000" w:firstRow="0" w:lastRow="0" w:firstColumn="0" w:lastColumn="0" w:oddVBand="0" w:evenVBand="0" w:oddHBand="0" w:evenHBand="1" w:firstRowFirstColumn="0" w:firstRowLastColumn="0" w:lastRowFirstColumn="0" w:lastRowLastColumn="0"/>
        </w:trPr>
        <w:tc>
          <w:tcPr>
            <w:tcW w:w="3714" w:type="dxa"/>
          </w:tcPr>
          <w:p w14:paraId="2BC086FF"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Weekly levy adjustment factor</w:t>
            </w:r>
          </w:p>
        </w:tc>
        <w:tc>
          <w:tcPr>
            <w:tcW w:w="2075" w:type="dxa"/>
          </w:tcPr>
          <w:p w14:paraId="1407C17A" w14:textId="4A13C5DB"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790.17</w:t>
            </w:r>
            <w:r w:rsidR="00DB7842">
              <w:rPr>
                <w:rFonts w:ascii="Arial" w:hAnsi="Arial" w:cs="Arial"/>
                <w:szCs w:val="24"/>
                <w:lang w:eastAsia="en-AU"/>
              </w:rPr>
              <w:t>00</w:t>
            </w:r>
          </w:p>
        </w:tc>
        <w:tc>
          <w:tcPr>
            <w:tcW w:w="2026" w:type="dxa"/>
          </w:tcPr>
          <w:p w14:paraId="08961AD3" w14:textId="1D85ED33"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1,099.96</w:t>
            </w:r>
            <w:r w:rsidR="00DB7842">
              <w:rPr>
                <w:rFonts w:ascii="Arial" w:hAnsi="Arial" w:cs="Arial"/>
                <w:szCs w:val="24"/>
                <w:lang w:eastAsia="en-AU"/>
              </w:rPr>
              <w:t>00</w:t>
            </w:r>
          </w:p>
        </w:tc>
      </w:tr>
      <w:tr w:rsidR="00435D73" w:rsidRPr="00621A6B" w14:paraId="55B0ED7B" w14:textId="4D5E1F66" w:rsidTr="00435D73">
        <w:trPr>
          <w:cnfStyle w:val="000000100000" w:firstRow="0" w:lastRow="0" w:firstColumn="0" w:lastColumn="0" w:oddVBand="0" w:evenVBand="0" w:oddHBand="1" w:evenHBand="0" w:firstRowFirstColumn="0" w:firstRowLastColumn="0" w:lastRowFirstColumn="0" w:lastRowLastColumn="0"/>
        </w:trPr>
        <w:tc>
          <w:tcPr>
            <w:tcW w:w="3714" w:type="dxa"/>
          </w:tcPr>
          <w:p w14:paraId="019DCC19" w14:textId="77777777" w:rsidR="00435D73" w:rsidRPr="007D5005" w:rsidRDefault="00435D73" w:rsidP="00621A6B">
            <w:pPr>
              <w:spacing w:before="200" w:line="288" w:lineRule="auto"/>
              <w:rPr>
                <w:rFonts w:ascii="Arial" w:hAnsi="Arial" w:cs="Arial"/>
                <w:szCs w:val="24"/>
                <w:lang w:eastAsia="en-AU"/>
              </w:rPr>
            </w:pPr>
            <w:r w:rsidRPr="007D5005">
              <w:rPr>
                <w:rFonts w:ascii="Arial" w:hAnsi="Arial" w:cs="Arial"/>
                <w:szCs w:val="24"/>
                <w:lang w:eastAsia="en-AU"/>
              </w:rPr>
              <w:t>Medicare levy</w:t>
            </w:r>
          </w:p>
        </w:tc>
        <w:tc>
          <w:tcPr>
            <w:tcW w:w="2075" w:type="dxa"/>
          </w:tcPr>
          <w:p w14:paraId="1DAB8D10" w14:textId="4FC2B29B"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0.02</w:t>
            </w:r>
            <w:r>
              <w:rPr>
                <w:rFonts w:ascii="Arial" w:hAnsi="Arial" w:cs="Arial"/>
                <w:szCs w:val="24"/>
                <w:lang w:eastAsia="en-AU"/>
              </w:rPr>
              <w:t>00</w:t>
            </w:r>
          </w:p>
        </w:tc>
        <w:tc>
          <w:tcPr>
            <w:tcW w:w="2026" w:type="dxa"/>
          </w:tcPr>
          <w:p w14:paraId="594F63B5" w14:textId="11281AEA" w:rsidR="00435D73" w:rsidRPr="007D5005" w:rsidRDefault="00435D73" w:rsidP="00621A6B">
            <w:pPr>
              <w:spacing w:before="200" w:line="288" w:lineRule="auto"/>
              <w:jc w:val="center"/>
              <w:rPr>
                <w:rFonts w:ascii="Arial" w:hAnsi="Arial" w:cs="Arial"/>
                <w:szCs w:val="24"/>
                <w:lang w:eastAsia="en-AU"/>
              </w:rPr>
            </w:pPr>
            <w:r w:rsidRPr="007D5005">
              <w:rPr>
                <w:rFonts w:ascii="Arial" w:hAnsi="Arial" w:cs="Arial"/>
                <w:szCs w:val="24"/>
                <w:lang w:eastAsia="en-AU"/>
              </w:rPr>
              <w:t>0.01</w:t>
            </w:r>
            <w:r>
              <w:rPr>
                <w:rFonts w:ascii="Arial" w:hAnsi="Arial" w:cs="Arial"/>
                <w:szCs w:val="24"/>
                <w:lang w:eastAsia="en-AU"/>
              </w:rPr>
              <w:t>00</w:t>
            </w:r>
          </w:p>
        </w:tc>
      </w:tr>
    </w:tbl>
    <w:p w14:paraId="7F937E37" w14:textId="77777777" w:rsidR="00621A6B" w:rsidRPr="007D5005" w:rsidRDefault="00621A6B" w:rsidP="00621A6B">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Rounding of withholding amounts</w:t>
      </w:r>
    </w:p>
    <w:p w14:paraId="585E11D2" w14:textId="77777777" w:rsidR="00621A6B" w:rsidRPr="007D5005" w:rsidRDefault="00621A6B" w:rsidP="00621A6B">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Withholding amounts calculated </w:t>
      </w:r>
      <w:proofErr w:type="gramStart"/>
      <w:r w:rsidRPr="007D5005">
        <w:rPr>
          <w:rFonts w:ascii="Arial" w:eastAsia="Times New Roman" w:hAnsi="Arial" w:cs="Arial"/>
          <w:szCs w:val="24"/>
          <w:lang w:eastAsia="en-AU"/>
        </w:rPr>
        <w:t>as a result of</w:t>
      </w:r>
      <w:proofErr w:type="gramEnd"/>
      <w:r w:rsidRPr="007D5005">
        <w:rPr>
          <w:rFonts w:ascii="Arial" w:eastAsia="Times New Roman" w:hAnsi="Arial" w:cs="Arial"/>
          <w:szCs w:val="24"/>
          <w:lang w:eastAsia="en-AU"/>
        </w:rPr>
        <w:t xml:space="preserve"> applying the formulas are rounded to the nearest dollar. Results ending in 50 cents are rounded to the next higher dollar.</w:t>
      </w:r>
    </w:p>
    <w:p w14:paraId="2BDE7949" w14:textId="77777777" w:rsidR="00621A6B" w:rsidRPr="007D5005" w:rsidRDefault="00621A6B" w:rsidP="00621A6B">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If no TFN is provided, ignore cents when you calculate withholding amounts.</w:t>
      </w:r>
    </w:p>
    <w:p w14:paraId="10DFB0C0" w14:textId="77777777" w:rsidR="00621A6B" w:rsidRPr="007D5005" w:rsidRDefault="00621A6B" w:rsidP="00621A6B">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Software</w:t>
      </w:r>
    </w:p>
    <w:p w14:paraId="708C774F" w14:textId="0370A135" w:rsidR="00621A6B" w:rsidRPr="007D5005" w:rsidRDefault="00621A6B" w:rsidP="00621A6B">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Payroll or accounting software written in accordance with the formulas in this schedule should be tested for accuracy against the withholding amounts obtained using the </w:t>
      </w:r>
      <w:r w:rsidR="007D5005" w:rsidRPr="001D63DF">
        <w:rPr>
          <w:rFonts w:ascii="Arial" w:eastAsia="Times New Roman" w:hAnsi="Arial" w:cs="Arial"/>
          <w:i/>
          <w:iCs/>
          <w:szCs w:val="24"/>
          <w:lang w:eastAsia="en-AU"/>
        </w:rPr>
        <w:t>Withholding lookup tool</w:t>
      </w:r>
      <w:r w:rsidRPr="007D5005">
        <w:rPr>
          <w:rFonts w:ascii="Arial" w:eastAsia="Times New Roman" w:hAnsi="Arial" w:cs="Arial"/>
          <w:szCs w:val="24"/>
          <w:lang w:eastAsia="en-AU"/>
        </w:rPr>
        <w:t xml:space="preserve"> at ato.gov.au/</w:t>
      </w:r>
      <w:proofErr w:type="spellStart"/>
      <w:r w:rsidRPr="007D5005">
        <w:rPr>
          <w:rFonts w:ascii="Arial" w:eastAsia="Times New Roman" w:hAnsi="Arial" w:cs="Arial"/>
          <w:szCs w:val="24"/>
          <w:lang w:eastAsia="en-AU"/>
        </w:rPr>
        <w:t>taxtables</w:t>
      </w:r>
      <w:proofErr w:type="spellEnd"/>
      <w:r w:rsidRPr="007D5005">
        <w:rPr>
          <w:rFonts w:ascii="Arial" w:eastAsia="Times New Roman" w:hAnsi="Arial" w:cs="Arial"/>
          <w:szCs w:val="24"/>
          <w:lang w:eastAsia="en-AU"/>
        </w:rPr>
        <w:t>. You should only use such software if it produces the exact amounts.</w:t>
      </w:r>
    </w:p>
    <w:p w14:paraId="5A6A04C5" w14:textId="77777777" w:rsidR="008F138C" w:rsidRPr="007D5005" w:rsidRDefault="008F138C" w:rsidP="008F138C">
      <w:pPr>
        <w:keepNext/>
        <w:spacing w:before="360" w:line="288" w:lineRule="auto"/>
        <w:outlineLvl w:val="1"/>
        <w:rPr>
          <w:rFonts w:ascii="Arial" w:eastAsia="Times New Roman" w:hAnsi="Arial" w:cs="Arial"/>
          <w:b/>
          <w:bCs/>
          <w:sz w:val="44"/>
          <w:szCs w:val="34"/>
          <w:lang w:eastAsia="en-AU"/>
        </w:rPr>
      </w:pPr>
      <w:r w:rsidRPr="007D5005">
        <w:rPr>
          <w:rFonts w:ascii="Arial" w:eastAsia="Times New Roman" w:hAnsi="Arial" w:cs="Arial"/>
          <w:b/>
          <w:bCs/>
          <w:sz w:val="44"/>
          <w:szCs w:val="34"/>
          <w:lang w:eastAsia="en-AU"/>
        </w:rPr>
        <w:t>Tax file number (TFN) declarations</w:t>
      </w:r>
    </w:p>
    <w:p w14:paraId="3045F0EE" w14:textId="0DD1CB3F"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The answers your payees provide on their </w:t>
      </w:r>
      <w:r w:rsidR="007D5005"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determine the amount you need to withhold from their payments. A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applies to any payments made after you receive the declaration. If you receive an updated declaration from a payee, it will override the previous one.</w:t>
      </w:r>
    </w:p>
    <w:p w14:paraId="06389B81"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a payee does not give you a valid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within 14 days of starting a payer-payee relationship, you must complete a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with all available details of the payee and send it to us.</w:t>
      </w:r>
    </w:p>
    <w:p w14:paraId="44B24A74" w14:textId="77777777" w:rsidR="008F138C" w:rsidRPr="007D5005" w:rsidRDefault="008F138C" w:rsidP="008F138C">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lastRenderedPageBreak/>
        <w:t>When a TFN has not been provided</w:t>
      </w:r>
    </w:p>
    <w:p w14:paraId="06DF0C86"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You must withhold 47% from any payment you make to a resident payee and 45% from a foreign resident payee (ignoring any cents), if </w:t>
      </w:r>
      <w:proofErr w:type="gramStart"/>
      <w:r w:rsidRPr="007D5005">
        <w:rPr>
          <w:rFonts w:ascii="Arial" w:eastAsia="Times New Roman" w:hAnsi="Arial" w:cs="Arial"/>
          <w:szCs w:val="24"/>
          <w:lang w:eastAsia="en-AU"/>
        </w:rPr>
        <w:t>all of</w:t>
      </w:r>
      <w:proofErr w:type="gramEnd"/>
      <w:r w:rsidRPr="007D5005">
        <w:rPr>
          <w:rFonts w:ascii="Arial" w:eastAsia="Times New Roman" w:hAnsi="Arial" w:cs="Arial"/>
          <w:szCs w:val="24"/>
          <w:lang w:eastAsia="en-AU"/>
        </w:rPr>
        <w:t xml:space="preserve"> the following apply:</w:t>
      </w:r>
    </w:p>
    <w:p w14:paraId="35F035FD" w14:textId="77777777" w:rsidR="008F138C" w:rsidRPr="00544EEC" w:rsidRDefault="008F138C" w:rsidP="004A0458">
      <w:pPr>
        <w:pStyle w:val="Bulletedlist1"/>
        <w:numPr>
          <w:ilvl w:val="0"/>
          <w:numId w:val="11"/>
        </w:numPr>
        <w:spacing w:line="288" w:lineRule="auto"/>
        <w:ind w:left="284" w:hanging="284"/>
        <w:rPr>
          <w:rFonts w:cs="Arial"/>
        </w:rPr>
      </w:pPr>
      <w:r w:rsidRPr="007D5005">
        <w:rPr>
          <w:rFonts w:cs="Arial"/>
          <w:szCs w:val="22"/>
        </w:rPr>
        <w:t>they hav</w:t>
      </w:r>
      <w:r w:rsidRPr="00544EEC">
        <w:rPr>
          <w:rFonts w:cs="Arial"/>
        </w:rPr>
        <w:t>e not quoted their TFN</w:t>
      </w:r>
    </w:p>
    <w:p w14:paraId="5B54056C" w14:textId="77777777" w:rsidR="008F138C" w:rsidRPr="00544EEC" w:rsidRDefault="008F138C" w:rsidP="004A0458">
      <w:pPr>
        <w:pStyle w:val="Bulletedlist1"/>
        <w:numPr>
          <w:ilvl w:val="0"/>
          <w:numId w:val="11"/>
        </w:numPr>
        <w:spacing w:line="288" w:lineRule="auto"/>
        <w:ind w:left="284" w:hanging="284"/>
        <w:rPr>
          <w:rFonts w:cs="Arial"/>
        </w:rPr>
      </w:pPr>
      <w:r w:rsidRPr="00544EEC">
        <w:rPr>
          <w:rFonts w:cs="Arial"/>
        </w:rPr>
        <w:t>they have not claimed an exemption from quoting their TFN</w:t>
      </w:r>
    </w:p>
    <w:p w14:paraId="4160EA42" w14:textId="77777777" w:rsidR="008F138C" w:rsidRPr="007D5005" w:rsidRDefault="008F138C" w:rsidP="004A0458">
      <w:pPr>
        <w:pStyle w:val="Bulletedlist1"/>
        <w:numPr>
          <w:ilvl w:val="0"/>
          <w:numId w:val="11"/>
        </w:numPr>
        <w:spacing w:line="288" w:lineRule="auto"/>
        <w:ind w:left="284" w:hanging="284"/>
        <w:rPr>
          <w:rFonts w:cs="Arial"/>
          <w:szCs w:val="22"/>
        </w:rPr>
      </w:pPr>
      <w:r w:rsidRPr="00544EEC">
        <w:rPr>
          <w:rFonts w:cs="Arial"/>
        </w:rPr>
        <w:t xml:space="preserve">they have </w:t>
      </w:r>
      <w:r w:rsidRPr="007D5005">
        <w:rPr>
          <w:rFonts w:cs="Arial"/>
          <w:szCs w:val="22"/>
        </w:rPr>
        <w:t>not advised you that they have applied for a TFN or have made an enquiry with us.</w:t>
      </w:r>
    </w:p>
    <w:p w14:paraId="3E07C0A4" w14:textId="4DAE7AFE"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a payee states at question 1 of the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they have lodged a</w:t>
      </w:r>
      <w:r w:rsidRPr="007D5005">
        <w:rPr>
          <w:rFonts w:ascii="Arial" w:eastAsia="Times New Roman" w:hAnsi="Arial" w:cs="Arial"/>
          <w:i/>
          <w:iCs/>
          <w:szCs w:val="24"/>
          <w:lang w:eastAsia="en-AU"/>
        </w:rPr>
        <w:t xml:space="preserve"> </w:t>
      </w:r>
      <w:r w:rsidR="007D5005" w:rsidRPr="007D5005">
        <w:rPr>
          <w:rFonts w:ascii="Arial" w:eastAsia="Times New Roman" w:hAnsi="Arial" w:cs="Arial"/>
          <w:i/>
          <w:iCs/>
          <w:szCs w:val="24"/>
          <w:lang w:eastAsia="en-AU"/>
        </w:rPr>
        <w:t>Tax file number – application or enquiry for individuals</w:t>
      </w:r>
      <w:r w:rsidRPr="007D5005">
        <w:rPr>
          <w:rFonts w:ascii="Arial" w:eastAsia="Times New Roman" w:hAnsi="Arial" w:cs="Arial"/>
          <w:i/>
          <w:iCs/>
          <w:szCs w:val="24"/>
          <w:lang w:eastAsia="en-AU"/>
        </w:rPr>
        <w:t xml:space="preserve"> </w:t>
      </w:r>
      <w:r w:rsidRPr="007D5005">
        <w:rPr>
          <w:rFonts w:ascii="Arial" w:eastAsia="Times New Roman" w:hAnsi="Arial" w:cs="Arial"/>
          <w:szCs w:val="24"/>
          <w:lang w:eastAsia="en-AU"/>
        </w:rPr>
        <w:t>with us, they have 28 days to provide you with their TFN.</w:t>
      </w:r>
    </w:p>
    <w:p w14:paraId="4A76252D"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If the payee has not given you their TFN within 28 days, you must withhold 47% from any payment you make to a resident payee and 45% from a foreign resident payee (ignoring any cents) unless we tell you not to.</w:t>
      </w:r>
    </w:p>
    <w:p w14:paraId="317D01C5"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Do not allow for any tax offsets or Medicare levy adjustment. Do not withhold any amount for study and training support loans.</w:t>
      </w:r>
    </w:p>
    <w:p w14:paraId="23B9B4EA" w14:textId="77777777" w:rsidR="008F138C" w:rsidRPr="007D5005" w:rsidRDefault="008F138C" w:rsidP="008F138C">
      <w:pPr>
        <w:keepNext/>
        <w:spacing w:before="280" w:line="288" w:lineRule="auto"/>
        <w:outlineLvl w:val="2"/>
        <w:rPr>
          <w:rFonts w:ascii="Arial" w:eastAsia="Times New Roman" w:hAnsi="Arial" w:cs="Arial"/>
          <w:b/>
          <w:bCs/>
          <w:sz w:val="34"/>
          <w:szCs w:val="28"/>
          <w:lang w:eastAsia="en-AU"/>
        </w:rPr>
      </w:pPr>
      <w:r w:rsidRPr="007D5005">
        <w:rPr>
          <w:rFonts w:ascii="Arial" w:eastAsia="Times New Roman" w:hAnsi="Arial" w:cs="Arial"/>
          <w:b/>
          <w:bCs/>
          <w:sz w:val="34"/>
          <w:szCs w:val="28"/>
          <w:lang w:eastAsia="en-AU"/>
        </w:rPr>
        <w:t>When your payee has a study and training support loan debt</w:t>
      </w:r>
    </w:p>
    <w:p w14:paraId="265E4063"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your payee has a HELP, VSL, FS, SSL or AASL debt, you may need to withhold additional amounts from their payments. Your payee will need to notify you of this on their </w:t>
      </w:r>
      <w:r w:rsidRPr="007D5005">
        <w:rPr>
          <w:rFonts w:ascii="Arial" w:eastAsia="Times New Roman" w:hAnsi="Arial" w:cs="Arial"/>
          <w:i/>
          <w:iCs/>
          <w:szCs w:val="24"/>
          <w:lang w:eastAsia="en-AU"/>
        </w:rPr>
        <w:t>Tax file number declaration</w:t>
      </w:r>
      <w:r w:rsidRPr="007D5005">
        <w:rPr>
          <w:rFonts w:ascii="Arial" w:eastAsia="Times New Roman" w:hAnsi="Arial" w:cs="Arial"/>
          <w:szCs w:val="24"/>
          <w:lang w:eastAsia="en-AU"/>
        </w:rPr>
        <w:t xml:space="preserve"> or </w:t>
      </w:r>
      <w:r w:rsidRPr="007D5005">
        <w:rPr>
          <w:rFonts w:ascii="Arial" w:eastAsia="Times New Roman" w:hAnsi="Arial" w:cs="Arial"/>
          <w:i/>
          <w:iCs/>
          <w:szCs w:val="24"/>
          <w:lang w:eastAsia="en-AU"/>
        </w:rPr>
        <w:t>Withholding declaration</w:t>
      </w:r>
      <w:r w:rsidRPr="007D5005">
        <w:rPr>
          <w:rFonts w:ascii="Arial" w:eastAsia="Times New Roman" w:hAnsi="Arial" w:cs="Arial"/>
          <w:szCs w:val="24"/>
          <w:lang w:eastAsia="en-AU"/>
        </w:rPr>
        <w:t>.</w:t>
      </w:r>
    </w:p>
    <w:p w14:paraId="7DD8363D" w14:textId="77777777" w:rsidR="008F138C" w:rsidRPr="007D5005" w:rsidRDefault="008F138C" w:rsidP="008F138C">
      <w:pPr>
        <w:keepNext/>
        <w:spacing w:before="360" w:line="288" w:lineRule="auto"/>
        <w:outlineLvl w:val="1"/>
        <w:rPr>
          <w:rFonts w:ascii="Arial" w:eastAsia="Times New Roman" w:hAnsi="Arial" w:cs="Arial"/>
          <w:b/>
          <w:bCs/>
          <w:sz w:val="44"/>
          <w:szCs w:val="34"/>
          <w:lang w:eastAsia="en-AU"/>
        </w:rPr>
      </w:pPr>
      <w:r w:rsidRPr="007D5005">
        <w:rPr>
          <w:rFonts w:ascii="Arial" w:eastAsia="Times New Roman" w:hAnsi="Arial" w:cs="Arial"/>
          <w:b/>
          <w:bCs/>
          <w:sz w:val="44"/>
          <w:szCs w:val="34"/>
          <w:lang w:eastAsia="en-AU"/>
        </w:rPr>
        <w:t>Allowances</w:t>
      </w:r>
    </w:p>
    <w:p w14:paraId="6AA5C8F4"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Generally, allowances are added to normal earnings and the amount to withhold is calculated on the total amount of earnings and allowances.</w:t>
      </w:r>
    </w:p>
    <w:p w14:paraId="751B3026" w14:textId="1E1449FC" w:rsidR="008F138C" w:rsidRPr="007D5005" w:rsidRDefault="008F138C" w:rsidP="008F138C">
      <w:pPr>
        <w:spacing w:before="200" w:line="288" w:lineRule="auto"/>
        <w:rPr>
          <w:rFonts w:ascii="Arial" w:eastAsia="Times New Roman" w:hAnsi="Arial" w:cs="Arial"/>
          <w:i/>
          <w:iCs/>
          <w:szCs w:val="24"/>
          <w:lang w:eastAsia="en-AU"/>
        </w:rPr>
      </w:pPr>
      <w:r w:rsidRPr="007D5005">
        <w:rPr>
          <w:rFonts w:ascii="Arial" w:eastAsia="Times New Roman" w:hAnsi="Arial" w:cs="Arial"/>
          <w:szCs w:val="24"/>
          <w:lang w:eastAsia="en-AU"/>
        </w:rPr>
        <w:t xml:space="preserve">For more information on when to withhold and report on allowances, refer to </w:t>
      </w:r>
      <w:r w:rsidR="007D5005" w:rsidRPr="007D5005">
        <w:rPr>
          <w:rFonts w:ascii="Arial" w:eastAsia="Times New Roman" w:hAnsi="Arial" w:cs="Arial"/>
          <w:i/>
          <w:iCs/>
          <w:szCs w:val="24"/>
          <w:lang w:eastAsia="en-AU"/>
        </w:rPr>
        <w:t>Withholding for allowances</w:t>
      </w:r>
      <w:r w:rsidRPr="007D5005">
        <w:rPr>
          <w:rFonts w:ascii="Arial" w:eastAsia="Times New Roman" w:hAnsi="Arial" w:cs="Arial"/>
          <w:i/>
          <w:iCs/>
          <w:szCs w:val="24"/>
          <w:lang w:eastAsia="en-AU"/>
        </w:rPr>
        <w:t>.</w:t>
      </w:r>
    </w:p>
    <w:p w14:paraId="2F131725" w14:textId="77777777" w:rsidR="008F138C" w:rsidRPr="007D5005" w:rsidRDefault="008F138C" w:rsidP="008F138C">
      <w:pPr>
        <w:keepNext/>
        <w:spacing w:before="360" w:line="288" w:lineRule="auto"/>
        <w:outlineLvl w:val="1"/>
        <w:rPr>
          <w:rFonts w:ascii="Arial" w:eastAsia="Times New Roman" w:hAnsi="Arial" w:cs="Arial"/>
          <w:b/>
          <w:bCs/>
          <w:sz w:val="44"/>
          <w:szCs w:val="34"/>
          <w:lang w:eastAsia="en-AU"/>
        </w:rPr>
      </w:pPr>
      <w:r w:rsidRPr="007D5005">
        <w:rPr>
          <w:rFonts w:ascii="Arial" w:eastAsia="Times New Roman" w:hAnsi="Arial" w:cs="Arial"/>
          <w:b/>
          <w:bCs/>
          <w:sz w:val="44"/>
          <w:szCs w:val="34"/>
          <w:lang w:eastAsia="en-AU"/>
        </w:rPr>
        <w:lastRenderedPageBreak/>
        <w:t>Leave loading</w:t>
      </w:r>
    </w:p>
    <w:p w14:paraId="0A6BAB4E" w14:textId="25765B7A"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 xml:space="preserve">If you pay leave loading as a lump sum, you need to use Schedule 5 - </w:t>
      </w:r>
      <w:r w:rsidR="007D5005" w:rsidRPr="007D5005">
        <w:rPr>
          <w:rFonts w:ascii="Arial" w:eastAsia="Times New Roman" w:hAnsi="Arial" w:cs="Arial"/>
          <w:szCs w:val="24"/>
          <w:lang w:eastAsia="en-AU"/>
        </w:rPr>
        <w:t>Tax table for back payments, commissions, bonuses and similar payments</w:t>
      </w:r>
      <w:r w:rsidRPr="007D5005">
        <w:rPr>
          <w:rFonts w:ascii="Arial" w:eastAsia="Times New Roman" w:hAnsi="Arial" w:cs="Arial"/>
          <w:szCs w:val="24"/>
          <w:lang w:eastAsia="en-AU"/>
        </w:rPr>
        <w:t xml:space="preserve"> to calculate withholding.</w:t>
      </w:r>
    </w:p>
    <w:p w14:paraId="5F97800A" w14:textId="77777777" w:rsidR="008F138C" w:rsidRPr="007D5005" w:rsidRDefault="008F138C" w:rsidP="008F138C">
      <w:pPr>
        <w:spacing w:before="200" w:line="288" w:lineRule="auto"/>
        <w:rPr>
          <w:rFonts w:ascii="Arial" w:eastAsia="Times New Roman" w:hAnsi="Arial" w:cs="Arial"/>
          <w:szCs w:val="24"/>
          <w:lang w:eastAsia="en-AU"/>
        </w:rPr>
      </w:pPr>
      <w:r w:rsidRPr="007D5005">
        <w:rPr>
          <w:rFonts w:ascii="Arial" w:eastAsia="Times New Roman" w:hAnsi="Arial" w:cs="Arial"/>
          <w:szCs w:val="24"/>
          <w:lang w:eastAsia="en-AU"/>
        </w:rPr>
        <w:t>If you pay leave loading on a pro-rata basis, add the leave loading payment to the earnings for that period to calculate withholding.</w:t>
      </w:r>
    </w:p>
    <w:p w14:paraId="5217DC05" w14:textId="77777777" w:rsidR="008F138C" w:rsidRPr="00506FCD" w:rsidRDefault="008F138C" w:rsidP="008F138C">
      <w:pPr>
        <w:keepNext/>
        <w:spacing w:before="360" w:line="288" w:lineRule="auto"/>
        <w:outlineLvl w:val="1"/>
        <w:rPr>
          <w:rFonts w:ascii="Arial" w:eastAsia="Times New Roman" w:hAnsi="Arial" w:cs="Arial"/>
          <w:b/>
          <w:bCs/>
          <w:sz w:val="44"/>
          <w:szCs w:val="34"/>
          <w:lang w:eastAsia="en-AU"/>
        </w:rPr>
      </w:pPr>
      <w:bookmarkStart w:id="162" w:name="Withholdingdeclarations"/>
      <w:bookmarkEnd w:id="162"/>
      <w:r w:rsidRPr="00506FCD">
        <w:rPr>
          <w:rFonts w:ascii="Arial" w:eastAsia="Times New Roman" w:hAnsi="Arial" w:cs="Arial"/>
          <w:b/>
          <w:bCs/>
          <w:sz w:val="44"/>
          <w:szCs w:val="34"/>
          <w:lang w:eastAsia="en-AU"/>
        </w:rPr>
        <w:t>Withholding declarations</w:t>
      </w:r>
    </w:p>
    <w:p w14:paraId="7860843B" w14:textId="7C88950B"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A payee can use the </w:t>
      </w:r>
      <w:r w:rsidR="007D5005"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 xml:space="preserve"> to advise you of a tax offset they choose to claim through reduced withholding. For more information on tax offsets, refer to the section in this schedule 'Claiming tax offsets'.</w:t>
      </w:r>
    </w:p>
    <w:p w14:paraId="29BDB229"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Payees can also use a </w:t>
      </w:r>
      <w:r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 xml:space="preserve"> to advise you of changes to their situation that may vary the amount you need to withhold.</w:t>
      </w:r>
    </w:p>
    <w:p w14:paraId="6D68A9EE"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Changes that may affect the amount you need to withhold include:</w:t>
      </w:r>
    </w:p>
    <w:p w14:paraId="634C03E6" w14:textId="77777777" w:rsidR="008F138C" w:rsidRPr="00544EEC" w:rsidRDefault="008F138C" w:rsidP="004A0458">
      <w:pPr>
        <w:pStyle w:val="Bulletedlist1"/>
        <w:numPr>
          <w:ilvl w:val="0"/>
          <w:numId w:val="11"/>
        </w:numPr>
        <w:spacing w:line="288" w:lineRule="auto"/>
        <w:ind w:left="284" w:hanging="284"/>
        <w:rPr>
          <w:rFonts w:cs="Arial"/>
        </w:rPr>
      </w:pPr>
      <w:r w:rsidRPr="00506FCD">
        <w:rPr>
          <w:rFonts w:cs="Arial"/>
          <w:szCs w:val="22"/>
        </w:rPr>
        <w:t>becoming or ceasi</w:t>
      </w:r>
      <w:r w:rsidRPr="00544EEC">
        <w:rPr>
          <w:rFonts w:cs="Arial"/>
        </w:rPr>
        <w:t>ng to be an Australian resident for tax purposes</w:t>
      </w:r>
    </w:p>
    <w:p w14:paraId="763E72E1" w14:textId="77777777" w:rsidR="008F138C" w:rsidRPr="00544EEC" w:rsidRDefault="008F138C" w:rsidP="004A0458">
      <w:pPr>
        <w:pStyle w:val="Bulletedlist1"/>
        <w:numPr>
          <w:ilvl w:val="0"/>
          <w:numId w:val="11"/>
        </w:numPr>
        <w:spacing w:line="288" w:lineRule="auto"/>
        <w:ind w:left="284" w:hanging="284"/>
        <w:rPr>
          <w:rFonts w:cs="Arial"/>
        </w:rPr>
      </w:pPr>
      <w:r w:rsidRPr="00544EEC">
        <w:rPr>
          <w:rFonts w:cs="Arial"/>
        </w:rPr>
        <w:t>claiming or discontinuing a claim for the tax-free threshold</w:t>
      </w:r>
    </w:p>
    <w:p w14:paraId="54CA2A42" w14:textId="77777777" w:rsidR="008F138C" w:rsidRPr="00544EEC" w:rsidRDefault="008F138C" w:rsidP="004A0458">
      <w:pPr>
        <w:pStyle w:val="Bulletedlist1"/>
        <w:numPr>
          <w:ilvl w:val="0"/>
          <w:numId w:val="11"/>
        </w:numPr>
        <w:spacing w:line="288" w:lineRule="auto"/>
        <w:ind w:left="284" w:hanging="284"/>
        <w:rPr>
          <w:rFonts w:cs="Arial"/>
        </w:rPr>
      </w:pPr>
      <w:r w:rsidRPr="00544EEC">
        <w:rPr>
          <w:rFonts w:cs="Arial"/>
        </w:rPr>
        <w:t>advising of a HELP, VSL, FS, SSL or AASL debt (or changes to them)</w:t>
      </w:r>
    </w:p>
    <w:p w14:paraId="6AC3FE04" w14:textId="77777777" w:rsidR="008F138C" w:rsidRPr="00506FCD" w:rsidRDefault="008F138C" w:rsidP="004A0458">
      <w:pPr>
        <w:pStyle w:val="Bulletedlist1"/>
        <w:numPr>
          <w:ilvl w:val="0"/>
          <w:numId w:val="11"/>
        </w:numPr>
        <w:spacing w:line="288" w:lineRule="auto"/>
        <w:ind w:left="284" w:hanging="284"/>
        <w:rPr>
          <w:rFonts w:cs="Arial"/>
          <w:szCs w:val="22"/>
        </w:rPr>
      </w:pPr>
      <w:r w:rsidRPr="00544EEC">
        <w:rPr>
          <w:rFonts w:cs="Arial"/>
        </w:rPr>
        <w:t>entitlement to a senior</w:t>
      </w:r>
      <w:r w:rsidRPr="00506FCD">
        <w:rPr>
          <w:rFonts w:cs="Arial"/>
          <w:szCs w:val="22"/>
        </w:rPr>
        <w:t>s and pensioners tax offset.</w:t>
      </w:r>
    </w:p>
    <w:p w14:paraId="7BF4C9B3"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When your payee provides you with a </w:t>
      </w:r>
      <w:r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 xml:space="preserve"> it will take effect from the next payment you make. If you receive an updated declaration from a payee, it will replace the previous one.</w:t>
      </w:r>
    </w:p>
    <w:p w14:paraId="78EAC798" w14:textId="77777777" w:rsidR="008F138C" w:rsidRPr="00506FCD" w:rsidRDefault="008F138C" w:rsidP="008F138C">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 xml:space="preserve">A payee must have provided you with a valid </w:t>
      </w:r>
      <w:r w:rsidRPr="00506FCD">
        <w:rPr>
          <w:rFonts w:ascii="Arial" w:eastAsia="Times New Roman" w:hAnsi="Arial" w:cs="Arial"/>
          <w:i/>
          <w:iCs/>
          <w:szCs w:val="24"/>
          <w:lang w:eastAsia="en-AU"/>
        </w:rPr>
        <w:t>Tax file number declaration</w:t>
      </w:r>
      <w:r w:rsidRPr="00506FCD">
        <w:rPr>
          <w:rFonts w:ascii="Arial" w:eastAsia="Times New Roman" w:hAnsi="Arial" w:cs="Arial"/>
          <w:szCs w:val="24"/>
          <w:lang w:eastAsia="en-AU"/>
        </w:rPr>
        <w:t xml:space="preserve"> before they can provide you with a </w:t>
      </w:r>
      <w:r w:rsidRPr="00506FCD">
        <w:rPr>
          <w:rFonts w:ascii="Arial" w:eastAsia="Times New Roman" w:hAnsi="Arial" w:cs="Arial"/>
          <w:i/>
          <w:iCs/>
          <w:szCs w:val="24"/>
          <w:lang w:eastAsia="en-AU"/>
        </w:rPr>
        <w:t>Withholding declaration</w:t>
      </w:r>
      <w:r w:rsidRPr="00506FCD">
        <w:rPr>
          <w:rFonts w:ascii="Arial" w:eastAsia="Times New Roman" w:hAnsi="Arial" w:cs="Arial"/>
          <w:szCs w:val="24"/>
          <w:lang w:eastAsia="en-AU"/>
        </w:rPr>
        <w:t>.</w:t>
      </w:r>
    </w:p>
    <w:p w14:paraId="2E599A49" w14:textId="77777777" w:rsidR="008F138C" w:rsidRPr="00491CE9" w:rsidRDefault="008F138C" w:rsidP="008F138C">
      <w:pPr>
        <w:keepNext/>
        <w:spacing w:before="360" w:line="288" w:lineRule="auto"/>
        <w:outlineLvl w:val="1"/>
        <w:rPr>
          <w:rFonts w:ascii="Arial" w:eastAsia="Times New Roman" w:hAnsi="Arial" w:cs="Arial"/>
          <w:b/>
          <w:bCs/>
          <w:sz w:val="44"/>
          <w:szCs w:val="34"/>
          <w:lang w:eastAsia="en-AU"/>
        </w:rPr>
      </w:pPr>
      <w:r w:rsidRPr="00491CE9">
        <w:rPr>
          <w:rFonts w:ascii="Arial" w:eastAsia="Times New Roman" w:hAnsi="Arial" w:cs="Arial"/>
          <w:b/>
          <w:bCs/>
          <w:sz w:val="44"/>
          <w:szCs w:val="34"/>
          <w:lang w:eastAsia="en-AU"/>
        </w:rPr>
        <w:lastRenderedPageBreak/>
        <w:t>Claiming tax offsets</w:t>
      </w:r>
    </w:p>
    <w:p w14:paraId="3E80A714" w14:textId="77777777"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The seniors and pensioners tax offset (SAPTO) </w:t>
      </w:r>
      <w:proofErr w:type="gramStart"/>
      <w:r w:rsidRPr="00491CE9">
        <w:rPr>
          <w:rFonts w:ascii="Arial" w:eastAsia="Times New Roman" w:hAnsi="Arial" w:cs="Arial"/>
          <w:szCs w:val="24"/>
          <w:lang w:eastAsia="en-AU"/>
        </w:rPr>
        <w:t>is</w:t>
      </w:r>
      <w:proofErr w:type="gramEnd"/>
      <w:r w:rsidRPr="00491CE9">
        <w:rPr>
          <w:rFonts w:ascii="Arial" w:eastAsia="Times New Roman" w:hAnsi="Arial" w:cs="Arial"/>
          <w:szCs w:val="24"/>
          <w:lang w:eastAsia="en-AU"/>
        </w:rPr>
        <w:t xml:space="preserve"> incorporated into this schedule. If your payee chooses to claim their entitlement to other tax offsets through reduced withholding, they must give you a </w:t>
      </w:r>
      <w:r w:rsidRPr="00491CE9">
        <w:rPr>
          <w:rFonts w:ascii="Arial" w:eastAsia="Times New Roman" w:hAnsi="Arial" w:cs="Arial"/>
          <w:i/>
          <w:iCs/>
          <w:szCs w:val="24"/>
          <w:lang w:eastAsia="en-AU"/>
        </w:rPr>
        <w:t>Withholding declaration</w:t>
      </w:r>
      <w:r w:rsidRPr="00491CE9">
        <w:rPr>
          <w:rFonts w:ascii="Arial" w:eastAsia="Times New Roman" w:hAnsi="Arial" w:cs="Arial"/>
          <w:szCs w:val="24"/>
          <w:lang w:eastAsia="en-AU"/>
        </w:rPr>
        <w:t>.</w:t>
      </w:r>
    </w:p>
    <w:p w14:paraId="68968BD2" w14:textId="4A3547DC"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To work out your payee's annual tax offset entitlement into a weekly value, use the Ready reckoner for tax offsets below. Deduct this amount from the amount shown in column 2, 3 or 4 of the applicable </w:t>
      </w:r>
      <w:proofErr w:type="gramStart"/>
      <w:r w:rsidRPr="00491CE9">
        <w:rPr>
          <w:rFonts w:ascii="Arial" w:eastAsia="Times New Roman" w:hAnsi="Arial" w:cs="Arial"/>
          <w:szCs w:val="24"/>
          <w:lang w:eastAsia="en-AU"/>
        </w:rPr>
        <w:t>tab</w:t>
      </w:r>
      <w:proofErr w:type="gramEnd"/>
      <w:r w:rsidRPr="00491CE9">
        <w:rPr>
          <w:rFonts w:ascii="Arial" w:eastAsia="Times New Roman" w:hAnsi="Arial" w:cs="Arial"/>
          <w:szCs w:val="24"/>
          <w:lang w:eastAsia="en-AU"/>
        </w:rPr>
        <w:t xml:space="preserve"> in the </w:t>
      </w:r>
      <w:r w:rsidR="00491CE9" w:rsidRPr="00491CE9">
        <w:rPr>
          <w:rFonts w:ascii="Arial" w:eastAsia="Times New Roman" w:hAnsi="Arial" w:cs="Arial"/>
          <w:i/>
          <w:iCs/>
          <w:szCs w:val="24"/>
          <w:lang w:eastAsia="en-AU"/>
        </w:rPr>
        <w:t>Withholding lookup tool</w:t>
      </w:r>
      <w:r w:rsidR="00491CE9" w:rsidRPr="00491CE9">
        <w:rPr>
          <w:rFonts w:ascii="Arial" w:eastAsia="Times New Roman" w:hAnsi="Arial" w:cs="Arial"/>
          <w:szCs w:val="24"/>
          <w:lang w:eastAsia="en-AU"/>
        </w:rPr>
        <w:t xml:space="preserve"> </w:t>
      </w:r>
      <w:r w:rsidRPr="00491CE9">
        <w:rPr>
          <w:rFonts w:ascii="Arial" w:eastAsia="Times New Roman" w:hAnsi="Arial" w:cs="Arial"/>
          <w:szCs w:val="24"/>
          <w:lang w:eastAsia="en-AU"/>
        </w:rPr>
        <w:t>at ato.gov.au/</w:t>
      </w:r>
      <w:proofErr w:type="spellStart"/>
      <w:r w:rsidRPr="00491CE9">
        <w:rPr>
          <w:rFonts w:ascii="Arial" w:eastAsia="Times New Roman" w:hAnsi="Arial" w:cs="Arial"/>
          <w:szCs w:val="24"/>
          <w:lang w:eastAsia="en-AU"/>
        </w:rPr>
        <w:t>taxtables</w:t>
      </w:r>
      <w:proofErr w:type="spellEnd"/>
      <w:r w:rsidRPr="00491CE9">
        <w:rPr>
          <w:rFonts w:ascii="Arial" w:eastAsia="Times New Roman" w:hAnsi="Arial" w:cs="Arial"/>
          <w:szCs w:val="24"/>
          <w:lang w:eastAsia="en-AU"/>
        </w:rPr>
        <w:t>.</w:t>
      </w:r>
    </w:p>
    <w:p w14:paraId="727EE428" w14:textId="77777777" w:rsidR="008F138C" w:rsidRPr="00491CE9" w:rsidRDefault="008F138C" w:rsidP="008F138C">
      <w:pPr>
        <w:keepNext/>
        <w:spacing w:before="280" w:line="288" w:lineRule="auto"/>
        <w:outlineLvl w:val="2"/>
        <w:rPr>
          <w:rFonts w:ascii="Arial" w:eastAsia="Times New Roman" w:hAnsi="Arial" w:cs="Arial"/>
          <w:b/>
          <w:bCs/>
          <w:sz w:val="34"/>
          <w:szCs w:val="28"/>
          <w:lang w:eastAsia="en-AU"/>
        </w:rPr>
      </w:pPr>
      <w:r w:rsidRPr="00491CE9">
        <w:rPr>
          <w:rFonts w:ascii="Arial" w:eastAsia="Times New Roman" w:hAnsi="Arial" w:cs="Arial"/>
          <w:b/>
          <w:bCs/>
          <w:sz w:val="34"/>
          <w:szCs w:val="28"/>
          <w:lang w:eastAsia="en-AU"/>
        </w:rPr>
        <w:t>Ready reckoner for tax offsets</w:t>
      </w:r>
    </w:p>
    <w:p w14:paraId="7049782C" w14:textId="77777777" w:rsidR="008F138C" w:rsidRPr="00491CE9" w:rsidRDefault="008F138C" w:rsidP="008F138C">
      <w:pPr>
        <w:spacing w:before="280" w:line="288" w:lineRule="auto"/>
        <w:rPr>
          <w:rFonts w:ascii="Arial" w:eastAsia="Times New Roman" w:hAnsi="Arial" w:cs="Arial"/>
          <w:b/>
          <w:szCs w:val="24"/>
          <w:lang w:eastAsia="en-AU"/>
        </w:rPr>
      </w:pPr>
      <w:r w:rsidRPr="00491CE9">
        <w:rPr>
          <w:rFonts w:ascii="Arial" w:eastAsia="Times New Roman" w:hAnsi="Arial" w:cs="Arial"/>
          <w:b/>
          <w:szCs w:val="24"/>
          <w:lang w:eastAsia="en-AU"/>
        </w:rPr>
        <w:t>Tax offset entitlement – weekly value</w:t>
      </w:r>
    </w:p>
    <w:tbl>
      <w:tblPr>
        <w:tblStyle w:val="Tablewithborder10"/>
        <w:tblW w:w="0" w:type="auto"/>
        <w:tblLook w:val="04A0" w:firstRow="1" w:lastRow="0" w:firstColumn="1" w:lastColumn="0" w:noHBand="0" w:noVBand="1"/>
      </w:tblPr>
      <w:tblGrid>
        <w:gridCol w:w="1928"/>
        <w:gridCol w:w="1598"/>
      </w:tblGrid>
      <w:tr w:rsidR="00FF5E09" w:rsidRPr="008F138C" w14:paraId="12CEB419" w14:textId="77777777" w:rsidTr="00491CE9">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D9422A0" w14:textId="77777777" w:rsidR="008F138C" w:rsidRPr="00491CE9" w:rsidRDefault="008F138C" w:rsidP="008F138C">
            <w:pPr>
              <w:spacing w:before="200" w:line="288" w:lineRule="auto"/>
              <w:jc w:val="center"/>
              <w:rPr>
                <w:rFonts w:ascii="Arial" w:hAnsi="Arial" w:cs="Arial"/>
                <w:b/>
                <w:szCs w:val="24"/>
                <w:lang w:eastAsia="en-AU"/>
              </w:rPr>
            </w:pPr>
            <w:r w:rsidRPr="00491CE9">
              <w:rPr>
                <w:rFonts w:ascii="Arial" w:hAnsi="Arial" w:cs="Arial"/>
                <w:b/>
                <w:szCs w:val="24"/>
                <w:lang w:eastAsia="en-AU"/>
              </w:rPr>
              <w:t>Amount claimed</w:t>
            </w:r>
            <w:r w:rsidRPr="00491CE9">
              <w:rPr>
                <w:rFonts w:ascii="Arial" w:hAnsi="Arial" w:cs="Arial"/>
                <w:b/>
                <w:szCs w:val="24"/>
                <w:lang w:eastAsia="en-AU"/>
              </w:rPr>
              <w:br/>
              <w:t xml:space="preserve">  $</w:t>
            </w:r>
          </w:p>
        </w:tc>
        <w:tc>
          <w:tcPr>
            <w:tcW w:w="0" w:type="auto"/>
            <w:shd w:val="clear" w:color="auto" w:fill="D9D9D9" w:themeFill="background1" w:themeFillShade="D9"/>
          </w:tcPr>
          <w:p w14:paraId="47012AAB" w14:textId="77777777" w:rsidR="008F138C" w:rsidRPr="00491CE9" w:rsidRDefault="008F138C" w:rsidP="008F138C">
            <w:pPr>
              <w:spacing w:before="200" w:line="288" w:lineRule="auto"/>
              <w:jc w:val="center"/>
              <w:rPr>
                <w:rFonts w:ascii="Arial" w:hAnsi="Arial" w:cs="Arial"/>
                <w:b/>
                <w:szCs w:val="24"/>
                <w:lang w:eastAsia="en-AU"/>
              </w:rPr>
            </w:pPr>
            <w:r w:rsidRPr="00491CE9">
              <w:rPr>
                <w:rFonts w:ascii="Arial" w:hAnsi="Arial" w:cs="Arial"/>
                <w:b/>
                <w:szCs w:val="24"/>
                <w:lang w:eastAsia="en-AU"/>
              </w:rPr>
              <w:t>Weekly value</w:t>
            </w:r>
            <w:r w:rsidRPr="00491CE9">
              <w:rPr>
                <w:rFonts w:ascii="Arial" w:hAnsi="Arial" w:cs="Arial"/>
                <w:b/>
                <w:szCs w:val="24"/>
                <w:lang w:eastAsia="en-AU"/>
              </w:rPr>
              <w:br/>
              <w:t xml:space="preserve">  $</w:t>
            </w:r>
          </w:p>
        </w:tc>
      </w:tr>
      <w:tr w:rsidR="008F138C" w:rsidRPr="008F138C" w14:paraId="5084321D"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1EDFCB9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w:t>
            </w:r>
          </w:p>
        </w:tc>
        <w:tc>
          <w:tcPr>
            <w:tcW w:w="0" w:type="auto"/>
          </w:tcPr>
          <w:p w14:paraId="0A93508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2E067321"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7A8366C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w:t>
            </w:r>
          </w:p>
        </w:tc>
        <w:tc>
          <w:tcPr>
            <w:tcW w:w="0" w:type="auto"/>
          </w:tcPr>
          <w:p w14:paraId="1E0B2E9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3CE19E14"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487B758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3</w:t>
            </w:r>
          </w:p>
        </w:tc>
        <w:tc>
          <w:tcPr>
            <w:tcW w:w="0" w:type="auto"/>
          </w:tcPr>
          <w:p w14:paraId="4358B34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437E62DA"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367A3A7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4</w:t>
            </w:r>
          </w:p>
        </w:tc>
        <w:tc>
          <w:tcPr>
            <w:tcW w:w="0" w:type="auto"/>
          </w:tcPr>
          <w:p w14:paraId="0A21888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497600CD"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62A3228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w:t>
            </w:r>
          </w:p>
        </w:tc>
        <w:tc>
          <w:tcPr>
            <w:tcW w:w="0" w:type="auto"/>
          </w:tcPr>
          <w:p w14:paraId="277187D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250E94F1"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4F0998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6</w:t>
            </w:r>
          </w:p>
        </w:tc>
        <w:tc>
          <w:tcPr>
            <w:tcW w:w="0" w:type="auto"/>
          </w:tcPr>
          <w:p w14:paraId="3E24CE6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73001194"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3B74A76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7</w:t>
            </w:r>
          </w:p>
        </w:tc>
        <w:tc>
          <w:tcPr>
            <w:tcW w:w="0" w:type="auto"/>
          </w:tcPr>
          <w:p w14:paraId="05463F8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615DF86F"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64AF5E6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8</w:t>
            </w:r>
          </w:p>
        </w:tc>
        <w:tc>
          <w:tcPr>
            <w:tcW w:w="0" w:type="auto"/>
          </w:tcPr>
          <w:p w14:paraId="36C5E7E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301229D1"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6D1095A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9</w:t>
            </w:r>
          </w:p>
        </w:tc>
        <w:tc>
          <w:tcPr>
            <w:tcW w:w="0" w:type="auto"/>
          </w:tcPr>
          <w:p w14:paraId="304A5E5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0FA5D26D"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43DAF43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10</w:t>
            </w:r>
          </w:p>
        </w:tc>
        <w:tc>
          <w:tcPr>
            <w:tcW w:w="0" w:type="auto"/>
          </w:tcPr>
          <w:p w14:paraId="41D7D22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7880D71A"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6786522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20</w:t>
            </w:r>
          </w:p>
        </w:tc>
        <w:tc>
          <w:tcPr>
            <w:tcW w:w="0" w:type="auto"/>
          </w:tcPr>
          <w:p w14:paraId="270B532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w:t>
            </w:r>
          </w:p>
        </w:tc>
      </w:tr>
      <w:tr w:rsidR="008F138C" w:rsidRPr="008F138C" w14:paraId="3ED7AEB8"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01C8F08B"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lastRenderedPageBreak/>
              <w:t>30</w:t>
            </w:r>
          </w:p>
        </w:tc>
        <w:tc>
          <w:tcPr>
            <w:tcW w:w="0" w:type="auto"/>
          </w:tcPr>
          <w:p w14:paraId="14C0ADC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284E424F"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7356AA3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40</w:t>
            </w:r>
          </w:p>
        </w:tc>
        <w:tc>
          <w:tcPr>
            <w:tcW w:w="0" w:type="auto"/>
          </w:tcPr>
          <w:p w14:paraId="5ECE382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599FCAC5"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5D52A55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50</w:t>
            </w:r>
          </w:p>
        </w:tc>
        <w:tc>
          <w:tcPr>
            <w:tcW w:w="0" w:type="auto"/>
          </w:tcPr>
          <w:p w14:paraId="469EEAB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685D2637"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6232C2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57</w:t>
            </w:r>
          </w:p>
        </w:tc>
        <w:tc>
          <w:tcPr>
            <w:tcW w:w="0" w:type="auto"/>
          </w:tcPr>
          <w:p w14:paraId="505502E7"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4DDC852A"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5890051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60</w:t>
            </w:r>
          </w:p>
        </w:tc>
        <w:tc>
          <w:tcPr>
            <w:tcW w:w="0" w:type="auto"/>
          </w:tcPr>
          <w:p w14:paraId="281F250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7CA8EC67"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1FED6D4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70</w:t>
            </w:r>
          </w:p>
        </w:tc>
        <w:tc>
          <w:tcPr>
            <w:tcW w:w="0" w:type="auto"/>
          </w:tcPr>
          <w:p w14:paraId="72853E0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w:t>
            </w:r>
          </w:p>
        </w:tc>
      </w:tr>
      <w:tr w:rsidR="008F138C" w:rsidRPr="008F138C" w14:paraId="7C111906"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77821A3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80</w:t>
            </w:r>
          </w:p>
        </w:tc>
        <w:tc>
          <w:tcPr>
            <w:tcW w:w="0" w:type="auto"/>
          </w:tcPr>
          <w:p w14:paraId="5535628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w:t>
            </w:r>
          </w:p>
        </w:tc>
      </w:tr>
      <w:tr w:rsidR="008F138C" w:rsidRPr="008F138C" w14:paraId="0B3F603A"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36F9E86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90</w:t>
            </w:r>
          </w:p>
        </w:tc>
        <w:tc>
          <w:tcPr>
            <w:tcW w:w="0" w:type="auto"/>
          </w:tcPr>
          <w:p w14:paraId="2C56712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w:t>
            </w:r>
          </w:p>
        </w:tc>
      </w:tr>
      <w:tr w:rsidR="008F138C" w:rsidRPr="008F138C" w14:paraId="16333624"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195B450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100</w:t>
            </w:r>
          </w:p>
        </w:tc>
        <w:tc>
          <w:tcPr>
            <w:tcW w:w="0" w:type="auto"/>
          </w:tcPr>
          <w:p w14:paraId="5D72BFC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w:t>
            </w:r>
          </w:p>
        </w:tc>
      </w:tr>
      <w:tr w:rsidR="008F138C" w:rsidRPr="008F138C" w14:paraId="32BECC0E"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45B0D38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200</w:t>
            </w:r>
          </w:p>
        </w:tc>
        <w:tc>
          <w:tcPr>
            <w:tcW w:w="0" w:type="auto"/>
          </w:tcPr>
          <w:p w14:paraId="2BB0A53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w:t>
            </w:r>
          </w:p>
        </w:tc>
      </w:tr>
      <w:tr w:rsidR="008F138C" w:rsidRPr="008F138C" w14:paraId="3D206342"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5CA6FAD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300</w:t>
            </w:r>
          </w:p>
        </w:tc>
        <w:tc>
          <w:tcPr>
            <w:tcW w:w="0" w:type="auto"/>
          </w:tcPr>
          <w:p w14:paraId="0CF20E6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w:t>
            </w:r>
          </w:p>
        </w:tc>
      </w:tr>
      <w:tr w:rsidR="008F138C" w:rsidRPr="008F138C" w14:paraId="5A02C77D"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1E8CB7E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338</w:t>
            </w:r>
          </w:p>
        </w:tc>
        <w:tc>
          <w:tcPr>
            <w:tcW w:w="0" w:type="auto"/>
          </w:tcPr>
          <w:p w14:paraId="1777624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w:t>
            </w:r>
          </w:p>
        </w:tc>
      </w:tr>
      <w:tr w:rsidR="008F138C" w:rsidRPr="008F138C" w14:paraId="09D78DA9"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37ABE3F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400</w:t>
            </w:r>
          </w:p>
        </w:tc>
        <w:tc>
          <w:tcPr>
            <w:tcW w:w="0" w:type="auto"/>
          </w:tcPr>
          <w:p w14:paraId="58568274"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8</w:t>
            </w:r>
          </w:p>
        </w:tc>
      </w:tr>
      <w:tr w:rsidR="008F138C" w:rsidRPr="008F138C" w14:paraId="6FA2A193"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2D6246F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500</w:t>
            </w:r>
          </w:p>
        </w:tc>
        <w:tc>
          <w:tcPr>
            <w:tcW w:w="0" w:type="auto"/>
          </w:tcPr>
          <w:p w14:paraId="2E4A336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10</w:t>
            </w:r>
          </w:p>
        </w:tc>
      </w:tr>
      <w:tr w:rsidR="008F138C" w:rsidRPr="008F138C" w14:paraId="6EC08E6F"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4D1D7638"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600</w:t>
            </w:r>
          </w:p>
        </w:tc>
        <w:tc>
          <w:tcPr>
            <w:tcW w:w="0" w:type="auto"/>
          </w:tcPr>
          <w:p w14:paraId="7E4D18E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11</w:t>
            </w:r>
          </w:p>
        </w:tc>
      </w:tr>
      <w:tr w:rsidR="008F138C" w:rsidRPr="008F138C" w14:paraId="01E9E990"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6C252DB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700</w:t>
            </w:r>
          </w:p>
        </w:tc>
        <w:tc>
          <w:tcPr>
            <w:tcW w:w="0" w:type="auto"/>
          </w:tcPr>
          <w:p w14:paraId="6958776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13</w:t>
            </w:r>
          </w:p>
        </w:tc>
      </w:tr>
      <w:tr w:rsidR="008F138C" w:rsidRPr="008F138C" w14:paraId="547E0A06"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05B1FAC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800</w:t>
            </w:r>
          </w:p>
        </w:tc>
        <w:tc>
          <w:tcPr>
            <w:tcW w:w="0" w:type="auto"/>
          </w:tcPr>
          <w:p w14:paraId="17EF5AE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15</w:t>
            </w:r>
          </w:p>
        </w:tc>
      </w:tr>
      <w:tr w:rsidR="008F138C" w:rsidRPr="008F138C" w14:paraId="1CDC44EB"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02535DC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900</w:t>
            </w:r>
          </w:p>
        </w:tc>
        <w:tc>
          <w:tcPr>
            <w:tcW w:w="0" w:type="auto"/>
          </w:tcPr>
          <w:p w14:paraId="5341C2D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17</w:t>
            </w:r>
          </w:p>
        </w:tc>
      </w:tr>
      <w:tr w:rsidR="008F138C" w:rsidRPr="008F138C" w14:paraId="6C1F0389"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494CA63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1,000</w:t>
            </w:r>
          </w:p>
        </w:tc>
        <w:tc>
          <w:tcPr>
            <w:tcW w:w="0" w:type="auto"/>
          </w:tcPr>
          <w:p w14:paraId="1C906FD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19</w:t>
            </w:r>
          </w:p>
        </w:tc>
      </w:tr>
      <w:tr w:rsidR="008F138C" w:rsidRPr="008F138C" w14:paraId="459BBC8C"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7CD791B5"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1,173</w:t>
            </w:r>
          </w:p>
        </w:tc>
        <w:tc>
          <w:tcPr>
            <w:tcW w:w="0" w:type="auto"/>
          </w:tcPr>
          <w:p w14:paraId="74FDBF2B"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22</w:t>
            </w:r>
          </w:p>
        </w:tc>
      </w:tr>
      <w:tr w:rsidR="008F138C" w:rsidRPr="008F138C" w14:paraId="001723EC"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029D1E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1,200</w:t>
            </w:r>
          </w:p>
        </w:tc>
        <w:tc>
          <w:tcPr>
            <w:tcW w:w="0" w:type="auto"/>
          </w:tcPr>
          <w:p w14:paraId="60A048D6"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23</w:t>
            </w:r>
          </w:p>
        </w:tc>
      </w:tr>
      <w:tr w:rsidR="008F138C" w:rsidRPr="008F138C" w14:paraId="0B295BCE"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12C9C79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1,400</w:t>
            </w:r>
          </w:p>
        </w:tc>
        <w:tc>
          <w:tcPr>
            <w:tcW w:w="0" w:type="auto"/>
          </w:tcPr>
          <w:p w14:paraId="61FB9253"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27</w:t>
            </w:r>
          </w:p>
        </w:tc>
      </w:tr>
      <w:tr w:rsidR="008F138C" w:rsidRPr="008F138C" w14:paraId="56365E3A"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4CB3B372"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lastRenderedPageBreak/>
              <w:t>1,600</w:t>
            </w:r>
          </w:p>
        </w:tc>
        <w:tc>
          <w:tcPr>
            <w:tcW w:w="0" w:type="auto"/>
          </w:tcPr>
          <w:p w14:paraId="24F7EC7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30</w:t>
            </w:r>
          </w:p>
        </w:tc>
      </w:tr>
      <w:tr w:rsidR="008F138C" w:rsidRPr="008F138C" w14:paraId="2F2A4B81"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7EC9B33B"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1,800</w:t>
            </w:r>
          </w:p>
        </w:tc>
        <w:tc>
          <w:tcPr>
            <w:tcW w:w="0" w:type="auto"/>
          </w:tcPr>
          <w:p w14:paraId="1AEDC84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34</w:t>
            </w:r>
          </w:p>
        </w:tc>
      </w:tr>
      <w:tr w:rsidR="008F138C" w:rsidRPr="008F138C" w14:paraId="0B0C4305" w14:textId="77777777" w:rsidTr="008F138C">
        <w:trPr>
          <w:cnfStyle w:val="000000010000" w:firstRow="0" w:lastRow="0" w:firstColumn="0" w:lastColumn="0" w:oddVBand="0" w:evenVBand="0" w:oddHBand="0" w:evenHBand="1" w:firstRowFirstColumn="0" w:firstRowLastColumn="0" w:lastRowFirstColumn="0" w:lastRowLastColumn="0"/>
        </w:trPr>
        <w:tc>
          <w:tcPr>
            <w:tcW w:w="0" w:type="auto"/>
          </w:tcPr>
          <w:p w14:paraId="049F4E5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2,000</w:t>
            </w:r>
          </w:p>
        </w:tc>
        <w:tc>
          <w:tcPr>
            <w:tcW w:w="0" w:type="auto"/>
          </w:tcPr>
          <w:p w14:paraId="6E8BFA3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38</w:t>
            </w:r>
          </w:p>
        </w:tc>
      </w:tr>
      <w:tr w:rsidR="008F138C" w:rsidRPr="008F138C" w14:paraId="5B0A06C7"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7073BB4E"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2,200</w:t>
            </w:r>
          </w:p>
        </w:tc>
        <w:tc>
          <w:tcPr>
            <w:tcW w:w="0" w:type="auto"/>
          </w:tcPr>
          <w:p w14:paraId="22E58AC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42</w:t>
            </w:r>
          </w:p>
        </w:tc>
      </w:tr>
      <w:tr w:rsidR="008F138C" w:rsidRPr="008F138C" w14:paraId="1C4B732A"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tcPr>
          <w:p w14:paraId="2AB2DE4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b/>
                <w:bCs/>
                <w:szCs w:val="24"/>
                <w:lang w:eastAsia="en-AU"/>
              </w:rPr>
              <w:t>2,400</w:t>
            </w:r>
          </w:p>
        </w:tc>
        <w:tc>
          <w:tcPr>
            <w:tcW w:w="0" w:type="auto"/>
          </w:tcPr>
          <w:p w14:paraId="2B0534E9"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46</w:t>
            </w:r>
          </w:p>
        </w:tc>
      </w:tr>
      <w:tr w:rsidR="008F138C" w:rsidRPr="008F138C" w14:paraId="3035556A"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7D81496A"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2,600</w:t>
            </w:r>
          </w:p>
        </w:tc>
        <w:tc>
          <w:tcPr>
            <w:tcW w:w="0" w:type="auto"/>
          </w:tcPr>
          <w:p w14:paraId="63EA57C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49</w:t>
            </w:r>
          </w:p>
        </w:tc>
      </w:tr>
      <w:tr w:rsidR="008F138C" w:rsidRPr="008F138C" w14:paraId="16113243"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tcPr>
          <w:p w14:paraId="091A963B"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2,800</w:t>
            </w:r>
          </w:p>
        </w:tc>
        <w:tc>
          <w:tcPr>
            <w:tcW w:w="0" w:type="auto"/>
          </w:tcPr>
          <w:p w14:paraId="5C021D4A"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53</w:t>
            </w:r>
          </w:p>
        </w:tc>
      </w:tr>
      <w:tr w:rsidR="008F138C" w:rsidRPr="008F138C" w14:paraId="0418284B"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71A91313"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3,000</w:t>
            </w:r>
          </w:p>
        </w:tc>
        <w:tc>
          <w:tcPr>
            <w:tcW w:w="0" w:type="auto"/>
          </w:tcPr>
          <w:p w14:paraId="7E4DA74D"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57</w:t>
            </w:r>
          </w:p>
        </w:tc>
      </w:tr>
      <w:tr w:rsidR="008F138C" w:rsidRPr="008F138C" w14:paraId="1358FBF1"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tcPr>
          <w:p w14:paraId="2DCE6757"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3,200</w:t>
            </w:r>
          </w:p>
        </w:tc>
        <w:tc>
          <w:tcPr>
            <w:tcW w:w="0" w:type="auto"/>
          </w:tcPr>
          <w:p w14:paraId="625F40E1"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61</w:t>
            </w:r>
          </w:p>
        </w:tc>
      </w:tr>
      <w:tr w:rsidR="008F138C" w:rsidRPr="008F138C" w14:paraId="503AF1FB"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38D8702C"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3,400</w:t>
            </w:r>
          </w:p>
        </w:tc>
        <w:tc>
          <w:tcPr>
            <w:tcW w:w="0" w:type="auto"/>
          </w:tcPr>
          <w:p w14:paraId="62541F20"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65</w:t>
            </w:r>
          </w:p>
        </w:tc>
      </w:tr>
      <w:tr w:rsidR="008F138C" w:rsidRPr="008F138C" w14:paraId="7B6E599C"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tcPr>
          <w:p w14:paraId="0061FE7B"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3,600</w:t>
            </w:r>
          </w:p>
        </w:tc>
        <w:tc>
          <w:tcPr>
            <w:tcW w:w="0" w:type="auto"/>
          </w:tcPr>
          <w:p w14:paraId="4A6C756C"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68</w:t>
            </w:r>
          </w:p>
        </w:tc>
      </w:tr>
      <w:tr w:rsidR="008F138C" w:rsidRPr="008F138C" w14:paraId="3C622A7E" w14:textId="77777777" w:rsidTr="00491CE9">
        <w:trPr>
          <w:cnfStyle w:val="000000100000" w:firstRow="0" w:lastRow="0" w:firstColumn="0" w:lastColumn="0" w:oddVBand="0" w:evenVBand="0" w:oddHBand="1" w:evenHBand="0" w:firstRowFirstColumn="0" w:firstRowLastColumn="0" w:lastRowFirstColumn="0" w:lastRowLastColumn="0"/>
        </w:trPr>
        <w:tc>
          <w:tcPr>
            <w:tcW w:w="0" w:type="auto"/>
          </w:tcPr>
          <w:p w14:paraId="101EDF1A"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3,800</w:t>
            </w:r>
          </w:p>
        </w:tc>
        <w:tc>
          <w:tcPr>
            <w:tcW w:w="0" w:type="auto"/>
          </w:tcPr>
          <w:p w14:paraId="0B61A777"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72</w:t>
            </w:r>
          </w:p>
        </w:tc>
      </w:tr>
      <w:tr w:rsidR="008F138C" w:rsidRPr="008F138C" w14:paraId="17E9FAF3" w14:textId="77777777" w:rsidTr="00491CE9">
        <w:trPr>
          <w:cnfStyle w:val="000000010000" w:firstRow="0" w:lastRow="0" w:firstColumn="0" w:lastColumn="0" w:oddVBand="0" w:evenVBand="0" w:oddHBand="0" w:evenHBand="1" w:firstRowFirstColumn="0" w:firstRowLastColumn="0" w:lastRowFirstColumn="0" w:lastRowLastColumn="0"/>
        </w:trPr>
        <w:tc>
          <w:tcPr>
            <w:tcW w:w="0" w:type="auto"/>
          </w:tcPr>
          <w:p w14:paraId="1D04E856" w14:textId="77777777" w:rsidR="008F138C" w:rsidRPr="00491CE9" w:rsidRDefault="008F138C" w:rsidP="008F138C">
            <w:pPr>
              <w:spacing w:before="200" w:line="288" w:lineRule="auto"/>
              <w:jc w:val="center"/>
              <w:rPr>
                <w:rFonts w:ascii="Arial" w:hAnsi="Arial" w:cs="Arial"/>
                <w:b/>
                <w:bCs/>
                <w:szCs w:val="24"/>
                <w:lang w:eastAsia="en-AU"/>
              </w:rPr>
            </w:pPr>
            <w:r w:rsidRPr="00491CE9">
              <w:rPr>
                <w:rFonts w:ascii="Arial" w:hAnsi="Arial" w:cs="Arial"/>
                <w:b/>
                <w:bCs/>
                <w:szCs w:val="24"/>
                <w:lang w:eastAsia="en-AU"/>
              </w:rPr>
              <w:t>4,000</w:t>
            </w:r>
          </w:p>
        </w:tc>
        <w:tc>
          <w:tcPr>
            <w:tcW w:w="0" w:type="auto"/>
          </w:tcPr>
          <w:p w14:paraId="6051E66F" w14:textId="77777777" w:rsidR="008F138C" w:rsidRPr="00491CE9" w:rsidRDefault="008F138C" w:rsidP="008F138C">
            <w:pPr>
              <w:spacing w:before="200" w:line="288" w:lineRule="auto"/>
              <w:jc w:val="center"/>
              <w:rPr>
                <w:rFonts w:ascii="Arial" w:hAnsi="Arial" w:cs="Arial"/>
                <w:szCs w:val="24"/>
                <w:lang w:eastAsia="en-AU"/>
              </w:rPr>
            </w:pPr>
            <w:r w:rsidRPr="00491CE9">
              <w:rPr>
                <w:rFonts w:ascii="Arial" w:hAnsi="Arial" w:cs="Arial"/>
                <w:szCs w:val="24"/>
                <w:lang w:eastAsia="en-AU"/>
              </w:rPr>
              <w:t>76</w:t>
            </w:r>
          </w:p>
        </w:tc>
      </w:tr>
    </w:tbl>
    <w:p w14:paraId="0926DE16" w14:textId="77777777"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If the exact tax offset amount claimed is not shown in the ready reckoner, add the values for an appropriate combination.</w:t>
      </w:r>
    </w:p>
    <w:tbl>
      <w:tblPr>
        <w:tblStyle w:val="Callout-Example"/>
        <w:tblW w:w="0" w:type="auto"/>
        <w:tblInd w:w="0" w:type="dxa"/>
        <w:shd w:val="clear" w:color="auto" w:fill="8DB3E2" w:themeFill="text2" w:themeFillTint="66"/>
        <w:tblLook w:val="04A0" w:firstRow="1" w:lastRow="0" w:firstColumn="1" w:lastColumn="0" w:noHBand="0" w:noVBand="1"/>
      </w:tblPr>
      <w:tblGrid>
        <w:gridCol w:w="5930"/>
      </w:tblGrid>
      <w:tr w:rsidR="008F138C" w14:paraId="5120D6F3" w14:textId="77777777" w:rsidTr="00506FCD">
        <w:tc>
          <w:tcPr>
            <w:tcW w:w="0" w:type="auto"/>
            <w:shd w:val="clear" w:color="auto" w:fill="8DB3E2" w:themeFill="text2" w:themeFillTint="66"/>
          </w:tcPr>
          <w:p w14:paraId="667F834D" w14:textId="77777777" w:rsidR="008F138C" w:rsidRDefault="008F138C" w:rsidP="002155D9">
            <w:r>
              <w:rPr>
                <w:rStyle w:val="StyleBold"/>
              </w:rPr>
              <w:t>Example:</w:t>
            </w:r>
          </w:p>
          <w:p w14:paraId="44DCFD22" w14:textId="77777777" w:rsidR="008F138C" w:rsidRDefault="008F138C" w:rsidP="002155D9">
            <w:r>
              <w:t>Tax offsets of $422 claimed. Add values of $400, $20 and $2</w:t>
            </w:r>
          </w:p>
          <w:p w14:paraId="6CE7EB39" w14:textId="77777777" w:rsidR="008F138C" w:rsidRDefault="008F138C" w:rsidP="002155D9">
            <w:r>
              <w:t>= $8 + $0 + $0</w:t>
            </w:r>
          </w:p>
          <w:p w14:paraId="1837DCCD" w14:textId="57929C20" w:rsidR="008F138C" w:rsidRDefault="008F138C" w:rsidP="002155D9">
            <w:r>
              <w:t>= $8</w:t>
            </w:r>
          </w:p>
          <w:p w14:paraId="321E57F3" w14:textId="77777777" w:rsidR="008F138C" w:rsidRDefault="008F138C" w:rsidP="002155D9">
            <w:r>
              <w:t>Therefore, reduce the amount to be withheld by $8.</w:t>
            </w:r>
          </w:p>
        </w:tc>
      </w:tr>
    </w:tbl>
    <w:p w14:paraId="17D8CF99" w14:textId="77777777" w:rsidR="008F138C" w:rsidRPr="00491CE9" w:rsidRDefault="008F138C" w:rsidP="008F138C">
      <w:pPr>
        <w:keepNext/>
        <w:spacing w:before="360" w:line="288" w:lineRule="auto"/>
        <w:outlineLvl w:val="1"/>
        <w:rPr>
          <w:rFonts w:ascii="Arial" w:eastAsia="Times New Roman" w:hAnsi="Arial" w:cs="Arial"/>
          <w:b/>
          <w:bCs/>
          <w:sz w:val="44"/>
          <w:szCs w:val="34"/>
          <w:lang w:eastAsia="en-AU"/>
        </w:rPr>
      </w:pPr>
      <w:r w:rsidRPr="00506FCD">
        <w:rPr>
          <w:rFonts w:ascii="Arial" w:eastAsia="Times New Roman" w:hAnsi="Arial" w:cs="Arial"/>
          <w:b/>
          <w:bCs/>
          <w:sz w:val="44"/>
          <w:szCs w:val="34"/>
          <w:lang w:eastAsia="en-AU"/>
        </w:rPr>
        <w:t>Medicare levy exemptions</w:t>
      </w:r>
    </w:p>
    <w:p w14:paraId="73A0D10F" w14:textId="73459CE4"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To claim the Medicare levy FULL or HALF exemption, a payee must lodge a </w:t>
      </w:r>
      <w:r w:rsidR="00491CE9" w:rsidRPr="00491CE9">
        <w:rPr>
          <w:rFonts w:ascii="Arial" w:eastAsia="Times New Roman" w:hAnsi="Arial" w:cs="Arial"/>
          <w:i/>
          <w:iCs/>
          <w:szCs w:val="24"/>
          <w:lang w:eastAsia="en-AU"/>
        </w:rPr>
        <w:t>Medicare levy variation declaration</w:t>
      </w:r>
      <w:r w:rsidRPr="00491CE9">
        <w:rPr>
          <w:rFonts w:ascii="Arial" w:eastAsia="Times New Roman" w:hAnsi="Arial" w:cs="Arial"/>
          <w:i/>
          <w:iCs/>
          <w:szCs w:val="24"/>
          <w:lang w:eastAsia="en-AU"/>
        </w:rPr>
        <w:t xml:space="preserve"> </w:t>
      </w:r>
      <w:r w:rsidRPr="00491CE9">
        <w:rPr>
          <w:rFonts w:ascii="Arial" w:eastAsia="Times New Roman" w:hAnsi="Arial" w:cs="Arial"/>
          <w:szCs w:val="24"/>
          <w:lang w:eastAsia="en-AU"/>
        </w:rPr>
        <w:t xml:space="preserve">with their </w:t>
      </w:r>
      <w:r w:rsidRPr="00491CE9">
        <w:rPr>
          <w:rFonts w:ascii="Arial" w:eastAsia="Times New Roman" w:hAnsi="Arial" w:cs="Arial"/>
          <w:i/>
          <w:iCs/>
          <w:szCs w:val="24"/>
          <w:lang w:eastAsia="en-AU"/>
        </w:rPr>
        <w:t>Tax file number declaration.</w:t>
      </w:r>
    </w:p>
    <w:p w14:paraId="7B811A4A" w14:textId="3B69517D"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lastRenderedPageBreak/>
        <w:t xml:space="preserve">If using the formulas to calculate withholding, use the applicable scale where the payee has claimed a FULL or HALF Medicare levy exemption. If using the </w:t>
      </w:r>
      <w:r w:rsidR="00491CE9" w:rsidRPr="00491CE9">
        <w:rPr>
          <w:rFonts w:ascii="Arial" w:eastAsia="Times New Roman" w:hAnsi="Arial" w:cs="Arial"/>
          <w:i/>
          <w:iCs/>
          <w:szCs w:val="24"/>
          <w:lang w:eastAsia="en-AU"/>
        </w:rPr>
        <w:t>Withholding lookup tool</w:t>
      </w:r>
      <w:r w:rsidRPr="00491CE9">
        <w:rPr>
          <w:rFonts w:ascii="Arial" w:eastAsia="Times New Roman" w:hAnsi="Arial" w:cs="Arial"/>
          <w:i/>
          <w:iCs/>
          <w:szCs w:val="24"/>
          <w:lang w:eastAsia="en-AU"/>
        </w:rPr>
        <w:t xml:space="preserve">, </w:t>
      </w:r>
      <w:r w:rsidRPr="00491CE9">
        <w:rPr>
          <w:rFonts w:ascii="Arial" w:eastAsia="Times New Roman" w:hAnsi="Arial" w:cs="Arial"/>
          <w:szCs w:val="24"/>
          <w:lang w:eastAsia="en-AU"/>
        </w:rPr>
        <w:t>choose the tab applicable to FULL or HALF Medicare levy exemption.</w:t>
      </w:r>
    </w:p>
    <w:p w14:paraId="22DA942D" w14:textId="77777777" w:rsidR="008F138C" w:rsidRPr="00491CE9" w:rsidRDefault="008F138C" w:rsidP="008F138C">
      <w:pPr>
        <w:keepNext/>
        <w:spacing w:before="360" w:line="288" w:lineRule="auto"/>
        <w:outlineLvl w:val="1"/>
        <w:rPr>
          <w:rFonts w:ascii="Arial" w:eastAsia="Times New Roman" w:hAnsi="Arial" w:cs="Arial"/>
          <w:b/>
          <w:bCs/>
          <w:sz w:val="44"/>
          <w:szCs w:val="34"/>
          <w:lang w:eastAsia="en-AU"/>
        </w:rPr>
      </w:pPr>
      <w:r w:rsidRPr="00491CE9">
        <w:rPr>
          <w:rFonts w:ascii="Arial" w:eastAsia="Times New Roman" w:hAnsi="Arial" w:cs="Arial"/>
          <w:b/>
          <w:bCs/>
          <w:sz w:val="44"/>
          <w:szCs w:val="34"/>
          <w:lang w:eastAsia="en-AU"/>
        </w:rPr>
        <w:t>Medicare levy adjustments</w:t>
      </w:r>
    </w:p>
    <w:p w14:paraId="36734F9A" w14:textId="05D1D023"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To claim the Medicare levy adjustment (available to some </w:t>
      </w:r>
      <w:proofErr w:type="gramStart"/>
      <w:r w:rsidRPr="00491CE9">
        <w:rPr>
          <w:rFonts w:ascii="Arial" w:eastAsia="Times New Roman" w:hAnsi="Arial" w:cs="Arial"/>
          <w:szCs w:val="24"/>
          <w:lang w:eastAsia="en-AU"/>
        </w:rPr>
        <w:t>low income</w:t>
      </w:r>
      <w:proofErr w:type="gramEnd"/>
      <w:r w:rsidRPr="00491CE9">
        <w:rPr>
          <w:rFonts w:ascii="Arial" w:eastAsia="Times New Roman" w:hAnsi="Arial" w:cs="Arial"/>
          <w:szCs w:val="24"/>
          <w:lang w:eastAsia="en-AU"/>
        </w:rPr>
        <w:t xml:space="preserve"> earners with dependants), a payee must lodge a </w:t>
      </w:r>
      <w:r w:rsidR="00491CE9" w:rsidRPr="00491CE9">
        <w:rPr>
          <w:rFonts w:ascii="Arial" w:eastAsia="Times New Roman" w:hAnsi="Arial" w:cs="Arial"/>
          <w:i/>
          <w:iCs/>
          <w:szCs w:val="24"/>
          <w:lang w:eastAsia="en-AU"/>
        </w:rPr>
        <w:t>Medicare levy variation declaration</w:t>
      </w:r>
      <w:r w:rsidRPr="00491CE9">
        <w:rPr>
          <w:rFonts w:ascii="Arial" w:eastAsia="Times New Roman" w:hAnsi="Arial" w:cs="Arial"/>
          <w:szCs w:val="24"/>
          <w:lang w:eastAsia="en-AU"/>
        </w:rPr>
        <w:t xml:space="preserve"> with their </w:t>
      </w:r>
      <w:r w:rsidRPr="00491CE9">
        <w:rPr>
          <w:rFonts w:ascii="Arial" w:eastAsia="Times New Roman" w:hAnsi="Arial" w:cs="Arial"/>
          <w:i/>
          <w:iCs/>
          <w:szCs w:val="24"/>
          <w:lang w:eastAsia="en-AU"/>
        </w:rPr>
        <w:t>Tax file number declaration</w:t>
      </w:r>
      <w:r w:rsidRPr="00491CE9">
        <w:rPr>
          <w:rFonts w:ascii="Arial" w:eastAsia="Times New Roman" w:hAnsi="Arial" w:cs="Arial"/>
          <w:szCs w:val="24"/>
          <w:lang w:eastAsia="en-AU"/>
        </w:rPr>
        <w:t>.</w:t>
      </w:r>
    </w:p>
    <w:p w14:paraId="00C184D7" w14:textId="5B52E46D" w:rsidR="008F138C" w:rsidRPr="00491CE9" w:rsidRDefault="008F138C" w:rsidP="008F138C">
      <w:pPr>
        <w:spacing w:before="200" w:line="288" w:lineRule="auto"/>
        <w:rPr>
          <w:rFonts w:ascii="Arial" w:eastAsia="Times New Roman" w:hAnsi="Arial" w:cs="Arial"/>
          <w:szCs w:val="24"/>
          <w:lang w:eastAsia="en-AU"/>
        </w:rPr>
      </w:pPr>
      <w:r w:rsidRPr="00491CE9">
        <w:rPr>
          <w:rFonts w:ascii="Arial" w:eastAsia="Times New Roman" w:hAnsi="Arial" w:cs="Arial"/>
          <w:szCs w:val="24"/>
          <w:lang w:eastAsia="en-AU"/>
        </w:rPr>
        <w:t xml:space="preserve">For instructions on how to work out the Medicare levy adjustment, refer to </w:t>
      </w:r>
      <w:r w:rsidR="00491CE9" w:rsidRPr="00491CE9">
        <w:rPr>
          <w:rFonts w:ascii="Arial" w:eastAsia="Times New Roman" w:hAnsi="Arial" w:cs="Arial"/>
          <w:i/>
          <w:iCs/>
          <w:szCs w:val="24"/>
          <w:lang w:eastAsia="en-AU"/>
        </w:rPr>
        <w:t>Medicare levy adjustment weekly tax table</w:t>
      </w:r>
      <w:r w:rsidRPr="00491CE9">
        <w:rPr>
          <w:rFonts w:ascii="Arial" w:eastAsia="Times New Roman" w:hAnsi="Arial" w:cs="Arial"/>
          <w:szCs w:val="24"/>
          <w:lang w:eastAsia="en-AU"/>
        </w:rPr>
        <w:t xml:space="preserve"> at ato.gov.au/</w:t>
      </w:r>
      <w:proofErr w:type="spellStart"/>
      <w:r w:rsidRPr="00491CE9">
        <w:rPr>
          <w:rFonts w:ascii="Arial" w:eastAsia="Times New Roman" w:hAnsi="Arial" w:cs="Arial"/>
          <w:szCs w:val="24"/>
          <w:lang w:eastAsia="en-AU"/>
        </w:rPr>
        <w:t>taxtables</w:t>
      </w:r>
      <w:proofErr w:type="spellEnd"/>
      <w:r w:rsidRPr="00491CE9">
        <w:rPr>
          <w:rFonts w:ascii="Arial" w:eastAsia="Times New Roman" w:hAnsi="Arial" w:cs="Arial"/>
          <w:szCs w:val="24"/>
          <w:lang w:eastAsia="en-AU"/>
        </w:rPr>
        <w:t>.</w:t>
      </w:r>
    </w:p>
    <w:p w14:paraId="75F087D2" w14:textId="3EDBE593" w:rsidR="00372A8E" w:rsidRDefault="00372A8E">
      <w:pPr>
        <w:spacing w:line="240" w:lineRule="auto"/>
        <w:rPr>
          <w:rFonts w:ascii="Arial" w:hAnsi="Arial" w:cs="Arial"/>
          <w:b/>
          <w:bCs/>
          <w:szCs w:val="22"/>
        </w:rPr>
      </w:pPr>
      <w:r>
        <w:rPr>
          <w:rFonts w:ascii="Arial" w:hAnsi="Arial" w:cs="Arial"/>
          <w:b/>
          <w:bCs/>
          <w:szCs w:val="22"/>
        </w:rPr>
        <w:br w:type="page"/>
      </w:r>
    </w:p>
    <w:p w14:paraId="0CA01D02" w14:textId="4505ABA6" w:rsidR="00372A8E" w:rsidRPr="0010609F" w:rsidRDefault="00372A8E" w:rsidP="0010609F">
      <w:pPr>
        <w:pStyle w:val="Heading1"/>
        <w:rPr>
          <w:rFonts w:ascii="Arial" w:eastAsia="Times New Roman" w:hAnsi="Arial" w:cs="Arial"/>
          <w:b w:val="0"/>
          <w:bCs w:val="0"/>
          <w:sz w:val="52"/>
          <w:szCs w:val="52"/>
          <w:lang w:eastAsia="en-AU"/>
        </w:rPr>
      </w:pPr>
      <w:bookmarkStart w:id="163" w:name="_Toc207288681"/>
      <w:r w:rsidRPr="0010609F">
        <w:rPr>
          <w:rFonts w:ascii="Arial" w:eastAsia="Times New Roman" w:hAnsi="Arial" w:cs="Arial"/>
          <w:color w:val="auto"/>
          <w:sz w:val="52"/>
          <w:szCs w:val="52"/>
          <w:lang w:eastAsia="en-AU"/>
        </w:rPr>
        <w:lastRenderedPageBreak/>
        <w:t>Schedule 10 – Tax table for payments made under voluntary agreements</w:t>
      </w:r>
      <w:bookmarkEnd w:id="163"/>
    </w:p>
    <w:p w14:paraId="0B5321DF" w14:textId="006E8886" w:rsidR="00372A8E" w:rsidRPr="00194063" w:rsidRDefault="00372A8E" w:rsidP="00372A8E">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This</w:t>
      </w:r>
      <w:r w:rsidRPr="00194063">
        <w:rPr>
          <w:rFonts w:ascii="Arial" w:eastAsia="Times New Roman" w:hAnsi="Arial" w:cs="Arial"/>
          <w:szCs w:val="24"/>
          <w:lang w:eastAsia="en-AU"/>
        </w:rPr>
        <w:t xml:space="preserve"> schedule applies to withholding payments covered by section 12-55 of Schedule 1 to the TAA.</w:t>
      </w:r>
    </w:p>
    <w:p w14:paraId="0F471C8A" w14:textId="72A95C11"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The amounts, formulas and procedures in this schedule were last updated on 1 July 2024.</w:t>
      </w:r>
    </w:p>
    <w:p w14:paraId="361E9A46" w14:textId="77777777" w:rsidR="00372A8E" w:rsidRPr="00194063" w:rsidRDefault="00372A8E" w:rsidP="00372A8E">
      <w:pPr>
        <w:keepNext/>
        <w:spacing w:before="360" w:line="288" w:lineRule="auto"/>
        <w:outlineLvl w:val="1"/>
        <w:rPr>
          <w:rFonts w:ascii="Arial" w:eastAsia="Times New Roman" w:hAnsi="Arial" w:cs="Arial"/>
          <w:b/>
          <w:bCs/>
          <w:sz w:val="44"/>
          <w:szCs w:val="34"/>
          <w:lang w:eastAsia="en-AU"/>
        </w:rPr>
      </w:pPr>
      <w:r w:rsidRPr="00194063">
        <w:rPr>
          <w:rFonts w:ascii="Arial" w:eastAsia="Times New Roman" w:hAnsi="Arial" w:cs="Arial"/>
          <w:b/>
          <w:bCs/>
          <w:sz w:val="44"/>
          <w:szCs w:val="34"/>
          <w:lang w:eastAsia="en-AU"/>
        </w:rPr>
        <w:t>Using this schedule</w:t>
      </w:r>
    </w:p>
    <w:p w14:paraId="4F11357D"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Use this schedule if you make payments to an individual under a voluntary agreement to withhold.</w:t>
      </w:r>
    </w:p>
    <w:p w14:paraId="2C82EBC7" w14:textId="77777777" w:rsidR="00372A8E" w:rsidRPr="00194063" w:rsidRDefault="00372A8E" w:rsidP="00372A8E">
      <w:pPr>
        <w:keepNext/>
        <w:spacing w:before="360" w:line="288" w:lineRule="auto"/>
        <w:outlineLvl w:val="1"/>
        <w:rPr>
          <w:rFonts w:ascii="Arial" w:eastAsia="Times New Roman" w:hAnsi="Arial" w:cs="Arial"/>
          <w:b/>
          <w:bCs/>
          <w:sz w:val="44"/>
          <w:szCs w:val="34"/>
          <w:lang w:eastAsia="en-AU"/>
        </w:rPr>
      </w:pPr>
      <w:r w:rsidRPr="00194063">
        <w:rPr>
          <w:rFonts w:ascii="Arial" w:eastAsia="Times New Roman" w:hAnsi="Arial" w:cs="Arial"/>
          <w:b/>
          <w:bCs/>
          <w:sz w:val="44"/>
          <w:szCs w:val="34"/>
          <w:lang w:eastAsia="en-AU"/>
        </w:rPr>
        <w:t>How to work out the withholding amount</w:t>
      </w:r>
    </w:p>
    <w:p w14:paraId="359BEBAA"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 xml:space="preserve">To work out the withholding amount, you need to assess whether the payee has informed you of their </w:t>
      </w:r>
      <w:proofErr w:type="gramStart"/>
      <w:r w:rsidRPr="00194063">
        <w:rPr>
          <w:rFonts w:ascii="Arial" w:eastAsia="Times New Roman" w:hAnsi="Arial" w:cs="Arial"/>
          <w:szCs w:val="24"/>
          <w:lang w:eastAsia="en-AU"/>
        </w:rPr>
        <w:t>Commissioner’s</w:t>
      </w:r>
      <w:proofErr w:type="gramEnd"/>
      <w:r w:rsidRPr="00194063">
        <w:rPr>
          <w:rFonts w:ascii="Arial" w:eastAsia="Times New Roman" w:hAnsi="Arial" w:cs="Arial"/>
          <w:szCs w:val="24"/>
          <w:lang w:eastAsia="en-AU"/>
        </w:rPr>
        <w:t xml:space="preserve"> instalment rate (CIR) and whether the amount includes GST.</w:t>
      </w:r>
    </w:p>
    <w:p w14:paraId="39AC9F57" w14:textId="2A0F8B75" w:rsidR="00372A8E" w:rsidRPr="00194063" w:rsidRDefault="00372A8E" w:rsidP="00372A8E">
      <w:pPr>
        <w:spacing w:before="200" w:line="288" w:lineRule="auto"/>
        <w:ind w:left="284" w:hanging="284"/>
        <w:rPr>
          <w:rFonts w:ascii="Arial" w:eastAsia="Times New Roman" w:hAnsi="Arial" w:cs="Arial"/>
          <w:szCs w:val="24"/>
          <w:lang w:eastAsia="en-AU"/>
        </w:rPr>
      </w:pPr>
      <w:r w:rsidRPr="00194063">
        <w:rPr>
          <w:rFonts w:ascii="Arial" w:eastAsia="Times New Roman" w:hAnsi="Arial" w:cs="Arial"/>
          <w:szCs w:val="24"/>
          <w:lang w:eastAsia="en-AU"/>
        </w:rPr>
        <w:t xml:space="preserve">For more information, refer to </w:t>
      </w:r>
      <w:r w:rsidR="00194063" w:rsidRPr="00194063">
        <w:rPr>
          <w:rFonts w:ascii="Arial" w:eastAsia="Times New Roman" w:hAnsi="Arial" w:cs="Arial"/>
          <w:i/>
          <w:iCs/>
          <w:szCs w:val="24"/>
          <w:lang w:eastAsia="en-AU"/>
        </w:rPr>
        <w:t>P</w:t>
      </w:r>
      <w:r w:rsidR="00231D4F">
        <w:rPr>
          <w:rFonts w:ascii="Arial" w:eastAsia="Times New Roman" w:hAnsi="Arial" w:cs="Arial"/>
          <w:i/>
          <w:iCs/>
          <w:szCs w:val="24"/>
          <w:lang w:eastAsia="en-AU"/>
        </w:rPr>
        <w:t>ayments under a voluntary agreement</w:t>
      </w:r>
      <w:r w:rsidRPr="00194063">
        <w:rPr>
          <w:rFonts w:ascii="Arial" w:eastAsia="Times New Roman" w:hAnsi="Arial" w:cs="Arial"/>
          <w:szCs w:val="24"/>
          <w:lang w:eastAsia="en-AU"/>
        </w:rPr>
        <w:t>.</w:t>
      </w:r>
    </w:p>
    <w:p w14:paraId="2E69AA7E" w14:textId="77777777" w:rsidR="00372A8E" w:rsidRPr="00194063" w:rsidRDefault="00372A8E" w:rsidP="00372A8E">
      <w:pPr>
        <w:keepNext/>
        <w:spacing w:before="280" w:line="288" w:lineRule="auto"/>
        <w:outlineLvl w:val="2"/>
        <w:rPr>
          <w:rFonts w:ascii="Arial" w:eastAsia="Times New Roman" w:hAnsi="Arial" w:cs="Arial"/>
          <w:b/>
          <w:bCs/>
          <w:sz w:val="34"/>
          <w:szCs w:val="28"/>
          <w:lang w:eastAsia="en-AU"/>
        </w:rPr>
      </w:pPr>
      <w:r w:rsidRPr="00194063">
        <w:rPr>
          <w:rFonts w:ascii="Arial" w:eastAsia="Times New Roman" w:hAnsi="Arial" w:cs="Arial"/>
          <w:b/>
          <w:bCs/>
          <w:sz w:val="34"/>
          <w:szCs w:val="28"/>
          <w:lang w:eastAsia="en-AU"/>
        </w:rPr>
        <w:t>If the payee has informed you of their CIR</w:t>
      </w:r>
    </w:p>
    <w:p w14:paraId="26BE6E1B"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If the payee has informed you of their CIR, use the following to work out how much to withhold:</w:t>
      </w:r>
    </w:p>
    <w:p w14:paraId="7292BC7A" w14:textId="77777777" w:rsidR="00372A8E" w:rsidRPr="00544EEC" w:rsidRDefault="00372A8E" w:rsidP="004A0458">
      <w:pPr>
        <w:pStyle w:val="Bulletedlist1"/>
        <w:numPr>
          <w:ilvl w:val="0"/>
          <w:numId w:val="11"/>
        </w:numPr>
        <w:spacing w:line="288" w:lineRule="auto"/>
        <w:ind w:left="284" w:hanging="284"/>
        <w:rPr>
          <w:rFonts w:cs="Arial"/>
        </w:rPr>
      </w:pPr>
      <w:r w:rsidRPr="00194063">
        <w:rPr>
          <w:rFonts w:cs="Arial"/>
          <w:szCs w:val="22"/>
        </w:rPr>
        <w:t>If the payee’s CIR is greater than or equal to 20% – withhold the amount worked out by multiplying the amount of the payment by the CIR.</w:t>
      </w:r>
    </w:p>
    <w:p w14:paraId="025576C8" w14:textId="77777777" w:rsidR="00372A8E" w:rsidRPr="00194063" w:rsidRDefault="00372A8E" w:rsidP="004A0458">
      <w:pPr>
        <w:pStyle w:val="Bulletedlist1"/>
        <w:numPr>
          <w:ilvl w:val="0"/>
          <w:numId w:val="11"/>
        </w:numPr>
        <w:spacing w:line="288" w:lineRule="auto"/>
        <w:ind w:left="284" w:hanging="284"/>
        <w:rPr>
          <w:rFonts w:cs="Arial"/>
          <w:szCs w:val="22"/>
        </w:rPr>
      </w:pPr>
      <w:r w:rsidRPr="00194063">
        <w:rPr>
          <w:rFonts w:cs="Arial"/>
          <w:szCs w:val="22"/>
        </w:rPr>
        <w:lastRenderedPageBreak/>
        <w:t xml:space="preserve">If the payee’s CIR is less than 20% – withhold the amount worked out by multiplying the amount of the payment by 20%. However, if your voluntary agreement with the payee states that their CIR will apply, you must withhold the amount worked out by multiplying the amount of </w:t>
      </w:r>
      <w:r w:rsidRPr="00544EEC">
        <w:rPr>
          <w:rFonts w:cs="Arial"/>
        </w:rPr>
        <w:t>the</w:t>
      </w:r>
      <w:r w:rsidRPr="00194063">
        <w:rPr>
          <w:rFonts w:cs="Arial"/>
          <w:szCs w:val="22"/>
        </w:rPr>
        <w:t xml:space="preserve"> payment by the CIR.</w:t>
      </w:r>
    </w:p>
    <w:p w14:paraId="23BA7DD9" w14:textId="77777777" w:rsidR="00372A8E" w:rsidRPr="00194063" w:rsidRDefault="00372A8E" w:rsidP="00372A8E">
      <w:pPr>
        <w:keepNext/>
        <w:spacing w:before="280" w:line="288" w:lineRule="auto"/>
        <w:outlineLvl w:val="2"/>
        <w:rPr>
          <w:rFonts w:ascii="Arial" w:eastAsia="Times New Roman" w:hAnsi="Arial" w:cs="Arial"/>
          <w:b/>
          <w:bCs/>
          <w:sz w:val="34"/>
          <w:szCs w:val="28"/>
          <w:lang w:eastAsia="en-AU"/>
        </w:rPr>
      </w:pPr>
      <w:r w:rsidRPr="00194063">
        <w:rPr>
          <w:rFonts w:ascii="Arial" w:eastAsia="Times New Roman" w:hAnsi="Arial" w:cs="Arial"/>
          <w:b/>
          <w:bCs/>
          <w:sz w:val="34"/>
          <w:szCs w:val="28"/>
          <w:lang w:eastAsia="en-AU"/>
        </w:rPr>
        <w:t>If the payee has informed you that they don't have a CIR</w:t>
      </w:r>
    </w:p>
    <w:p w14:paraId="447AA13C" w14:textId="77777777" w:rsidR="00372A8E" w:rsidRPr="00194063"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You must withhold 20% of the amount of the payment.</w:t>
      </w:r>
    </w:p>
    <w:p w14:paraId="2F885C81" w14:textId="77777777" w:rsidR="00372A8E" w:rsidRPr="00194063" w:rsidRDefault="00372A8E" w:rsidP="00372A8E">
      <w:pPr>
        <w:keepNext/>
        <w:spacing w:before="280" w:line="288" w:lineRule="auto"/>
        <w:outlineLvl w:val="2"/>
        <w:rPr>
          <w:rFonts w:ascii="Arial" w:eastAsia="Times New Roman" w:hAnsi="Arial" w:cs="Arial"/>
          <w:b/>
          <w:bCs/>
          <w:sz w:val="34"/>
          <w:szCs w:val="28"/>
          <w:lang w:eastAsia="en-AU"/>
        </w:rPr>
      </w:pPr>
      <w:r w:rsidRPr="00194063">
        <w:rPr>
          <w:rFonts w:ascii="Arial" w:eastAsia="Times New Roman" w:hAnsi="Arial" w:cs="Arial"/>
          <w:b/>
          <w:bCs/>
          <w:sz w:val="34"/>
          <w:szCs w:val="28"/>
          <w:lang w:eastAsia="en-AU"/>
        </w:rPr>
        <w:t>If the payment includes an amount for GST</w:t>
      </w:r>
    </w:p>
    <w:p w14:paraId="1D51954F" w14:textId="119E2E6C" w:rsidR="00372A8E" w:rsidRDefault="00372A8E" w:rsidP="00372A8E">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If the payment includes an amount for GST, you exclude this GST amount when calculating the appropriate rate to withhold.</w:t>
      </w:r>
    </w:p>
    <w:p w14:paraId="7C67A31F" w14:textId="77777777" w:rsidR="00372A8E" w:rsidRPr="00194063" w:rsidRDefault="00372A8E" w:rsidP="00372A8E">
      <w:pPr>
        <w:spacing w:before="200" w:line="288" w:lineRule="auto"/>
        <w:rPr>
          <w:rFonts w:ascii="Arial" w:eastAsia="Times New Roman" w:hAnsi="Arial" w:cs="Arial"/>
          <w:szCs w:val="24"/>
          <w:lang w:eastAsia="en-AU"/>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372A8E" w14:paraId="6B18FCD8" w14:textId="77777777" w:rsidTr="00506FCD">
        <w:tc>
          <w:tcPr>
            <w:tcW w:w="0" w:type="auto"/>
            <w:shd w:val="clear" w:color="auto" w:fill="8DB3E2" w:themeFill="text2" w:themeFillTint="66"/>
          </w:tcPr>
          <w:p w14:paraId="11ABC908" w14:textId="77777777" w:rsidR="00372A8E" w:rsidRDefault="00372A8E" w:rsidP="00506FCD">
            <w:pPr>
              <w:spacing w:line="360" w:lineRule="auto"/>
            </w:pPr>
            <w:r>
              <w:rPr>
                <w:rStyle w:val="StyleBold"/>
              </w:rPr>
              <w:t>Example:</w:t>
            </w:r>
          </w:p>
          <w:p w14:paraId="064BF461" w14:textId="77777777" w:rsidR="00372A8E" w:rsidRDefault="00372A8E" w:rsidP="00506FCD">
            <w:pPr>
              <w:spacing w:line="360" w:lineRule="auto"/>
            </w:pPr>
            <w:r>
              <w:t>Francesca is a marketing consultant who receives income from many sources. She has a voluntary agreement to withhold with Ashfield Accounting (her largest payer</w:t>
            </w:r>
            <w:proofErr w:type="gramStart"/>
            <w:r>
              <w:t>)</w:t>
            </w:r>
            <w:proofErr w:type="gramEnd"/>
            <w:r>
              <w:t xml:space="preserve"> and they have agreed to use her CIR of 16.44%.</w:t>
            </w:r>
          </w:p>
          <w:p w14:paraId="37A1962C" w14:textId="77777777" w:rsidR="00372A8E" w:rsidRDefault="00372A8E" w:rsidP="00372A8E">
            <w:pPr>
              <w:spacing w:line="360" w:lineRule="auto"/>
            </w:pPr>
          </w:p>
          <w:p w14:paraId="2AEAD0C2" w14:textId="4B9BEB60" w:rsidR="00372A8E" w:rsidRDefault="00372A8E" w:rsidP="00506FCD">
            <w:pPr>
              <w:spacing w:line="360" w:lineRule="auto"/>
            </w:pPr>
            <w:r>
              <w:t>Ashfield Accounting calculates the amount to be withheld by multiplying the amount of each payment (excluding any GST component) by 16.44%.</w:t>
            </w:r>
          </w:p>
          <w:p w14:paraId="1529CD81" w14:textId="77777777" w:rsidR="00372A8E" w:rsidRDefault="00372A8E" w:rsidP="00372A8E">
            <w:pPr>
              <w:spacing w:line="360" w:lineRule="auto"/>
            </w:pPr>
          </w:p>
          <w:p w14:paraId="0D5759B4" w14:textId="06A2231D" w:rsidR="00372A8E" w:rsidRDefault="00372A8E" w:rsidP="00506FCD">
            <w:pPr>
              <w:spacing w:line="360" w:lineRule="auto"/>
            </w:pPr>
            <w:r>
              <w:t>If Francesca and Ashfield Accounting did not have an agreement to use her CIR, the rate of withholding would be 20%.</w:t>
            </w:r>
          </w:p>
        </w:tc>
      </w:tr>
    </w:tbl>
    <w:p w14:paraId="31EEB80A" w14:textId="77777777" w:rsidR="00FD50ED" w:rsidRPr="00194063" w:rsidRDefault="00FD50ED" w:rsidP="00FD50ED">
      <w:pPr>
        <w:keepNext/>
        <w:spacing w:before="360" w:line="288" w:lineRule="auto"/>
        <w:outlineLvl w:val="1"/>
        <w:rPr>
          <w:rFonts w:ascii="Arial" w:eastAsia="Times New Roman" w:hAnsi="Arial" w:cs="Arial"/>
          <w:b/>
          <w:bCs/>
          <w:sz w:val="44"/>
          <w:szCs w:val="34"/>
          <w:lang w:eastAsia="en-AU"/>
        </w:rPr>
      </w:pPr>
      <w:r w:rsidRPr="00194063">
        <w:rPr>
          <w:rFonts w:ascii="Arial" w:eastAsia="Times New Roman" w:hAnsi="Arial" w:cs="Arial"/>
          <w:b/>
          <w:bCs/>
          <w:sz w:val="44"/>
          <w:szCs w:val="34"/>
          <w:lang w:eastAsia="en-AU"/>
        </w:rPr>
        <w:t>Rounding of withholding amounts</w:t>
      </w:r>
    </w:p>
    <w:p w14:paraId="2E172EDA" w14:textId="77777777" w:rsidR="00FD50ED" w:rsidRPr="00194063" w:rsidRDefault="00FD50ED" w:rsidP="00FD50ED">
      <w:pPr>
        <w:spacing w:before="200" w:line="288" w:lineRule="auto"/>
        <w:rPr>
          <w:rFonts w:ascii="Arial" w:eastAsia="Times New Roman" w:hAnsi="Arial" w:cs="Arial"/>
          <w:szCs w:val="24"/>
          <w:lang w:eastAsia="en-AU"/>
        </w:rPr>
      </w:pPr>
      <w:r w:rsidRPr="00194063">
        <w:rPr>
          <w:rFonts w:ascii="Arial" w:eastAsia="Times New Roman" w:hAnsi="Arial" w:cs="Arial"/>
          <w:szCs w:val="24"/>
          <w:lang w:eastAsia="en-AU"/>
        </w:rPr>
        <w:t>Withholding amounts calculated by applying this schedule should be rounded to the nearest dollar. Results ending in 50 cents are rounded to the next higher dollar.</w:t>
      </w:r>
    </w:p>
    <w:p w14:paraId="150315D7" w14:textId="4B9798ED" w:rsidR="00AA3679" w:rsidRDefault="00AA3679">
      <w:pPr>
        <w:spacing w:line="240" w:lineRule="auto"/>
        <w:rPr>
          <w:rFonts w:ascii="Arial" w:hAnsi="Arial" w:cs="Arial"/>
          <w:b/>
          <w:bCs/>
          <w:szCs w:val="22"/>
        </w:rPr>
      </w:pPr>
      <w:r>
        <w:rPr>
          <w:rFonts w:ascii="Arial" w:hAnsi="Arial" w:cs="Arial"/>
          <w:b/>
          <w:bCs/>
          <w:szCs w:val="22"/>
        </w:rPr>
        <w:br w:type="page"/>
      </w:r>
    </w:p>
    <w:p w14:paraId="58020D41" w14:textId="22ECABF1" w:rsidR="00AA3679" w:rsidRPr="0010609F" w:rsidRDefault="00AA3679" w:rsidP="0010609F">
      <w:pPr>
        <w:pStyle w:val="Heading1"/>
        <w:rPr>
          <w:rFonts w:ascii="Arial" w:eastAsia="Times New Roman" w:hAnsi="Arial" w:cs="Arial"/>
          <w:b w:val="0"/>
          <w:bCs w:val="0"/>
          <w:sz w:val="52"/>
          <w:szCs w:val="52"/>
          <w:lang w:eastAsia="en-AU"/>
        </w:rPr>
      </w:pPr>
      <w:bookmarkStart w:id="164" w:name="_Toc207288682"/>
      <w:r w:rsidRPr="0010609F">
        <w:rPr>
          <w:rFonts w:ascii="Arial" w:eastAsia="Times New Roman" w:hAnsi="Arial" w:cs="Arial"/>
          <w:color w:val="auto"/>
          <w:sz w:val="52"/>
          <w:szCs w:val="52"/>
          <w:lang w:eastAsia="en-AU"/>
        </w:rPr>
        <w:lastRenderedPageBreak/>
        <w:t>Schedule 11 – Tax table for employment termination payments</w:t>
      </w:r>
      <w:bookmarkEnd w:id="164"/>
    </w:p>
    <w:p w14:paraId="62B294B0"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This schedule applies to withholding payments covered by paragraph 12-85(b) of Schedule 1 to the TAA.</w:t>
      </w:r>
    </w:p>
    <w:p w14:paraId="77FF10E1" w14:textId="474A044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The amounts, formulas and procedures in this schedule were last updated on 1 July 2024.</w:t>
      </w:r>
    </w:p>
    <w:p w14:paraId="49DF6B25" w14:textId="77777777" w:rsidR="00AA3679" w:rsidRPr="00506FCD" w:rsidRDefault="00AA3679" w:rsidP="00AA3679">
      <w:pPr>
        <w:keepNext/>
        <w:spacing w:before="360" w:line="288" w:lineRule="auto"/>
        <w:outlineLvl w:val="1"/>
        <w:rPr>
          <w:rFonts w:ascii="Arial" w:eastAsia="Times New Roman" w:hAnsi="Arial" w:cs="Arial"/>
          <w:b/>
          <w:bCs/>
          <w:sz w:val="44"/>
          <w:szCs w:val="34"/>
          <w:lang w:eastAsia="en-AU"/>
        </w:rPr>
      </w:pPr>
      <w:r w:rsidRPr="00506FCD">
        <w:rPr>
          <w:rFonts w:ascii="Arial" w:eastAsia="Times New Roman" w:hAnsi="Arial" w:cs="Arial"/>
          <w:b/>
          <w:bCs/>
          <w:sz w:val="44"/>
          <w:szCs w:val="34"/>
          <w:lang w:eastAsia="en-AU"/>
        </w:rPr>
        <w:t>Using this schedule</w:t>
      </w:r>
    </w:p>
    <w:p w14:paraId="1B1E3B24"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Use this schedule if you pay an individual an amount that is either:</w:t>
      </w:r>
    </w:p>
    <w:p w14:paraId="71CF9F9A" w14:textId="77777777" w:rsidR="00AA3679" w:rsidRPr="00FA67C3" w:rsidRDefault="00AA3679" w:rsidP="001E5504">
      <w:pPr>
        <w:pStyle w:val="Bulletedlist1"/>
        <w:numPr>
          <w:ilvl w:val="0"/>
          <w:numId w:val="11"/>
        </w:numPr>
        <w:spacing w:line="288" w:lineRule="auto"/>
        <w:ind w:left="284" w:hanging="284"/>
        <w:rPr>
          <w:rFonts w:cs="Arial"/>
        </w:rPr>
      </w:pPr>
      <w:r w:rsidRPr="00506FCD">
        <w:rPr>
          <w:rFonts w:cs="Arial"/>
          <w:szCs w:val="22"/>
        </w:rPr>
        <w:t>an employment termination payment</w:t>
      </w:r>
      <w:r w:rsidRPr="00FA67C3">
        <w:rPr>
          <w:rFonts w:cs="Arial"/>
        </w:rPr>
        <w:t xml:space="preserve"> (ETP)</w:t>
      </w:r>
    </w:p>
    <w:p w14:paraId="452ADABF" w14:textId="77777777" w:rsidR="00AA3679" w:rsidRPr="00506FCD" w:rsidRDefault="00AA3679" w:rsidP="001E5504">
      <w:pPr>
        <w:pStyle w:val="Bulletedlist1"/>
        <w:numPr>
          <w:ilvl w:val="0"/>
          <w:numId w:val="11"/>
        </w:numPr>
        <w:spacing w:line="288" w:lineRule="auto"/>
        <w:ind w:left="284" w:hanging="284"/>
        <w:rPr>
          <w:rFonts w:cs="Arial"/>
          <w:szCs w:val="22"/>
        </w:rPr>
      </w:pPr>
      <w:r w:rsidRPr="00FA67C3">
        <w:rPr>
          <w:rFonts w:cs="Arial"/>
        </w:rPr>
        <w:t>a delayed termination payment – that is</w:t>
      </w:r>
      <w:r w:rsidRPr="00506FCD">
        <w:rPr>
          <w:rFonts w:cs="Arial"/>
          <w:szCs w:val="22"/>
        </w:rPr>
        <w:t>, a payment that would be an ETP but was paid more than 12 months after the relevant termination of employment.</w:t>
      </w:r>
    </w:p>
    <w:p w14:paraId="18169859" w14:textId="23E5C98D"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If you employ individuals under a working holiday makers visa, you must use Schedule 15 - Tax table for working holiday makers for all payments made to them, including employment termination payments.</w:t>
      </w:r>
    </w:p>
    <w:p w14:paraId="35DF4255" w14:textId="77777777" w:rsidR="00AA3679" w:rsidRPr="00506FCD" w:rsidRDefault="00AA3679" w:rsidP="00AA3679">
      <w:pPr>
        <w:keepNext/>
        <w:spacing w:before="360" w:line="288" w:lineRule="auto"/>
        <w:outlineLvl w:val="1"/>
        <w:rPr>
          <w:rFonts w:ascii="Arial" w:eastAsia="Times New Roman" w:hAnsi="Arial" w:cs="Arial"/>
          <w:b/>
          <w:bCs/>
          <w:sz w:val="44"/>
          <w:szCs w:val="34"/>
          <w:lang w:eastAsia="en-AU"/>
        </w:rPr>
      </w:pPr>
      <w:bookmarkStart w:id="165" w:name="Employmentterminationpayments"/>
      <w:bookmarkEnd w:id="165"/>
      <w:r w:rsidRPr="00506FCD">
        <w:rPr>
          <w:rFonts w:ascii="Arial" w:eastAsia="Times New Roman" w:hAnsi="Arial" w:cs="Arial"/>
          <w:b/>
          <w:bCs/>
          <w:sz w:val="44"/>
          <w:szCs w:val="34"/>
          <w:lang w:eastAsia="en-AU"/>
        </w:rPr>
        <w:t>Employment termination payments</w:t>
      </w:r>
    </w:p>
    <w:p w14:paraId="510092F7"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An ETP is a lump sum payment you make:</w:t>
      </w:r>
    </w:p>
    <w:p w14:paraId="1E12F0A3" w14:textId="77777777" w:rsidR="00AA3679" w:rsidRPr="00FA67C3" w:rsidRDefault="00AA3679" w:rsidP="001E5504">
      <w:pPr>
        <w:pStyle w:val="Bulletedlist1"/>
        <w:numPr>
          <w:ilvl w:val="0"/>
          <w:numId w:val="11"/>
        </w:numPr>
        <w:spacing w:line="288" w:lineRule="auto"/>
        <w:ind w:left="284" w:hanging="284"/>
        <w:rPr>
          <w:rFonts w:cs="Arial"/>
        </w:rPr>
      </w:pPr>
      <w:r w:rsidRPr="00506FCD">
        <w:rPr>
          <w:rFonts w:cs="Arial"/>
          <w:szCs w:val="22"/>
        </w:rPr>
        <w:t xml:space="preserve">to an </w:t>
      </w:r>
      <w:r w:rsidRPr="00FA67C3">
        <w:rPr>
          <w:rFonts w:cs="Arial"/>
        </w:rPr>
        <w:t>employee when their employment is terminated (referred to as a 'Life benefit' ETP)</w:t>
      </w:r>
    </w:p>
    <w:p w14:paraId="57A66E10" w14:textId="77777777" w:rsidR="00AA3679" w:rsidRPr="00506FCD" w:rsidRDefault="00AA3679" w:rsidP="001E5504">
      <w:pPr>
        <w:pStyle w:val="Bulletedlist1"/>
        <w:numPr>
          <w:ilvl w:val="0"/>
          <w:numId w:val="11"/>
        </w:numPr>
        <w:spacing w:line="288" w:lineRule="auto"/>
        <w:ind w:left="284" w:hanging="284"/>
        <w:rPr>
          <w:rFonts w:cs="Arial"/>
          <w:szCs w:val="22"/>
        </w:rPr>
      </w:pPr>
      <w:r w:rsidRPr="00FA67C3">
        <w:rPr>
          <w:rFonts w:cs="Arial"/>
        </w:rPr>
        <w:t>to an employee’s estate because their employment has been terminated due to death (r</w:t>
      </w:r>
      <w:r w:rsidRPr="00506FCD">
        <w:rPr>
          <w:rFonts w:cs="Arial"/>
          <w:szCs w:val="22"/>
        </w:rPr>
        <w:t>eferred to as a 'Death benefit' ETP).</w:t>
      </w:r>
    </w:p>
    <w:p w14:paraId="26D93547"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t>ETPs include lump sum payments paid upon resignation, retirement or death. A payment from a super fund is not an ETP.</w:t>
      </w:r>
    </w:p>
    <w:p w14:paraId="75DDB9FC" w14:textId="77777777" w:rsidR="00AA3679" w:rsidRPr="00506FCD" w:rsidRDefault="00AA3679" w:rsidP="00AA3679">
      <w:pPr>
        <w:spacing w:before="200" w:line="288" w:lineRule="auto"/>
        <w:rPr>
          <w:rFonts w:ascii="Arial" w:eastAsia="Times New Roman" w:hAnsi="Arial" w:cs="Arial"/>
          <w:szCs w:val="24"/>
          <w:lang w:eastAsia="en-AU"/>
        </w:rPr>
      </w:pPr>
      <w:r w:rsidRPr="00506FCD">
        <w:rPr>
          <w:rFonts w:ascii="Arial" w:eastAsia="Times New Roman" w:hAnsi="Arial" w:cs="Arial"/>
          <w:szCs w:val="24"/>
          <w:lang w:eastAsia="en-AU"/>
        </w:rPr>
        <w:lastRenderedPageBreak/>
        <w:t>A payment must generally be made within 12 months of termination to qualify as an ETP. A payment made outside of 12 months is a delayed termination payment, unless we have given approval for the payment to be treated as an ETP.</w:t>
      </w:r>
    </w:p>
    <w:p w14:paraId="3825CE1E" w14:textId="77777777" w:rsidR="00AA3679" w:rsidRPr="00426155" w:rsidRDefault="00AA3679" w:rsidP="00AA3679">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t>Tax treatment of ETPs</w:t>
      </w:r>
    </w:p>
    <w:p w14:paraId="1D612E84"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ETPs can have two different components:</w:t>
      </w:r>
    </w:p>
    <w:p w14:paraId="34423AB9" w14:textId="77777777" w:rsidR="00AA3679" w:rsidRPr="00FA67C3" w:rsidRDefault="00AA3679" w:rsidP="001E5504">
      <w:pPr>
        <w:pStyle w:val="Bulletedlist1"/>
        <w:numPr>
          <w:ilvl w:val="0"/>
          <w:numId w:val="11"/>
        </w:numPr>
        <w:spacing w:line="288" w:lineRule="auto"/>
        <w:ind w:left="284" w:hanging="284"/>
        <w:rPr>
          <w:rFonts w:cs="Arial"/>
        </w:rPr>
      </w:pPr>
      <w:r w:rsidRPr="00426155">
        <w:rPr>
          <w:rFonts w:cs="Arial"/>
          <w:szCs w:val="22"/>
        </w:rPr>
        <w:t>a tax-f</w:t>
      </w:r>
      <w:r w:rsidRPr="00FA67C3">
        <w:rPr>
          <w:rFonts w:cs="Arial"/>
        </w:rPr>
        <w:t>ree component</w:t>
      </w:r>
    </w:p>
    <w:p w14:paraId="6BD38A98" w14:textId="77777777" w:rsidR="00AA3679" w:rsidRPr="00426155" w:rsidRDefault="00AA3679" w:rsidP="001E5504">
      <w:pPr>
        <w:pStyle w:val="Bulletedlist1"/>
        <w:numPr>
          <w:ilvl w:val="0"/>
          <w:numId w:val="11"/>
        </w:numPr>
        <w:spacing w:line="288" w:lineRule="auto"/>
        <w:ind w:left="284" w:hanging="284"/>
        <w:rPr>
          <w:rFonts w:cs="Arial"/>
          <w:szCs w:val="22"/>
        </w:rPr>
      </w:pPr>
      <w:r w:rsidRPr="00FA67C3">
        <w:rPr>
          <w:rFonts w:cs="Arial"/>
        </w:rPr>
        <w:t>a taxable</w:t>
      </w:r>
      <w:r w:rsidRPr="00426155">
        <w:rPr>
          <w:rFonts w:cs="Arial"/>
          <w:szCs w:val="22"/>
        </w:rPr>
        <w:t xml:space="preserve"> component.</w:t>
      </w:r>
    </w:p>
    <w:p w14:paraId="2D78DCAF"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You only withhold tax from the taxable component.</w:t>
      </w:r>
    </w:p>
    <w:p w14:paraId="10B6FBF8"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Depending on the type of ETP, the concessional tax treatment may be limited to the smaller of:</w:t>
      </w:r>
    </w:p>
    <w:p w14:paraId="56ED1D21" w14:textId="77777777" w:rsidR="00AA3679" w:rsidRPr="00FA67C3" w:rsidRDefault="00AA3679" w:rsidP="001E5504">
      <w:pPr>
        <w:pStyle w:val="Bulletedlist1"/>
        <w:numPr>
          <w:ilvl w:val="0"/>
          <w:numId w:val="11"/>
        </w:numPr>
        <w:spacing w:line="288" w:lineRule="auto"/>
        <w:ind w:left="284" w:hanging="284"/>
        <w:rPr>
          <w:rFonts w:cs="Arial"/>
        </w:rPr>
      </w:pPr>
      <w:r w:rsidRPr="00426155">
        <w:rPr>
          <w:rFonts w:cs="Arial"/>
          <w:szCs w:val="22"/>
        </w:rPr>
        <w:t>the E</w:t>
      </w:r>
      <w:r w:rsidRPr="00FA67C3">
        <w:rPr>
          <w:rFonts w:cs="Arial"/>
        </w:rPr>
        <w:t>TP cap</w:t>
      </w:r>
    </w:p>
    <w:p w14:paraId="61835221" w14:textId="77777777" w:rsidR="00AA3679" w:rsidRPr="00426155" w:rsidRDefault="00AA3679" w:rsidP="001E5504">
      <w:pPr>
        <w:pStyle w:val="Bulletedlist1"/>
        <w:numPr>
          <w:ilvl w:val="0"/>
          <w:numId w:val="11"/>
        </w:numPr>
        <w:spacing w:line="288" w:lineRule="auto"/>
        <w:ind w:left="284" w:hanging="284"/>
        <w:rPr>
          <w:rFonts w:cs="Arial"/>
          <w:szCs w:val="22"/>
        </w:rPr>
      </w:pPr>
      <w:r w:rsidRPr="00FA67C3">
        <w:rPr>
          <w:rFonts w:cs="Arial"/>
        </w:rPr>
        <w:t>the whol</w:t>
      </w:r>
      <w:r w:rsidRPr="00426155">
        <w:rPr>
          <w:rFonts w:cs="Arial"/>
          <w:szCs w:val="22"/>
        </w:rPr>
        <w:t>e-of-income cap.</w:t>
      </w:r>
    </w:p>
    <w:p w14:paraId="05F29F59"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top rate of tax applies to amounts paid </w:t>
      </w:r>
      <w:proofErr w:type="gramStart"/>
      <w:r w:rsidRPr="00426155">
        <w:rPr>
          <w:rFonts w:ascii="Arial" w:eastAsia="Times New Roman" w:hAnsi="Arial" w:cs="Arial"/>
          <w:szCs w:val="24"/>
          <w:lang w:eastAsia="en-AU"/>
        </w:rPr>
        <w:t>in excess of</w:t>
      </w:r>
      <w:proofErr w:type="gramEnd"/>
      <w:r w:rsidRPr="00426155">
        <w:rPr>
          <w:rFonts w:ascii="Arial" w:eastAsia="Times New Roman" w:hAnsi="Arial" w:cs="Arial"/>
          <w:szCs w:val="24"/>
          <w:lang w:eastAsia="en-AU"/>
        </w:rPr>
        <w:t xml:space="preserve"> these caps.</w:t>
      </w:r>
    </w:p>
    <w:p w14:paraId="47D7C743"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ETP cap amount for the 2024-25 income year is $245,000. This amount is indexed annually.</w:t>
      </w:r>
    </w:p>
    <w:p w14:paraId="3C043C71"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whole-of-income cap amount for the 2024-25 income year is $180,000. This amount is not indexed. This cap is reduced by any other taxable income payments your employee receives in the income year – for example, salary or wages you have paid to your employee.</w:t>
      </w:r>
    </w:p>
    <w:p w14:paraId="098F927F"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In some cases, you may need to include an ETP in the taxable payments when working out the whole-of-income cap.</w:t>
      </w:r>
    </w:p>
    <w:p w14:paraId="63F3C4A3" w14:textId="77777777" w:rsidR="00AA3679" w:rsidRPr="00426155" w:rsidRDefault="00AA3679" w:rsidP="00AA3679">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ETP payment summary has an ETP code that you use to describe the type of </w:t>
      </w:r>
      <w:proofErr w:type="gramStart"/>
      <w:r w:rsidRPr="00426155">
        <w:rPr>
          <w:rFonts w:ascii="Arial" w:eastAsia="Times New Roman" w:hAnsi="Arial" w:cs="Arial"/>
          <w:szCs w:val="24"/>
          <w:lang w:eastAsia="en-AU"/>
        </w:rPr>
        <w:t>ETP</w:t>
      </w:r>
      <w:proofErr w:type="gramEnd"/>
      <w:r w:rsidRPr="00426155">
        <w:rPr>
          <w:rFonts w:ascii="Arial" w:eastAsia="Times New Roman" w:hAnsi="Arial" w:cs="Arial"/>
          <w:szCs w:val="24"/>
          <w:lang w:eastAsia="en-AU"/>
        </w:rPr>
        <w:t xml:space="preserve"> and which cap has been applied to it.</w:t>
      </w:r>
    </w:p>
    <w:p w14:paraId="56EDD0B1" w14:textId="77777777" w:rsidR="00884077" w:rsidRPr="00426155" w:rsidRDefault="00884077" w:rsidP="00884077">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lastRenderedPageBreak/>
        <w:t>ETP caps</w:t>
      </w:r>
    </w:p>
    <w:p w14:paraId="7C6BF36F" w14:textId="77777777" w:rsidR="00884077" w:rsidRPr="00426155" w:rsidRDefault="00884077" w:rsidP="00884077">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following table lists the types of ETPs that are subject to withholding and the applicable cap for each type of payment.</w:t>
      </w:r>
    </w:p>
    <w:p w14:paraId="5466E10F" w14:textId="77777777" w:rsidR="00884077" w:rsidRPr="00426155" w:rsidRDefault="00884077" w:rsidP="00884077">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For payments in column 2, both caps are considered, and the smaller cap applies. Withholding will be required to be made at the top rate of tax on the amount over the smaller of the two caps.</w:t>
      </w:r>
    </w:p>
    <w:p w14:paraId="09D4E07B" w14:textId="77777777" w:rsidR="00884077" w:rsidRPr="00884077" w:rsidRDefault="00884077" w:rsidP="00884077">
      <w:pPr>
        <w:spacing w:before="280" w:line="288" w:lineRule="auto"/>
        <w:rPr>
          <w:rFonts w:ascii="Inter" w:eastAsia="Times New Roman" w:hAnsi="Inter" w:cs="Times New Roman"/>
          <w:b/>
          <w:szCs w:val="24"/>
          <w:lang w:eastAsia="en-AU"/>
        </w:rPr>
      </w:pPr>
      <w:r w:rsidRPr="00426155">
        <w:rPr>
          <w:rFonts w:ascii="Arial" w:eastAsia="Times New Roman" w:hAnsi="Arial" w:cs="Arial"/>
          <w:b/>
          <w:szCs w:val="24"/>
          <w:lang w:eastAsia="en-AU"/>
        </w:rPr>
        <w:t>Applicable caps for ETPs subject to withholding</w:t>
      </w:r>
    </w:p>
    <w:tbl>
      <w:tblPr>
        <w:tblStyle w:val="Tablewithborder11"/>
        <w:tblW w:w="0" w:type="auto"/>
        <w:tblLook w:val="04A0" w:firstRow="1" w:lastRow="0" w:firstColumn="1" w:lastColumn="0" w:noHBand="0" w:noVBand="1"/>
      </w:tblPr>
      <w:tblGrid>
        <w:gridCol w:w="5476"/>
        <w:gridCol w:w="2817"/>
      </w:tblGrid>
      <w:tr w:rsidR="00546166" w:rsidRPr="00884077" w14:paraId="6BF8E5EE" w14:textId="77777777" w:rsidTr="002D04D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14955923" w14:textId="77777777" w:rsidR="00884077" w:rsidRPr="00426155" w:rsidRDefault="00884077" w:rsidP="00884077">
            <w:pPr>
              <w:spacing w:before="200" w:line="288" w:lineRule="auto"/>
              <w:rPr>
                <w:rFonts w:ascii="Arial" w:hAnsi="Arial" w:cs="Arial"/>
                <w:b/>
                <w:szCs w:val="24"/>
                <w:lang w:eastAsia="en-AU"/>
              </w:rPr>
            </w:pPr>
            <w:r w:rsidRPr="00426155">
              <w:rPr>
                <w:rFonts w:ascii="Arial" w:hAnsi="Arial" w:cs="Arial"/>
                <w:b/>
                <w:szCs w:val="24"/>
                <w:lang w:eastAsia="en-AU"/>
              </w:rPr>
              <w:t>Column 1</w:t>
            </w:r>
            <w:r w:rsidRPr="00426155">
              <w:rPr>
                <w:rFonts w:ascii="Arial" w:hAnsi="Arial" w:cs="Arial"/>
                <w:b/>
                <w:szCs w:val="24"/>
                <w:lang w:eastAsia="en-AU"/>
              </w:rPr>
              <w:br/>
              <w:t xml:space="preserve">  ETP cap only applies to:</w:t>
            </w:r>
          </w:p>
        </w:tc>
        <w:tc>
          <w:tcPr>
            <w:tcW w:w="0" w:type="auto"/>
            <w:shd w:val="clear" w:color="auto" w:fill="D9D9D9" w:themeFill="background1" w:themeFillShade="D9"/>
          </w:tcPr>
          <w:p w14:paraId="40893D13" w14:textId="1148CCF1" w:rsidR="00884077" w:rsidRPr="00426155" w:rsidRDefault="00884077" w:rsidP="00884077">
            <w:pPr>
              <w:spacing w:before="200" w:line="288" w:lineRule="auto"/>
              <w:rPr>
                <w:rFonts w:ascii="Arial" w:hAnsi="Arial" w:cs="Arial"/>
                <w:b/>
                <w:szCs w:val="24"/>
                <w:lang w:eastAsia="en-AU"/>
              </w:rPr>
            </w:pPr>
            <w:r w:rsidRPr="00426155">
              <w:rPr>
                <w:rFonts w:ascii="Arial" w:hAnsi="Arial" w:cs="Arial"/>
                <w:b/>
                <w:szCs w:val="24"/>
                <w:lang w:eastAsia="en-AU"/>
              </w:rPr>
              <w:t>Column 2</w:t>
            </w:r>
            <w:r w:rsidRPr="00426155">
              <w:rPr>
                <w:rFonts w:ascii="Arial" w:hAnsi="Arial" w:cs="Arial"/>
                <w:b/>
                <w:szCs w:val="24"/>
                <w:lang w:eastAsia="en-AU"/>
              </w:rPr>
              <w:br/>
              <w:t>Smaller of the ETP cap or whole-of-income cap applies to:</w:t>
            </w:r>
          </w:p>
        </w:tc>
      </w:tr>
      <w:tr w:rsidR="00884077" w:rsidRPr="00884077" w14:paraId="3F4A3959"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tcPr>
          <w:p w14:paraId="4699C81B" w14:textId="734CCAA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 xml:space="preserve">a payment made under an early retirement scheme that exceeds the tax-free limit (see </w:t>
            </w:r>
            <w:r w:rsidR="00426155" w:rsidRPr="00426155">
              <w:rPr>
                <w:rFonts w:ascii="Arial" w:hAnsi="Arial" w:cs="Arial"/>
                <w:szCs w:val="24"/>
                <w:lang w:eastAsia="en-AU"/>
              </w:rPr>
              <w:t>Note 1</w:t>
            </w:r>
            <w:r w:rsidRPr="00426155">
              <w:rPr>
                <w:rFonts w:ascii="Arial" w:hAnsi="Arial" w:cs="Arial"/>
                <w:szCs w:val="24"/>
                <w:lang w:eastAsia="en-AU"/>
              </w:rPr>
              <w:t xml:space="preserve">) – only the amount </w:t>
            </w:r>
            <w:proofErr w:type="gramStart"/>
            <w:r w:rsidRPr="00426155">
              <w:rPr>
                <w:rFonts w:ascii="Arial" w:hAnsi="Arial" w:cs="Arial"/>
                <w:szCs w:val="24"/>
                <w:lang w:eastAsia="en-AU"/>
              </w:rPr>
              <w:t>in excess of</w:t>
            </w:r>
            <w:proofErr w:type="gramEnd"/>
            <w:r w:rsidRPr="00426155">
              <w:rPr>
                <w:rFonts w:ascii="Arial" w:hAnsi="Arial" w:cs="Arial"/>
                <w:szCs w:val="24"/>
                <w:lang w:eastAsia="en-AU"/>
              </w:rPr>
              <w:t xml:space="preserve"> the limit is an ETP</w:t>
            </w:r>
          </w:p>
        </w:tc>
        <w:tc>
          <w:tcPr>
            <w:tcW w:w="0" w:type="auto"/>
          </w:tcPr>
          <w:p w14:paraId="149E9C56"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‘golden handshake’ whether paid under:</w:t>
            </w:r>
          </w:p>
          <w:p w14:paraId="23E051A1" w14:textId="77777777" w:rsidR="00884077" w:rsidRPr="002D04D4" w:rsidRDefault="00884077" w:rsidP="00BB1D93">
            <w:pPr>
              <w:pStyle w:val="ListParagraph"/>
              <w:numPr>
                <w:ilvl w:val="0"/>
                <w:numId w:val="59"/>
              </w:numPr>
              <w:spacing w:before="200" w:line="288" w:lineRule="auto"/>
              <w:rPr>
                <w:rFonts w:ascii="Arial" w:hAnsi="Arial" w:cs="Arial"/>
                <w:szCs w:val="22"/>
              </w:rPr>
            </w:pPr>
            <w:r w:rsidRPr="002D04D4">
              <w:rPr>
                <w:rFonts w:ascii="Arial" w:hAnsi="Arial" w:cs="Arial"/>
                <w:sz w:val="22"/>
                <w:szCs w:val="22"/>
              </w:rPr>
              <w:t>contract</w:t>
            </w:r>
          </w:p>
          <w:p w14:paraId="6FA864C7" w14:textId="77777777" w:rsidR="00884077" w:rsidRPr="002D04D4" w:rsidRDefault="00884077" w:rsidP="00BB1D93">
            <w:pPr>
              <w:pStyle w:val="ListParagraph"/>
              <w:numPr>
                <w:ilvl w:val="0"/>
                <w:numId w:val="59"/>
              </w:numPr>
              <w:spacing w:before="200" w:line="288" w:lineRule="auto"/>
              <w:rPr>
                <w:rFonts w:ascii="Arial" w:hAnsi="Arial" w:cs="Arial"/>
                <w:szCs w:val="22"/>
              </w:rPr>
            </w:pPr>
            <w:r w:rsidRPr="002D04D4">
              <w:rPr>
                <w:rFonts w:ascii="Arial" w:hAnsi="Arial" w:cs="Arial"/>
                <w:sz w:val="22"/>
                <w:szCs w:val="22"/>
              </w:rPr>
              <w:t>industrial award obligation</w:t>
            </w:r>
          </w:p>
          <w:p w14:paraId="2A2F1796" w14:textId="77777777" w:rsidR="00884077" w:rsidRPr="002D04D4" w:rsidRDefault="00884077" w:rsidP="00BB1D93">
            <w:pPr>
              <w:pStyle w:val="ListParagraph"/>
              <w:numPr>
                <w:ilvl w:val="0"/>
                <w:numId w:val="59"/>
              </w:numPr>
              <w:spacing w:before="200" w:line="288" w:lineRule="auto"/>
              <w:rPr>
                <w:rFonts w:ascii="Arial" w:hAnsi="Arial" w:cs="Arial"/>
                <w:szCs w:val="22"/>
              </w:rPr>
            </w:pPr>
            <w:r w:rsidRPr="002D04D4">
              <w:rPr>
                <w:rFonts w:ascii="Arial" w:hAnsi="Arial" w:cs="Arial"/>
                <w:sz w:val="22"/>
                <w:szCs w:val="22"/>
              </w:rPr>
              <w:t>recognition of prior service</w:t>
            </w:r>
          </w:p>
          <w:p w14:paraId="6BA8A18B"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 </w:t>
            </w:r>
          </w:p>
        </w:tc>
      </w:tr>
      <w:tr w:rsidR="00546166" w:rsidRPr="00DA018D" w14:paraId="09A8ADFB"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tcPr>
          <w:p w14:paraId="1D86DBE2" w14:textId="3EE2E50D"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 xml:space="preserve">a genuine redundancy payment that exceeds the tax-free base limit and for each complete year of service limit (see </w:t>
            </w:r>
            <w:r w:rsidR="00426155" w:rsidRPr="00426155">
              <w:rPr>
                <w:rFonts w:ascii="Arial" w:hAnsi="Arial" w:cs="Arial"/>
                <w:szCs w:val="24"/>
                <w:lang w:eastAsia="en-AU"/>
              </w:rPr>
              <w:t>Note 1</w:t>
            </w:r>
            <w:r w:rsidRPr="00426155">
              <w:rPr>
                <w:rFonts w:ascii="Arial" w:hAnsi="Arial" w:cs="Arial"/>
                <w:szCs w:val="24"/>
                <w:lang w:eastAsia="en-AU"/>
              </w:rPr>
              <w:t xml:space="preserve">) – only the amount </w:t>
            </w:r>
            <w:proofErr w:type="gramStart"/>
            <w:r w:rsidRPr="00426155">
              <w:rPr>
                <w:rFonts w:ascii="Arial" w:hAnsi="Arial" w:cs="Arial"/>
                <w:szCs w:val="24"/>
                <w:lang w:eastAsia="en-AU"/>
              </w:rPr>
              <w:t>in excess of</w:t>
            </w:r>
            <w:proofErr w:type="gramEnd"/>
            <w:r w:rsidRPr="00426155">
              <w:rPr>
                <w:rFonts w:ascii="Arial" w:hAnsi="Arial" w:cs="Arial"/>
                <w:szCs w:val="24"/>
                <w:lang w:eastAsia="en-AU"/>
              </w:rPr>
              <w:t xml:space="preserve"> the limit is an ETP</w:t>
            </w:r>
          </w:p>
        </w:tc>
        <w:tc>
          <w:tcPr>
            <w:tcW w:w="0" w:type="auto"/>
          </w:tcPr>
          <w:p w14:paraId="59AE2AB1"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non-genuine redundancy payment</w:t>
            </w:r>
          </w:p>
        </w:tc>
      </w:tr>
      <w:tr w:rsidR="00884077" w:rsidRPr="00884077" w14:paraId="21EA0658"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tcPr>
          <w:p w14:paraId="27273C51"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payment made because of the employee’s permanent disability</w:t>
            </w:r>
          </w:p>
        </w:tc>
        <w:tc>
          <w:tcPr>
            <w:tcW w:w="0" w:type="auto"/>
          </w:tcPr>
          <w:p w14:paraId="2741C9DE"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severance pay</w:t>
            </w:r>
          </w:p>
        </w:tc>
      </w:tr>
      <w:tr w:rsidR="00546166" w:rsidRPr="00DA018D" w14:paraId="048AB62B"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tcPr>
          <w:p w14:paraId="2A021664"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compensation payment for personal injury</w:t>
            </w:r>
          </w:p>
        </w:tc>
        <w:tc>
          <w:tcPr>
            <w:tcW w:w="0" w:type="auto"/>
          </w:tcPr>
          <w:p w14:paraId="2D21CB8D"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 gratuity</w:t>
            </w:r>
          </w:p>
        </w:tc>
      </w:tr>
      <w:tr w:rsidR="00884077" w:rsidRPr="00884077" w14:paraId="3DEF135F"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tcPr>
          <w:p w14:paraId="587B5035"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compensation for unfair dismissal</w:t>
            </w:r>
          </w:p>
        </w:tc>
        <w:tc>
          <w:tcPr>
            <w:tcW w:w="0" w:type="auto"/>
          </w:tcPr>
          <w:p w14:paraId="0DC0F120"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 xml:space="preserve">a payment in lieu of </w:t>
            </w:r>
            <w:proofErr w:type="gramStart"/>
            <w:r w:rsidRPr="00426155">
              <w:rPr>
                <w:rFonts w:ascii="Arial" w:hAnsi="Arial" w:cs="Arial"/>
                <w:szCs w:val="24"/>
                <w:lang w:eastAsia="en-AU"/>
              </w:rPr>
              <w:t>notice</w:t>
            </w:r>
            <w:proofErr w:type="gramEnd"/>
          </w:p>
        </w:tc>
      </w:tr>
      <w:tr w:rsidR="00546166" w:rsidRPr="00DA018D" w14:paraId="3EA52BC7"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tcPr>
          <w:p w14:paraId="17C6E693"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lastRenderedPageBreak/>
              <w:t>compensation for harassment</w:t>
            </w:r>
          </w:p>
        </w:tc>
        <w:tc>
          <w:tcPr>
            <w:tcW w:w="0" w:type="auto"/>
          </w:tcPr>
          <w:p w14:paraId="44885EAF"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a payment for unused sick leave</w:t>
            </w:r>
          </w:p>
        </w:tc>
      </w:tr>
      <w:tr w:rsidR="00884077" w:rsidRPr="00884077" w14:paraId="165F25C5"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tcPr>
          <w:p w14:paraId="618D40B7"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compensation for discrimination</w:t>
            </w:r>
          </w:p>
        </w:tc>
        <w:tc>
          <w:tcPr>
            <w:tcW w:w="0" w:type="auto"/>
          </w:tcPr>
          <w:p w14:paraId="02F89B01" w14:textId="77777777" w:rsidR="00884077" w:rsidRPr="002D04D4" w:rsidRDefault="00884077" w:rsidP="00884077">
            <w:pPr>
              <w:spacing w:before="200" w:line="288" w:lineRule="auto"/>
              <w:rPr>
                <w:rFonts w:ascii="Arial" w:hAnsi="Arial" w:cs="Arial"/>
                <w:szCs w:val="24"/>
                <w:lang w:eastAsia="en-AU"/>
              </w:rPr>
            </w:pPr>
            <w:r w:rsidRPr="002D04D4">
              <w:rPr>
                <w:rFonts w:ascii="Arial" w:hAnsi="Arial" w:cs="Arial"/>
                <w:szCs w:val="24"/>
                <w:lang w:eastAsia="en-AU"/>
              </w:rPr>
              <w:t>a payment for unused rostered days off</w:t>
            </w:r>
          </w:p>
        </w:tc>
      </w:tr>
      <w:tr w:rsidR="00546166" w:rsidRPr="00DA018D" w14:paraId="575F9FC8" w14:textId="77777777" w:rsidTr="00DA018D">
        <w:trPr>
          <w:cnfStyle w:val="000000010000" w:firstRow="0" w:lastRow="0" w:firstColumn="0" w:lastColumn="0" w:oddVBand="0" w:evenVBand="0" w:oddHBand="0" w:evenHBand="1" w:firstRowFirstColumn="0" w:firstRowLastColumn="0" w:lastRowFirstColumn="0" w:lastRowLastColumn="0"/>
        </w:trPr>
        <w:tc>
          <w:tcPr>
            <w:tcW w:w="0" w:type="auto"/>
          </w:tcPr>
          <w:p w14:paraId="5B38B715"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lump sum payments paid on the death of an employee.</w:t>
            </w:r>
          </w:p>
        </w:tc>
        <w:tc>
          <w:tcPr>
            <w:tcW w:w="0" w:type="auto"/>
          </w:tcPr>
          <w:p w14:paraId="29D47A2B" w14:textId="77777777" w:rsidR="00884077" w:rsidRPr="00426155" w:rsidRDefault="00884077" w:rsidP="00884077">
            <w:pPr>
              <w:spacing w:before="200" w:line="288" w:lineRule="auto"/>
              <w:rPr>
                <w:rFonts w:ascii="Arial" w:hAnsi="Arial" w:cs="Arial"/>
                <w:szCs w:val="24"/>
                <w:lang w:eastAsia="en-AU"/>
              </w:rPr>
            </w:pPr>
            <w:r w:rsidRPr="00426155">
              <w:rPr>
                <w:rFonts w:ascii="Arial" w:hAnsi="Arial" w:cs="Arial"/>
                <w:szCs w:val="24"/>
                <w:lang w:eastAsia="en-AU"/>
              </w:rPr>
              <w:t>an ETP not covered in column 1.</w:t>
            </w:r>
          </w:p>
        </w:tc>
      </w:tr>
    </w:tbl>
    <w:p w14:paraId="0024909A" w14:textId="77777777" w:rsidR="00DA018D" w:rsidRPr="00426155" w:rsidRDefault="00DA018D" w:rsidP="00DA018D">
      <w:pPr>
        <w:spacing w:before="200" w:line="288" w:lineRule="auto"/>
        <w:rPr>
          <w:rFonts w:ascii="Arial" w:eastAsia="Times New Roman" w:hAnsi="Arial" w:cs="Arial"/>
          <w:szCs w:val="24"/>
          <w:lang w:eastAsia="en-AU"/>
        </w:rPr>
      </w:pPr>
      <w:r w:rsidRPr="00426155">
        <w:rPr>
          <w:rFonts w:ascii="Arial" w:eastAsia="Times New Roman" w:hAnsi="Arial" w:cs="Arial"/>
          <w:b/>
          <w:bCs/>
          <w:szCs w:val="24"/>
          <w:lang w:eastAsia="en-AU"/>
        </w:rPr>
        <w:t>Note 1:</w:t>
      </w:r>
      <w:r w:rsidRPr="00426155">
        <w:rPr>
          <w:rFonts w:ascii="Arial" w:eastAsia="Times New Roman" w:hAnsi="Arial" w:cs="Arial"/>
          <w:szCs w:val="24"/>
          <w:lang w:eastAsia="en-AU"/>
        </w:rPr>
        <w:t xml:space="preserve"> The tax-free base limit for the 2024-25 income year is $12,524 plus $6,264 for each completed year of service.</w:t>
      </w:r>
    </w:p>
    <w:p w14:paraId="2376A47E" w14:textId="77777777" w:rsidR="00DA018D" w:rsidRPr="002D04D4" w:rsidRDefault="00DA018D" w:rsidP="00DA018D">
      <w:pPr>
        <w:keepNext/>
        <w:spacing w:before="280" w:line="288" w:lineRule="auto"/>
        <w:outlineLvl w:val="2"/>
        <w:rPr>
          <w:rFonts w:ascii="Arial" w:eastAsia="Times New Roman" w:hAnsi="Arial" w:cs="Arial"/>
          <w:b/>
          <w:bCs/>
          <w:sz w:val="34"/>
          <w:szCs w:val="28"/>
          <w:lang w:eastAsia="en-AU"/>
        </w:rPr>
      </w:pPr>
      <w:r w:rsidRPr="002D04D4">
        <w:rPr>
          <w:rFonts w:ascii="Arial" w:eastAsia="Times New Roman" w:hAnsi="Arial" w:cs="Arial"/>
          <w:b/>
          <w:bCs/>
          <w:sz w:val="34"/>
          <w:szCs w:val="28"/>
          <w:lang w:eastAsia="en-AU"/>
        </w:rPr>
        <w:t>Steps to work out smallest cap</w:t>
      </w:r>
    </w:p>
    <w:p w14:paraId="19912F8C" w14:textId="77777777" w:rsidR="00DA018D" w:rsidRPr="002D04D4" w:rsidRDefault="00DA018D" w:rsidP="00DA018D">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Follow these steps to work out the smaller of the ETP cap and whole-of-income cap:</w:t>
      </w:r>
    </w:p>
    <w:p w14:paraId="71D9C30E"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Add up all taxable payments you made to your employee (excluding the ETP).</w:t>
      </w:r>
    </w:p>
    <w:p w14:paraId="4A1CEEF0"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Subtract the step 1 result amount from $180,000.</w:t>
      </w:r>
    </w:p>
    <w:p w14:paraId="53075AF5"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The result from step 2 is the calculated whole-of-income cap.</w:t>
      </w:r>
    </w:p>
    <w:p w14:paraId="5C3946D0"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Compare the calculated whole-of-income cap from step 3 and the ETP cap amount of $245,000 for 2024-25 (or the balance of ETP cap if a payment component has already applied to the ETP cap where there have been multiple payments for the same termination).</w:t>
      </w:r>
    </w:p>
    <w:p w14:paraId="1C5E834A" w14:textId="77777777" w:rsidR="00DA018D" w:rsidRPr="002D04D4" w:rsidRDefault="00DA018D" w:rsidP="00BB1D93">
      <w:pPr>
        <w:pStyle w:val="ListParagraph"/>
        <w:numPr>
          <w:ilvl w:val="0"/>
          <w:numId w:val="60"/>
        </w:numPr>
        <w:spacing w:before="200" w:line="288" w:lineRule="auto"/>
        <w:rPr>
          <w:rFonts w:ascii="Arial" w:hAnsi="Arial" w:cs="Arial"/>
          <w:szCs w:val="22"/>
        </w:rPr>
      </w:pPr>
      <w:r w:rsidRPr="002D04D4">
        <w:rPr>
          <w:rFonts w:ascii="Arial" w:hAnsi="Arial" w:cs="Arial"/>
          <w:sz w:val="22"/>
          <w:szCs w:val="22"/>
        </w:rPr>
        <w:t>If both caps are equal, use the whole-of-income cap. The smaller of the two caps at step 4 is the cap to apply to the ETP taxable component.</w:t>
      </w:r>
    </w:p>
    <w:p w14:paraId="7D942D00" w14:textId="77777777" w:rsidR="00DA018D" w:rsidRPr="00426155" w:rsidRDefault="00DA018D" w:rsidP="00DA018D">
      <w:pPr>
        <w:pStyle w:val="Heading2"/>
        <w:rPr>
          <w:rFonts w:ascii="Arial" w:hAnsi="Arial" w:cs="Arial"/>
          <w:color w:val="000000" w:themeColor="text1"/>
          <w:sz w:val="44"/>
          <w:szCs w:val="44"/>
        </w:rPr>
      </w:pPr>
      <w:bookmarkStart w:id="166" w:name="_Toc165364275"/>
      <w:r w:rsidRPr="00426155">
        <w:rPr>
          <w:rFonts w:ascii="Arial" w:hAnsi="Arial" w:cs="Arial"/>
          <w:color w:val="000000" w:themeColor="text1"/>
          <w:sz w:val="44"/>
          <w:szCs w:val="44"/>
        </w:rPr>
        <w:t>Multiple payments for same termination</w:t>
      </w:r>
      <w:bookmarkEnd w:id="166"/>
    </w:p>
    <w:p w14:paraId="4EB254A6" w14:textId="77777777" w:rsidR="002D04D4" w:rsidRDefault="002D04D4" w:rsidP="00DA018D">
      <w:pPr>
        <w:rPr>
          <w:rFonts w:ascii="Arial" w:hAnsi="Arial" w:cs="Arial"/>
        </w:rPr>
      </w:pPr>
    </w:p>
    <w:p w14:paraId="388F614C" w14:textId="37659282" w:rsidR="00DA018D" w:rsidRPr="002D04D4" w:rsidRDefault="00DA018D" w:rsidP="00DA018D">
      <w:pPr>
        <w:rPr>
          <w:rFonts w:ascii="Arial" w:hAnsi="Arial" w:cs="Arial"/>
        </w:rPr>
      </w:pPr>
      <w:r w:rsidRPr="002D04D4">
        <w:rPr>
          <w:rFonts w:ascii="Arial" w:hAnsi="Arial" w:cs="Arial"/>
        </w:rPr>
        <w:t>For various reasons, ETPs may be made in more than one instalment. Payments made after the initial payment subject to the ETP cap, will attract a lower ETP cap. This is because the cap amount is reduced by the amount of all previous payments for the same termination.</w:t>
      </w:r>
    </w:p>
    <w:p w14:paraId="0521DF17" w14:textId="77777777" w:rsidR="00DA018D" w:rsidRDefault="00DA018D" w:rsidP="00DA018D">
      <w:pPr>
        <w:rPr>
          <w:rFonts w:ascii="Arial" w:hAnsi="Arial" w:cs="Arial"/>
        </w:rPr>
      </w:pPr>
    </w:p>
    <w:p w14:paraId="6F9463AB" w14:textId="0D6C0C55" w:rsidR="00DA018D" w:rsidRPr="002D04D4" w:rsidRDefault="00DA018D" w:rsidP="00DA018D">
      <w:pPr>
        <w:rPr>
          <w:rFonts w:ascii="Arial" w:hAnsi="Arial" w:cs="Arial"/>
        </w:rPr>
      </w:pPr>
      <w:r w:rsidRPr="002D04D4">
        <w:rPr>
          <w:rFonts w:ascii="Arial" w:hAnsi="Arial" w:cs="Arial"/>
        </w:rPr>
        <w:t>Lump sum payments that are not ETPs may also be subject to PAYG withholding. Use the applicable tax table to work out the amount to be withheld from these payments.</w:t>
      </w:r>
    </w:p>
    <w:p w14:paraId="5F6EB8FC" w14:textId="77777777" w:rsidR="00DA018D" w:rsidRDefault="00DA018D" w:rsidP="00DA018D">
      <w:pPr>
        <w:rPr>
          <w:rFonts w:ascii="Arial" w:hAnsi="Arial" w:cs="Arial"/>
        </w:rPr>
      </w:pPr>
    </w:p>
    <w:p w14:paraId="2AC086C4" w14:textId="4D01F707" w:rsidR="00DA018D" w:rsidRPr="002D04D4" w:rsidRDefault="00DA018D" w:rsidP="00DA018D">
      <w:pPr>
        <w:rPr>
          <w:rFonts w:ascii="Arial" w:hAnsi="Arial" w:cs="Arial"/>
        </w:rPr>
      </w:pPr>
      <w:r w:rsidRPr="002D04D4">
        <w:rPr>
          <w:rFonts w:ascii="Arial" w:hAnsi="Arial" w:cs="Arial"/>
        </w:rPr>
        <w:t>Do not allow for any tax offsets or Medicare levy adjustments.</w:t>
      </w:r>
    </w:p>
    <w:p w14:paraId="33CCAFA9" w14:textId="77777777" w:rsidR="00DA018D" w:rsidRDefault="00DA018D" w:rsidP="00DA018D">
      <w:pPr>
        <w:rPr>
          <w:rFonts w:ascii="Arial" w:hAnsi="Arial" w:cs="Arial"/>
        </w:rPr>
      </w:pPr>
    </w:p>
    <w:p w14:paraId="36FED98E" w14:textId="39C7747D" w:rsidR="00DA018D" w:rsidRPr="002D04D4" w:rsidRDefault="00DA018D" w:rsidP="00DA018D">
      <w:pPr>
        <w:rPr>
          <w:rFonts w:ascii="Arial" w:hAnsi="Arial" w:cs="Arial"/>
        </w:rPr>
      </w:pPr>
      <w:r w:rsidRPr="002D04D4">
        <w:rPr>
          <w:rFonts w:ascii="Arial" w:hAnsi="Arial" w:cs="Arial"/>
        </w:rPr>
        <w:t>Do not withhold any amount for study and training support loans.</w:t>
      </w:r>
    </w:p>
    <w:p w14:paraId="67972DBC" w14:textId="77777777" w:rsidR="006F6E1A" w:rsidRPr="00922F4C" w:rsidRDefault="006F6E1A" w:rsidP="006F6E1A">
      <w:pPr>
        <w:keepNext/>
        <w:spacing w:before="360" w:line="288" w:lineRule="auto"/>
        <w:outlineLvl w:val="1"/>
        <w:rPr>
          <w:rFonts w:ascii="Arial" w:eastAsia="Times New Roman" w:hAnsi="Arial" w:cs="Arial"/>
          <w:b/>
          <w:bCs/>
          <w:sz w:val="44"/>
          <w:szCs w:val="34"/>
          <w:lang w:eastAsia="en-AU"/>
        </w:rPr>
      </w:pPr>
      <w:r w:rsidRPr="00922F4C">
        <w:rPr>
          <w:rFonts w:ascii="Arial" w:eastAsia="Times New Roman" w:hAnsi="Arial" w:cs="Arial"/>
          <w:b/>
          <w:bCs/>
          <w:sz w:val="44"/>
          <w:szCs w:val="34"/>
          <w:lang w:eastAsia="en-AU"/>
        </w:rPr>
        <w:lastRenderedPageBreak/>
        <w:t>Death benefit ETPs</w:t>
      </w:r>
    </w:p>
    <w:p w14:paraId="2DC27205" w14:textId="77777777" w:rsidR="006F6E1A" w:rsidRPr="00922F4C" w:rsidRDefault="006F6E1A" w:rsidP="006F6E1A">
      <w:pPr>
        <w:spacing w:before="200" w:line="288" w:lineRule="auto"/>
        <w:rPr>
          <w:rFonts w:ascii="Arial" w:eastAsia="Times New Roman" w:hAnsi="Arial" w:cs="Arial"/>
          <w:szCs w:val="24"/>
          <w:lang w:eastAsia="en-AU"/>
        </w:rPr>
      </w:pPr>
      <w:r w:rsidRPr="00922F4C">
        <w:rPr>
          <w:rFonts w:ascii="Arial" w:eastAsia="Times New Roman" w:hAnsi="Arial" w:cs="Arial"/>
          <w:szCs w:val="24"/>
          <w:lang w:eastAsia="en-AU"/>
        </w:rPr>
        <w:t xml:space="preserve">A death benefit termination payment is received by a person after another person’s death, in consequence of termination of the other person’s employment. The amount to withhold depends on </w:t>
      </w:r>
      <w:proofErr w:type="gramStart"/>
      <w:r w:rsidRPr="00922F4C">
        <w:rPr>
          <w:rFonts w:ascii="Arial" w:eastAsia="Times New Roman" w:hAnsi="Arial" w:cs="Arial"/>
          <w:szCs w:val="24"/>
          <w:lang w:eastAsia="en-AU"/>
        </w:rPr>
        <w:t>a number of</w:t>
      </w:r>
      <w:proofErr w:type="gramEnd"/>
      <w:r w:rsidRPr="00922F4C">
        <w:rPr>
          <w:rFonts w:ascii="Arial" w:eastAsia="Times New Roman" w:hAnsi="Arial" w:cs="Arial"/>
          <w:szCs w:val="24"/>
          <w:lang w:eastAsia="en-AU"/>
        </w:rPr>
        <w:t xml:space="preserve"> factors including whether the payment is made:</w:t>
      </w:r>
    </w:p>
    <w:p w14:paraId="179CF2CD" w14:textId="77777777" w:rsidR="006F6E1A" w:rsidRPr="009B7355" w:rsidRDefault="006F6E1A" w:rsidP="00421305">
      <w:pPr>
        <w:pStyle w:val="Bulletedlist1"/>
        <w:numPr>
          <w:ilvl w:val="0"/>
          <w:numId w:val="11"/>
        </w:numPr>
        <w:spacing w:line="288" w:lineRule="auto"/>
        <w:ind w:left="284" w:hanging="284"/>
        <w:rPr>
          <w:rFonts w:cs="Arial"/>
        </w:rPr>
      </w:pPr>
      <w:r w:rsidRPr="00922F4C">
        <w:rPr>
          <w:rFonts w:cs="Arial"/>
        </w:rPr>
        <w:t>directly to a de</w:t>
      </w:r>
      <w:r w:rsidRPr="009B7355">
        <w:rPr>
          <w:rFonts w:cs="Arial"/>
        </w:rPr>
        <w:t>pendant of the deceased</w:t>
      </w:r>
    </w:p>
    <w:p w14:paraId="7B1B52CC" w14:textId="77777777" w:rsidR="006F6E1A" w:rsidRPr="009B7355" w:rsidRDefault="006F6E1A" w:rsidP="00421305">
      <w:pPr>
        <w:pStyle w:val="Bulletedlist1"/>
        <w:numPr>
          <w:ilvl w:val="0"/>
          <w:numId w:val="11"/>
        </w:numPr>
        <w:spacing w:line="288" w:lineRule="auto"/>
        <w:ind w:left="284" w:hanging="284"/>
        <w:rPr>
          <w:rFonts w:cs="Arial"/>
        </w:rPr>
      </w:pPr>
      <w:r w:rsidRPr="009B7355">
        <w:rPr>
          <w:rFonts w:cs="Arial"/>
        </w:rPr>
        <w:t>directly to a non-dependant of the deceased</w:t>
      </w:r>
    </w:p>
    <w:p w14:paraId="62446261" w14:textId="77777777" w:rsidR="006F6E1A" w:rsidRPr="009B7355" w:rsidRDefault="006F6E1A" w:rsidP="00421305">
      <w:pPr>
        <w:pStyle w:val="Bulletedlist1"/>
        <w:numPr>
          <w:ilvl w:val="0"/>
          <w:numId w:val="11"/>
        </w:numPr>
        <w:spacing w:line="288" w:lineRule="auto"/>
        <w:ind w:left="284" w:hanging="284"/>
        <w:rPr>
          <w:rFonts w:cs="Arial"/>
        </w:rPr>
      </w:pPr>
      <w:r w:rsidRPr="009B7355">
        <w:rPr>
          <w:rFonts w:cs="Arial"/>
        </w:rPr>
        <w:t>to the trustee of the deceased estate.</w:t>
      </w:r>
    </w:p>
    <w:p w14:paraId="747F1042" w14:textId="77777777" w:rsidR="006F6E1A" w:rsidRPr="00922F4C" w:rsidRDefault="006F6E1A" w:rsidP="00922F4C">
      <w:pPr>
        <w:pStyle w:val="Bulletedlist1"/>
        <w:spacing w:line="288" w:lineRule="auto"/>
        <w:rPr>
          <w:rFonts w:cs="Arial"/>
        </w:rPr>
      </w:pPr>
      <w:r w:rsidRPr="009B7355">
        <w:rPr>
          <w:rFonts w:cs="Arial"/>
        </w:rPr>
        <w:t xml:space="preserve">Use </w:t>
      </w:r>
      <w:hyperlink w:anchor="Table_A" w:history="1">
        <w:r w:rsidRPr="009B7355">
          <w:rPr>
            <w:rFonts w:cs="Arial"/>
          </w:rPr>
          <w:t>Table A</w:t>
        </w:r>
      </w:hyperlink>
      <w:r w:rsidRPr="009B7355">
        <w:rPr>
          <w:rFonts w:cs="Arial"/>
        </w:rPr>
        <w:t xml:space="preserve"> in this sc</w:t>
      </w:r>
      <w:r w:rsidRPr="00922F4C">
        <w:rPr>
          <w:rFonts w:cs="Arial"/>
        </w:rPr>
        <w:t>hedule to work out how much to withhold.</w:t>
      </w:r>
    </w:p>
    <w:p w14:paraId="499F98D4" w14:textId="77777777" w:rsidR="006F6E1A" w:rsidRPr="00426155" w:rsidRDefault="006F6E1A" w:rsidP="006F6E1A">
      <w:pPr>
        <w:keepNext/>
        <w:spacing w:before="360" w:line="288" w:lineRule="auto"/>
        <w:outlineLvl w:val="1"/>
        <w:rPr>
          <w:rFonts w:ascii="Arial" w:eastAsia="Times New Roman" w:hAnsi="Arial" w:cs="Arial"/>
          <w:b/>
          <w:bCs/>
          <w:sz w:val="44"/>
          <w:szCs w:val="34"/>
          <w:lang w:eastAsia="en-AU"/>
        </w:rPr>
      </w:pPr>
      <w:bookmarkStart w:id="167" w:name="How_to_work_out_the_withholding_amount"/>
      <w:bookmarkEnd w:id="167"/>
      <w:r w:rsidRPr="00426155">
        <w:rPr>
          <w:rFonts w:ascii="Arial" w:eastAsia="Times New Roman" w:hAnsi="Arial" w:cs="Arial"/>
          <w:b/>
          <w:bCs/>
          <w:sz w:val="44"/>
          <w:szCs w:val="34"/>
          <w:lang w:eastAsia="en-AU"/>
        </w:rPr>
        <w:t>Working out the withholding amount</w:t>
      </w:r>
    </w:p>
    <w:p w14:paraId="0AB6E9BD" w14:textId="77777777" w:rsidR="006F6E1A" w:rsidRPr="00426155"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An ETP can be made up of a tax-free component and taxable component. You must withhold an amount from the taxable component, including death benefit ETPs.</w:t>
      </w:r>
    </w:p>
    <w:p w14:paraId="2631C0A4" w14:textId="77777777" w:rsidR="006F6E1A" w:rsidRPr="00426155"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Do not withhold from the tax-free component of the ETP.</w:t>
      </w:r>
    </w:p>
    <w:p w14:paraId="5DB82A45" w14:textId="4D2168E3" w:rsidR="006F6E1A" w:rsidRPr="002D04D4"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If your employee who is receiving an ETP has given you their tax file number (TFN) on a </w:t>
      </w:r>
      <w:r w:rsidRPr="00426155">
        <w:rPr>
          <w:rFonts w:ascii="Arial" w:eastAsia="Times New Roman" w:hAnsi="Arial" w:cs="Arial"/>
          <w:i/>
          <w:iCs/>
          <w:szCs w:val="24"/>
          <w:lang w:eastAsia="en-AU"/>
        </w:rPr>
        <w:t>Tax file number declaration</w:t>
      </w:r>
      <w:r w:rsidRPr="00426155">
        <w:rPr>
          <w:rFonts w:ascii="Arial" w:eastAsia="Times New Roman" w:hAnsi="Arial" w:cs="Arial"/>
          <w:szCs w:val="24"/>
          <w:lang w:eastAsia="en-AU"/>
        </w:rPr>
        <w:t xml:space="preserve">, use </w:t>
      </w:r>
      <w:r w:rsidR="00426155" w:rsidRPr="00426155">
        <w:rPr>
          <w:rFonts w:ascii="Arial" w:eastAsia="Times New Roman" w:hAnsi="Arial" w:cs="Arial"/>
          <w:szCs w:val="24"/>
          <w:lang w:eastAsia="en-AU"/>
        </w:rPr>
        <w:t>Table A</w:t>
      </w:r>
      <w:r w:rsidRPr="002D04D4">
        <w:rPr>
          <w:rFonts w:ascii="Arial" w:eastAsia="Times New Roman" w:hAnsi="Arial" w:cs="Arial"/>
          <w:szCs w:val="24"/>
          <w:lang w:eastAsia="en-AU"/>
        </w:rPr>
        <w:t xml:space="preserve"> in this schedule to work out how much to withhold.</w:t>
      </w:r>
    </w:p>
    <w:p w14:paraId="7D3A78F9" w14:textId="77777777"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 xml:space="preserve">A </w:t>
      </w:r>
      <w:r w:rsidRPr="002D04D4">
        <w:rPr>
          <w:rFonts w:ascii="Arial" w:eastAsia="Times New Roman" w:hAnsi="Arial" w:cs="Arial"/>
          <w:i/>
          <w:iCs/>
          <w:szCs w:val="24"/>
          <w:lang w:eastAsia="en-AU"/>
        </w:rPr>
        <w:t>Tax file number declaration</w:t>
      </w:r>
      <w:r w:rsidRPr="002D04D4">
        <w:rPr>
          <w:rFonts w:ascii="Arial" w:eastAsia="Times New Roman" w:hAnsi="Arial" w:cs="Arial"/>
          <w:szCs w:val="24"/>
          <w:lang w:eastAsia="en-AU"/>
        </w:rPr>
        <w:t xml:space="preserve"> remains effective for 12 months after you make the last payment to them.</w:t>
      </w:r>
    </w:p>
    <w:p w14:paraId="473FD57A" w14:textId="256A23CA"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 xml:space="preserve">Withholding amounts calculated by applying </w:t>
      </w:r>
      <w:r w:rsidR="00426155" w:rsidRPr="002D04D4">
        <w:rPr>
          <w:rFonts w:ascii="Arial" w:eastAsia="Times New Roman" w:hAnsi="Arial" w:cs="Arial"/>
          <w:szCs w:val="24"/>
          <w:lang w:eastAsia="en-AU"/>
        </w:rPr>
        <w:t>Table A</w:t>
      </w:r>
      <w:r w:rsidRPr="002D04D4">
        <w:rPr>
          <w:rFonts w:ascii="Arial" w:eastAsia="Times New Roman" w:hAnsi="Arial" w:cs="Arial"/>
          <w:szCs w:val="24"/>
          <w:lang w:eastAsia="en-AU"/>
        </w:rPr>
        <w:t xml:space="preserve"> are rounded to the nearest dollar. Results ending in 50 cents are rounded upwards.</w:t>
      </w:r>
    </w:p>
    <w:p w14:paraId="76ED8E3F" w14:textId="7C1A8084"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If the payment is to be made to a foreign resident, you will need to check if there is a tax treaty with their country of residence. The full list of our tax treaties is maintained by Treasury and can be found at '</w:t>
      </w:r>
      <w:r w:rsidR="00426155" w:rsidRPr="002D04D4">
        <w:rPr>
          <w:rFonts w:ascii="Arial" w:eastAsia="Times New Roman" w:hAnsi="Arial" w:cs="Arial"/>
          <w:szCs w:val="24"/>
          <w:lang w:eastAsia="en-AU"/>
        </w:rPr>
        <w:t>Australian Tax Treaties</w:t>
      </w:r>
      <w:r w:rsidRPr="002D04D4">
        <w:rPr>
          <w:rFonts w:ascii="Arial" w:eastAsia="Times New Roman" w:hAnsi="Arial" w:cs="Arial"/>
          <w:szCs w:val="24"/>
          <w:lang w:eastAsia="en-AU"/>
        </w:rPr>
        <w:t>' in your internet search engine. If the ETP is assessable only in the other country because of the treaty, then no withholding is required.</w:t>
      </w:r>
    </w:p>
    <w:p w14:paraId="1276FA6E" w14:textId="3E7BAB1C" w:rsidR="006F6E1A" w:rsidRPr="002D04D4" w:rsidRDefault="006F6E1A" w:rsidP="006F6E1A">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lastRenderedPageBreak/>
        <w:t xml:space="preserve">If a foreign resident's ETP is assessable in Australia, you are required to withhold from the payment. Adjust the rates set out in </w:t>
      </w:r>
      <w:r w:rsidR="00426155" w:rsidRPr="002D04D4">
        <w:rPr>
          <w:rFonts w:ascii="Arial" w:eastAsia="Times New Roman" w:hAnsi="Arial" w:cs="Arial"/>
          <w:szCs w:val="24"/>
          <w:lang w:eastAsia="en-AU"/>
        </w:rPr>
        <w:t>Table A</w:t>
      </w:r>
      <w:r w:rsidRPr="002D04D4">
        <w:rPr>
          <w:rFonts w:ascii="Arial" w:eastAsia="Times New Roman" w:hAnsi="Arial" w:cs="Arial"/>
          <w:szCs w:val="24"/>
          <w:lang w:eastAsia="en-AU"/>
        </w:rPr>
        <w:t xml:space="preserve"> to exclude the Medicare levy of 2%.</w:t>
      </w:r>
    </w:p>
    <w:p w14:paraId="79720508" w14:textId="77777777" w:rsidR="006F6E1A" w:rsidRPr="00426155" w:rsidRDefault="006F6E1A" w:rsidP="006F6E1A">
      <w:pPr>
        <w:keepNext/>
        <w:spacing w:before="280" w:line="288" w:lineRule="auto"/>
        <w:outlineLvl w:val="2"/>
        <w:rPr>
          <w:rFonts w:ascii="Arial" w:eastAsia="Times New Roman" w:hAnsi="Arial" w:cs="Arial"/>
          <w:b/>
          <w:bCs/>
          <w:sz w:val="34"/>
          <w:szCs w:val="28"/>
          <w:lang w:eastAsia="en-AU"/>
        </w:rPr>
      </w:pPr>
      <w:r w:rsidRPr="00426155">
        <w:rPr>
          <w:rFonts w:ascii="Arial" w:eastAsia="Times New Roman" w:hAnsi="Arial" w:cs="Arial"/>
          <w:b/>
          <w:bCs/>
          <w:sz w:val="34"/>
          <w:szCs w:val="28"/>
          <w:lang w:eastAsia="en-AU"/>
        </w:rPr>
        <w:t>When a TFN has not been provided</w:t>
      </w:r>
    </w:p>
    <w:p w14:paraId="2637F127" w14:textId="77777777" w:rsidR="006F6E1A" w:rsidRPr="00426155" w:rsidRDefault="006F6E1A" w:rsidP="006F6E1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You must withhold 47% from the taxable component of an ETP you make to a resident employee and 45% from a foreign resident employee (ignoring any cents) who has not given you their TFN.</w:t>
      </w:r>
    </w:p>
    <w:p w14:paraId="5C14950E" w14:textId="77777777" w:rsidR="00DA2BAD" w:rsidRPr="00C144B4" w:rsidRDefault="00DA2BAD" w:rsidP="00DA2BAD">
      <w:pPr>
        <w:keepNext/>
        <w:spacing w:before="280" w:line="288" w:lineRule="auto"/>
        <w:outlineLvl w:val="2"/>
        <w:rPr>
          <w:rFonts w:ascii="Arial" w:eastAsia="Times New Roman" w:hAnsi="Arial" w:cs="Arial"/>
          <w:b/>
          <w:bCs/>
          <w:sz w:val="34"/>
          <w:szCs w:val="28"/>
          <w:lang w:eastAsia="en-AU"/>
        </w:rPr>
      </w:pPr>
      <w:r w:rsidRPr="00C144B4">
        <w:rPr>
          <w:rFonts w:ascii="Arial" w:eastAsia="Times New Roman" w:hAnsi="Arial" w:cs="Arial"/>
          <w:b/>
          <w:bCs/>
          <w:sz w:val="34"/>
          <w:szCs w:val="28"/>
          <w:lang w:eastAsia="en-AU"/>
        </w:rPr>
        <w:t>Examples</w:t>
      </w:r>
    </w:p>
    <w:tbl>
      <w:tblPr>
        <w:tblStyle w:val="Callout-Example6"/>
        <w:tblW w:w="0" w:type="auto"/>
        <w:shd w:val="clear" w:color="auto" w:fill="8DB3E2" w:themeFill="text2" w:themeFillTint="66"/>
        <w:tblLook w:val="04A0" w:firstRow="1" w:lastRow="0" w:firstColumn="1" w:lastColumn="0" w:noHBand="0" w:noVBand="1"/>
      </w:tblPr>
      <w:tblGrid>
        <w:gridCol w:w="8303"/>
      </w:tblGrid>
      <w:tr w:rsidR="00DA2BAD" w:rsidRPr="00DA2BAD" w14:paraId="2CEF00D6" w14:textId="77777777" w:rsidTr="002D04D4">
        <w:tc>
          <w:tcPr>
            <w:tcW w:w="0" w:type="auto"/>
            <w:shd w:val="clear" w:color="auto" w:fill="8DB3E2" w:themeFill="text2" w:themeFillTint="66"/>
          </w:tcPr>
          <w:p w14:paraId="1CA71307" w14:textId="77777777" w:rsidR="00DA2BAD" w:rsidRPr="00C144B4" w:rsidRDefault="00DA2BAD" w:rsidP="00DA2BAD">
            <w:pPr>
              <w:spacing w:before="200" w:line="288" w:lineRule="auto"/>
              <w:rPr>
                <w:rFonts w:cs="Arial"/>
                <w:szCs w:val="24"/>
                <w:lang w:eastAsia="en-AU"/>
              </w:rPr>
            </w:pPr>
            <w:r w:rsidRPr="00C144B4">
              <w:rPr>
                <w:rFonts w:cs="Arial"/>
                <w:b/>
                <w:bCs/>
                <w:szCs w:val="24"/>
                <w:lang w:eastAsia="en-AU"/>
              </w:rPr>
              <w:t>Example 1: ETP cap</w:t>
            </w:r>
          </w:p>
          <w:p w14:paraId="5091BE52" w14:textId="77777777" w:rsidR="00DA2BAD" w:rsidRPr="00C144B4" w:rsidRDefault="00DA2BAD" w:rsidP="00DA2BAD">
            <w:pPr>
              <w:spacing w:before="200" w:line="288" w:lineRule="auto"/>
              <w:rPr>
                <w:rFonts w:cs="Arial"/>
                <w:szCs w:val="24"/>
                <w:lang w:eastAsia="en-AU"/>
              </w:rPr>
            </w:pPr>
            <w:r w:rsidRPr="00C144B4">
              <w:rPr>
                <w:rFonts w:cs="Arial"/>
                <w:szCs w:val="24"/>
                <w:lang w:eastAsia="en-AU"/>
              </w:rPr>
              <w:t xml:space="preserve">Lloyd is an employee of </w:t>
            </w:r>
            <w:proofErr w:type="spellStart"/>
            <w:r w:rsidRPr="00C144B4">
              <w:rPr>
                <w:rFonts w:cs="Arial"/>
                <w:szCs w:val="24"/>
                <w:lang w:eastAsia="en-AU"/>
              </w:rPr>
              <w:t>BigBiz</w:t>
            </w:r>
            <w:proofErr w:type="spellEnd"/>
            <w:r w:rsidRPr="00C144B4">
              <w:rPr>
                <w:rFonts w:cs="Arial"/>
                <w:szCs w:val="24"/>
                <w:lang w:eastAsia="en-AU"/>
              </w:rPr>
              <w:t xml:space="preserve"> Pty Ltd and is 41 years old. His </w:t>
            </w:r>
            <w:hyperlink w:anchor="Preservationage" w:history="1">
              <w:r w:rsidRPr="00C144B4">
                <w:rPr>
                  <w:rFonts w:cs="Arial"/>
                  <w:szCs w:val="24"/>
                  <w:lang w:eastAsia="en-AU"/>
                </w:rPr>
                <w:t>preservation age</w:t>
              </w:r>
            </w:hyperlink>
            <w:r w:rsidRPr="00C144B4">
              <w:rPr>
                <w:rFonts w:cs="Arial"/>
                <w:szCs w:val="24"/>
                <w:lang w:eastAsia="en-AU"/>
              </w:rPr>
              <w:t xml:space="preserve"> is 60. He is made redundant from his position at </w:t>
            </w:r>
            <w:proofErr w:type="spellStart"/>
            <w:r w:rsidRPr="00C144B4">
              <w:rPr>
                <w:rFonts w:cs="Arial"/>
                <w:szCs w:val="24"/>
                <w:lang w:eastAsia="en-AU"/>
              </w:rPr>
              <w:t>BigBiz</w:t>
            </w:r>
            <w:proofErr w:type="spellEnd"/>
            <w:r w:rsidRPr="00C144B4">
              <w:rPr>
                <w:rFonts w:cs="Arial"/>
                <w:szCs w:val="24"/>
                <w:lang w:eastAsia="en-AU"/>
              </w:rPr>
              <w:t xml:space="preserve"> and receives an ETP of $45,000. This is the taxable amount remaining after Lloyd received a genuine redundancy payment. (The amount that exceeds the tax-free base limit and for each complete year of service limit is an ETP.)</w:t>
            </w:r>
          </w:p>
          <w:p w14:paraId="023F3446" w14:textId="77777777" w:rsidR="00DA2BAD" w:rsidRPr="00C144B4" w:rsidRDefault="00DA2BAD" w:rsidP="00DA2BAD">
            <w:pPr>
              <w:spacing w:before="200" w:line="288" w:lineRule="auto"/>
              <w:rPr>
                <w:rFonts w:cs="Arial"/>
                <w:szCs w:val="24"/>
                <w:lang w:eastAsia="en-AU"/>
              </w:rPr>
            </w:pPr>
            <w:r w:rsidRPr="00C144B4">
              <w:rPr>
                <w:rFonts w:cs="Arial"/>
                <w:szCs w:val="24"/>
                <w:lang w:eastAsia="en-AU"/>
              </w:rPr>
              <w:t>The ETP has no tax-free component.</w:t>
            </w:r>
          </w:p>
          <w:p w14:paraId="4DC504CC" w14:textId="77777777" w:rsidR="00DA2BAD" w:rsidRPr="00C144B4" w:rsidRDefault="00DA2BAD" w:rsidP="00DA2BAD">
            <w:pPr>
              <w:spacing w:before="200" w:line="288" w:lineRule="auto"/>
              <w:rPr>
                <w:rFonts w:cs="Arial"/>
                <w:szCs w:val="24"/>
                <w:lang w:eastAsia="en-AU"/>
              </w:rPr>
            </w:pPr>
            <w:proofErr w:type="spellStart"/>
            <w:r w:rsidRPr="00C144B4">
              <w:rPr>
                <w:rFonts w:cs="Arial"/>
                <w:szCs w:val="24"/>
                <w:lang w:eastAsia="en-AU"/>
              </w:rPr>
              <w:t>BigBiz</w:t>
            </w:r>
            <w:proofErr w:type="spellEnd"/>
            <w:r w:rsidRPr="00C144B4">
              <w:rPr>
                <w:rFonts w:cs="Arial"/>
                <w:szCs w:val="24"/>
                <w:lang w:eastAsia="en-AU"/>
              </w:rPr>
              <w:t xml:space="preserve"> is required to withhold from the ETP. Lloyd has previously provided his TFN to </w:t>
            </w:r>
            <w:proofErr w:type="spellStart"/>
            <w:r w:rsidRPr="00C144B4">
              <w:rPr>
                <w:rFonts w:cs="Arial"/>
                <w:szCs w:val="24"/>
                <w:lang w:eastAsia="en-AU"/>
              </w:rPr>
              <w:t>BigBiz</w:t>
            </w:r>
            <w:proofErr w:type="spellEnd"/>
            <w:r w:rsidRPr="00C144B4">
              <w:rPr>
                <w:rFonts w:cs="Arial"/>
                <w:szCs w:val="24"/>
                <w:lang w:eastAsia="en-AU"/>
              </w:rPr>
              <w:t xml:space="preserve"> and claimed the tax-free threshold.</w:t>
            </w:r>
          </w:p>
          <w:p w14:paraId="1A55D5C3" w14:textId="3D8C0ED7" w:rsidR="00DA2BAD" w:rsidRPr="00C144B4" w:rsidRDefault="00DA2BAD" w:rsidP="00DA2BAD">
            <w:pPr>
              <w:spacing w:before="200" w:line="288" w:lineRule="auto"/>
              <w:rPr>
                <w:rFonts w:cs="Arial"/>
                <w:szCs w:val="24"/>
                <w:lang w:eastAsia="en-AU"/>
              </w:rPr>
            </w:pPr>
            <w:proofErr w:type="spellStart"/>
            <w:r w:rsidRPr="00C144B4">
              <w:rPr>
                <w:rFonts w:cs="Arial"/>
                <w:szCs w:val="24"/>
                <w:lang w:eastAsia="en-AU"/>
              </w:rPr>
              <w:t>BigBiz</w:t>
            </w:r>
            <w:proofErr w:type="spellEnd"/>
            <w:r w:rsidRPr="00C144B4">
              <w:rPr>
                <w:rFonts w:cs="Arial"/>
                <w:szCs w:val="24"/>
                <w:lang w:eastAsia="en-AU"/>
              </w:rPr>
              <w:t xml:space="preserve"> classifies the payment as a genuine redundancy and, using </w:t>
            </w:r>
            <w:r w:rsidR="00426155" w:rsidRPr="00C144B4">
              <w:rPr>
                <w:rFonts w:cs="Arial"/>
                <w:szCs w:val="24"/>
                <w:lang w:eastAsia="en-AU"/>
              </w:rPr>
              <w:t>Table A</w:t>
            </w:r>
            <w:r w:rsidRPr="00C144B4">
              <w:rPr>
                <w:rFonts w:cs="Arial"/>
                <w:szCs w:val="24"/>
                <w:lang w:eastAsia="en-AU"/>
              </w:rPr>
              <w:t>, works out that only the ETP cap applies.</w:t>
            </w:r>
          </w:p>
          <w:p w14:paraId="69F6678A" w14:textId="77777777" w:rsidR="00DA2BAD" w:rsidRPr="003D6ABF" w:rsidRDefault="00DA2BAD" w:rsidP="00DA2BAD">
            <w:pPr>
              <w:spacing w:before="200" w:line="288" w:lineRule="auto"/>
              <w:rPr>
                <w:rFonts w:cs="Arial"/>
                <w:szCs w:val="24"/>
                <w:lang w:eastAsia="en-AU"/>
              </w:rPr>
            </w:pPr>
            <w:r w:rsidRPr="00C144B4">
              <w:rPr>
                <w:rFonts w:cs="Arial"/>
                <w:szCs w:val="24"/>
                <w:lang w:eastAsia="en-AU"/>
              </w:rPr>
              <w:t xml:space="preserve">As Lloyd is under preservation age and his entire ETP fits within the ETP cap amount, </w:t>
            </w:r>
            <w:proofErr w:type="spellStart"/>
            <w:r w:rsidRPr="00C144B4">
              <w:rPr>
                <w:rFonts w:cs="Arial"/>
                <w:szCs w:val="24"/>
                <w:lang w:eastAsia="en-AU"/>
              </w:rPr>
              <w:t>BigBiz</w:t>
            </w:r>
            <w:proofErr w:type="spellEnd"/>
            <w:r w:rsidRPr="00C144B4">
              <w:rPr>
                <w:rFonts w:cs="Arial"/>
                <w:szCs w:val="24"/>
                <w:lang w:eastAsia="en-AU"/>
              </w:rPr>
              <w:t xml:space="preserve"> withholds $14,400 from Lloyd’s ETP. This is 32% of Lloyd’s taxable component of $45,000.</w:t>
            </w:r>
          </w:p>
        </w:tc>
      </w:tr>
    </w:tbl>
    <w:p w14:paraId="2840D644" w14:textId="77777777" w:rsidR="005F2219" w:rsidRPr="005F2219" w:rsidRDefault="005F2219" w:rsidP="005F2219">
      <w:pPr>
        <w:spacing w:before="200" w:line="288" w:lineRule="auto"/>
        <w:rPr>
          <w:rFonts w:ascii="Inter" w:eastAsia="Times New Roman" w:hAnsi="Inter" w:cs="Times New Roman"/>
          <w:szCs w:val="24"/>
          <w:lang w:eastAsia="en-AU"/>
        </w:rPr>
      </w:pPr>
      <w:r w:rsidRPr="005F2219">
        <w:rPr>
          <w:rFonts w:ascii="Inter" w:eastAsia="Times New Roman" w:hAnsi="Inter" w:cs="Times New Roman"/>
          <w:szCs w:val="24"/>
          <w:lang w:eastAsia="en-AU"/>
        </w:rPr>
        <w:t> </w:t>
      </w:r>
    </w:p>
    <w:tbl>
      <w:tblPr>
        <w:tblStyle w:val="Callout-Example7"/>
        <w:tblW w:w="0" w:type="auto"/>
        <w:shd w:val="clear" w:color="auto" w:fill="8DB3E2" w:themeFill="text2" w:themeFillTint="66"/>
        <w:tblLook w:val="04A0" w:firstRow="1" w:lastRow="0" w:firstColumn="1" w:lastColumn="0" w:noHBand="0" w:noVBand="1"/>
      </w:tblPr>
      <w:tblGrid>
        <w:gridCol w:w="8303"/>
      </w:tblGrid>
      <w:tr w:rsidR="005F2219" w:rsidRPr="005F2219" w14:paraId="00FAB70D" w14:textId="77777777" w:rsidTr="00426155">
        <w:tc>
          <w:tcPr>
            <w:tcW w:w="0" w:type="auto"/>
            <w:shd w:val="clear" w:color="auto" w:fill="8DB3E2" w:themeFill="text2" w:themeFillTint="66"/>
          </w:tcPr>
          <w:p w14:paraId="5A68C76B" w14:textId="77777777" w:rsidR="005F2219" w:rsidRPr="002B7F92" w:rsidRDefault="005F2219" w:rsidP="005F2219">
            <w:pPr>
              <w:spacing w:before="200" w:line="288" w:lineRule="auto"/>
              <w:rPr>
                <w:rFonts w:cs="Arial"/>
                <w:szCs w:val="24"/>
                <w:lang w:eastAsia="en-AU"/>
              </w:rPr>
            </w:pPr>
            <w:bookmarkStart w:id="168" w:name="_Hlk164767762"/>
            <w:r w:rsidRPr="002B7F92">
              <w:rPr>
                <w:rFonts w:cs="Arial"/>
                <w:b/>
                <w:bCs/>
                <w:szCs w:val="24"/>
                <w:lang w:eastAsia="en-AU"/>
              </w:rPr>
              <w:t>Example 2: Whole-of-income cap – payment less than cap</w:t>
            </w:r>
          </w:p>
          <w:p w14:paraId="00B7301D" w14:textId="7E17C7FD" w:rsidR="005F2219" w:rsidRPr="002B7F92" w:rsidRDefault="005F2219" w:rsidP="005F2219">
            <w:pPr>
              <w:spacing w:before="200" w:line="288" w:lineRule="auto"/>
              <w:rPr>
                <w:rFonts w:cs="Arial"/>
                <w:szCs w:val="24"/>
                <w:lang w:eastAsia="en-AU"/>
              </w:rPr>
            </w:pPr>
            <w:r w:rsidRPr="002B7F92">
              <w:rPr>
                <w:rFonts w:cs="Arial"/>
                <w:szCs w:val="24"/>
                <w:lang w:eastAsia="en-AU"/>
              </w:rPr>
              <w:t xml:space="preserve">Jane is an employee of </w:t>
            </w:r>
            <w:proofErr w:type="spellStart"/>
            <w:r w:rsidRPr="002B7F92">
              <w:rPr>
                <w:rFonts w:cs="Arial"/>
                <w:szCs w:val="24"/>
                <w:lang w:eastAsia="en-AU"/>
              </w:rPr>
              <w:t>SmallBiz</w:t>
            </w:r>
            <w:proofErr w:type="spellEnd"/>
            <w:r w:rsidRPr="002B7F92">
              <w:rPr>
                <w:rFonts w:cs="Arial"/>
                <w:szCs w:val="24"/>
                <w:lang w:eastAsia="en-AU"/>
              </w:rPr>
              <w:t xml:space="preserve"> Pty Ltd and is 5</w:t>
            </w:r>
            <w:r w:rsidR="00AF41BB">
              <w:rPr>
                <w:rFonts w:cs="Arial"/>
                <w:szCs w:val="24"/>
                <w:lang w:eastAsia="en-AU"/>
              </w:rPr>
              <w:t>8</w:t>
            </w:r>
            <w:r w:rsidRPr="002B7F92">
              <w:rPr>
                <w:rFonts w:cs="Arial"/>
                <w:szCs w:val="24"/>
                <w:lang w:eastAsia="en-AU"/>
              </w:rPr>
              <w:t xml:space="preserve"> years old. Jane’s </w:t>
            </w:r>
            <w:hyperlink w:anchor="Preservationage" w:history="1">
              <w:r w:rsidRPr="002B7F92">
                <w:rPr>
                  <w:rFonts w:cs="Arial"/>
                  <w:szCs w:val="24"/>
                  <w:lang w:eastAsia="en-AU"/>
                </w:rPr>
                <w:t>preservation age</w:t>
              </w:r>
            </w:hyperlink>
            <w:r w:rsidRPr="002B7F92">
              <w:rPr>
                <w:rFonts w:cs="Arial"/>
                <w:szCs w:val="24"/>
                <w:lang w:eastAsia="en-AU"/>
              </w:rPr>
              <w:t xml:space="preserve"> is 60. Jane resigns from </w:t>
            </w:r>
            <w:proofErr w:type="spellStart"/>
            <w:r w:rsidRPr="002B7F92">
              <w:rPr>
                <w:rFonts w:cs="Arial"/>
                <w:szCs w:val="24"/>
                <w:lang w:eastAsia="en-AU"/>
              </w:rPr>
              <w:t>SmallBiz</w:t>
            </w:r>
            <w:proofErr w:type="spellEnd"/>
            <w:r w:rsidRPr="002B7F92">
              <w:rPr>
                <w:rFonts w:cs="Arial"/>
                <w:szCs w:val="24"/>
                <w:lang w:eastAsia="en-AU"/>
              </w:rPr>
              <w:t xml:space="preserve"> to start a new business.</w:t>
            </w:r>
          </w:p>
          <w:p w14:paraId="0EBD6CA7" w14:textId="77777777" w:rsidR="005F2219" w:rsidRPr="002B7F92" w:rsidRDefault="005F2219" w:rsidP="005F2219">
            <w:pPr>
              <w:spacing w:before="200" w:line="288" w:lineRule="auto"/>
              <w:rPr>
                <w:rFonts w:cs="Arial"/>
                <w:szCs w:val="24"/>
                <w:lang w:eastAsia="en-AU"/>
              </w:rPr>
            </w:pPr>
            <w:r w:rsidRPr="002B7F92">
              <w:rPr>
                <w:rFonts w:cs="Arial"/>
                <w:szCs w:val="24"/>
                <w:lang w:eastAsia="en-AU"/>
              </w:rPr>
              <w:lastRenderedPageBreak/>
              <w:t xml:space="preserve">Up until Jane’s date of resignation, </w:t>
            </w:r>
            <w:proofErr w:type="spellStart"/>
            <w:r w:rsidRPr="002B7F92">
              <w:rPr>
                <w:rFonts w:cs="Arial"/>
                <w:szCs w:val="24"/>
                <w:lang w:eastAsia="en-AU"/>
              </w:rPr>
              <w:t>SmallBiz</w:t>
            </w:r>
            <w:proofErr w:type="spellEnd"/>
            <w:r w:rsidRPr="002B7F92">
              <w:rPr>
                <w:rFonts w:cs="Arial"/>
                <w:szCs w:val="24"/>
                <w:lang w:eastAsia="en-AU"/>
              </w:rPr>
              <w:t xml:space="preserve"> paid Jane salary and wages totalling $84,000. Under her employment contract, Jane will receive a ‘golden handshake’ of $10,000 from </w:t>
            </w:r>
            <w:proofErr w:type="spellStart"/>
            <w:r w:rsidRPr="002B7F92">
              <w:rPr>
                <w:rFonts w:cs="Arial"/>
                <w:szCs w:val="24"/>
                <w:lang w:eastAsia="en-AU"/>
              </w:rPr>
              <w:t>SmallBiz</w:t>
            </w:r>
            <w:proofErr w:type="spellEnd"/>
            <w:r w:rsidRPr="002B7F92">
              <w:rPr>
                <w:rFonts w:cs="Arial"/>
                <w:szCs w:val="24"/>
                <w:lang w:eastAsia="en-AU"/>
              </w:rPr>
              <w:t>. This payment is an ETP and has a tax-free component of $2,000 (relating to service before July 1983) and a taxable component of $8,000.</w:t>
            </w:r>
          </w:p>
          <w:p w14:paraId="13FE0B47" w14:textId="77777777" w:rsidR="005F2219" w:rsidRPr="002B7F92" w:rsidRDefault="005F2219" w:rsidP="005F2219">
            <w:pPr>
              <w:spacing w:before="200" w:line="288" w:lineRule="auto"/>
              <w:rPr>
                <w:rFonts w:cs="Arial"/>
                <w:szCs w:val="24"/>
                <w:lang w:eastAsia="en-AU"/>
              </w:rPr>
            </w:pPr>
            <w:proofErr w:type="spellStart"/>
            <w:r w:rsidRPr="002B7F92">
              <w:rPr>
                <w:rFonts w:cs="Arial"/>
                <w:szCs w:val="24"/>
                <w:lang w:eastAsia="en-AU"/>
              </w:rPr>
              <w:t>SmallBiz</w:t>
            </w:r>
            <w:proofErr w:type="spellEnd"/>
            <w:r w:rsidRPr="002B7F92">
              <w:rPr>
                <w:rFonts w:cs="Arial"/>
                <w:szCs w:val="24"/>
                <w:lang w:eastAsia="en-AU"/>
              </w:rPr>
              <w:t xml:space="preserve"> is required to withhold an amount under the PAYG withholding system. Jane had previously provided her TFN to </w:t>
            </w:r>
            <w:proofErr w:type="spellStart"/>
            <w:r w:rsidRPr="002B7F92">
              <w:rPr>
                <w:rFonts w:cs="Arial"/>
                <w:szCs w:val="24"/>
                <w:lang w:eastAsia="en-AU"/>
              </w:rPr>
              <w:t>SmallBiz</w:t>
            </w:r>
            <w:proofErr w:type="spellEnd"/>
            <w:r w:rsidRPr="002B7F92">
              <w:rPr>
                <w:rFonts w:cs="Arial"/>
                <w:szCs w:val="24"/>
                <w:lang w:eastAsia="en-AU"/>
              </w:rPr>
              <w:t xml:space="preserve">. </w:t>
            </w:r>
            <w:proofErr w:type="spellStart"/>
            <w:r w:rsidRPr="002B7F92">
              <w:rPr>
                <w:rFonts w:cs="Arial"/>
                <w:szCs w:val="24"/>
                <w:lang w:eastAsia="en-AU"/>
              </w:rPr>
              <w:t>SmallBiz</w:t>
            </w:r>
            <w:proofErr w:type="spellEnd"/>
            <w:r w:rsidRPr="002B7F92">
              <w:rPr>
                <w:rFonts w:cs="Arial"/>
                <w:szCs w:val="24"/>
                <w:lang w:eastAsia="en-AU"/>
              </w:rPr>
              <w:t xml:space="preserve"> does not withhold from the tax-free component of $2,000 but must withhold an amount from the taxable component of $8,000.</w:t>
            </w:r>
          </w:p>
          <w:p w14:paraId="14036226" w14:textId="66F71B3A" w:rsidR="005F2219" w:rsidRPr="002D04D4" w:rsidRDefault="005F2219" w:rsidP="005F2219">
            <w:pPr>
              <w:spacing w:before="200" w:line="288" w:lineRule="auto"/>
              <w:rPr>
                <w:rFonts w:cs="Arial"/>
                <w:szCs w:val="24"/>
                <w:lang w:eastAsia="en-AU"/>
              </w:rPr>
            </w:pPr>
            <w:proofErr w:type="spellStart"/>
            <w:r w:rsidRPr="002B7F92">
              <w:rPr>
                <w:rFonts w:cs="Arial"/>
                <w:szCs w:val="24"/>
                <w:lang w:eastAsia="en-AU"/>
              </w:rPr>
              <w:t>SmallBiz</w:t>
            </w:r>
            <w:proofErr w:type="spellEnd"/>
            <w:r w:rsidRPr="002B7F92">
              <w:rPr>
                <w:rFonts w:cs="Arial"/>
                <w:szCs w:val="24"/>
                <w:lang w:eastAsia="en-AU"/>
              </w:rPr>
              <w:t xml:space="preserve"> classifies the payment as a ‘golden handshake’. Using Table A and the following steps, </w:t>
            </w:r>
            <w:proofErr w:type="spellStart"/>
            <w:r w:rsidRPr="002B7F92">
              <w:rPr>
                <w:rFonts w:cs="Arial"/>
                <w:szCs w:val="24"/>
                <w:lang w:eastAsia="en-AU"/>
              </w:rPr>
              <w:t>SmallBiz</w:t>
            </w:r>
            <w:proofErr w:type="spellEnd"/>
            <w:r w:rsidRPr="002B7F92">
              <w:rPr>
                <w:rFonts w:cs="Arial"/>
                <w:szCs w:val="24"/>
                <w:lang w:eastAsia="en-AU"/>
              </w:rPr>
              <w:t xml:space="preserve"> works out which cap to apply and the withholding rate</w:t>
            </w:r>
            <w:r w:rsidRPr="002D04D4">
              <w:rPr>
                <w:rFonts w:cs="Arial"/>
                <w:szCs w:val="24"/>
                <w:lang w:eastAsia="en-AU"/>
              </w:rPr>
              <w:t>:</w:t>
            </w:r>
          </w:p>
          <w:tbl>
            <w:tblPr>
              <w:tblStyle w:val="Tablewithborder12"/>
              <w:tblW w:w="0" w:type="auto"/>
              <w:tblLook w:val="04A0" w:firstRow="1" w:lastRow="0" w:firstColumn="1" w:lastColumn="0" w:noHBand="0" w:noVBand="1"/>
            </w:tblPr>
            <w:tblGrid>
              <w:gridCol w:w="693"/>
              <w:gridCol w:w="5563"/>
              <w:gridCol w:w="1627"/>
            </w:tblGrid>
            <w:tr w:rsidR="005F2219" w:rsidRPr="0083332D" w14:paraId="4C776815" w14:textId="77777777" w:rsidTr="002155D9">
              <w:trPr>
                <w:cnfStyle w:val="100000000000" w:firstRow="1" w:lastRow="0" w:firstColumn="0" w:lastColumn="0" w:oddVBand="0" w:evenVBand="0" w:oddHBand="0" w:evenHBand="0" w:firstRowFirstColumn="0" w:firstRowLastColumn="0" w:lastRowFirstColumn="0" w:lastRowLastColumn="0"/>
              </w:trPr>
              <w:tc>
                <w:tcPr>
                  <w:tcW w:w="0" w:type="auto"/>
                </w:tcPr>
                <w:p w14:paraId="60D9023D" w14:textId="77777777" w:rsidR="005F2219" w:rsidRPr="002D04D4" w:rsidRDefault="005F2219" w:rsidP="005F2219">
                  <w:pPr>
                    <w:spacing w:before="200" w:line="288" w:lineRule="auto"/>
                    <w:jc w:val="center"/>
                    <w:rPr>
                      <w:rFonts w:ascii="Arial" w:hAnsi="Arial" w:cs="Arial"/>
                      <w:b/>
                      <w:szCs w:val="24"/>
                      <w:lang w:eastAsia="en-AU"/>
                    </w:rPr>
                  </w:pPr>
                  <w:r w:rsidRPr="002D04D4">
                    <w:rPr>
                      <w:rFonts w:ascii="Arial" w:hAnsi="Arial" w:cs="Arial"/>
                      <w:b/>
                      <w:szCs w:val="24"/>
                      <w:lang w:eastAsia="en-AU"/>
                    </w:rPr>
                    <w:t>Step</w:t>
                  </w:r>
                </w:p>
              </w:tc>
              <w:tc>
                <w:tcPr>
                  <w:tcW w:w="0" w:type="auto"/>
                </w:tcPr>
                <w:p w14:paraId="0037C9B9" w14:textId="77777777" w:rsidR="005F2219" w:rsidRPr="002D04D4" w:rsidRDefault="005F2219" w:rsidP="005F2219">
                  <w:pPr>
                    <w:spacing w:before="200" w:line="288" w:lineRule="auto"/>
                    <w:jc w:val="center"/>
                    <w:rPr>
                      <w:rFonts w:ascii="Arial" w:hAnsi="Arial" w:cs="Arial"/>
                      <w:b/>
                      <w:szCs w:val="24"/>
                      <w:lang w:eastAsia="en-AU"/>
                    </w:rPr>
                  </w:pPr>
                  <w:proofErr w:type="spellStart"/>
                  <w:r w:rsidRPr="002D04D4">
                    <w:rPr>
                      <w:rFonts w:ascii="Arial" w:hAnsi="Arial" w:cs="Arial"/>
                      <w:b/>
                      <w:szCs w:val="24"/>
                      <w:lang w:eastAsia="en-AU"/>
                    </w:rPr>
                    <w:t>SmallBiz</w:t>
                  </w:r>
                  <w:proofErr w:type="spellEnd"/>
                  <w:r w:rsidRPr="002D04D4">
                    <w:rPr>
                      <w:rFonts w:ascii="Arial" w:hAnsi="Arial" w:cs="Arial"/>
                      <w:b/>
                      <w:szCs w:val="24"/>
                      <w:lang w:eastAsia="en-AU"/>
                    </w:rPr>
                    <w:t xml:space="preserve"> action</w:t>
                  </w:r>
                </w:p>
              </w:tc>
              <w:tc>
                <w:tcPr>
                  <w:tcW w:w="0" w:type="auto"/>
                </w:tcPr>
                <w:p w14:paraId="77427B0C" w14:textId="77777777" w:rsidR="005F2219" w:rsidRPr="002D04D4" w:rsidRDefault="005F2219" w:rsidP="005F2219">
                  <w:pPr>
                    <w:spacing w:before="200" w:line="288" w:lineRule="auto"/>
                    <w:jc w:val="center"/>
                    <w:rPr>
                      <w:rFonts w:ascii="Arial" w:hAnsi="Arial" w:cs="Arial"/>
                      <w:b/>
                      <w:szCs w:val="24"/>
                      <w:lang w:eastAsia="en-AU"/>
                    </w:rPr>
                  </w:pPr>
                  <w:r w:rsidRPr="002D04D4">
                    <w:rPr>
                      <w:rFonts w:ascii="Arial" w:hAnsi="Arial" w:cs="Arial"/>
                      <w:b/>
                      <w:szCs w:val="24"/>
                      <w:lang w:eastAsia="en-AU"/>
                    </w:rPr>
                    <w:t>Result</w:t>
                  </w:r>
                </w:p>
              </w:tc>
            </w:tr>
            <w:tr w:rsidR="005F2219" w:rsidRPr="0083332D" w14:paraId="1BC4DA75"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1BE0C513"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1</w:t>
                  </w:r>
                </w:p>
              </w:tc>
              <w:tc>
                <w:tcPr>
                  <w:tcW w:w="0" w:type="auto"/>
                </w:tcPr>
                <w:p w14:paraId="18F51C68"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Adds up all taxable payments (excluding the ETP) paid to Jane.</w:t>
                  </w:r>
                </w:p>
              </w:tc>
              <w:tc>
                <w:tcPr>
                  <w:tcW w:w="0" w:type="auto"/>
                </w:tcPr>
                <w:p w14:paraId="0E4F8598"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$84,000</w:t>
                  </w:r>
                </w:p>
              </w:tc>
            </w:tr>
            <w:tr w:rsidR="00EE4143" w:rsidRPr="0083332D" w14:paraId="12F8F4B7"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69FD83DB"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2</w:t>
                  </w:r>
                </w:p>
              </w:tc>
              <w:tc>
                <w:tcPr>
                  <w:tcW w:w="0" w:type="auto"/>
                  <w:shd w:val="clear" w:color="auto" w:fill="8DB3E2" w:themeFill="text2" w:themeFillTint="66"/>
                </w:tcPr>
                <w:p w14:paraId="3DB86218"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Subtracts the step 1 amount from $180,000. This is the calculated whole-of-income cap.</w:t>
                  </w:r>
                </w:p>
              </w:tc>
              <w:tc>
                <w:tcPr>
                  <w:tcW w:w="0" w:type="auto"/>
                  <w:shd w:val="clear" w:color="auto" w:fill="8DB3E2" w:themeFill="text2" w:themeFillTint="66"/>
                </w:tcPr>
                <w:p w14:paraId="6597FE05"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$96,000</w:t>
                  </w:r>
                </w:p>
              </w:tc>
            </w:tr>
            <w:tr w:rsidR="005F2219" w:rsidRPr="0083332D" w14:paraId="0F11A549"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73D0BD5C" w14:textId="77777777" w:rsidR="005F2219" w:rsidRPr="002D04D4" w:rsidRDefault="005F2219" w:rsidP="005F2219">
                  <w:pPr>
                    <w:spacing w:before="200" w:line="288" w:lineRule="auto"/>
                    <w:jc w:val="center"/>
                    <w:rPr>
                      <w:rFonts w:ascii="Arial" w:hAnsi="Arial" w:cs="Arial"/>
                      <w:szCs w:val="24"/>
                      <w:lang w:eastAsia="en-AU"/>
                    </w:rPr>
                  </w:pPr>
                  <w:r w:rsidRPr="002D04D4">
                    <w:rPr>
                      <w:rFonts w:ascii="Arial" w:hAnsi="Arial" w:cs="Arial"/>
                      <w:szCs w:val="24"/>
                      <w:lang w:eastAsia="en-AU"/>
                    </w:rPr>
                    <w:t>3</w:t>
                  </w:r>
                </w:p>
              </w:tc>
              <w:tc>
                <w:tcPr>
                  <w:tcW w:w="0" w:type="auto"/>
                </w:tcPr>
                <w:p w14:paraId="29FD6B0F" w14:textId="77777777" w:rsidR="005F2219" w:rsidRPr="002D04D4" w:rsidRDefault="005F2219" w:rsidP="005F2219">
                  <w:pPr>
                    <w:spacing w:before="200" w:line="288" w:lineRule="auto"/>
                    <w:rPr>
                      <w:rFonts w:ascii="Arial" w:hAnsi="Arial" w:cs="Arial"/>
                      <w:szCs w:val="24"/>
                      <w:lang w:eastAsia="en-AU"/>
                    </w:rPr>
                  </w:pPr>
                  <w:r w:rsidRPr="002D04D4">
                    <w:rPr>
                      <w:rFonts w:ascii="Arial" w:hAnsi="Arial" w:cs="Arial"/>
                      <w:szCs w:val="24"/>
                      <w:lang w:eastAsia="en-AU"/>
                    </w:rPr>
                    <w:t>Determines the smallest cap by comparing the result from step 2 against the ETP cap amount of $245,000.</w:t>
                  </w:r>
                </w:p>
              </w:tc>
              <w:tc>
                <w:tcPr>
                  <w:tcW w:w="0" w:type="auto"/>
                </w:tcPr>
                <w:p w14:paraId="7A00E301" w14:textId="77777777" w:rsidR="005F2219" w:rsidRPr="002D04D4" w:rsidRDefault="005F2219" w:rsidP="005F2219">
                  <w:pPr>
                    <w:spacing w:before="200" w:line="288" w:lineRule="auto"/>
                    <w:jc w:val="right"/>
                    <w:rPr>
                      <w:rFonts w:ascii="Arial" w:hAnsi="Arial" w:cs="Arial"/>
                      <w:szCs w:val="24"/>
                      <w:lang w:eastAsia="en-AU"/>
                    </w:rPr>
                  </w:pPr>
                  <w:r w:rsidRPr="002D04D4">
                    <w:rPr>
                      <w:rFonts w:ascii="Arial" w:hAnsi="Arial" w:cs="Arial"/>
                      <w:szCs w:val="24"/>
                      <w:lang w:eastAsia="en-AU"/>
                    </w:rPr>
                    <w:t>Whole-of-income cap is smallest</w:t>
                  </w:r>
                </w:p>
              </w:tc>
            </w:tr>
            <w:tr w:rsidR="00EE4143" w:rsidRPr="0083332D" w14:paraId="480A9090"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32FEA82E"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4</w:t>
                  </w:r>
                </w:p>
              </w:tc>
              <w:tc>
                <w:tcPr>
                  <w:tcW w:w="0" w:type="auto"/>
                  <w:shd w:val="clear" w:color="auto" w:fill="8DB3E2" w:themeFill="text2" w:themeFillTint="66"/>
                </w:tcPr>
                <w:p w14:paraId="6E86AB33"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Uses table A to determine the withholding rate on amounts up to the calculated whole-of-income cap of $96,000, remembering Jane is under preservation age.</w:t>
                  </w:r>
                </w:p>
              </w:tc>
              <w:tc>
                <w:tcPr>
                  <w:tcW w:w="0" w:type="auto"/>
                  <w:shd w:val="clear" w:color="auto" w:fill="8DB3E2" w:themeFill="text2" w:themeFillTint="66"/>
                </w:tcPr>
                <w:p w14:paraId="3F62B019"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32%</w:t>
                  </w:r>
                </w:p>
              </w:tc>
            </w:tr>
            <w:tr w:rsidR="005F2219" w:rsidRPr="0083332D" w14:paraId="059ADB03"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5858CA37" w14:textId="77777777" w:rsidR="005F2219" w:rsidRPr="00426155" w:rsidRDefault="005F2219" w:rsidP="005F2219">
                  <w:pPr>
                    <w:spacing w:before="200" w:line="288" w:lineRule="auto"/>
                    <w:jc w:val="center"/>
                    <w:rPr>
                      <w:rFonts w:ascii="Arial" w:hAnsi="Arial" w:cs="Arial"/>
                      <w:szCs w:val="24"/>
                      <w:lang w:eastAsia="en-AU"/>
                    </w:rPr>
                  </w:pPr>
                  <w:r w:rsidRPr="00426155">
                    <w:rPr>
                      <w:rFonts w:ascii="Arial" w:hAnsi="Arial" w:cs="Arial"/>
                      <w:szCs w:val="24"/>
                      <w:lang w:eastAsia="en-AU"/>
                    </w:rPr>
                    <w:t>5</w:t>
                  </w:r>
                </w:p>
              </w:tc>
              <w:tc>
                <w:tcPr>
                  <w:tcW w:w="0" w:type="auto"/>
                </w:tcPr>
                <w:p w14:paraId="61527B04" w14:textId="77777777" w:rsidR="005F2219" w:rsidRPr="00426155" w:rsidRDefault="005F2219" w:rsidP="005F2219">
                  <w:pPr>
                    <w:spacing w:before="200" w:line="288" w:lineRule="auto"/>
                    <w:rPr>
                      <w:rFonts w:ascii="Arial" w:hAnsi="Arial" w:cs="Arial"/>
                      <w:szCs w:val="24"/>
                      <w:lang w:eastAsia="en-AU"/>
                    </w:rPr>
                  </w:pPr>
                  <w:r w:rsidRPr="00426155">
                    <w:rPr>
                      <w:rFonts w:ascii="Arial" w:hAnsi="Arial" w:cs="Arial"/>
                      <w:szCs w:val="24"/>
                      <w:lang w:eastAsia="en-AU"/>
                    </w:rPr>
                    <w:t>Uses table A to determine the withholding rate on amounts above the whole-of-income cap of $96,000. As the whole $8,000 ETP is under cap, no further calculation is required.</w:t>
                  </w:r>
                </w:p>
              </w:tc>
              <w:tc>
                <w:tcPr>
                  <w:tcW w:w="0" w:type="auto"/>
                </w:tcPr>
                <w:p w14:paraId="34463CE5" w14:textId="77777777" w:rsidR="005F2219" w:rsidRPr="00426155" w:rsidRDefault="005F2219" w:rsidP="005F2219">
                  <w:pPr>
                    <w:spacing w:before="200" w:line="288" w:lineRule="auto"/>
                    <w:jc w:val="right"/>
                    <w:rPr>
                      <w:rFonts w:ascii="Arial" w:hAnsi="Arial" w:cs="Arial"/>
                      <w:szCs w:val="24"/>
                      <w:lang w:eastAsia="en-AU"/>
                    </w:rPr>
                  </w:pPr>
                  <w:r w:rsidRPr="00426155">
                    <w:rPr>
                      <w:rFonts w:ascii="Arial" w:hAnsi="Arial" w:cs="Arial"/>
                      <w:szCs w:val="24"/>
                      <w:lang w:eastAsia="en-AU"/>
                    </w:rPr>
                    <w:t>Nil</w:t>
                  </w:r>
                </w:p>
              </w:tc>
            </w:tr>
          </w:tbl>
          <w:p w14:paraId="20D0AFF3" w14:textId="77777777" w:rsidR="005F2219" w:rsidRPr="002D04D4" w:rsidRDefault="005F2219" w:rsidP="005F2219">
            <w:pPr>
              <w:spacing w:before="200" w:line="288" w:lineRule="auto"/>
              <w:rPr>
                <w:rFonts w:cs="Arial"/>
                <w:szCs w:val="24"/>
                <w:lang w:eastAsia="en-AU"/>
              </w:rPr>
            </w:pPr>
            <w:proofErr w:type="spellStart"/>
            <w:r w:rsidRPr="002D04D4">
              <w:rPr>
                <w:rFonts w:cs="Arial"/>
                <w:szCs w:val="24"/>
                <w:lang w:eastAsia="en-AU"/>
              </w:rPr>
              <w:t>SmallBiz</w:t>
            </w:r>
            <w:proofErr w:type="spellEnd"/>
            <w:r w:rsidRPr="002D04D4">
              <w:rPr>
                <w:rFonts w:cs="Arial"/>
                <w:szCs w:val="24"/>
                <w:lang w:eastAsia="en-AU"/>
              </w:rPr>
              <w:t xml:space="preserve"> withholds $2,560 from Jane’s ETP of $10,000. This is 32% of Jane’s taxable component of $8,000.</w:t>
            </w:r>
          </w:p>
        </w:tc>
      </w:tr>
    </w:tbl>
    <w:bookmarkEnd w:id="168"/>
    <w:p w14:paraId="52290A97" w14:textId="77777777" w:rsidR="0083332D" w:rsidRPr="0083332D" w:rsidRDefault="0083332D" w:rsidP="0083332D">
      <w:pPr>
        <w:spacing w:before="200" w:line="288" w:lineRule="auto"/>
        <w:rPr>
          <w:rFonts w:ascii="Inter" w:eastAsia="Times New Roman" w:hAnsi="Inter" w:cs="Times New Roman"/>
          <w:szCs w:val="24"/>
          <w:lang w:eastAsia="en-AU"/>
        </w:rPr>
      </w:pPr>
      <w:r w:rsidRPr="0083332D">
        <w:rPr>
          <w:rFonts w:ascii="Inter" w:eastAsia="Times New Roman" w:hAnsi="Inter" w:cs="Times New Roman"/>
          <w:szCs w:val="24"/>
          <w:lang w:eastAsia="en-AU"/>
        </w:rPr>
        <w:lastRenderedPageBreak/>
        <w:t> </w:t>
      </w:r>
    </w:p>
    <w:tbl>
      <w:tblPr>
        <w:tblStyle w:val="Callout-Example8"/>
        <w:tblW w:w="0" w:type="auto"/>
        <w:shd w:val="clear" w:color="auto" w:fill="8DB3E2" w:themeFill="text2" w:themeFillTint="66"/>
        <w:tblLook w:val="04A0" w:firstRow="1" w:lastRow="0" w:firstColumn="1" w:lastColumn="0" w:noHBand="0" w:noVBand="1"/>
      </w:tblPr>
      <w:tblGrid>
        <w:gridCol w:w="8303"/>
      </w:tblGrid>
      <w:tr w:rsidR="0083332D" w:rsidRPr="0083332D" w14:paraId="3230644B" w14:textId="77777777" w:rsidTr="002D04D4">
        <w:tc>
          <w:tcPr>
            <w:tcW w:w="0" w:type="auto"/>
            <w:shd w:val="clear" w:color="auto" w:fill="8DB3E2" w:themeFill="text2" w:themeFillTint="66"/>
          </w:tcPr>
          <w:p w14:paraId="0B8836A0" w14:textId="77777777" w:rsidR="0083332D" w:rsidRPr="002D04D4" w:rsidRDefault="0083332D" w:rsidP="0083332D">
            <w:pPr>
              <w:spacing w:before="200" w:line="288" w:lineRule="auto"/>
              <w:rPr>
                <w:rFonts w:cs="Arial"/>
                <w:szCs w:val="24"/>
                <w:lang w:eastAsia="en-AU"/>
              </w:rPr>
            </w:pPr>
            <w:r w:rsidRPr="002D04D4">
              <w:rPr>
                <w:rFonts w:cs="Arial"/>
                <w:b/>
                <w:bCs/>
                <w:szCs w:val="24"/>
                <w:lang w:eastAsia="en-AU"/>
              </w:rPr>
              <w:t>Example 3: Whole-of-income cap – payment greater than cap</w:t>
            </w:r>
          </w:p>
          <w:p w14:paraId="03A43D98" w14:textId="77777777"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Chris is younger than his </w:t>
            </w:r>
            <w:hyperlink w:anchor="Preservationage" w:history="1">
              <w:r w:rsidRPr="002D04D4">
                <w:rPr>
                  <w:rFonts w:cs="Arial"/>
                  <w:szCs w:val="24"/>
                  <w:lang w:eastAsia="en-AU"/>
                </w:rPr>
                <w:t>preservation age</w:t>
              </w:r>
            </w:hyperlink>
            <w:r w:rsidRPr="002D04D4">
              <w:rPr>
                <w:rFonts w:cs="Arial"/>
                <w:szCs w:val="24"/>
                <w:lang w:eastAsia="en-AU"/>
              </w:rPr>
              <w:t xml:space="preserve">. He has his employment terminated by </w:t>
            </w:r>
            <w:proofErr w:type="spellStart"/>
            <w:r w:rsidRPr="002D04D4">
              <w:rPr>
                <w:rFonts w:cs="Arial"/>
                <w:szCs w:val="24"/>
                <w:lang w:eastAsia="en-AU"/>
              </w:rPr>
              <w:t>MediumBiz</w:t>
            </w:r>
            <w:proofErr w:type="spellEnd"/>
            <w:r w:rsidRPr="002D04D4">
              <w:rPr>
                <w:rFonts w:cs="Arial"/>
                <w:szCs w:val="24"/>
                <w:lang w:eastAsia="en-AU"/>
              </w:rPr>
              <w:t xml:space="preserve"> in January. His employment termination does not meet the criteria of a genuine redundancy.</w:t>
            </w:r>
          </w:p>
          <w:p w14:paraId="4EDB9CCD" w14:textId="77777777" w:rsidR="0083332D" w:rsidRPr="002D04D4" w:rsidRDefault="0083332D" w:rsidP="0083332D">
            <w:pPr>
              <w:spacing w:before="200" w:line="288" w:lineRule="auto"/>
              <w:rPr>
                <w:rFonts w:cs="Arial"/>
                <w:szCs w:val="24"/>
                <w:lang w:eastAsia="en-AU"/>
              </w:rPr>
            </w:pPr>
            <w:proofErr w:type="spellStart"/>
            <w:r w:rsidRPr="002D04D4">
              <w:rPr>
                <w:rFonts w:cs="Arial"/>
                <w:szCs w:val="24"/>
                <w:lang w:eastAsia="en-AU"/>
              </w:rPr>
              <w:t>MediumBiz</w:t>
            </w:r>
            <w:proofErr w:type="spellEnd"/>
            <w:r w:rsidRPr="002D04D4">
              <w:rPr>
                <w:rFonts w:cs="Arial"/>
                <w:szCs w:val="24"/>
                <w:lang w:eastAsia="en-AU"/>
              </w:rPr>
              <w:t xml:space="preserve"> paid Chris $50,000 in leave entitlements as a lump sum and $50,000 in salary and wages before his termination. In addition to this income, Chris is also paid $130,000 as an ETP comprising of a $100,000 taxable component and has a tax-free component of $30,000 (relating to service before July 1983).</w:t>
            </w:r>
          </w:p>
          <w:p w14:paraId="5A1B413C" w14:textId="104C48B7"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As the ETP is not a genuine redundancy, </w:t>
            </w:r>
            <w:proofErr w:type="spellStart"/>
            <w:r w:rsidRPr="002D04D4">
              <w:rPr>
                <w:rFonts w:cs="Arial"/>
                <w:szCs w:val="24"/>
                <w:lang w:eastAsia="en-AU"/>
              </w:rPr>
              <w:t>MediumBiz</w:t>
            </w:r>
            <w:proofErr w:type="spellEnd"/>
            <w:r w:rsidRPr="002D04D4">
              <w:rPr>
                <w:rFonts w:cs="Arial"/>
                <w:szCs w:val="24"/>
                <w:lang w:eastAsia="en-AU"/>
              </w:rPr>
              <w:t xml:space="preserve"> classifies the payment as a ‘golden handshake’. Using </w:t>
            </w:r>
            <w:r w:rsidR="00426155" w:rsidRPr="002D04D4">
              <w:rPr>
                <w:rFonts w:cs="Arial"/>
                <w:szCs w:val="24"/>
                <w:lang w:eastAsia="en-AU"/>
              </w:rPr>
              <w:t>Table A</w:t>
            </w:r>
            <w:r w:rsidRPr="002D04D4">
              <w:rPr>
                <w:rFonts w:cs="Arial"/>
                <w:szCs w:val="24"/>
                <w:lang w:eastAsia="en-AU"/>
              </w:rPr>
              <w:t xml:space="preserve"> and the following steps, </w:t>
            </w:r>
            <w:proofErr w:type="spellStart"/>
            <w:r w:rsidRPr="002D04D4">
              <w:rPr>
                <w:rFonts w:cs="Arial"/>
                <w:szCs w:val="24"/>
                <w:lang w:eastAsia="en-AU"/>
              </w:rPr>
              <w:t>MediumBiz</w:t>
            </w:r>
            <w:proofErr w:type="spellEnd"/>
            <w:r w:rsidRPr="002D04D4">
              <w:rPr>
                <w:rFonts w:cs="Arial"/>
                <w:szCs w:val="24"/>
                <w:lang w:eastAsia="en-AU"/>
              </w:rPr>
              <w:t xml:space="preserve"> works out which cap to apply and the withholding rate:</w:t>
            </w:r>
          </w:p>
          <w:tbl>
            <w:tblPr>
              <w:tblStyle w:val="Tablewithborder13"/>
              <w:tblW w:w="0" w:type="auto"/>
              <w:tblLook w:val="04A0" w:firstRow="1" w:lastRow="0" w:firstColumn="1" w:lastColumn="0" w:noHBand="0" w:noVBand="1"/>
            </w:tblPr>
            <w:tblGrid>
              <w:gridCol w:w="693"/>
              <w:gridCol w:w="5520"/>
              <w:gridCol w:w="1670"/>
            </w:tblGrid>
            <w:tr w:rsidR="0083332D" w:rsidRPr="002D04D4" w14:paraId="1B252D67" w14:textId="77777777" w:rsidTr="002155D9">
              <w:trPr>
                <w:cnfStyle w:val="100000000000" w:firstRow="1" w:lastRow="0" w:firstColumn="0" w:lastColumn="0" w:oddVBand="0" w:evenVBand="0" w:oddHBand="0" w:evenHBand="0" w:firstRowFirstColumn="0" w:firstRowLastColumn="0" w:lastRowFirstColumn="0" w:lastRowLastColumn="0"/>
              </w:trPr>
              <w:tc>
                <w:tcPr>
                  <w:tcW w:w="0" w:type="auto"/>
                </w:tcPr>
                <w:p w14:paraId="62A26FB0"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Step</w:t>
                  </w:r>
                </w:p>
              </w:tc>
              <w:tc>
                <w:tcPr>
                  <w:tcW w:w="0" w:type="auto"/>
                </w:tcPr>
                <w:p w14:paraId="0CA3AB6D" w14:textId="77777777" w:rsidR="0083332D" w:rsidRPr="002D04D4" w:rsidRDefault="0083332D" w:rsidP="0083332D">
                  <w:pPr>
                    <w:spacing w:before="200" w:line="288" w:lineRule="auto"/>
                    <w:jc w:val="center"/>
                    <w:rPr>
                      <w:rFonts w:ascii="Arial" w:hAnsi="Arial" w:cs="Arial"/>
                      <w:b/>
                      <w:szCs w:val="24"/>
                      <w:lang w:eastAsia="en-AU"/>
                    </w:rPr>
                  </w:pPr>
                  <w:proofErr w:type="spellStart"/>
                  <w:r w:rsidRPr="002D04D4">
                    <w:rPr>
                      <w:rFonts w:ascii="Arial" w:hAnsi="Arial" w:cs="Arial"/>
                      <w:b/>
                      <w:szCs w:val="24"/>
                      <w:lang w:eastAsia="en-AU"/>
                    </w:rPr>
                    <w:t>MediumBiz</w:t>
                  </w:r>
                  <w:proofErr w:type="spellEnd"/>
                  <w:r w:rsidRPr="002D04D4">
                    <w:rPr>
                      <w:rFonts w:ascii="Arial" w:hAnsi="Arial" w:cs="Arial"/>
                      <w:b/>
                      <w:szCs w:val="24"/>
                      <w:lang w:eastAsia="en-AU"/>
                    </w:rPr>
                    <w:t xml:space="preserve"> action</w:t>
                  </w:r>
                </w:p>
              </w:tc>
              <w:tc>
                <w:tcPr>
                  <w:tcW w:w="0" w:type="auto"/>
                </w:tcPr>
                <w:p w14:paraId="7DF42B11"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Result</w:t>
                  </w:r>
                </w:p>
              </w:tc>
            </w:tr>
            <w:tr w:rsidR="0083332D" w:rsidRPr="002D04D4" w14:paraId="2C55D713"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7C4B9691"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1</w:t>
                  </w:r>
                </w:p>
              </w:tc>
              <w:tc>
                <w:tcPr>
                  <w:tcW w:w="0" w:type="auto"/>
                </w:tcPr>
                <w:p w14:paraId="7ADC23D2"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Adds up all taxable payments (excluding the ETP) paid to Chris.</w:t>
                  </w:r>
                </w:p>
              </w:tc>
              <w:tc>
                <w:tcPr>
                  <w:tcW w:w="0" w:type="auto"/>
                </w:tcPr>
                <w:p w14:paraId="6A5725E6"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$100,000</w:t>
                  </w:r>
                </w:p>
              </w:tc>
            </w:tr>
            <w:tr w:rsidR="00EE4143" w:rsidRPr="002D04D4" w14:paraId="7019B7DE"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7428CAAB"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2</w:t>
                  </w:r>
                </w:p>
              </w:tc>
              <w:tc>
                <w:tcPr>
                  <w:tcW w:w="0" w:type="auto"/>
                  <w:shd w:val="clear" w:color="auto" w:fill="8DB3E2" w:themeFill="text2" w:themeFillTint="66"/>
                </w:tcPr>
                <w:p w14:paraId="5BF3E8FF"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Subtracts the step 1 amount from $180,000. This is the calculated whole-of-income cap.</w:t>
                  </w:r>
                </w:p>
              </w:tc>
              <w:tc>
                <w:tcPr>
                  <w:tcW w:w="0" w:type="auto"/>
                  <w:shd w:val="clear" w:color="auto" w:fill="8DB3E2" w:themeFill="text2" w:themeFillTint="66"/>
                </w:tcPr>
                <w:p w14:paraId="373E679D"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$80,000</w:t>
                  </w:r>
                </w:p>
              </w:tc>
            </w:tr>
            <w:tr w:rsidR="0083332D" w:rsidRPr="002D04D4" w14:paraId="76F0AAF0"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25AFA494"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3</w:t>
                  </w:r>
                </w:p>
              </w:tc>
              <w:tc>
                <w:tcPr>
                  <w:tcW w:w="0" w:type="auto"/>
                </w:tcPr>
                <w:p w14:paraId="5E498F04"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Determines the smallest cap by comparing the result from step 2 against ETP cap amount of $245,000.</w:t>
                  </w:r>
                </w:p>
              </w:tc>
              <w:tc>
                <w:tcPr>
                  <w:tcW w:w="0" w:type="auto"/>
                </w:tcPr>
                <w:p w14:paraId="470070B5"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Whole-of- income cap is smallest</w:t>
                  </w:r>
                </w:p>
              </w:tc>
            </w:tr>
            <w:tr w:rsidR="00EE4143" w:rsidRPr="002D04D4" w14:paraId="455A106F"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09DABB91"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4</w:t>
                  </w:r>
                </w:p>
              </w:tc>
              <w:tc>
                <w:tcPr>
                  <w:tcW w:w="0" w:type="auto"/>
                  <w:shd w:val="clear" w:color="auto" w:fill="8DB3E2" w:themeFill="text2" w:themeFillTint="66"/>
                </w:tcPr>
                <w:p w14:paraId="275A5F40"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up to the calculated whole-of-income cap of $80,000, remembering Chris is under preservation age.</w:t>
                  </w:r>
                </w:p>
              </w:tc>
              <w:tc>
                <w:tcPr>
                  <w:tcW w:w="0" w:type="auto"/>
                  <w:shd w:val="clear" w:color="auto" w:fill="8DB3E2" w:themeFill="text2" w:themeFillTint="66"/>
                </w:tcPr>
                <w:p w14:paraId="5104EF38"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32%</w:t>
                  </w:r>
                </w:p>
              </w:tc>
            </w:tr>
            <w:tr w:rsidR="0083332D" w:rsidRPr="002D04D4" w14:paraId="5EDDD561"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2B354B0A"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5</w:t>
                  </w:r>
                </w:p>
              </w:tc>
              <w:tc>
                <w:tcPr>
                  <w:tcW w:w="0" w:type="auto"/>
                </w:tcPr>
                <w:p w14:paraId="368C9ADF"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over the calculated whole-of-income cap of $80,000. An ETP of $100,000 less the cap amount $80,000 gives $20,000 over the cap.</w:t>
                  </w:r>
                </w:p>
              </w:tc>
              <w:tc>
                <w:tcPr>
                  <w:tcW w:w="0" w:type="auto"/>
                </w:tcPr>
                <w:p w14:paraId="4B1E277D"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47%</w:t>
                  </w:r>
                </w:p>
              </w:tc>
            </w:tr>
          </w:tbl>
          <w:p w14:paraId="7F4FC473" w14:textId="77777777" w:rsidR="0083332D" w:rsidRPr="002D04D4" w:rsidRDefault="0083332D" w:rsidP="0083332D">
            <w:pPr>
              <w:spacing w:before="200" w:line="288" w:lineRule="auto"/>
              <w:rPr>
                <w:rFonts w:cs="Arial"/>
                <w:szCs w:val="24"/>
                <w:lang w:eastAsia="en-AU"/>
              </w:rPr>
            </w:pPr>
            <w:proofErr w:type="spellStart"/>
            <w:r w:rsidRPr="002D04D4">
              <w:rPr>
                <w:rFonts w:cs="Arial"/>
                <w:szCs w:val="24"/>
                <w:lang w:eastAsia="en-AU"/>
              </w:rPr>
              <w:lastRenderedPageBreak/>
              <w:t>MediumBiz</w:t>
            </w:r>
            <w:proofErr w:type="spellEnd"/>
            <w:r w:rsidRPr="002D04D4">
              <w:rPr>
                <w:rFonts w:cs="Arial"/>
                <w:szCs w:val="24"/>
                <w:lang w:eastAsia="en-AU"/>
              </w:rPr>
              <w:t xml:space="preserve"> withholds $35,000 from Chris’s ETP of $130,000. This is $25,600 ($80,000 × 32%) plus $9,400 ($20,000 × 47%) of Chris’s taxable component of $100,000.</w:t>
            </w:r>
          </w:p>
        </w:tc>
      </w:tr>
    </w:tbl>
    <w:p w14:paraId="46BB43CC" w14:textId="77777777" w:rsidR="0083332D" w:rsidRPr="0083332D" w:rsidRDefault="0083332D" w:rsidP="0083332D">
      <w:pPr>
        <w:spacing w:before="200" w:line="288" w:lineRule="auto"/>
        <w:rPr>
          <w:rFonts w:ascii="Inter" w:eastAsia="Times New Roman" w:hAnsi="Inter" w:cs="Times New Roman"/>
          <w:szCs w:val="24"/>
          <w:lang w:eastAsia="en-AU"/>
        </w:rPr>
      </w:pPr>
    </w:p>
    <w:tbl>
      <w:tblPr>
        <w:tblStyle w:val="Callout-Example9"/>
        <w:tblW w:w="0" w:type="auto"/>
        <w:shd w:val="clear" w:color="auto" w:fill="8DB3E2" w:themeFill="text2" w:themeFillTint="66"/>
        <w:tblLook w:val="04A0" w:firstRow="1" w:lastRow="0" w:firstColumn="1" w:lastColumn="0" w:noHBand="0" w:noVBand="1"/>
      </w:tblPr>
      <w:tblGrid>
        <w:gridCol w:w="8303"/>
      </w:tblGrid>
      <w:tr w:rsidR="0083332D" w:rsidRPr="0083332D" w14:paraId="707EF4C7" w14:textId="77777777" w:rsidTr="00426155">
        <w:tc>
          <w:tcPr>
            <w:tcW w:w="0" w:type="auto"/>
            <w:shd w:val="clear" w:color="auto" w:fill="8DB3E2" w:themeFill="text2" w:themeFillTint="66"/>
          </w:tcPr>
          <w:p w14:paraId="1924D143" w14:textId="77777777" w:rsidR="0083332D" w:rsidRPr="001874EA" w:rsidRDefault="0083332D" w:rsidP="0083332D">
            <w:pPr>
              <w:spacing w:before="200" w:line="288" w:lineRule="auto"/>
              <w:rPr>
                <w:rFonts w:cs="Arial"/>
                <w:szCs w:val="24"/>
                <w:lang w:eastAsia="en-AU"/>
              </w:rPr>
            </w:pPr>
            <w:r w:rsidRPr="001874EA">
              <w:rPr>
                <w:rFonts w:cs="Arial"/>
                <w:b/>
                <w:bCs/>
                <w:szCs w:val="24"/>
                <w:lang w:eastAsia="en-AU"/>
              </w:rPr>
              <w:t>Example 4: ETP subject to both ETP cap and whole-of-income cap</w:t>
            </w:r>
          </w:p>
          <w:p w14:paraId="347CBD40" w14:textId="77777777" w:rsidR="0083332D" w:rsidRPr="001874EA" w:rsidRDefault="0083332D" w:rsidP="0083332D">
            <w:pPr>
              <w:spacing w:before="200" w:line="288" w:lineRule="auto"/>
              <w:rPr>
                <w:rFonts w:cs="Arial"/>
                <w:szCs w:val="24"/>
                <w:lang w:eastAsia="en-AU"/>
              </w:rPr>
            </w:pPr>
            <w:r w:rsidRPr="001874EA">
              <w:rPr>
                <w:rFonts w:cs="Arial"/>
                <w:szCs w:val="24"/>
                <w:lang w:eastAsia="en-AU"/>
              </w:rPr>
              <w:t xml:space="preserve">Alec, 30, is made redundant by </w:t>
            </w:r>
            <w:proofErr w:type="spellStart"/>
            <w:r w:rsidRPr="001874EA">
              <w:rPr>
                <w:rFonts w:cs="Arial"/>
                <w:szCs w:val="24"/>
                <w:lang w:eastAsia="en-AU"/>
              </w:rPr>
              <w:t>MacroBiz</w:t>
            </w:r>
            <w:proofErr w:type="spellEnd"/>
            <w:r w:rsidRPr="001874EA">
              <w:rPr>
                <w:rFonts w:cs="Arial"/>
                <w:szCs w:val="24"/>
                <w:lang w:eastAsia="en-AU"/>
              </w:rPr>
              <w:t xml:space="preserve"> after 5 years of service and receives a termination payment of $65,678 that is part genuine redundancy ($44,678) and part gratuity ($21,000). Until his redundancy, Alec had received $140,000 in salary and wages for the income year.</w:t>
            </w:r>
          </w:p>
          <w:p w14:paraId="307505C9" w14:textId="77777777" w:rsidR="0083332D" w:rsidRPr="001874EA" w:rsidRDefault="0083332D" w:rsidP="0083332D">
            <w:pPr>
              <w:spacing w:before="200" w:line="288" w:lineRule="auto"/>
              <w:rPr>
                <w:rFonts w:cs="Arial"/>
                <w:szCs w:val="24"/>
                <w:lang w:eastAsia="en-AU"/>
              </w:rPr>
            </w:pPr>
            <w:r w:rsidRPr="001874EA">
              <w:rPr>
                <w:rFonts w:cs="Arial"/>
                <w:szCs w:val="24"/>
                <w:lang w:eastAsia="en-AU"/>
              </w:rPr>
              <w:t>In this situation, the part of the payment that is subject to the ETP cap only is always dealt with first.</w:t>
            </w:r>
          </w:p>
          <w:p w14:paraId="146BB914" w14:textId="73C29A57" w:rsidR="0083332D" w:rsidRPr="001874EA" w:rsidRDefault="0083332D" w:rsidP="0083332D">
            <w:pPr>
              <w:spacing w:before="200" w:line="288" w:lineRule="auto"/>
              <w:rPr>
                <w:rFonts w:cs="Arial"/>
                <w:szCs w:val="24"/>
                <w:lang w:eastAsia="en-AU"/>
              </w:rPr>
            </w:pPr>
            <w:r w:rsidRPr="001874EA">
              <w:rPr>
                <w:rFonts w:cs="Arial"/>
                <w:szCs w:val="24"/>
                <w:lang w:eastAsia="en-AU"/>
              </w:rPr>
              <w:t xml:space="preserve">Alec’s employer calculates the genuine redundancy amount over the tax-free limit (see </w:t>
            </w:r>
            <w:r w:rsidR="00426155" w:rsidRPr="001874EA">
              <w:rPr>
                <w:rFonts w:cs="Arial"/>
                <w:szCs w:val="24"/>
                <w:lang w:eastAsia="en-AU"/>
              </w:rPr>
              <w:t>Note 2</w:t>
            </w:r>
            <w:r w:rsidRPr="001874EA">
              <w:rPr>
                <w:rFonts w:cs="Arial"/>
                <w:szCs w:val="24"/>
                <w:lang w:eastAsia="en-AU"/>
              </w:rPr>
              <w:t>) as $834. This is calculated as follows:</w:t>
            </w:r>
          </w:p>
          <w:p w14:paraId="03A7EB91" w14:textId="77777777" w:rsidR="0083332D" w:rsidRPr="001874EA" w:rsidRDefault="0083332D" w:rsidP="0083332D">
            <w:pPr>
              <w:spacing w:before="200" w:line="288" w:lineRule="auto"/>
              <w:ind w:left="357"/>
              <w:rPr>
                <w:rFonts w:cs="Arial"/>
                <w:szCs w:val="24"/>
                <w:lang w:eastAsia="en-AU"/>
              </w:rPr>
            </w:pPr>
            <w:r w:rsidRPr="001874EA">
              <w:rPr>
                <w:rFonts w:cs="Arial"/>
                <w:szCs w:val="24"/>
                <w:lang w:eastAsia="en-AU"/>
              </w:rPr>
              <w:t>$44,678 less $43,844 due to the 5 years of service [$12,524 base limit plus $31,320 (5 × $6,264)]. The amount of $834 is an ETP.</w:t>
            </w:r>
          </w:p>
          <w:p w14:paraId="5C04CF19" w14:textId="18291C7D"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Using </w:t>
            </w:r>
            <w:r w:rsidR="00426155" w:rsidRPr="002D04D4">
              <w:rPr>
                <w:rFonts w:cs="Arial"/>
                <w:szCs w:val="24"/>
                <w:lang w:eastAsia="en-AU"/>
              </w:rPr>
              <w:t>Table A</w:t>
            </w:r>
            <w:r w:rsidRPr="002D04D4">
              <w:rPr>
                <w:rFonts w:cs="Arial"/>
                <w:szCs w:val="24"/>
                <w:lang w:eastAsia="en-AU"/>
              </w:rPr>
              <w:t xml:space="preserve">, his employer works out that only the ETP cap applies. Alec is under </w:t>
            </w:r>
            <w:hyperlink w:anchor="Preservationage" w:history="1">
              <w:r w:rsidRPr="002D04D4">
                <w:rPr>
                  <w:rFonts w:cs="Arial"/>
                  <w:szCs w:val="24"/>
                  <w:lang w:eastAsia="en-AU"/>
                </w:rPr>
                <w:t>preservation age</w:t>
              </w:r>
            </w:hyperlink>
            <w:r w:rsidRPr="002D04D4">
              <w:rPr>
                <w:rFonts w:cs="Arial"/>
                <w:szCs w:val="24"/>
                <w:lang w:eastAsia="en-AU"/>
              </w:rPr>
              <w:t xml:space="preserve">, so </w:t>
            </w:r>
            <w:proofErr w:type="spellStart"/>
            <w:r w:rsidRPr="002D04D4">
              <w:rPr>
                <w:rFonts w:cs="Arial"/>
                <w:szCs w:val="24"/>
                <w:lang w:eastAsia="en-AU"/>
              </w:rPr>
              <w:t>MacroBiz</w:t>
            </w:r>
            <w:proofErr w:type="spellEnd"/>
            <w:r w:rsidRPr="002D04D4">
              <w:rPr>
                <w:rFonts w:cs="Arial"/>
                <w:szCs w:val="24"/>
                <w:lang w:eastAsia="en-AU"/>
              </w:rPr>
              <w:t xml:space="preserve"> withholds $267 (32% of $834).</w:t>
            </w:r>
          </w:p>
          <w:p w14:paraId="3F89DF7A" w14:textId="18053674" w:rsidR="0083332D" w:rsidRPr="002D04D4" w:rsidRDefault="0083332D" w:rsidP="0083332D">
            <w:pPr>
              <w:spacing w:before="200" w:line="288" w:lineRule="auto"/>
              <w:rPr>
                <w:rFonts w:cs="Arial"/>
                <w:szCs w:val="24"/>
                <w:lang w:eastAsia="en-AU"/>
              </w:rPr>
            </w:pPr>
            <w:r w:rsidRPr="002D04D4">
              <w:rPr>
                <w:rFonts w:cs="Arial"/>
                <w:szCs w:val="24"/>
                <w:lang w:eastAsia="en-AU"/>
              </w:rPr>
              <w:t xml:space="preserve">Using Table A and the following steps, </w:t>
            </w:r>
            <w:proofErr w:type="spellStart"/>
            <w:r w:rsidRPr="002D04D4">
              <w:rPr>
                <w:rFonts w:cs="Arial"/>
                <w:szCs w:val="24"/>
                <w:lang w:eastAsia="en-AU"/>
              </w:rPr>
              <w:t>MacroBiz</w:t>
            </w:r>
            <w:proofErr w:type="spellEnd"/>
            <w:r w:rsidRPr="002D04D4">
              <w:rPr>
                <w:rFonts w:cs="Arial"/>
                <w:szCs w:val="24"/>
                <w:lang w:eastAsia="en-AU"/>
              </w:rPr>
              <w:t xml:space="preserve"> then works out which cap to apply and the withholding rate on Alec's $21,000 gratuity part of the ETP.</w:t>
            </w:r>
          </w:p>
          <w:tbl>
            <w:tblPr>
              <w:tblStyle w:val="Tablewithborder14"/>
              <w:tblW w:w="0" w:type="auto"/>
              <w:tblLook w:val="04A0" w:firstRow="1" w:lastRow="0" w:firstColumn="1" w:lastColumn="0" w:noHBand="0" w:noVBand="1"/>
            </w:tblPr>
            <w:tblGrid>
              <w:gridCol w:w="693"/>
              <w:gridCol w:w="5521"/>
              <w:gridCol w:w="1669"/>
            </w:tblGrid>
            <w:tr w:rsidR="0083332D" w:rsidRPr="002D04D4" w14:paraId="465B51AD" w14:textId="77777777" w:rsidTr="002155D9">
              <w:trPr>
                <w:cnfStyle w:val="100000000000" w:firstRow="1" w:lastRow="0" w:firstColumn="0" w:lastColumn="0" w:oddVBand="0" w:evenVBand="0" w:oddHBand="0" w:evenHBand="0" w:firstRowFirstColumn="0" w:firstRowLastColumn="0" w:lastRowFirstColumn="0" w:lastRowLastColumn="0"/>
              </w:trPr>
              <w:tc>
                <w:tcPr>
                  <w:tcW w:w="0" w:type="auto"/>
                </w:tcPr>
                <w:p w14:paraId="274F2CA7"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Step</w:t>
                  </w:r>
                </w:p>
              </w:tc>
              <w:tc>
                <w:tcPr>
                  <w:tcW w:w="0" w:type="auto"/>
                </w:tcPr>
                <w:p w14:paraId="2370DAA3" w14:textId="77777777" w:rsidR="0083332D" w:rsidRPr="002D04D4" w:rsidRDefault="0083332D" w:rsidP="0083332D">
                  <w:pPr>
                    <w:spacing w:before="200" w:line="288" w:lineRule="auto"/>
                    <w:jc w:val="center"/>
                    <w:rPr>
                      <w:rFonts w:ascii="Arial" w:hAnsi="Arial" w:cs="Arial"/>
                      <w:b/>
                      <w:szCs w:val="24"/>
                      <w:lang w:eastAsia="en-AU"/>
                    </w:rPr>
                  </w:pPr>
                  <w:proofErr w:type="spellStart"/>
                  <w:r w:rsidRPr="002D04D4">
                    <w:rPr>
                      <w:rFonts w:ascii="Arial" w:hAnsi="Arial" w:cs="Arial"/>
                      <w:b/>
                      <w:szCs w:val="24"/>
                      <w:lang w:eastAsia="en-AU"/>
                    </w:rPr>
                    <w:t>MacroBiz</w:t>
                  </w:r>
                  <w:proofErr w:type="spellEnd"/>
                  <w:r w:rsidRPr="002D04D4">
                    <w:rPr>
                      <w:rFonts w:ascii="Arial" w:hAnsi="Arial" w:cs="Arial"/>
                      <w:b/>
                      <w:szCs w:val="24"/>
                      <w:lang w:eastAsia="en-AU"/>
                    </w:rPr>
                    <w:t xml:space="preserve"> action</w:t>
                  </w:r>
                </w:p>
              </w:tc>
              <w:tc>
                <w:tcPr>
                  <w:tcW w:w="0" w:type="auto"/>
                </w:tcPr>
                <w:p w14:paraId="3B805C22" w14:textId="77777777" w:rsidR="0083332D" w:rsidRPr="002D04D4" w:rsidRDefault="0083332D" w:rsidP="0083332D">
                  <w:pPr>
                    <w:spacing w:before="200" w:line="288" w:lineRule="auto"/>
                    <w:jc w:val="center"/>
                    <w:rPr>
                      <w:rFonts w:ascii="Arial" w:hAnsi="Arial" w:cs="Arial"/>
                      <w:b/>
                      <w:szCs w:val="24"/>
                      <w:lang w:eastAsia="en-AU"/>
                    </w:rPr>
                  </w:pPr>
                  <w:r w:rsidRPr="002D04D4">
                    <w:rPr>
                      <w:rFonts w:ascii="Arial" w:hAnsi="Arial" w:cs="Arial"/>
                      <w:b/>
                      <w:szCs w:val="24"/>
                      <w:lang w:eastAsia="en-AU"/>
                    </w:rPr>
                    <w:t>Result</w:t>
                  </w:r>
                </w:p>
              </w:tc>
            </w:tr>
            <w:tr w:rsidR="0083332D" w:rsidRPr="002D04D4" w14:paraId="77856D14"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38594512"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1</w:t>
                  </w:r>
                </w:p>
              </w:tc>
              <w:tc>
                <w:tcPr>
                  <w:tcW w:w="0" w:type="auto"/>
                </w:tcPr>
                <w:p w14:paraId="53BB9A9B"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Adds up all taxable payments, salary and wages paid to Alec.</w:t>
                  </w:r>
                </w:p>
              </w:tc>
              <w:tc>
                <w:tcPr>
                  <w:tcW w:w="0" w:type="auto"/>
                </w:tcPr>
                <w:p w14:paraId="5F2708B2"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$140,000</w:t>
                  </w:r>
                </w:p>
              </w:tc>
            </w:tr>
            <w:tr w:rsidR="00EE4143" w:rsidRPr="002D04D4" w14:paraId="7CAFDB0A"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4B67EFE"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2</w:t>
                  </w:r>
                </w:p>
              </w:tc>
              <w:tc>
                <w:tcPr>
                  <w:tcW w:w="0" w:type="auto"/>
                  <w:shd w:val="clear" w:color="auto" w:fill="8DB3E2" w:themeFill="text2" w:themeFillTint="66"/>
                </w:tcPr>
                <w:p w14:paraId="7832B14F"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Subtracts the step 1 amount from $180,000. This is the calculated whole-of-income cap.</w:t>
                  </w:r>
                </w:p>
              </w:tc>
              <w:tc>
                <w:tcPr>
                  <w:tcW w:w="0" w:type="auto"/>
                  <w:shd w:val="clear" w:color="auto" w:fill="8DB3E2" w:themeFill="text2" w:themeFillTint="66"/>
                </w:tcPr>
                <w:p w14:paraId="4BC91823"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$40,000</w:t>
                  </w:r>
                </w:p>
              </w:tc>
            </w:tr>
            <w:tr w:rsidR="0083332D" w:rsidRPr="002D04D4" w14:paraId="4E095B88"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1731728"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lastRenderedPageBreak/>
                    <w:t>3</w:t>
                  </w:r>
                </w:p>
              </w:tc>
              <w:tc>
                <w:tcPr>
                  <w:tcW w:w="0" w:type="auto"/>
                </w:tcPr>
                <w:p w14:paraId="374C0B36"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Determines the smallest cap by comparing the result from step 2 against the ETP cap of $244,166 (ETP cap $245,000 for 2024-25 less the $834 ETP).</w:t>
                  </w:r>
                </w:p>
              </w:tc>
              <w:tc>
                <w:tcPr>
                  <w:tcW w:w="0" w:type="auto"/>
                </w:tcPr>
                <w:p w14:paraId="7B56DA80"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Whole-of-income cap is smallest</w:t>
                  </w:r>
                </w:p>
              </w:tc>
            </w:tr>
            <w:tr w:rsidR="00EE4143" w:rsidRPr="002D04D4" w14:paraId="29A341AC"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shd w:val="clear" w:color="auto" w:fill="8DB3E2" w:themeFill="text2" w:themeFillTint="66"/>
                </w:tcPr>
                <w:p w14:paraId="58095422"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4</w:t>
                  </w:r>
                </w:p>
              </w:tc>
              <w:tc>
                <w:tcPr>
                  <w:tcW w:w="0" w:type="auto"/>
                  <w:shd w:val="clear" w:color="auto" w:fill="8DB3E2" w:themeFill="text2" w:themeFillTint="66"/>
                </w:tcPr>
                <w:p w14:paraId="78ED937C"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up to the calculated whole-of-income cap of $40,000 remembering Alec is under preservation age.</w:t>
                  </w:r>
                </w:p>
              </w:tc>
              <w:tc>
                <w:tcPr>
                  <w:tcW w:w="0" w:type="auto"/>
                  <w:shd w:val="clear" w:color="auto" w:fill="8DB3E2" w:themeFill="text2" w:themeFillTint="66"/>
                </w:tcPr>
                <w:p w14:paraId="4D3FF4E8"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32%</w:t>
                  </w:r>
                </w:p>
              </w:tc>
            </w:tr>
            <w:tr w:rsidR="0083332D" w:rsidRPr="002D04D4" w14:paraId="61D596A9"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771B31B5" w14:textId="77777777" w:rsidR="0083332D" w:rsidRPr="002D04D4" w:rsidRDefault="0083332D" w:rsidP="0083332D">
                  <w:pPr>
                    <w:spacing w:before="200" w:line="288" w:lineRule="auto"/>
                    <w:jc w:val="center"/>
                    <w:rPr>
                      <w:rFonts w:ascii="Arial" w:hAnsi="Arial" w:cs="Arial"/>
                      <w:szCs w:val="24"/>
                      <w:lang w:eastAsia="en-AU"/>
                    </w:rPr>
                  </w:pPr>
                  <w:r w:rsidRPr="002D04D4">
                    <w:rPr>
                      <w:rFonts w:ascii="Arial" w:hAnsi="Arial" w:cs="Arial"/>
                      <w:szCs w:val="24"/>
                      <w:lang w:eastAsia="en-AU"/>
                    </w:rPr>
                    <w:t>5</w:t>
                  </w:r>
                </w:p>
              </w:tc>
              <w:tc>
                <w:tcPr>
                  <w:tcW w:w="0" w:type="auto"/>
                </w:tcPr>
                <w:p w14:paraId="694EDEDE"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Uses table A to determine the withholding rate on amounts over the calculated whole-of-income cap of $40,000. As the $21,000 gratuity is under the cap, no further calculation is required.</w:t>
                  </w:r>
                </w:p>
              </w:tc>
              <w:tc>
                <w:tcPr>
                  <w:tcW w:w="0" w:type="auto"/>
                </w:tcPr>
                <w:p w14:paraId="11C8DD11" w14:textId="77777777" w:rsidR="0083332D" w:rsidRPr="002D04D4" w:rsidRDefault="0083332D" w:rsidP="0083332D">
                  <w:pPr>
                    <w:spacing w:before="200" w:line="288" w:lineRule="auto"/>
                    <w:jc w:val="right"/>
                    <w:rPr>
                      <w:rFonts w:ascii="Arial" w:hAnsi="Arial" w:cs="Arial"/>
                      <w:szCs w:val="24"/>
                      <w:lang w:eastAsia="en-AU"/>
                    </w:rPr>
                  </w:pPr>
                  <w:r w:rsidRPr="002D04D4">
                    <w:rPr>
                      <w:rFonts w:ascii="Arial" w:hAnsi="Arial" w:cs="Arial"/>
                      <w:szCs w:val="24"/>
                      <w:lang w:eastAsia="en-AU"/>
                    </w:rPr>
                    <w:t>Nil</w:t>
                  </w:r>
                </w:p>
              </w:tc>
            </w:tr>
          </w:tbl>
          <w:p w14:paraId="5A01C828" w14:textId="77777777" w:rsidR="0083332D" w:rsidRPr="002D04D4" w:rsidRDefault="0083332D" w:rsidP="0083332D">
            <w:pPr>
              <w:spacing w:before="200" w:line="288" w:lineRule="auto"/>
              <w:rPr>
                <w:rFonts w:cs="Arial"/>
                <w:szCs w:val="24"/>
                <w:lang w:eastAsia="en-AU"/>
              </w:rPr>
            </w:pPr>
            <w:proofErr w:type="spellStart"/>
            <w:r w:rsidRPr="002D04D4">
              <w:rPr>
                <w:rFonts w:cs="Arial"/>
                <w:szCs w:val="24"/>
                <w:lang w:eastAsia="en-AU"/>
              </w:rPr>
              <w:t>MacroBiz</w:t>
            </w:r>
            <w:proofErr w:type="spellEnd"/>
            <w:r w:rsidRPr="002D04D4">
              <w:rPr>
                <w:rFonts w:cs="Arial"/>
                <w:szCs w:val="24"/>
                <w:lang w:eastAsia="en-AU"/>
              </w:rPr>
              <w:t xml:space="preserve"> withholds $267 from </w:t>
            </w:r>
            <w:proofErr w:type="gramStart"/>
            <w:r w:rsidRPr="002D04D4">
              <w:rPr>
                <w:rFonts w:cs="Arial"/>
                <w:szCs w:val="24"/>
                <w:lang w:eastAsia="en-AU"/>
              </w:rPr>
              <w:t>the $834 part</w:t>
            </w:r>
            <w:proofErr w:type="gramEnd"/>
            <w:r w:rsidRPr="002D04D4">
              <w:rPr>
                <w:rFonts w:cs="Arial"/>
                <w:szCs w:val="24"/>
                <w:lang w:eastAsia="en-AU"/>
              </w:rPr>
              <w:t xml:space="preserve"> of the ETP for genuine redundancy and $6,720 from the $21,000 gratuity part of the ETP. </w:t>
            </w:r>
            <w:proofErr w:type="spellStart"/>
            <w:r w:rsidRPr="002D04D4">
              <w:rPr>
                <w:rFonts w:cs="Arial"/>
                <w:szCs w:val="24"/>
                <w:lang w:eastAsia="en-AU"/>
              </w:rPr>
              <w:t>MacroBiz</w:t>
            </w:r>
            <w:proofErr w:type="spellEnd"/>
            <w:r w:rsidRPr="002D04D4">
              <w:rPr>
                <w:rFonts w:cs="Arial"/>
                <w:szCs w:val="24"/>
                <w:lang w:eastAsia="en-AU"/>
              </w:rPr>
              <w:t xml:space="preserve"> must issue Alec with two separate ETP payment summaries covering each part of the payment.</w:t>
            </w:r>
          </w:p>
          <w:p w14:paraId="11687C8D" w14:textId="5EBA73DE" w:rsidR="0083332D" w:rsidRPr="0083332D" w:rsidRDefault="0083332D" w:rsidP="0083332D">
            <w:pPr>
              <w:spacing w:before="200" w:line="288" w:lineRule="auto"/>
              <w:rPr>
                <w:rFonts w:ascii="Inter" w:hAnsi="Inter"/>
                <w:szCs w:val="24"/>
                <w:lang w:eastAsia="en-AU"/>
              </w:rPr>
            </w:pPr>
            <w:bookmarkStart w:id="169" w:name="example_4_footnote"/>
            <w:bookmarkEnd w:id="169"/>
            <w:r w:rsidRPr="002D04D4">
              <w:rPr>
                <w:rFonts w:cs="Arial"/>
                <w:b/>
                <w:bCs/>
                <w:szCs w:val="24"/>
                <w:lang w:eastAsia="en-AU"/>
              </w:rPr>
              <w:t>Note 2</w:t>
            </w:r>
            <w:r w:rsidRPr="002D04D4">
              <w:rPr>
                <w:rFonts w:cs="Arial"/>
                <w:szCs w:val="24"/>
                <w:lang w:eastAsia="en-AU"/>
              </w:rPr>
              <w:t xml:space="preserve">: For more information about calculating the tax-free portion of a genuine redundancy payment, refer to </w:t>
            </w:r>
            <w:r w:rsidR="00426155" w:rsidRPr="002D04D4">
              <w:rPr>
                <w:rFonts w:cs="Arial"/>
                <w:i/>
                <w:iCs/>
                <w:szCs w:val="24"/>
                <w:lang w:eastAsia="en-AU"/>
              </w:rPr>
              <w:t>Taxation of termination payments</w:t>
            </w:r>
            <w:r w:rsidRPr="002D04D4">
              <w:rPr>
                <w:rFonts w:cs="Arial"/>
                <w:szCs w:val="24"/>
                <w:lang w:eastAsia="en-AU"/>
              </w:rPr>
              <w:t>.</w:t>
            </w:r>
          </w:p>
        </w:tc>
      </w:tr>
    </w:tbl>
    <w:p w14:paraId="599CE0BA" w14:textId="77777777" w:rsidR="0083332D" w:rsidRPr="00426155" w:rsidRDefault="0083332D" w:rsidP="0083332D">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lastRenderedPageBreak/>
        <w:t>Table A: Withholding rates for ETPs</w:t>
      </w:r>
    </w:p>
    <w:p w14:paraId="726636A1" w14:textId="77777777" w:rsidR="0083332D" w:rsidRPr="00426155" w:rsidRDefault="0083332D" w:rsidP="0083332D">
      <w:pPr>
        <w:spacing w:before="280" w:line="288" w:lineRule="auto"/>
        <w:rPr>
          <w:rFonts w:ascii="Arial" w:eastAsia="Times New Roman" w:hAnsi="Arial" w:cs="Arial"/>
          <w:b/>
          <w:szCs w:val="24"/>
          <w:lang w:eastAsia="en-AU"/>
        </w:rPr>
      </w:pPr>
      <w:r w:rsidRPr="00426155">
        <w:rPr>
          <w:rFonts w:ascii="Arial" w:eastAsia="Times New Roman" w:hAnsi="Arial" w:cs="Arial"/>
          <w:b/>
          <w:szCs w:val="24"/>
          <w:lang w:eastAsia="en-AU"/>
        </w:rPr>
        <w:t>Table A: Withholding rates for ETPs</w:t>
      </w:r>
    </w:p>
    <w:tbl>
      <w:tblPr>
        <w:tblStyle w:val="Tablewithborder15"/>
        <w:tblW w:w="0" w:type="auto"/>
        <w:tblLook w:val="04A0" w:firstRow="1" w:lastRow="0" w:firstColumn="1" w:lastColumn="0" w:noHBand="0" w:noVBand="1"/>
      </w:tblPr>
      <w:tblGrid>
        <w:gridCol w:w="2236"/>
        <w:gridCol w:w="1797"/>
        <w:gridCol w:w="1572"/>
        <w:gridCol w:w="1483"/>
        <w:gridCol w:w="1205"/>
      </w:tblGrid>
      <w:tr w:rsidR="00546166" w:rsidRPr="0083332D" w14:paraId="3126E1F8" w14:textId="77777777" w:rsidTr="008F6587">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64AB061"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Income component derived by your employee in the income year</w:t>
            </w:r>
          </w:p>
        </w:tc>
        <w:tc>
          <w:tcPr>
            <w:tcW w:w="0" w:type="auto"/>
            <w:shd w:val="clear" w:color="auto" w:fill="D9D9D9" w:themeFill="background1" w:themeFillShade="D9"/>
          </w:tcPr>
          <w:p w14:paraId="0A5D56AD"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Age of person at the end of the income year that the payment is received</w:t>
            </w:r>
          </w:p>
        </w:tc>
        <w:tc>
          <w:tcPr>
            <w:tcW w:w="0" w:type="auto"/>
            <w:shd w:val="clear" w:color="auto" w:fill="D9D9D9" w:themeFill="background1" w:themeFillShade="D9"/>
          </w:tcPr>
          <w:p w14:paraId="39D2F1BB"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Component subject to PAYG withholding</w:t>
            </w:r>
          </w:p>
        </w:tc>
        <w:tc>
          <w:tcPr>
            <w:tcW w:w="0" w:type="auto"/>
            <w:shd w:val="clear" w:color="auto" w:fill="D9D9D9" w:themeFill="background1" w:themeFillShade="D9"/>
          </w:tcPr>
          <w:p w14:paraId="6C906654"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Rate of withholding</w:t>
            </w:r>
          </w:p>
        </w:tc>
        <w:tc>
          <w:tcPr>
            <w:tcW w:w="0" w:type="auto"/>
            <w:shd w:val="clear" w:color="auto" w:fill="D9D9D9" w:themeFill="background1" w:themeFillShade="D9"/>
          </w:tcPr>
          <w:p w14:paraId="7AB284B8"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Cap to apply</w:t>
            </w:r>
          </w:p>
        </w:tc>
      </w:tr>
      <w:tr w:rsidR="006950D7" w:rsidRPr="006950D7" w14:paraId="2EFAD961"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1D891A1B"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Life benefit ETP – taxable component</w:t>
            </w:r>
          </w:p>
          <w:p w14:paraId="2FBB4C7C"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Payment is because of:</w:t>
            </w:r>
          </w:p>
          <w:p w14:paraId="3F72003F" w14:textId="77777777" w:rsidR="0083332D" w:rsidRPr="00426155" w:rsidRDefault="0083332D" w:rsidP="00BB1D93">
            <w:pPr>
              <w:pStyle w:val="ListParagraph"/>
              <w:numPr>
                <w:ilvl w:val="0"/>
                <w:numId w:val="61"/>
              </w:numPr>
              <w:spacing w:before="200" w:line="288" w:lineRule="auto"/>
              <w:rPr>
                <w:rFonts w:ascii="Arial" w:hAnsi="Arial" w:cs="Arial"/>
                <w:szCs w:val="22"/>
              </w:rPr>
            </w:pPr>
            <w:r w:rsidRPr="002D04D4">
              <w:rPr>
                <w:rFonts w:ascii="Arial" w:hAnsi="Arial" w:cs="Arial"/>
                <w:sz w:val="22"/>
                <w:szCs w:val="22"/>
              </w:rPr>
              <w:lastRenderedPageBreak/>
              <w:t>early retirement scheme</w:t>
            </w:r>
          </w:p>
          <w:p w14:paraId="13804A81" w14:textId="77777777" w:rsidR="0083332D" w:rsidRPr="00426155" w:rsidRDefault="0083332D" w:rsidP="00BB1D93">
            <w:pPr>
              <w:pStyle w:val="ListParagraph"/>
              <w:numPr>
                <w:ilvl w:val="0"/>
                <w:numId w:val="61"/>
              </w:numPr>
              <w:spacing w:before="200" w:line="288" w:lineRule="auto"/>
              <w:rPr>
                <w:rFonts w:ascii="Arial" w:hAnsi="Arial" w:cs="Arial"/>
                <w:szCs w:val="22"/>
              </w:rPr>
            </w:pPr>
            <w:r w:rsidRPr="00426155">
              <w:rPr>
                <w:rFonts w:ascii="Arial" w:hAnsi="Arial" w:cs="Arial"/>
                <w:sz w:val="22"/>
                <w:szCs w:val="22"/>
              </w:rPr>
              <w:t>genuine redundancy</w:t>
            </w:r>
          </w:p>
          <w:p w14:paraId="3BB6F3A1" w14:textId="77777777" w:rsidR="0083332D" w:rsidRPr="00426155" w:rsidRDefault="0083332D" w:rsidP="00BB1D93">
            <w:pPr>
              <w:pStyle w:val="ListParagraph"/>
              <w:numPr>
                <w:ilvl w:val="0"/>
                <w:numId w:val="61"/>
              </w:numPr>
              <w:spacing w:before="200" w:line="288" w:lineRule="auto"/>
              <w:rPr>
                <w:rFonts w:ascii="Arial" w:hAnsi="Arial" w:cs="Arial"/>
                <w:szCs w:val="22"/>
              </w:rPr>
            </w:pPr>
            <w:r w:rsidRPr="00426155">
              <w:rPr>
                <w:rFonts w:ascii="Arial" w:hAnsi="Arial" w:cs="Arial"/>
                <w:sz w:val="22"/>
                <w:szCs w:val="22"/>
              </w:rPr>
              <w:t>invalidity</w:t>
            </w:r>
          </w:p>
          <w:p w14:paraId="74AD4D3D" w14:textId="77777777" w:rsidR="0083332D" w:rsidRPr="002D04D4" w:rsidRDefault="0083332D" w:rsidP="00BB1D93">
            <w:pPr>
              <w:pStyle w:val="ListParagraph"/>
              <w:numPr>
                <w:ilvl w:val="0"/>
                <w:numId w:val="61"/>
              </w:numPr>
              <w:spacing w:before="200" w:line="288" w:lineRule="auto"/>
              <w:rPr>
                <w:rFonts w:ascii="Arial" w:hAnsi="Arial" w:cs="Arial"/>
                <w:szCs w:val="22"/>
              </w:rPr>
            </w:pPr>
            <w:r w:rsidRPr="00426155">
              <w:rPr>
                <w:rFonts w:ascii="Arial" w:hAnsi="Arial" w:cs="Arial"/>
                <w:sz w:val="22"/>
                <w:szCs w:val="22"/>
              </w:rPr>
              <w:t>compensation for personal injury, unfair dismissal, harassment or discrimination.</w:t>
            </w:r>
          </w:p>
          <w:p w14:paraId="377910A0"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 </w:t>
            </w:r>
          </w:p>
        </w:tc>
        <w:tc>
          <w:tcPr>
            <w:tcW w:w="0" w:type="auto"/>
          </w:tcPr>
          <w:p w14:paraId="3A7FA085"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lastRenderedPageBreak/>
              <w:t>Under preservation age</w:t>
            </w:r>
          </w:p>
        </w:tc>
        <w:tc>
          <w:tcPr>
            <w:tcW w:w="0" w:type="auto"/>
          </w:tcPr>
          <w:p w14:paraId="4D3DD25A"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Up to the ETP cap amount</w:t>
            </w:r>
          </w:p>
        </w:tc>
        <w:tc>
          <w:tcPr>
            <w:tcW w:w="0" w:type="auto"/>
          </w:tcPr>
          <w:p w14:paraId="57BB9DD6"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32%</w:t>
            </w:r>
          </w:p>
        </w:tc>
        <w:tc>
          <w:tcPr>
            <w:tcW w:w="0" w:type="auto"/>
          </w:tcPr>
          <w:p w14:paraId="53A2FE19"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ETP cap</w:t>
            </w:r>
          </w:p>
        </w:tc>
      </w:tr>
      <w:tr w:rsidR="00546166" w:rsidRPr="0083332D" w14:paraId="409BD5CB"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tcPr>
          <w:p w14:paraId="68721EF9" w14:textId="77777777" w:rsidR="0083332D" w:rsidRPr="008F6587" w:rsidRDefault="0083332D" w:rsidP="0083332D">
            <w:pPr>
              <w:spacing w:before="200" w:line="288" w:lineRule="auto"/>
              <w:rPr>
                <w:rFonts w:ascii="Arial" w:hAnsi="Arial" w:cs="Arial"/>
                <w:szCs w:val="24"/>
                <w:lang w:eastAsia="en-AU"/>
              </w:rPr>
            </w:pPr>
          </w:p>
        </w:tc>
        <w:tc>
          <w:tcPr>
            <w:tcW w:w="0" w:type="auto"/>
          </w:tcPr>
          <w:p w14:paraId="7D1B3442"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Preservation age or over</w:t>
            </w:r>
          </w:p>
        </w:tc>
        <w:tc>
          <w:tcPr>
            <w:tcW w:w="0" w:type="auto"/>
          </w:tcPr>
          <w:p w14:paraId="17B0C735"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Up to the ETP cap amount</w:t>
            </w:r>
          </w:p>
        </w:tc>
        <w:tc>
          <w:tcPr>
            <w:tcW w:w="0" w:type="auto"/>
          </w:tcPr>
          <w:p w14:paraId="73D70036"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17%</w:t>
            </w:r>
          </w:p>
        </w:tc>
        <w:tc>
          <w:tcPr>
            <w:tcW w:w="0" w:type="auto"/>
          </w:tcPr>
          <w:p w14:paraId="1A300E28"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6950D7" w:rsidRPr="006950D7" w14:paraId="057F4CDE"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tcPr>
          <w:p w14:paraId="3565AE9A" w14:textId="77777777" w:rsidR="0083332D" w:rsidRPr="008F6587" w:rsidRDefault="0083332D" w:rsidP="0083332D">
            <w:pPr>
              <w:spacing w:before="200" w:line="288" w:lineRule="auto"/>
              <w:rPr>
                <w:rFonts w:ascii="Arial" w:hAnsi="Arial" w:cs="Arial"/>
                <w:szCs w:val="24"/>
                <w:lang w:eastAsia="en-AU"/>
              </w:rPr>
            </w:pPr>
          </w:p>
        </w:tc>
        <w:tc>
          <w:tcPr>
            <w:tcW w:w="0" w:type="auto"/>
          </w:tcPr>
          <w:p w14:paraId="18E82C54"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All ages</w:t>
            </w:r>
          </w:p>
        </w:tc>
        <w:tc>
          <w:tcPr>
            <w:tcW w:w="0" w:type="auto"/>
          </w:tcPr>
          <w:p w14:paraId="1DF958F3"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ETP cap amount</w:t>
            </w:r>
          </w:p>
        </w:tc>
        <w:tc>
          <w:tcPr>
            <w:tcW w:w="0" w:type="auto"/>
          </w:tcPr>
          <w:p w14:paraId="39F96D58" w14:textId="77777777" w:rsidR="0083332D"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p w14:paraId="01D6323B" w14:textId="415A22E4" w:rsidR="008F6587" w:rsidRPr="008F6587" w:rsidRDefault="008F6587" w:rsidP="008F6587">
            <w:pPr>
              <w:rPr>
                <w:rFonts w:ascii="Arial" w:hAnsi="Arial" w:cs="Arial"/>
                <w:szCs w:val="24"/>
                <w:lang w:eastAsia="en-AU"/>
              </w:rPr>
            </w:pPr>
          </w:p>
        </w:tc>
        <w:tc>
          <w:tcPr>
            <w:tcW w:w="0" w:type="auto"/>
          </w:tcPr>
          <w:p w14:paraId="1151ADA5"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546166" w:rsidRPr="0083332D" w14:paraId="5153D797"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val="restart"/>
          </w:tcPr>
          <w:p w14:paraId="7FB4946C"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Life benefit ETP – taxable component</w:t>
            </w:r>
          </w:p>
          <w:p w14:paraId="4DAEE0C7"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Payment is:</w:t>
            </w:r>
          </w:p>
          <w:p w14:paraId="48F221B6"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a ‘golden handshake’</w:t>
            </w:r>
          </w:p>
          <w:p w14:paraId="0C0420C8"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non-genuine redundancy payment</w:t>
            </w:r>
          </w:p>
          <w:p w14:paraId="156A4E15"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 xml:space="preserve">severance </w:t>
            </w:r>
            <w:proofErr w:type="gramStart"/>
            <w:r w:rsidRPr="002D04D4">
              <w:rPr>
                <w:rFonts w:ascii="Arial" w:hAnsi="Arial" w:cs="Arial"/>
                <w:sz w:val="22"/>
                <w:szCs w:val="22"/>
              </w:rPr>
              <w:t>pay</w:t>
            </w:r>
            <w:proofErr w:type="gramEnd"/>
          </w:p>
          <w:p w14:paraId="2A4242AA"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a gratuity</w:t>
            </w:r>
          </w:p>
          <w:p w14:paraId="4B042EBA"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in lieu of notice</w:t>
            </w:r>
          </w:p>
          <w:p w14:paraId="7A816D88"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for unused sick leave</w:t>
            </w:r>
          </w:p>
          <w:p w14:paraId="5254040C" w14:textId="77777777" w:rsidR="0083332D" w:rsidRPr="002D04D4" w:rsidRDefault="0083332D" w:rsidP="00BB1D93">
            <w:pPr>
              <w:pStyle w:val="ListParagraph"/>
              <w:numPr>
                <w:ilvl w:val="0"/>
                <w:numId w:val="62"/>
              </w:numPr>
              <w:spacing w:before="200" w:line="288" w:lineRule="auto"/>
              <w:rPr>
                <w:rFonts w:ascii="Arial" w:hAnsi="Arial" w:cs="Arial"/>
                <w:szCs w:val="22"/>
              </w:rPr>
            </w:pPr>
            <w:r w:rsidRPr="002D04D4">
              <w:rPr>
                <w:rFonts w:ascii="Arial" w:hAnsi="Arial" w:cs="Arial"/>
                <w:sz w:val="22"/>
                <w:szCs w:val="22"/>
              </w:rPr>
              <w:t>for unused rostered days off.</w:t>
            </w:r>
          </w:p>
          <w:p w14:paraId="7C2C341F"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 </w:t>
            </w:r>
          </w:p>
        </w:tc>
        <w:tc>
          <w:tcPr>
            <w:tcW w:w="0" w:type="auto"/>
          </w:tcPr>
          <w:p w14:paraId="46D87B74"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Under preservation age</w:t>
            </w:r>
          </w:p>
        </w:tc>
        <w:tc>
          <w:tcPr>
            <w:tcW w:w="0" w:type="auto"/>
          </w:tcPr>
          <w:p w14:paraId="7A04E415"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Up to the relevant cap amount</w:t>
            </w:r>
          </w:p>
        </w:tc>
        <w:tc>
          <w:tcPr>
            <w:tcW w:w="0" w:type="auto"/>
          </w:tcPr>
          <w:p w14:paraId="28AEFCC1"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32%</w:t>
            </w:r>
          </w:p>
        </w:tc>
        <w:tc>
          <w:tcPr>
            <w:tcW w:w="0" w:type="auto"/>
          </w:tcPr>
          <w:p w14:paraId="5C234D28"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Smallest of ETP cap and whole-of-income cap</w:t>
            </w:r>
          </w:p>
        </w:tc>
      </w:tr>
      <w:tr w:rsidR="006950D7" w:rsidRPr="006950D7" w14:paraId="193AB716"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tcPr>
          <w:p w14:paraId="18829074" w14:textId="77777777" w:rsidR="0083332D" w:rsidRPr="008F6587" w:rsidRDefault="0083332D" w:rsidP="0083332D">
            <w:pPr>
              <w:spacing w:before="200" w:line="288" w:lineRule="auto"/>
              <w:rPr>
                <w:rFonts w:ascii="Arial" w:hAnsi="Arial" w:cs="Arial"/>
                <w:szCs w:val="24"/>
                <w:lang w:eastAsia="en-AU"/>
              </w:rPr>
            </w:pPr>
          </w:p>
        </w:tc>
        <w:tc>
          <w:tcPr>
            <w:tcW w:w="0" w:type="auto"/>
          </w:tcPr>
          <w:p w14:paraId="63EC6863"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Preservation age or over</w:t>
            </w:r>
          </w:p>
        </w:tc>
        <w:tc>
          <w:tcPr>
            <w:tcW w:w="0" w:type="auto"/>
          </w:tcPr>
          <w:p w14:paraId="7F6D8B48"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Up to the relevant cap amount</w:t>
            </w:r>
          </w:p>
        </w:tc>
        <w:tc>
          <w:tcPr>
            <w:tcW w:w="0" w:type="auto"/>
          </w:tcPr>
          <w:p w14:paraId="288549E3"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17%</w:t>
            </w:r>
          </w:p>
        </w:tc>
        <w:tc>
          <w:tcPr>
            <w:tcW w:w="0" w:type="auto"/>
          </w:tcPr>
          <w:p w14:paraId="1C703F57"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Smallest of ETP cap and whole-of-income cap</w:t>
            </w:r>
          </w:p>
        </w:tc>
      </w:tr>
      <w:tr w:rsidR="00546166" w:rsidRPr="0083332D" w14:paraId="456940B8"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tcPr>
          <w:p w14:paraId="7C8E8F98" w14:textId="77777777" w:rsidR="0083332D" w:rsidRPr="008F6587" w:rsidRDefault="0083332D" w:rsidP="0083332D">
            <w:pPr>
              <w:spacing w:before="200" w:line="288" w:lineRule="auto"/>
              <w:rPr>
                <w:rFonts w:ascii="Arial" w:hAnsi="Arial" w:cs="Arial"/>
                <w:szCs w:val="24"/>
                <w:lang w:eastAsia="en-AU"/>
              </w:rPr>
            </w:pPr>
          </w:p>
        </w:tc>
        <w:tc>
          <w:tcPr>
            <w:tcW w:w="0" w:type="auto"/>
          </w:tcPr>
          <w:p w14:paraId="0427BACD"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All ages</w:t>
            </w:r>
          </w:p>
        </w:tc>
        <w:tc>
          <w:tcPr>
            <w:tcW w:w="0" w:type="auto"/>
          </w:tcPr>
          <w:p w14:paraId="0335F243"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relevant cap amount</w:t>
            </w:r>
          </w:p>
        </w:tc>
        <w:tc>
          <w:tcPr>
            <w:tcW w:w="0" w:type="auto"/>
          </w:tcPr>
          <w:p w14:paraId="479BB920"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tc>
        <w:tc>
          <w:tcPr>
            <w:tcW w:w="0" w:type="auto"/>
          </w:tcPr>
          <w:p w14:paraId="3C19D0BA"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Smallest of ETP cap and whole-of-income cap</w:t>
            </w:r>
          </w:p>
        </w:tc>
      </w:tr>
      <w:tr w:rsidR="006950D7" w:rsidRPr="006950D7" w14:paraId="7A792BAC"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71E4A1D1"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lastRenderedPageBreak/>
              <w:t>Death benefit ETP paid to non-dependants – taxable component</w:t>
            </w:r>
          </w:p>
        </w:tc>
        <w:tc>
          <w:tcPr>
            <w:tcW w:w="0" w:type="auto"/>
            <w:vMerge w:val="restart"/>
          </w:tcPr>
          <w:p w14:paraId="6B20B9FF"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All ages</w:t>
            </w:r>
          </w:p>
        </w:tc>
        <w:tc>
          <w:tcPr>
            <w:tcW w:w="0" w:type="auto"/>
          </w:tcPr>
          <w:p w14:paraId="618C5B34" w14:textId="77777777" w:rsidR="0083332D" w:rsidRPr="002D04D4" w:rsidRDefault="0083332D" w:rsidP="0083332D">
            <w:pPr>
              <w:spacing w:before="200" w:line="288" w:lineRule="auto"/>
              <w:rPr>
                <w:rFonts w:ascii="Arial" w:hAnsi="Arial" w:cs="Arial"/>
                <w:b/>
                <w:szCs w:val="24"/>
                <w:lang w:eastAsia="en-AU"/>
              </w:rPr>
            </w:pPr>
            <w:r w:rsidRPr="002D04D4">
              <w:rPr>
                <w:rFonts w:ascii="Arial" w:hAnsi="Arial" w:cs="Arial"/>
                <w:b/>
                <w:szCs w:val="24"/>
                <w:lang w:eastAsia="en-AU"/>
              </w:rPr>
              <w:t>Up to the ETP cap amount</w:t>
            </w:r>
          </w:p>
        </w:tc>
        <w:tc>
          <w:tcPr>
            <w:tcW w:w="0" w:type="auto"/>
          </w:tcPr>
          <w:p w14:paraId="6093C590"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32%</w:t>
            </w:r>
          </w:p>
        </w:tc>
        <w:tc>
          <w:tcPr>
            <w:tcW w:w="0" w:type="auto"/>
          </w:tcPr>
          <w:p w14:paraId="200EFFD4" w14:textId="77777777" w:rsidR="0083332D" w:rsidRPr="002D04D4" w:rsidRDefault="0083332D" w:rsidP="0083332D">
            <w:pPr>
              <w:spacing w:before="200" w:line="288" w:lineRule="auto"/>
              <w:rPr>
                <w:rFonts w:ascii="Arial" w:hAnsi="Arial" w:cs="Arial"/>
                <w:szCs w:val="24"/>
                <w:lang w:eastAsia="en-AU"/>
              </w:rPr>
            </w:pPr>
            <w:r w:rsidRPr="002D04D4">
              <w:rPr>
                <w:rFonts w:ascii="Arial" w:hAnsi="Arial" w:cs="Arial"/>
                <w:szCs w:val="24"/>
                <w:lang w:eastAsia="en-AU"/>
              </w:rPr>
              <w:t>ETP cap</w:t>
            </w:r>
          </w:p>
        </w:tc>
      </w:tr>
      <w:tr w:rsidR="00546166" w:rsidRPr="0083332D" w14:paraId="7BC3BB6E"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tcPr>
          <w:p w14:paraId="158D6684" w14:textId="77777777" w:rsidR="0083332D" w:rsidRPr="008F6587" w:rsidRDefault="0083332D" w:rsidP="0083332D">
            <w:pPr>
              <w:spacing w:before="200" w:line="288" w:lineRule="auto"/>
              <w:rPr>
                <w:rFonts w:ascii="Arial" w:hAnsi="Arial" w:cs="Arial"/>
                <w:szCs w:val="24"/>
                <w:lang w:eastAsia="en-AU"/>
              </w:rPr>
            </w:pPr>
          </w:p>
        </w:tc>
        <w:tc>
          <w:tcPr>
            <w:tcW w:w="0" w:type="auto"/>
            <w:vMerge/>
          </w:tcPr>
          <w:p w14:paraId="6CA28156" w14:textId="77777777" w:rsidR="0083332D" w:rsidRPr="008F6587" w:rsidRDefault="0083332D" w:rsidP="0083332D">
            <w:pPr>
              <w:spacing w:before="200" w:line="288" w:lineRule="auto"/>
              <w:rPr>
                <w:rFonts w:ascii="Arial" w:hAnsi="Arial" w:cs="Arial"/>
                <w:szCs w:val="24"/>
                <w:lang w:eastAsia="en-AU"/>
              </w:rPr>
            </w:pPr>
          </w:p>
        </w:tc>
        <w:tc>
          <w:tcPr>
            <w:tcW w:w="0" w:type="auto"/>
          </w:tcPr>
          <w:p w14:paraId="3148A09A"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ETP cap amount</w:t>
            </w:r>
          </w:p>
        </w:tc>
        <w:tc>
          <w:tcPr>
            <w:tcW w:w="0" w:type="auto"/>
          </w:tcPr>
          <w:p w14:paraId="4A45FE33"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tc>
        <w:tc>
          <w:tcPr>
            <w:tcW w:w="0" w:type="auto"/>
          </w:tcPr>
          <w:p w14:paraId="7A35C497"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6950D7" w:rsidRPr="006950D7" w14:paraId="65286C29" w14:textId="77777777" w:rsidTr="002D04D4">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1EFA5E6E"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Death benefit ETP paid to dependants – taxable component</w:t>
            </w:r>
          </w:p>
        </w:tc>
        <w:tc>
          <w:tcPr>
            <w:tcW w:w="0" w:type="auto"/>
            <w:vMerge w:val="restart"/>
          </w:tcPr>
          <w:p w14:paraId="060551FE"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All ages</w:t>
            </w:r>
          </w:p>
        </w:tc>
        <w:tc>
          <w:tcPr>
            <w:tcW w:w="0" w:type="auto"/>
          </w:tcPr>
          <w:p w14:paraId="15274150"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Up to the ETP cap amount</w:t>
            </w:r>
          </w:p>
        </w:tc>
        <w:tc>
          <w:tcPr>
            <w:tcW w:w="0" w:type="auto"/>
          </w:tcPr>
          <w:p w14:paraId="1E014AD8"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Nil</w:t>
            </w:r>
          </w:p>
        </w:tc>
        <w:tc>
          <w:tcPr>
            <w:tcW w:w="0" w:type="auto"/>
          </w:tcPr>
          <w:p w14:paraId="32A0FD76"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ETP cap</w:t>
            </w:r>
          </w:p>
        </w:tc>
      </w:tr>
      <w:tr w:rsidR="00780869" w:rsidRPr="0083332D" w14:paraId="2432A77E" w14:textId="77777777" w:rsidTr="002D04D4">
        <w:trPr>
          <w:cnfStyle w:val="000000010000" w:firstRow="0" w:lastRow="0" w:firstColumn="0" w:lastColumn="0" w:oddVBand="0" w:evenVBand="0" w:oddHBand="0" w:evenHBand="1" w:firstRowFirstColumn="0" w:firstRowLastColumn="0" w:lastRowFirstColumn="0" w:lastRowLastColumn="0"/>
        </w:trPr>
        <w:tc>
          <w:tcPr>
            <w:tcW w:w="0" w:type="auto"/>
            <w:vMerge/>
          </w:tcPr>
          <w:p w14:paraId="5ACA47FF" w14:textId="77777777" w:rsidR="0083332D" w:rsidRPr="008F6587" w:rsidRDefault="0083332D" w:rsidP="0083332D">
            <w:pPr>
              <w:spacing w:before="200" w:line="288" w:lineRule="auto"/>
              <w:rPr>
                <w:rFonts w:ascii="Arial" w:hAnsi="Arial" w:cs="Arial"/>
                <w:szCs w:val="24"/>
                <w:lang w:eastAsia="en-AU"/>
              </w:rPr>
            </w:pPr>
          </w:p>
        </w:tc>
        <w:tc>
          <w:tcPr>
            <w:tcW w:w="0" w:type="auto"/>
            <w:vMerge/>
          </w:tcPr>
          <w:p w14:paraId="1D38D915" w14:textId="77777777" w:rsidR="0083332D" w:rsidRPr="008F6587" w:rsidRDefault="0083332D" w:rsidP="0083332D">
            <w:pPr>
              <w:spacing w:before="200" w:line="288" w:lineRule="auto"/>
              <w:rPr>
                <w:rFonts w:ascii="Arial" w:hAnsi="Arial" w:cs="Arial"/>
                <w:szCs w:val="24"/>
                <w:lang w:eastAsia="en-AU"/>
              </w:rPr>
            </w:pPr>
          </w:p>
        </w:tc>
        <w:tc>
          <w:tcPr>
            <w:tcW w:w="0" w:type="auto"/>
          </w:tcPr>
          <w:p w14:paraId="28ECAD22" w14:textId="77777777" w:rsidR="0083332D" w:rsidRPr="008F6587" w:rsidRDefault="0083332D" w:rsidP="0083332D">
            <w:pPr>
              <w:spacing w:before="200" w:line="288" w:lineRule="auto"/>
              <w:rPr>
                <w:rFonts w:ascii="Arial" w:hAnsi="Arial" w:cs="Arial"/>
                <w:b/>
                <w:szCs w:val="24"/>
                <w:lang w:eastAsia="en-AU"/>
              </w:rPr>
            </w:pPr>
            <w:r w:rsidRPr="008F6587">
              <w:rPr>
                <w:rFonts w:ascii="Arial" w:hAnsi="Arial" w:cs="Arial"/>
                <w:b/>
                <w:szCs w:val="24"/>
                <w:lang w:eastAsia="en-AU"/>
              </w:rPr>
              <w:t>Amount above the ETP cap amount</w:t>
            </w:r>
          </w:p>
        </w:tc>
        <w:tc>
          <w:tcPr>
            <w:tcW w:w="0" w:type="auto"/>
          </w:tcPr>
          <w:p w14:paraId="1ABAB52A"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47%</w:t>
            </w:r>
          </w:p>
        </w:tc>
        <w:tc>
          <w:tcPr>
            <w:tcW w:w="0" w:type="auto"/>
          </w:tcPr>
          <w:p w14:paraId="07C4CE80" w14:textId="77777777" w:rsidR="0083332D" w:rsidRPr="008F6587" w:rsidRDefault="0083332D" w:rsidP="0083332D">
            <w:pPr>
              <w:spacing w:before="200" w:line="288" w:lineRule="auto"/>
              <w:rPr>
                <w:rFonts w:ascii="Arial" w:hAnsi="Arial" w:cs="Arial"/>
                <w:szCs w:val="24"/>
                <w:lang w:eastAsia="en-AU"/>
              </w:rPr>
            </w:pPr>
            <w:r w:rsidRPr="008F6587">
              <w:rPr>
                <w:rFonts w:ascii="Arial" w:hAnsi="Arial" w:cs="Arial"/>
                <w:szCs w:val="24"/>
                <w:lang w:eastAsia="en-AU"/>
              </w:rPr>
              <w:t>ETP cap</w:t>
            </w:r>
          </w:p>
        </w:tc>
      </w:tr>
      <w:tr w:rsidR="006950D7" w:rsidRPr="006950D7" w14:paraId="714EFDAD"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46505FF2"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Death benefit ETP paid to a trustee of a deceased estate</w:t>
            </w:r>
          </w:p>
        </w:tc>
        <w:tc>
          <w:tcPr>
            <w:tcW w:w="0" w:type="auto"/>
          </w:tcPr>
          <w:p w14:paraId="147D9238"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w:t>
            </w:r>
          </w:p>
        </w:tc>
        <w:tc>
          <w:tcPr>
            <w:tcW w:w="0" w:type="auto"/>
          </w:tcPr>
          <w:p w14:paraId="305F36E0" w14:textId="77777777" w:rsidR="0083332D" w:rsidRPr="00426155" w:rsidRDefault="0083332D" w:rsidP="0083332D">
            <w:pPr>
              <w:spacing w:before="200" w:line="288" w:lineRule="auto"/>
              <w:rPr>
                <w:rFonts w:ascii="Arial" w:hAnsi="Arial" w:cs="Arial"/>
                <w:b/>
                <w:szCs w:val="24"/>
                <w:lang w:eastAsia="en-AU"/>
              </w:rPr>
            </w:pPr>
            <w:r w:rsidRPr="00426155">
              <w:rPr>
                <w:rFonts w:ascii="Arial" w:hAnsi="Arial" w:cs="Arial"/>
                <w:b/>
                <w:szCs w:val="24"/>
                <w:lang w:eastAsia="en-AU"/>
              </w:rPr>
              <w:t>–</w:t>
            </w:r>
          </w:p>
        </w:tc>
        <w:tc>
          <w:tcPr>
            <w:tcW w:w="0" w:type="auto"/>
          </w:tcPr>
          <w:p w14:paraId="4FC9029F"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Nil</w:t>
            </w:r>
          </w:p>
        </w:tc>
        <w:tc>
          <w:tcPr>
            <w:tcW w:w="0" w:type="auto"/>
          </w:tcPr>
          <w:p w14:paraId="6D766008" w14:textId="77777777" w:rsidR="0083332D" w:rsidRPr="00426155" w:rsidRDefault="0083332D" w:rsidP="0083332D">
            <w:pPr>
              <w:spacing w:before="200" w:line="288" w:lineRule="auto"/>
              <w:rPr>
                <w:rFonts w:ascii="Arial" w:hAnsi="Arial" w:cs="Arial"/>
                <w:szCs w:val="24"/>
                <w:lang w:eastAsia="en-AU"/>
              </w:rPr>
            </w:pPr>
            <w:r w:rsidRPr="00426155">
              <w:rPr>
                <w:rFonts w:ascii="Arial" w:hAnsi="Arial" w:cs="Arial"/>
                <w:szCs w:val="24"/>
                <w:lang w:eastAsia="en-AU"/>
              </w:rPr>
              <w:t>–</w:t>
            </w:r>
          </w:p>
        </w:tc>
      </w:tr>
    </w:tbl>
    <w:p w14:paraId="3F5B181A" w14:textId="77777777" w:rsidR="001A216A" w:rsidRPr="00426155" w:rsidRDefault="001A216A" w:rsidP="001A216A">
      <w:pPr>
        <w:keepNext/>
        <w:spacing w:before="280" w:line="288" w:lineRule="auto"/>
        <w:outlineLvl w:val="2"/>
        <w:rPr>
          <w:rFonts w:ascii="Arial" w:eastAsia="Times New Roman" w:hAnsi="Arial" w:cs="Arial"/>
          <w:b/>
          <w:bCs/>
          <w:sz w:val="34"/>
          <w:szCs w:val="28"/>
          <w:lang w:eastAsia="en-AU"/>
        </w:rPr>
      </w:pPr>
      <w:r w:rsidRPr="00426155">
        <w:rPr>
          <w:rFonts w:ascii="Arial" w:eastAsia="Times New Roman" w:hAnsi="Arial" w:cs="Arial"/>
          <w:b/>
          <w:bCs/>
          <w:sz w:val="34"/>
          <w:szCs w:val="28"/>
          <w:lang w:eastAsia="en-AU"/>
        </w:rPr>
        <w:t>Additional information</w:t>
      </w:r>
    </w:p>
    <w:p w14:paraId="24B86514"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w:t>
      </w:r>
      <w:r w:rsidRPr="00426155">
        <w:rPr>
          <w:rFonts w:ascii="Arial" w:eastAsia="Times New Roman" w:hAnsi="Arial" w:cs="Arial"/>
          <w:b/>
          <w:bCs/>
          <w:szCs w:val="24"/>
          <w:lang w:eastAsia="en-AU"/>
        </w:rPr>
        <w:t>ETP cap amount</w:t>
      </w:r>
      <w:r w:rsidRPr="00426155">
        <w:rPr>
          <w:rFonts w:ascii="Arial" w:eastAsia="Times New Roman" w:hAnsi="Arial" w:cs="Arial"/>
          <w:szCs w:val="24"/>
          <w:lang w:eastAsia="en-AU"/>
        </w:rPr>
        <w:t xml:space="preserve"> for the 2024-25 income year is $245,000. The amount is indexed annually.</w:t>
      </w:r>
    </w:p>
    <w:p w14:paraId="510A7C9E"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w:t>
      </w:r>
      <w:r w:rsidRPr="00426155">
        <w:rPr>
          <w:rFonts w:ascii="Arial" w:eastAsia="Times New Roman" w:hAnsi="Arial" w:cs="Arial"/>
          <w:b/>
          <w:bCs/>
          <w:szCs w:val="24"/>
          <w:lang w:eastAsia="en-AU"/>
        </w:rPr>
        <w:t>whole-of-income cap</w:t>
      </w:r>
      <w:r w:rsidRPr="00426155">
        <w:rPr>
          <w:rFonts w:ascii="Arial" w:eastAsia="Times New Roman" w:hAnsi="Arial" w:cs="Arial"/>
          <w:szCs w:val="24"/>
          <w:lang w:eastAsia="en-AU"/>
        </w:rPr>
        <w:t xml:space="preserve"> amount for the 2024-25 income year and future years is $180,000. This amount is not indexed.</w:t>
      </w:r>
    </w:p>
    <w:p w14:paraId="1A5B96C3"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 </w:t>
      </w:r>
      <w:r w:rsidRPr="00426155">
        <w:rPr>
          <w:rFonts w:ascii="Arial" w:eastAsia="Times New Roman" w:hAnsi="Arial" w:cs="Arial"/>
          <w:b/>
          <w:bCs/>
          <w:szCs w:val="24"/>
          <w:lang w:eastAsia="en-AU"/>
        </w:rPr>
        <w:t>death benefit</w:t>
      </w:r>
      <w:r w:rsidRPr="00426155">
        <w:rPr>
          <w:rFonts w:ascii="Arial" w:eastAsia="Times New Roman" w:hAnsi="Arial" w:cs="Arial"/>
          <w:szCs w:val="24"/>
          <w:lang w:eastAsia="en-AU"/>
        </w:rPr>
        <w:t xml:space="preserve"> </w:t>
      </w:r>
      <w:r w:rsidRPr="00426155">
        <w:rPr>
          <w:rFonts w:ascii="Arial" w:eastAsia="Times New Roman" w:hAnsi="Arial" w:cs="Arial"/>
          <w:b/>
          <w:bCs/>
          <w:szCs w:val="24"/>
          <w:lang w:eastAsia="en-AU"/>
        </w:rPr>
        <w:t>dependant</w:t>
      </w:r>
      <w:r w:rsidRPr="00426155">
        <w:rPr>
          <w:rFonts w:ascii="Arial" w:eastAsia="Times New Roman" w:hAnsi="Arial" w:cs="Arial"/>
          <w:szCs w:val="24"/>
          <w:lang w:eastAsia="en-AU"/>
        </w:rPr>
        <w:t xml:space="preserve"> for taxation purposes includes:</w:t>
      </w:r>
    </w:p>
    <w:p w14:paraId="46B376C1"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t>spouse of the dece</w:t>
      </w:r>
      <w:r w:rsidRPr="00FA67C3">
        <w:rPr>
          <w:rFonts w:cs="Arial"/>
        </w:rPr>
        <w:t>ased</w:t>
      </w:r>
    </w:p>
    <w:p w14:paraId="6DDFA1A1" w14:textId="77777777" w:rsidR="001A216A" w:rsidRPr="00FA67C3" w:rsidRDefault="001A216A" w:rsidP="00E13AE7">
      <w:pPr>
        <w:pStyle w:val="Bulletedlist1"/>
        <w:numPr>
          <w:ilvl w:val="0"/>
          <w:numId w:val="11"/>
        </w:numPr>
        <w:spacing w:line="288" w:lineRule="auto"/>
        <w:ind w:left="284" w:hanging="284"/>
        <w:rPr>
          <w:rFonts w:cs="Arial"/>
        </w:rPr>
      </w:pPr>
      <w:r w:rsidRPr="00FA67C3">
        <w:rPr>
          <w:rFonts w:cs="Arial"/>
        </w:rPr>
        <w:t>child of the deceased under 18 years old</w:t>
      </w:r>
    </w:p>
    <w:p w14:paraId="37487D53" w14:textId="77777777" w:rsidR="001A216A" w:rsidRPr="00FA67C3" w:rsidRDefault="001A216A" w:rsidP="00E13AE7">
      <w:pPr>
        <w:pStyle w:val="Bulletedlist1"/>
        <w:numPr>
          <w:ilvl w:val="0"/>
          <w:numId w:val="11"/>
        </w:numPr>
        <w:spacing w:line="288" w:lineRule="auto"/>
        <w:ind w:left="284" w:hanging="284"/>
        <w:rPr>
          <w:rFonts w:cs="Arial"/>
        </w:rPr>
      </w:pPr>
      <w:r w:rsidRPr="00FA67C3">
        <w:rPr>
          <w:rFonts w:cs="Arial"/>
        </w:rPr>
        <w:t>a person who had an interdependency relationship with the deceased</w:t>
      </w:r>
    </w:p>
    <w:p w14:paraId="72FC98EA"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a person who was a depe</w:t>
      </w:r>
      <w:r w:rsidRPr="00426155">
        <w:rPr>
          <w:rFonts w:cs="Arial"/>
          <w:szCs w:val="22"/>
        </w:rPr>
        <w:t>ndant of the deceased just before the latter died.</w:t>
      </w:r>
    </w:p>
    <w:p w14:paraId="5F8338F3"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 </w:t>
      </w:r>
      <w:r w:rsidRPr="00426155">
        <w:rPr>
          <w:rFonts w:ascii="Arial" w:eastAsia="Times New Roman" w:hAnsi="Arial" w:cs="Arial"/>
          <w:b/>
          <w:bCs/>
          <w:szCs w:val="24"/>
          <w:lang w:eastAsia="en-AU"/>
        </w:rPr>
        <w:t>spouse of the deceased</w:t>
      </w:r>
      <w:r w:rsidRPr="00426155">
        <w:rPr>
          <w:rFonts w:ascii="Arial" w:eastAsia="Times New Roman" w:hAnsi="Arial" w:cs="Arial"/>
          <w:szCs w:val="24"/>
          <w:lang w:eastAsia="en-AU"/>
        </w:rPr>
        <w:t xml:space="preserve"> includes another person (of any sex) who:</w:t>
      </w:r>
    </w:p>
    <w:p w14:paraId="482CAA81"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lastRenderedPageBreak/>
        <w:t>was in a re</w:t>
      </w:r>
      <w:r w:rsidRPr="00FA67C3">
        <w:rPr>
          <w:rFonts w:cs="Arial"/>
        </w:rPr>
        <w:t>lationship with the deceased as registered under a prescribed state or territory law</w:t>
      </w:r>
    </w:p>
    <w:p w14:paraId="7495E3BD"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lived with th</w:t>
      </w:r>
      <w:r w:rsidRPr="00426155">
        <w:rPr>
          <w:rFonts w:cs="Arial"/>
          <w:szCs w:val="22"/>
        </w:rPr>
        <w:t>e deceased on a genuine domestic basis in a relationship as a couple, although not legally married.</w:t>
      </w:r>
    </w:p>
    <w:p w14:paraId="354EB170"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 </w:t>
      </w:r>
      <w:r w:rsidRPr="00426155">
        <w:rPr>
          <w:rFonts w:ascii="Arial" w:eastAsia="Times New Roman" w:hAnsi="Arial" w:cs="Arial"/>
          <w:b/>
          <w:bCs/>
          <w:szCs w:val="24"/>
          <w:lang w:eastAsia="en-AU"/>
        </w:rPr>
        <w:t>child of the deceased</w:t>
      </w:r>
      <w:r w:rsidRPr="00426155">
        <w:rPr>
          <w:rFonts w:ascii="Arial" w:eastAsia="Times New Roman" w:hAnsi="Arial" w:cs="Arial"/>
          <w:szCs w:val="24"/>
          <w:lang w:eastAsia="en-AU"/>
        </w:rPr>
        <w:t xml:space="preserve"> includes:</w:t>
      </w:r>
    </w:p>
    <w:p w14:paraId="26F9DF32"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t>an a</w:t>
      </w:r>
      <w:r w:rsidRPr="00FA67C3">
        <w:rPr>
          <w:rFonts w:cs="Arial"/>
        </w:rPr>
        <w:t>dopted child, stepchild or ex-nuptial child</w:t>
      </w:r>
    </w:p>
    <w:p w14:paraId="5AF43BE8" w14:textId="77777777" w:rsidR="001A216A" w:rsidRPr="00FA67C3" w:rsidRDefault="001A216A" w:rsidP="00E13AE7">
      <w:pPr>
        <w:pStyle w:val="Bulletedlist1"/>
        <w:numPr>
          <w:ilvl w:val="0"/>
          <w:numId w:val="11"/>
        </w:numPr>
        <w:spacing w:line="288" w:lineRule="auto"/>
        <w:ind w:left="284" w:hanging="284"/>
        <w:rPr>
          <w:rFonts w:cs="Arial"/>
        </w:rPr>
      </w:pPr>
      <w:r w:rsidRPr="00FA67C3">
        <w:rPr>
          <w:rFonts w:cs="Arial"/>
        </w:rPr>
        <w:t>a child of the deceased’s spouse</w:t>
      </w:r>
    </w:p>
    <w:p w14:paraId="66AB1CB4"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a child o</w:t>
      </w:r>
      <w:r w:rsidRPr="00426155">
        <w:rPr>
          <w:rFonts w:cs="Arial"/>
          <w:szCs w:val="22"/>
        </w:rPr>
        <w:t xml:space="preserve">f the deceased within the meaning of the </w:t>
      </w:r>
      <w:r w:rsidRPr="008C038F">
        <w:rPr>
          <w:rFonts w:cs="Arial"/>
          <w:i/>
          <w:iCs/>
          <w:szCs w:val="22"/>
        </w:rPr>
        <w:t>Family Law Act 1975</w:t>
      </w:r>
      <w:r w:rsidRPr="00426155">
        <w:rPr>
          <w:rFonts w:cs="Arial"/>
          <w:szCs w:val="22"/>
        </w:rPr>
        <w:t xml:space="preserve"> (for example, a child who </w:t>
      </w:r>
      <w:proofErr w:type="gramStart"/>
      <w:r w:rsidRPr="00426155">
        <w:rPr>
          <w:rFonts w:cs="Arial"/>
          <w:szCs w:val="22"/>
        </w:rPr>
        <w:t>is considered to be</w:t>
      </w:r>
      <w:proofErr w:type="gramEnd"/>
      <w:r w:rsidRPr="00426155">
        <w:rPr>
          <w:rFonts w:cs="Arial"/>
          <w:szCs w:val="22"/>
        </w:rPr>
        <w:t xml:space="preserve"> a child of a person under a state or territory court order giving effect to a surrogacy agreement).</w:t>
      </w:r>
    </w:p>
    <w:p w14:paraId="4D791509"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An </w:t>
      </w:r>
      <w:r w:rsidRPr="00426155">
        <w:rPr>
          <w:rFonts w:ascii="Arial" w:eastAsia="Times New Roman" w:hAnsi="Arial" w:cs="Arial"/>
          <w:b/>
          <w:bCs/>
          <w:szCs w:val="24"/>
          <w:lang w:eastAsia="en-AU"/>
        </w:rPr>
        <w:t>interdependency relationship</w:t>
      </w:r>
      <w:r w:rsidRPr="00426155">
        <w:rPr>
          <w:rFonts w:ascii="Arial" w:eastAsia="Times New Roman" w:hAnsi="Arial" w:cs="Arial"/>
          <w:szCs w:val="24"/>
          <w:lang w:eastAsia="en-AU"/>
        </w:rPr>
        <w:t xml:space="preserve"> includes:</w:t>
      </w:r>
    </w:p>
    <w:p w14:paraId="3928C679" w14:textId="77777777" w:rsidR="001A216A" w:rsidRPr="00FA67C3" w:rsidRDefault="001A216A" w:rsidP="00E13AE7">
      <w:pPr>
        <w:pStyle w:val="Bulletedlist1"/>
        <w:numPr>
          <w:ilvl w:val="0"/>
          <w:numId w:val="11"/>
        </w:numPr>
        <w:spacing w:line="288" w:lineRule="auto"/>
        <w:ind w:left="284" w:hanging="284"/>
        <w:rPr>
          <w:rFonts w:cs="Arial"/>
        </w:rPr>
      </w:pPr>
      <w:r w:rsidRPr="002D04D4">
        <w:rPr>
          <w:rFonts w:cs="Arial"/>
          <w:szCs w:val="22"/>
        </w:rPr>
        <w:t>a c</w:t>
      </w:r>
      <w:r w:rsidRPr="00FA67C3">
        <w:rPr>
          <w:rFonts w:cs="Arial"/>
        </w:rPr>
        <w:t>lose personal relationship between two people who live together, where one or both provides for the financial and domestic support and personal care of the other</w:t>
      </w:r>
    </w:p>
    <w:p w14:paraId="6C52DF61" w14:textId="77777777" w:rsidR="001A216A" w:rsidRPr="00426155" w:rsidRDefault="001A216A" w:rsidP="00E13AE7">
      <w:pPr>
        <w:pStyle w:val="Bulletedlist1"/>
        <w:numPr>
          <w:ilvl w:val="0"/>
          <w:numId w:val="11"/>
        </w:numPr>
        <w:spacing w:line="288" w:lineRule="auto"/>
        <w:ind w:left="284" w:hanging="284"/>
        <w:rPr>
          <w:rFonts w:cs="Arial"/>
          <w:szCs w:val="22"/>
        </w:rPr>
      </w:pPr>
      <w:r w:rsidRPr="00FA67C3">
        <w:rPr>
          <w:rFonts w:cs="Arial"/>
        </w:rPr>
        <w:t>a close p</w:t>
      </w:r>
      <w:r w:rsidRPr="00426155">
        <w:rPr>
          <w:rFonts w:cs="Arial"/>
          <w:szCs w:val="22"/>
        </w:rPr>
        <w:t xml:space="preserve">ersonal relationship between two people who live together but do not satisfy one or more of the requirements mentioned in the previous dot point due to either or </w:t>
      </w:r>
      <w:proofErr w:type="gramStart"/>
      <w:r w:rsidRPr="00426155">
        <w:rPr>
          <w:rFonts w:cs="Arial"/>
          <w:szCs w:val="22"/>
        </w:rPr>
        <w:t>both of them</w:t>
      </w:r>
      <w:proofErr w:type="gramEnd"/>
      <w:r w:rsidRPr="00426155">
        <w:rPr>
          <w:rFonts w:cs="Arial"/>
          <w:szCs w:val="22"/>
        </w:rPr>
        <w:t xml:space="preserve"> suffering from a physical, intellectual or psychiatric disability.</w:t>
      </w:r>
    </w:p>
    <w:p w14:paraId="42507AC2" w14:textId="6B4C8433"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For further information on interdependency relationships and before accepting that a person is financially dependent, refer to </w:t>
      </w:r>
      <w:r w:rsidR="00426155" w:rsidRPr="00426155">
        <w:rPr>
          <w:rFonts w:ascii="Arial" w:eastAsia="Times New Roman" w:hAnsi="Arial" w:cs="Arial"/>
          <w:i/>
          <w:iCs/>
          <w:szCs w:val="24"/>
          <w:lang w:eastAsia="en-AU"/>
        </w:rPr>
        <w:t>interdependency relationship</w:t>
      </w:r>
      <w:r w:rsidRPr="00426155">
        <w:rPr>
          <w:rFonts w:ascii="Arial" w:eastAsia="Times New Roman" w:hAnsi="Arial" w:cs="Arial"/>
          <w:szCs w:val="24"/>
          <w:lang w:eastAsia="en-AU"/>
        </w:rPr>
        <w:t>.</w:t>
      </w:r>
    </w:p>
    <w:p w14:paraId="24823B52"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If an ETP will be paid to the </w:t>
      </w:r>
      <w:r w:rsidRPr="00426155">
        <w:rPr>
          <w:rFonts w:ascii="Arial" w:eastAsia="Times New Roman" w:hAnsi="Arial" w:cs="Arial"/>
          <w:b/>
          <w:bCs/>
          <w:szCs w:val="24"/>
          <w:lang w:eastAsia="en-AU"/>
        </w:rPr>
        <w:t>trustee of a deceased estate</w:t>
      </w:r>
      <w:r w:rsidRPr="00426155">
        <w:rPr>
          <w:rFonts w:ascii="Arial" w:eastAsia="Times New Roman" w:hAnsi="Arial" w:cs="Arial"/>
          <w:szCs w:val="24"/>
          <w:lang w:eastAsia="en-AU"/>
        </w:rPr>
        <w:t>, no amount should be withheld.</w:t>
      </w:r>
    </w:p>
    <w:p w14:paraId="332A8046" w14:textId="77777777" w:rsidR="001A216A" w:rsidRPr="00426155" w:rsidRDefault="001A216A" w:rsidP="001A216A">
      <w:pPr>
        <w:keepNext/>
        <w:spacing w:before="280" w:line="288" w:lineRule="auto"/>
        <w:outlineLvl w:val="2"/>
        <w:rPr>
          <w:rFonts w:ascii="Arial" w:eastAsia="Times New Roman" w:hAnsi="Arial" w:cs="Arial"/>
          <w:b/>
          <w:bCs/>
          <w:sz w:val="34"/>
          <w:szCs w:val="28"/>
          <w:lang w:eastAsia="en-AU"/>
        </w:rPr>
      </w:pPr>
      <w:r w:rsidRPr="00426155">
        <w:rPr>
          <w:rFonts w:ascii="Arial" w:eastAsia="Times New Roman" w:hAnsi="Arial" w:cs="Arial"/>
          <w:b/>
          <w:bCs/>
          <w:sz w:val="34"/>
          <w:szCs w:val="28"/>
          <w:lang w:eastAsia="en-AU"/>
        </w:rPr>
        <w:t>Rounding of withholding amounts</w:t>
      </w:r>
    </w:p>
    <w:p w14:paraId="0087BBD9" w14:textId="77777777" w:rsidR="001A216A" w:rsidRPr="00426155" w:rsidRDefault="001A216A" w:rsidP="001A216A">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Withholding amounts calculated by applying this schedule are rounded to the nearest dollar. Results of 50 cents or higher are rounded upwards. If a TFN is not provided, ignore cents when calculating withholding amounts.</w:t>
      </w:r>
    </w:p>
    <w:p w14:paraId="01F3D7AF" w14:textId="77777777" w:rsidR="00787980" w:rsidRPr="00426155" w:rsidRDefault="00787980" w:rsidP="00787980">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lastRenderedPageBreak/>
        <w:t>Delayed termination payments</w:t>
      </w:r>
    </w:p>
    <w:p w14:paraId="02A612B2"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Generally, a payment must be made within 12 months of termination to qualify as an ETP. A payment made after 12 months is a delayed termination payment unless we have given approval for the payment to be treated as an ETP.</w:t>
      </w:r>
    </w:p>
    <w:p w14:paraId="3827DA09"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A delayed termination payment is not treated as an ETP. It must be reported in:</w:t>
      </w:r>
    </w:p>
    <w:p w14:paraId="6BE44B8D" w14:textId="77777777" w:rsidR="00787980" w:rsidRPr="00FA67C3" w:rsidRDefault="00787980" w:rsidP="00E13AE7">
      <w:pPr>
        <w:pStyle w:val="Bulletedlist1"/>
        <w:numPr>
          <w:ilvl w:val="0"/>
          <w:numId w:val="11"/>
        </w:numPr>
        <w:spacing w:line="288" w:lineRule="auto"/>
        <w:ind w:left="284" w:hanging="284"/>
        <w:rPr>
          <w:rFonts w:cs="Arial"/>
        </w:rPr>
      </w:pPr>
      <w:r w:rsidRPr="00285E6F">
        <w:rPr>
          <w:rFonts w:cs="Arial"/>
          <w:szCs w:val="22"/>
        </w:rPr>
        <w:t>'Gross payment</w:t>
      </w:r>
      <w:r w:rsidRPr="00FA67C3">
        <w:rPr>
          <w:rFonts w:cs="Arial"/>
        </w:rPr>
        <w:t>s' in Single Touch Payroll (STP), or</w:t>
      </w:r>
    </w:p>
    <w:p w14:paraId="303352F0" w14:textId="2B5A06E1" w:rsidR="00787980" w:rsidRPr="00041CCE" w:rsidRDefault="00787980" w:rsidP="00E13AE7">
      <w:pPr>
        <w:pStyle w:val="Bulletedlist1"/>
        <w:numPr>
          <w:ilvl w:val="0"/>
          <w:numId w:val="11"/>
        </w:numPr>
        <w:spacing w:line="288" w:lineRule="auto"/>
        <w:ind w:left="284" w:hanging="284"/>
        <w:rPr>
          <w:rFonts w:cs="Arial"/>
          <w:szCs w:val="22"/>
        </w:rPr>
      </w:pPr>
      <w:r w:rsidRPr="002B0F1C">
        <w:rPr>
          <w:rFonts w:cs="Arial"/>
          <w:i/>
          <w:iCs/>
        </w:rPr>
        <w:t>PAYG payment</w:t>
      </w:r>
      <w:r w:rsidRPr="00E13AE7">
        <w:rPr>
          <w:rFonts w:cs="Arial"/>
        </w:rPr>
        <w:t xml:space="preserve"> su</w:t>
      </w:r>
      <w:r w:rsidRPr="00426155">
        <w:rPr>
          <w:rFonts w:cs="Arial"/>
          <w:i/>
          <w:iCs/>
          <w:szCs w:val="22"/>
        </w:rPr>
        <w:t>mmary – individual non-business</w:t>
      </w:r>
      <w:r w:rsidRPr="00426155">
        <w:rPr>
          <w:rFonts w:cs="Arial"/>
          <w:szCs w:val="22"/>
        </w:rPr>
        <w:t xml:space="preserve"> for those not reporting through STP.</w:t>
      </w:r>
    </w:p>
    <w:p w14:paraId="4D4D7C5C" w14:textId="77777777" w:rsidR="007B6866" w:rsidRDefault="007B6866" w:rsidP="00041CCE">
      <w:pPr>
        <w:spacing w:before="200" w:line="288" w:lineRule="auto"/>
        <w:rPr>
          <w:rFonts w:ascii="Arial" w:hAnsi="Arial" w:cs="Arial"/>
          <w:szCs w:val="22"/>
        </w:rPr>
      </w:pPr>
      <w:r>
        <w:rPr>
          <w:rFonts w:ascii="Arial" w:hAnsi="Arial" w:cs="Arial"/>
          <w:szCs w:val="22"/>
        </w:rPr>
        <w:t>If your employee has given you their TFN, withhold an amount equal to 32% from the delayed termination payment. Withholding amounts are rounded to the nearest dollar once calculated. Results ending in 50 cents are rounded to the next higher dollar.</w:t>
      </w:r>
    </w:p>
    <w:p w14:paraId="29C3FA9A" w14:textId="295781BE" w:rsidR="00041CCE" w:rsidRPr="00041CCE" w:rsidRDefault="007B6866" w:rsidP="00041CCE">
      <w:pPr>
        <w:spacing w:before="200" w:line="288" w:lineRule="auto"/>
        <w:rPr>
          <w:rFonts w:ascii="Arial" w:hAnsi="Arial" w:cs="Arial"/>
          <w:szCs w:val="22"/>
        </w:rPr>
      </w:pPr>
      <w:r>
        <w:rPr>
          <w:rFonts w:ascii="Arial" w:hAnsi="Arial" w:cs="Arial"/>
          <w:szCs w:val="22"/>
        </w:rPr>
        <w:t xml:space="preserve">If your employee has not given you a TFN, you must withhold 47% from the delayed termination payment you make to a resident employee and 45% from a foreign resident employee. Ignore any cents in the result. </w:t>
      </w:r>
    </w:p>
    <w:p w14:paraId="0D8C1221" w14:textId="77777777" w:rsidR="00787980" w:rsidRPr="00426155" w:rsidRDefault="00787980" w:rsidP="00787980">
      <w:pPr>
        <w:keepNext/>
        <w:spacing w:before="360" w:line="288" w:lineRule="auto"/>
        <w:outlineLvl w:val="1"/>
        <w:rPr>
          <w:rFonts w:ascii="Arial" w:eastAsia="Times New Roman" w:hAnsi="Arial" w:cs="Arial"/>
          <w:b/>
          <w:bCs/>
          <w:sz w:val="44"/>
          <w:szCs w:val="34"/>
          <w:lang w:eastAsia="en-AU"/>
        </w:rPr>
      </w:pPr>
      <w:bookmarkStart w:id="170" w:name="Preservationage"/>
      <w:bookmarkEnd w:id="170"/>
      <w:r w:rsidRPr="00426155">
        <w:rPr>
          <w:rFonts w:ascii="Arial" w:eastAsia="Times New Roman" w:hAnsi="Arial" w:cs="Arial"/>
          <w:b/>
          <w:bCs/>
          <w:sz w:val="44"/>
          <w:szCs w:val="34"/>
          <w:lang w:eastAsia="en-AU"/>
        </w:rPr>
        <w:t>Preservation age</w:t>
      </w:r>
    </w:p>
    <w:p w14:paraId="51A02A12"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The withholding amount varies depending on whether the employee has reached their preservation age by the end of the income year in which the payment is made.</w:t>
      </w:r>
    </w:p>
    <w:p w14:paraId="087AC338"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Preservation age is determined using your employee’s date of birth. For example, if your employee was born on 1 October 1964, they reach their preservation age of 60 on 1 October 2024. </w:t>
      </w:r>
    </w:p>
    <w:p w14:paraId="689FE42D"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The table below outlines the transitional period where the preservation age increased progressively from 55 to 60. As the transitional period has been completed, for the 2024-25 and future income years the preservation age is 60 for all employees born after 30 June 1964. For those employees born before that date, they have already reached their preservation age. </w:t>
      </w:r>
    </w:p>
    <w:p w14:paraId="59019253" w14:textId="77777777" w:rsidR="00787980" w:rsidRPr="00426155" w:rsidRDefault="00787980" w:rsidP="00787980">
      <w:pPr>
        <w:spacing w:before="280" w:line="288" w:lineRule="auto"/>
        <w:rPr>
          <w:rFonts w:ascii="Arial" w:eastAsia="Times New Roman" w:hAnsi="Arial" w:cs="Arial"/>
          <w:b/>
          <w:szCs w:val="24"/>
          <w:lang w:eastAsia="en-AU"/>
        </w:rPr>
      </w:pPr>
      <w:r w:rsidRPr="00426155">
        <w:rPr>
          <w:rFonts w:ascii="Arial" w:eastAsia="Times New Roman" w:hAnsi="Arial" w:cs="Arial"/>
          <w:b/>
          <w:szCs w:val="24"/>
          <w:lang w:eastAsia="en-AU"/>
        </w:rPr>
        <w:t>Preservation age</w:t>
      </w:r>
    </w:p>
    <w:tbl>
      <w:tblPr>
        <w:tblStyle w:val="Tablewithborder16"/>
        <w:tblW w:w="0" w:type="auto"/>
        <w:tblLook w:val="04A0" w:firstRow="1" w:lastRow="0" w:firstColumn="1" w:lastColumn="0" w:noHBand="0" w:noVBand="1"/>
      </w:tblPr>
      <w:tblGrid>
        <w:gridCol w:w="2174"/>
        <w:gridCol w:w="1990"/>
      </w:tblGrid>
      <w:tr w:rsidR="00787980" w:rsidRPr="00787980" w14:paraId="2A054FBF" w14:textId="77777777" w:rsidTr="00426155">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2C575D49" w14:textId="77777777" w:rsidR="00787980" w:rsidRPr="00426155" w:rsidRDefault="00787980" w:rsidP="00787980">
            <w:pPr>
              <w:spacing w:before="200" w:line="288" w:lineRule="auto"/>
              <w:rPr>
                <w:rFonts w:ascii="Arial" w:hAnsi="Arial" w:cs="Arial"/>
                <w:b/>
                <w:szCs w:val="24"/>
                <w:lang w:eastAsia="en-AU"/>
              </w:rPr>
            </w:pPr>
            <w:r w:rsidRPr="00426155">
              <w:rPr>
                <w:rFonts w:ascii="Arial" w:hAnsi="Arial" w:cs="Arial"/>
                <w:b/>
                <w:szCs w:val="24"/>
                <w:lang w:eastAsia="en-AU"/>
              </w:rPr>
              <w:t>Date of birth</w:t>
            </w:r>
          </w:p>
        </w:tc>
        <w:tc>
          <w:tcPr>
            <w:tcW w:w="0" w:type="auto"/>
            <w:shd w:val="clear" w:color="auto" w:fill="D9D9D9" w:themeFill="background1" w:themeFillShade="D9"/>
          </w:tcPr>
          <w:p w14:paraId="2EA278E9" w14:textId="77777777" w:rsidR="00787980" w:rsidRPr="00426155" w:rsidRDefault="00787980" w:rsidP="00787980">
            <w:pPr>
              <w:spacing w:before="200" w:line="288" w:lineRule="auto"/>
              <w:rPr>
                <w:rFonts w:ascii="Arial" w:hAnsi="Arial" w:cs="Arial"/>
                <w:b/>
                <w:szCs w:val="24"/>
                <w:lang w:eastAsia="en-AU"/>
              </w:rPr>
            </w:pPr>
            <w:r w:rsidRPr="00426155">
              <w:rPr>
                <w:rFonts w:ascii="Arial" w:hAnsi="Arial" w:cs="Arial"/>
                <w:b/>
                <w:szCs w:val="24"/>
                <w:lang w:eastAsia="en-AU"/>
              </w:rPr>
              <w:t>Preservation age</w:t>
            </w:r>
          </w:p>
        </w:tc>
      </w:tr>
      <w:tr w:rsidR="00787980" w:rsidRPr="00787980" w14:paraId="320FA78E"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tcPr>
          <w:p w14:paraId="28D128B5"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lastRenderedPageBreak/>
              <w:t>Before 1/7/1960</w:t>
            </w:r>
          </w:p>
        </w:tc>
        <w:tc>
          <w:tcPr>
            <w:tcW w:w="0" w:type="auto"/>
          </w:tcPr>
          <w:p w14:paraId="7B1364D1"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55</w:t>
            </w:r>
          </w:p>
        </w:tc>
      </w:tr>
      <w:tr w:rsidR="00787980" w:rsidRPr="00787980" w14:paraId="1EAF09E2"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tcPr>
          <w:p w14:paraId="1D9BAF5B"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1/7/1960–30/6/1961</w:t>
            </w:r>
          </w:p>
        </w:tc>
        <w:tc>
          <w:tcPr>
            <w:tcW w:w="0" w:type="auto"/>
          </w:tcPr>
          <w:p w14:paraId="78A2F572"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56</w:t>
            </w:r>
          </w:p>
        </w:tc>
      </w:tr>
      <w:tr w:rsidR="00787980" w:rsidRPr="00787980" w14:paraId="0317441C"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tcPr>
          <w:p w14:paraId="3C1AD322"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1/7/1961–30/6/1962</w:t>
            </w:r>
          </w:p>
        </w:tc>
        <w:tc>
          <w:tcPr>
            <w:tcW w:w="0" w:type="auto"/>
          </w:tcPr>
          <w:p w14:paraId="6C228362"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57</w:t>
            </w:r>
          </w:p>
        </w:tc>
      </w:tr>
      <w:tr w:rsidR="00787980" w:rsidRPr="00787980" w14:paraId="1047C739"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tcPr>
          <w:p w14:paraId="2E9CA33D"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1/7/1962–30/6/1963</w:t>
            </w:r>
          </w:p>
        </w:tc>
        <w:tc>
          <w:tcPr>
            <w:tcW w:w="0" w:type="auto"/>
          </w:tcPr>
          <w:p w14:paraId="4A2F366D"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58</w:t>
            </w:r>
          </w:p>
        </w:tc>
      </w:tr>
      <w:tr w:rsidR="00787980" w:rsidRPr="00787980" w14:paraId="41A5BDF5" w14:textId="77777777" w:rsidTr="00426155">
        <w:trPr>
          <w:cnfStyle w:val="000000100000" w:firstRow="0" w:lastRow="0" w:firstColumn="0" w:lastColumn="0" w:oddVBand="0" w:evenVBand="0" w:oddHBand="1" w:evenHBand="0" w:firstRowFirstColumn="0" w:firstRowLastColumn="0" w:lastRowFirstColumn="0" w:lastRowLastColumn="0"/>
        </w:trPr>
        <w:tc>
          <w:tcPr>
            <w:tcW w:w="0" w:type="auto"/>
          </w:tcPr>
          <w:p w14:paraId="2CB27E18"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1/7/1963–30/6/1964</w:t>
            </w:r>
          </w:p>
        </w:tc>
        <w:tc>
          <w:tcPr>
            <w:tcW w:w="0" w:type="auto"/>
          </w:tcPr>
          <w:p w14:paraId="569C34E3" w14:textId="77777777" w:rsidR="00787980" w:rsidRPr="00426155" w:rsidRDefault="00787980" w:rsidP="00787980">
            <w:pPr>
              <w:spacing w:before="200" w:line="288" w:lineRule="auto"/>
              <w:jc w:val="center"/>
              <w:rPr>
                <w:rFonts w:ascii="Arial" w:hAnsi="Arial" w:cs="Arial"/>
                <w:szCs w:val="24"/>
                <w:lang w:eastAsia="en-AU"/>
              </w:rPr>
            </w:pPr>
            <w:r w:rsidRPr="00426155">
              <w:rPr>
                <w:rFonts w:ascii="Arial" w:hAnsi="Arial" w:cs="Arial"/>
                <w:szCs w:val="24"/>
                <w:lang w:eastAsia="en-AU"/>
              </w:rPr>
              <w:t>59</w:t>
            </w:r>
          </w:p>
        </w:tc>
      </w:tr>
      <w:tr w:rsidR="0089752E" w:rsidRPr="00787980" w14:paraId="67668F5D" w14:textId="77777777" w:rsidTr="00426155">
        <w:trPr>
          <w:cnfStyle w:val="000000010000" w:firstRow="0" w:lastRow="0" w:firstColumn="0" w:lastColumn="0" w:oddVBand="0" w:evenVBand="0" w:oddHBand="0" w:evenHBand="1" w:firstRowFirstColumn="0" w:firstRowLastColumn="0" w:lastRowFirstColumn="0" w:lastRowLastColumn="0"/>
        </w:trPr>
        <w:tc>
          <w:tcPr>
            <w:tcW w:w="0" w:type="auto"/>
          </w:tcPr>
          <w:p w14:paraId="45FECE7C" w14:textId="2FE7ED45" w:rsidR="0089752E" w:rsidRPr="00F25D44" w:rsidRDefault="0089752E" w:rsidP="00787980">
            <w:pPr>
              <w:spacing w:before="200" w:line="288" w:lineRule="auto"/>
              <w:jc w:val="center"/>
              <w:rPr>
                <w:rFonts w:ascii="Arial" w:hAnsi="Arial" w:cs="Arial"/>
                <w:szCs w:val="24"/>
                <w:lang w:eastAsia="en-AU"/>
              </w:rPr>
            </w:pPr>
            <w:r w:rsidRPr="00E42A4E">
              <w:rPr>
                <w:rFonts w:ascii="Arial" w:hAnsi="Arial" w:cs="Arial"/>
              </w:rPr>
              <w:t>After 30/6/1964</w:t>
            </w:r>
          </w:p>
        </w:tc>
        <w:tc>
          <w:tcPr>
            <w:tcW w:w="0" w:type="auto"/>
          </w:tcPr>
          <w:p w14:paraId="5B445465" w14:textId="544931EC" w:rsidR="0089752E" w:rsidRPr="00426155" w:rsidRDefault="0089752E" w:rsidP="00787980">
            <w:pPr>
              <w:spacing w:before="200" w:line="288" w:lineRule="auto"/>
              <w:jc w:val="center"/>
              <w:rPr>
                <w:rFonts w:ascii="Arial" w:hAnsi="Arial" w:cs="Arial"/>
                <w:szCs w:val="24"/>
                <w:lang w:eastAsia="en-AU"/>
              </w:rPr>
            </w:pPr>
            <w:r>
              <w:rPr>
                <w:rFonts w:ascii="Arial" w:hAnsi="Arial" w:cs="Arial"/>
                <w:szCs w:val="24"/>
                <w:lang w:eastAsia="en-AU"/>
              </w:rPr>
              <w:t>60</w:t>
            </w:r>
          </w:p>
        </w:tc>
      </w:tr>
    </w:tbl>
    <w:p w14:paraId="315FC56D" w14:textId="77777777" w:rsidR="00787980" w:rsidRPr="00426155" w:rsidRDefault="00787980" w:rsidP="00787980">
      <w:pPr>
        <w:keepNext/>
        <w:spacing w:before="360" w:line="288" w:lineRule="auto"/>
        <w:outlineLvl w:val="1"/>
        <w:rPr>
          <w:rFonts w:ascii="Arial" w:eastAsia="Times New Roman" w:hAnsi="Arial" w:cs="Arial"/>
          <w:b/>
          <w:bCs/>
          <w:sz w:val="44"/>
          <w:szCs w:val="34"/>
          <w:lang w:eastAsia="en-AU"/>
        </w:rPr>
      </w:pPr>
      <w:r w:rsidRPr="00426155">
        <w:rPr>
          <w:rFonts w:ascii="Arial" w:eastAsia="Times New Roman" w:hAnsi="Arial" w:cs="Arial"/>
          <w:b/>
          <w:bCs/>
          <w:sz w:val="44"/>
          <w:szCs w:val="34"/>
          <w:lang w:eastAsia="en-AU"/>
        </w:rPr>
        <w:t>ETP reporting</w:t>
      </w:r>
    </w:p>
    <w:p w14:paraId="4225B3D9" w14:textId="2A4EB219"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You must provide your employee with one or more </w:t>
      </w:r>
      <w:r w:rsidR="00426155" w:rsidRPr="00C029DB">
        <w:rPr>
          <w:rFonts w:ascii="Arial" w:eastAsia="Times New Roman" w:hAnsi="Arial" w:cs="Arial"/>
          <w:i/>
          <w:iCs/>
          <w:szCs w:val="24"/>
          <w:lang w:eastAsia="en-AU"/>
        </w:rPr>
        <w:t>PAYG payment summary – employment termination payment</w:t>
      </w:r>
      <w:r w:rsidRPr="00C029DB">
        <w:rPr>
          <w:rFonts w:ascii="Arial" w:eastAsia="Times New Roman" w:hAnsi="Arial" w:cs="Arial"/>
          <w:i/>
          <w:iCs/>
          <w:szCs w:val="24"/>
          <w:lang w:eastAsia="en-AU"/>
        </w:rPr>
        <w:t xml:space="preserve"> forms </w:t>
      </w:r>
      <w:r w:rsidRPr="00426155">
        <w:rPr>
          <w:rFonts w:ascii="Arial" w:eastAsia="Times New Roman" w:hAnsi="Arial" w:cs="Arial"/>
          <w:szCs w:val="24"/>
          <w:lang w:eastAsia="en-AU"/>
        </w:rPr>
        <w:t xml:space="preserve">within 14 days of making an </w:t>
      </w:r>
      <w:proofErr w:type="gramStart"/>
      <w:r w:rsidRPr="00426155">
        <w:rPr>
          <w:rFonts w:ascii="Arial" w:eastAsia="Times New Roman" w:hAnsi="Arial" w:cs="Arial"/>
          <w:szCs w:val="24"/>
          <w:lang w:eastAsia="en-AU"/>
        </w:rPr>
        <w:t>ETP, or</w:t>
      </w:r>
      <w:proofErr w:type="gramEnd"/>
      <w:r w:rsidRPr="00426155">
        <w:rPr>
          <w:rFonts w:ascii="Arial" w:eastAsia="Times New Roman" w:hAnsi="Arial" w:cs="Arial"/>
          <w:szCs w:val="24"/>
          <w:lang w:eastAsia="en-AU"/>
        </w:rPr>
        <w:t xml:space="preserve"> report the ETP in the pay event if using Single Touch Payroll (STP).</w:t>
      </w:r>
    </w:p>
    <w:p w14:paraId="3B717016" w14:textId="77777777" w:rsidR="00787980" w:rsidRPr="00426155" w:rsidRDefault="00787980" w:rsidP="00787980">
      <w:pPr>
        <w:spacing w:before="200" w:line="288" w:lineRule="auto"/>
        <w:rPr>
          <w:rFonts w:ascii="Arial" w:eastAsia="Times New Roman" w:hAnsi="Arial" w:cs="Arial"/>
          <w:szCs w:val="24"/>
          <w:lang w:eastAsia="en-AU"/>
        </w:rPr>
      </w:pPr>
      <w:r w:rsidRPr="00426155">
        <w:rPr>
          <w:rFonts w:ascii="Arial" w:eastAsia="Times New Roman" w:hAnsi="Arial" w:cs="Arial"/>
          <w:szCs w:val="24"/>
          <w:lang w:eastAsia="en-AU"/>
        </w:rPr>
        <w:t xml:space="preserve">An ETP code is used to describe the type of payment, and determines which cap, ETP cap or whole-of-income cap is applied. The tables below </w:t>
      </w:r>
      <w:proofErr w:type="gramStart"/>
      <w:r w:rsidRPr="00426155">
        <w:rPr>
          <w:rFonts w:ascii="Arial" w:eastAsia="Times New Roman" w:hAnsi="Arial" w:cs="Arial"/>
          <w:szCs w:val="24"/>
          <w:lang w:eastAsia="en-AU"/>
        </w:rPr>
        <w:t>shows</w:t>
      </w:r>
      <w:proofErr w:type="gramEnd"/>
      <w:r w:rsidRPr="00426155">
        <w:rPr>
          <w:rFonts w:ascii="Arial" w:eastAsia="Times New Roman" w:hAnsi="Arial" w:cs="Arial"/>
          <w:szCs w:val="24"/>
          <w:lang w:eastAsia="en-AU"/>
        </w:rPr>
        <w:t xml:space="preserve"> the type of ETPs and which code applies:</w:t>
      </w:r>
    </w:p>
    <w:p w14:paraId="09E5D72F" w14:textId="77777777" w:rsidR="00787980" w:rsidRPr="00787980" w:rsidRDefault="00787980" w:rsidP="00787980">
      <w:pPr>
        <w:spacing w:before="280" w:line="288" w:lineRule="auto"/>
        <w:rPr>
          <w:rFonts w:ascii="Inter" w:eastAsia="Times New Roman" w:hAnsi="Inter" w:cs="Times New Roman"/>
          <w:b/>
          <w:szCs w:val="24"/>
          <w:lang w:eastAsia="en-AU"/>
        </w:rPr>
      </w:pPr>
      <w:r w:rsidRPr="00426155">
        <w:rPr>
          <w:rFonts w:ascii="Arial" w:eastAsia="Times New Roman" w:hAnsi="Arial" w:cs="Arial"/>
          <w:b/>
          <w:szCs w:val="24"/>
          <w:lang w:eastAsia="en-AU"/>
        </w:rPr>
        <w:t>Life benefit ETP</w:t>
      </w:r>
    </w:p>
    <w:tbl>
      <w:tblPr>
        <w:tblStyle w:val="Tablewithborder17"/>
        <w:tblW w:w="0" w:type="auto"/>
        <w:tblLook w:val="04A0" w:firstRow="1" w:lastRow="0" w:firstColumn="1" w:lastColumn="0" w:noHBand="0" w:noVBand="1"/>
      </w:tblPr>
      <w:tblGrid>
        <w:gridCol w:w="766"/>
        <w:gridCol w:w="7527"/>
      </w:tblGrid>
      <w:tr w:rsidR="00FF5E09" w:rsidRPr="00787980" w14:paraId="0AEE889B" w14:textId="77777777" w:rsidTr="001F371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4F3C849"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Code</w:t>
            </w:r>
          </w:p>
        </w:tc>
        <w:tc>
          <w:tcPr>
            <w:tcW w:w="0" w:type="auto"/>
            <w:shd w:val="clear" w:color="auto" w:fill="D9D9D9" w:themeFill="background1" w:themeFillShade="D9"/>
          </w:tcPr>
          <w:p w14:paraId="17574B40"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Description</w:t>
            </w:r>
          </w:p>
        </w:tc>
      </w:tr>
      <w:tr w:rsidR="00787980" w:rsidRPr="00787980" w14:paraId="5F6DA9F7"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7BFB582E"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R</w:t>
            </w:r>
          </w:p>
        </w:tc>
        <w:tc>
          <w:tcPr>
            <w:tcW w:w="0" w:type="auto"/>
          </w:tcPr>
          <w:p w14:paraId="7472CD8D"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ETP because of:</w:t>
            </w:r>
          </w:p>
          <w:p w14:paraId="73448957" w14:textId="77777777" w:rsidR="00787980" w:rsidRPr="001F371B" w:rsidRDefault="00787980" w:rsidP="00BB1D93">
            <w:pPr>
              <w:pStyle w:val="ListParagraph"/>
              <w:numPr>
                <w:ilvl w:val="0"/>
                <w:numId w:val="65"/>
              </w:numPr>
              <w:spacing w:before="200" w:line="288" w:lineRule="auto"/>
              <w:rPr>
                <w:rFonts w:ascii="Arial" w:hAnsi="Arial" w:cs="Arial"/>
                <w:szCs w:val="22"/>
              </w:rPr>
            </w:pPr>
            <w:r w:rsidRPr="002D04D4">
              <w:rPr>
                <w:rFonts w:ascii="Arial" w:hAnsi="Arial" w:cs="Arial"/>
                <w:sz w:val="22"/>
                <w:szCs w:val="22"/>
              </w:rPr>
              <w:t>early retirement scheme</w:t>
            </w:r>
          </w:p>
          <w:p w14:paraId="2755B6D5" w14:textId="77777777" w:rsidR="00787980" w:rsidRPr="001F371B" w:rsidRDefault="00787980" w:rsidP="00BB1D93">
            <w:pPr>
              <w:pStyle w:val="ListParagraph"/>
              <w:numPr>
                <w:ilvl w:val="0"/>
                <w:numId w:val="65"/>
              </w:numPr>
              <w:spacing w:before="200" w:line="288" w:lineRule="auto"/>
              <w:rPr>
                <w:rFonts w:ascii="Arial" w:hAnsi="Arial" w:cs="Arial"/>
                <w:szCs w:val="22"/>
              </w:rPr>
            </w:pPr>
            <w:r w:rsidRPr="002D04D4">
              <w:rPr>
                <w:rFonts w:ascii="Arial" w:hAnsi="Arial" w:cs="Arial"/>
                <w:sz w:val="22"/>
                <w:szCs w:val="22"/>
              </w:rPr>
              <w:t>genuine redundancy</w:t>
            </w:r>
          </w:p>
          <w:p w14:paraId="1E53D655" w14:textId="77777777" w:rsidR="00787980" w:rsidRPr="001F371B" w:rsidRDefault="00787980" w:rsidP="00BB1D93">
            <w:pPr>
              <w:pStyle w:val="ListParagraph"/>
              <w:numPr>
                <w:ilvl w:val="0"/>
                <w:numId w:val="65"/>
              </w:numPr>
              <w:spacing w:before="200" w:line="288" w:lineRule="auto"/>
              <w:rPr>
                <w:rFonts w:ascii="Arial" w:hAnsi="Arial" w:cs="Arial"/>
                <w:szCs w:val="22"/>
              </w:rPr>
            </w:pPr>
            <w:r w:rsidRPr="001F371B">
              <w:rPr>
                <w:rFonts w:ascii="Arial" w:hAnsi="Arial" w:cs="Arial"/>
                <w:sz w:val="22"/>
                <w:szCs w:val="22"/>
              </w:rPr>
              <w:t>invalidity</w:t>
            </w:r>
          </w:p>
          <w:p w14:paraId="11524343" w14:textId="395D4705" w:rsidR="00787980" w:rsidRPr="001F371B" w:rsidRDefault="00787980" w:rsidP="00BB1D93">
            <w:pPr>
              <w:pStyle w:val="ListParagraph"/>
              <w:numPr>
                <w:ilvl w:val="0"/>
                <w:numId w:val="65"/>
              </w:numPr>
              <w:spacing w:before="200" w:line="288" w:lineRule="auto"/>
              <w:rPr>
                <w:rFonts w:ascii="Arial" w:hAnsi="Arial" w:cs="Arial"/>
                <w:szCs w:val="22"/>
              </w:rPr>
            </w:pPr>
            <w:r w:rsidRPr="001F371B">
              <w:rPr>
                <w:rFonts w:ascii="Arial" w:hAnsi="Arial" w:cs="Arial"/>
                <w:sz w:val="22"/>
                <w:szCs w:val="22"/>
              </w:rPr>
              <w:t xml:space="preserve">compensation </w:t>
            </w:r>
            <w:r w:rsidR="00EC5745" w:rsidRPr="001F371B">
              <w:rPr>
                <w:rFonts w:ascii="Arial" w:hAnsi="Arial" w:cs="Arial"/>
                <w:sz w:val="22"/>
                <w:szCs w:val="22"/>
              </w:rPr>
              <w:t>for</w:t>
            </w:r>
            <w:r w:rsidR="00EC5745">
              <w:rPr>
                <w:rFonts w:ascii="Arial" w:hAnsi="Arial" w:cs="Arial"/>
                <w:sz w:val="22"/>
                <w:szCs w:val="22"/>
              </w:rPr>
              <w:t>:</w:t>
            </w:r>
          </w:p>
          <w:p w14:paraId="1BEB26A7"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2D04D4">
              <w:rPr>
                <w:rFonts w:ascii="Arial" w:hAnsi="Arial" w:cs="Arial"/>
                <w:sz w:val="22"/>
                <w:szCs w:val="22"/>
              </w:rPr>
              <w:t>personal injury</w:t>
            </w:r>
          </w:p>
          <w:p w14:paraId="273688D2"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1F371B">
              <w:rPr>
                <w:rFonts w:ascii="Arial" w:hAnsi="Arial" w:cs="Arial"/>
                <w:sz w:val="22"/>
                <w:szCs w:val="22"/>
              </w:rPr>
              <w:t>unfair dismissal</w:t>
            </w:r>
          </w:p>
          <w:p w14:paraId="722BA3F2"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1F371B">
              <w:rPr>
                <w:rFonts w:ascii="Arial" w:hAnsi="Arial" w:cs="Arial"/>
                <w:sz w:val="22"/>
                <w:szCs w:val="22"/>
              </w:rPr>
              <w:t>harassment</w:t>
            </w:r>
          </w:p>
          <w:p w14:paraId="0F3D7BF2" w14:textId="77777777" w:rsidR="00787980" w:rsidRPr="001F371B" w:rsidRDefault="00787980" w:rsidP="00BB1D93">
            <w:pPr>
              <w:pStyle w:val="ListParagraph"/>
              <w:numPr>
                <w:ilvl w:val="0"/>
                <w:numId w:val="66"/>
              </w:numPr>
              <w:spacing w:before="200" w:line="288" w:lineRule="auto"/>
              <w:rPr>
                <w:rFonts w:ascii="Arial" w:hAnsi="Arial" w:cs="Arial"/>
                <w:szCs w:val="22"/>
              </w:rPr>
            </w:pPr>
            <w:r w:rsidRPr="001F371B">
              <w:rPr>
                <w:rFonts w:ascii="Arial" w:hAnsi="Arial" w:cs="Arial"/>
                <w:sz w:val="22"/>
                <w:szCs w:val="22"/>
              </w:rPr>
              <w:t>discrimination.</w:t>
            </w:r>
          </w:p>
          <w:p w14:paraId="44C89E4C" w14:textId="77777777" w:rsidR="00787980" w:rsidRPr="00975C70" w:rsidRDefault="00787980" w:rsidP="00975C70">
            <w:pPr>
              <w:spacing w:before="200" w:line="288" w:lineRule="auto"/>
              <w:rPr>
                <w:szCs w:val="24"/>
                <w:lang w:eastAsia="en-AU"/>
              </w:rPr>
            </w:pPr>
            <w:r w:rsidRPr="00975C70">
              <w:rPr>
                <w:szCs w:val="24"/>
                <w:lang w:eastAsia="en-AU"/>
              </w:rPr>
              <w:lastRenderedPageBreak/>
              <w:t> </w:t>
            </w:r>
          </w:p>
        </w:tc>
      </w:tr>
      <w:tr w:rsidR="00787980" w:rsidRPr="00787980" w14:paraId="15BB867D" w14:textId="77777777" w:rsidTr="00787980">
        <w:trPr>
          <w:cnfStyle w:val="000000010000" w:firstRow="0" w:lastRow="0" w:firstColumn="0" w:lastColumn="0" w:oddVBand="0" w:evenVBand="0" w:oddHBand="0" w:evenHBand="1" w:firstRowFirstColumn="0" w:firstRowLastColumn="0" w:lastRowFirstColumn="0" w:lastRowLastColumn="0"/>
          <w:trHeight w:val="357"/>
        </w:trPr>
        <w:tc>
          <w:tcPr>
            <w:tcW w:w="0" w:type="auto"/>
          </w:tcPr>
          <w:p w14:paraId="0D1E5934"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lastRenderedPageBreak/>
              <w:t>O</w:t>
            </w:r>
          </w:p>
        </w:tc>
        <w:tc>
          <w:tcPr>
            <w:tcW w:w="0" w:type="auto"/>
          </w:tcPr>
          <w:p w14:paraId="6050C5A7"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Other ETP not described by </w:t>
            </w:r>
            <w:r w:rsidRPr="001F371B">
              <w:rPr>
                <w:rFonts w:ascii="Arial" w:hAnsi="Arial" w:cs="Arial"/>
                <w:b/>
                <w:bCs/>
                <w:szCs w:val="24"/>
                <w:lang w:eastAsia="en-AU"/>
              </w:rPr>
              <w:t>R</w:t>
            </w:r>
            <w:r w:rsidRPr="001F371B">
              <w:rPr>
                <w:rFonts w:ascii="Arial" w:hAnsi="Arial" w:cs="Arial"/>
                <w:szCs w:val="24"/>
                <w:lang w:eastAsia="en-AU"/>
              </w:rPr>
              <w:t>, for example, golden handshake, gratuity, payment in lieu of notice, payment for unused sick leave, payment for unused rostered days off.</w:t>
            </w:r>
          </w:p>
        </w:tc>
      </w:tr>
    </w:tbl>
    <w:p w14:paraId="79E12D57" w14:textId="77777777" w:rsidR="00787980" w:rsidRPr="001F371B" w:rsidRDefault="00787980" w:rsidP="00787980">
      <w:pPr>
        <w:spacing w:before="280" w:line="288" w:lineRule="auto"/>
        <w:rPr>
          <w:rFonts w:ascii="Arial" w:eastAsia="Times New Roman" w:hAnsi="Arial" w:cs="Arial"/>
          <w:b/>
          <w:szCs w:val="24"/>
          <w:lang w:eastAsia="en-AU"/>
        </w:rPr>
      </w:pPr>
      <w:r w:rsidRPr="001F371B">
        <w:rPr>
          <w:rFonts w:ascii="Arial" w:eastAsia="Times New Roman" w:hAnsi="Arial" w:cs="Arial"/>
          <w:b/>
          <w:szCs w:val="24"/>
          <w:lang w:eastAsia="en-AU"/>
        </w:rPr>
        <w:t>Multiple payments for same termination</w:t>
      </w:r>
    </w:p>
    <w:tbl>
      <w:tblPr>
        <w:tblStyle w:val="Tablewithborder18"/>
        <w:tblW w:w="0" w:type="auto"/>
        <w:tblLook w:val="04A0" w:firstRow="1" w:lastRow="0" w:firstColumn="1" w:lastColumn="0" w:noHBand="0" w:noVBand="1"/>
      </w:tblPr>
      <w:tblGrid>
        <w:gridCol w:w="766"/>
        <w:gridCol w:w="7527"/>
      </w:tblGrid>
      <w:tr w:rsidR="00FF5E09" w:rsidRPr="00787980" w14:paraId="0A7E0A7D" w14:textId="77777777" w:rsidTr="001F371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E956AF9"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Code</w:t>
            </w:r>
          </w:p>
        </w:tc>
        <w:tc>
          <w:tcPr>
            <w:tcW w:w="0" w:type="auto"/>
            <w:shd w:val="clear" w:color="auto" w:fill="D9D9D9" w:themeFill="background1" w:themeFillShade="D9"/>
          </w:tcPr>
          <w:p w14:paraId="5535C2C6"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Description</w:t>
            </w:r>
          </w:p>
        </w:tc>
      </w:tr>
      <w:tr w:rsidR="00787980" w:rsidRPr="00787980" w14:paraId="75758B91"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206507BF"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S</w:t>
            </w:r>
          </w:p>
        </w:tc>
        <w:tc>
          <w:tcPr>
            <w:tcW w:w="0" w:type="auto"/>
          </w:tcPr>
          <w:p w14:paraId="5EE6F5EA"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This is a code </w:t>
            </w:r>
            <w:r w:rsidRPr="001F371B">
              <w:rPr>
                <w:rFonts w:ascii="Arial" w:hAnsi="Arial" w:cs="Arial"/>
                <w:b/>
                <w:bCs/>
                <w:szCs w:val="24"/>
                <w:lang w:eastAsia="en-AU"/>
              </w:rPr>
              <w:t>R</w:t>
            </w:r>
            <w:r w:rsidRPr="001F371B">
              <w:rPr>
                <w:rFonts w:ascii="Arial" w:hAnsi="Arial" w:cs="Arial"/>
                <w:szCs w:val="24"/>
                <w:lang w:eastAsia="en-AU"/>
              </w:rPr>
              <w:t xml:space="preserve"> payment. You made one of the following payments to your employee in a </w:t>
            </w:r>
            <w:r w:rsidRPr="001F371B">
              <w:rPr>
                <w:rFonts w:ascii="Arial" w:hAnsi="Arial" w:cs="Arial"/>
                <w:b/>
                <w:bCs/>
                <w:szCs w:val="24"/>
                <w:lang w:eastAsia="en-AU"/>
              </w:rPr>
              <w:t>previous income year for the same termination</w:t>
            </w:r>
            <w:r w:rsidRPr="001F371B">
              <w:rPr>
                <w:rFonts w:ascii="Arial" w:hAnsi="Arial" w:cs="Arial"/>
                <w:szCs w:val="24"/>
                <w:lang w:eastAsia="en-AU"/>
              </w:rPr>
              <w:t>:</w:t>
            </w:r>
          </w:p>
          <w:p w14:paraId="5D74EF71" w14:textId="77777777" w:rsidR="00787980" w:rsidRPr="001F371B" w:rsidRDefault="00787980" w:rsidP="00BB1D93">
            <w:pPr>
              <w:pStyle w:val="ListParagraph"/>
              <w:numPr>
                <w:ilvl w:val="0"/>
                <w:numId w:val="67"/>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R</w:t>
            </w:r>
            <w:r w:rsidRPr="001F371B">
              <w:rPr>
                <w:rFonts w:ascii="Arial" w:hAnsi="Arial" w:cs="Arial"/>
                <w:sz w:val="22"/>
                <w:szCs w:val="22"/>
              </w:rPr>
              <w:t xml:space="preserve"> payment</w:t>
            </w:r>
          </w:p>
          <w:p w14:paraId="6A12AF4B" w14:textId="77777777" w:rsidR="00787980" w:rsidRPr="001F371B" w:rsidRDefault="00787980" w:rsidP="00BB1D93">
            <w:pPr>
              <w:pStyle w:val="ListParagraph"/>
              <w:numPr>
                <w:ilvl w:val="0"/>
                <w:numId w:val="67"/>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O</w:t>
            </w:r>
            <w:r w:rsidRPr="001F371B">
              <w:rPr>
                <w:rFonts w:ascii="Arial" w:hAnsi="Arial" w:cs="Arial"/>
                <w:sz w:val="22"/>
                <w:szCs w:val="22"/>
              </w:rPr>
              <w:t xml:space="preserve"> payment</w:t>
            </w:r>
          </w:p>
          <w:p w14:paraId="69DBCA01" w14:textId="77777777" w:rsidR="00787980" w:rsidRPr="001F371B" w:rsidRDefault="00787980" w:rsidP="00BB1D93">
            <w:pPr>
              <w:pStyle w:val="ListParagraph"/>
              <w:numPr>
                <w:ilvl w:val="0"/>
                <w:numId w:val="67"/>
              </w:numPr>
              <w:spacing w:before="200" w:line="288" w:lineRule="auto"/>
              <w:rPr>
                <w:rFonts w:ascii="Arial" w:hAnsi="Arial" w:cs="Arial"/>
                <w:szCs w:val="22"/>
              </w:rPr>
            </w:pPr>
            <w:r w:rsidRPr="001F371B">
              <w:rPr>
                <w:rFonts w:ascii="Arial" w:hAnsi="Arial" w:cs="Arial"/>
                <w:sz w:val="22"/>
                <w:szCs w:val="22"/>
              </w:rPr>
              <w:t xml:space="preserve">a </w:t>
            </w:r>
            <w:r w:rsidRPr="001F371B">
              <w:rPr>
                <w:rFonts w:ascii="Arial" w:hAnsi="Arial" w:cs="Arial"/>
                <w:b/>
                <w:bCs/>
                <w:sz w:val="22"/>
                <w:szCs w:val="22"/>
              </w:rPr>
              <w:t>transitional termination payment</w:t>
            </w:r>
            <w:r w:rsidRPr="001F371B">
              <w:rPr>
                <w:rFonts w:ascii="Arial" w:hAnsi="Arial" w:cs="Arial"/>
                <w:sz w:val="22"/>
                <w:szCs w:val="22"/>
              </w:rPr>
              <w:t>.</w:t>
            </w:r>
          </w:p>
          <w:p w14:paraId="2FE16893"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w:t>
            </w:r>
          </w:p>
        </w:tc>
      </w:tr>
      <w:tr w:rsidR="00787980" w:rsidRPr="00787980" w14:paraId="4D5E39C1"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tcPr>
          <w:p w14:paraId="39783469"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P</w:t>
            </w:r>
          </w:p>
        </w:tc>
        <w:tc>
          <w:tcPr>
            <w:tcW w:w="0" w:type="auto"/>
          </w:tcPr>
          <w:p w14:paraId="537F6800"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This is a code </w:t>
            </w:r>
            <w:r w:rsidRPr="001F371B">
              <w:rPr>
                <w:rFonts w:ascii="Arial" w:hAnsi="Arial" w:cs="Arial"/>
                <w:b/>
                <w:bCs/>
                <w:szCs w:val="24"/>
                <w:lang w:eastAsia="en-AU"/>
              </w:rPr>
              <w:t>O</w:t>
            </w:r>
            <w:r w:rsidRPr="001F371B">
              <w:rPr>
                <w:rFonts w:ascii="Arial" w:hAnsi="Arial" w:cs="Arial"/>
                <w:szCs w:val="24"/>
                <w:lang w:eastAsia="en-AU"/>
              </w:rPr>
              <w:t xml:space="preserve"> </w:t>
            </w:r>
            <w:proofErr w:type="gramStart"/>
            <w:r w:rsidRPr="001F371B">
              <w:rPr>
                <w:rFonts w:ascii="Arial" w:hAnsi="Arial" w:cs="Arial"/>
                <w:szCs w:val="24"/>
                <w:lang w:eastAsia="en-AU"/>
              </w:rPr>
              <w:t>payment</w:t>
            </w:r>
            <w:proofErr w:type="gramEnd"/>
            <w:r w:rsidRPr="001F371B">
              <w:rPr>
                <w:rFonts w:ascii="Arial" w:hAnsi="Arial" w:cs="Arial"/>
                <w:szCs w:val="24"/>
                <w:lang w:eastAsia="en-AU"/>
              </w:rPr>
              <w:t xml:space="preserve"> and you made one of the following payments to your employee in a </w:t>
            </w:r>
            <w:r w:rsidRPr="001F371B">
              <w:rPr>
                <w:rFonts w:ascii="Arial" w:hAnsi="Arial" w:cs="Arial"/>
                <w:b/>
                <w:bCs/>
                <w:szCs w:val="24"/>
                <w:lang w:eastAsia="en-AU"/>
              </w:rPr>
              <w:t>previous income year for the same termination</w:t>
            </w:r>
            <w:r w:rsidRPr="001F371B">
              <w:rPr>
                <w:rFonts w:ascii="Arial" w:hAnsi="Arial" w:cs="Arial"/>
                <w:szCs w:val="24"/>
                <w:lang w:eastAsia="en-AU"/>
              </w:rPr>
              <w:t>:</w:t>
            </w:r>
          </w:p>
          <w:p w14:paraId="59C5A941" w14:textId="77777777" w:rsidR="00787980" w:rsidRPr="001F371B" w:rsidRDefault="00787980" w:rsidP="00BB1D93">
            <w:pPr>
              <w:pStyle w:val="ListParagraph"/>
              <w:numPr>
                <w:ilvl w:val="0"/>
                <w:numId w:val="68"/>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R</w:t>
            </w:r>
            <w:r w:rsidRPr="001F371B">
              <w:rPr>
                <w:rFonts w:ascii="Arial" w:hAnsi="Arial" w:cs="Arial"/>
                <w:sz w:val="22"/>
                <w:szCs w:val="22"/>
              </w:rPr>
              <w:t xml:space="preserve"> payment</w:t>
            </w:r>
          </w:p>
          <w:p w14:paraId="0EFB19FA" w14:textId="77777777" w:rsidR="00787980" w:rsidRPr="001F371B" w:rsidRDefault="00787980" w:rsidP="00BB1D93">
            <w:pPr>
              <w:pStyle w:val="ListParagraph"/>
              <w:numPr>
                <w:ilvl w:val="0"/>
                <w:numId w:val="68"/>
              </w:numPr>
              <w:spacing w:before="200" w:line="288" w:lineRule="auto"/>
              <w:rPr>
                <w:rFonts w:ascii="Arial" w:hAnsi="Arial" w:cs="Arial"/>
                <w:szCs w:val="22"/>
              </w:rPr>
            </w:pPr>
            <w:r w:rsidRPr="001F371B">
              <w:rPr>
                <w:rFonts w:ascii="Arial" w:hAnsi="Arial" w:cs="Arial"/>
                <w:sz w:val="22"/>
                <w:szCs w:val="22"/>
              </w:rPr>
              <w:t xml:space="preserve">a code </w:t>
            </w:r>
            <w:r w:rsidRPr="001F371B">
              <w:rPr>
                <w:rFonts w:ascii="Arial" w:hAnsi="Arial" w:cs="Arial"/>
                <w:b/>
                <w:bCs/>
                <w:sz w:val="22"/>
                <w:szCs w:val="22"/>
              </w:rPr>
              <w:t>O</w:t>
            </w:r>
            <w:r w:rsidRPr="001F371B">
              <w:rPr>
                <w:rFonts w:ascii="Arial" w:hAnsi="Arial" w:cs="Arial"/>
                <w:sz w:val="22"/>
                <w:szCs w:val="22"/>
              </w:rPr>
              <w:t xml:space="preserve"> payment</w:t>
            </w:r>
          </w:p>
          <w:p w14:paraId="52204CDB" w14:textId="77777777" w:rsidR="00787980" w:rsidRPr="001F371B" w:rsidRDefault="00787980" w:rsidP="00BB1D93">
            <w:pPr>
              <w:pStyle w:val="ListParagraph"/>
              <w:numPr>
                <w:ilvl w:val="0"/>
                <w:numId w:val="68"/>
              </w:numPr>
              <w:spacing w:before="200" w:line="288" w:lineRule="auto"/>
              <w:rPr>
                <w:rFonts w:ascii="Arial" w:hAnsi="Arial" w:cs="Arial"/>
                <w:szCs w:val="22"/>
              </w:rPr>
            </w:pPr>
            <w:r w:rsidRPr="001F371B">
              <w:rPr>
                <w:rFonts w:ascii="Arial" w:hAnsi="Arial" w:cs="Arial"/>
                <w:sz w:val="22"/>
                <w:szCs w:val="22"/>
              </w:rPr>
              <w:t xml:space="preserve">a </w:t>
            </w:r>
            <w:r w:rsidRPr="001F371B">
              <w:rPr>
                <w:rFonts w:ascii="Arial" w:hAnsi="Arial" w:cs="Arial"/>
                <w:b/>
                <w:bCs/>
                <w:sz w:val="22"/>
                <w:szCs w:val="22"/>
              </w:rPr>
              <w:t>transitional termination payment</w:t>
            </w:r>
            <w:r w:rsidRPr="001F371B">
              <w:rPr>
                <w:rFonts w:ascii="Arial" w:hAnsi="Arial" w:cs="Arial"/>
                <w:sz w:val="22"/>
                <w:szCs w:val="22"/>
              </w:rPr>
              <w:t>.</w:t>
            </w:r>
          </w:p>
          <w:p w14:paraId="3C3160E0"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w:t>
            </w:r>
          </w:p>
        </w:tc>
      </w:tr>
    </w:tbl>
    <w:p w14:paraId="0DA0EB33" w14:textId="77777777" w:rsidR="00787980" w:rsidRPr="001F371B" w:rsidRDefault="00787980" w:rsidP="00787980">
      <w:pPr>
        <w:spacing w:before="280" w:line="288" w:lineRule="auto"/>
        <w:rPr>
          <w:rFonts w:ascii="Arial" w:eastAsia="Times New Roman" w:hAnsi="Arial" w:cs="Arial"/>
          <w:b/>
          <w:szCs w:val="24"/>
          <w:lang w:eastAsia="en-AU"/>
        </w:rPr>
      </w:pPr>
      <w:r w:rsidRPr="001F371B">
        <w:rPr>
          <w:rFonts w:ascii="Arial" w:eastAsia="Times New Roman" w:hAnsi="Arial" w:cs="Arial"/>
          <w:b/>
          <w:szCs w:val="24"/>
          <w:lang w:eastAsia="en-AU"/>
        </w:rPr>
        <w:t>Death benefit ETP</w:t>
      </w:r>
    </w:p>
    <w:tbl>
      <w:tblPr>
        <w:tblStyle w:val="Tablewithborder19"/>
        <w:tblW w:w="0" w:type="auto"/>
        <w:tblLook w:val="04A0" w:firstRow="1" w:lastRow="0" w:firstColumn="1" w:lastColumn="0" w:noHBand="0" w:noVBand="1"/>
      </w:tblPr>
      <w:tblGrid>
        <w:gridCol w:w="766"/>
        <w:gridCol w:w="7527"/>
      </w:tblGrid>
      <w:tr w:rsidR="00FF5E09" w:rsidRPr="00787980" w14:paraId="5CA8980F" w14:textId="77777777" w:rsidTr="001F371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716BB833"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Code</w:t>
            </w:r>
          </w:p>
        </w:tc>
        <w:tc>
          <w:tcPr>
            <w:tcW w:w="0" w:type="auto"/>
            <w:shd w:val="clear" w:color="auto" w:fill="D9D9D9" w:themeFill="background1" w:themeFillShade="D9"/>
          </w:tcPr>
          <w:p w14:paraId="4C8670F7" w14:textId="77777777" w:rsidR="00787980" w:rsidRPr="001F371B" w:rsidRDefault="00787980" w:rsidP="00787980">
            <w:pPr>
              <w:spacing w:before="200" w:line="288" w:lineRule="auto"/>
              <w:jc w:val="center"/>
              <w:rPr>
                <w:rFonts w:ascii="Arial" w:hAnsi="Arial" w:cs="Arial"/>
                <w:b/>
                <w:szCs w:val="24"/>
                <w:lang w:eastAsia="en-AU"/>
              </w:rPr>
            </w:pPr>
            <w:r w:rsidRPr="001F371B">
              <w:rPr>
                <w:rFonts w:ascii="Arial" w:hAnsi="Arial" w:cs="Arial"/>
                <w:b/>
                <w:szCs w:val="24"/>
                <w:lang w:eastAsia="en-AU"/>
              </w:rPr>
              <w:t>Description</w:t>
            </w:r>
          </w:p>
        </w:tc>
      </w:tr>
      <w:tr w:rsidR="00787980" w:rsidRPr="00787980" w14:paraId="2923EBD7" w14:textId="77777777" w:rsidTr="001F371B">
        <w:trPr>
          <w:cnfStyle w:val="000000100000" w:firstRow="0" w:lastRow="0" w:firstColumn="0" w:lastColumn="0" w:oddVBand="0" w:evenVBand="0" w:oddHBand="1" w:evenHBand="0" w:firstRowFirstColumn="0" w:firstRowLastColumn="0" w:lastRowFirstColumn="0" w:lastRowLastColumn="0"/>
        </w:trPr>
        <w:tc>
          <w:tcPr>
            <w:tcW w:w="0" w:type="auto"/>
          </w:tcPr>
          <w:p w14:paraId="4ADE599B"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D</w:t>
            </w:r>
          </w:p>
        </w:tc>
        <w:tc>
          <w:tcPr>
            <w:tcW w:w="0" w:type="auto"/>
          </w:tcPr>
          <w:p w14:paraId="4F206733"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Death benefit ETP paid to a dependant of the deceased.</w:t>
            </w:r>
          </w:p>
        </w:tc>
      </w:tr>
      <w:tr w:rsidR="00787980" w:rsidRPr="00787980" w14:paraId="5F829120"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tcPr>
          <w:p w14:paraId="621B688D"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B</w:t>
            </w:r>
          </w:p>
        </w:tc>
        <w:tc>
          <w:tcPr>
            <w:tcW w:w="0" w:type="auto"/>
          </w:tcPr>
          <w:p w14:paraId="5086D412"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 xml:space="preserve">Death benefit ETP paid to a non-dependant of the deceased. You made a termination payment to the non-dependant in a </w:t>
            </w:r>
            <w:r w:rsidRPr="001F371B">
              <w:rPr>
                <w:rFonts w:ascii="Arial" w:hAnsi="Arial" w:cs="Arial"/>
                <w:b/>
                <w:bCs/>
                <w:szCs w:val="24"/>
                <w:lang w:eastAsia="en-AU"/>
              </w:rPr>
              <w:t>previous income year for the same termination</w:t>
            </w:r>
            <w:r w:rsidRPr="001F371B">
              <w:rPr>
                <w:rFonts w:ascii="Arial" w:hAnsi="Arial" w:cs="Arial"/>
                <w:szCs w:val="24"/>
                <w:lang w:eastAsia="en-AU"/>
              </w:rPr>
              <w:t>.</w:t>
            </w:r>
          </w:p>
        </w:tc>
      </w:tr>
      <w:tr w:rsidR="00787980" w:rsidRPr="00787980" w14:paraId="6173F785" w14:textId="77777777" w:rsidTr="001F371B">
        <w:trPr>
          <w:cnfStyle w:val="000000100000" w:firstRow="0" w:lastRow="0" w:firstColumn="0" w:lastColumn="0" w:oddVBand="0" w:evenVBand="0" w:oddHBand="1" w:evenHBand="0" w:firstRowFirstColumn="0" w:firstRowLastColumn="0" w:lastRowFirstColumn="0" w:lastRowLastColumn="0"/>
        </w:trPr>
        <w:tc>
          <w:tcPr>
            <w:tcW w:w="0" w:type="auto"/>
          </w:tcPr>
          <w:p w14:paraId="2F06699E"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N</w:t>
            </w:r>
          </w:p>
        </w:tc>
        <w:tc>
          <w:tcPr>
            <w:tcW w:w="0" w:type="auto"/>
          </w:tcPr>
          <w:p w14:paraId="240EA8F1"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Death benefit ETP paid to a non-dependant of the deceased.</w:t>
            </w:r>
          </w:p>
        </w:tc>
      </w:tr>
      <w:tr w:rsidR="00787980" w:rsidRPr="00787980" w14:paraId="32167344" w14:textId="77777777" w:rsidTr="00787980">
        <w:trPr>
          <w:cnfStyle w:val="000000010000" w:firstRow="0" w:lastRow="0" w:firstColumn="0" w:lastColumn="0" w:oddVBand="0" w:evenVBand="0" w:oddHBand="0" w:evenHBand="1" w:firstRowFirstColumn="0" w:firstRowLastColumn="0" w:lastRowFirstColumn="0" w:lastRowLastColumn="0"/>
        </w:trPr>
        <w:tc>
          <w:tcPr>
            <w:tcW w:w="0" w:type="auto"/>
          </w:tcPr>
          <w:p w14:paraId="38EB9E94" w14:textId="77777777" w:rsidR="00787980" w:rsidRPr="001F371B" w:rsidRDefault="00787980" w:rsidP="00787980">
            <w:pPr>
              <w:spacing w:before="200" w:line="288" w:lineRule="auto"/>
              <w:jc w:val="center"/>
              <w:rPr>
                <w:rFonts w:ascii="Arial" w:hAnsi="Arial" w:cs="Arial"/>
                <w:szCs w:val="24"/>
                <w:lang w:eastAsia="en-AU"/>
              </w:rPr>
            </w:pPr>
            <w:r w:rsidRPr="001F371B">
              <w:rPr>
                <w:rFonts w:ascii="Arial" w:hAnsi="Arial" w:cs="Arial"/>
                <w:szCs w:val="24"/>
                <w:lang w:eastAsia="en-AU"/>
              </w:rPr>
              <w:t>T</w:t>
            </w:r>
          </w:p>
        </w:tc>
        <w:tc>
          <w:tcPr>
            <w:tcW w:w="0" w:type="auto"/>
          </w:tcPr>
          <w:p w14:paraId="422F77DF" w14:textId="77777777" w:rsidR="00787980" w:rsidRPr="001F371B" w:rsidRDefault="00787980" w:rsidP="00787980">
            <w:pPr>
              <w:spacing w:before="200" w:line="288" w:lineRule="auto"/>
              <w:rPr>
                <w:rFonts w:ascii="Arial" w:hAnsi="Arial" w:cs="Arial"/>
                <w:szCs w:val="24"/>
                <w:lang w:eastAsia="en-AU"/>
              </w:rPr>
            </w:pPr>
            <w:r w:rsidRPr="001F371B">
              <w:rPr>
                <w:rFonts w:ascii="Arial" w:hAnsi="Arial" w:cs="Arial"/>
                <w:szCs w:val="24"/>
                <w:lang w:eastAsia="en-AU"/>
              </w:rPr>
              <w:t>Death benefit ETP paid to a trustee of the deceased estate.</w:t>
            </w:r>
          </w:p>
        </w:tc>
      </w:tr>
    </w:tbl>
    <w:p w14:paraId="3F4A72E9" w14:textId="1CCB7591" w:rsidR="00FE591F" w:rsidRPr="001F371B" w:rsidRDefault="00787980" w:rsidP="001F371B">
      <w:pPr>
        <w:spacing w:before="200" w:line="288" w:lineRule="auto"/>
        <w:rPr>
          <w:rFonts w:ascii="Arial" w:eastAsia="Times New Roman" w:hAnsi="Arial" w:cs="Arial"/>
          <w:szCs w:val="24"/>
          <w:lang w:eastAsia="en-AU"/>
        </w:rPr>
      </w:pPr>
      <w:r w:rsidRPr="0050525D">
        <w:rPr>
          <w:rFonts w:ascii="Arial" w:eastAsia="Times New Roman" w:hAnsi="Arial" w:cs="Arial"/>
          <w:b/>
          <w:bCs/>
          <w:szCs w:val="24"/>
          <w:lang w:eastAsia="en-AU"/>
        </w:rPr>
        <w:lastRenderedPageBreak/>
        <w:t>Transitional termination payments</w:t>
      </w:r>
      <w:r w:rsidRPr="0050525D">
        <w:rPr>
          <w:rFonts w:ascii="Arial" w:eastAsia="Times New Roman" w:hAnsi="Arial" w:cs="Arial"/>
          <w:szCs w:val="24"/>
          <w:lang w:eastAsia="en-AU"/>
        </w:rPr>
        <w:t xml:space="preserve"> were certain ETPs paid to an employee under an employment contract </w:t>
      </w:r>
      <w:proofErr w:type="gramStart"/>
      <w:r w:rsidRPr="0050525D">
        <w:rPr>
          <w:rFonts w:ascii="Arial" w:eastAsia="Times New Roman" w:hAnsi="Arial" w:cs="Arial"/>
          <w:szCs w:val="24"/>
          <w:lang w:eastAsia="en-AU"/>
        </w:rPr>
        <w:t>entered into</w:t>
      </w:r>
      <w:proofErr w:type="gramEnd"/>
      <w:r w:rsidRPr="0050525D">
        <w:rPr>
          <w:rFonts w:ascii="Arial" w:eastAsia="Times New Roman" w:hAnsi="Arial" w:cs="Arial"/>
          <w:szCs w:val="24"/>
          <w:lang w:eastAsia="en-AU"/>
        </w:rPr>
        <w:t xml:space="preserve"> before 10 May 2006. They were taxed concessionally if paid before 1 July 2012.</w:t>
      </w:r>
      <w:r w:rsidR="00FE591F">
        <w:rPr>
          <w:rFonts w:ascii="Arial" w:hAnsi="Arial" w:cs="Arial"/>
          <w:szCs w:val="22"/>
        </w:rPr>
        <w:br w:type="page"/>
      </w:r>
    </w:p>
    <w:p w14:paraId="64FBB666" w14:textId="631B5FC0" w:rsidR="00FE591F" w:rsidRPr="0010609F" w:rsidRDefault="00FE591F" w:rsidP="0010609F">
      <w:pPr>
        <w:pStyle w:val="Heading1"/>
        <w:rPr>
          <w:rFonts w:ascii="Arial" w:eastAsia="Times New Roman" w:hAnsi="Arial" w:cs="Arial"/>
          <w:b w:val="0"/>
          <w:bCs w:val="0"/>
          <w:sz w:val="52"/>
          <w:szCs w:val="52"/>
          <w:lang w:eastAsia="en-AU"/>
        </w:rPr>
      </w:pPr>
      <w:bookmarkStart w:id="171" w:name="_Toc207288683"/>
      <w:r w:rsidRPr="0010609F">
        <w:rPr>
          <w:rFonts w:ascii="Arial" w:eastAsia="Times New Roman" w:hAnsi="Arial" w:cs="Arial"/>
          <w:color w:val="auto"/>
          <w:sz w:val="52"/>
          <w:szCs w:val="52"/>
          <w:lang w:eastAsia="en-AU"/>
        </w:rPr>
        <w:lastRenderedPageBreak/>
        <w:t>Schedule 12 – Tax table for superannuation lump sums</w:t>
      </w:r>
      <w:bookmarkEnd w:id="171"/>
    </w:p>
    <w:p w14:paraId="124DBA78"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This schedule applies to withholding payments covered by paragraph 12-85(a) of Schedule 1 to the TAA.</w:t>
      </w:r>
    </w:p>
    <w:p w14:paraId="4AF73C46" w14:textId="7604B753"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 xml:space="preserve">The amounts, formulas and procedures in this schedule were last updated on 1 July </w:t>
      </w:r>
      <w:r w:rsidR="00606863">
        <w:rPr>
          <w:rFonts w:ascii="Arial" w:eastAsia="Times New Roman" w:hAnsi="Arial" w:cs="Arial"/>
          <w:szCs w:val="24"/>
          <w:lang w:eastAsia="en-AU"/>
        </w:rPr>
        <w:t>2025</w:t>
      </w:r>
      <w:r w:rsidRPr="00716EE8">
        <w:rPr>
          <w:rFonts w:ascii="Arial" w:eastAsia="Times New Roman" w:hAnsi="Arial" w:cs="Arial"/>
          <w:szCs w:val="24"/>
          <w:lang w:eastAsia="en-AU"/>
        </w:rPr>
        <w:t>.</w:t>
      </w:r>
    </w:p>
    <w:p w14:paraId="09D0297E" w14:textId="77777777" w:rsidR="00FE591F" w:rsidRPr="00716EE8" w:rsidRDefault="00FE591F" w:rsidP="00FE591F">
      <w:pPr>
        <w:keepNext/>
        <w:spacing w:before="360" w:line="288" w:lineRule="auto"/>
        <w:outlineLvl w:val="1"/>
        <w:rPr>
          <w:rFonts w:ascii="Arial" w:eastAsia="Times New Roman" w:hAnsi="Arial" w:cs="Arial"/>
          <w:b/>
          <w:bCs/>
          <w:sz w:val="44"/>
          <w:szCs w:val="34"/>
          <w:lang w:eastAsia="en-AU"/>
        </w:rPr>
      </w:pPr>
      <w:r w:rsidRPr="00716EE8">
        <w:rPr>
          <w:rFonts w:ascii="Arial" w:eastAsia="Times New Roman" w:hAnsi="Arial" w:cs="Arial"/>
          <w:b/>
          <w:bCs/>
          <w:sz w:val="44"/>
          <w:szCs w:val="34"/>
          <w:lang w:eastAsia="en-AU"/>
        </w:rPr>
        <w:t>Using this schedule</w:t>
      </w:r>
    </w:p>
    <w:p w14:paraId="11D47502"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Use this schedule if you make a super lump sum payment to an individual.</w:t>
      </w:r>
    </w:p>
    <w:p w14:paraId="1E9983FA"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This schedule also provides information on the withholding requirements when an untaxed element of super interest is rolled over.</w:t>
      </w:r>
    </w:p>
    <w:p w14:paraId="64481F3E" w14:textId="77777777" w:rsidR="00FE591F" w:rsidRPr="00716EE8" w:rsidRDefault="00FE591F" w:rsidP="00FE591F">
      <w:pPr>
        <w:keepNext/>
        <w:spacing w:before="360" w:line="288" w:lineRule="auto"/>
        <w:outlineLvl w:val="1"/>
        <w:rPr>
          <w:rFonts w:ascii="Arial" w:eastAsia="Times New Roman" w:hAnsi="Arial" w:cs="Arial"/>
          <w:b/>
          <w:bCs/>
          <w:sz w:val="44"/>
          <w:szCs w:val="34"/>
          <w:lang w:eastAsia="en-AU"/>
        </w:rPr>
      </w:pPr>
      <w:r w:rsidRPr="00716EE8">
        <w:rPr>
          <w:rFonts w:ascii="Arial" w:eastAsia="Times New Roman" w:hAnsi="Arial" w:cs="Arial"/>
          <w:b/>
          <w:bCs/>
          <w:sz w:val="44"/>
          <w:szCs w:val="34"/>
          <w:lang w:eastAsia="en-AU"/>
        </w:rPr>
        <w:t>Super lump sums</w:t>
      </w:r>
    </w:p>
    <w:p w14:paraId="3DE37599"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A super lump sum payment includes a:</w:t>
      </w:r>
    </w:p>
    <w:p w14:paraId="5A2353E2" w14:textId="410CDE4E" w:rsidR="00FE591F" w:rsidRPr="00FA67C3" w:rsidRDefault="00FE591F" w:rsidP="00DC0B29">
      <w:pPr>
        <w:pStyle w:val="Bulletedlist1"/>
        <w:numPr>
          <w:ilvl w:val="0"/>
          <w:numId w:val="11"/>
        </w:numPr>
        <w:spacing w:line="288" w:lineRule="auto"/>
        <w:ind w:left="284" w:hanging="284"/>
        <w:rPr>
          <w:rFonts w:cs="Arial"/>
        </w:rPr>
      </w:pPr>
      <w:r w:rsidRPr="00716EE8">
        <w:rPr>
          <w:rFonts w:cs="Arial"/>
          <w:szCs w:val="22"/>
        </w:rPr>
        <w:t xml:space="preserve">lump sum member benefit paid to an individual where a </w:t>
      </w:r>
      <w:r w:rsidR="00716EE8" w:rsidRPr="00716EE8">
        <w:rPr>
          <w:rFonts w:cs="Arial"/>
          <w:szCs w:val="22"/>
        </w:rPr>
        <w:t>condition of release</w:t>
      </w:r>
      <w:r w:rsidRPr="00716EE8">
        <w:rPr>
          <w:rFonts w:cs="Arial"/>
          <w:szCs w:val="22"/>
        </w:rPr>
        <w:t xml:space="preserve"> has been satisfied – for examp</w:t>
      </w:r>
      <w:r w:rsidRPr="00FA67C3">
        <w:rPr>
          <w:rFonts w:cs="Arial"/>
        </w:rPr>
        <w:t xml:space="preserve">le, retirement, terminal medical condition, severe financial hardship, </w:t>
      </w:r>
      <w:r w:rsidR="00975C70">
        <w:rPr>
          <w:rFonts w:cs="Arial"/>
        </w:rPr>
        <w:t xml:space="preserve">or </w:t>
      </w:r>
      <w:r w:rsidRPr="00FA67C3">
        <w:rPr>
          <w:rFonts w:cs="Arial"/>
        </w:rPr>
        <w:t>compassionate grounds</w:t>
      </w:r>
    </w:p>
    <w:p w14:paraId="1855F51F" w14:textId="77777777" w:rsidR="00FE591F" w:rsidRPr="00FA67C3" w:rsidRDefault="00FE591F" w:rsidP="00DC0B29">
      <w:pPr>
        <w:pStyle w:val="Bulletedlist1"/>
        <w:numPr>
          <w:ilvl w:val="0"/>
          <w:numId w:val="11"/>
        </w:numPr>
        <w:spacing w:line="288" w:lineRule="auto"/>
        <w:ind w:left="284" w:hanging="284"/>
        <w:rPr>
          <w:rFonts w:cs="Arial"/>
        </w:rPr>
      </w:pPr>
      <w:r w:rsidRPr="00FA67C3">
        <w:rPr>
          <w:rFonts w:cs="Arial"/>
        </w:rPr>
        <w:t>lump sum death benefit paid to an individual following the death of the member or account holder</w:t>
      </w:r>
    </w:p>
    <w:p w14:paraId="34A96EF1" w14:textId="77777777" w:rsidR="00FE591F" w:rsidRPr="00716EE8" w:rsidRDefault="00FE591F" w:rsidP="00DC0B29">
      <w:pPr>
        <w:pStyle w:val="Bulletedlist1"/>
        <w:numPr>
          <w:ilvl w:val="0"/>
          <w:numId w:val="11"/>
        </w:numPr>
        <w:spacing w:line="288" w:lineRule="auto"/>
        <w:ind w:left="284" w:hanging="284"/>
        <w:rPr>
          <w:rFonts w:cs="Arial"/>
          <w:szCs w:val="22"/>
        </w:rPr>
      </w:pPr>
      <w:r w:rsidRPr="00FA67C3">
        <w:rPr>
          <w:rFonts w:cs="Arial"/>
        </w:rPr>
        <w:t>commutation of a super incom</w:t>
      </w:r>
      <w:r w:rsidRPr="00716EE8">
        <w:rPr>
          <w:rFonts w:cs="Arial"/>
          <w:szCs w:val="22"/>
        </w:rPr>
        <w:t xml:space="preserve">e stream (part or </w:t>
      </w:r>
      <w:proofErr w:type="gramStart"/>
      <w:r w:rsidRPr="00716EE8">
        <w:rPr>
          <w:rFonts w:cs="Arial"/>
          <w:szCs w:val="22"/>
        </w:rPr>
        <w:t>all of</w:t>
      </w:r>
      <w:proofErr w:type="gramEnd"/>
      <w:r w:rsidRPr="00716EE8">
        <w:rPr>
          <w:rFonts w:cs="Arial"/>
          <w:szCs w:val="22"/>
        </w:rPr>
        <w:t xml:space="preserve"> a super income stream is exchanged for a lump sum).</w:t>
      </w:r>
    </w:p>
    <w:p w14:paraId="6311F4BB" w14:textId="77777777" w:rsidR="00FE591F" w:rsidRPr="00716EE8" w:rsidRDefault="00FE591F" w:rsidP="00FE591F">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A super lump sum may be paid from a super fund, approved deposit fund (ADF) or a retirement savings account (RSA).</w:t>
      </w:r>
    </w:p>
    <w:p w14:paraId="42E69A54" w14:textId="77777777" w:rsidR="00FE591F" w:rsidRPr="00285E6F" w:rsidRDefault="00FE591F" w:rsidP="00FE591F">
      <w:pPr>
        <w:keepNext/>
        <w:spacing w:before="360" w:line="288" w:lineRule="auto"/>
        <w:outlineLvl w:val="1"/>
        <w:rPr>
          <w:rFonts w:ascii="Arial" w:eastAsia="Times New Roman" w:hAnsi="Arial" w:cs="Arial"/>
          <w:b/>
          <w:bCs/>
          <w:sz w:val="44"/>
          <w:szCs w:val="34"/>
          <w:lang w:eastAsia="en-AU"/>
        </w:rPr>
      </w:pPr>
      <w:bookmarkStart w:id="172" w:name="Componentsofasuperlumpsum"/>
      <w:bookmarkEnd w:id="172"/>
      <w:r w:rsidRPr="00285E6F">
        <w:rPr>
          <w:rFonts w:ascii="Arial" w:eastAsia="Times New Roman" w:hAnsi="Arial" w:cs="Arial"/>
          <w:b/>
          <w:bCs/>
          <w:sz w:val="44"/>
          <w:szCs w:val="34"/>
          <w:lang w:eastAsia="en-AU"/>
        </w:rPr>
        <w:lastRenderedPageBreak/>
        <w:t>Components of a super lump sum</w:t>
      </w:r>
    </w:p>
    <w:p w14:paraId="23BB4DAD" w14:textId="1B8B7FB2" w:rsidR="00FE591F" w:rsidRPr="00285E6F" w:rsidRDefault="00FE591F" w:rsidP="00FE591F">
      <w:pPr>
        <w:spacing w:before="200" w:line="288" w:lineRule="auto"/>
        <w:rPr>
          <w:rFonts w:ascii="Arial" w:eastAsia="Times New Roman" w:hAnsi="Arial" w:cs="Arial"/>
          <w:szCs w:val="24"/>
          <w:lang w:eastAsia="en-AU"/>
        </w:rPr>
      </w:pPr>
      <w:r w:rsidRPr="00285E6F">
        <w:rPr>
          <w:rFonts w:ascii="Arial" w:eastAsia="Times New Roman" w:hAnsi="Arial" w:cs="Arial"/>
          <w:szCs w:val="24"/>
          <w:lang w:eastAsia="en-AU"/>
        </w:rPr>
        <w:t>Before you can work out the withholding amount, you must calculate the components of the super lump sum.</w:t>
      </w:r>
    </w:p>
    <w:p w14:paraId="639FB26C" w14:textId="0989353E" w:rsidR="00FE591F" w:rsidRPr="00285E6F" w:rsidRDefault="00FE591F" w:rsidP="00FE591F">
      <w:pPr>
        <w:spacing w:before="200" w:line="288" w:lineRule="auto"/>
        <w:rPr>
          <w:rFonts w:ascii="Arial" w:eastAsia="Times New Roman" w:hAnsi="Arial" w:cs="Arial"/>
          <w:szCs w:val="24"/>
          <w:lang w:eastAsia="en-AU"/>
        </w:rPr>
      </w:pPr>
      <w:r w:rsidRPr="00285E6F">
        <w:rPr>
          <w:rFonts w:ascii="Arial" w:eastAsia="Times New Roman" w:hAnsi="Arial" w:cs="Arial"/>
          <w:szCs w:val="24"/>
          <w:lang w:eastAsia="en-AU"/>
        </w:rPr>
        <w:t>A super lump sum may have</w:t>
      </w:r>
      <w:r w:rsidR="00421FBE">
        <w:rPr>
          <w:rFonts w:ascii="Arial" w:eastAsia="Times New Roman" w:hAnsi="Arial" w:cs="Arial"/>
          <w:szCs w:val="24"/>
          <w:lang w:eastAsia="en-AU"/>
        </w:rPr>
        <w:t xml:space="preserve"> the following</w:t>
      </w:r>
      <w:r w:rsidRPr="00285E6F">
        <w:rPr>
          <w:rFonts w:ascii="Arial" w:eastAsia="Times New Roman" w:hAnsi="Arial" w:cs="Arial"/>
          <w:szCs w:val="24"/>
          <w:lang w:eastAsia="en-AU"/>
        </w:rPr>
        <w:t xml:space="preserve"> two components:</w:t>
      </w:r>
    </w:p>
    <w:p w14:paraId="008CCB81" w14:textId="2DF9D913" w:rsidR="00FE591F" w:rsidRPr="00716EE8" w:rsidRDefault="00FE591F" w:rsidP="00BB1D93">
      <w:pPr>
        <w:pStyle w:val="ListParagraph"/>
        <w:numPr>
          <w:ilvl w:val="0"/>
          <w:numId w:val="69"/>
        </w:numPr>
        <w:spacing w:before="200" w:line="360" w:lineRule="auto"/>
        <w:rPr>
          <w:rFonts w:ascii="Arial" w:hAnsi="Arial" w:cs="Arial"/>
          <w:szCs w:val="22"/>
        </w:rPr>
      </w:pPr>
      <w:r w:rsidRPr="002D04D4">
        <w:rPr>
          <w:rFonts w:ascii="Arial" w:hAnsi="Arial" w:cs="Arial"/>
          <w:sz w:val="22"/>
          <w:szCs w:val="22"/>
        </w:rPr>
        <w:t>tax-free component</w:t>
      </w:r>
    </w:p>
    <w:p w14:paraId="3467C76A" w14:textId="6509735C" w:rsidR="00FE591F" w:rsidRPr="00716EE8" w:rsidRDefault="00FE591F"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 xml:space="preserve">taxable component which can include </w:t>
      </w:r>
      <w:r w:rsidR="00EC5745" w:rsidRPr="00716EE8">
        <w:rPr>
          <w:rFonts w:ascii="Arial" w:hAnsi="Arial" w:cs="Arial"/>
          <w:sz w:val="22"/>
          <w:szCs w:val="22"/>
        </w:rPr>
        <w:t>an</w:t>
      </w:r>
      <w:r w:rsidR="00EC5745">
        <w:rPr>
          <w:rFonts w:ascii="Arial" w:hAnsi="Arial" w:cs="Arial"/>
          <w:sz w:val="22"/>
          <w:szCs w:val="22"/>
        </w:rPr>
        <w:t>:</w:t>
      </w:r>
    </w:p>
    <w:p w14:paraId="0C5A0627" w14:textId="77777777" w:rsidR="00FE591F" w:rsidRPr="00716EE8" w:rsidRDefault="00FE591F" w:rsidP="00BB1D93">
      <w:pPr>
        <w:pStyle w:val="ListParagraph"/>
        <w:numPr>
          <w:ilvl w:val="0"/>
          <w:numId w:val="70"/>
        </w:numPr>
        <w:spacing w:before="200" w:line="360" w:lineRule="auto"/>
        <w:rPr>
          <w:rFonts w:ascii="Arial" w:hAnsi="Arial" w:cs="Arial"/>
          <w:szCs w:val="22"/>
        </w:rPr>
      </w:pPr>
      <w:r w:rsidRPr="002D04D4">
        <w:rPr>
          <w:rFonts w:ascii="Arial" w:hAnsi="Arial" w:cs="Arial"/>
          <w:sz w:val="22"/>
          <w:szCs w:val="22"/>
        </w:rPr>
        <w:t>element taxed in the fund (taxed element)</w:t>
      </w:r>
    </w:p>
    <w:p w14:paraId="74AAC092" w14:textId="77777777" w:rsidR="00FE591F" w:rsidRPr="00716EE8" w:rsidRDefault="00FE591F" w:rsidP="00BB1D93">
      <w:pPr>
        <w:pStyle w:val="ListParagraph"/>
        <w:numPr>
          <w:ilvl w:val="0"/>
          <w:numId w:val="70"/>
        </w:numPr>
        <w:spacing w:before="200" w:line="360" w:lineRule="auto"/>
        <w:rPr>
          <w:rFonts w:ascii="Arial" w:hAnsi="Arial" w:cs="Arial"/>
          <w:szCs w:val="22"/>
        </w:rPr>
      </w:pPr>
      <w:r w:rsidRPr="00716EE8">
        <w:rPr>
          <w:rFonts w:ascii="Arial" w:hAnsi="Arial" w:cs="Arial"/>
          <w:sz w:val="22"/>
          <w:szCs w:val="22"/>
        </w:rPr>
        <w:t>element untaxed in the fund (untaxed element).</w:t>
      </w:r>
    </w:p>
    <w:p w14:paraId="55AAA4A6" w14:textId="0578E4CC" w:rsidR="00FE591F" w:rsidRPr="00716EE8" w:rsidRDefault="00421FBE" w:rsidP="00FE591F">
      <w:pPr>
        <w:spacing w:before="200" w:line="288" w:lineRule="auto"/>
        <w:rPr>
          <w:rFonts w:ascii="Arial" w:eastAsia="Times New Roman" w:hAnsi="Arial" w:cs="Arial"/>
          <w:szCs w:val="24"/>
          <w:lang w:eastAsia="en-AU"/>
        </w:rPr>
      </w:pPr>
      <w:r>
        <w:rPr>
          <w:rFonts w:ascii="Arial" w:eastAsia="Times New Roman" w:hAnsi="Arial" w:cs="Arial"/>
          <w:szCs w:val="24"/>
          <w:lang w:eastAsia="en-AU"/>
        </w:rPr>
        <w:t>Withholding may be calculated on the taxable component only. Do</w:t>
      </w:r>
      <w:r w:rsidR="00FE591F" w:rsidRPr="00716EE8">
        <w:rPr>
          <w:rFonts w:ascii="Arial" w:eastAsia="Times New Roman" w:hAnsi="Arial" w:cs="Arial"/>
          <w:b/>
          <w:bCs/>
          <w:szCs w:val="24"/>
          <w:lang w:eastAsia="en-AU"/>
        </w:rPr>
        <w:t xml:space="preserve"> not</w:t>
      </w:r>
      <w:r w:rsidR="00FE591F" w:rsidRPr="00716EE8">
        <w:rPr>
          <w:rFonts w:ascii="Arial" w:eastAsia="Times New Roman" w:hAnsi="Arial" w:cs="Arial"/>
          <w:szCs w:val="24"/>
          <w:lang w:eastAsia="en-AU"/>
        </w:rPr>
        <w:t xml:space="preserve"> withhold from the tax-free component.</w:t>
      </w:r>
    </w:p>
    <w:p w14:paraId="7CF2CB7B" w14:textId="77777777" w:rsidR="00606985" w:rsidRPr="00716EE8" w:rsidRDefault="00606985" w:rsidP="00606985">
      <w:pPr>
        <w:keepNext/>
        <w:spacing w:before="360" w:line="288" w:lineRule="auto"/>
        <w:outlineLvl w:val="1"/>
        <w:rPr>
          <w:rFonts w:ascii="Arial" w:eastAsia="Times New Roman" w:hAnsi="Arial" w:cs="Arial"/>
          <w:b/>
          <w:bCs/>
          <w:sz w:val="44"/>
          <w:szCs w:val="34"/>
          <w:lang w:eastAsia="en-AU"/>
        </w:rPr>
      </w:pPr>
      <w:r w:rsidRPr="00716EE8">
        <w:rPr>
          <w:rFonts w:ascii="Arial" w:eastAsia="Times New Roman" w:hAnsi="Arial" w:cs="Arial"/>
          <w:b/>
          <w:bCs/>
          <w:sz w:val="44"/>
          <w:szCs w:val="34"/>
          <w:lang w:eastAsia="en-AU"/>
        </w:rPr>
        <w:t>Working out the withholding amount</w:t>
      </w:r>
    </w:p>
    <w:p w14:paraId="09752965" w14:textId="7B5B1159" w:rsidR="00606985" w:rsidRPr="00716EE8" w:rsidRDefault="00421FBE" w:rsidP="00606985">
      <w:pPr>
        <w:spacing w:before="200" w:line="288" w:lineRule="auto"/>
        <w:rPr>
          <w:rFonts w:ascii="Arial" w:eastAsia="Times New Roman" w:hAnsi="Arial" w:cs="Arial"/>
          <w:szCs w:val="24"/>
          <w:lang w:eastAsia="en-AU"/>
        </w:rPr>
      </w:pPr>
      <w:r>
        <w:rPr>
          <w:rFonts w:ascii="Arial" w:eastAsia="Times New Roman" w:hAnsi="Arial" w:cs="Arial"/>
          <w:szCs w:val="24"/>
          <w:lang w:eastAsia="en-AU"/>
        </w:rPr>
        <w:t>If</w:t>
      </w:r>
      <w:r w:rsidR="00606985" w:rsidRPr="00716EE8">
        <w:rPr>
          <w:rFonts w:ascii="Arial" w:eastAsia="Times New Roman" w:hAnsi="Arial" w:cs="Arial"/>
          <w:szCs w:val="24"/>
          <w:lang w:eastAsia="en-AU"/>
        </w:rPr>
        <w:t xml:space="preserve"> your payee:</w:t>
      </w:r>
    </w:p>
    <w:p w14:paraId="6EC1B6F8" w14:textId="77777777"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is an Australian resident</w:t>
      </w:r>
    </w:p>
    <w:p w14:paraId="1895398A" w14:textId="60D38006"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receives a taxable component of a super lump sum</w:t>
      </w:r>
      <w:r w:rsidR="00421FBE">
        <w:rPr>
          <w:rFonts w:ascii="Arial" w:hAnsi="Arial" w:cs="Arial"/>
          <w:sz w:val="22"/>
          <w:szCs w:val="22"/>
        </w:rPr>
        <w:t>, and</w:t>
      </w:r>
    </w:p>
    <w:p w14:paraId="2FCD16E9" w14:textId="6FB57FC9"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has provided you with their TFN</w:t>
      </w:r>
      <w:r w:rsidR="00421FBE">
        <w:rPr>
          <w:rFonts w:ascii="Arial" w:hAnsi="Arial" w:cs="Arial"/>
          <w:sz w:val="22"/>
          <w:szCs w:val="22"/>
        </w:rPr>
        <w:t>,</w:t>
      </w:r>
    </w:p>
    <w:p w14:paraId="69F4AFD3" w14:textId="53EE29DA" w:rsidR="00606985" w:rsidRPr="00716EE8" w:rsidRDefault="00421FBE" w:rsidP="00606985">
      <w:pPr>
        <w:spacing w:before="200" w:line="288" w:lineRule="auto"/>
        <w:rPr>
          <w:rFonts w:ascii="Arial" w:eastAsia="Times New Roman" w:hAnsi="Arial" w:cs="Arial"/>
          <w:szCs w:val="24"/>
          <w:lang w:eastAsia="en-AU"/>
        </w:rPr>
      </w:pPr>
      <w:r>
        <w:rPr>
          <w:rFonts w:ascii="Arial" w:eastAsia="Times New Roman" w:hAnsi="Arial" w:cs="Arial"/>
          <w:szCs w:val="24"/>
          <w:lang w:eastAsia="en-AU"/>
        </w:rPr>
        <w:t>withholding is calculated by applying the applicable rate set out in Table A.</w:t>
      </w:r>
    </w:p>
    <w:p w14:paraId="6B0A20EB" w14:textId="77777777"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If the payment is to be made to a foreign resident, you will need to check if there is a tax treaty with their country of residence. The full list of our tax treaties is maintained by Treasury and can be found in the Australian Tax Treaties table. If, because of the treaty, the super lump sum is assessable only in the other country, then no withholding is required.</w:t>
      </w:r>
    </w:p>
    <w:p w14:paraId="7E9DCD74" w14:textId="72C874E5"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 xml:space="preserve">If a foreign resident's super lump sum is assessable in Australia, you are required to withhold from the payment. </w:t>
      </w:r>
      <w:r w:rsidR="00421FBE">
        <w:rPr>
          <w:rFonts w:ascii="Arial" w:eastAsia="Times New Roman" w:hAnsi="Arial" w:cs="Arial"/>
          <w:szCs w:val="24"/>
          <w:lang w:eastAsia="en-AU"/>
        </w:rPr>
        <w:t>However, you must a</w:t>
      </w:r>
      <w:r w:rsidRPr="00716EE8">
        <w:rPr>
          <w:rFonts w:ascii="Arial" w:eastAsia="Times New Roman" w:hAnsi="Arial" w:cs="Arial"/>
          <w:szCs w:val="24"/>
          <w:lang w:eastAsia="en-AU"/>
        </w:rPr>
        <w:t>djust the</w:t>
      </w:r>
      <w:r w:rsidR="00421FBE">
        <w:rPr>
          <w:rFonts w:ascii="Arial" w:eastAsia="Times New Roman" w:hAnsi="Arial" w:cs="Arial"/>
          <w:szCs w:val="24"/>
          <w:lang w:eastAsia="en-AU"/>
        </w:rPr>
        <w:t xml:space="preserve"> withholding</w:t>
      </w:r>
      <w:r w:rsidRPr="00716EE8">
        <w:rPr>
          <w:rFonts w:ascii="Arial" w:eastAsia="Times New Roman" w:hAnsi="Arial" w:cs="Arial"/>
          <w:szCs w:val="24"/>
          <w:lang w:eastAsia="en-AU"/>
        </w:rPr>
        <w:t xml:space="preserve"> rates set out in </w:t>
      </w:r>
      <w:r w:rsidR="00716EE8" w:rsidRPr="00716EE8">
        <w:rPr>
          <w:rFonts w:ascii="Arial" w:eastAsia="Times New Roman" w:hAnsi="Arial" w:cs="Arial"/>
          <w:szCs w:val="24"/>
          <w:lang w:eastAsia="en-AU"/>
        </w:rPr>
        <w:t>Table A</w:t>
      </w:r>
      <w:r w:rsidRPr="00716EE8">
        <w:rPr>
          <w:rFonts w:ascii="Arial" w:eastAsia="Times New Roman" w:hAnsi="Arial" w:cs="Arial"/>
          <w:szCs w:val="24"/>
          <w:lang w:eastAsia="en-AU"/>
        </w:rPr>
        <w:t xml:space="preserve"> to exclude the Medicare levy of 2%.</w:t>
      </w:r>
    </w:p>
    <w:p w14:paraId="06DFE589" w14:textId="0F397A31"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lastRenderedPageBreak/>
        <w:t xml:space="preserve">Different withholding rates apply </w:t>
      </w:r>
      <w:r w:rsidR="00421FBE">
        <w:rPr>
          <w:rFonts w:ascii="Arial" w:eastAsia="Times New Roman" w:hAnsi="Arial" w:cs="Arial"/>
          <w:szCs w:val="24"/>
          <w:lang w:eastAsia="en-AU"/>
        </w:rPr>
        <w:t>to</w:t>
      </w:r>
      <w:r w:rsidR="00421FBE" w:rsidRPr="00716EE8">
        <w:rPr>
          <w:rFonts w:ascii="Arial" w:eastAsia="Times New Roman" w:hAnsi="Arial" w:cs="Arial"/>
          <w:szCs w:val="24"/>
          <w:lang w:eastAsia="en-AU"/>
        </w:rPr>
        <w:t xml:space="preserve"> </w:t>
      </w:r>
      <w:r w:rsidRPr="00716EE8">
        <w:rPr>
          <w:rFonts w:ascii="Arial" w:eastAsia="Times New Roman" w:hAnsi="Arial" w:cs="Arial"/>
          <w:szCs w:val="24"/>
          <w:lang w:eastAsia="en-AU"/>
        </w:rPr>
        <w:t>temporary residents who request a departing Australia superannuation payment.</w:t>
      </w:r>
    </w:p>
    <w:p w14:paraId="52720D89" w14:textId="77777777" w:rsidR="00606985" w:rsidRPr="002D04D4" w:rsidRDefault="00606985" w:rsidP="00606985">
      <w:pPr>
        <w:keepNext/>
        <w:spacing w:before="280" w:line="288" w:lineRule="auto"/>
        <w:outlineLvl w:val="2"/>
        <w:rPr>
          <w:rFonts w:ascii="Arial" w:eastAsia="Times New Roman" w:hAnsi="Arial" w:cs="Arial"/>
          <w:b/>
          <w:sz w:val="34"/>
          <w:szCs w:val="28"/>
          <w:lang w:eastAsia="en-AU"/>
        </w:rPr>
      </w:pPr>
      <w:r w:rsidRPr="002D04D4">
        <w:rPr>
          <w:rFonts w:ascii="Arial" w:eastAsia="Times New Roman" w:hAnsi="Arial" w:cs="Arial"/>
          <w:b/>
          <w:sz w:val="34"/>
          <w:szCs w:val="28"/>
          <w:lang w:eastAsia="en-AU"/>
        </w:rPr>
        <w:t>Payments not subject to PAYG withholding</w:t>
      </w:r>
    </w:p>
    <w:p w14:paraId="7C7E0F71" w14:textId="77777777" w:rsidR="00606985" w:rsidRPr="002D04D4" w:rsidRDefault="00606985" w:rsidP="00606985">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 xml:space="preserve">The following super lump sums are </w:t>
      </w:r>
      <w:r w:rsidRPr="002D04D4">
        <w:rPr>
          <w:rFonts w:ascii="Arial" w:eastAsia="Times New Roman" w:hAnsi="Arial" w:cs="Arial"/>
          <w:b/>
          <w:bCs/>
          <w:szCs w:val="24"/>
          <w:lang w:eastAsia="en-AU"/>
        </w:rPr>
        <w:t>not</w:t>
      </w:r>
      <w:r w:rsidRPr="002D04D4">
        <w:rPr>
          <w:rFonts w:ascii="Arial" w:eastAsia="Times New Roman" w:hAnsi="Arial" w:cs="Arial"/>
          <w:szCs w:val="24"/>
          <w:lang w:eastAsia="en-AU"/>
        </w:rPr>
        <w:t xml:space="preserve"> subject to PAYG withholding:</w:t>
      </w:r>
    </w:p>
    <w:p w14:paraId="0B23579E" w14:textId="2B116D2A" w:rsidR="00606985" w:rsidRPr="00716EE8" w:rsidRDefault="00606985" w:rsidP="00BB1D93">
      <w:pPr>
        <w:pStyle w:val="ListParagraph"/>
        <w:numPr>
          <w:ilvl w:val="0"/>
          <w:numId w:val="69"/>
        </w:numPr>
        <w:spacing w:before="200" w:line="360" w:lineRule="auto"/>
        <w:rPr>
          <w:rFonts w:ascii="Arial" w:hAnsi="Arial" w:cs="Arial"/>
          <w:szCs w:val="22"/>
        </w:rPr>
      </w:pPr>
      <w:r w:rsidRPr="002D04D4">
        <w:rPr>
          <w:rFonts w:ascii="Arial" w:hAnsi="Arial" w:cs="Arial"/>
          <w:sz w:val="22"/>
          <w:szCs w:val="22"/>
        </w:rPr>
        <w:t xml:space="preserve">a payment to a person who is suffering from a </w:t>
      </w:r>
      <w:hyperlink w:anchor="TMC" w:history="1">
        <w:r w:rsidRPr="002D04D4">
          <w:rPr>
            <w:rFonts w:ascii="Arial" w:hAnsi="Arial" w:cs="Arial"/>
            <w:sz w:val="22"/>
            <w:szCs w:val="22"/>
          </w:rPr>
          <w:t>terminal medical condition</w:t>
        </w:r>
      </w:hyperlink>
    </w:p>
    <w:p w14:paraId="65E4FBB9" w14:textId="5695A30C" w:rsidR="00606985" w:rsidRPr="00716EE8" w:rsidRDefault="00606985" w:rsidP="00BB1D93">
      <w:pPr>
        <w:pStyle w:val="ListParagraph"/>
        <w:numPr>
          <w:ilvl w:val="0"/>
          <w:numId w:val="69"/>
        </w:numPr>
        <w:spacing w:before="200" w:line="360" w:lineRule="auto"/>
        <w:rPr>
          <w:rFonts w:ascii="Arial" w:hAnsi="Arial" w:cs="Arial"/>
          <w:szCs w:val="22"/>
        </w:rPr>
      </w:pPr>
      <w:r w:rsidRPr="00716EE8">
        <w:rPr>
          <w:rFonts w:ascii="Arial" w:hAnsi="Arial" w:cs="Arial"/>
          <w:sz w:val="22"/>
          <w:szCs w:val="22"/>
        </w:rPr>
        <w:t xml:space="preserve">a payment to a </w:t>
      </w:r>
      <w:r w:rsidR="00716EE8" w:rsidRPr="00716EE8">
        <w:rPr>
          <w:rFonts w:ascii="Arial" w:hAnsi="Arial" w:cs="Arial"/>
          <w:sz w:val="22"/>
          <w:szCs w:val="22"/>
        </w:rPr>
        <w:t>dependant</w:t>
      </w:r>
      <w:r w:rsidRPr="00716EE8">
        <w:rPr>
          <w:rFonts w:ascii="Arial" w:hAnsi="Arial" w:cs="Arial"/>
          <w:sz w:val="22"/>
          <w:szCs w:val="22"/>
        </w:rPr>
        <w:t xml:space="preserve"> after the death of the member or account holder</w:t>
      </w:r>
    </w:p>
    <w:p w14:paraId="1C99D24F" w14:textId="2F1AF0FA" w:rsidR="00606985" w:rsidRPr="00716EE8" w:rsidRDefault="008356A7" w:rsidP="00BB1D93">
      <w:pPr>
        <w:pStyle w:val="ListParagraph"/>
        <w:numPr>
          <w:ilvl w:val="0"/>
          <w:numId w:val="69"/>
        </w:numPr>
        <w:spacing w:before="200" w:line="360" w:lineRule="auto"/>
        <w:rPr>
          <w:rFonts w:ascii="Arial" w:hAnsi="Arial" w:cs="Arial"/>
          <w:szCs w:val="22"/>
        </w:rPr>
      </w:pPr>
      <w:r>
        <w:rPr>
          <w:rFonts w:ascii="Arial" w:hAnsi="Arial" w:cs="Arial"/>
          <w:sz w:val="22"/>
          <w:szCs w:val="22"/>
        </w:rPr>
        <w:t>a payment</w:t>
      </w:r>
      <w:r w:rsidR="00606985" w:rsidRPr="00716EE8">
        <w:rPr>
          <w:rFonts w:ascii="Arial" w:hAnsi="Arial" w:cs="Arial"/>
          <w:sz w:val="22"/>
          <w:szCs w:val="22"/>
        </w:rPr>
        <w:t xml:space="preserve"> to </w:t>
      </w:r>
      <w:r>
        <w:rPr>
          <w:rFonts w:ascii="Arial" w:hAnsi="Arial" w:cs="Arial"/>
          <w:sz w:val="22"/>
          <w:szCs w:val="22"/>
        </w:rPr>
        <w:t>a</w:t>
      </w:r>
      <w:r w:rsidRPr="00716EE8">
        <w:rPr>
          <w:rFonts w:ascii="Arial" w:hAnsi="Arial" w:cs="Arial"/>
          <w:sz w:val="22"/>
          <w:szCs w:val="22"/>
        </w:rPr>
        <w:t xml:space="preserve"> </w:t>
      </w:r>
      <w:r w:rsidR="00606985" w:rsidRPr="00716EE8">
        <w:rPr>
          <w:rFonts w:ascii="Arial" w:hAnsi="Arial" w:cs="Arial"/>
          <w:sz w:val="22"/>
          <w:szCs w:val="22"/>
        </w:rPr>
        <w:t>trustee of a deceased estate after the death of the member.</w:t>
      </w:r>
    </w:p>
    <w:p w14:paraId="5425DBF7" w14:textId="77777777" w:rsidR="00606985" w:rsidRPr="00716EE8" w:rsidRDefault="00606985" w:rsidP="00606985">
      <w:pPr>
        <w:keepNext/>
        <w:spacing w:before="280" w:line="288" w:lineRule="auto"/>
        <w:outlineLvl w:val="2"/>
        <w:rPr>
          <w:rFonts w:ascii="Arial" w:eastAsia="Times New Roman" w:hAnsi="Arial" w:cs="Arial"/>
          <w:b/>
          <w:sz w:val="34"/>
          <w:szCs w:val="28"/>
          <w:lang w:eastAsia="en-AU"/>
        </w:rPr>
      </w:pPr>
      <w:r w:rsidRPr="00716EE8">
        <w:rPr>
          <w:rFonts w:ascii="Arial" w:eastAsia="Times New Roman" w:hAnsi="Arial" w:cs="Arial"/>
          <w:b/>
          <w:sz w:val="34"/>
          <w:szCs w:val="28"/>
          <w:lang w:eastAsia="en-AU"/>
        </w:rPr>
        <w:t>When a TFN has not been provided</w:t>
      </w:r>
    </w:p>
    <w:p w14:paraId="4B748692" w14:textId="77777777" w:rsidR="00606985" w:rsidRPr="00716EE8" w:rsidRDefault="00606985" w:rsidP="00606985">
      <w:pPr>
        <w:spacing w:before="200" w:line="288" w:lineRule="auto"/>
        <w:rPr>
          <w:rFonts w:ascii="Arial" w:eastAsia="Times New Roman" w:hAnsi="Arial" w:cs="Arial"/>
          <w:szCs w:val="24"/>
          <w:lang w:eastAsia="en-AU"/>
        </w:rPr>
      </w:pPr>
      <w:r w:rsidRPr="00716EE8">
        <w:rPr>
          <w:rFonts w:ascii="Arial" w:eastAsia="Times New Roman" w:hAnsi="Arial" w:cs="Arial"/>
          <w:szCs w:val="24"/>
          <w:lang w:eastAsia="en-AU"/>
        </w:rPr>
        <w:t>Different withholding rates apply where the payee of the super lump sum has not provided you with their TFN before the payment is made.</w:t>
      </w:r>
    </w:p>
    <w:p w14:paraId="505B61D6" w14:textId="77777777" w:rsidR="00606985" w:rsidRPr="00716EE8" w:rsidRDefault="00606985" w:rsidP="00606985">
      <w:pPr>
        <w:keepNext/>
        <w:spacing w:before="280" w:line="288" w:lineRule="auto"/>
        <w:outlineLvl w:val="3"/>
        <w:rPr>
          <w:rFonts w:ascii="Arial" w:eastAsia="Times New Roman" w:hAnsi="Arial" w:cs="Arial"/>
          <w:bCs/>
          <w:sz w:val="28"/>
          <w:szCs w:val="25"/>
          <w:lang w:eastAsia="en-AU"/>
        </w:rPr>
      </w:pPr>
      <w:r w:rsidRPr="00716EE8">
        <w:rPr>
          <w:rFonts w:ascii="Arial" w:eastAsia="Times New Roman" w:hAnsi="Arial" w:cs="Arial"/>
          <w:bCs/>
          <w:sz w:val="28"/>
          <w:szCs w:val="25"/>
          <w:lang w:eastAsia="en-AU"/>
        </w:rPr>
        <w:t>Paid to an Australian resident</w:t>
      </w:r>
    </w:p>
    <w:p w14:paraId="0D264425" w14:textId="7ED53E33" w:rsidR="00606985" w:rsidRPr="00716EE8" w:rsidRDefault="00606985" w:rsidP="00BB1D93">
      <w:pPr>
        <w:pStyle w:val="ListParagraph"/>
        <w:numPr>
          <w:ilvl w:val="0"/>
          <w:numId w:val="69"/>
        </w:numPr>
        <w:spacing w:before="200" w:line="288" w:lineRule="auto"/>
        <w:rPr>
          <w:rFonts w:ascii="Arial" w:hAnsi="Arial" w:cs="Arial"/>
          <w:szCs w:val="22"/>
        </w:rPr>
      </w:pPr>
      <w:r w:rsidRPr="002D04D4">
        <w:rPr>
          <w:rFonts w:ascii="Arial" w:hAnsi="Arial" w:cs="Arial"/>
          <w:sz w:val="22"/>
          <w:szCs w:val="22"/>
        </w:rPr>
        <w:t xml:space="preserve">Under 60 years of </w:t>
      </w:r>
      <w:r w:rsidR="00EC5745" w:rsidRPr="002D04D4">
        <w:rPr>
          <w:rFonts w:ascii="Arial" w:hAnsi="Arial" w:cs="Arial"/>
          <w:sz w:val="22"/>
          <w:szCs w:val="22"/>
        </w:rPr>
        <w:t>age</w:t>
      </w:r>
      <w:r w:rsidR="00EC5745">
        <w:rPr>
          <w:rFonts w:ascii="Arial" w:hAnsi="Arial" w:cs="Arial"/>
          <w:sz w:val="22"/>
          <w:szCs w:val="22"/>
        </w:rPr>
        <w:t>:</w:t>
      </w:r>
    </w:p>
    <w:p w14:paraId="66644DA1" w14:textId="77777777" w:rsidR="008356A7" w:rsidRDefault="00606985" w:rsidP="008356A7">
      <w:pPr>
        <w:numPr>
          <w:ilvl w:val="1"/>
          <w:numId w:val="11"/>
        </w:numPr>
        <w:spacing w:before="200" w:line="288" w:lineRule="auto"/>
        <w:ind w:left="567" w:hanging="283"/>
        <w:rPr>
          <w:rFonts w:ascii="Arial" w:eastAsia="Times New Roman" w:hAnsi="Arial" w:cs="Arial"/>
          <w:szCs w:val="24"/>
          <w:lang w:eastAsia="en-AU"/>
        </w:rPr>
      </w:pPr>
      <w:r w:rsidRPr="00225D06">
        <w:rPr>
          <w:rFonts w:ascii="Arial" w:eastAsia="Times New Roman" w:hAnsi="Arial" w:cs="Arial"/>
          <w:szCs w:val="24"/>
          <w:lang w:eastAsia="en-AU"/>
        </w:rPr>
        <w:t xml:space="preserve">Taxable component (taxed element and untaxed element) </w:t>
      </w:r>
    </w:p>
    <w:p w14:paraId="766EE597" w14:textId="3708C46D" w:rsidR="00606985" w:rsidRPr="008356A7" w:rsidRDefault="00606985" w:rsidP="00552BEE">
      <w:pPr>
        <w:pStyle w:val="Bulletedlist3"/>
        <w:numPr>
          <w:ilvl w:val="2"/>
          <w:numId w:val="11"/>
        </w:numPr>
        <w:spacing w:line="288" w:lineRule="auto"/>
        <w:ind w:left="851" w:hanging="284"/>
        <w:rPr>
          <w:rFonts w:cs="Arial"/>
        </w:rPr>
      </w:pPr>
      <w:r w:rsidRPr="008356A7">
        <w:rPr>
          <w:rFonts w:cs="Arial"/>
        </w:rPr>
        <w:t>withhold 47% (ignoring cents)</w:t>
      </w:r>
    </w:p>
    <w:p w14:paraId="597F82CB" w14:textId="77777777" w:rsidR="00716EE8" w:rsidRPr="00716EE8" w:rsidRDefault="00716EE8" w:rsidP="00716EE8">
      <w:pPr>
        <w:pStyle w:val="ListParagraph"/>
        <w:spacing w:before="200" w:line="288" w:lineRule="auto"/>
        <w:ind w:left="927"/>
        <w:rPr>
          <w:rFonts w:ascii="Arial" w:hAnsi="Arial" w:cs="Arial"/>
          <w:szCs w:val="22"/>
        </w:rPr>
      </w:pPr>
    </w:p>
    <w:p w14:paraId="176ACB04" w14:textId="2211EE84" w:rsidR="00606985" w:rsidRPr="00716EE8" w:rsidRDefault="00606985" w:rsidP="00BB1D93">
      <w:pPr>
        <w:pStyle w:val="ListParagraph"/>
        <w:numPr>
          <w:ilvl w:val="0"/>
          <w:numId w:val="69"/>
        </w:numPr>
        <w:spacing w:before="200" w:line="288" w:lineRule="auto"/>
        <w:rPr>
          <w:rFonts w:ascii="Arial" w:hAnsi="Arial" w:cs="Arial"/>
          <w:szCs w:val="22"/>
        </w:rPr>
      </w:pPr>
      <w:r w:rsidRPr="002D04D4">
        <w:rPr>
          <w:rFonts w:ascii="Arial" w:hAnsi="Arial" w:cs="Arial"/>
          <w:sz w:val="22"/>
          <w:szCs w:val="22"/>
        </w:rPr>
        <w:t xml:space="preserve">60 years of age or </w:t>
      </w:r>
      <w:r w:rsidR="00EC5745" w:rsidRPr="002D04D4">
        <w:rPr>
          <w:rFonts w:ascii="Arial" w:hAnsi="Arial" w:cs="Arial"/>
          <w:sz w:val="22"/>
          <w:szCs w:val="22"/>
        </w:rPr>
        <w:t>over</w:t>
      </w:r>
      <w:r w:rsidR="00EC5745">
        <w:rPr>
          <w:rFonts w:ascii="Arial" w:hAnsi="Arial" w:cs="Arial"/>
          <w:sz w:val="22"/>
          <w:szCs w:val="22"/>
        </w:rPr>
        <w:t>:</w:t>
      </w:r>
    </w:p>
    <w:p w14:paraId="76FB2759" w14:textId="77777777" w:rsidR="00606985" w:rsidRPr="00716EE8" w:rsidRDefault="00606985" w:rsidP="002D04D4">
      <w:pPr>
        <w:numPr>
          <w:ilvl w:val="1"/>
          <w:numId w:val="11"/>
        </w:numPr>
        <w:spacing w:before="200" w:line="288" w:lineRule="auto"/>
        <w:ind w:left="567" w:hanging="283"/>
        <w:rPr>
          <w:rFonts w:ascii="Arial" w:eastAsia="Times New Roman" w:hAnsi="Arial" w:cs="Arial"/>
          <w:szCs w:val="24"/>
          <w:lang w:eastAsia="en-AU"/>
        </w:rPr>
      </w:pPr>
      <w:r w:rsidRPr="00716EE8">
        <w:rPr>
          <w:rFonts w:ascii="Arial" w:eastAsia="Times New Roman" w:hAnsi="Arial" w:cs="Arial"/>
          <w:szCs w:val="24"/>
          <w:lang w:eastAsia="en-AU"/>
        </w:rPr>
        <w:t>Taxable component</w:t>
      </w:r>
    </w:p>
    <w:p w14:paraId="1C218BCD" w14:textId="77777777" w:rsidR="00606985" w:rsidRPr="008356A7" w:rsidRDefault="00606985" w:rsidP="00552BEE">
      <w:pPr>
        <w:pStyle w:val="Bulletedlist3"/>
        <w:numPr>
          <w:ilvl w:val="2"/>
          <w:numId w:val="11"/>
        </w:numPr>
        <w:spacing w:line="288" w:lineRule="auto"/>
        <w:ind w:left="851" w:hanging="284"/>
        <w:rPr>
          <w:rFonts w:cs="Arial"/>
        </w:rPr>
      </w:pPr>
      <w:r w:rsidRPr="008356A7">
        <w:rPr>
          <w:rFonts w:cs="Arial"/>
        </w:rPr>
        <w:t>taxed element – no amount is required to be withheld</w:t>
      </w:r>
    </w:p>
    <w:p w14:paraId="4DFD04B9" w14:textId="77777777" w:rsidR="00606985" w:rsidRPr="008356A7" w:rsidRDefault="00606985" w:rsidP="00552BEE">
      <w:pPr>
        <w:pStyle w:val="Bulletedlist3"/>
        <w:numPr>
          <w:ilvl w:val="2"/>
          <w:numId w:val="11"/>
        </w:numPr>
        <w:spacing w:line="288" w:lineRule="auto"/>
        <w:ind w:left="851" w:hanging="284"/>
        <w:rPr>
          <w:rFonts w:cs="Arial"/>
        </w:rPr>
      </w:pPr>
      <w:r w:rsidRPr="008356A7">
        <w:rPr>
          <w:rFonts w:cs="Arial"/>
        </w:rPr>
        <w:t>untaxed element – withhold 47% (ignoring any cents).</w:t>
      </w:r>
    </w:p>
    <w:p w14:paraId="1EE471E5" w14:textId="77777777" w:rsidR="008D182E" w:rsidRPr="00716EE8" w:rsidRDefault="008D182E" w:rsidP="002D04D4">
      <w:pPr>
        <w:keepNext/>
        <w:spacing w:before="280" w:line="288" w:lineRule="auto"/>
        <w:outlineLvl w:val="3"/>
        <w:rPr>
          <w:rFonts w:ascii="Arial" w:eastAsia="Times New Roman" w:hAnsi="Arial" w:cs="Arial"/>
          <w:sz w:val="28"/>
          <w:szCs w:val="25"/>
          <w:lang w:eastAsia="en-AU"/>
        </w:rPr>
      </w:pPr>
      <w:r w:rsidRPr="002D04D4">
        <w:rPr>
          <w:rFonts w:ascii="Arial" w:eastAsia="Times New Roman" w:hAnsi="Arial" w:cs="Arial"/>
          <w:bCs/>
          <w:sz w:val="28"/>
          <w:szCs w:val="25"/>
          <w:lang w:eastAsia="en-AU"/>
        </w:rPr>
        <w:t>Paid to a foreign resident</w:t>
      </w:r>
    </w:p>
    <w:p w14:paraId="40D07E32" w14:textId="77777777" w:rsidR="00647677" w:rsidRDefault="00647677" w:rsidP="008D182E">
      <w:pPr>
        <w:rPr>
          <w:rFonts w:ascii="Arial" w:hAnsi="Arial" w:cs="Arial"/>
        </w:rPr>
      </w:pPr>
    </w:p>
    <w:p w14:paraId="3CF221DA" w14:textId="3797421F" w:rsidR="008D182E" w:rsidRPr="00716EE8" w:rsidRDefault="008D182E" w:rsidP="008D182E">
      <w:pPr>
        <w:rPr>
          <w:rFonts w:ascii="Arial" w:hAnsi="Arial" w:cs="Arial"/>
        </w:rPr>
      </w:pPr>
      <w:r w:rsidRPr="00716EE8">
        <w:rPr>
          <w:rFonts w:ascii="Arial" w:hAnsi="Arial" w:cs="Arial"/>
        </w:rPr>
        <w:t>Check if there is a tax treaty with the payee's country of residence. If the super lump sum is assessable in the other country, no withholding is required.</w:t>
      </w:r>
    </w:p>
    <w:p w14:paraId="2D40CC13" w14:textId="77777777" w:rsidR="008D182E" w:rsidRDefault="008D182E" w:rsidP="008D182E">
      <w:pPr>
        <w:rPr>
          <w:rFonts w:ascii="Arial" w:hAnsi="Arial" w:cs="Arial"/>
        </w:rPr>
      </w:pPr>
    </w:p>
    <w:p w14:paraId="300982DC" w14:textId="5DD77217" w:rsidR="008D182E" w:rsidRPr="00716EE8" w:rsidRDefault="008D182E" w:rsidP="008D182E">
      <w:pPr>
        <w:rPr>
          <w:rFonts w:ascii="Arial" w:hAnsi="Arial" w:cs="Arial"/>
        </w:rPr>
      </w:pPr>
      <w:r w:rsidRPr="00716EE8">
        <w:rPr>
          <w:rFonts w:ascii="Arial" w:hAnsi="Arial" w:cs="Arial"/>
        </w:rPr>
        <w:t>If the super lump sum is assessable in Australia, use the following withholding rates:</w:t>
      </w:r>
    </w:p>
    <w:p w14:paraId="77EE0384" w14:textId="0683D2B1" w:rsidR="008D182E" w:rsidRPr="008D182E" w:rsidRDefault="008D182E" w:rsidP="008D182E">
      <w:pPr>
        <w:pStyle w:val="Bulletedlist1"/>
        <w:numPr>
          <w:ilvl w:val="0"/>
          <w:numId w:val="11"/>
        </w:numPr>
        <w:spacing w:line="288" w:lineRule="auto"/>
        <w:ind w:left="284" w:hanging="284"/>
        <w:rPr>
          <w:rFonts w:cs="Arial"/>
        </w:rPr>
      </w:pPr>
      <w:r w:rsidRPr="008D182E">
        <w:rPr>
          <w:rFonts w:cs="Arial"/>
        </w:rPr>
        <w:lastRenderedPageBreak/>
        <w:t xml:space="preserve">Under 60 years of </w:t>
      </w:r>
      <w:r w:rsidR="00EC5745" w:rsidRPr="008D182E">
        <w:rPr>
          <w:rFonts w:cs="Arial"/>
        </w:rPr>
        <w:t>age</w:t>
      </w:r>
      <w:r w:rsidR="00EC5745">
        <w:rPr>
          <w:rFonts w:cs="Arial"/>
        </w:rPr>
        <w:t>:</w:t>
      </w:r>
    </w:p>
    <w:p w14:paraId="5F9E154C" w14:textId="77777777" w:rsidR="008356A7" w:rsidRDefault="000724F7" w:rsidP="000724F7">
      <w:pPr>
        <w:numPr>
          <w:ilvl w:val="1"/>
          <w:numId w:val="11"/>
        </w:numPr>
        <w:spacing w:before="200" w:line="288" w:lineRule="auto"/>
        <w:ind w:left="567" w:hanging="283"/>
        <w:rPr>
          <w:rFonts w:ascii="Arial" w:eastAsia="Times New Roman" w:hAnsi="Arial" w:cs="Arial"/>
          <w:szCs w:val="24"/>
          <w:lang w:eastAsia="en-AU"/>
        </w:rPr>
      </w:pPr>
      <w:r w:rsidRPr="00225D06">
        <w:rPr>
          <w:rFonts w:ascii="Arial" w:eastAsia="Times New Roman" w:hAnsi="Arial" w:cs="Arial"/>
          <w:szCs w:val="24"/>
          <w:lang w:eastAsia="en-AU"/>
        </w:rPr>
        <w:t xml:space="preserve">Taxable component (taxed element and untaxed element) </w:t>
      </w:r>
    </w:p>
    <w:p w14:paraId="253DEFE5" w14:textId="164B3E34" w:rsidR="000724F7" w:rsidRPr="00225D06" w:rsidRDefault="000724F7" w:rsidP="00552BEE">
      <w:pPr>
        <w:pStyle w:val="Bulletedlist3"/>
        <w:numPr>
          <w:ilvl w:val="2"/>
          <w:numId w:val="11"/>
        </w:numPr>
        <w:spacing w:line="288" w:lineRule="auto"/>
        <w:ind w:left="851" w:hanging="284"/>
        <w:rPr>
          <w:rFonts w:cs="Arial"/>
        </w:rPr>
      </w:pPr>
      <w:r w:rsidRPr="00225D06">
        <w:rPr>
          <w:rFonts w:cs="Arial"/>
        </w:rPr>
        <w:t>withhold 4</w:t>
      </w:r>
      <w:r>
        <w:rPr>
          <w:rFonts w:cs="Arial"/>
        </w:rPr>
        <w:t>5</w:t>
      </w:r>
      <w:r w:rsidRPr="00225D06">
        <w:rPr>
          <w:rFonts w:cs="Arial"/>
        </w:rPr>
        <w:t>% (ignoring cents)</w:t>
      </w:r>
    </w:p>
    <w:p w14:paraId="11F2581C" w14:textId="0639F74E" w:rsidR="008D182E" w:rsidRPr="008D182E" w:rsidRDefault="008D182E" w:rsidP="008D182E">
      <w:pPr>
        <w:pStyle w:val="Bulletedlist1"/>
        <w:numPr>
          <w:ilvl w:val="0"/>
          <w:numId w:val="11"/>
        </w:numPr>
        <w:spacing w:line="288" w:lineRule="auto"/>
        <w:ind w:left="284" w:hanging="284"/>
        <w:rPr>
          <w:rFonts w:cs="Arial"/>
        </w:rPr>
      </w:pPr>
      <w:r w:rsidRPr="008D182E">
        <w:rPr>
          <w:rFonts w:cs="Arial"/>
        </w:rPr>
        <w:t xml:space="preserve">60 years of age or </w:t>
      </w:r>
      <w:r w:rsidR="00EC5745" w:rsidRPr="008D182E">
        <w:rPr>
          <w:rFonts w:cs="Arial"/>
        </w:rPr>
        <w:t>over</w:t>
      </w:r>
      <w:r w:rsidR="00EC5745">
        <w:rPr>
          <w:rFonts w:cs="Arial"/>
        </w:rPr>
        <w:t>:</w:t>
      </w:r>
    </w:p>
    <w:p w14:paraId="192ADED9" w14:textId="77777777" w:rsidR="008D182E" w:rsidRPr="008D182E" w:rsidRDefault="008D182E" w:rsidP="008D182E">
      <w:pPr>
        <w:pStyle w:val="Bulletedlist2"/>
        <w:numPr>
          <w:ilvl w:val="1"/>
          <w:numId w:val="11"/>
        </w:numPr>
        <w:spacing w:line="288" w:lineRule="auto"/>
        <w:ind w:left="567" w:hanging="283"/>
        <w:rPr>
          <w:rFonts w:cs="Arial"/>
        </w:rPr>
      </w:pPr>
      <w:r w:rsidRPr="008D182E">
        <w:rPr>
          <w:rFonts w:cs="Arial"/>
        </w:rPr>
        <w:t>Taxable component</w:t>
      </w:r>
    </w:p>
    <w:p w14:paraId="1CB3F8E9" w14:textId="77777777" w:rsidR="008D182E" w:rsidRPr="008D182E" w:rsidRDefault="008D182E" w:rsidP="008D182E">
      <w:pPr>
        <w:pStyle w:val="Bulletedlist3"/>
        <w:numPr>
          <w:ilvl w:val="2"/>
          <w:numId w:val="11"/>
        </w:numPr>
        <w:spacing w:line="288" w:lineRule="auto"/>
        <w:ind w:left="851" w:hanging="284"/>
        <w:rPr>
          <w:rFonts w:cs="Arial"/>
        </w:rPr>
      </w:pPr>
      <w:r w:rsidRPr="008D182E">
        <w:rPr>
          <w:rFonts w:cs="Arial"/>
        </w:rPr>
        <w:t>taxed element – no amount is required to be withheld</w:t>
      </w:r>
    </w:p>
    <w:p w14:paraId="3F60C076" w14:textId="77777777" w:rsidR="008D182E" w:rsidRPr="008D182E" w:rsidRDefault="008D182E" w:rsidP="008D182E">
      <w:pPr>
        <w:pStyle w:val="Bulletedlist3"/>
        <w:numPr>
          <w:ilvl w:val="2"/>
          <w:numId w:val="11"/>
        </w:numPr>
        <w:spacing w:line="288" w:lineRule="auto"/>
        <w:ind w:left="851" w:hanging="284"/>
        <w:rPr>
          <w:rFonts w:cs="Arial"/>
        </w:rPr>
      </w:pPr>
      <w:r w:rsidRPr="008D182E">
        <w:rPr>
          <w:rFonts w:cs="Arial"/>
        </w:rPr>
        <w:t>untaxed element – withhold 45% (ignoring any cents).</w:t>
      </w:r>
    </w:p>
    <w:p w14:paraId="755B3BDC" w14:textId="77777777" w:rsidR="008D182E" w:rsidRDefault="008D182E" w:rsidP="008D182E">
      <w:pPr>
        <w:rPr>
          <w:rFonts w:ascii="Arial" w:hAnsi="Arial" w:cs="Arial"/>
        </w:rPr>
      </w:pPr>
    </w:p>
    <w:p w14:paraId="5803C6D8" w14:textId="77777777" w:rsidR="008356A7" w:rsidRDefault="008D182E" w:rsidP="008D182E">
      <w:pPr>
        <w:rPr>
          <w:rFonts w:ascii="Arial" w:hAnsi="Arial" w:cs="Arial"/>
        </w:rPr>
      </w:pPr>
      <w:r w:rsidRPr="00F6550B">
        <w:rPr>
          <w:rFonts w:ascii="Arial" w:hAnsi="Arial" w:cs="Arial"/>
        </w:rPr>
        <w:t>Do not</w:t>
      </w:r>
      <w:r w:rsidR="008356A7">
        <w:rPr>
          <w:rFonts w:ascii="Arial" w:hAnsi="Arial" w:cs="Arial"/>
        </w:rPr>
        <w:t>:</w:t>
      </w:r>
      <w:r w:rsidRPr="00F6550B">
        <w:rPr>
          <w:rFonts w:ascii="Arial" w:hAnsi="Arial" w:cs="Arial"/>
        </w:rPr>
        <w:t xml:space="preserve"> </w:t>
      </w:r>
    </w:p>
    <w:p w14:paraId="64AB5462" w14:textId="379B60E4" w:rsidR="008356A7" w:rsidRDefault="008D182E" w:rsidP="008356A7">
      <w:pPr>
        <w:pStyle w:val="Bulletedlist1"/>
        <w:numPr>
          <w:ilvl w:val="0"/>
          <w:numId w:val="11"/>
        </w:numPr>
        <w:spacing w:line="288" w:lineRule="auto"/>
        <w:ind w:left="284" w:hanging="284"/>
        <w:rPr>
          <w:rFonts w:cs="Arial"/>
        </w:rPr>
      </w:pPr>
      <w:r w:rsidRPr="008356A7">
        <w:rPr>
          <w:rFonts w:cs="Arial"/>
        </w:rPr>
        <w:t>allow for any tax offsets or Medicare levy adjustments</w:t>
      </w:r>
      <w:r w:rsidRPr="00F6550B">
        <w:rPr>
          <w:rFonts w:cs="Arial"/>
        </w:rPr>
        <w:t xml:space="preserve">. </w:t>
      </w:r>
    </w:p>
    <w:p w14:paraId="7DC44315" w14:textId="2DF68078" w:rsidR="008D182E" w:rsidRPr="00F6550B" w:rsidRDefault="008D182E" w:rsidP="00552BEE">
      <w:pPr>
        <w:pStyle w:val="Bulletedlist1"/>
        <w:numPr>
          <w:ilvl w:val="0"/>
          <w:numId w:val="11"/>
        </w:numPr>
        <w:spacing w:line="288" w:lineRule="auto"/>
        <w:ind w:left="284" w:hanging="284"/>
        <w:rPr>
          <w:rFonts w:cs="Arial"/>
        </w:rPr>
      </w:pPr>
      <w:r w:rsidRPr="00F6550B">
        <w:rPr>
          <w:rFonts w:cs="Arial"/>
        </w:rPr>
        <w:t>withhold any amount for study and training support loans.</w:t>
      </w:r>
    </w:p>
    <w:p w14:paraId="09874287" w14:textId="77777777" w:rsidR="008D182E" w:rsidRPr="00F6550B" w:rsidRDefault="008D182E" w:rsidP="008D182E">
      <w:pPr>
        <w:keepNext/>
        <w:spacing w:before="360" w:line="288" w:lineRule="auto"/>
        <w:outlineLvl w:val="1"/>
        <w:rPr>
          <w:rFonts w:ascii="Arial" w:eastAsia="Times New Roman" w:hAnsi="Arial" w:cs="Arial"/>
          <w:b/>
          <w:bCs/>
          <w:sz w:val="44"/>
          <w:szCs w:val="34"/>
          <w:lang w:eastAsia="en-AU"/>
        </w:rPr>
      </w:pPr>
      <w:r w:rsidRPr="00F6550B">
        <w:rPr>
          <w:rFonts w:ascii="Arial" w:eastAsia="Times New Roman" w:hAnsi="Arial" w:cs="Arial"/>
          <w:b/>
          <w:bCs/>
          <w:sz w:val="44"/>
          <w:szCs w:val="34"/>
          <w:lang w:eastAsia="en-AU"/>
        </w:rPr>
        <w:t>Rollovers</w:t>
      </w:r>
    </w:p>
    <w:p w14:paraId="250FEAFE" w14:textId="77777777" w:rsidR="008D182E" w:rsidRPr="00F6550B" w:rsidRDefault="008D182E" w:rsidP="008D182E">
      <w:pPr>
        <w:spacing w:before="200" w:line="288" w:lineRule="auto"/>
        <w:rPr>
          <w:rFonts w:ascii="Arial" w:eastAsia="Times New Roman" w:hAnsi="Arial" w:cs="Arial"/>
          <w:szCs w:val="24"/>
          <w:lang w:eastAsia="en-AU"/>
        </w:rPr>
      </w:pPr>
      <w:r w:rsidRPr="00F6550B">
        <w:rPr>
          <w:rFonts w:ascii="Arial" w:eastAsia="Times New Roman" w:hAnsi="Arial" w:cs="Arial"/>
          <w:szCs w:val="24"/>
          <w:lang w:eastAsia="en-AU"/>
        </w:rPr>
        <w:t>If the person entitled to receive the super lump sum asks you to roll over their benefit, you are generally not required to withhold from any of the rolled-over amount.</w:t>
      </w:r>
    </w:p>
    <w:p w14:paraId="6EB6E3B8" w14:textId="68FC84FF" w:rsidR="008D182E" w:rsidRPr="002D04D4" w:rsidRDefault="008D182E" w:rsidP="008D182E">
      <w:pPr>
        <w:spacing w:before="200" w:line="288" w:lineRule="auto"/>
        <w:rPr>
          <w:rFonts w:ascii="Arial" w:eastAsia="Times New Roman" w:hAnsi="Arial" w:cs="Arial"/>
          <w:szCs w:val="24"/>
          <w:lang w:eastAsia="en-AU"/>
        </w:rPr>
      </w:pPr>
      <w:r w:rsidRPr="00F6550B">
        <w:rPr>
          <w:rFonts w:ascii="Arial" w:eastAsia="Times New Roman" w:hAnsi="Arial" w:cs="Arial"/>
          <w:szCs w:val="24"/>
          <w:lang w:eastAsia="en-AU"/>
        </w:rPr>
        <w:t xml:space="preserve">However, if the rollover benefit consists of a taxable component - untaxed element that exceeds the </w:t>
      </w:r>
      <w:r w:rsidR="00F6550B" w:rsidRPr="00F6550B">
        <w:rPr>
          <w:rFonts w:ascii="Arial" w:eastAsia="Times New Roman" w:hAnsi="Arial" w:cs="Arial"/>
          <w:szCs w:val="24"/>
          <w:lang w:eastAsia="en-AU"/>
        </w:rPr>
        <w:t>untaxed plan cap</w:t>
      </w:r>
      <w:r w:rsidRPr="002D04D4">
        <w:rPr>
          <w:rFonts w:ascii="Arial" w:eastAsia="Times New Roman" w:hAnsi="Arial" w:cs="Arial"/>
          <w:szCs w:val="24"/>
          <w:lang w:eastAsia="en-AU"/>
        </w:rPr>
        <w:t xml:space="preserve"> you are required to withhold at the following rates:</w:t>
      </w:r>
    </w:p>
    <w:p w14:paraId="794AF4B0" w14:textId="77777777" w:rsidR="008D182E" w:rsidRPr="002D04D4" w:rsidRDefault="008D182E" w:rsidP="002D04D4">
      <w:pPr>
        <w:pStyle w:val="Bulletedlist1"/>
        <w:numPr>
          <w:ilvl w:val="0"/>
          <w:numId w:val="11"/>
        </w:numPr>
        <w:spacing w:line="288" w:lineRule="auto"/>
        <w:ind w:left="284" w:hanging="284"/>
        <w:rPr>
          <w:rFonts w:cs="Arial"/>
        </w:rPr>
      </w:pPr>
      <w:r w:rsidRPr="002D04D4">
        <w:rPr>
          <w:rFonts w:cs="Arial"/>
        </w:rPr>
        <w:t>amount of the untaxed element up to the untaxed plan cap – no amount required to be withheld</w:t>
      </w:r>
    </w:p>
    <w:p w14:paraId="4B9A050A" w14:textId="77777777" w:rsidR="008D182E" w:rsidRPr="002D04D4" w:rsidRDefault="008D182E" w:rsidP="002D04D4">
      <w:pPr>
        <w:pStyle w:val="Bulletedlist1"/>
        <w:numPr>
          <w:ilvl w:val="0"/>
          <w:numId w:val="11"/>
        </w:numPr>
        <w:spacing w:line="288" w:lineRule="auto"/>
        <w:ind w:left="284" w:hanging="284"/>
        <w:rPr>
          <w:rFonts w:cs="Arial"/>
        </w:rPr>
      </w:pPr>
      <w:r w:rsidRPr="002D04D4">
        <w:rPr>
          <w:rFonts w:cs="Arial"/>
        </w:rPr>
        <w:t>amount of the untaxed element above the untaxed plan cap – withhold 47%.</w:t>
      </w:r>
    </w:p>
    <w:p w14:paraId="6EC02945" w14:textId="77777777" w:rsidR="008D182E" w:rsidRPr="002D04D4" w:rsidRDefault="008D182E" w:rsidP="008D182E">
      <w:pPr>
        <w:spacing w:before="200" w:line="288" w:lineRule="auto"/>
        <w:rPr>
          <w:rFonts w:ascii="Arial" w:eastAsia="Times New Roman" w:hAnsi="Arial" w:cs="Arial"/>
          <w:szCs w:val="24"/>
          <w:lang w:eastAsia="en-AU"/>
        </w:rPr>
      </w:pPr>
      <w:r w:rsidRPr="002D04D4">
        <w:rPr>
          <w:rFonts w:ascii="Arial" w:eastAsia="Times New Roman" w:hAnsi="Arial" w:cs="Arial"/>
          <w:szCs w:val="24"/>
          <w:lang w:eastAsia="en-AU"/>
        </w:rPr>
        <w:t>A super lump sum death benefit cannot be rolled over – whether paid to dependants or non-dependants.</w:t>
      </w:r>
    </w:p>
    <w:tbl>
      <w:tblPr>
        <w:tblStyle w:val="Callout-Example10"/>
        <w:tblW w:w="0" w:type="auto"/>
        <w:shd w:val="clear" w:color="auto" w:fill="8DB3E2" w:themeFill="text2" w:themeFillTint="66"/>
        <w:tblLook w:val="04A0" w:firstRow="1" w:lastRow="0" w:firstColumn="1" w:lastColumn="0" w:noHBand="0" w:noVBand="1"/>
      </w:tblPr>
      <w:tblGrid>
        <w:gridCol w:w="8303"/>
      </w:tblGrid>
      <w:tr w:rsidR="008D182E" w:rsidRPr="008D182E" w14:paraId="1427B638" w14:textId="77777777" w:rsidTr="00446D66">
        <w:tc>
          <w:tcPr>
            <w:tcW w:w="0" w:type="auto"/>
            <w:shd w:val="clear" w:color="auto" w:fill="8DB3E2" w:themeFill="text2" w:themeFillTint="66"/>
          </w:tcPr>
          <w:p w14:paraId="5CFC37B2" w14:textId="77777777" w:rsidR="008D182E" w:rsidRPr="002D04D4" w:rsidRDefault="008D182E" w:rsidP="008D182E">
            <w:pPr>
              <w:spacing w:before="200" w:line="288" w:lineRule="auto"/>
              <w:rPr>
                <w:rFonts w:cs="Arial"/>
                <w:szCs w:val="24"/>
                <w:lang w:eastAsia="en-AU"/>
              </w:rPr>
            </w:pPr>
            <w:r w:rsidRPr="002D04D4">
              <w:rPr>
                <w:rFonts w:cs="Arial"/>
                <w:b/>
                <w:bCs/>
                <w:szCs w:val="24"/>
                <w:lang w:eastAsia="en-AU"/>
              </w:rPr>
              <w:t>Example: Rollover contains an untaxed element</w:t>
            </w:r>
          </w:p>
          <w:p w14:paraId="52F19CC7" w14:textId="79EF7AF2" w:rsidR="008D182E" w:rsidRPr="002D04D4" w:rsidRDefault="008D182E" w:rsidP="008D182E">
            <w:pPr>
              <w:spacing w:before="200" w:line="288" w:lineRule="auto"/>
              <w:rPr>
                <w:rFonts w:cs="Arial"/>
                <w:szCs w:val="24"/>
                <w:lang w:eastAsia="en-AU"/>
              </w:rPr>
            </w:pPr>
            <w:r w:rsidRPr="002D04D4">
              <w:rPr>
                <w:rFonts w:cs="Arial"/>
                <w:szCs w:val="24"/>
                <w:lang w:eastAsia="en-AU"/>
              </w:rPr>
              <w:lastRenderedPageBreak/>
              <w:t>Tom asks his fund to roll over his super interest of $</w:t>
            </w:r>
            <w:r w:rsidR="001C3F47">
              <w:rPr>
                <w:rFonts w:cs="Arial"/>
                <w:szCs w:val="24"/>
                <w:lang w:eastAsia="en-AU"/>
              </w:rPr>
              <w:t>1.9</w:t>
            </w:r>
            <w:r w:rsidRPr="002D04D4">
              <w:rPr>
                <w:rFonts w:cs="Arial"/>
                <w:szCs w:val="24"/>
                <w:lang w:eastAsia="en-AU"/>
              </w:rPr>
              <w:t xml:space="preserve"> million which consists wholly of a taxable component - untaxed element. The untaxed plan cap amount for </w:t>
            </w:r>
            <w:r w:rsidR="001C3F47">
              <w:rPr>
                <w:rFonts w:cs="Arial"/>
                <w:szCs w:val="24"/>
                <w:lang w:eastAsia="en-AU"/>
              </w:rPr>
              <w:t>2025-26</w:t>
            </w:r>
            <w:r w:rsidRPr="002D04D4">
              <w:rPr>
                <w:rFonts w:cs="Arial"/>
                <w:szCs w:val="24"/>
                <w:lang w:eastAsia="en-AU"/>
              </w:rPr>
              <w:t xml:space="preserve"> is $</w:t>
            </w:r>
            <w:r w:rsidR="001C3F47">
              <w:rPr>
                <w:rFonts w:cs="Arial"/>
                <w:szCs w:val="24"/>
                <w:lang w:eastAsia="en-AU"/>
              </w:rPr>
              <w:t>1.865</w:t>
            </w:r>
            <w:r w:rsidRPr="002D04D4">
              <w:rPr>
                <w:rFonts w:cs="Arial"/>
                <w:szCs w:val="24"/>
                <w:lang w:eastAsia="en-AU"/>
              </w:rPr>
              <w:t> million.</w:t>
            </w:r>
          </w:p>
          <w:p w14:paraId="1A185477" w14:textId="77777777" w:rsidR="008D182E" w:rsidRPr="002D04D4" w:rsidRDefault="008D182E" w:rsidP="008D182E">
            <w:pPr>
              <w:spacing w:before="200" w:line="288" w:lineRule="auto"/>
              <w:rPr>
                <w:rFonts w:cs="Arial"/>
                <w:szCs w:val="24"/>
                <w:lang w:eastAsia="en-AU"/>
              </w:rPr>
            </w:pPr>
            <w:r w:rsidRPr="002D04D4">
              <w:rPr>
                <w:rFonts w:cs="Arial"/>
                <w:szCs w:val="24"/>
                <w:lang w:eastAsia="en-AU"/>
              </w:rPr>
              <w:t>These are the amounts required to be withheld:</w:t>
            </w:r>
          </w:p>
          <w:p w14:paraId="326D085D" w14:textId="734C8C4C" w:rsidR="008D182E" w:rsidRPr="002D04D4" w:rsidRDefault="008D182E" w:rsidP="00446D66">
            <w:pPr>
              <w:pStyle w:val="Bulletedlist1"/>
              <w:numPr>
                <w:ilvl w:val="0"/>
                <w:numId w:val="11"/>
              </w:numPr>
              <w:spacing w:line="288" w:lineRule="auto"/>
              <w:ind w:left="284" w:hanging="284"/>
              <w:rPr>
                <w:rFonts w:cs="Arial"/>
              </w:rPr>
            </w:pPr>
            <w:r w:rsidRPr="002D04D4">
              <w:rPr>
                <w:rFonts w:cs="Arial"/>
              </w:rPr>
              <w:t>up to the untaxed plan cap = $</w:t>
            </w:r>
            <w:r w:rsidR="001C3F47">
              <w:rPr>
                <w:rFonts w:cs="Arial"/>
              </w:rPr>
              <w:t>1,865,000</w:t>
            </w:r>
            <w:r w:rsidRPr="002D04D4">
              <w:rPr>
                <w:rFonts w:cs="Arial"/>
              </w:rPr>
              <w:t xml:space="preserve"> (no withholding required)</w:t>
            </w:r>
          </w:p>
          <w:p w14:paraId="1BE694EE" w14:textId="102460D4" w:rsidR="008D182E" w:rsidRPr="002D04D4" w:rsidRDefault="008D182E" w:rsidP="00446D66">
            <w:pPr>
              <w:pStyle w:val="Bulletedlist1"/>
              <w:numPr>
                <w:ilvl w:val="0"/>
                <w:numId w:val="11"/>
              </w:numPr>
              <w:spacing w:line="288" w:lineRule="auto"/>
              <w:ind w:left="284" w:hanging="284"/>
              <w:rPr>
                <w:rFonts w:cs="Arial"/>
              </w:rPr>
            </w:pPr>
            <w:r w:rsidRPr="002D04D4">
              <w:rPr>
                <w:rFonts w:cs="Arial"/>
              </w:rPr>
              <w:t>above the untaxed plan cap = $</w:t>
            </w:r>
            <w:r w:rsidR="001C3F47">
              <w:rPr>
                <w:rFonts w:cs="Arial"/>
              </w:rPr>
              <w:t>35,000</w:t>
            </w:r>
            <w:r w:rsidRPr="002D04D4">
              <w:rPr>
                <w:rFonts w:cs="Arial"/>
              </w:rPr>
              <w:t xml:space="preserve"> ($</w:t>
            </w:r>
            <w:r w:rsidR="001C3F47">
              <w:rPr>
                <w:rFonts w:cs="Arial"/>
              </w:rPr>
              <w:t>1,900,000 - $1,865,000</w:t>
            </w:r>
            <w:r w:rsidRPr="002D04D4">
              <w:rPr>
                <w:rFonts w:cs="Arial"/>
              </w:rPr>
              <w:t>)</w:t>
            </w:r>
          </w:p>
          <w:p w14:paraId="77EC2A53" w14:textId="76DD0A3C" w:rsidR="008D182E" w:rsidRPr="002D04D4" w:rsidRDefault="008D182E" w:rsidP="00446D66">
            <w:pPr>
              <w:pStyle w:val="Bulletedlist1"/>
              <w:numPr>
                <w:ilvl w:val="0"/>
                <w:numId w:val="11"/>
              </w:numPr>
              <w:spacing w:line="288" w:lineRule="auto"/>
              <w:ind w:left="284" w:hanging="284"/>
              <w:rPr>
                <w:rFonts w:cs="Arial"/>
              </w:rPr>
            </w:pPr>
            <w:r w:rsidRPr="002D04D4">
              <w:rPr>
                <w:rFonts w:cs="Arial"/>
              </w:rPr>
              <w:t>from $</w:t>
            </w:r>
            <w:r w:rsidR="001C3F47">
              <w:rPr>
                <w:rFonts w:cs="Arial"/>
              </w:rPr>
              <w:t>35,000</w:t>
            </w:r>
            <w:r w:rsidRPr="002D04D4">
              <w:rPr>
                <w:rFonts w:cs="Arial"/>
              </w:rPr>
              <w:t xml:space="preserve"> = $</w:t>
            </w:r>
            <w:r w:rsidR="001C3F47">
              <w:rPr>
                <w:rFonts w:cs="Arial"/>
              </w:rPr>
              <w:t>16,450</w:t>
            </w:r>
            <w:r w:rsidRPr="002D04D4">
              <w:rPr>
                <w:rFonts w:cs="Arial"/>
              </w:rPr>
              <w:t xml:space="preserve"> ($</w:t>
            </w:r>
            <w:r w:rsidR="001C3F47">
              <w:rPr>
                <w:rFonts w:cs="Arial"/>
              </w:rPr>
              <w:t>35,000</w:t>
            </w:r>
            <w:r w:rsidRPr="002D04D4">
              <w:rPr>
                <w:rFonts w:cs="Arial"/>
              </w:rPr>
              <w:t xml:space="preserve"> × 47%).</w:t>
            </w:r>
          </w:p>
          <w:p w14:paraId="3A20B760" w14:textId="0B4BE5DD" w:rsidR="008D182E" w:rsidRPr="002D04D4" w:rsidRDefault="008D182E" w:rsidP="008D182E">
            <w:pPr>
              <w:spacing w:before="200" w:line="288" w:lineRule="auto"/>
              <w:rPr>
                <w:rFonts w:cs="Arial"/>
                <w:szCs w:val="24"/>
                <w:lang w:eastAsia="en-AU"/>
              </w:rPr>
            </w:pPr>
            <w:r w:rsidRPr="002D04D4">
              <w:rPr>
                <w:rFonts w:cs="Arial"/>
                <w:szCs w:val="24"/>
                <w:lang w:eastAsia="en-AU"/>
              </w:rPr>
              <w:t>The net rollover of $</w:t>
            </w:r>
            <w:r w:rsidR="001C3F47">
              <w:rPr>
                <w:rFonts w:cs="Arial"/>
                <w:szCs w:val="24"/>
                <w:lang w:eastAsia="en-AU"/>
              </w:rPr>
              <w:t>1,883,550</w:t>
            </w:r>
            <w:r w:rsidRPr="002D04D4">
              <w:rPr>
                <w:rFonts w:cs="Arial"/>
                <w:szCs w:val="24"/>
                <w:lang w:eastAsia="en-AU"/>
              </w:rPr>
              <w:t xml:space="preserve"> ($</w:t>
            </w:r>
            <w:r w:rsidR="001C3F47">
              <w:rPr>
                <w:rFonts w:cs="Arial"/>
                <w:szCs w:val="24"/>
                <w:lang w:eastAsia="en-AU"/>
              </w:rPr>
              <w:t>1,900,000-$16,450</w:t>
            </w:r>
            <w:r w:rsidRPr="002D04D4">
              <w:rPr>
                <w:rFonts w:cs="Arial"/>
                <w:szCs w:val="24"/>
                <w:lang w:eastAsia="en-AU"/>
              </w:rPr>
              <w:t xml:space="preserve">) is required to be reported to the receiving fund within 3 days to meet the </w:t>
            </w:r>
            <w:proofErr w:type="spellStart"/>
            <w:r w:rsidRPr="002D04D4">
              <w:rPr>
                <w:rFonts w:cs="Arial"/>
                <w:szCs w:val="24"/>
                <w:lang w:eastAsia="en-AU"/>
              </w:rPr>
              <w:t>SuperStream</w:t>
            </w:r>
            <w:proofErr w:type="spellEnd"/>
            <w:r w:rsidRPr="002D04D4">
              <w:rPr>
                <w:rFonts w:cs="Arial"/>
                <w:szCs w:val="24"/>
                <w:lang w:eastAsia="en-AU"/>
              </w:rPr>
              <w:t xml:space="preserve"> data and payments standard. </w:t>
            </w:r>
            <w:r w:rsidR="00A6582F">
              <w:rPr>
                <w:rFonts w:cs="Arial"/>
                <w:szCs w:val="24"/>
                <w:lang w:eastAsia="en-AU"/>
              </w:rPr>
              <w:t>The fund is also</w:t>
            </w:r>
            <w:r w:rsidRPr="002D04D4">
              <w:rPr>
                <w:rFonts w:cs="Arial"/>
                <w:szCs w:val="24"/>
                <w:lang w:eastAsia="en-AU"/>
              </w:rPr>
              <w:t xml:space="preserve"> required to provide a statement to the member with</w:t>
            </w:r>
            <w:r w:rsidR="003A3AD7">
              <w:rPr>
                <w:rFonts w:cs="Arial"/>
                <w:szCs w:val="24"/>
                <w:lang w:eastAsia="en-AU"/>
              </w:rPr>
              <w:t>in</w:t>
            </w:r>
            <w:r w:rsidRPr="002D04D4">
              <w:rPr>
                <w:rFonts w:cs="Arial"/>
                <w:szCs w:val="24"/>
                <w:lang w:eastAsia="en-AU"/>
              </w:rPr>
              <w:t xml:space="preserve"> 30 days of the rollover.</w:t>
            </w:r>
          </w:p>
        </w:tc>
      </w:tr>
    </w:tbl>
    <w:p w14:paraId="4C3E213B" w14:textId="79BE0156" w:rsidR="008D182E" w:rsidRPr="00F6550B" w:rsidRDefault="008D182E" w:rsidP="008D182E">
      <w:pPr>
        <w:keepNext/>
        <w:spacing w:before="360" w:line="288" w:lineRule="auto"/>
        <w:outlineLvl w:val="1"/>
        <w:rPr>
          <w:rFonts w:ascii="Arial" w:eastAsia="Times New Roman" w:hAnsi="Arial" w:cs="Arial"/>
          <w:b/>
          <w:bCs/>
          <w:sz w:val="44"/>
          <w:szCs w:val="34"/>
          <w:lang w:eastAsia="en-AU"/>
        </w:rPr>
      </w:pPr>
      <w:r w:rsidRPr="00F6550B">
        <w:rPr>
          <w:rFonts w:ascii="Arial" w:eastAsia="Times New Roman" w:hAnsi="Arial" w:cs="Arial"/>
          <w:b/>
          <w:bCs/>
          <w:sz w:val="44"/>
          <w:szCs w:val="34"/>
          <w:lang w:eastAsia="en-AU"/>
        </w:rPr>
        <w:lastRenderedPageBreak/>
        <w:t>Withholding rates for super lump sums</w:t>
      </w:r>
    </w:p>
    <w:p w14:paraId="068DC355" w14:textId="77777777" w:rsidR="008D182E" w:rsidRPr="00F6550B" w:rsidRDefault="008D182E" w:rsidP="008D182E">
      <w:pPr>
        <w:spacing w:before="280" w:line="288" w:lineRule="auto"/>
        <w:rPr>
          <w:rFonts w:ascii="Arial" w:eastAsia="Times New Roman" w:hAnsi="Arial" w:cs="Arial"/>
          <w:b/>
          <w:szCs w:val="24"/>
          <w:lang w:eastAsia="en-AU"/>
        </w:rPr>
      </w:pPr>
      <w:r w:rsidRPr="00F6550B">
        <w:rPr>
          <w:rFonts w:ascii="Arial" w:eastAsia="Times New Roman" w:hAnsi="Arial" w:cs="Arial"/>
          <w:b/>
          <w:szCs w:val="24"/>
          <w:lang w:eastAsia="en-AU"/>
        </w:rPr>
        <w:t>Table A: Withholding rates for super lump sums</w:t>
      </w:r>
    </w:p>
    <w:tbl>
      <w:tblPr>
        <w:tblStyle w:val="Tablewithborder20"/>
        <w:tblW w:w="8313" w:type="dxa"/>
        <w:tblInd w:w="-10" w:type="dxa"/>
        <w:tblLook w:val="04A0" w:firstRow="1" w:lastRow="0" w:firstColumn="1" w:lastColumn="0" w:noHBand="0" w:noVBand="1"/>
      </w:tblPr>
      <w:tblGrid>
        <w:gridCol w:w="2725"/>
        <w:gridCol w:w="2048"/>
        <w:gridCol w:w="1879"/>
        <w:gridCol w:w="1661"/>
      </w:tblGrid>
      <w:tr w:rsidR="008D182E" w:rsidRPr="008D182E" w14:paraId="2C552485" w14:textId="77777777" w:rsidTr="00480C85">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078B40C4"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Type of payment and tax component</w:t>
            </w:r>
          </w:p>
        </w:tc>
        <w:tc>
          <w:tcPr>
            <w:tcW w:w="0" w:type="auto"/>
            <w:shd w:val="clear" w:color="auto" w:fill="D9D9D9" w:themeFill="background1" w:themeFillShade="D9"/>
          </w:tcPr>
          <w:p w14:paraId="04404B1D" w14:textId="094626F9"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 xml:space="preserve">Age of </w:t>
            </w:r>
            <w:r w:rsidR="001C3F47">
              <w:rPr>
                <w:rFonts w:ascii="Arial" w:hAnsi="Arial" w:cs="Arial"/>
                <w:b/>
                <w:szCs w:val="24"/>
                <w:lang w:eastAsia="en-AU"/>
              </w:rPr>
              <w:t>payee</w:t>
            </w:r>
            <w:r w:rsidR="001C3F47" w:rsidRPr="00F6550B">
              <w:rPr>
                <w:rFonts w:ascii="Arial" w:hAnsi="Arial" w:cs="Arial"/>
                <w:b/>
                <w:szCs w:val="24"/>
                <w:lang w:eastAsia="en-AU"/>
              </w:rPr>
              <w:t xml:space="preserve"> </w:t>
            </w:r>
            <w:r w:rsidRPr="00F6550B">
              <w:rPr>
                <w:rFonts w:ascii="Arial" w:hAnsi="Arial" w:cs="Arial"/>
                <w:b/>
                <w:szCs w:val="24"/>
                <w:lang w:eastAsia="en-AU"/>
              </w:rPr>
              <w:t>at the date the payment is received</w:t>
            </w:r>
          </w:p>
        </w:tc>
        <w:tc>
          <w:tcPr>
            <w:tcW w:w="0" w:type="auto"/>
            <w:shd w:val="clear" w:color="auto" w:fill="D9D9D9" w:themeFill="background1" w:themeFillShade="D9"/>
          </w:tcPr>
          <w:p w14:paraId="318E5BF2"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Amount subject to PAYG withholding</w:t>
            </w:r>
          </w:p>
        </w:tc>
        <w:tc>
          <w:tcPr>
            <w:tcW w:w="0" w:type="auto"/>
            <w:shd w:val="clear" w:color="auto" w:fill="D9D9D9" w:themeFill="background1" w:themeFillShade="D9"/>
          </w:tcPr>
          <w:p w14:paraId="13D67D9B" w14:textId="77777777" w:rsidR="008D182E"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Rate of withholding</w:t>
            </w:r>
          </w:p>
          <w:p w14:paraId="3D6A2689" w14:textId="6F37283F" w:rsidR="001C3F47" w:rsidRPr="00F6550B" w:rsidRDefault="001C3F47" w:rsidP="008D182E">
            <w:pPr>
              <w:spacing w:before="200" w:line="288" w:lineRule="auto"/>
              <w:rPr>
                <w:rFonts w:ascii="Arial" w:hAnsi="Arial" w:cs="Arial"/>
                <w:b/>
                <w:szCs w:val="24"/>
                <w:lang w:eastAsia="en-AU"/>
              </w:rPr>
            </w:pPr>
            <w:r>
              <w:rPr>
                <w:rFonts w:ascii="Arial" w:hAnsi="Arial" w:cs="Arial"/>
                <w:b/>
                <w:szCs w:val="24"/>
                <w:lang w:eastAsia="en-AU"/>
              </w:rPr>
              <w:t>(includes Medicare levy)</w:t>
            </w:r>
          </w:p>
        </w:tc>
      </w:tr>
      <w:tr w:rsidR="008D182E" w:rsidRPr="008D182E" w14:paraId="1418EA47"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5966D87C"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Member benefit – taxed element of the taxable component</w:t>
            </w:r>
          </w:p>
        </w:tc>
        <w:tc>
          <w:tcPr>
            <w:tcW w:w="0" w:type="auto"/>
          </w:tcPr>
          <w:p w14:paraId="598BE28A" w14:textId="772369F9"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 xml:space="preserve">Under </w:t>
            </w:r>
            <w:r w:rsidR="00F6550B" w:rsidRPr="00F6550B">
              <w:rPr>
                <w:rFonts w:ascii="Arial" w:hAnsi="Arial" w:cs="Arial"/>
                <w:szCs w:val="24"/>
                <w:lang w:eastAsia="en-AU"/>
              </w:rPr>
              <w:t>preservation age</w:t>
            </w:r>
          </w:p>
        </w:tc>
        <w:tc>
          <w:tcPr>
            <w:tcW w:w="0" w:type="auto"/>
          </w:tcPr>
          <w:p w14:paraId="667EABA3" w14:textId="77777777"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Whole amount</w:t>
            </w:r>
          </w:p>
        </w:tc>
        <w:tc>
          <w:tcPr>
            <w:tcW w:w="0" w:type="auto"/>
          </w:tcPr>
          <w:p w14:paraId="248B6E73" w14:textId="77777777" w:rsidR="008D182E" w:rsidRPr="00F6550B" w:rsidRDefault="008D182E" w:rsidP="008D182E">
            <w:pPr>
              <w:spacing w:before="200" w:line="288" w:lineRule="auto"/>
              <w:jc w:val="center"/>
              <w:rPr>
                <w:rFonts w:ascii="Arial" w:hAnsi="Arial" w:cs="Arial"/>
                <w:szCs w:val="24"/>
                <w:lang w:eastAsia="en-AU"/>
              </w:rPr>
            </w:pPr>
            <w:r w:rsidRPr="00F6550B">
              <w:rPr>
                <w:rFonts w:ascii="Arial" w:hAnsi="Arial" w:cs="Arial"/>
                <w:szCs w:val="24"/>
                <w:lang w:eastAsia="en-AU"/>
              </w:rPr>
              <w:t>22%</w:t>
            </w:r>
          </w:p>
        </w:tc>
      </w:tr>
      <w:tr w:rsidR="008D182E" w:rsidRPr="008D182E" w14:paraId="685870B8"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vMerge/>
          </w:tcPr>
          <w:p w14:paraId="503F1147" w14:textId="77777777" w:rsidR="008D182E" w:rsidRPr="00231110" w:rsidRDefault="008D182E" w:rsidP="008D182E">
            <w:pPr>
              <w:spacing w:before="200" w:line="288" w:lineRule="auto"/>
              <w:rPr>
                <w:rFonts w:ascii="Arial" w:hAnsi="Arial" w:cs="Arial"/>
                <w:szCs w:val="24"/>
                <w:lang w:eastAsia="en-AU"/>
              </w:rPr>
            </w:pPr>
          </w:p>
        </w:tc>
        <w:tc>
          <w:tcPr>
            <w:tcW w:w="0" w:type="auto"/>
          </w:tcPr>
          <w:p w14:paraId="1E86C396"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60 years and above</w:t>
            </w:r>
          </w:p>
        </w:tc>
        <w:tc>
          <w:tcPr>
            <w:tcW w:w="0" w:type="auto"/>
          </w:tcPr>
          <w:p w14:paraId="330A2676"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Whole amount</w:t>
            </w:r>
          </w:p>
        </w:tc>
        <w:tc>
          <w:tcPr>
            <w:tcW w:w="0" w:type="auto"/>
          </w:tcPr>
          <w:p w14:paraId="277255F5"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Nil</w:t>
            </w:r>
          </w:p>
        </w:tc>
      </w:tr>
      <w:tr w:rsidR="008D182E" w:rsidRPr="008D182E" w14:paraId="65AA0E60"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vMerge w:val="restart"/>
          </w:tcPr>
          <w:p w14:paraId="23E91F15" w14:textId="77777777" w:rsidR="008D182E" w:rsidRPr="00F6550B" w:rsidRDefault="008D182E" w:rsidP="008D182E">
            <w:pPr>
              <w:spacing w:before="200" w:line="288" w:lineRule="auto"/>
              <w:rPr>
                <w:rFonts w:ascii="Arial" w:hAnsi="Arial" w:cs="Arial"/>
                <w:b/>
                <w:szCs w:val="24"/>
                <w:lang w:eastAsia="en-AU"/>
              </w:rPr>
            </w:pPr>
            <w:r w:rsidRPr="00F6550B">
              <w:rPr>
                <w:rFonts w:ascii="Arial" w:hAnsi="Arial" w:cs="Arial"/>
                <w:b/>
                <w:szCs w:val="24"/>
                <w:lang w:eastAsia="en-AU"/>
              </w:rPr>
              <w:t>Member benefit – untaxed element of the taxable component</w:t>
            </w:r>
          </w:p>
        </w:tc>
        <w:tc>
          <w:tcPr>
            <w:tcW w:w="0" w:type="auto"/>
            <w:vMerge w:val="restart"/>
          </w:tcPr>
          <w:p w14:paraId="415A331C" w14:textId="77777777"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Under preservation age</w:t>
            </w:r>
          </w:p>
        </w:tc>
        <w:tc>
          <w:tcPr>
            <w:tcW w:w="0" w:type="auto"/>
          </w:tcPr>
          <w:p w14:paraId="3C6781C7" w14:textId="77777777" w:rsidR="008D182E" w:rsidRPr="00F6550B" w:rsidRDefault="008D182E" w:rsidP="008D182E">
            <w:pPr>
              <w:spacing w:before="200" w:line="288" w:lineRule="auto"/>
              <w:rPr>
                <w:rFonts w:ascii="Arial" w:hAnsi="Arial" w:cs="Arial"/>
                <w:szCs w:val="24"/>
                <w:lang w:eastAsia="en-AU"/>
              </w:rPr>
            </w:pPr>
            <w:r w:rsidRPr="00F6550B">
              <w:rPr>
                <w:rFonts w:ascii="Arial" w:hAnsi="Arial" w:cs="Arial"/>
                <w:szCs w:val="24"/>
                <w:lang w:eastAsia="en-AU"/>
              </w:rPr>
              <w:t>Amount up to untaxed plan cap</w:t>
            </w:r>
          </w:p>
        </w:tc>
        <w:tc>
          <w:tcPr>
            <w:tcW w:w="0" w:type="auto"/>
          </w:tcPr>
          <w:p w14:paraId="69EA8981" w14:textId="77777777" w:rsidR="008D182E" w:rsidRPr="00F6550B" w:rsidRDefault="008D182E" w:rsidP="008D182E">
            <w:pPr>
              <w:spacing w:before="200" w:line="288" w:lineRule="auto"/>
              <w:jc w:val="center"/>
              <w:rPr>
                <w:rFonts w:ascii="Arial" w:hAnsi="Arial" w:cs="Arial"/>
                <w:szCs w:val="24"/>
                <w:lang w:eastAsia="en-AU"/>
              </w:rPr>
            </w:pPr>
            <w:r w:rsidRPr="00F6550B">
              <w:rPr>
                <w:rFonts w:ascii="Arial" w:hAnsi="Arial" w:cs="Arial"/>
                <w:szCs w:val="24"/>
                <w:lang w:eastAsia="en-AU"/>
              </w:rPr>
              <w:t>32%</w:t>
            </w:r>
          </w:p>
        </w:tc>
      </w:tr>
      <w:tr w:rsidR="008D182E" w:rsidRPr="008D182E" w14:paraId="5137CD6A"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vMerge/>
          </w:tcPr>
          <w:p w14:paraId="47F66406" w14:textId="77777777" w:rsidR="008D182E" w:rsidRPr="00231110" w:rsidRDefault="008D182E" w:rsidP="008D182E">
            <w:pPr>
              <w:spacing w:before="200" w:line="288" w:lineRule="auto"/>
              <w:rPr>
                <w:rFonts w:ascii="Arial" w:hAnsi="Arial" w:cs="Arial"/>
                <w:szCs w:val="24"/>
                <w:lang w:eastAsia="en-AU"/>
              </w:rPr>
            </w:pPr>
          </w:p>
        </w:tc>
        <w:tc>
          <w:tcPr>
            <w:tcW w:w="0" w:type="auto"/>
            <w:vMerge/>
          </w:tcPr>
          <w:p w14:paraId="52680A47" w14:textId="77777777" w:rsidR="008D182E" w:rsidRPr="00231110" w:rsidRDefault="008D182E" w:rsidP="008D182E">
            <w:pPr>
              <w:spacing w:before="200" w:line="288" w:lineRule="auto"/>
              <w:rPr>
                <w:rFonts w:ascii="Arial" w:hAnsi="Arial" w:cs="Arial"/>
                <w:szCs w:val="24"/>
                <w:lang w:eastAsia="en-AU"/>
              </w:rPr>
            </w:pPr>
          </w:p>
        </w:tc>
        <w:tc>
          <w:tcPr>
            <w:tcW w:w="0" w:type="auto"/>
          </w:tcPr>
          <w:p w14:paraId="7C5F264C"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Amount above untaxed plan cap</w:t>
            </w:r>
          </w:p>
        </w:tc>
        <w:tc>
          <w:tcPr>
            <w:tcW w:w="0" w:type="auto"/>
          </w:tcPr>
          <w:p w14:paraId="694D3003"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47%</w:t>
            </w:r>
          </w:p>
        </w:tc>
      </w:tr>
      <w:tr w:rsidR="008D182E" w:rsidRPr="008D182E" w14:paraId="2A2CEC61"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vMerge/>
          </w:tcPr>
          <w:p w14:paraId="1384A675" w14:textId="77777777" w:rsidR="008D182E" w:rsidRPr="00231110" w:rsidRDefault="008D182E" w:rsidP="008D182E">
            <w:pPr>
              <w:spacing w:before="200" w:line="288" w:lineRule="auto"/>
              <w:rPr>
                <w:rFonts w:ascii="Arial" w:hAnsi="Arial" w:cs="Arial"/>
                <w:szCs w:val="24"/>
                <w:lang w:eastAsia="en-AU"/>
              </w:rPr>
            </w:pPr>
          </w:p>
        </w:tc>
        <w:tc>
          <w:tcPr>
            <w:tcW w:w="0" w:type="auto"/>
            <w:vMerge w:val="restart"/>
          </w:tcPr>
          <w:p w14:paraId="62F2869B"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60 years and above</w:t>
            </w:r>
          </w:p>
        </w:tc>
        <w:tc>
          <w:tcPr>
            <w:tcW w:w="0" w:type="auto"/>
          </w:tcPr>
          <w:p w14:paraId="0D22D9AE"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Amount up to untaxed plan cap</w:t>
            </w:r>
          </w:p>
        </w:tc>
        <w:tc>
          <w:tcPr>
            <w:tcW w:w="0" w:type="auto"/>
          </w:tcPr>
          <w:p w14:paraId="0D0594DF"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17%</w:t>
            </w:r>
          </w:p>
        </w:tc>
      </w:tr>
      <w:tr w:rsidR="008D182E" w:rsidRPr="008D182E" w14:paraId="61EDEE73"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vMerge/>
          </w:tcPr>
          <w:p w14:paraId="18751604" w14:textId="77777777" w:rsidR="008D182E" w:rsidRPr="00231110" w:rsidRDefault="008D182E" w:rsidP="008D182E">
            <w:pPr>
              <w:spacing w:before="200" w:line="288" w:lineRule="auto"/>
              <w:rPr>
                <w:rFonts w:ascii="Arial" w:hAnsi="Arial" w:cs="Arial"/>
                <w:szCs w:val="24"/>
                <w:lang w:eastAsia="en-AU"/>
              </w:rPr>
            </w:pPr>
          </w:p>
        </w:tc>
        <w:tc>
          <w:tcPr>
            <w:tcW w:w="0" w:type="auto"/>
            <w:vMerge/>
          </w:tcPr>
          <w:p w14:paraId="5EDA4396" w14:textId="77777777" w:rsidR="008D182E" w:rsidRPr="00231110" w:rsidRDefault="008D182E" w:rsidP="008D182E">
            <w:pPr>
              <w:spacing w:before="200" w:line="288" w:lineRule="auto"/>
              <w:rPr>
                <w:rFonts w:ascii="Arial" w:hAnsi="Arial" w:cs="Arial"/>
                <w:szCs w:val="24"/>
                <w:lang w:eastAsia="en-AU"/>
              </w:rPr>
            </w:pPr>
          </w:p>
        </w:tc>
        <w:tc>
          <w:tcPr>
            <w:tcW w:w="0" w:type="auto"/>
          </w:tcPr>
          <w:p w14:paraId="765FAACE" w14:textId="77777777" w:rsidR="008D182E" w:rsidRPr="00231110" w:rsidRDefault="008D182E" w:rsidP="008D182E">
            <w:pPr>
              <w:spacing w:before="200" w:line="288" w:lineRule="auto"/>
              <w:rPr>
                <w:rFonts w:ascii="Arial" w:hAnsi="Arial" w:cs="Arial"/>
                <w:szCs w:val="24"/>
                <w:lang w:eastAsia="en-AU"/>
              </w:rPr>
            </w:pPr>
            <w:r w:rsidRPr="00231110">
              <w:rPr>
                <w:rFonts w:ascii="Arial" w:hAnsi="Arial" w:cs="Arial"/>
                <w:szCs w:val="24"/>
                <w:lang w:eastAsia="en-AU"/>
              </w:rPr>
              <w:t>Amount above untaxed plan cap</w:t>
            </w:r>
          </w:p>
        </w:tc>
        <w:tc>
          <w:tcPr>
            <w:tcW w:w="0" w:type="auto"/>
          </w:tcPr>
          <w:p w14:paraId="4F288E75" w14:textId="77777777" w:rsidR="008D182E" w:rsidRPr="00231110" w:rsidRDefault="008D182E" w:rsidP="008D182E">
            <w:pPr>
              <w:spacing w:before="200" w:line="288" w:lineRule="auto"/>
              <w:jc w:val="center"/>
              <w:rPr>
                <w:rFonts w:ascii="Arial" w:hAnsi="Arial" w:cs="Arial"/>
                <w:szCs w:val="24"/>
                <w:lang w:eastAsia="en-AU"/>
              </w:rPr>
            </w:pPr>
            <w:r w:rsidRPr="00231110">
              <w:rPr>
                <w:rFonts w:ascii="Arial" w:hAnsi="Arial" w:cs="Arial"/>
                <w:szCs w:val="24"/>
                <w:lang w:eastAsia="en-AU"/>
              </w:rPr>
              <w:t>47%</w:t>
            </w:r>
          </w:p>
        </w:tc>
      </w:tr>
      <w:tr w:rsidR="008D182E" w:rsidRPr="008D182E" w14:paraId="066768B8"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tcPr>
          <w:p w14:paraId="7FE1AAB5"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Member benefit – total of preserved benefits is less than $200</w:t>
            </w:r>
          </w:p>
        </w:tc>
        <w:tc>
          <w:tcPr>
            <w:tcW w:w="0" w:type="auto"/>
          </w:tcPr>
          <w:p w14:paraId="0F5EE867"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tcPr>
          <w:p w14:paraId="47067AA1"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Nil – amount is</w:t>
            </w:r>
            <w:r w:rsidRPr="004F5ACC">
              <w:rPr>
                <w:rFonts w:ascii="Arial" w:hAnsi="Arial" w:cs="Arial"/>
                <w:szCs w:val="24"/>
                <w:lang w:eastAsia="en-AU"/>
              </w:rPr>
              <w:br/>
              <w:t xml:space="preserve">  non-assessable, non-exempt income</w:t>
            </w:r>
          </w:p>
        </w:tc>
        <w:tc>
          <w:tcPr>
            <w:tcW w:w="0" w:type="auto"/>
          </w:tcPr>
          <w:p w14:paraId="5E9B49B4"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n/a</w:t>
            </w:r>
          </w:p>
        </w:tc>
      </w:tr>
      <w:tr w:rsidR="008D182E" w:rsidRPr="008D182E" w14:paraId="5ACF770B"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tcPr>
          <w:p w14:paraId="482904A7"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 xml:space="preserve">Member benefit – </w:t>
            </w:r>
            <w:hyperlink w:anchor="TMC" w:history="1">
              <w:r w:rsidRPr="004F5ACC">
                <w:rPr>
                  <w:rFonts w:ascii="Arial" w:hAnsi="Arial" w:cs="Arial"/>
                  <w:b/>
                  <w:szCs w:val="24"/>
                  <w:lang w:eastAsia="en-AU"/>
                </w:rPr>
                <w:t>terminal medical condition</w:t>
              </w:r>
            </w:hyperlink>
            <w:r w:rsidRPr="004F5ACC">
              <w:rPr>
                <w:rFonts w:ascii="Arial" w:hAnsi="Arial" w:cs="Arial"/>
                <w:b/>
                <w:szCs w:val="24"/>
                <w:lang w:eastAsia="en-AU"/>
              </w:rPr>
              <w:t xml:space="preserve"> payment</w:t>
            </w:r>
          </w:p>
        </w:tc>
        <w:tc>
          <w:tcPr>
            <w:tcW w:w="0" w:type="auto"/>
          </w:tcPr>
          <w:p w14:paraId="68A46224"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tcPr>
          <w:p w14:paraId="0555F95D"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Nil – amount is</w:t>
            </w:r>
            <w:r w:rsidRPr="004F5ACC">
              <w:rPr>
                <w:rFonts w:ascii="Arial" w:hAnsi="Arial" w:cs="Arial"/>
                <w:szCs w:val="24"/>
                <w:lang w:eastAsia="en-AU"/>
              </w:rPr>
              <w:br/>
              <w:t xml:space="preserve">  non-assessable, non-exempt income</w:t>
            </w:r>
          </w:p>
        </w:tc>
        <w:tc>
          <w:tcPr>
            <w:tcW w:w="0" w:type="auto"/>
          </w:tcPr>
          <w:p w14:paraId="4E4C290B"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n/a</w:t>
            </w:r>
          </w:p>
        </w:tc>
      </w:tr>
      <w:tr w:rsidR="008D182E" w:rsidRPr="008D182E" w14:paraId="55EEF963"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tcPr>
          <w:p w14:paraId="6416B7FC" w14:textId="1BB05A58"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 xml:space="preserve">Death benefit paid to a </w:t>
            </w:r>
            <w:r w:rsidR="004F5ACC" w:rsidRPr="004F5ACC">
              <w:rPr>
                <w:rFonts w:ascii="Arial" w:hAnsi="Arial" w:cs="Arial"/>
                <w:b/>
                <w:szCs w:val="24"/>
                <w:lang w:eastAsia="en-AU"/>
              </w:rPr>
              <w:t>dependant</w:t>
            </w:r>
            <w:r w:rsidRPr="004F5ACC">
              <w:rPr>
                <w:rFonts w:ascii="Arial" w:hAnsi="Arial" w:cs="Arial"/>
                <w:b/>
                <w:szCs w:val="24"/>
                <w:lang w:eastAsia="en-AU"/>
              </w:rPr>
              <w:t xml:space="preserve"> – taxed and untaxed elements of the taxable component</w:t>
            </w:r>
          </w:p>
        </w:tc>
        <w:tc>
          <w:tcPr>
            <w:tcW w:w="0" w:type="auto"/>
          </w:tcPr>
          <w:p w14:paraId="569D3A54"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tcPr>
          <w:p w14:paraId="68D3850D"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Nil – amount is</w:t>
            </w:r>
            <w:r w:rsidRPr="004F5ACC">
              <w:rPr>
                <w:rFonts w:ascii="Arial" w:hAnsi="Arial" w:cs="Arial"/>
                <w:szCs w:val="24"/>
                <w:lang w:eastAsia="en-AU"/>
              </w:rPr>
              <w:br/>
              <w:t xml:space="preserve">  non-assessable, non-exempt income</w:t>
            </w:r>
          </w:p>
        </w:tc>
        <w:tc>
          <w:tcPr>
            <w:tcW w:w="0" w:type="auto"/>
          </w:tcPr>
          <w:p w14:paraId="15A42A14"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n/a</w:t>
            </w:r>
          </w:p>
        </w:tc>
      </w:tr>
      <w:tr w:rsidR="008D182E" w:rsidRPr="008D182E" w14:paraId="0738451B"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tcPr>
          <w:p w14:paraId="4BE226AD"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Death benefit paid to a non-dependant – taxed element of the taxable component</w:t>
            </w:r>
          </w:p>
        </w:tc>
        <w:tc>
          <w:tcPr>
            <w:tcW w:w="0" w:type="auto"/>
          </w:tcPr>
          <w:p w14:paraId="3DF2A146"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tcPr>
          <w:p w14:paraId="2021DFE3"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Whole amount</w:t>
            </w:r>
          </w:p>
        </w:tc>
        <w:tc>
          <w:tcPr>
            <w:tcW w:w="0" w:type="auto"/>
          </w:tcPr>
          <w:p w14:paraId="4E96B8B1"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17%</w:t>
            </w:r>
          </w:p>
        </w:tc>
      </w:tr>
      <w:tr w:rsidR="008D182E" w:rsidRPr="008D182E" w14:paraId="0F359526" w14:textId="77777777" w:rsidTr="00480C85">
        <w:trPr>
          <w:cnfStyle w:val="000000100000" w:firstRow="0" w:lastRow="0" w:firstColumn="0" w:lastColumn="0" w:oddVBand="0" w:evenVBand="0" w:oddHBand="1" w:evenHBand="0" w:firstRowFirstColumn="0" w:firstRowLastColumn="0" w:lastRowFirstColumn="0" w:lastRowLastColumn="0"/>
        </w:trPr>
        <w:tc>
          <w:tcPr>
            <w:tcW w:w="0" w:type="auto"/>
          </w:tcPr>
          <w:p w14:paraId="14BFD861"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 xml:space="preserve">Death benefit paid to a non-dependant – </w:t>
            </w:r>
            <w:r w:rsidRPr="004F5ACC">
              <w:rPr>
                <w:rFonts w:ascii="Arial" w:hAnsi="Arial" w:cs="Arial"/>
                <w:b/>
                <w:szCs w:val="24"/>
                <w:lang w:eastAsia="en-AU"/>
              </w:rPr>
              <w:lastRenderedPageBreak/>
              <w:t>untaxed element of the taxable component</w:t>
            </w:r>
          </w:p>
        </w:tc>
        <w:tc>
          <w:tcPr>
            <w:tcW w:w="0" w:type="auto"/>
          </w:tcPr>
          <w:p w14:paraId="1EDCC43A"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lastRenderedPageBreak/>
              <w:t>Any age</w:t>
            </w:r>
          </w:p>
        </w:tc>
        <w:tc>
          <w:tcPr>
            <w:tcW w:w="0" w:type="auto"/>
          </w:tcPr>
          <w:p w14:paraId="1660A762"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Whole amount</w:t>
            </w:r>
          </w:p>
        </w:tc>
        <w:tc>
          <w:tcPr>
            <w:tcW w:w="0" w:type="auto"/>
          </w:tcPr>
          <w:p w14:paraId="15022AED"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32%</w:t>
            </w:r>
          </w:p>
        </w:tc>
      </w:tr>
      <w:tr w:rsidR="008D182E" w:rsidRPr="008D182E" w14:paraId="3F0FA3AA" w14:textId="77777777" w:rsidTr="00480C85">
        <w:trPr>
          <w:cnfStyle w:val="000000010000" w:firstRow="0" w:lastRow="0" w:firstColumn="0" w:lastColumn="0" w:oddVBand="0" w:evenVBand="0" w:oddHBand="0" w:evenHBand="1" w:firstRowFirstColumn="0" w:firstRowLastColumn="0" w:lastRowFirstColumn="0" w:lastRowLastColumn="0"/>
        </w:trPr>
        <w:tc>
          <w:tcPr>
            <w:tcW w:w="0" w:type="auto"/>
          </w:tcPr>
          <w:p w14:paraId="15A79E7C" w14:textId="77777777" w:rsidR="008D182E" w:rsidRPr="004F5ACC" w:rsidRDefault="008D182E" w:rsidP="008D182E">
            <w:pPr>
              <w:spacing w:before="200" w:line="288" w:lineRule="auto"/>
              <w:rPr>
                <w:rFonts w:ascii="Arial" w:hAnsi="Arial" w:cs="Arial"/>
                <w:b/>
                <w:szCs w:val="24"/>
                <w:lang w:eastAsia="en-AU"/>
              </w:rPr>
            </w:pPr>
            <w:r w:rsidRPr="004F5ACC">
              <w:rPr>
                <w:rFonts w:ascii="Arial" w:hAnsi="Arial" w:cs="Arial"/>
                <w:b/>
                <w:szCs w:val="24"/>
                <w:lang w:eastAsia="en-AU"/>
              </w:rPr>
              <w:t>Death benefit paid to the trustee of the deceased estate</w:t>
            </w:r>
          </w:p>
        </w:tc>
        <w:tc>
          <w:tcPr>
            <w:tcW w:w="0" w:type="auto"/>
          </w:tcPr>
          <w:p w14:paraId="5A77C00E"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Any age</w:t>
            </w:r>
          </w:p>
        </w:tc>
        <w:tc>
          <w:tcPr>
            <w:tcW w:w="0" w:type="auto"/>
          </w:tcPr>
          <w:p w14:paraId="3F0FBE17" w14:textId="77777777" w:rsidR="008D182E" w:rsidRPr="004F5ACC" w:rsidRDefault="008D182E" w:rsidP="008D182E">
            <w:pPr>
              <w:spacing w:before="200" w:line="288" w:lineRule="auto"/>
              <w:rPr>
                <w:rFonts w:ascii="Arial" w:hAnsi="Arial" w:cs="Arial"/>
                <w:szCs w:val="24"/>
                <w:lang w:eastAsia="en-AU"/>
              </w:rPr>
            </w:pPr>
            <w:r w:rsidRPr="004F5ACC">
              <w:rPr>
                <w:rFonts w:ascii="Arial" w:hAnsi="Arial" w:cs="Arial"/>
                <w:szCs w:val="24"/>
                <w:lang w:eastAsia="en-AU"/>
              </w:rPr>
              <w:t>None</w:t>
            </w:r>
          </w:p>
        </w:tc>
        <w:tc>
          <w:tcPr>
            <w:tcW w:w="0" w:type="auto"/>
          </w:tcPr>
          <w:p w14:paraId="59FC4C80" w14:textId="77777777" w:rsidR="008D182E" w:rsidRPr="004F5ACC" w:rsidRDefault="008D182E" w:rsidP="008D182E">
            <w:pPr>
              <w:spacing w:before="200" w:line="288" w:lineRule="auto"/>
              <w:jc w:val="center"/>
              <w:rPr>
                <w:rFonts w:ascii="Arial" w:hAnsi="Arial" w:cs="Arial"/>
                <w:szCs w:val="24"/>
                <w:lang w:eastAsia="en-AU"/>
              </w:rPr>
            </w:pPr>
            <w:r w:rsidRPr="004F5ACC">
              <w:rPr>
                <w:rFonts w:ascii="Arial" w:hAnsi="Arial" w:cs="Arial"/>
                <w:szCs w:val="24"/>
                <w:lang w:eastAsia="en-AU"/>
              </w:rPr>
              <w:t>Nil</w:t>
            </w:r>
          </w:p>
        </w:tc>
      </w:tr>
    </w:tbl>
    <w:p w14:paraId="3B2534DB" w14:textId="77777777" w:rsidR="001C3F47" w:rsidRPr="001C3F47" w:rsidRDefault="001C3F47" w:rsidP="001C3F47">
      <w:pPr>
        <w:keepNext/>
        <w:spacing w:before="280" w:line="288" w:lineRule="auto"/>
        <w:outlineLvl w:val="2"/>
        <w:rPr>
          <w:rFonts w:ascii="Arial" w:eastAsia="Times New Roman" w:hAnsi="Arial" w:cs="Arial"/>
          <w:b/>
          <w:bCs/>
          <w:sz w:val="34"/>
          <w:szCs w:val="28"/>
          <w:lang w:eastAsia="en-AU"/>
        </w:rPr>
      </w:pPr>
      <w:r w:rsidRPr="001C3F47">
        <w:rPr>
          <w:rFonts w:ascii="Arial" w:eastAsia="Times New Roman" w:hAnsi="Arial" w:cs="Arial"/>
          <w:b/>
          <w:bCs/>
          <w:sz w:val="34"/>
          <w:szCs w:val="28"/>
          <w:lang w:eastAsia="en-AU"/>
        </w:rPr>
        <w:t>Rounding of withholding amounts</w:t>
      </w:r>
    </w:p>
    <w:p w14:paraId="7741EC1D" w14:textId="6351D321" w:rsidR="001C3F47" w:rsidRPr="00552BEE" w:rsidRDefault="001C3F47" w:rsidP="001C3F47">
      <w:pPr>
        <w:keepNext/>
        <w:spacing w:before="280" w:line="288" w:lineRule="auto"/>
        <w:outlineLvl w:val="2"/>
        <w:rPr>
          <w:rFonts w:ascii="Arial" w:eastAsia="Times New Roman" w:hAnsi="Arial" w:cs="Arial"/>
          <w:szCs w:val="24"/>
          <w:lang w:eastAsia="en-AU"/>
        </w:rPr>
      </w:pPr>
      <w:r w:rsidRPr="00552BEE">
        <w:rPr>
          <w:rFonts w:ascii="Arial" w:eastAsia="Times New Roman" w:hAnsi="Arial" w:cs="Arial"/>
          <w:szCs w:val="24"/>
          <w:lang w:eastAsia="en-AU"/>
        </w:rPr>
        <w:t xml:space="preserve">Withholding amounts calculated by applying this schedule are rounded to the nearest dollar. Results </w:t>
      </w:r>
      <w:r>
        <w:rPr>
          <w:rFonts w:ascii="Arial" w:eastAsia="Times New Roman" w:hAnsi="Arial" w:cs="Arial"/>
          <w:szCs w:val="24"/>
          <w:lang w:eastAsia="en-AU"/>
        </w:rPr>
        <w:t xml:space="preserve">ending in </w:t>
      </w:r>
      <w:r w:rsidRPr="00552BEE">
        <w:rPr>
          <w:rFonts w:ascii="Arial" w:eastAsia="Times New Roman" w:hAnsi="Arial" w:cs="Arial"/>
          <w:szCs w:val="24"/>
          <w:lang w:eastAsia="en-AU"/>
        </w:rPr>
        <w:t>50 cents or higher are rounded upwards. If a TFN is not provided, ignore cents when calculating withholding amounts.</w:t>
      </w:r>
    </w:p>
    <w:p w14:paraId="65E7DFAD" w14:textId="46B05F39" w:rsidR="009F5EED" w:rsidRPr="00231110" w:rsidRDefault="009F5EED" w:rsidP="001C3F47">
      <w:pPr>
        <w:keepNext/>
        <w:spacing w:before="280" w:line="288" w:lineRule="auto"/>
        <w:outlineLvl w:val="2"/>
        <w:rPr>
          <w:rFonts w:ascii="Arial" w:eastAsia="Times New Roman" w:hAnsi="Arial" w:cs="Arial"/>
          <w:b/>
          <w:bCs/>
          <w:sz w:val="34"/>
          <w:szCs w:val="28"/>
          <w:lang w:eastAsia="en-AU"/>
        </w:rPr>
      </w:pPr>
      <w:r w:rsidRPr="00231110">
        <w:rPr>
          <w:rFonts w:ascii="Arial" w:eastAsia="Times New Roman" w:hAnsi="Arial" w:cs="Arial"/>
          <w:b/>
          <w:bCs/>
          <w:sz w:val="34"/>
          <w:szCs w:val="28"/>
          <w:lang w:eastAsia="en-AU"/>
        </w:rPr>
        <w:t>Additional information</w:t>
      </w:r>
    </w:p>
    <w:p w14:paraId="0B7CCEEF" w14:textId="69C772C6" w:rsidR="009F5EED" w:rsidRPr="00231110" w:rsidRDefault="009F5EED" w:rsidP="009F5EED">
      <w:pPr>
        <w:spacing w:before="200" w:line="288" w:lineRule="auto"/>
        <w:rPr>
          <w:rFonts w:ascii="Arial" w:eastAsia="Times New Roman" w:hAnsi="Arial" w:cs="Arial"/>
          <w:szCs w:val="24"/>
          <w:lang w:eastAsia="en-AU"/>
        </w:rPr>
      </w:pPr>
      <w:bookmarkStart w:id="173" w:name="UntaxedPlanCap"/>
      <w:bookmarkEnd w:id="173"/>
      <w:r w:rsidRPr="00231110">
        <w:rPr>
          <w:rFonts w:ascii="Arial" w:eastAsia="Times New Roman" w:hAnsi="Arial" w:cs="Arial"/>
          <w:b/>
          <w:bCs/>
          <w:szCs w:val="24"/>
          <w:lang w:eastAsia="en-AU"/>
        </w:rPr>
        <w:t>Untaxed plan cap</w:t>
      </w:r>
      <w:r w:rsidRPr="00231110">
        <w:rPr>
          <w:rFonts w:ascii="Arial" w:eastAsia="Times New Roman" w:hAnsi="Arial" w:cs="Arial"/>
          <w:szCs w:val="24"/>
          <w:lang w:eastAsia="en-AU"/>
        </w:rPr>
        <w:t xml:space="preserve">: For the </w:t>
      </w:r>
      <w:r w:rsidR="00A6582F">
        <w:rPr>
          <w:rFonts w:ascii="Arial" w:eastAsia="Times New Roman" w:hAnsi="Arial" w:cs="Arial"/>
          <w:szCs w:val="24"/>
          <w:lang w:eastAsia="en-AU"/>
        </w:rPr>
        <w:t>2025-26</w:t>
      </w:r>
      <w:r w:rsidRPr="00231110">
        <w:rPr>
          <w:rFonts w:ascii="Arial" w:eastAsia="Times New Roman" w:hAnsi="Arial" w:cs="Arial"/>
          <w:szCs w:val="24"/>
          <w:lang w:eastAsia="en-AU"/>
        </w:rPr>
        <w:t xml:space="preserve"> income year, the untaxed plan cap is $</w:t>
      </w:r>
      <w:r w:rsidR="00A6582F">
        <w:rPr>
          <w:rFonts w:ascii="Arial" w:eastAsia="Times New Roman" w:hAnsi="Arial" w:cs="Arial"/>
          <w:szCs w:val="24"/>
          <w:lang w:eastAsia="en-AU"/>
        </w:rPr>
        <w:t>1,865,000</w:t>
      </w:r>
      <w:r w:rsidRPr="00231110">
        <w:rPr>
          <w:rFonts w:ascii="Arial" w:eastAsia="Times New Roman" w:hAnsi="Arial" w:cs="Arial"/>
          <w:szCs w:val="24"/>
          <w:lang w:eastAsia="en-AU"/>
        </w:rPr>
        <w:t xml:space="preserve"> and is indexed annually. </w:t>
      </w:r>
    </w:p>
    <w:p w14:paraId="4E1B6D8E" w14:textId="77777777" w:rsidR="009F5EED" w:rsidRPr="00231110" w:rsidRDefault="009F5EED" w:rsidP="009F5EED">
      <w:pPr>
        <w:spacing w:before="200" w:line="288" w:lineRule="auto"/>
        <w:rPr>
          <w:rFonts w:ascii="Arial" w:eastAsia="Times New Roman" w:hAnsi="Arial" w:cs="Arial"/>
          <w:szCs w:val="24"/>
          <w:lang w:eastAsia="en-AU"/>
        </w:rPr>
      </w:pPr>
      <w:r w:rsidRPr="00231110">
        <w:rPr>
          <w:rFonts w:ascii="Arial" w:eastAsia="Times New Roman" w:hAnsi="Arial" w:cs="Arial"/>
          <w:b/>
          <w:bCs/>
          <w:szCs w:val="24"/>
          <w:lang w:eastAsia="en-AU"/>
        </w:rPr>
        <w:t>Lump sum less than $200</w:t>
      </w:r>
      <w:r w:rsidRPr="00231110">
        <w:rPr>
          <w:rFonts w:ascii="Arial" w:eastAsia="Times New Roman" w:hAnsi="Arial" w:cs="Arial"/>
          <w:szCs w:val="24"/>
          <w:lang w:eastAsia="en-AU"/>
        </w:rPr>
        <w:t>: There is no withholding required from the whole amount if it is paid by a regulated super fund, complying ADF or RSA provider as a super lump sum and it is the payee’s entire benefit.</w:t>
      </w:r>
    </w:p>
    <w:p w14:paraId="0D46CC69" w14:textId="77777777" w:rsidR="009F5EED" w:rsidRPr="00231110" w:rsidRDefault="009F5EED" w:rsidP="009F5EED">
      <w:pPr>
        <w:spacing w:before="200" w:line="288" w:lineRule="auto"/>
        <w:rPr>
          <w:rFonts w:ascii="Arial" w:eastAsia="Times New Roman" w:hAnsi="Arial" w:cs="Arial"/>
          <w:szCs w:val="24"/>
          <w:lang w:eastAsia="en-AU"/>
        </w:rPr>
      </w:pPr>
      <w:bookmarkStart w:id="174" w:name="TMC"/>
      <w:bookmarkEnd w:id="174"/>
      <w:r w:rsidRPr="00231110">
        <w:rPr>
          <w:rFonts w:ascii="Arial" w:eastAsia="Times New Roman" w:hAnsi="Arial" w:cs="Arial"/>
          <w:szCs w:val="24"/>
          <w:lang w:eastAsia="en-AU"/>
        </w:rPr>
        <w:t xml:space="preserve">A </w:t>
      </w:r>
      <w:r w:rsidRPr="00231110">
        <w:rPr>
          <w:rFonts w:ascii="Arial" w:eastAsia="Times New Roman" w:hAnsi="Arial" w:cs="Arial"/>
          <w:b/>
          <w:bCs/>
          <w:szCs w:val="24"/>
          <w:lang w:eastAsia="en-AU"/>
        </w:rPr>
        <w:t>terminal medical condition</w:t>
      </w:r>
      <w:r w:rsidRPr="00231110">
        <w:rPr>
          <w:rFonts w:ascii="Arial" w:eastAsia="Times New Roman" w:hAnsi="Arial" w:cs="Arial"/>
          <w:szCs w:val="24"/>
          <w:lang w:eastAsia="en-AU"/>
        </w:rPr>
        <w:t xml:space="preserve"> exists if:</w:t>
      </w:r>
    </w:p>
    <w:p w14:paraId="701C9A3B" w14:textId="3055D687" w:rsidR="009F5EED" w:rsidRDefault="009F5EED" w:rsidP="00BB1D93">
      <w:pPr>
        <w:pStyle w:val="ListParagraph"/>
        <w:numPr>
          <w:ilvl w:val="0"/>
          <w:numId w:val="72"/>
        </w:numPr>
        <w:spacing w:before="200" w:line="360" w:lineRule="auto"/>
        <w:rPr>
          <w:rFonts w:ascii="Arial" w:hAnsi="Arial" w:cs="Arial"/>
          <w:sz w:val="22"/>
          <w:szCs w:val="22"/>
        </w:rPr>
      </w:pPr>
      <w:r w:rsidRPr="00231110">
        <w:rPr>
          <w:rFonts w:ascii="Arial" w:hAnsi="Arial" w:cs="Arial"/>
          <w:sz w:val="22"/>
          <w:szCs w:val="22"/>
        </w:rPr>
        <w:t>two registered medical practitioners have certified, jointly or separately, that the member suffers from an illness, or has incurred an injury, that is likely to result in the member's death within 24 months of the date of certification</w:t>
      </w:r>
    </w:p>
    <w:p w14:paraId="1455AB38"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D04D4">
        <w:rPr>
          <w:rFonts w:ascii="Arial" w:hAnsi="Arial" w:cs="Arial"/>
          <w:sz w:val="22"/>
          <w:szCs w:val="22"/>
        </w:rPr>
        <w:t>at least one of the registered medical practitioners is a specialist practicing in an area related to the member's illness or injury</w:t>
      </w:r>
    </w:p>
    <w:p w14:paraId="35963878"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the certification period has not ended for each of the certificates.</w:t>
      </w:r>
    </w:p>
    <w:p w14:paraId="5F01251D" w14:textId="77777777" w:rsidR="009F5EED" w:rsidRPr="00231110" w:rsidRDefault="009F5EED" w:rsidP="00231110">
      <w:pPr>
        <w:spacing w:before="200" w:line="360" w:lineRule="auto"/>
        <w:rPr>
          <w:rFonts w:ascii="Arial" w:eastAsia="Times New Roman" w:hAnsi="Arial" w:cs="Arial"/>
          <w:szCs w:val="24"/>
          <w:lang w:eastAsia="en-AU"/>
        </w:rPr>
      </w:pPr>
      <w:r w:rsidRPr="00231110">
        <w:rPr>
          <w:rFonts w:ascii="Arial" w:eastAsia="Times New Roman" w:hAnsi="Arial" w:cs="Arial"/>
          <w:szCs w:val="24"/>
          <w:lang w:eastAsia="en-AU"/>
        </w:rPr>
        <w:t>The certification period is 24 months from the date of certification.</w:t>
      </w:r>
    </w:p>
    <w:p w14:paraId="49F9BB5A" w14:textId="77777777" w:rsidR="009F5EED" w:rsidRPr="00231110" w:rsidRDefault="009F5EED" w:rsidP="009F5EED">
      <w:pPr>
        <w:spacing w:before="200" w:line="288" w:lineRule="auto"/>
        <w:rPr>
          <w:rFonts w:ascii="Arial" w:eastAsia="Times New Roman" w:hAnsi="Arial" w:cs="Arial"/>
          <w:szCs w:val="24"/>
          <w:lang w:eastAsia="en-AU"/>
        </w:rPr>
      </w:pPr>
      <w:bookmarkStart w:id="175" w:name="Dependant"/>
      <w:bookmarkEnd w:id="175"/>
      <w:r w:rsidRPr="00231110">
        <w:rPr>
          <w:rFonts w:ascii="Arial" w:eastAsia="Times New Roman" w:hAnsi="Arial" w:cs="Arial"/>
          <w:szCs w:val="24"/>
          <w:lang w:eastAsia="en-AU"/>
        </w:rPr>
        <w:t xml:space="preserve">A </w:t>
      </w:r>
      <w:r w:rsidRPr="00231110">
        <w:rPr>
          <w:rFonts w:ascii="Arial" w:eastAsia="Times New Roman" w:hAnsi="Arial" w:cs="Arial"/>
          <w:b/>
          <w:bCs/>
          <w:szCs w:val="24"/>
          <w:lang w:eastAsia="en-AU"/>
        </w:rPr>
        <w:t>death benefit</w:t>
      </w:r>
      <w:r w:rsidRPr="00231110">
        <w:rPr>
          <w:rFonts w:ascii="Arial" w:eastAsia="Times New Roman" w:hAnsi="Arial" w:cs="Arial"/>
          <w:szCs w:val="24"/>
          <w:lang w:eastAsia="en-AU"/>
        </w:rPr>
        <w:t xml:space="preserve"> </w:t>
      </w:r>
      <w:r w:rsidRPr="00231110">
        <w:rPr>
          <w:rFonts w:ascii="Arial" w:eastAsia="Times New Roman" w:hAnsi="Arial" w:cs="Arial"/>
          <w:b/>
          <w:bCs/>
          <w:szCs w:val="24"/>
          <w:lang w:eastAsia="en-AU"/>
        </w:rPr>
        <w:t>dependant</w:t>
      </w:r>
      <w:r w:rsidRPr="00231110">
        <w:rPr>
          <w:rFonts w:ascii="Arial" w:eastAsia="Times New Roman" w:hAnsi="Arial" w:cs="Arial"/>
          <w:szCs w:val="24"/>
          <w:lang w:eastAsia="en-AU"/>
        </w:rPr>
        <w:t xml:space="preserve"> for taxation purposes includes:</w:t>
      </w:r>
    </w:p>
    <w:p w14:paraId="59C07496"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spouse of the deceased</w:t>
      </w:r>
    </w:p>
    <w:p w14:paraId="47459448"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child of the deceased under 18 years old</w:t>
      </w:r>
    </w:p>
    <w:p w14:paraId="53565650"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lastRenderedPageBreak/>
        <w:t>a person who had an interdependency relationship with the deceased</w:t>
      </w:r>
    </w:p>
    <w:p w14:paraId="323A11D5"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a person who was a dependant of the deceased just before the latter died</w:t>
      </w:r>
    </w:p>
    <w:p w14:paraId="78CAD8E4" w14:textId="77777777" w:rsidR="009F5EED" w:rsidRPr="00231110" w:rsidRDefault="009F5EED" w:rsidP="00BB1D93">
      <w:pPr>
        <w:pStyle w:val="ListParagraph"/>
        <w:numPr>
          <w:ilvl w:val="0"/>
          <w:numId w:val="72"/>
        </w:numPr>
        <w:spacing w:before="200"/>
        <w:rPr>
          <w:rFonts w:ascii="Arial" w:hAnsi="Arial" w:cs="Arial"/>
          <w:szCs w:val="22"/>
        </w:rPr>
      </w:pPr>
      <w:r w:rsidRPr="00231110">
        <w:rPr>
          <w:rFonts w:ascii="Arial" w:hAnsi="Arial" w:cs="Arial"/>
          <w:sz w:val="22"/>
          <w:szCs w:val="22"/>
        </w:rPr>
        <w:t xml:space="preserve">any individual who is paid a lump sum death benefit if the deceased died in the line of duty as a member of the defence force, a member of the Australian Federal Police or the police force of a state or territory, or a protective service officer (as defined in the </w:t>
      </w:r>
      <w:r w:rsidRPr="00231110">
        <w:rPr>
          <w:rFonts w:ascii="Arial" w:hAnsi="Arial" w:cs="Arial"/>
          <w:i/>
          <w:iCs/>
          <w:sz w:val="22"/>
          <w:szCs w:val="22"/>
        </w:rPr>
        <w:t>Australian Federal Police Act 1979</w:t>
      </w:r>
      <w:r w:rsidRPr="00231110">
        <w:rPr>
          <w:rFonts w:ascii="Arial" w:hAnsi="Arial" w:cs="Arial"/>
          <w:sz w:val="22"/>
          <w:szCs w:val="22"/>
        </w:rPr>
        <w:t>).</w:t>
      </w:r>
    </w:p>
    <w:p w14:paraId="18EF8BBB" w14:textId="47759AAC" w:rsidR="009F5EED" w:rsidRPr="00231110" w:rsidRDefault="009F5EED" w:rsidP="009F5EED">
      <w:pPr>
        <w:spacing w:before="200" w:line="288" w:lineRule="auto"/>
        <w:rPr>
          <w:rFonts w:ascii="Arial" w:eastAsia="Times New Roman" w:hAnsi="Arial" w:cs="Arial"/>
          <w:szCs w:val="24"/>
          <w:lang w:eastAsia="en-AU"/>
        </w:rPr>
      </w:pPr>
      <w:bookmarkStart w:id="176" w:name="_Hlk167273575"/>
      <w:r w:rsidRPr="00231110">
        <w:rPr>
          <w:rFonts w:ascii="Arial" w:eastAsia="Times New Roman" w:hAnsi="Arial" w:cs="Arial"/>
          <w:szCs w:val="24"/>
          <w:lang w:eastAsia="en-AU"/>
        </w:rPr>
        <w:t xml:space="preserve">A </w:t>
      </w:r>
      <w:r w:rsidRPr="00231110">
        <w:rPr>
          <w:rFonts w:ascii="Arial" w:eastAsia="Times New Roman" w:hAnsi="Arial" w:cs="Arial"/>
          <w:b/>
          <w:bCs/>
          <w:szCs w:val="24"/>
          <w:lang w:eastAsia="en-AU"/>
        </w:rPr>
        <w:t>spouse of the deceased</w:t>
      </w:r>
      <w:r w:rsidRPr="00231110">
        <w:rPr>
          <w:rFonts w:ascii="Arial" w:eastAsia="Times New Roman" w:hAnsi="Arial" w:cs="Arial"/>
          <w:szCs w:val="24"/>
          <w:lang w:eastAsia="en-AU"/>
        </w:rPr>
        <w:t xml:space="preserve"> includes another person who:</w:t>
      </w:r>
    </w:p>
    <w:bookmarkEnd w:id="176"/>
    <w:p w14:paraId="38D043CD" w14:textId="77777777" w:rsidR="009F5EED" w:rsidRPr="00231110" w:rsidRDefault="009F5EED" w:rsidP="00BB1D93">
      <w:pPr>
        <w:pStyle w:val="ListParagraph"/>
        <w:numPr>
          <w:ilvl w:val="0"/>
          <w:numId w:val="72"/>
        </w:numPr>
        <w:spacing w:before="200" w:line="360" w:lineRule="auto"/>
        <w:rPr>
          <w:rFonts w:ascii="Arial" w:hAnsi="Arial" w:cs="Arial"/>
          <w:szCs w:val="22"/>
        </w:rPr>
      </w:pPr>
      <w:r w:rsidRPr="00231110">
        <w:rPr>
          <w:rFonts w:ascii="Arial" w:hAnsi="Arial" w:cs="Arial"/>
          <w:sz w:val="22"/>
          <w:szCs w:val="22"/>
        </w:rPr>
        <w:t>was in a relationship with the deceased that was registered under a law of a prescribed state or territory</w:t>
      </w:r>
    </w:p>
    <w:p w14:paraId="28C5D229" w14:textId="77777777" w:rsidR="009F5EED" w:rsidRPr="00340995" w:rsidRDefault="009F5EED" w:rsidP="00BB1D93">
      <w:pPr>
        <w:pStyle w:val="ListParagraph"/>
        <w:numPr>
          <w:ilvl w:val="0"/>
          <w:numId w:val="72"/>
        </w:numPr>
        <w:spacing w:before="200"/>
        <w:rPr>
          <w:rFonts w:ascii="Arial" w:hAnsi="Arial" w:cs="Arial"/>
          <w:szCs w:val="22"/>
        </w:rPr>
      </w:pPr>
      <w:r w:rsidRPr="002D04D4">
        <w:rPr>
          <w:rFonts w:ascii="Arial" w:hAnsi="Arial" w:cs="Arial"/>
          <w:sz w:val="22"/>
          <w:szCs w:val="22"/>
        </w:rPr>
        <w:t>lived with the deceased on a genuine domestic basis in a relationship as a couple, although not legally married.</w:t>
      </w:r>
    </w:p>
    <w:p w14:paraId="481C3BB2" w14:textId="77777777" w:rsidR="009F5EED" w:rsidRPr="00340995" w:rsidRDefault="009F5EED" w:rsidP="004A49DE">
      <w:pPr>
        <w:spacing w:before="200" w:line="288" w:lineRule="auto"/>
        <w:rPr>
          <w:rFonts w:ascii="Arial" w:hAnsi="Arial" w:cs="Arial"/>
          <w:szCs w:val="22"/>
        </w:rPr>
      </w:pPr>
      <w:r w:rsidRPr="00340995">
        <w:rPr>
          <w:rFonts w:ascii="Arial" w:hAnsi="Arial" w:cs="Arial"/>
          <w:szCs w:val="22"/>
        </w:rPr>
        <w:t xml:space="preserve">A </w:t>
      </w:r>
      <w:r w:rsidRPr="00340995">
        <w:rPr>
          <w:rFonts w:ascii="Arial" w:hAnsi="Arial" w:cs="Arial"/>
          <w:b/>
          <w:bCs/>
          <w:szCs w:val="22"/>
        </w:rPr>
        <w:t>child of the deceased</w:t>
      </w:r>
      <w:r w:rsidRPr="00340995">
        <w:rPr>
          <w:rFonts w:ascii="Arial" w:hAnsi="Arial" w:cs="Arial"/>
          <w:szCs w:val="22"/>
        </w:rPr>
        <w:t xml:space="preserve"> includes:</w:t>
      </w:r>
    </w:p>
    <w:p w14:paraId="7E2AFC78" w14:textId="77777777" w:rsidR="009F5EED" w:rsidRPr="00340995" w:rsidRDefault="009F5EED" w:rsidP="00BB1D93">
      <w:pPr>
        <w:pStyle w:val="ListParagraph"/>
        <w:numPr>
          <w:ilvl w:val="0"/>
          <w:numId w:val="72"/>
        </w:numPr>
        <w:spacing w:before="200" w:line="360" w:lineRule="auto"/>
        <w:rPr>
          <w:rFonts w:ascii="Arial" w:hAnsi="Arial" w:cs="Arial"/>
          <w:szCs w:val="22"/>
        </w:rPr>
      </w:pPr>
      <w:r w:rsidRPr="002D04D4">
        <w:rPr>
          <w:rFonts w:ascii="Arial" w:hAnsi="Arial" w:cs="Arial"/>
          <w:sz w:val="22"/>
          <w:szCs w:val="22"/>
        </w:rPr>
        <w:t>an adopted child, stepchild or ex-nuptial child</w:t>
      </w:r>
    </w:p>
    <w:p w14:paraId="52247B82" w14:textId="77777777" w:rsidR="009F5EED" w:rsidRPr="00340995" w:rsidRDefault="009F5EED" w:rsidP="00BB1D93">
      <w:pPr>
        <w:pStyle w:val="ListParagraph"/>
        <w:numPr>
          <w:ilvl w:val="0"/>
          <w:numId w:val="72"/>
        </w:numPr>
        <w:spacing w:before="200" w:line="360" w:lineRule="auto"/>
        <w:rPr>
          <w:rFonts w:ascii="Arial" w:hAnsi="Arial" w:cs="Arial"/>
          <w:szCs w:val="22"/>
        </w:rPr>
      </w:pPr>
      <w:r w:rsidRPr="002D04D4">
        <w:rPr>
          <w:rFonts w:ascii="Arial" w:hAnsi="Arial" w:cs="Arial"/>
          <w:sz w:val="22"/>
          <w:szCs w:val="22"/>
        </w:rPr>
        <w:t>a child of the deceased's spouse</w:t>
      </w:r>
    </w:p>
    <w:p w14:paraId="5CA30410" w14:textId="5133570D" w:rsidR="009F5EED" w:rsidRPr="00340995" w:rsidRDefault="009F5EED" w:rsidP="00BB1D93">
      <w:pPr>
        <w:pStyle w:val="ListParagraph"/>
        <w:numPr>
          <w:ilvl w:val="0"/>
          <w:numId w:val="72"/>
        </w:numPr>
        <w:spacing w:before="200"/>
        <w:rPr>
          <w:rFonts w:ascii="Arial" w:hAnsi="Arial" w:cs="Arial"/>
          <w:szCs w:val="22"/>
        </w:rPr>
      </w:pPr>
      <w:r w:rsidRPr="00340995">
        <w:rPr>
          <w:rFonts w:ascii="Arial" w:hAnsi="Arial" w:cs="Arial"/>
          <w:sz w:val="22"/>
          <w:szCs w:val="22"/>
        </w:rPr>
        <w:t xml:space="preserve">a child of the deceased within the meaning in the </w:t>
      </w:r>
      <w:r w:rsidRPr="00C902B4">
        <w:rPr>
          <w:rFonts w:ascii="Arial" w:hAnsi="Arial" w:cs="Arial"/>
          <w:i/>
          <w:iCs/>
          <w:sz w:val="22"/>
          <w:szCs w:val="22"/>
        </w:rPr>
        <w:t>Family Law Act 1975</w:t>
      </w:r>
      <w:r w:rsidRPr="00340995">
        <w:rPr>
          <w:rFonts w:ascii="Arial" w:hAnsi="Arial" w:cs="Arial"/>
          <w:sz w:val="22"/>
          <w:szCs w:val="22"/>
        </w:rPr>
        <w:t xml:space="preserve"> (for example, somebody who </w:t>
      </w:r>
      <w:proofErr w:type="gramStart"/>
      <w:r w:rsidRPr="00340995">
        <w:rPr>
          <w:rFonts w:ascii="Arial" w:hAnsi="Arial" w:cs="Arial"/>
          <w:sz w:val="22"/>
          <w:szCs w:val="22"/>
        </w:rPr>
        <w:t>is considered to be</w:t>
      </w:r>
      <w:proofErr w:type="gramEnd"/>
      <w:r w:rsidRPr="00340995">
        <w:rPr>
          <w:rFonts w:ascii="Arial" w:hAnsi="Arial" w:cs="Arial"/>
          <w:sz w:val="22"/>
          <w:szCs w:val="22"/>
        </w:rPr>
        <w:t xml:space="preserve"> a child of a person under a state or territory court order giving effect to a surrogacy agreement).</w:t>
      </w:r>
    </w:p>
    <w:p w14:paraId="74DFD1D8" w14:textId="77777777" w:rsidR="009F5EED" w:rsidRPr="00340995" w:rsidRDefault="009F5EED" w:rsidP="009F5EED">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An </w:t>
      </w:r>
      <w:r w:rsidRPr="00340995">
        <w:rPr>
          <w:rFonts w:ascii="Arial" w:eastAsia="Times New Roman" w:hAnsi="Arial" w:cs="Arial"/>
          <w:b/>
          <w:bCs/>
          <w:szCs w:val="24"/>
          <w:lang w:eastAsia="en-AU"/>
        </w:rPr>
        <w:t>interdependency relationship</w:t>
      </w:r>
      <w:r w:rsidRPr="00340995">
        <w:rPr>
          <w:rFonts w:ascii="Arial" w:eastAsia="Times New Roman" w:hAnsi="Arial" w:cs="Arial"/>
          <w:szCs w:val="24"/>
          <w:lang w:eastAsia="en-AU"/>
        </w:rPr>
        <w:t xml:space="preserve"> includes:</w:t>
      </w:r>
    </w:p>
    <w:p w14:paraId="49824B39" w14:textId="77777777" w:rsidR="009F5EED" w:rsidRPr="00340995" w:rsidRDefault="009F5EED" w:rsidP="00BB1D93">
      <w:pPr>
        <w:pStyle w:val="ListParagraph"/>
        <w:numPr>
          <w:ilvl w:val="0"/>
          <w:numId w:val="72"/>
        </w:numPr>
        <w:spacing w:before="200" w:line="288" w:lineRule="auto"/>
        <w:rPr>
          <w:rFonts w:ascii="Arial" w:hAnsi="Arial" w:cs="Arial"/>
          <w:szCs w:val="22"/>
        </w:rPr>
      </w:pPr>
      <w:r w:rsidRPr="00340995">
        <w:rPr>
          <w:rFonts w:ascii="Arial" w:hAnsi="Arial" w:cs="Arial"/>
          <w:sz w:val="22"/>
          <w:szCs w:val="22"/>
        </w:rPr>
        <w:t>a close personal relationship between two people who live together, where one or both provides for the financial and domestic support and personal care of the other</w:t>
      </w:r>
    </w:p>
    <w:p w14:paraId="268C9802" w14:textId="77777777" w:rsidR="009F5EED" w:rsidRPr="00340995" w:rsidRDefault="009F5EED" w:rsidP="00BB1D93">
      <w:pPr>
        <w:pStyle w:val="ListParagraph"/>
        <w:numPr>
          <w:ilvl w:val="0"/>
          <w:numId w:val="72"/>
        </w:numPr>
        <w:spacing w:before="200" w:line="288" w:lineRule="auto"/>
        <w:rPr>
          <w:rFonts w:ascii="Arial" w:hAnsi="Arial" w:cs="Arial"/>
          <w:szCs w:val="22"/>
        </w:rPr>
      </w:pPr>
      <w:r w:rsidRPr="002D04D4">
        <w:rPr>
          <w:rFonts w:ascii="Arial" w:hAnsi="Arial" w:cs="Arial"/>
          <w:sz w:val="22"/>
          <w:szCs w:val="22"/>
        </w:rPr>
        <w:t xml:space="preserve">a close personal relationship between two people who live together but do not satisfy one or more of the requirements mentioned in the previous dot point due to either or </w:t>
      </w:r>
      <w:proofErr w:type="gramStart"/>
      <w:r w:rsidRPr="002D04D4">
        <w:rPr>
          <w:rFonts w:ascii="Arial" w:hAnsi="Arial" w:cs="Arial"/>
          <w:sz w:val="22"/>
          <w:szCs w:val="22"/>
        </w:rPr>
        <w:t>both of them</w:t>
      </w:r>
      <w:proofErr w:type="gramEnd"/>
      <w:r w:rsidRPr="002D04D4">
        <w:rPr>
          <w:rFonts w:ascii="Arial" w:hAnsi="Arial" w:cs="Arial"/>
          <w:sz w:val="22"/>
          <w:szCs w:val="22"/>
        </w:rPr>
        <w:t xml:space="preserve"> suffering from a physical, intellectual or psychiatric disability.</w:t>
      </w:r>
    </w:p>
    <w:p w14:paraId="7AB05772" w14:textId="2A051ACA" w:rsidR="009F5EED" w:rsidRPr="00340995" w:rsidRDefault="009F5EED" w:rsidP="009F5EED">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For further information on interdependency relationships and before accepting that a person is financially dependent refer to </w:t>
      </w:r>
      <w:r w:rsidR="00340995" w:rsidRPr="00340995">
        <w:rPr>
          <w:rFonts w:ascii="Arial" w:eastAsia="Times New Roman" w:hAnsi="Arial" w:cs="Arial"/>
          <w:i/>
          <w:iCs/>
          <w:szCs w:val="24"/>
          <w:lang w:eastAsia="en-AU"/>
        </w:rPr>
        <w:t>interdependency relationship</w:t>
      </w:r>
      <w:r w:rsidRPr="00340995">
        <w:rPr>
          <w:rFonts w:ascii="Arial" w:eastAsia="Times New Roman" w:hAnsi="Arial" w:cs="Arial"/>
          <w:szCs w:val="24"/>
          <w:lang w:eastAsia="en-AU"/>
        </w:rPr>
        <w:t>.</w:t>
      </w:r>
    </w:p>
    <w:p w14:paraId="298DB62B" w14:textId="77777777" w:rsidR="00DB5C32" w:rsidRPr="00340995" w:rsidRDefault="00DB5C32" w:rsidP="009F5EED">
      <w:pPr>
        <w:spacing w:before="200" w:line="288" w:lineRule="auto"/>
        <w:rPr>
          <w:rFonts w:ascii="Arial" w:eastAsia="Times New Roman" w:hAnsi="Arial" w:cs="Arial"/>
          <w:szCs w:val="24"/>
          <w:lang w:eastAsia="en-AU"/>
        </w:rPr>
      </w:pPr>
    </w:p>
    <w:tbl>
      <w:tblPr>
        <w:tblStyle w:val="Callout-Example"/>
        <w:tblW w:w="0" w:type="auto"/>
        <w:tblInd w:w="0" w:type="dxa"/>
        <w:shd w:val="clear" w:color="auto" w:fill="8DB3E2" w:themeFill="text2" w:themeFillTint="66"/>
        <w:tblLook w:val="04A0" w:firstRow="1" w:lastRow="0" w:firstColumn="1" w:lastColumn="0" w:noHBand="0" w:noVBand="1"/>
      </w:tblPr>
      <w:tblGrid>
        <w:gridCol w:w="8303"/>
      </w:tblGrid>
      <w:tr w:rsidR="00FE0592" w14:paraId="414C6037" w14:textId="77777777" w:rsidTr="00340995">
        <w:tc>
          <w:tcPr>
            <w:tcW w:w="0" w:type="auto"/>
            <w:shd w:val="clear" w:color="auto" w:fill="8DB3E2" w:themeFill="text2" w:themeFillTint="66"/>
          </w:tcPr>
          <w:p w14:paraId="48CC667C" w14:textId="77777777" w:rsidR="00FE0592" w:rsidRDefault="00FE0592" w:rsidP="002155D9">
            <w:r>
              <w:rPr>
                <w:rStyle w:val="StyleBold"/>
              </w:rPr>
              <w:t>Example: Super lump sum made by a super provider from an untaxed element</w:t>
            </w:r>
            <w:r>
              <w:t>.</w:t>
            </w:r>
          </w:p>
          <w:p w14:paraId="38968FEF" w14:textId="77777777" w:rsidR="00E64E1B" w:rsidRDefault="00E64E1B" w:rsidP="002155D9"/>
          <w:p w14:paraId="648477F0" w14:textId="74353747" w:rsidR="00FE0592" w:rsidRDefault="00FE0592" w:rsidP="002155D9">
            <w:r>
              <w:lastRenderedPageBreak/>
              <w:t xml:space="preserve">Chloe is 62 years of age and a member of </w:t>
            </w:r>
            <w:proofErr w:type="spellStart"/>
            <w:r>
              <w:t>AAFund</w:t>
            </w:r>
            <w:proofErr w:type="spellEnd"/>
            <w:r>
              <w:t xml:space="preserve"> super fund. She has decided to retire and take some of her super as a lump sum. As Chloe is over 60 years of age, she is over the preservation age. </w:t>
            </w:r>
          </w:p>
          <w:p w14:paraId="047EFB91" w14:textId="77777777" w:rsidR="00FE0592" w:rsidRDefault="00FE0592" w:rsidP="002155D9"/>
          <w:p w14:paraId="48FA2AAC" w14:textId="132FB3AD" w:rsidR="00FE0592" w:rsidRDefault="00FE0592" w:rsidP="002155D9">
            <w:r>
              <w:t xml:space="preserve">According to her entitlements, Chloe will receive a super lump sum of $300,000 from </w:t>
            </w:r>
            <w:proofErr w:type="spellStart"/>
            <w:r>
              <w:t>AAFund</w:t>
            </w:r>
            <w:proofErr w:type="spellEnd"/>
            <w:r>
              <w:t>. The super lump sum has a tax-free component of $30,000 and a taxable component of $270,000. Chloe</w:t>
            </w:r>
            <w:r w:rsidR="00AC6DB2">
              <w:t xml:space="preserve"> is a resident for tax purposes and</w:t>
            </w:r>
            <w:r>
              <w:t xml:space="preserve"> has previously provided her TFN to </w:t>
            </w:r>
            <w:proofErr w:type="spellStart"/>
            <w:r>
              <w:t>AAFund</w:t>
            </w:r>
            <w:proofErr w:type="spellEnd"/>
            <w:r>
              <w:t>.</w:t>
            </w:r>
          </w:p>
          <w:p w14:paraId="339EC54B" w14:textId="77777777" w:rsidR="00FE0592" w:rsidRDefault="00FE0592" w:rsidP="002155D9"/>
          <w:p w14:paraId="4043E552" w14:textId="004F3732" w:rsidR="00FE0592" w:rsidRDefault="00FE0592" w:rsidP="002155D9">
            <w:proofErr w:type="spellStart"/>
            <w:r>
              <w:t>AAFund</w:t>
            </w:r>
            <w:proofErr w:type="spellEnd"/>
            <w:r>
              <w:t xml:space="preserve"> does not withhold from the tax-free component of $30,000 but</w:t>
            </w:r>
            <w:r w:rsidR="00AC6DB2">
              <w:t xml:space="preserve"> is required to </w:t>
            </w:r>
            <w:r>
              <w:t xml:space="preserve">withhold an amount from the taxable component of $270,000. The taxable component of the super lump sum paid by </w:t>
            </w:r>
            <w:proofErr w:type="spellStart"/>
            <w:r w:rsidR="00E27357">
              <w:t>A</w:t>
            </w:r>
            <w:r w:rsidR="00AF41BB">
              <w:t>AF</w:t>
            </w:r>
            <w:r w:rsidR="00E27357">
              <w:t>un</w:t>
            </w:r>
            <w:r w:rsidR="008E4E05">
              <w:t>d</w:t>
            </w:r>
            <w:proofErr w:type="spellEnd"/>
            <w:r>
              <w:t xml:space="preserve"> comprises of a taxed element of $190,000 and untaxed element of $80,000.</w:t>
            </w:r>
          </w:p>
          <w:p w14:paraId="60A86573" w14:textId="77777777" w:rsidR="00FE0592" w:rsidRDefault="00FE0592" w:rsidP="002155D9">
            <w:pPr>
              <w:rPr>
                <w:rStyle w:val="StyleBold"/>
              </w:rPr>
            </w:pPr>
          </w:p>
          <w:p w14:paraId="07C156A8" w14:textId="0EF7101D" w:rsidR="00FE0592" w:rsidRDefault="00FE0592" w:rsidP="002155D9">
            <w:r>
              <w:rPr>
                <w:rStyle w:val="StyleBold"/>
              </w:rPr>
              <w:t>Amount to withhold</w:t>
            </w:r>
            <w:r w:rsidR="00AC6DB2">
              <w:rPr>
                <w:rStyle w:val="StyleBold"/>
              </w:rPr>
              <w:t xml:space="preserve"> from super lump sum payment of $300,000 is calculated as follows</w:t>
            </w:r>
            <w:r>
              <w:rPr>
                <w:rStyle w:val="StyleBold"/>
              </w:rPr>
              <w:t>:</w:t>
            </w:r>
          </w:p>
          <w:p w14:paraId="1F2612AC" w14:textId="6086D07F" w:rsidR="00FE0592" w:rsidRDefault="00FE0592" w:rsidP="00BB1D93">
            <w:pPr>
              <w:pStyle w:val="Numberedlistnumericstart1"/>
              <w:numPr>
                <w:ilvl w:val="0"/>
                <w:numId w:val="73"/>
              </w:numPr>
              <w:spacing w:line="288" w:lineRule="auto"/>
            </w:pPr>
            <w:r>
              <w:t xml:space="preserve">Amount up to </w:t>
            </w:r>
            <w:hyperlink w:anchor="UntaxedPlanCap" w:history="1">
              <w:r w:rsidRPr="00B80905">
                <w:t>untaxed plan cap</w:t>
              </w:r>
            </w:hyperlink>
            <w:r>
              <w:t xml:space="preserve"> = $</w:t>
            </w:r>
            <w:r w:rsidR="00AC6DB2">
              <w:t>1,865,000</w:t>
            </w:r>
            <w:r>
              <w:t xml:space="preserve"> (</w:t>
            </w:r>
            <w:r w:rsidR="00AC6DB2">
              <w:t>2025-26</w:t>
            </w:r>
            <w:r>
              <w:t xml:space="preserve"> income year cap amount)</w:t>
            </w:r>
          </w:p>
          <w:p w14:paraId="12A70756" w14:textId="08516C9C" w:rsidR="00FE0592" w:rsidRDefault="00FE0592" w:rsidP="00BB1D93">
            <w:pPr>
              <w:pStyle w:val="Numberedlistnumericstart1"/>
              <w:numPr>
                <w:ilvl w:val="0"/>
                <w:numId w:val="73"/>
              </w:numPr>
              <w:spacing w:line="288" w:lineRule="auto"/>
            </w:pPr>
            <w:r>
              <w:t xml:space="preserve">Super lump sum taxable component = $270,000 ($300,000 − </w:t>
            </w:r>
            <w:r w:rsidR="00AC6DB2">
              <w:t xml:space="preserve">tax free component of </w:t>
            </w:r>
            <w:r>
              <w:t>$30,000)</w:t>
            </w:r>
          </w:p>
          <w:p w14:paraId="2CD12039" w14:textId="2EF985FC" w:rsidR="00FE0592" w:rsidRDefault="00FE0592" w:rsidP="00BB1D93">
            <w:pPr>
              <w:pStyle w:val="Numberedlistnumericstart1"/>
              <w:numPr>
                <w:ilvl w:val="0"/>
                <w:numId w:val="73"/>
              </w:numPr>
              <w:spacing w:line="288" w:lineRule="auto"/>
            </w:pPr>
            <w:r>
              <w:t xml:space="preserve">Untaxed element of taxable component = $80,000 ($270,000 </w:t>
            </w:r>
            <w:r w:rsidR="00AC6DB2">
              <w:t>–</w:t>
            </w:r>
            <w:r>
              <w:t xml:space="preserve"> </w:t>
            </w:r>
            <w:r w:rsidR="00AC6DB2">
              <w:t xml:space="preserve">taxed element of </w:t>
            </w:r>
            <w:r>
              <w:t>$190,000)</w:t>
            </w:r>
          </w:p>
          <w:p w14:paraId="3081F53D" w14:textId="06CCCE0B" w:rsidR="00AC6DB2" w:rsidRDefault="00AC6DB2" w:rsidP="00BB1D93">
            <w:pPr>
              <w:pStyle w:val="Numberedlistnumericstart1"/>
              <w:numPr>
                <w:ilvl w:val="0"/>
                <w:numId w:val="73"/>
              </w:numPr>
              <w:spacing w:line="288" w:lineRule="auto"/>
            </w:pPr>
            <w:r>
              <w:t>As untaxed element of taxable component of $80,000 is within the untaxed plan cap of $1,865,000, the withholding rate is 17% for members 60 years and above as outlined in Table A.</w:t>
            </w:r>
          </w:p>
          <w:p w14:paraId="6DCDE41A" w14:textId="3595D2F7" w:rsidR="00FE0592" w:rsidRDefault="00FE0592" w:rsidP="00BB1D93">
            <w:pPr>
              <w:pStyle w:val="Numberedlistnumericstart1"/>
              <w:numPr>
                <w:ilvl w:val="0"/>
                <w:numId w:val="73"/>
              </w:numPr>
              <w:spacing w:line="288" w:lineRule="auto"/>
            </w:pPr>
            <w:r>
              <w:t xml:space="preserve">Amount to withhold from </w:t>
            </w:r>
            <w:r w:rsidR="00AC6DB2">
              <w:t>untaxed element of taxable component</w:t>
            </w:r>
            <w:r>
              <w:t xml:space="preserve"> = $13,600 (17% of $80,000)</w:t>
            </w:r>
          </w:p>
          <w:p w14:paraId="1734280B" w14:textId="77777777" w:rsidR="00E64E1B" w:rsidRDefault="00E64E1B" w:rsidP="002155D9"/>
          <w:p w14:paraId="0EB49888" w14:textId="7F6D17BA" w:rsidR="00FE0592" w:rsidRDefault="00FE0592" w:rsidP="002155D9">
            <w:r w:rsidRPr="00727708">
              <w:t xml:space="preserve">Note: The </w:t>
            </w:r>
            <w:hyperlink w:anchor="UntaxedPlanCap" w:history="1">
              <w:r w:rsidRPr="00B80905">
                <w:t>untaxed plan cap</w:t>
              </w:r>
            </w:hyperlink>
            <w:r w:rsidRPr="00B80905">
              <w:t xml:space="preserve"> </w:t>
            </w:r>
            <w:r w:rsidRPr="00727708">
              <w:t>is indexed annually.</w:t>
            </w:r>
          </w:p>
        </w:tc>
      </w:tr>
    </w:tbl>
    <w:p w14:paraId="73EE9CEF" w14:textId="77777777" w:rsidR="00FE0592" w:rsidRPr="00340995" w:rsidRDefault="00FE0592" w:rsidP="00FE0592">
      <w:pPr>
        <w:keepNext/>
        <w:spacing w:before="360" w:line="288" w:lineRule="auto"/>
        <w:outlineLvl w:val="1"/>
        <w:rPr>
          <w:rFonts w:ascii="Arial" w:eastAsia="Times New Roman" w:hAnsi="Arial" w:cs="Arial"/>
          <w:b/>
          <w:bCs/>
          <w:sz w:val="44"/>
          <w:szCs w:val="34"/>
          <w:lang w:eastAsia="en-AU"/>
        </w:rPr>
      </w:pPr>
      <w:r w:rsidRPr="00340995">
        <w:rPr>
          <w:rFonts w:ascii="Arial" w:eastAsia="Times New Roman" w:hAnsi="Arial" w:cs="Arial"/>
          <w:b/>
          <w:bCs/>
          <w:sz w:val="44"/>
          <w:szCs w:val="34"/>
          <w:lang w:eastAsia="en-AU"/>
        </w:rPr>
        <w:lastRenderedPageBreak/>
        <w:t>Preservation age</w:t>
      </w:r>
    </w:p>
    <w:p w14:paraId="24077157" w14:textId="77777777" w:rsidR="00FE0592" w:rsidRPr="00340995" w:rsidRDefault="00FE0592" w:rsidP="00FE0592">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The withholding amount varies depending on whether the payee has reached their preservation age when the payment is made.</w:t>
      </w:r>
    </w:p>
    <w:p w14:paraId="4C93DB77" w14:textId="37E0E9DF" w:rsidR="00FE0592" w:rsidRPr="00340995" w:rsidRDefault="00FE0592" w:rsidP="00FE0592">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lastRenderedPageBreak/>
        <w:t xml:space="preserve">Preservation age is determined using your payee’s date of birth. For example, if a member was born on 1 October 1964, they reach their preservation age of 60 on 1 October 2024. </w:t>
      </w:r>
    </w:p>
    <w:p w14:paraId="5F573B4C" w14:textId="73A624B4" w:rsidR="00FE0592" w:rsidRPr="00340995" w:rsidRDefault="00FE0592" w:rsidP="00FE0592">
      <w:pPr>
        <w:spacing w:before="200" w:line="288" w:lineRule="auto"/>
        <w:rPr>
          <w:rFonts w:ascii="Arial" w:eastAsia="Times New Roman" w:hAnsi="Arial" w:cs="Arial"/>
          <w:szCs w:val="24"/>
          <w:lang w:eastAsia="en-AU"/>
        </w:rPr>
      </w:pPr>
      <w:r w:rsidRPr="00340995">
        <w:rPr>
          <w:rFonts w:ascii="Arial" w:eastAsia="Times New Roman" w:hAnsi="Arial" w:cs="Arial"/>
          <w:szCs w:val="24"/>
          <w:lang w:eastAsia="en-AU"/>
        </w:rPr>
        <w:t xml:space="preserve">The table below outlines the transitional period where the preservation age increased progressively from 55 to 60. As the transitional period has been completed, for the 2024-25 and future income years the preservation age is 60 for all payees born after 30 June 1964. For those payees born before that date, they have already reached their preservation age. </w:t>
      </w:r>
    </w:p>
    <w:p w14:paraId="308AAEFF" w14:textId="77777777" w:rsidR="00FE0592" w:rsidRPr="00340995" w:rsidRDefault="00FE0592" w:rsidP="00FE0592">
      <w:pPr>
        <w:spacing w:before="280" w:line="288" w:lineRule="auto"/>
        <w:rPr>
          <w:rFonts w:ascii="Arial" w:eastAsia="Times New Roman" w:hAnsi="Arial" w:cs="Arial"/>
          <w:b/>
          <w:szCs w:val="24"/>
          <w:lang w:eastAsia="en-AU"/>
        </w:rPr>
      </w:pPr>
      <w:r w:rsidRPr="00340995">
        <w:rPr>
          <w:rFonts w:ascii="Arial" w:eastAsia="Times New Roman" w:hAnsi="Arial" w:cs="Arial"/>
          <w:b/>
          <w:szCs w:val="24"/>
          <w:lang w:eastAsia="en-AU"/>
        </w:rPr>
        <w:t>Preservation age</w:t>
      </w:r>
    </w:p>
    <w:tbl>
      <w:tblPr>
        <w:tblStyle w:val="Tablewithborder21"/>
        <w:tblW w:w="0" w:type="auto"/>
        <w:tblLook w:val="04A0" w:firstRow="1" w:lastRow="0" w:firstColumn="1" w:lastColumn="0" w:noHBand="0" w:noVBand="1"/>
      </w:tblPr>
      <w:tblGrid>
        <w:gridCol w:w="2174"/>
        <w:gridCol w:w="1990"/>
      </w:tblGrid>
      <w:tr w:rsidR="00FE0592" w:rsidRPr="00FE0592" w14:paraId="168818BE" w14:textId="77777777" w:rsidTr="002B6B93">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368450D" w14:textId="77777777" w:rsidR="00FE0592" w:rsidRPr="00340995" w:rsidRDefault="00FE0592" w:rsidP="00FE0592">
            <w:pPr>
              <w:spacing w:before="200" w:line="288" w:lineRule="auto"/>
              <w:jc w:val="center"/>
              <w:rPr>
                <w:rFonts w:ascii="Arial" w:hAnsi="Arial" w:cs="Arial"/>
                <w:b/>
                <w:szCs w:val="24"/>
                <w:lang w:eastAsia="en-AU"/>
              </w:rPr>
            </w:pPr>
            <w:r w:rsidRPr="00340995">
              <w:rPr>
                <w:rFonts w:ascii="Arial" w:hAnsi="Arial" w:cs="Arial"/>
                <w:b/>
                <w:szCs w:val="24"/>
                <w:lang w:eastAsia="en-AU"/>
              </w:rPr>
              <w:t>Date of birth</w:t>
            </w:r>
          </w:p>
        </w:tc>
        <w:tc>
          <w:tcPr>
            <w:tcW w:w="0" w:type="auto"/>
            <w:shd w:val="clear" w:color="auto" w:fill="D9D9D9" w:themeFill="background1" w:themeFillShade="D9"/>
          </w:tcPr>
          <w:p w14:paraId="622DEA73" w14:textId="77777777" w:rsidR="00FE0592" w:rsidRPr="00340995" w:rsidRDefault="00FE0592" w:rsidP="00FE0592">
            <w:pPr>
              <w:spacing w:before="200" w:line="288" w:lineRule="auto"/>
              <w:jc w:val="center"/>
              <w:rPr>
                <w:rFonts w:ascii="Arial" w:hAnsi="Arial" w:cs="Arial"/>
                <w:b/>
                <w:szCs w:val="24"/>
                <w:lang w:eastAsia="en-AU"/>
              </w:rPr>
            </w:pPr>
            <w:r w:rsidRPr="00340995">
              <w:rPr>
                <w:rFonts w:ascii="Arial" w:hAnsi="Arial" w:cs="Arial"/>
                <w:b/>
                <w:szCs w:val="24"/>
                <w:lang w:eastAsia="en-AU"/>
              </w:rPr>
              <w:t>Preservation age</w:t>
            </w:r>
          </w:p>
        </w:tc>
      </w:tr>
      <w:tr w:rsidR="00FE0592" w:rsidRPr="00FE0592" w14:paraId="29FBD4BB" w14:textId="77777777" w:rsidTr="002B6B93">
        <w:trPr>
          <w:cnfStyle w:val="000000100000" w:firstRow="0" w:lastRow="0" w:firstColumn="0" w:lastColumn="0" w:oddVBand="0" w:evenVBand="0" w:oddHBand="1" w:evenHBand="0" w:firstRowFirstColumn="0" w:firstRowLastColumn="0" w:lastRowFirstColumn="0" w:lastRowLastColumn="0"/>
        </w:trPr>
        <w:tc>
          <w:tcPr>
            <w:tcW w:w="0" w:type="auto"/>
          </w:tcPr>
          <w:p w14:paraId="7E29F820"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Before 1/7/1960</w:t>
            </w:r>
          </w:p>
        </w:tc>
        <w:tc>
          <w:tcPr>
            <w:tcW w:w="0" w:type="auto"/>
          </w:tcPr>
          <w:p w14:paraId="2B20F24A"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55</w:t>
            </w:r>
          </w:p>
        </w:tc>
      </w:tr>
      <w:tr w:rsidR="00FE0592" w:rsidRPr="00FE0592" w14:paraId="559AF8FE" w14:textId="77777777" w:rsidTr="00FE0592">
        <w:trPr>
          <w:cnfStyle w:val="000000010000" w:firstRow="0" w:lastRow="0" w:firstColumn="0" w:lastColumn="0" w:oddVBand="0" w:evenVBand="0" w:oddHBand="0" w:evenHBand="1" w:firstRowFirstColumn="0" w:firstRowLastColumn="0" w:lastRowFirstColumn="0" w:lastRowLastColumn="0"/>
        </w:trPr>
        <w:tc>
          <w:tcPr>
            <w:tcW w:w="0" w:type="auto"/>
          </w:tcPr>
          <w:p w14:paraId="3D1CC73A"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1/7/1960–30/6/1961</w:t>
            </w:r>
          </w:p>
        </w:tc>
        <w:tc>
          <w:tcPr>
            <w:tcW w:w="0" w:type="auto"/>
          </w:tcPr>
          <w:p w14:paraId="1413C5E1" w14:textId="77777777" w:rsidR="00FE0592" w:rsidRPr="002B6B93" w:rsidRDefault="00FE0592" w:rsidP="00FE0592">
            <w:pPr>
              <w:spacing w:before="200" w:line="288" w:lineRule="auto"/>
              <w:jc w:val="center"/>
              <w:rPr>
                <w:rFonts w:ascii="Arial" w:hAnsi="Arial" w:cs="Arial"/>
                <w:szCs w:val="24"/>
                <w:lang w:eastAsia="en-AU"/>
              </w:rPr>
            </w:pPr>
            <w:r w:rsidRPr="002B6B93">
              <w:rPr>
                <w:rFonts w:ascii="Arial" w:hAnsi="Arial" w:cs="Arial"/>
                <w:szCs w:val="24"/>
                <w:lang w:eastAsia="en-AU"/>
              </w:rPr>
              <w:t>56</w:t>
            </w:r>
          </w:p>
        </w:tc>
      </w:tr>
      <w:tr w:rsidR="00FE0592" w:rsidRPr="00FE0592" w14:paraId="7EC2A7F4" w14:textId="77777777" w:rsidTr="00340995">
        <w:trPr>
          <w:cnfStyle w:val="000000100000" w:firstRow="0" w:lastRow="0" w:firstColumn="0" w:lastColumn="0" w:oddVBand="0" w:evenVBand="0" w:oddHBand="1" w:evenHBand="0" w:firstRowFirstColumn="0" w:firstRowLastColumn="0" w:lastRowFirstColumn="0" w:lastRowLastColumn="0"/>
        </w:trPr>
        <w:tc>
          <w:tcPr>
            <w:tcW w:w="0" w:type="auto"/>
          </w:tcPr>
          <w:p w14:paraId="354F0137"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1/7/1961–30/6/1962</w:t>
            </w:r>
          </w:p>
        </w:tc>
        <w:tc>
          <w:tcPr>
            <w:tcW w:w="0" w:type="auto"/>
          </w:tcPr>
          <w:p w14:paraId="32EE65C3"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57</w:t>
            </w:r>
          </w:p>
        </w:tc>
      </w:tr>
      <w:tr w:rsidR="00FE0592" w:rsidRPr="00FE0592" w14:paraId="24F912FA" w14:textId="77777777" w:rsidTr="00FE0592">
        <w:trPr>
          <w:cnfStyle w:val="000000010000" w:firstRow="0" w:lastRow="0" w:firstColumn="0" w:lastColumn="0" w:oddVBand="0" w:evenVBand="0" w:oddHBand="0" w:evenHBand="1" w:firstRowFirstColumn="0" w:firstRowLastColumn="0" w:lastRowFirstColumn="0" w:lastRowLastColumn="0"/>
        </w:trPr>
        <w:tc>
          <w:tcPr>
            <w:tcW w:w="0" w:type="auto"/>
          </w:tcPr>
          <w:p w14:paraId="0CB22BBD"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1/7/1962–30/6/1963</w:t>
            </w:r>
          </w:p>
        </w:tc>
        <w:tc>
          <w:tcPr>
            <w:tcW w:w="0" w:type="auto"/>
          </w:tcPr>
          <w:p w14:paraId="2A449AF3" w14:textId="77777777" w:rsidR="00FE0592" w:rsidRPr="00340995" w:rsidRDefault="00FE0592" w:rsidP="00FE0592">
            <w:pPr>
              <w:spacing w:before="200" w:line="288" w:lineRule="auto"/>
              <w:jc w:val="center"/>
              <w:rPr>
                <w:rFonts w:ascii="Arial" w:hAnsi="Arial" w:cs="Arial"/>
                <w:szCs w:val="24"/>
                <w:lang w:eastAsia="en-AU"/>
              </w:rPr>
            </w:pPr>
            <w:r w:rsidRPr="00340995">
              <w:rPr>
                <w:rFonts w:ascii="Arial" w:hAnsi="Arial" w:cs="Arial"/>
                <w:szCs w:val="24"/>
                <w:lang w:eastAsia="en-AU"/>
              </w:rPr>
              <w:t>58</w:t>
            </w:r>
          </w:p>
        </w:tc>
      </w:tr>
      <w:tr w:rsidR="00FE0592" w:rsidRPr="00FE0592" w14:paraId="393DCB17" w14:textId="77777777" w:rsidTr="007601E8">
        <w:trPr>
          <w:cnfStyle w:val="000000100000" w:firstRow="0" w:lastRow="0" w:firstColumn="0" w:lastColumn="0" w:oddVBand="0" w:evenVBand="0" w:oddHBand="1" w:evenHBand="0" w:firstRowFirstColumn="0" w:firstRowLastColumn="0" w:lastRowFirstColumn="0" w:lastRowLastColumn="0"/>
        </w:trPr>
        <w:tc>
          <w:tcPr>
            <w:tcW w:w="0" w:type="auto"/>
          </w:tcPr>
          <w:p w14:paraId="0259CB3A"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1/7/1963–30/6/1964</w:t>
            </w:r>
          </w:p>
        </w:tc>
        <w:tc>
          <w:tcPr>
            <w:tcW w:w="0" w:type="auto"/>
          </w:tcPr>
          <w:p w14:paraId="49D631B5"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59</w:t>
            </w:r>
          </w:p>
        </w:tc>
      </w:tr>
      <w:tr w:rsidR="00FE0592" w:rsidRPr="00FE0592" w14:paraId="0B24A52C" w14:textId="77777777" w:rsidTr="00FE0592">
        <w:trPr>
          <w:cnfStyle w:val="000000010000" w:firstRow="0" w:lastRow="0" w:firstColumn="0" w:lastColumn="0" w:oddVBand="0" w:evenVBand="0" w:oddHBand="0" w:evenHBand="1" w:firstRowFirstColumn="0" w:firstRowLastColumn="0" w:lastRowFirstColumn="0" w:lastRowLastColumn="0"/>
        </w:trPr>
        <w:tc>
          <w:tcPr>
            <w:tcW w:w="0" w:type="auto"/>
          </w:tcPr>
          <w:p w14:paraId="12A51623"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After 30/6/1964</w:t>
            </w:r>
          </w:p>
        </w:tc>
        <w:tc>
          <w:tcPr>
            <w:tcW w:w="0" w:type="auto"/>
          </w:tcPr>
          <w:p w14:paraId="624EFBF4" w14:textId="77777777" w:rsidR="00FE0592" w:rsidRPr="007601E8" w:rsidRDefault="00FE0592" w:rsidP="00FE0592">
            <w:pPr>
              <w:spacing w:before="200" w:line="288" w:lineRule="auto"/>
              <w:jc w:val="center"/>
              <w:rPr>
                <w:rFonts w:ascii="Arial" w:hAnsi="Arial" w:cs="Arial"/>
                <w:szCs w:val="24"/>
                <w:lang w:eastAsia="en-AU"/>
              </w:rPr>
            </w:pPr>
            <w:r w:rsidRPr="007601E8">
              <w:rPr>
                <w:rFonts w:ascii="Arial" w:hAnsi="Arial" w:cs="Arial"/>
                <w:szCs w:val="24"/>
                <w:lang w:eastAsia="en-AU"/>
              </w:rPr>
              <w:t>60</w:t>
            </w:r>
          </w:p>
        </w:tc>
      </w:tr>
    </w:tbl>
    <w:p w14:paraId="17E1412F" w14:textId="77777777" w:rsidR="00FE0592" w:rsidRPr="002B6B93" w:rsidRDefault="00FE0592" w:rsidP="00FE0592">
      <w:pPr>
        <w:keepNext/>
        <w:spacing w:before="360" w:line="288" w:lineRule="auto"/>
        <w:outlineLvl w:val="1"/>
        <w:rPr>
          <w:rFonts w:ascii="Arial" w:eastAsia="Times New Roman" w:hAnsi="Arial" w:cs="Arial"/>
          <w:b/>
          <w:bCs/>
          <w:sz w:val="44"/>
          <w:szCs w:val="34"/>
          <w:lang w:eastAsia="en-AU"/>
        </w:rPr>
      </w:pPr>
      <w:bookmarkStart w:id="177" w:name="Paymentsummaries"/>
      <w:bookmarkEnd w:id="177"/>
      <w:r w:rsidRPr="002B6B93">
        <w:rPr>
          <w:rFonts w:ascii="Arial" w:eastAsia="Times New Roman" w:hAnsi="Arial" w:cs="Arial"/>
          <w:b/>
          <w:bCs/>
          <w:sz w:val="44"/>
          <w:szCs w:val="34"/>
          <w:lang w:eastAsia="en-AU"/>
        </w:rPr>
        <w:t>Payment summaries</w:t>
      </w:r>
    </w:p>
    <w:p w14:paraId="378E6464" w14:textId="4FCB0CF8" w:rsidR="00FE0592" w:rsidRPr="002B6B93" w:rsidRDefault="00FE0592" w:rsidP="00FE0592">
      <w:pPr>
        <w:spacing w:before="200" w:line="288" w:lineRule="auto"/>
        <w:rPr>
          <w:rFonts w:ascii="Arial" w:eastAsia="Times New Roman" w:hAnsi="Arial" w:cs="Arial"/>
          <w:szCs w:val="24"/>
          <w:lang w:eastAsia="en-AU"/>
        </w:rPr>
      </w:pPr>
      <w:r w:rsidRPr="007601E8">
        <w:rPr>
          <w:rFonts w:ascii="Arial" w:eastAsia="Times New Roman" w:hAnsi="Arial" w:cs="Arial"/>
          <w:szCs w:val="24"/>
          <w:lang w:eastAsia="en-AU"/>
        </w:rPr>
        <w:t xml:space="preserve">You must provide a </w:t>
      </w:r>
      <w:r w:rsidR="007601E8" w:rsidRPr="007601E8">
        <w:rPr>
          <w:rFonts w:ascii="Arial" w:eastAsia="Times New Roman" w:hAnsi="Arial" w:cs="Arial"/>
          <w:i/>
          <w:iCs/>
          <w:szCs w:val="24"/>
          <w:lang w:eastAsia="en-AU"/>
        </w:rPr>
        <w:t>PAYG payment summary – superannuation lump sum</w:t>
      </w:r>
      <w:r w:rsidRPr="002B6B93">
        <w:rPr>
          <w:rFonts w:ascii="Arial" w:eastAsia="Times New Roman" w:hAnsi="Arial" w:cs="Arial"/>
          <w:szCs w:val="24"/>
          <w:lang w:eastAsia="en-AU"/>
        </w:rPr>
        <w:t xml:space="preserve"> to the recipient of the super lump sum within </w:t>
      </w:r>
      <w:r w:rsidRPr="002B6B93">
        <w:rPr>
          <w:rFonts w:ascii="Arial" w:eastAsia="Times New Roman" w:hAnsi="Arial" w:cs="Arial"/>
          <w:b/>
          <w:bCs/>
          <w:szCs w:val="24"/>
          <w:lang w:eastAsia="en-AU"/>
        </w:rPr>
        <w:t>14 days</w:t>
      </w:r>
      <w:r w:rsidRPr="002B6B93">
        <w:rPr>
          <w:rFonts w:ascii="Arial" w:eastAsia="Times New Roman" w:hAnsi="Arial" w:cs="Arial"/>
          <w:szCs w:val="24"/>
          <w:lang w:eastAsia="en-AU"/>
        </w:rPr>
        <w:t xml:space="preserve"> of payment.</w:t>
      </w:r>
    </w:p>
    <w:p w14:paraId="6CAE32A2" w14:textId="77777777" w:rsidR="00FE0592" w:rsidRPr="002B6B93" w:rsidRDefault="00FE0592" w:rsidP="00FE0592">
      <w:pPr>
        <w:spacing w:before="200" w:line="288" w:lineRule="auto"/>
        <w:rPr>
          <w:rFonts w:ascii="Arial" w:eastAsia="Times New Roman" w:hAnsi="Arial" w:cs="Arial"/>
          <w:szCs w:val="24"/>
          <w:lang w:eastAsia="en-AU"/>
        </w:rPr>
      </w:pPr>
      <w:r w:rsidRPr="002B6B93">
        <w:rPr>
          <w:rFonts w:ascii="Arial" w:eastAsia="Times New Roman" w:hAnsi="Arial" w:cs="Arial"/>
          <w:szCs w:val="24"/>
          <w:lang w:eastAsia="en-AU"/>
        </w:rPr>
        <w:t>Payment summaries can also be printed using software that conforms to ATO reporting specifications.</w:t>
      </w:r>
    </w:p>
    <w:p w14:paraId="46F23D1E" w14:textId="65EB6193" w:rsidR="002B6B93" w:rsidRDefault="002B6B93">
      <w:pPr>
        <w:spacing w:line="240" w:lineRule="auto"/>
        <w:rPr>
          <w:rFonts w:ascii="Arial" w:hAnsi="Arial" w:cs="Arial"/>
          <w:szCs w:val="22"/>
        </w:rPr>
      </w:pPr>
      <w:r>
        <w:rPr>
          <w:rFonts w:ascii="Arial" w:hAnsi="Arial" w:cs="Arial"/>
          <w:szCs w:val="22"/>
        </w:rPr>
        <w:br w:type="page"/>
      </w:r>
    </w:p>
    <w:p w14:paraId="69D8208B" w14:textId="300C3A6B" w:rsidR="002B6B93" w:rsidRPr="0010609F" w:rsidRDefault="002B6B93" w:rsidP="0010609F">
      <w:pPr>
        <w:pStyle w:val="Heading1"/>
        <w:rPr>
          <w:rFonts w:ascii="Arial" w:eastAsia="Times New Roman" w:hAnsi="Arial" w:cs="Arial"/>
          <w:b w:val="0"/>
          <w:bCs w:val="0"/>
          <w:sz w:val="52"/>
          <w:szCs w:val="52"/>
          <w:lang w:eastAsia="en-AU"/>
        </w:rPr>
      </w:pPr>
      <w:bookmarkStart w:id="178" w:name="Schedule13Taxtableforsuperannuationincom"/>
      <w:bookmarkStart w:id="179" w:name="_Toc207288684"/>
      <w:r w:rsidRPr="0010609F">
        <w:rPr>
          <w:rFonts w:ascii="Arial" w:eastAsia="Times New Roman" w:hAnsi="Arial" w:cs="Arial"/>
          <w:color w:val="auto"/>
          <w:sz w:val="52"/>
          <w:szCs w:val="52"/>
          <w:lang w:eastAsia="en-AU"/>
        </w:rPr>
        <w:lastRenderedPageBreak/>
        <w:t>Schedule 13 – Tax table for superannuation income streams</w:t>
      </w:r>
      <w:bookmarkEnd w:id="178"/>
      <w:bookmarkEnd w:id="179"/>
    </w:p>
    <w:p w14:paraId="50CE36C3" w14:textId="77777777" w:rsidR="00FE2DEA" w:rsidRPr="00C902B4" w:rsidRDefault="00FE2DEA" w:rsidP="00FE2DEA">
      <w:pPr>
        <w:spacing w:before="200" w:line="288" w:lineRule="auto"/>
        <w:rPr>
          <w:rFonts w:ascii="Arial" w:eastAsia="Times New Roman" w:hAnsi="Arial" w:cs="Arial"/>
          <w:szCs w:val="24"/>
          <w:lang w:eastAsia="en-AU"/>
        </w:rPr>
      </w:pPr>
      <w:r w:rsidRPr="00C902B4">
        <w:rPr>
          <w:rFonts w:ascii="Arial" w:eastAsia="Times New Roman" w:hAnsi="Arial" w:cs="Arial"/>
          <w:szCs w:val="24"/>
          <w:lang w:eastAsia="en-AU"/>
        </w:rPr>
        <w:t>This schedule applies to withholding payments covered by paragraph 12-80(a) of Schedule 1 to the TAA.</w:t>
      </w:r>
    </w:p>
    <w:p w14:paraId="1217ACB6" w14:textId="3BBD6B9F" w:rsidR="00FE2DEA" w:rsidRPr="00C902B4" w:rsidRDefault="00FE2DEA" w:rsidP="00FE2DEA">
      <w:pPr>
        <w:spacing w:before="200" w:line="288" w:lineRule="auto"/>
        <w:rPr>
          <w:rFonts w:ascii="Arial" w:eastAsia="Times New Roman" w:hAnsi="Arial" w:cs="Arial"/>
          <w:szCs w:val="24"/>
          <w:lang w:eastAsia="en-AU"/>
        </w:rPr>
      </w:pPr>
      <w:r w:rsidRPr="00C902B4">
        <w:rPr>
          <w:rFonts w:ascii="Arial" w:eastAsia="Times New Roman" w:hAnsi="Arial" w:cs="Arial"/>
          <w:szCs w:val="24"/>
          <w:lang w:eastAsia="en-AU"/>
        </w:rPr>
        <w:t xml:space="preserve">The amounts, formulas and procedures in this schedule were last updated on 1 July </w:t>
      </w:r>
      <w:r w:rsidR="00606863">
        <w:rPr>
          <w:rFonts w:ascii="Arial" w:eastAsia="Times New Roman" w:hAnsi="Arial" w:cs="Arial"/>
          <w:szCs w:val="24"/>
          <w:lang w:eastAsia="en-AU"/>
        </w:rPr>
        <w:t>2025</w:t>
      </w:r>
      <w:r w:rsidRPr="00C902B4">
        <w:rPr>
          <w:rFonts w:ascii="Arial" w:eastAsia="Times New Roman" w:hAnsi="Arial" w:cs="Arial"/>
          <w:szCs w:val="24"/>
          <w:lang w:eastAsia="en-AU"/>
        </w:rPr>
        <w:t>.</w:t>
      </w:r>
    </w:p>
    <w:p w14:paraId="2C6E1165" w14:textId="1A324076" w:rsidR="00FE2DEA" w:rsidRPr="00FE2DEA" w:rsidRDefault="00FE2DEA" w:rsidP="00FE2DEA">
      <w:pPr>
        <w:keepNext/>
        <w:spacing w:before="360" w:line="288" w:lineRule="auto"/>
        <w:outlineLvl w:val="1"/>
        <w:rPr>
          <w:rFonts w:ascii="Arial" w:eastAsia="Times New Roman" w:hAnsi="Arial" w:cs="Arial"/>
          <w:b/>
          <w:bCs/>
          <w:szCs w:val="24"/>
          <w:lang w:eastAsia="en-AU"/>
        </w:rPr>
      </w:pPr>
      <w:r w:rsidRPr="00FE2DEA">
        <w:rPr>
          <w:rFonts w:ascii="Arial" w:eastAsia="Times New Roman" w:hAnsi="Arial" w:cs="Arial"/>
          <w:b/>
          <w:bCs/>
          <w:sz w:val="44"/>
          <w:szCs w:val="34"/>
          <w:lang w:eastAsia="en-AU"/>
        </w:rPr>
        <w:t>About this schedule</w:t>
      </w:r>
    </w:p>
    <w:p w14:paraId="72FD3667" w14:textId="77777777" w:rsidR="00FE2DEA" w:rsidRPr="00752D6B" w:rsidRDefault="00FE2DEA" w:rsidP="00FE2DEA">
      <w:pPr>
        <w:keepNext/>
        <w:spacing w:before="280" w:line="288" w:lineRule="auto"/>
        <w:outlineLvl w:val="2"/>
        <w:rPr>
          <w:rFonts w:ascii="Arial" w:eastAsia="Times New Roman" w:hAnsi="Arial" w:cs="Arial"/>
          <w:b/>
          <w:bCs/>
          <w:sz w:val="34"/>
          <w:szCs w:val="28"/>
          <w:lang w:eastAsia="en-AU"/>
        </w:rPr>
      </w:pPr>
      <w:r w:rsidRPr="00752D6B">
        <w:rPr>
          <w:rFonts w:ascii="Arial" w:eastAsia="Times New Roman" w:hAnsi="Arial" w:cs="Arial"/>
          <w:b/>
          <w:bCs/>
          <w:sz w:val="34"/>
          <w:szCs w:val="28"/>
          <w:lang w:eastAsia="en-AU"/>
        </w:rPr>
        <w:t>Using this schedule</w:t>
      </w:r>
    </w:p>
    <w:p w14:paraId="2ED752FF"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Use this schedule if you make a payment of a super income stream, including:</w:t>
      </w:r>
    </w:p>
    <w:p w14:paraId="1597DD2D"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account-based super income streams – including death benefit income streams</w:t>
      </w:r>
    </w:p>
    <w:p w14:paraId="7E0CC755"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capped defined benefit income streams – including death benefit income streams</w:t>
      </w:r>
    </w:p>
    <w:p w14:paraId="4B480CBA"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transition to retirement income streams</w:t>
      </w:r>
    </w:p>
    <w:p w14:paraId="261D175C"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temporary or permanent disability super income streams.</w:t>
      </w:r>
    </w:p>
    <w:p w14:paraId="4515EB74" w14:textId="77777777" w:rsidR="00FE2DEA" w:rsidRPr="00FE2DEA" w:rsidRDefault="00FE2DEA" w:rsidP="00FE2DEA">
      <w:pPr>
        <w:keepNext/>
        <w:spacing w:before="280" w:line="288" w:lineRule="auto"/>
        <w:outlineLvl w:val="2"/>
        <w:rPr>
          <w:rFonts w:ascii="Arial" w:eastAsia="Times New Roman" w:hAnsi="Arial" w:cs="Arial"/>
          <w:b/>
          <w:bCs/>
          <w:sz w:val="34"/>
          <w:szCs w:val="28"/>
          <w:lang w:eastAsia="en-AU"/>
        </w:rPr>
      </w:pPr>
      <w:bookmarkStart w:id="180" w:name="Superincomestreams"/>
      <w:bookmarkEnd w:id="180"/>
      <w:r w:rsidRPr="00FE2DEA">
        <w:rPr>
          <w:rFonts w:ascii="Arial" w:eastAsia="Times New Roman" w:hAnsi="Arial" w:cs="Arial"/>
          <w:b/>
          <w:bCs/>
          <w:sz w:val="34"/>
          <w:szCs w:val="28"/>
          <w:lang w:eastAsia="en-AU"/>
        </w:rPr>
        <w:t>Super income streams</w:t>
      </w:r>
    </w:p>
    <w:p w14:paraId="74F6A278"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A super income stream is a series of regular payments from a superannuation provider when the payee has satisfied a condition of release. These regular payments can be paid weekly, fortnightly, monthly, quarterly or annually.</w:t>
      </w:r>
    </w:p>
    <w:p w14:paraId="34C3D3ED"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A super income stream may be:</w:t>
      </w:r>
    </w:p>
    <w:p w14:paraId="57A5E82A"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an account-based super income stream</w:t>
      </w:r>
    </w:p>
    <w:p w14:paraId="12C86E86" w14:textId="42FEF1AF"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 xml:space="preserve">a capped defined benefit income stream which includes </w:t>
      </w:r>
      <w:r w:rsidR="00EC5745" w:rsidRPr="00752D6B">
        <w:rPr>
          <w:rFonts w:cs="Arial"/>
          <w:szCs w:val="22"/>
        </w:rPr>
        <w:t>a</w:t>
      </w:r>
      <w:r w:rsidR="00EC5745">
        <w:rPr>
          <w:rFonts w:cs="Arial"/>
          <w:szCs w:val="22"/>
        </w:rPr>
        <w:t>:</w:t>
      </w:r>
    </w:p>
    <w:p w14:paraId="2E44C74C" w14:textId="77777777"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lifetime pension, regardless of when it started</w:t>
      </w:r>
    </w:p>
    <w:p w14:paraId="1F9E866D" w14:textId="77777777"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lifetime annuity that existed prior to 1 July 2017</w:t>
      </w:r>
    </w:p>
    <w:p w14:paraId="1F97D8F1" w14:textId="77777777"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life expectancy pension or annuity that existed prior to 1 July 2017</w:t>
      </w:r>
    </w:p>
    <w:p w14:paraId="1F6A6B1F" w14:textId="6C7D29AE"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lastRenderedPageBreak/>
        <w:t>market-linked pension or annuity that existed prior to 1 July 2017</w:t>
      </w:r>
    </w:p>
    <w:p w14:paraId="509C485F" w14:textId="284D6509" w:rsidR="00FE2DEA" w:rsidRPr="00752D6B" w:rsidRDefault="00FE2DEA" w:rsidP="00BB1D93">
      <w:pPr>
        <w:pStyle w:val="ListParagraph"/>
        <w:numPr>
          <w:ilvl w:val="0"/>
          <w:numId w:val="79"/>
        </w:numPr>
        <w:spacing w:before="200" w:line="288" w:lineRule="auto"/>
        <w:rPr>
          <w:rFonts w:ascii="Arial" w:hAnsi="Arial" w:cs="Arial"/>
          <w:sz w:val="22"/>
          <w:szCs w:val="22"/>
        </w:rPr>
      </w:pPr>
      <w:r w:rsidRPr="00752D6B">
        <w:rPr>
          <w:rFonts w:ascii="Arial" w:hAnsi="Arial" w:cs="Arial"/>
          <w:sz w:val="22"/>
          <w:szCs w:val="22"/>
        </w:rPr>
        <w:t>reversionary death benefit income stream.</w:t>
      </w:r>
    </w:p>
    <w:p w14:paraId="169142A0" w14:textId="41DFEBE1"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b/>
          <w:bCs/>
          <w:szCs w:val="24"/>
          <w:lang w:eastAsia="en-AU"/>
        </w:rPr>
        <w:t xml:space="preserve">Note: </w:t>
      </w:r>
      <w:r w:rsidR="003F3437">
        <w:rPr>
          <w:rFonts w:ascii="Arial" w:eastAsia="Times New Roman" w:hAnsi="Arial" w:cs="Arial"/>
          <w:szCs w:val="24"/>
          <w:lang w:eastAsia="en-AU"/>
        </w:rPr>
        <w:t>A</w:t>
      </w:r>
      <w:r w:rsidRPr="00752D6B">
        <w:rPr>
          <w:rFonts w:ascii="Arial" w:eastAsia="Times New Roman" w:hAnsi="Arial" w:cs="Arial"/>
          <w:szCs w:val="24"/>
          <w:lang w:eastAsia="en-AU"/>
        </w:rPr>
        <w:t xml:space="preserve"> commutation of an income stream is not a super income stream payment. It is a super lump sum. Refer to </w:t>
      </w:r>
      <w:r w:rsidR="00752D6B" w:rsidRPr="00752D6B">
        <w:rPr>
          <w:rFonts w:ascii="Arial" w:eastAsia="Times New Roman" w:hAnsi="Arial" w:cs="Arial"/>
          <w:szCs w:val="24"/>
          <w:lang w:eastAsia="en-AU"/>
        </w:rPr>
        <w:t>Schedule 12 – Tax table for superannuation lump sums.</w:t>
      </w:r>
    </w:p>
    <w:p w14:paraId="5DB5ACFE" w14:textId="77777777" w:rsidR="00FE2DEA" w:rsidRPr="00752D6B" w:rsidRDefault="00FE2DEA" w:rsidP="00FE2DEA">
      <w:pPr>
        <w:keepNext/>
        <w:spacing w:before="280" w:line="288" w:lineRule="auto"/>
        <w:outlineLvl w:val="3"/>
        <w:rPr>
          <w:rFonts w:ascii="Arial" w:eastAsia="Times New Roman" w:hAnsi="Arial" w:cs="Arial"/>
          <w:b/>
          <w:bCs/>
          <w:sz w:val="28"/>
          <w:szCs w:val="25"/>
          <w:lang w:eastAsia="en-AU"/>
        </w:rPr>
      </w:pPr>
      <w:r w:rsidRPr="00752D6B">
        <w:rPr>
          <w:rFonts w:ascii="Arial" w:eastAsia="Times New Roman" w:hAnsi="Arial" w:cs="Arial"/>
          <w:b/>
          <w:bCs/>
          <w:sz w:val="28"/>
          <w:szCs w:val="25"/>
          <w:lang w:eastAsia="en-AU"/>
        </w:rPr>
        <w:t>Defined benefit income cap</w:t>
      </w:r>
    </w:p>
    <w:p w14:paraId="1DBA874F" w14:textId="7E91D9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 xml:space="preserve">The general defined benefit income cap for the </w:t>
      </w:r>
      <w:r w:rsidR="00004B56">
        <w:rPr>
          <w:rFonts w:ascii="Arial" w:eastAsia="Times New Roman" w:hAnsi="Arial" w:cs="Arial"/>
          <w:szCs w:val="24"/>
          <w:lang w:eastAsia="en-AU"/>
        </w:rPr>
        <w:t>2025-26</w:t>
      </w:r>
      <w:r w:rsidRPr="00752D6B">
        <w:rPr>
          <w:rFonts w:ascii="Arial" w:eastAsia="Times New Roman" w:hAnsi="Arial" w:cs="Arial"/>
          <w:szCs w:val="24"/>
          <w:lang w:eastAsia="en-AU"/>
        </w:rPr>
        <w:t xml:space="preserve"> financial year is $</w:t>
      </w:r>
      <w:r w:rsidR="00004B56">
        <w:rPr>
          <w:rFonts w:ascii="Arial" w:eastAsia="Times New Roman" w:hAnsi="Arial" w:cs="Arial"/>
          <w:szCs w:val="24"/>
          <w:lang w:eastAsia="en-AU"/>
        </w:rPr>
        <w:t>125,000</w:t>
      </w:r>
      <w:r w:rsidRPr="00752D6B">
        <w:rPr>
          <w:rFonts w:ascii="Arial" w:eastAsia="Times New Roman" w:hAnsi="Arial" w:cs="Arial"/>
          <w:szCs w:val="24"/>
          <w:lang w:eastAsia="en-AU"/>
        </w:rPr>
        <w:t>. The defined benefit income cap may be reduced depending on the payee's circumstances.</w:t>
      </w:r>
    </w:p>
    <w:p w14:paraId="17E59EEB" w14:textId="77777777" w:rsidR="00FE2DEA" w:rsidRPr="00752D6B" w:rsidRDefault="00FE2DEA" w:rsidP="00FE2DEA">
      <w:pPr>
        <w:keepNext/>
        <w:spacing w:before="280" w:line="288" w:lineRule="auto"/>
        <w:outlineLvl w:val="2"/>
        <w:rPr>
          <w:rFonts w:ascii="Arial" w:eastAsia="Times New Roman" w:hAnsi="Arial" w:cs="Arial"/>
          <w:b/>
          <w:bCs/>
          <w:sz w:val="34"/>
          <w:szCs w:val="28"/>
          <w:lang w:eastAsia="en-AU"/>
        </w:rPr>
      </w:pPr>
      <w:bookmarkStart w:id="181" w:name="Componentsofasuperincomestream"/>
      <w:bookmarkEnd w:id="181"/>
      <w:r w:rsidRPr="00752D6B">
        <w:rPr>
          <w:rFonts w:ascii="Arial" w:eastAsia="Times New Roman" w:hAnsi="Arial" w:cs="Arial"/>
          <w:b/>
          <w:bCs/>
          <w:sz w:val="34"/>
          <w:szCs w:val="28"/>
          <w:lang w:eastAsia="en-AU"/>
        </w:rPr>
        <w:t>Components of a super income stream</w:t>
      </w:r>
    </w:p>
    <w:p w14:paraId="5F0E6035" w14:textId="70793C0C"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 xml:space="preserve">Before you can work out the withholding amount, you must </w:t>
      </w:r>
      <w:r w:rsidR="00752D6B" w:rsidRPr="00752D6B">
        <w:rPr>
          <w:rFonts w:ascii="Arial" w:eastAsia="Times New Roman" w:hAnsi="Arial" w:cs="Arial"/>
          <w:szCs w:val="24"/>
          <w:lang w:eastAsia="en-AU"/>
        </w:rPr>
        <w:t>calculate the components</w:t>
      </w:r>
      <w:r w:rsidRPr="00752D6B">
        <w:rPr>
          <w:rFonts w:ascii="Arial" w:eastAsia="Times New Roman" w:hAnsi="Arial" w:cs="Arial"/>
          <w:szCs w:val="24"/>
          <w:lang w:eastAsia="en-AU"/>
        </w:rPr>
        <w:t xml:space="preserve"> of the super income stream.</w:t>
      </w:r>
    </w:p>
    <w:p w14:paraId="458DABFE" w14:textId="77777777" w:rsidR="00FE2DEA" w:rsidRPr="00752D6B" w:rsidRDefault="00FE2DEA" w:rsidP="00FE2DEA">
      <w:pPr>
        <w:spacing w:before="200" w:line="288" w:lineRule="auto"/>
        <w:rPr>
          <w:rFonts w:ascii="Arial" w:eastAsia="Times New Roman" w:hAnsi="Arial" w:cs="Arial"/>
          <w:szCs w:val="24"/>
          <w:lang w:eastAsia="en-AU"/>
        </w:rPr>
      </w:pPr>
      <w:r w:rsidRPr="00752D6B">
        <w:rPr>
          <w:rFonts w:ascii="Arial" w:eastAsia="Times New Roman" w:hAnsi="Arial" w:cs="Arial"/>
          <w:szCs w:val="24"/>
          <w:lang w:eastAsia="en-AU"/>
        </w:rPr>
        <w:t>A super income stream may have two components:</w:t>
      </w:r>
    </w:p>
    <w:p w14:paraId="670C07D6" w14:textId="317A0825" w:rsidR="00FE2DEA" w:rsidRPr="00FE2DEA" w:rsidRDefault="00FE2DEA" w:rsidP="00130E39">
      <w:pPr>
        <w:pStyle w:val="Bulletedlist1"/>
        <w:numPr>
          <w:ilvl w:val="0"/>
          <w:numId w:val="23"/>
        </w:numPr>
        <w:spacing w:line="288" w:lineRule="auto"/>
        <w:rPr>
          <w:rFonts w:cs="Arial"/>
          <w:szCs w:val="22"/>
        </w:rPr>
      </w:pPr>
      <w:r w:rsidRPr="00FE2DEA">
        <w:rPr>
          <w:rFonts w:cs="Arial"/>
          <w:szCs w:val="22"/>
        </w:rPr>
        <w:t xml:space="preserve">taxable component, which can include either or both of </w:t>
      </w:r>
      <w:r w:rsidR="001E0C63" w:rsidRPr="00FE2DEA">
        <w:rPr>
          <w:rFonts w:cs="Arial"/>
          <w:szCs w:val="22"/>
        </w:rPr>
        <w:t>an</w:t>
      </w:r>
      <w:r w:rsidR="001E0C63">
        <w:rPr>
          <w:rFonts w:cs="Arial"/>
          <w:szCs w:val="22"/>
        </w:rPr>
        <w:t>:</w:t>
      </w:r>
    </w:p>
    <w:p w14:paraId="53959168" w14:textId="77777777" w:rsidR="00FE2DEA" w:rsidRPr="00FE2DEA" w:rsidRDefault="00FE2DEA" w:rsidP="00BB1D93">
      <w:pPr>
        <w:pStyle w:val="ListParagraph"/>
        <w:numPr>
          <w:ilvl w:val="0"/>
          <w:numId w:val="79"/>
        </w:numPr>
        <w:spacing w:before="200" w:line="288" w:lineRule="auto"/>
        <w:rPr>
          <w:rFonts w:ascii="Arial" w:hAnsi="Arial" w:cs="Arial"/>
          <w:sz w:val="22"/>
          <w:szCs w:val="22"/>
        </w:rPr>
      </w:pPr>
      <w:r w:rsidRPr="00FE2DEA">
        <w:rPr>
          <w:rFonts w:ascii="Arial" w:hAnsi="Arial" w:cs="Arial"/>
          <w:sz w:val="22"/>
          <w:szCs w:val="22"/>
        </w:rPr>
        <w:t>element taxed in the fund (taxed element)</w:t>
      </w:r>
    </w:p>
    <w:p w14:paraId="2BF81581" w14:textId="137E4D46" w:rsidR="00FE2DEA" w:rsidRPr="00FE2DEA" w:rsidRDefault="00FE2DEA" w:rsidP="00BB1D93">
      <w:pPr>
        <w:pStyle w:val="ListParagraph"/>
        <w:numPr>
          <w:ilvl w:val="0"/>
          <w:numId w:val="79"/>
        </w:numPr>
        <w:spacing w:before="200" w:line="288" w:lineRule="auto"/>
        <w:rPr>
          <w:rFonts w:ascii="Arial" w:hAnsi="Arial" w:cs="Arial"/>
          <w:sz w:val="22"/>
          <w:szCs w:val="22"/>
        </w:rPr>
      </w:pPr>
      <w:r w:rsidRPr="00FE2DEA">
        <w:rPr>
          <w:rFonts w:ascii="Arial" w:hAnsi="Arial" w:cs="Arial"/>
          <w:sz w:val="22"/>
          <w:szCs w:val="22"/>
        </w:rPr>
        <w:t>element untaxed in the fund (untaxed element)</w:t>
      </w:r>
    </w:p>
    <w:p w14:paraId="675DBDB8" w14:textId="77777777" w:rsidR="00FE2DEA" w:rsidRPr="00FE2DEA" w:rsidRDefault="00FE2DEA" w:rsidP="00130E39">
      <w:pPr>
        <w:pStyle w:val="Bulletedlist1"/>
        <w:numPr>
          <w:ilvl w:val="0"/>
          <w:numId w:val="23"/>
        </w:numPr>
        <w:spacing w:line="288" w:lineRule="auto"/>
        <w:rPr>
          <w:rFonts w:cs="Arial"/>
          <w:szCs w:val="22"/>
        </w:rPr>
      </w:pPr>
      <w:r w:rsidRPr="00FE2DEA">
        <w:rPr>
          <w:rFonts w:cs="Arial"/>
          <w:szCs w:val="22"/>
        </w:rPr>
        <w:t>tax-free component.</w:t>
      </w:r>
    </w:p>
    <w:p w14:paraId="3693B880" w14:textId="44B8F81E" w:rsidR="00FE2DEA" w:rsidRPr="00FE2DEA" w:rsidRDefault="00FE2DEA" w:rsidP="00FE2DEA">
      <w:pPr>
        <w:pStyle w:val="Heading2"/>
        <w:rPr>
          <w:rFonts w:ascii="Arial" w:hAnsi="Arial" w:cs="Arial"/>
          <w:color w:val="auto"/>
          <w:sz w:val="44"/>
          <w:szCs w:val="44"/>
        </w:rPr>
      </w:pPr>
      <w:bookmarkStart w:id="182" w:name="_Toc165364276"/>
      <w:r w:rsidRPr="00FE2DEA">
        <w:rPr>
          <w:rFonts w:ascii="Arial" w:hAnsi="Arial" w:cs="Arial"/>
          <w:color w:val="auto"/>
          <w:sz w:val="44"/>
          <w:szCs w:val="44"/>
        </w:rPr>
        <w:t>Tax file number (TFN) declarations</w:t>
      </w:r>
      <w:bookmarkEnd w:id="182"/>
    </w:p>
    <w:p w14:paraId="6CB4E56A" w14:textId="77777777" w:rsidR="00FE2DEA" w:rsidRPr="00752D6B" w:rsidRDefault="00FE2DEA" w:rsidP="00FE2DEA">
      <w:pPr>
        <w:keepNext/>
        <w:spacing w:before="280" w:line="288" w:lineRule="auto"/>
        <w:outlineLvl w:val="2"/>
        <w:rPr>
          <w:rFonts w:ascii="Arial" w:eastAsia="Times New Roman" w:hAnsi="Arial" w:cs="Arial"/>
          <w:b/>
          <w:bCs/>
          <w:sz w:val="34"/>
          <w:szCs w:val="28"/>
          <w:lang w:eastAsia="en-AU"/>
        </w:rPr>
      </w:pPr>
      <w:r w:rsidRPr="00752D6B">
        <w:rPr>
          <w:rFonts w:ascii="Arial" w:eastAsia="Times New Roman" w:hAnsi="Arial" w:cs="Arial"/>
          <w:b/>
          <w:bCs/>
          <w:sz w:val="34"/>
          <w:szCs w:val="28"/>
          <w:lang w:eastAsia="en-AU"/>
        </w:rPr>
        <w:t>Receiving and applying TFN declarations</w:t>
      </w:r>
    </w:p>
    <w:p w14:paraId="72D2034C" w14:textId="1D38B841"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 xml:space="preserve">The answers your payees provide on their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w:t>
      </w:r>
      <w:r w:rsidR="00004B56">
        <w:rPr>
          <w:rFonts w:ascii="Arial" w:eastAsia="Times New Roman" w:hAnsi="Arial" w:cs="Arial"/>
          <w:szCs w:val="24"/>
          <w:lang w:eastAsia="en-AU"/>
        </w:rPr>
        <w:t xml:space="preserve">helps </w:t>
      </w:r>
      <w:r w:rsidRPr="00FE2DEA">
        <w:rPr>
          <w:rFonts w:ascii="Arial" w:eastAsia="Times New Roman" w:hAnsi="Arial" w:cs="Arial"/>
          <w:szCs w:val="24"/>
          <w:lang w:eastAsia="en-AU"/>
        </w:rPr>
        <w:t xml:space="preserve">determine the amount you need to withhold from their payments. A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applies to any payments made after you receive the declaration. If you receive an updated declaration from a payee, it will override the previous one.</w:t>
      </w:r>
    </w:p>
    <w:p w14:paraId="7DD57B1C"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lastRenderedPageBreak/>
        <w:t xml:space="preserve">If a payee does not give you a valid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within 14 days of starting a payer/payee relationship, you must complete a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with all available details of the payee and send it to us.</w:t>
      </w:r>
    </w:p>
    <w:p w14:paraId="01E0CECC" w14:textId="77777777" w:rsidR="00FE2DEA" w:rsidRPr="00FE2DEA" w:rsidRDefault="00FE2DEA" w:rsidP="00FE2DEA">
      <w:pPr>
        <w:keepNext/>
        <w:spacing w:before="280" w:line="288" w:lineRule="auto"/>
        <w:outlineLvl w:val="2"/>
        <w:rPr>
          <w:rFonts w:ascii="Arial" w:eastAsia="Times New Roman" w:hAnsi="Arial" w:cs="Arial"/>
          <w:b/>
          <w:bCs/>
          <w:sz w:val="34"/>
          <w:szCs w:val="28"/>
          <w:lang w:eastAsia="en-AU"/>
        </w:rPr>
      </w:pPr>
      <w:bookmarkStart w:id="183" w:name="WhenaTFNhasnotbeenprovided"/>
      <w:bookmarkEnd w:id="183"/>
      <w:r w:rsidRPr="00FE2DEA">
        <w:rPr>
          <w:rFonts w:ascii="Arial" w:eastAsia="Times New Roman" w:hAnsi="Arial" w:cs="Arial"/>
          <w:b/>
          <w:bCs/>
          <w:sz w:val="34"/>
          <w:szCs w:val="28"/>
          <w:lang w:eastAsia="en-AU"/>
        </w:rPr>
        <w:t>When a TFN has not been provided</w:t>
      </w:r>
    </w:p>
    <w:p w14:paraId="286A11B2" w14:textId="7EEEE753"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 xml:space="preserve">You must withhold 47% for resident </w:t>
      </w:r>
      <w:r w:rsidR="00004B56">
        <w:rPr>
          <w:rFonts w:ascii="Arial" w:eastAsia="Times New Roman" w:hAnsi="Arial" w:cs="Arial"/>
          <w:szCs w:val="24"/>
          <w:lang w:eastAsia="en-AU"/>
        </w:rPr>
        <w:t xml:space="preserve">payees </w:t>
      </w:r>
      <w:r w:rsidRPr="00FE2DEA">
        <w:rPr>
          <w:rFonts w:ascii="Arial" w:eastAsia="Times New Roman" w:hAnsi="Arial" w:cs="Arial"/>
          <w:szCs w:val="24"/>
          <w:lang w:eastAsia="en-AU"/>
        </w:rPr>
        <w:t>and 45% for foreign resident</w:t>
      </w:r>
      <w:r w:rsidR="00004B56">
        <w:rPr>
          <w:rFonts w:ascii="Arial" w:eastAsia="Times New Roman" w:hAnsi="Arial" w:cs="Arial"/>
          <w:szCs w:val="24"/>
          <w:lang w:eastAsia="en-AU"/>
        </w:rPr>
        <w:t xml:space="preserve"> payees</w:t>
      </w:r>
      <w:r w:rsidRPr="00FE2DEA">
        <w:rPr>
          <w:rFonts w:ascii="Arial" w:eastAsia="Times New Roman" w:hAnsi="Arial" w:cs="Arial"/>
          <w:szCs w:val="24"/>
          <w:lang w:eastAsia="en-AU"/>
        </w:rPr>
        <w:t xml:space="preserve"> (ignoring any cents), if a super income stream payment is made to your payee and they:</w:t>
      </w:r>
    </w:p>
    <w:p w14:paraId="0835AC3E" w14:textId="77777777" w:rsidR="00FE2DEA" w:rsidRPr="00FA2A49" w:rsidRDefault="00FE2DEA" w:rsidP="00130E39">
      <w:pPr>
        <w:pStyle w:val="Bulletedlist1"/>
        <w:numPr>
          <w:ilvl w:val="0"/>
          <w:numId w:val="23"/>
        </w:numPr>
        <w:spacing w:line="288" w:lineRule="auto"/>
        <w:rPr>
          <w:rFonts w:cs="Arial"/>
          <w:szCs w:val="22"/>
        </w:rPr>
      </w:pPr>
      <w:r w:rsidRPr="00FA2A49">
        <w:rPr>
          <w:rFonts w:cs="Arial"/>
          <w:szCs w:val="22"/>
        </w:rPr>
        <w:t>have not quoted their TFN</w:t>
      </w:r>
    </w:p>
    <w:p w14:paraId="0E1D7116" w14:textId="77777777" w:rsidR="00FE2DEA" w:rsidRPr="00FA2A49" w:rsidRDefault="00FE2DEA" w:rsidP="00130E39">
      <w:pPr>
        <w:pStyle w:val="Bulletedlist1"/>
        <w:numPr>
          <w:ilvl w:val="0"/>
          <w:numId w:val="23"/>
        </w:numPr>
        <w:spacing w:line="288" w:lineRule="auto"/>
        <w:rPr>
          <w:rFonts w:cs="Arial"/>
          <w:szCs w:val="22"/>
        </w:rPr>
      </w:pPr>
      <w:r w:rsidRPr="00FA2A49">
        <w:rPr>
          <w:rFonts w:cs="Arial"/>
          <w:szCs w:val="22"/>
        </w:rPr>
        <w:t>have not claimed an exemption from quoting their TFN</w:t>
      </w:r>
    </w:p>
    <w:p w14:paraId="1A881310" w14:textId="77777777" w:rsidR="00FE2DEA" w:rsidRPr="00FA2A49" w:rsidRDefault="00FE2DEA" w:rsidP="00130E39">
      <w:pPr>
        <w:pStyle w:val="Bulletedlist1"/>
        <w:numPr>
          <w:ilvl w:val="0"/>
          <w:numId w:val="23"/>
        </w:numPr>
        <w:spacing w:line="288" w:lineRule="auto"/>
        <w:rPr>
          <w:rFonts w:cs="Arial"/>
          <w:szCs w:val="22"/>
        </w:rPr>
      </w:pPr>
      <w:r w:rsidRPr="00FA2A49">
        <w:rPr>
          <w:rFonts w:cs="Arial"/>
          <w:szCs w:val="22"/>
        </w:rPr>
        <w:t xml:space="preserve">have not advised you they have applied for a </w:t>
      </w:r>
      <w:proofErr w:type="gramStart"/>
      <w:r w:rsidRPr="00FA2A49">
        <w:rPr>
          <w:rFonts w:cs="Arial"/>
          <w:szCs w:val="22"/>
        </w:rPr>
        <w:t>TFN, or</w:t>
      </w:r>
      <w:proofErr w:type="gramEnd"/>
      <w:r w:rsidRPr="00FA2A49">
        <w:rPr>
          <w:rFonts w:cs="Arial"/>
          <w:szCs w:val="22"/>
        </w:rPr>
        <w:t xml:space="preserve"> have made an enquiry with us.</w:t>
      </w:r>
    </w:p>
    <w:p w14:paraId="71501DE2" w14:textId="617E0AA6"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 xml:space="preserve">If a payee states at question 1 of the </w:t>
      </w:r>
      <w:r w:rsidRPr="00FE2DEA">
        <w:rPr>
          <w:rFonts w:ascii="Arial" w:eastAsia="Times New Roman" w:hAnsi="Arial" w:cs="Arial"/>
          <w:i/>
          <w:iCs/>
          <w:szCs w:val="24"/>
          <w:lang w:eastAsia="en-AU"/>
        </w:rPr>
        <w:t>Tax file number declaration</w:t>
      </w:r>
      <w:r w:rsidRPr="00FE2DEA">
        <w:rPr>
          <w:rFonts w:ascii="Arial" w:eastAsia="Times New Roman" w:hAnsi="Arial" w:cs="Arial"/>
          <w:szCs w:val="24"/>
          <w:lang w:eastAsia="en-AU"/>
        </w:rPr>
        <w:t xml:space="preserve"> that they have lodged a </w:t>
      </w:r>
      <w:r w:rsidR="00752D6B" w:rsidRPr="00FE2DEA">
        <w:rPr>
          <w:rFonts w:ascii="Arial" w:eastAsia="Times New Roman" w:hAnsi="Arial" w:cs="Arial"/>
          <w:i/>
          <w:iCs/>
          <w:szCs w:val="24"/>
          <w:lang w:eastAsia="en-AU"/>
        </w:rPr>
        <w:t>Tax file number application or enquiry for individuals</w:t>
      </w:r>
      <w:r w:rsidRPr="00FE2DEA">
        <w:rPr>
          <w:rFonts w:ascii="Arial" w:eastAsia="Times New Roman" w:hAnsi="Arial" w:cs="Arial"/>
          <w:szCs w:val="24"/>
          <w:lang w:eastAsia="en-AU"/>
        </w:rPr>
        <w:t xml:space="preserve"> with us, they have 28 days to provide you with their TFN.</w:t>
      </w:r>
    </w:p>
    <w:p w14:paraId="29975579"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If the payee has not given you their TFN within 28 days, you must withhold 47% from any payment you make to a resident payee and 45% from a foreign resident payee from the relevant element(s) of the taxable component of the super income stream payment (ignoring any cents) unless we tell you not to.</w:t>
      </w:r>
    </w:p>
    <w:p w14:paraId="2DB6CBDD"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Do not allow for any tax offsets, or Medicare levy adjustments. Do not withhold any amount for study and training support loans.</w:t>
      </w:r>
    </w:p>
    <w:p w14:paraId="58B7AD02" w14:textId="77777777" w:rsidR="00FE2DEA" w:rsidRPr="00FE2DEA" w:rsidRDefault="00FE2DEA" w:rsidP="00FE2DEA">
      <w:pPr>
        <w:keepNext/>
        <w:spacing w:before="280" w:line="288" w:lineRule="auto"/>
        <w:outlineLvl w:val="2"/>
        <w:rPr>
          <w:rFonts w:ascii="Arial" w:eastAsia="Times New Roman" w:hAnsi="Arial" w:cs="Arial"/>
          <w:b/>
          <w:bCs/>
          <w:sz w:val="34"/>
          <w:szCs w:val="28"/>
          <w:lang w:eastAsia="en-AU"/>
        </w:rPr>
      </w:pPr>
      <w:bookmarkStart w:id="184" w:name="WhennottoapplythenoTFNwithholdingrate"/>
      <w:bookmarkEnd w:id="184"/>
      <w:r w:rsidRPr="00FE2DEA">
        <w:rPr>
          <w:rFonts w:ascii="Arial" w:eastAsia="Times New Roman" w:hAnsi="Arial" w:cs="Arial"/>
          <w:b/>
          <w:bCs/>
          <w:sz w:val="34"/>
          <w:szCs w:val="28"/>
          <w:lang w:eastAsia="en-AU"/>
        </w:rPr>
        <w:t>When not to apply the no-TFN withholding rate</w:t>
      </w:r>
    </w:p>
    <w:p w14:paraId="197509C2"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Do not apply the no-TFN withholding rate to:</w:t>
      </w:r>
    </w:p>
    <w:p w14:paraId="3A041DC3"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the tax-free component, or taxed element of a capped defined benefit income stream, where the payee is 60 years of age or over and the total of these amounts is below their defined benefit income cap</w:t>
      </w:r>
    </w:p>
    <w:p w14:paraId="4AF683DA" w14:textId="77777777" w:rsidR="00FE2DEA" w:rsidRPr="00752D6B" w:rsidRDefault="00FE2DEA" w:rsidP="00130E39">
      <w:pPr>
        <w:pStyle w:val="Bulletedlist1"/>
        <w:numPr>
          <w:ilvl w:val="0"/>
          <w:numId w:val="23"/>
        </w:numPr>
        <w:spacing w:line="288" w:lineRule="auto"/>
        <w:rPr>
          <w:rFonts w:cs="Arial"/>
          <w:szCs w:val="22"/>
        </w:rPr>
      </w:pPr>
      <w:r w:rsidRPr="00752D6B">
        <w:rPr>
          <w:rFonts w:cs="Arial"/>
          <w:szCs w:val="22"/>
        </w:rPr>
        <w:t>the taxed element of an account-based super income stream where the payee is 60 years or over.</w:t>
      </w:r>
    </w:p>
    <w:p w14:paraId="6E2D1D02" w14:textId="77777777" w:rsidR="00FE2DEA" w:rsidRPr="00FE2DEA" w:rsidRDefault="00FE2DEA" w:rsidP="00FE2DEA">
      <w:pPr>
        <w:spacing w:before="200" w:line="288" w:lineRule="auto"/>
        <w:rPr>
          <w:rFonts w:ascii="Arial" w:eastAsia="Times New Roman" w:hAnsi="Arial" w:cs="Arial"/>
          <w:szCs w:val="24"/>
          <w:lang w:eastAsia="en-AU"/>
        </w:rPr>
      </w:pPr>
      <w:r w:rsidRPr="00FE2DEA">
        <w:rPr>
          <w:rFonts w:ascii="Arial" w:eastAsia="Times New Roman" w:hAnsi="Arial" w:cs="Arial"/>
          <w:szCs w:val="24"/>
          <w:lang w:eastAsia="en-AU"/>
        </w:rPr>
        <w:t>In these circumstances no withholding is required.</w:t>
      </w:r>
    </w:p>
    <w:tbl>
      <w:tblPr>
        <w:tblStyle w:val="Callout-Example12"/>
        <w:tblW w:w="0" w:type="auto"/>
        <w:shd w:val="clear" w:color="auto" w:fill="8DB3E2" w:themeFill="text2" w:themeFillTint="66"/>
        <w:tblLook w:val="04A0" w:firstRow="1" w:lastRow="0" w:firstColumn="1" w:lastColumn="0" w:noHBand="0" w:noVBand="1"/>
      </w:tblPr>
      <w:tblGrid>
        <w:gridCol w:w="8303"/>
      </w:tblGrid>
      <w:tr w:rsidR="00FA2A49" w:rsidRPr="00FE2DEA" w14:paraId="6D43C248" w14:textId="77777777" w:rsidTr="00FA2A49">
        <w:tc>
          <w:tcPr>
            <w:tcW w:w="0" w:type="auto"/>
            <w:shd w:val="clear" w:color="auto" w:fill="8DB3E2" w:themeFill="text2" w:themeFillTint="66"/>
          </w:tcPr>
          <w:p w14:paraId="53BEB542" w14:textId="77777777" w:rsidR="00FE2DEA" w:rsidRPr="00FE2DEA" w:rsidRDefault="00FE2DEA" w:rsidP="00FE2DEA">
            <w:pPr>
              <w:spacing w:before="200" w:line="288" w:lineRule="auto"/>
              <w:rPr>
                <w:rFonts w:cs="Arial"/>
                <w:szCs w:val="24"/>
                <w:lang w:eastAsia="en-AU"/>
              </w:rPr>
            </w:pPr>
            <w:r w:rsidRPr="00FE2DEA">
              <w:rPr>
                <w:rFonts w:cs="Arial"/>
                <w:b/>
                <w:bCs/>
                <w:szCs w:val="24"/>
                <w:lang w:eastAsia="en-AU"/>
              </w:rPr>
              <w:lastRenderedPageBreak/>
              <w:t>Example:</w:t>
            </w:r>
          </w:p>
          <w:p w14:paraId="563C9598" w14:textId="77777777" w:rsidR="00FE2DEA" w:rsidRPr="00FE2DEA" w:rsidRDefault="00FE2DEA" w:rsidP="00FE2DEA">
            <w:pPr>
              <w:spacing w:before="200" w:line="288" w:lineRule="auto"/>
              <w:rPr>
                <w:rFonts w:cs="Arial"/>
                <w:szCs w:val="24"/>
                <w:lang w:eastAsia="en-AU"/>
              </w:rPr>
            </w:pPr>
            <w:r w:rsidRPr="00FE2DEA">
              <w:rPr>
                <w:rFonts w:cs="Arial"/>
                <w:szCs w:val="24"/>
                <w:lang w:eastAsia="en-AU"/>
              </w:rPr>
              <w:t>Heather is 85 and is in receipt of a capped defined benefit income stream from a fully funded defined benefit fund for the full year. Heather's super fund does not have her TFN. As Heather is receiving an income stream from a fully funded defined benefit fund with an annual entitlement of $80,000, her super fund does not apply the no-TFN withholding rate.</w:t>
            </w:r>
          </w:p>
        </w:tc>
      </w:tr>
    </w:tbl>
    <w:p w14:paraId="6F856A4B" w14:textId="3A23FA20" w:rsidR="009255A4" w:rsidRPr="00752D6B" w:rsidRDefault="009255A4" w:rsidP="009255A4">
      <w:pPr>
        <w:keepNext/>
        <w:spacing w:before="360" w:line="288" w:lineRule="auto"/>
        <w:outlineLvl w:val="1"/>
        <w:rPr>
          <w:rFonts w:ascii="Arial" w:eastAsia="Times New Roman" w:hAnsi="Arial" w:cs="Arial"/>
          <w:b/>
          <w:bCs/>
          <w:sz w:val="44"/>
          <w:szCs w:val="34"/>
          <w:lang w:eastAsia="en-AU"/>
        </w:rPr>
      </w:pPr>
      <w:bookmarkStart w:id="185" w:name="Workingoutthewithholdingamount"/>
      <w:r w:rsidRPr="00752D6B">
        <w:rPr>
          <w:rFonts w:ascii="Arial" w:eastAsia="Times New Roman" w:hAnsi="Arial" w:cs="Arial"/>
          <w:b/>
          <w:bCs/>
          <w:sz w:val="44"/>
          <w:szCs w:val="34"/>
          <w:lang w:eastAsia="en-AU"/>
        </w:rPr>
        <w:t>Working out the withholding amount</w:t>
      </w:r>
      <w:bookmarkEnd w:id="185"/>
    </w:p>
    <w:p w14:paraId="5A30BAFC" w14:textId="77777777" w:rsidR="009255A4" w:rsidRPr="00752D6B" w:rsidRDefault="009255A4" w:rsidP="009255A4">
      <w:pPr>
        <w:keepNext/>
        <w:spacing w:before="280" w:line="288" w:lineRule="auto"/>
        <w:outlineLvl w:val="2"/>
        <w:rPr>
          <w:rFonts w:ascii="Arial" w:eastAsia="Times New Roman" w:hAnsi="Arial" w:cs="Arial"/>
          <w:b/>
          <w:bCs/>
          <w:sz w:val="34"/>
          <w:szCs w:val="28"/>
          <w:lang w:eastAsia="en-AU"/>
        </w:rPr>
      </w:pPr>
      <w:r w:rsidRPr="00752D6B">
        <w:rPr>
          <w:rFonts w:ascii="Arial" w:eastAsia="Times New Roman" w:hAnsi="Arial" w:cs="Arial"/>
          <w:b/>
          <w:bCs/>
          <w:sz w:val="34"/>
          <w:szCs w:val="28"/>
          <w:lang w:eastAsia="en-AU"/>
        </w:rPr>
        <w:t>Factors to consider</w:t>
      </w:r>
    </w:p>
    <w:p w14:paraId="1A824112"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Factors to consider when working out the withholding amount include:</w:t>
      </w:r>
    </w:p>
    <w:p w14:paraId="12071C1E"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an Australian resident or foreign resident for tax purposes</w:t>
      </w:r>
    </w:p>
    <w:p w14:paraId="35CE76CD"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the age of the payee</w:t>
      </w:r>
    </w:p>
    <w:p w14:paraId="4CB07063"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the frequency of the super income stream payments – for example, weekly, fortnightly or monthly</w:t>
      </w:r>
    </w:p>
    <w:p w14:paraId="27D45E9B"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claiming the tax-free threshold</w:t>
      </w:r>
    </w:p>
    <w:p w14:paraId="193E3594"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claiming the seniors and pensioners tax offset</w:t>
      </w:r>
    </w:p>
    <w:p w14:paraId="029A3D5F"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payee is receiving a disability super income stream</w:t>
      </w:r>
    </w:p>
    <w:p w14:paraId="72310760"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whether the super income stream includes an untaxed element (generally payments from state and Commonwealth public sector super schemes)</w:t>
      </w:r>
    </w:p>
    <w:p w14:paraId="5DF4F1F9" w14:textId="77777777" w:rsidR="009255A4" w:rsidRPr="00752D6B" w:rsidRDefault="009255A4" w:rsidP="00130E39">
      <w:pPr>
        <w:pStyle w:val="Bulletedlist1"/>
        <w:numPr>
          <w:ilvl w:val="0"/>
          <w:numId w:val="23"/>
        </w:numPr>
        <w:spacing w:line="288" w:lineRule="auto"/>
        <w:rPr>
          <w:rFonts w:cs="Arial"/>
          <w:szCs w:val="22"/>
        </w:rPr>
      </w:pPr>
      <w:r w:rsidRPr="00752D6B">
        <w:rPr>
          <w:rFonts w:cs="Arial"/>
          <w:szCs w:val="22"/>
        </w:rPr>
        <w:t>the type of super income stream</w:t>
      </w:r>
    </w:p>
    <w:p w14:paraId="18F3D738" w14:textId="40B70224" w:rsidR="009255A4" w:rsidRPr="00BA284D" w:rsidRDefault="009255A4" w:rsidP="00130E39">
      <w:pPr>
        <w:pStyle w:val="Bulletedlist1"/>
        <w:numPr>
          <w:ilvl w:val="0"/>
          <w:numId w:val="23"/>
        </w:numPr>
        <w:spacing w:line="288" w:lineRule="auto"/>
        <w:rPr>
          <w:rFonts w:cs="Arial"/>
          <w:szCs w:val="22"/>
        </w:rPr>
      </w:pPr>
      <w:r w:rsidRPr="00752D6B">
        <w:rPr>
          <w:rFonts w:cs="Arial"/>
          <w:szCs w:val="22"/>
        </w:rPr>
        <w:t xml:space="preserve">whether the total of the taxed elements and tax-free component is greater or less than the </w:t>
      </w:r>
      <w:r w:rsidR="00BA284D" w:rsidRPr="00BA284D">
        <w:rPr>
          <w:rFonts w:cs="Arial"/>
          <w:szCs w:val="22"/>
        </w:rPr>
        <w:t>defined benefit income cap</w:t>
      </w:r>
      <w:r w:rsidRPr="00BA284D">
        <w:rPr>
          <w:rFonts w:cs="Arial"/>
          <w:szCs w:val="22"/>
        </w:rPr>
        <w:t xml:space="preserve"> (the cap)</w:t>
      </w:r>
    </w:p>
    <w:p w14:paraId="5D943930" w14:textId="77777777" w:rsidR="009255A4" w:rsidRPr="00BA284D" w:rsidRDefault="009255A4" w:rsidP="00130E39">
      <w:pPr>
        <w:pStyle w:val="Bulletedlist1"/>
        <w:numPr>
          <w:ilvl w:val="0"/>
          <w:numId w:val="23"/>
        </w:numPr>
        <w:spacing w:line="288" w:lineRule="auto"/>
        <w:rPr>
          <w:rFonts w:cs="Arial"/>
          <w:szCs w:val="22"/>
        </w:rPr>
      </w:pPr>
      <w:r w:rsidRPr="00BA284D">
        <w:rPr>
          <w:rFonts w:cs="Arial"/>
          <w:szCs w:val="22"/>
        </w:rPr>
        <w:t>whether the defined benefit income cap should be reduced</w:t>
      </w:r>
    </w:p>
    <w:p w14:paraId="1A62C8F9" w14:textId="77777777" w:rsidR="009255A4" w:rsidRPr="00BA284D" w:rsidRDefault="009255A4" w:rsidP="00130E39">
      <w:pPr>
        <w:pStyle w:val="Bulletedlist1"/>
        <w:numPr>
          <w:ilvl w:val="0"/>
          <w:numId w:val="23"/>
        </w:numPr>
        <w:spacing w:line="288" w:lineRule="auto"/>
        <w:rPr>
          <w:rFonts w:cs="Arial"/>
          <w:szCs w:val="22"/>
        </w:rPr>
      </w:pPr>
      <w:r w:rsidRPr="00BA284D">
        <w:rPr>
          <w:rFonts w:cs="Arial"/>
          <w:szCs w:val="22"/>
        </w:rPr>
        <w:t>whether the income stream is a super death benefit income stream.</w:t>
      </w:r>
    </w:p>
    <w:p w14:paraId="5AC4A676" w14:textId="77777777" w:rsidR="009255A4" w:rsidRPr="009255A4" w:rsidRDefault="009255A4" w:rsidP="009255A4">
      <w:pPr>
        <w:keepNext/>
        <w:spacing w:before="280" w:line="288" w:lineRule="auto"/>
        <w:outlineLvl w:val="2"/>
        <w:rPr>
          <w:rFonts w:ascii="Arial" w:eastAsia="Times New Roman" w:hAnsi="Arial" w:cs="Arial"/>
          <w:b/>
          <w:bCs/>
          <w:sz w:val="34"/>
          <w:szCs w:val="28"/>
          <w:lang w:eastAsia="en-AU"/>
        </w:rPr>
      </w:pPr>
      <w:bookmarkStart w:id="186" w:name="PaymentstoAustralianresidents"/>
      <w:bookmarkEnd w:id="186"/>
      <w:r w:rsidRPr="009255A4">
        <w:rPr>
          <w:rFonts w:ascii="Arial" w:eastAsia="Times New Roman" w:hAnsi="Arial" w:cs="Arial"/>
          <w:b/>
          <w:bCs/>
          <w:sz w:val="34"/>
          <w:szCs w:val="28"/>
          <w:lang w:eastAsia="en-AU"/>
        </w:rPr>
        <w:lastRenderedPageBreak/>
        <w:t>Payments to Australian residents</w:t>
      </w:r>
    </w:p>
    <w:p w14:paraId="4532EAF0" w14:textId="1CA668C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b/>
          <w:bCs/>
          <w:szCs w:val="24"/>
          <w:lang w:eastAsia="en-AU"/>
        </w:rPr>
        <w:t>This schedule is divided into five parts</w:t>
      </w:r>
      <w:r w:rsidRPr="009255A4">
        <w:rPr>
          <w:rFonts w:ascii="Arial" w:eastAsia="Times New Roman" w:hAnsi="Arial" w:cs="Arial"/>
          <w:szCs w:val="24"/>
          <w:lang w:eastAsia="en-AU"/>
        </w:rPr>
        <w:t xml:space="preserve">. </w:t>
      </w:r>
      <w:r w:rsidR="00004B56">
        <w:rPr>
          <w:rFonts w:ascii="Arial" w:eastAsia="Times New Roman" w:hAnsi="Arial" w:cs="Arial"/>
          <w:szCs w:val="24"/>
          <w:lang w:eastAsia="en-AU"/>
        </w:rPr>
        <w:t>The part you use to calculate t</w:t>
      </w:r>
      <w:r w:rsidRPr="009255A4">
        <w:rPr>
          <w:rFonts w:ascii="Arial" w:eastAsia="Times New Roman" w:hAnsi="Arial" w:cs="Arial"/>
          <w:szCs w:val="24"/>
          <w:lang w:eastAsia="en-AU"/>
        </w:rPr>
        <w:t>he amount required to be withheld depends on the type of super income stream you pay</w:t>
      </w:r>
      <w:r w:rsidR="00004B56">
        <w:rPr>
          <w:rFonts w:ascii="Arial" w:eastAsia="Times New Roman" w:hAnsi="Arial" w:cs="Arial"/>
          <w:szCs w:val="24"/>
          <w:lang w:eastAsia="en-AU"/>
        </w:rPr>
        <w:t xml:space="preserve"> and the age of the recipient. These are outlined below</w:t>
      </w:r>
      <w:r w:rsidRPr="009255A4">
        <w:rPr>
          <w:rFonts w:ascii="Arial" w:eastAsia="Times New Roman" w:hAnsi="Arial" w:cs="Arial"/>
          <w:szCs w:val="24"/>
          <w:lang w:eastAsia="en-AU"/>
        </w:rPr>
        <w:t>:</w:t>
      </w:r>
    </w:p>
    <w:p w14:paraId="4D6BCC82" w14:textId="3860FB69" w:rsidR="009255A4" w:rsidRDefault="009255A4" w:rsidP="00130E39">
      <w:pPr>
        <w:pStyle w:val="Bulletedlist1"/>
        <w:numPr>
          <w:ilvl w:val="0"/>
          <w:numId w:val="23"/>
        </w:numPr>
        <w:spacing w:line="288" w:lineRule="auto"/>
        <w:rPr>
          <w:rFonts w:cs="Arial"/>
          <w:szCs w:val="22"/>
        </w:rPr>
      </w:pPr>
      <w:r w:rsidRPr="00BA284D">
        <w:rPr>
          <w:rFonts w:cs="Arial"/>
          <w:szCs w:val="22"/>
        </w:rPr>
        <w:t xml:space="preserve">account-based super income stream – use </w:t>
      </w:r>
      <w:r w:rsidR="00BA284D" w:rsidRPr="00BA284D">
        <w:rPr>
          <w:rFonts w:cs="Arial"/>
          <w:szCs w:val="22"/>
        </w:rPr>
        <w:t>part A</w:t>
      </w:r>
      <w:r w:rsidRPr="00FE710F">
        <w:rPr>
          <w:rFonts w:cs="Arial"/>
          <w:szCs w:val="22"/>
        </w:rPr>
        <w:t xml:space="preserve"> of this schedule</w:t>
      </w:r>
    </w:p>
    <w:p w14:paraId="3B917077" w14:textId="687ACA34" w:rsidR="009255A4" w:rsidRPr="00FE710F" w:rsidRDefault="009255A4" w:rsidP="00130E39">
      <w:pPr>
        <w:pStyle w:val="Bulletedlist1"/>
        <w:numPr>
          <w:ilvl w:val="0"/>
          <w:numId w:val="23"/>
        </w:numPr>
        <w:spacing w:line="288" w:lineRule="auto"/>
        <w:rPr>
          <w:rFonts w:cs="Arial"/>
          <w:szCs w:val="22"/>
        </w:rPr>
      </w:pPr>
      <w:r w:rsidRPr="00FE710F">
        <w:rPr>
          <w:rFonts w:cs="Arial"/>
          <w:szCs w:val="22"/>
        </w:rPr>
        <w:t xml:space="preserve">capped defined benefit income stream </w:t>
      </w:r>
      <w:r w:rsidR="001E0C63" w:rsidRPr="00FE710F">
        <w:rPr>
          <w:rFonts w:cs="Arial"/>
          <w:szCs w:val="22"/>
        </w:rPr>
        <w:t>and</w:t>
      </w:r>
      <w:r w:rsidR="001E0C63">
        <w:rPr>
          <w:rFonts w:cs="Arial"/>
          <w:szCs w:val="22"/>
        </w:rPr>
        <w:t>:</w:t>
      </w:r>
    </w:p>
    <w:p w14:paraId="55946BE2" w14:textId="0AC8A11E" w:rsidR="009255A4" w:rsidRPr="00FE710F" w:rsidRDefault="009255A4" w:rsidP="00BB1D93">
      <w:pPr>
        <w:pStyle w:val="ListParagraph"/>
        <w:numPr>
          <w:ilvl w:val="0"/>
          <w:numId w:val="82"/>
        </w:numPr>
        <w:spacing w:before="200" w:line="288" w:lineRule="auto"/>
        <w:rPr>
          <w:rFonts w:ascii="Arial" w:hAnsi="Arial" w:cs="Arial"/>
          <w:sz w:val="22"/>
          <w:szCs w:val="22"/>
        </w:rPr>
      </w:pPr>
      <w:r w:rsidRPr="00FE710F">
        <w:rPr>
          <w:rFonts w:ascii="Arial" w:hAnsi="Arial" w:cs="Arial"/>
          <w:sz w:val="22"/>
          <w:szCs w:val="22"/>
        </w:rPr>
        <w:t>payee is under 60 years of age at any time during the financial year, including</w:t>
      </w:r>
      <w:r w:rsidR="00721034">
        <w:rPr>
          <w:rFonts w:ascii="Arial" w:hAnsi="Arial" w:cs="Arial"/>
          <w:sz w:val="22"/>
          <w:szCs w:val="22"/>
        </w:rPr>
        <w:t>:</w:t>
      </w:r>
    </w:p>
    <w:p w14:paraId="39FB9119" w14:textId="77777777" w:rsidR="009255A4" w:rsidRPr="00FE710F" w:rsidRDefault="009255A4" w:rsidP="00BB1D93">
      <w:pPr>
        <w:pStyle w:val="ListParagraph"/>
        <w:numPr>
          <w:ilvl w:val="0"/>
          <w:numId w:val="83"/>
        </w:numPr>
        <w:spacing w:before="200" w:line="288" w:lineRule="auto"/>
        <w:rPr>
          <w:rFonts w:ascii="Arial" w:hAnsi="Arial" w:cs="Arial"/>
          <w:sz w:val="22"/>
          <w:szCs w:val="22"/>
        </w:rPr>
      </w:pPr>
      <w:r w:rsidRPr="00FE710F">
        <w:rPr>
          <w:rFonts w:ascii="Arial" w:hAnsi="Arial" w:cs="Arial"/>
          <w:sz w:val="22"/>
          <w:szCs w:val="22"/>
        </w:rPr>
        <w:t>disability super income streams</w:t>
      </w:r>
    </w:p>
    <w:p w14:paraId="02FA3750" w14:textId="1B1E02E3" w:rsidR="009255A4" w:rsidRDefault="009255A4" w:rsidP="00BB1D93">
      <w:pPr>
        <w:pStyle w:val="ListParagraph"/>
        <w:numPr>
          <w:ilvl w:val="0"/>
          <w:numId w:val="83"/>
        </w:numPr>
        <w:spacing w:before="200" w:line="288" w:lineRule="auto"/>
        <w:rPr>
          <w:rFonts w:ascii="Arial" w:hAnsi="Arial" w:cs="Arial"/>
        </w:rPr>
      </w:pPr>
      <w:r w:rsidRPr="00FE710F">
        <w:rPr>
          <w:rFonts w:ascii="Arial" w:hAnsi="Arial" w:cs="Arial"/>
          <w:sz w:val="22"/>
          <w:szCs w:val="22"/>
        </w:rPr>
        <w:t xml:space="preserve">death benefit (including reversionary) income streams where the deceased was aged less than 60 – use </w:t>
      </w:r>
      <w:hyperlink w:anchor="PartAPayeeunder60yearsold" w:history="1">
        <w:r w:rsidRPr="00FE710F">
          <w:rPr>
            <w:rFonts w:ascii="Arial" w:hAnsi="Arial" w:cs="Arial"/>
            <w:sz w:val="22"/>
            <w:szCs w:val="22"/>
          </w:rPr>
          <w:t>part A</w:t>
        </w:r>
      </w:hyperlink>
      <w:r w:rsidRPr="00FE710F">
        <w:rPr>
          <w:rFonts w:ascii="Arial" w:hAnsi="Arial" w:cs="Arial"/>
          <w:sz w:val="22"/>
          <w:szCs w:val="22"/>
        </w:rPr>
        <w:br/>
      </w:r>
      <w:r w:rsidRPr="00C902B4">
        <w:rPr>
          <w:rFonts w:ascii="Arial" w:hAnsi="Arial" w:cs="Arial"/>
          <w:sz w:val="22"/>
          <w:szCs w:val="22"/>
        </w:rPr>
        <w:t>(</w:t>
      </w:r>
      <w:r w:rsidRPr="00C902B4">
        <w:rPr>
          <w:rFonts w:ascii="Arial" w:hAnsi="Arial" w:cs="Arial"/>
          <w:b/>
          <w:bCs/>
          <w:sz w:val="22"/>
          <w:szCs w:val="22"/>
        </w:rPr>
        <w:t>note:</w:t>
      </w:r>
      <w:r w:rsidRPr="00C902B4">
        <w:rPr>
          <w:rFonts w:ascii="Arial" w:hAnsi="Arial" w:cs="Arial"/>
          <w:sz w:val="22"/>
          <w:szCs w:val="22"/>
        </w:rPr>
        <w:t xml:space="preserve"> where the payee turns 60 during the year you will need to complete </w:t>
      </w:r>
      <w:r w:rsidR="00BA284D" w:rsidRPr="00C902B4">
        <w:rPr>
          <w:rFonts w:ascii="Arial" w:hAnsi="Arial" w:cs="Arial"/>
          <w:sz w:val="22"/>
          <w:szCs w:val="22"/>
        </w:rPr>
        <w:t>part E</w:t>
      </w:r>
      <w:r w:rsidRPr="00C902B4">
        <w:rPr>
          <w:rFonts w:ascii="Arial" w:hAnsi="Arial" w:cs="Arial"/>
          <w:sz w:val="22"/>
          <w:szCs w:val="22"/>
        </w:rPr>
        <w:t xml:space="preserve"> for post 60 income stream payments)</w:t>
      </w:r>
    </w:p>
    <w:p w14:paraId="1A8B6CCC" w14:textId="77777777" w:rsidR="00313643" w:rsidRPr="00BA284D" w:rsidRDefault="00313643" w:rsidP="00BA284D">
      <w:pPr>
        <w:pStyle w:val="ListParagraph"/>
        <w:spacing w:before="200" w:line="288" w:lineRule="auto"/>
        <w:ind w:left="1080"/>
        <w:rPr>
          <w:rFonts w:ascii="Arial" w:hAnsi="Arial" w:cs="Arial"/>
        </w:rPr>
      </w:pPr>
    </w:p>
    <w:p w14:paraId="5428B9A0" w14:textId="03253E8F" w:rsidR="009255A4" w:rsidRDefault="009255A4" w:rsidP="00BB1D93">
      <w:pPr>
        <w:pStyle w:val="ListParagraph"/>
        <w:numPr>
          <w:ilvl w:val="0"/>
          <w:numId w:val="84"/>
        </w:numPr>
        <w:spacing w:before="200" w:line="288" w:lineRule="auto"/>
        <w:rPr>
          <w:rFonts w:ascii="Arial" w:hAnsi="Arial" w:cs="Arial"/>
          <w:sz w:val="22"/>
          <w:szCs w:val="22"/>
        </w:rPr>
      </w:pPr>
      <w:r w:rsidRPr="00BA284D">
        <w:rPr>
          <w:rFonts w:ascii="Arial" w:hAnsi="Arial" w:cs="Arial"/>
          <w:sz w:val="22"/>
          <w:szCs w:val="22"/>
        </w:rPr>
        <w:t xml:space="preserve">payee turns 60 years of age during the financial year or starts their super income stream part way through the year at age 60 or older – use </w:t>
      </w:r>
      <w:r w:rsidR="00BA284D" w:rsidRPr="00BA284D">
        <w:rPr>
          <w:rFonts w:ascii="Arial" w:hAnsi="Arial" w:cs="Arial"/>
          <w:sz w:val="22"/>
          <w:szCs w:val="22"/>
        </w:rPr>
        <w:t>part E</w:t>
      </w:r>
      <w:r w:rsidRPr="00BA284D">
        <w:rPr>
          <w:rFonts w:ascii="Arial" w:hAnsi="Arial" w:cs="Arial"/>
          <w:sz w:val="22"/>
          <w:szCs w:val="22"/>
        </w:rPr>
        <w:t xml:space="preserve"> for post 60 income stream payments</w:t>
      </w:r>
    </w:p>
    <w:p w14:paraId="55A5C9EC" w14:textId="77777777" w:rsidR="00313643" w:rsidRPr="00BA284D" w:rsidRDefault="00313643" w:rsidP="00BA284D">
      <w:pPr>
        <w:pStyle w:val="ListParagraph"/>
        <w:spacing w:before="200" w:line="288" w:lineRule="auto"/>
        <w:ind w:left="644"/>
        <w:rPr>
          <w:rFonts w:ascii="Arial" w:hAnsi="Arial" w:cs="Arial"/>
          <w:sz w:val="22"/>
          <w:szCs w:val="22"/>
        </w:rPr>
      </w:pPr>
    </w:p>
    <w:p w14:paraId="3966067F" w14:textId="04133069" w:rsidR="009255A4" w:rsidRPr="00BA284D" w:rsidRDefault="009255A4" w:rsidP="00BB1D93">
      <w:pPr>
        <w:pStyle w:val="ListParagraph"/>
        <w:numPr>
          <w:ilvl w:val="0"/>
          <w:numId w:val="84"/>
        </w:numPr>
        <w:spacing w:before="200" w:line="288" w:lineRule="auto"/>
        <w:rPr>
          <w:rFonts w:ascii="Arial" w:hAnsi="Arial" w:cs="Arial"/>
          <w:sz w:val="22"/>
          <w:szCs w:val="22"/>
        </w:rPr>
      </w:pPr>
      <w:r w:rsidRPr="00BA284D">
        <w:rPr>
          <w:rFonts w:ascii="Arial" w:hAnsi="Arial" w:cs="Arial"/>
          <w:sz w:val="22"/>
          <w:szCs w:val="22"/>
        </w:rPr>
        <w:t xml:space="preserve">payee is 60 years of age or over for the full financial </w:t>
      </w:r>
      <w:r w:rsidR="001E0C63" w:rsidRPr="00BA284D">
        <w:rPr>
          <w:rFonts w:ascii="Arial" w:hAnsi="Arial" w:cs="Arial"/>
          <w:sz w:val="22"/>
          <w:szCs w:val="22"/>
        </w:rPr>
        <w:t>year</w:t>
      </w:r>
      <w:r w:rsidR="001E0C63">
        <w:rPr>
          <w:rFonts w:ascii="Arial" w:hAnsi="Arial" w:cs="Arial"/>
          <w:sz w:val="22"/>
          <w:szCs w:val="22"/>
        </w:rPr>
        <w:t>:</w:t>
      </w:r>
    </w:p>
    <w:p w14:paraId="1A13F8AD" w14:textId="27E1B3C5" w:rsidR="009255A4" w:rsidRPr="00BA284D" w:rsidRDefault="009255A4" w:rsidP="00BB1D93">
      <w:pPr>
        <w:pStyle w:val="ListParagraph"/>
        <w:numPr>
          <w:ilvl w:val="0"/>
          <w:numId w:val="83"/>
        </w:numPr>
        <w:spacing w:before="200" w:line="288" w:lineRule="auto"/>
        <w:rPr>
          <w:rFonts w:ascii="Arial" w:hAnsi="Arial" w:cs="Arial"/>
          <w:sz w:val="22"/>
          <w:szCs w:val="22"/>
        </w:rPr>
      </w:pPr>
      <w:r w:rsidRPr="00BA284D">
        <w:rPr>
          <w:rFonts w:ascii="Arial" w:hAnsi="Arial" w:cs="Arial"/>
          <w:sz w:val="22"/>
          <w:szCs w:val="22"/>
        </w:rPr>
        <w:t xml:space="preserve">a taxable component – taxed element and or a tax-free component – use </w:t>
      </w:r>
      <w:r w:rsidR="00BA284D" w:rsidRPr="00BA284D">
        <w:rPr>
          <w:rFonts w:ascii="Arial" w:hAnsi="Arial" w:cs="Arial"/>
          <w:sz w:val="22"/>
          <w:szCs w:val="22"/>
        </w:rPr>
        <w:t>part B</w:t>
      </w:r>
    </w:p>
    <w:p w14:paraId="0B37C3B7" w14:textId="47B4685E" w:rsidR="009255A4" w:rsidRPr="00BA284D" w:rsidRDefault="009255A4" w:rsidP="00BB1D93">
      <w:pPr>
        <w:pStyle w:val="ListParagraph"/>
        <w:numPr>
          <w:ilvl w:val="0"/>
          <w:numId w:val="83"/>
        </w:numPr>
        <w:spacing w:before="200" w:line="288" w:lineRule="auto"/>
        <w:rPr>
          <w:rFonts w:ascii="Arial" w:hAnsi="Arial" w:cs="Arial"/>
          <w:sz w:val="22"/>
          <w:szCs w:val="22"/>
        </w:rPr>
      </w:pPr>
      <w:r w:rsidRPr="00BA284D">
        <w:rPr>
          <w:rFonts w:ascii="Arial" w:hAnsi="Arial" w:cs="Arial"/>
          <w:sz w:val="22"/>
          <w:szCs w:val="22"/>
        </w:rPr>
        <w:t xml:space="preserve">a taxable component – untaxed element only – use </w:t>
      </w:r>
      <w:r w:rsidR="00BA284D" w:rsidRPr="00BA284D">
        <w:rPr>
          <w:rFonts w:ascii="Arial" w:hAnsi="Arial" w:cs="Arial"/>
          <w:sz w:val="22"/>
          <w:szCs w:val="22"/>
        </w:rPr>
        <w:t>part C</w:t>
      </w:r>
    </w:p>
    <w:p w14:paraId="755C062A" w14:textId="0AB75E82" w:rsidR="009255A4" w:rsidRDefault="009255A4" w:rsidP="00BB1D93">
      <w:pPr>
        <w:pStyle w:val="ListParagraph"/>
        <w:numPr>
          <w:ilvl w:val="0"/>
          <w:numId w:val="83"/>
        </w:numPr>
        <w:spacing w:before="200" w:line="288" w:lineRule="auto"/>
        <w:rPr>
          <w:rFonts w:ascii="Arial" w:hAnsi="Arial" w:cs="Arial"/>
          <w:sz w:val="22"/>
          <w:szCs w:val="22"/>
        </w:rPr>
      </w:pPr>
      <w:r w:rsidRPr="00BA284D">
        <w:rPr>
          <w:rFonts w:ascii="Arial" w:hAnsi="Arial" w:cs="Arial"/>
          <w:sz w:val="22"/>
          <w:szCs w:val="22"/>
        </w:rPr>
        <w:t xml:space="preserve">a mixture of the above components – use </w:t>
      </w:r>
      <w:r w:rsidR="00BA284D" w:rsidRPr="00BA284D">
        <w:rPr>
          <w:rFonts w:ascii="Arial" w:hAnsi="Arial" w:cs="Arial"/>
          <w:sz w:val="22"/>
          <w:szCs w:val="22"/>
        </w:rPr>
        <w:t>part D</w:t>
      </w:r>
    </w:p>
    <w:p w14:paraId="5CEEFF2B" w14:textId="77777777" w:rsidR="00313643" w:rsidRPr="00BA284D" w:rsidRDefault="00313643" w:rsidP="00BA284D">
      <w:pPr>
        <w:pStyle w:val="ListParagraph"/>
        <w:spacing w:before="200" w:line="288" w:lineRule="auto"/>
        <w:ind w:left="1080"/>
        <w:rPr>
          <w:rFonts w:ascii="Arial" w:hAnsi="Arial" w:cs="Arial"/>
          <w:sz w:val="22"/>
          <w:szCs w:val="22"/>
        </w:rPr>
      </w:pPr>
    </w:p>
    <w:p w14:paraId="66656C6C" w14:textId="6197D4B3" w:rsidR="009255A4" w:rsidRPr="00BA284D" w:rsidRDefault="009255A4" w:rsidP="00BB1D93">
      <w:pPr>
        <w:pStyle w:val="ListParagraph"/>
        <w:numPr>
          <w:ilvl w:val="0"/>
          <w:numId w:val="84"/>
        </w:numPr>
        <w:spacing w:before="200" w:line="288" w:lineRule="auto"/>
        <w:rPr>
          <w:rFonts w:ascii="Arial" w:hAnsi="Arial" w:cs="Arial"/>
          <w:sz w:val="22"/>
          <w:szCs w:val="22"/>
        </w:rPr>
      </w:pPr>
      <w:r w:rsidRPr="00BA284D">
        <w:rPr>
          <w:rFonts w:ascii="Arial" w:hAnsi="Arial" w:cs="Arial"/>
          <w:sz w:val="22"/>
          <w:szCs w:val="22"/>
        </w:rPr>
        <w:t xml:space="preserve">payee is under 60 years of age, and is in receipt of a reversionary death benefit income stream and the deceased was 60 years of age or older at the time of death – use </w:t>
      </w:r>
      <w:r w:rsidR="00BA284D" w:rsidRPr="00BA284D">
        <w:rPr>
          <w:rFonts w:ascii="Arial" w:hAnsi="Arial" w:cs="Arial"/>
          <w:sz w:val="22"/>
          <w:szCs w:val="22"/>
        </w:rPr>
        <w:t>part E</w:t>
      </w:r>
      <w:r w:rsidR="003F3437">
        <w:rPr>
          <w:rFonts w:ascii="Arial" w:hAnsi="Arial" w:cs="Arial"/>
          <w:sz w:val="22"/>
          <w:szCs w:val="22"/>
        </w:rPr>
        <w:t>.</w:t>
      </w:r>
    </w:p>
    <w:p w14:paraId="5BFD4C1E" w14:textId="77777777" w:rsidR="009255A4" w:rsidRPr="009255A4" w:rsidRDefault="009255A4" w:rsidP="009255A4">
      <w:pPr>
        <w:keepNext/>
        <w:spacing w:before="280" w:line="288" w:lineRule="auto"/>
        <w:outlineLvl w:val="2"/>
        <w:rPr>
          <w:rFonts w:ascii="Arial" w:eastAsia="Times New Roman" w:hAnsi="Arial" w:cs="Arial"/>
          <w:b/>
          <w:bCs/>
          <w:sz w:val="34"/>
          <w:szCs w:val="28"/>
          <w:lang w:eastAsia="en-AU"/>
        </w:rPr>
      </w:pPr>
      <w:bookmarkStart w:id="187" w:name="Paymentstoforeignresidents"/>
      <w:bookmarkEnd w:id="187"/>
      <w:r w:rsidRPr="009255A4">
        <w:rPr>
          <w:rFonts w:ascii="Arial" w:eastAsia="Times New Roman" w:hAnsi="Arial" w:cs="Arial"/>
          <w:b/>
          <w:bCs/>
          <w:sz w:val="34"/>
          <w:szCs w:val="28"/>
          <w:lang w:eastAsia="en-AU"/>
        </w:rPr>
        <w:t>Payments to foreign residents</w:t>
      </w:r>
    </w:p>
    <w:p w14:paraId="1F5DEF6B" w14:textId="3BCFE478"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 xml:space="preserve">If </w:t>
      </w:r>
      <w:r w:rsidR="00D32FDA">
        <w:rPr>
          <w:rFonts w:ascii="Arial" w:eastAsia="Times New Roman" w:hAnsi="Arial" w:cs="Arial"/>
          <w:szCs w:val="24"/>
          <w:lang w:eastAsia="en-AU"/>
        </w:rPr>
        <w:t>a</w:t>
      </w:r>
      <w:r w:rsidR="00D32FDA" w:rsidRPr="009255A4">
        <w:rPr>
          <w:rFonts w:ascii="Arial" w:eastAsia="Times New Roman" w:hAnsi="Arial" w:cs="Arial"/>
          <w:szCs w:val="24"/>
          <w:lang w:eastAsia="en-AU"/>
        </w:rPr>
        <w:t xml:space="preserve"> </w:t>
      </w:r>
      <w:r w:rsidRPr="009255A4">
        <w:rPr>
          <w:rFonts w:ascii="Arial" w:eastAsia="Times New Roman" w:hAnsi="Arial" w:cs="Arial"/>
          <w:szCs w:val="24"/>
          <w:lang w:eastAsia="en-AU"/>
        </w:rPr>
        <w:t xml:space="preserve">super income stream is to be </w:t>
      </w:r>
      <w:r w:rsidR="00D32FDA">
        <w:rPr>
          <w:rFonts w:ascii="Arial" w:eastAsia="Times New Roman" w:hAnsi="Arial" w:cs="Arial"/>
          <w:szCs w:val="24"/>
          <w:lang w:eastAsia="en-AU"/>
        </w:rPr>
        <w:t>paid</w:t>
      </w:r>
      <w:r w:rsidR="00D32FDA" w:rsidRPr="009255A4">
        <w:rPr>
          <w:rFonts w:ascii="Arial" w:eastAsia="Times New Roman" w:hAnsi="Arial" w:cs="Arial"/>
          <w:szCs w:val="24"/>
          <w:lang w:eastAsia="en-AU"/>
        </w:rPr>
        <w:t xml:space="preserve"> </w:t>
      </w:r>
      <w:r w:rsidRPr="009255A4">
        <w:rPr>
          <w:rFonts w:ascii="Arial" w:eastAsia="Times New Roman" w:hAnsi="Arial" w:cs="Arial"/>
          <w:szCs w:val="24"/>
          <w:lang w:eastAsia="en-AU"/>
        </w:rPr>
        <w:t>to a foreign resident, you will need to check if there is a tax treaty with their country of residence. If the super income stream is assessable in the other country because of the treaty, no withholding is required</w:t>
      </w:r>
      <w:r w:rsidR="00D32FDA">
        <w:rPr>
          <w:rFonts w:ascii="Arial" w:eastAsia="Times New Roman" w:hAnsi="Arial" w:cs="Arial"/>
          <w:szCs w:val="24"/>
          <w:lang w:eastAsia="en-AU"/>
        </w:rPr>
        <w:t xml:space="preserve"> in Australia</w:t>
      </w:r>
      <w:r w:rsidRPr="009255A4">
        <w:rPr>
          <w:rFonts w:ascii="Arial" w:eastAsia="Times New Roman" w:hAnsi="Arial" w:cs="Arial"/>
          <w:szCs w:val="24"/>
          <w:lang w:eastAsia="en-AU"/>
        </w:rPr>
        <w:t>.</w:t>
      </w:r>
    </w:p>
    <w:p w14:paraId="71B6B183" w14:textId="7777777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lastRenderedPageBreak/>
        <w:t>If a foreign resident's super income stream is assessable in Australia, you are required to withhold from the payment.</w:t>
      </w:r>
    </w:p>
    <w:p w14:paraId="08C4E009" w14:textId="77777777" w:rsidR="009255A4" w:rsidRPr="009255A4" w:rsidRDefault="009255A4" w:rsidP="009255A4">
      <w:pPr>
        <w:keepNext/>
        <w:spacing w:before="280" w:line="288" w:lineRule="auto"/>
        <w:outlineLvl w:val="2"/>
        <w:rPr>
          <w:rFonts w:ascii="Arial" w:eastAsia="Times New Roman" w:hAnsi="Arial" w:cs="Arial"/>
          <w:b/>
          <w:bCs/>
          <w:sz w:val="34"/>
          <w:szCs w:val="28"/>
          <w:lang w:eastAsia="en-AU"/>
        </w:rPr>
      </w:pPr>
      <w:r w:rsidRPr="009255A4">
        <w:rPr>
          <w:rFonts w:ascii="Arial" w:eastAsia="Times New Roman" w:hAnsi="Arial" w:cs="Arial"/>
          <w:b/>
          <w:bCs/>
          <w:sz w:val="34"/>
          <w:szCs w:val="28"/>
          <w:lang w:eastAsia="en-AU"/>
        </w:rPr>
        <w:t>Rounding of withholding amounts</w:t>
      </w:r>
    </w:p>
    <w:p w14:paraId="03D36D0D" w14:textId="17B62AE7" w:rsidR="009255A4" w:rsidRPr="009255A4" w:rsidRDefault="009255A4" w:rsidP="009255A4">
      <w:pPr>
        <w:spacing w:before="200" w:line="288" w:lineRule="auto"/>
        <w:rPr>
          <w:rFonts w:ascii="Arial" w:eastAsia="Times New Roman" w:hAnsi="Arial" w:cs="Arial"/>
          <w:szCs w:val="24"/>
          <w:lang w:eastAsia="en-AU"/>
        </w:rPr>
      </w:pPr>
      <w:r w:rsidRPr="009255A4">
        <w:rPr>
          <w:rFonts w:ascii="Arial" w:eastAsia="Times New Roman" w:hAnsi="Arial" w:cs="Arial"/>
          <w:szCs w:val="24"/>
          <w:lang w:eastAsia="en-AU"/>
        </w:rPr>
        <w:t xml:space="preserve">Ignore any cents in an income stream before using any of the steps in this schedule to calculate withholding. Withholding amounts calculated using the steps are rounded to the nearest dollar. Results ending in 50 cents are rounded </w:t>
      </w:r>
      <w:r w:rsidR="00D32FDA">
        <w:rPr>
          <w:rFonts w:ascii="Arial" w:eastAsia="Times New Roman" w:hAnsi="Arial" w:cs="Arial"/>
          <w:szCs w:val="24"/>
          <w:lang w:eastAsia="en-AU"/>
        </w:rPr>
        <w:t>upwards</w:t>
      </w:r>
      <w:r w:rsidRPr="009255A4">
        <w:rPr>
          <w:rFonts w:ascii="Arial" w:eastAsia="Times New Roman" w:hAnsi="Arial" w:cs="Arial"/>
          <w:szCs w:val="24"/>
          <w:lang w:eastAsia="en-AU"/>
        </w:rPr>
        <w:t xml:space="preserve">. Do this rounding directly – </w:t>
      </w:r>
      <w:r w:rsidR="00D32FDA">
        <w:rPr>
          <w:rFonts w:ascii="Arial" w:eastAsia="Times New Roman" w:hAnsi="Arial" w:cs="Arial"/>
          <w:szCs w:val="24"/>
          <w:lang w:eastAsia="en-AU"/>
        </w:rPr>
        <w:t xml:space="preserve">that is, </w:t>
      </w:r>
      <w:r w:rsidRPr="009255A4">
        <w:rPr>
          <w:rFonts w:ascii="Arial" w:eastAsia="Times New Roman" w:hAnsi="Arial" w:cs="Arial"/>
          <w:szCs w:val="24"/>
          <w:lang w:eastAsia="en-AU"/>
        </w:rPr>
        <w:t>do not make a preliminary rounding to the nearest cent. Where no TFN has been provided, cents are ignored when withholding amounts are calculated.</w:t>
      </w:r>
    </w:p>
    <w:p w14:paraId="3960937F" w14:textId="7EE8ED0A" w:rsidR="00586A0A" w:rsidRPr="00344728" w:rsidRDefault="00586A0A" w:rsidP="00586A0A">
      <w:pPr>
        <w:keepNext/>
        <w:spacing w:before="360" w:line="288" w:lineRule="auto"/>
        <w:outlineLvl w:val="1"/>
        <w:rPr>
          <w:rFonts w:ascii="Arial" w:eastAsia="Times New Roman" w:hAnsi="Arial" w:cs="Arial"/>
          <w:sz w:val="44"/>
          <w:szCs w:val="34"/>
          <w:lang w:eastAsia="en-AU"/>
        </w:rPr>
      </w:pPr>
      <w:bookmarkStart w:id="188" w:name="PartA"/>
      <w:r w:rsidRPr="00344728">
        <w:rPr>
          <w:rFonts w:ascii="Arial" w:eastAsia="Times New Roman" w:hAnsi="Arial" w:cs="Arial"/>
          <w:sz w:val="44"/>
          <w:szCs w:val="34"/>
          <w:lang w:eastAsia="en-AU"/>
        </w:rPr>
        <w:t>Part A</w:t>
      </w:r>
      <w:bookmarkEnd w:id="188"/>
    </w:p>
    <w:p w14:paraId="3C65BB63" w14:textId="77777777" w:rsidR="00586A0A" w:rsidRPr="00344728" w:rsidRDefault="00586A0A" w:rsidP="00586A0A">
      <w:pPr>
        <w:spacing w:before="200" w:line="288" w:lineRule="auto"/>
        <w:rPr>
          <w:rFonts w:ascii="Arial" w:eastAsia="Times New Roman" w:hAnsi="Arial" w:cs="Arial"/>
          <w:szCs w:val="24"/>
          <w:lang w:eastAsia="en-AU"/>
        </w:rPr>
      </w:pPr>
      <w:r w:rsidRPr="00344728">
        <w:rPr>
          <w:rFonts w:ascii="Arial" w:eastAsia="Times New Roman" w:hAnsi="Arial" w:cs="Arial"/>
          <w:szCs w:val="24"/>
          <w:lang w:eastAsia="en-AU"/>
        </w:rPr>
        <w:t>Use this part where the payee is:</w:t>
      </w:r>
    </w:p>
    <w:p w14:paraId="25D2894D" w14:textId="77777777" w:rsidR="00586A0A" w:rsidRPr="004561EE" w:rsidRDefault="00586A0A" w:rsidP="00130E39">
      <w:pPr>
        <w:pStyle w:val="Bulletedlist1"/>
        <w:numPr>
          <w:ilvl w:val="0"/>
          <w:numId w:val="23"/>
        </w:numPr>
        <w:spacing w:line="288" w:lineRule="auto"/>
        <w:rPr>
          <w:rFonts w:cs="Arial"/>
          <w:szCs w:val="22"/>
        </w:rPr>
      </w:pPr>
      <w:r w:rsidRPr="004561EE">
        <w:rPr>
          <w:rFonts w:cs="Arial"/>
          <w:szCs w:val="22"/>
        </w:rPr>
        <w:t>below 60 years of age and is receiving a super income stream including a death benefit income stream</w:t>
      </w:r>
    </w:p>
    <w:p w14:paraId="18EA1BA1" w14:textId="77777777" w:rsidR="00586A0A" w:rsidRPr="004561EE" w:rsidRDefault="00586A0A" w:rsidP="00130E39">
      <w:pPr>
        <w:pStyle w:val="Bulletedlist1"/>
        <w:numPr>
          <w:ilvl w:val="0"/>
          <w:numId w:val="23"/>
        </w:numPr>
        <w:spacing w:line="288" w:lineRule="auto"/>
        <w:rPr>
          <w:rFonts w:cs="Arial"/>
          <w:szCs w:val="22"/>
        </w:rPr>
      </w:pPr>
      <w:r w:rsidRPr="004561EE">
        <w:rPr>
          <w:rFonts w:cs="Arial"/>
          <w:szCs w:val="22"/>
        </w:rPr>
        <w:t>60 years of age or over and is receiving a super income stream that is not a capped defined benefit income stream with an untaxed element.</w:t>
      </w:r>
    </w:p>
    <w:p w14:paraId="2BC55E02" w14:textId="77777777" w:rsidR="00586A0A" w:rsidRDefault="00586A0A" w:rsidP="00586A0A">
      <w:pPr>
        <w:rPr>
          <w:rFonts w:ascii="Arial" w:eastAsia="Times New Roman" w:hAnsi="Arial" w:cs="Arial"/>
          <w:b/>
          <w:bCs/>
          <w:szCs w:val="24"/>
          <w:lang w:eastAsia="en-AU"/>
        </w:rPr>
      </w:pPr>
    </w:p>
    <w:p w14:paraId="7CB872BA" w14:textId="2392E82F" w:rsidR="00586A0A" w:rsidRPr="00586A0A" w:rsidRDefault="00586A0A" w:rsidP="00586A0A">
      <w:pPr>
        <w:pStyle w:val="Heading3"/>
        <w:rPr>
          <w:rFonts w:ascii="Inter SemiBold" w:eastAsia="Times New Roman" w:hAnsi="Inter SemiBold" w:cs="Arial"/>
          <w:b w:val="0"/>
          <w:bCs w:val="0"/>
          <w:color w:val="auto"/>
          <w:sz w:val="34"/>
          <w:szCs w:val="28"/>
          <w:lang w:eastAsia="en-AU"/>
        </w:rPr>
      </w:pPr>
      <w:bookmarkStart w:id="189" w:name="_Toc165364277"/>
      <w:r w:rsidRPr="00586A0A">
        <w:rPr>
          <w:rFonts w:ascii="Arial" w:eastAsia="Times New Roman" w:hAnsi="Arial" w:cs="Arial"/>
          <w:color w:val="auto"/>
          <w:szCs w:val="24"/>
          <w:lang w:eastAsia="en-AU"/>
        </w:rPr>
        <w:t xml:space="preserve">Note: </w:t>
      </w:r>
      <w:r w:rsidR="003F3437">
        <w:rPr>
          <w:rFonts w:ascii="Arial" w:eastAsia="Times New Roman" w:hAnsi="Arial" w:cs="Arial"/>
          <w:b w:val="0"/>
          <w:bCs w:val="0"/>
          <w:color w:val="auto"/>
          <w:szCs w:val="24"/>
          <w:lang w:eastAsia="en-AU"/>
        </w:rPr>
        <w:t>I</w:t>
      </w:r>
      <w:r w:rsidRPr="00344728">
        <w:rPr>
          <w:rFonts w:ascii="Arial" w:eastAsia="Times New Roman" w:hAnsi="Arial" w:cs="Arial"/>
          <w:b w:val="0"/>
          <w:bCs w:val="0"/>
          <w:color w:val="auto"/>
          <w:szCs w:val="24"/>
          <w:lang w:eastAsia="en-AU"/>
        </w:rPr>
        <w:t xml:space="preserve">f the payee turns 60 during the financial year and is in receipt of a capped defined benefit income stream, then you will also need to complete </w:t>
      </w:r>
      <w:r w:rsidR="00344728" w:rsidRPr="00344728">
        <w:rPr>
          <w:rFonts w:ascii="Arial" w:eastAsia="Times New Roman" w:hAnsi="Arial" w:cs="Arial"/>
          <w:b w:val="0"/>
          <w:bCs w:val="0"/>
          <w:color w:val="auto"/>
          <w:szCs w:val="24"/>
          <w:lang w:eastAsia="en-AU"/>
        </w:rPr>
        <w:t>part E</w:t>
      </w:r>
      <w:r w:rsidRPr="004561EE">
        <w:rPr>
          <w:rFonts w:ascii="Arial" w:eastAsia="Times New Roman" w:hAnsi="Arial" w:cs="Arial"/>
          <w:b w:val="0"/>
          <w:bCs w:val="0"/>
          <w:color w:val="auto"/>
          <w:szCs w:val="24"/>
          <w:lang w:eastAsia="en-AU"/>
        </w:rPr>
        <w:t xml:space="preserve"> for post-60 income stream payments.</w:t>
      </w:r>
      <w:bookmarkEnd w:id="189"/>
      <w:r w:rsidRPr="00586A0A">
        <w:rPr>
          <w:rFonts w:ascii="Inter SemiBold" w:eastAsia="Times New Roman" w:hAnsi="Inter SemiBold" w:cs="Arial"/>
          <w:b w:val="0"/>
          <w:bCs w:val="0"/>
          <w:color w:val="auto"/>
          <w:sz w:val="34"/>
          <w:szCs w:val="28"/>
          <w:lang w:eastAsia="en-AU"/>
        </w:rPr>
        <w:t xml:space="preserve"> </w:t>
      </w:r>
    </w:p>
    <w:p w14:paraId="77BFC2A6" w14:textId="05FAAC81" w:rsidR="00586A0A" w:rsidRPr="004561EE" w:rsidRDefault="00586A0A" w:rsidP="00586A0A">
      <w:pPr>
        <w:pStyle w:val="Heading3"/>
        <w:rPr>
          <w:rFonts w:ascii="Arial" w:eastAsia="Times New Roman" w:hAnsi="Arial" w:cs="Arial"/>
          <w:color w:val="auto"/>
          <w:sz w:val="34"/>
          <w:szCs w:val="28"/>
          <w:lang w:eastAsia="en-AU"/>
        </w:rPr>
      </w:pPr>
      <w:bookmarkStart w:id="190" w:name="_Toc165364278"/>
      <w:r w:rsidRPr="004561EE">
        <w:rPr>
          <w:rFonts w:ascii="Arial" w:eastAsia="Times New Roman" w:hAnsi="Arial" w:cs="Arial"/>
          <w:color w:val="auto"/>
          <w:sz w:val="34"/>
          <w:szCs w:val="28"/>
          <w:lang w:eastAsia="en-AU"/>
        </w:rPr>
        <w:t>Taxable component contains taxed and untaxed elements</w:t>
      </w:r>
      <w:bookmarkEnd w:id="190"/>
    </w:p>
    <w:p w14:paraId="129B4288" w14:textId="77777777" w:rsidR="00586A0A" w:rsidRPr="004561EE" w:rsidRDefault="00586A0A" w:rsidP="00586A0A">
      <w:pPr>
        <w:keepNext/>
        <w:spacing w:before="280" w:line="288" w:lineRule="auto"/>
        <w:outlineLvl w:val="3"/>
        <w:rPr>
          <w:rFonts w:ascii="Arial" w:eastAsia="Times New Roman" w:hAnsi="Arial" w:cs="Arial"/>
          <w:b/>
          <w:bCs/>
          <w:sz w:val="28"/>
          <w:szCs w:val="25"/>
          <w:lang w:eastAsia="en-AU"/>
        </w:rPr>
      </w:pPr>
      <w:r w:rsidRPr="004561EE">
        <w:rPr>
          <w:rFonts w:ascii="Arial" w:eastAsia="Times New Roman" w:hAnsi="Arial" w:cs="Arial"/>
          <w:b/>
          <w:bCs/>
          <w:sz w:val="28"/>
          <w:szCs w:val="25"/>
          <w:lang w:eastAsia="en-AU"/>
        </w:rPr>
        <w:t>Withholding steps</w:t>
      </w:r>
    </w:p>
    <w:p w14:paraId="6954285B" w14:textId="77777777" w:rsidR="00586A0A" w:rsidRPr="00FE710F" w:rsidRDefault="00586A0A" w:rsidP="00586A0A">
      <w:pPr>
        <w:spacing w:before="200" w:line="288" w:lineRule="auto"/>
        <w:rPr>
          <w:rFonts w:ascii="Arial" w:eastAsia="Times New Roman" w:hAnsi="Arial" w:cs="Arial"/>
          <w:szCs w:val="24"/>
          <w:lang w:eastAsia="en-AU"/>
        </w:rPr>
      </w:pPr>
      <w:r w:rsidRPr="00FE710F">
        <w:rPr>
          <w:rFonts w:ascii="Arial" w:eastAsia="Times New Roman" w:hAnsi="Arial" w:cs="Arial"/>
          <w:b/>
          <w:bCs/>
          <w:szCs w:val="24"/>
          <w:lang w:eastAsia="en-AU"/>
        </w:rPr>
        <w:t>Step 1:</w:t>
      </w:r>
      <w:r w:rsidRPr="00FE710F">
        <w:rPr>
          <w:rFonts w:ascii="Arial" w:eastAsia="Times New Roman" w:hAnsi="Arial" w:cs="Arial"/>
          <w:szCs w:val="24"/>
          <w:lang w:eastAsia="en-AU"/>
        </w:rPr>
        <w:t xml:space="preserve"> Use the following table to work out which elements of the taxable component withholding applies to.</w:t>
      </w:r>
    </w:p>
    <w:p w14:paraId="5C9D19CD" w14:textId="77777777" w:rsidR="00586A0A" w:rsidRPr="00FE710F" w:rsidRDefault="00586A0A" w:rsidP="00586A0A">
      <w:pPr>
        <w:spacing w:before="280" w:line="288" w:lineRule="auto"/>
        <w:rPr>
          <w:rFonts w:ascii="Arial" w:eastAsia="Times New Roman" w:hAnsi="Arial" w:cs="Arial"/>
          <w:b/>
          <w:szCs w:val="24"/>
          <w:lang w:eastAsia="en-AU"/>
        </w:rPr>
      </w:pPr>
      <w:r w:rsidRPr="00FE710F">
        <w:rPr>
          <w:rFonts w:ascii="Arial" w:eastAsia="Times New Roman" w:hAnsi="Arial" w:cs="Arial"/>
          <w:b/>
          <w:szCs w:val="24"/>
          <w:lang w:eastAsia="en-AU"/>
        </w:rPr>
        <w:t>How to apply withholding when taxable component contains untaxed element</w:t>
      </w:r>
    </w:p>
    <w:tbl>
      <w:tblPr>
        <w:tblStyle w:val="Tablewithborder27"/>
        <w:tblW w:w="0" w:type="auto"/>
        <w:tblLook w:val="04A0" w:firstRow="1" w:lastRow="0" w:firstColumn="1" w:lastColumn="0" w:noHBand="0" w:noVBand="1"/>
      </w:tblPr>
      <w:tblGrid>
        <w:gridCol w:w="1356"/>
        <w:gridCol w:w="1986"/>
        <w:gridCol w:w="1803"/>
        <w:gridCol w:w="3148"/>
      </w:tblGrid>
      <w:tr w:rsidR="002956A8" w:rsidRPr="004561EE" w14:paraId="4288906C"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vMerge w:val="restart"/>
            <w:shd w:val="clear" w:color="auto" w:fill="D9D9D9" w:themeFill="background1" w:themeFillShade="D9"/>
          </w:tcPr>
          <w:p w14:paraId="11F3B926" w14:textId="77777777" w:rsidR="00586A0A" w:rsidRPr="00FE710F" w:rsidRDefault="00586A0A" w:rsidP="00586A0A">
            <w:pPr>
              <w:spacing w:before="200" w:line="288" w:lineRule="auto"/>
              <w:jc w:val="center"/>
              <w:rPr>
                <w:rFonts w:ascii="Arial" w:hAnsi="Arial" w:cs="Arial"/>
                <w:b/>
                <w:szCs w:val="24"/>
                <w:lang w:eastAsia="en-AU"/>
              </w:rPr>
            </w:pPr>
            <w:r w:rsidRPr="00FE710F">
              <w:rPr>
                <w:rFonts w:ascii="Arial" w:hAnsi="Arial" w:cs="Arial"/>
                <w:b/>
                <w:szCs w:val="24"/>
                <w:lang w:eastAsia="en-AU"/>
              </w:rPr>
              <w:lastRenderedPageBreak/>
              <w:t>Age of the payee</w:t>
            </w:r>
          </w:p>
        </w:tc>
        <w:tc>
          <w:tcPr>
            <w:tcW w:w="0" w:type="auto"/>
            <w:gridSpan w:val="2"/>
            <w:shd w:val="clear" w:color="auto" w:fill="D9D9D9" w:themeFill="background1" w:themeFillShade="D9"/>
          </w:tcPr>
          <w:p w14:paraId="4E129AF4" w14:textId="77777777" w:rsidR="00586A0A" w:rsidRPr="00FE710F" w:rsidRDefault="00586A0A" w:rsidP="00586A0A">
            <w:pPr>
              <w:spacing w:before="200" w:line="288" w:lineRule="auto"/>
              <w:jc w:val="center"/>
              <w:rPr>
                <w:rFonts w:ascii="Arial" w:hAnsi="Arial" w:cs="Arial"/>
                <w:b/>
                <w:szCs w:val="24"/>
                <w:lang w:eastAsia="en-AU"/>
              </w:rPr>
            </w:pPr>
            <w:r w:rsidRPr="00FE710F">
              <w:rPr>
                <w:rFonts w:ascii="Arial" w:hAnsi="Arial" w:cs="Arial"/>
                <w:b/>
                <w:szCs w:val="24"/>
                <w:lang w:eastAsia="en-AU"/>
              </w:rPr>
              <w:t>Taxable component of super income stream contains</w:t>
            </w:r>
          </w:p>
        </w:tc>
        <w:tc>
          <w:tcPr>
            <w:tcW w:w="0" w:type="auto"/>
            <w:vMerge w:val="restart"/>
            <w:shd w:val="clear" w:color="auto" w:fill="D9D9D9" w:themeFill="background1" w:themeFillShade="D9"/>
          </w:tcPr>
          <w:p w14:paraId="3ACF6CAA" w14:textId="77777777" w:rsidR="00586A0A" w:rsidRPr="00FE710F" w:rsidRDefault="00586A0A" w:rsidP="00586A0A">
            <w:pPr>
              <w:spacing w:before="200" w:line="288" w:lineRule="auto"/>
              <w:rPr>
                <w:rFonts w:ascii="Arial" w:hAnsi="Arial" w:cs="Arial"/>
                <w:b/>
                <w:szCs w:val="24"/>
                <w:lang w:eastAsia="en-AU"/>
              </w:rPr>
            </w:pPr>
            <w:r w:rsidRPr="00FE710F">
              <w:rPr>
                <w:rFonts w:ascii="Arial" w:hAnsi="Arial" w:cs="Arial"/>
                <w:b/>
                <w:szCs w:val="24"/>
                <w:lang w:eastAsia="en-AU"/>
              </w:rPr>
              <w:t>Withholding applies to the following element(s)</w:t>
            </w:r>
          </w:p>
        </w:tc>
      </w:tr>
      <w:tr w:rsidR="00586A0A" w:rsidRPr="004561EE" w14:paraId="4EA021C5"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tcPr>
          <w:p w14:paraId="0C1950D6" w14:textId="77777777" w:rsidR="00586A0A" w:rsidRPr="00A13F45" w:rsidRDefault="00586A0A" w:rsidP="00586A0A">
            <w:pPr>
              <w:spacing w:before="200" w:line="288" w:lineRule="auto"/>
              <w:rPr>
                <w:rFonts w:ascii="Arial" w:hAnsi="Arial" w:cs="Arial"/>
                <w:szCs w:val="24"/>
                <w:lang w:eastAsia="en-AU"/>
              </w:rPr>
            </w:pPr>
          </w:p>
        </w:tc>
        <w:tc>
          <w:tcPr>
            <w:tcW w:w="0" w:type="auto"/>
          </w:tcPr>
          <w:p w14:paraId="423ECDCD" w14:textId="77777777" w:rsidR="00586A0A" w:rsidRPr="00A13F45" w:rsidRDefault="00586A0A" w:rsidP="00586A0A">
            <w:pPr>
              <w:spacing w:before="200" w:line="288" w:lineRule="auto"/>
              <w:jc w:val="center"/>
              <w:rPr>
                <w:rFonts w:ascii="Arial" w:hAnsi="Arial" w:cs="Arial"/>
                <w:b/>
                <w:szCs w:val="24"/>
                <w:lang w:eastAsia="en-AU"/>
              </w:rPr>
            </w:pPr>
            <w:r w:rsidRPr="00A13F45">
              <w:rPr>
                <w:rFonts w:ascii="Arial" w:hAnsi="Arial" w:cs="Arial"/>
                <w:b/>
                <w:szCs w:val="24"/>
                <w:lang w:eastAsia="en-AU"/>
              </w:rPr>
              <w:t>Untaxed element</w:t>
            </w:r>
          </w:p>
        </w:tc>
        <w:tc>
          <w:tcPr>
            <w:tcW w:w="0" w:type="auto"/>
          </w:tcPr>
          <w:p w14:paraId="7E6A03D1" w14:textId="77777777" w:rsidR="00586A0A" w:rsidRPr="00A13F45" w:rsidRDefault="00586A0A" w:rsidP="00586A0A">
            <w:pPr>
              <w:spacing w:before="200" w:line="288" w:lineRule="auto"/>
              <w:jc w:val="center"/>
              <w:rPr>
                <w:rFonts w:ascii="Arial" w:hAnsi="Arial" w:cs="Arial"/>
                <w:b/>
                <w:szCs w:val="24"/>
                <w:lang w:eastAsia="en-AU"/>
              </w:rPr>
            </w:pPr>
            <w:r w:rsidRPr="00A13F45">
              <w:rPr>
                <w:rFonts w:ascii="Arial" w:hAnsi="Arial" w:cs="Arial"/>
                <w:b/>
                <w:szCs w:val="24"/>
                <w:lang w:eastAsia="en-AU"/>
              </w:rPr>
              <w:t>Taxed element</w:t>
            </w:r>
          </w:p>
        </w:tc>
        <w:tc>
          <w:tcPr>
            <w:tcW w:w="0" w:type="auto"/>
            <w:vMerge/>
          </w:tcPr>
          <w:p w14:paraId="44215AAB" w14:textId="77777777" w:rsidR="00586A0A" w:rsidRPr="00A13F45" w:rsidRDefault="00586A0A" w:rsidP="00586A0A">
            <w:pPr>
              <w:spacing w:before="200" w:line="288" w:lineRule="auto"/>
              <w:rPr>
                <w:rFonts w:ascii="Arial" w:hAnsi="Arial" w:cs="Arial"/>
                <w:szCs w:val="24"/>
                <w:lang w:eastAsia="en-AU"/>
              </w:rPr>
            </w:pPr>
          </w:p>
        </w:tc>
      </w:tr>
      <w:tr w:rsidR="005678AF" w:rsidRPr="004561EE" w14:paraId="17142E5D" w14:textId="77777777" w:rsidTr="004561EE">
        <w:trPr>
          <w:cnfStyle w:val="000000010000" w:firstRow="0" w:lastRow="0" w:firstColumn="0" w:lastColumn="0" w:oddVBand="0" w:evenVBand="0" w:oddHBand="0" w:evenHBand="1" w:firstRowFirstColumn="0" w:firstRowLastColumn="0" w:lastRowFirstColumn="0" w:lastRowLastColumn="0"/>
        </w:trPr>
        <w:tc>
          <w:tcPr>
            <w:tcW w:w="0" w:type="auto"/>
          </w:tcPr>
          <w:p w14:paraId="703C5FA0" w14:textId="1BE4E4AA"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Below 60</w:t>
            </w:r>
            <w:r w:rsidR="00024ECE">
              <w:rPr>
                <w:rFonts w:ascii="Arial" w:hAnsi="Arial" w:cs="Arial"/>
                <w:szCs w:val="24"/>
                <w:lang w:eastAsia="en-AU"/>
              </w:rPr>
              <w:t xml:space="preserve"> years</w:t>
            </w:r>
          </w:p>
        </w:tc>
        <w:tc>
          <w:tcPr>
            <w:tcW w:w="0" w:type="auto"/>
          </w:tcPr>
          <w:p w14:paraId="572D6DE4"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tcPr>
          <w:p w14:paraId="04DDABE8"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tcPr>
          <w:p w14:paraId="4718A239" w14:textId="77777777" w:rsidR="00586A0A" w:rsidRPr="00FE710F" w:rsidRDefault="00586A0A" w:rsidP="00586A0A">
            <w:pPr>
              <w:spacing w:before="200" w:line="288" w:lineRule="auto"/>
              <w:rPr>
                <w:rFonts w:ascii="Arial" w:hAnsi="Arial" w:cs="Arial"/>
                <w:szCs w:val="24"/>
                <w:lang w:eastAsia="en-AU"/>
              </w:rPr>
            </w:pPr>
            <w:r w:rsidRPr="00FE710F">
              <w:rPr>
                <w:rFonts w:ascii="Arial" w:hAnsi="Arial" w:cs="Arial"/>
                <w:szCs w:val="24"/>
                <w:lang w:eastAsia="en-AU"/>
              </w:rPr>
              <w:t>Sum of untaxed and taxed elements</w:t>
            </w:r>
          </w:p>
        </w:tc>
      </w:tr>
      <w:tr w:rsidR="00586A0A" w:rsidRPr="004561EE" w14:paraId="002EA2B8"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7C436E76" w14:textId="055F2022"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Below 60</w:t>
            </w:r>
            <w:r w:rsidR="00024ECE">
              <w:rPr>
                <w:rFonts w:ascii="Arial" w:hAnsi="Arial" w:cs="Arial"/>
                <w:szCs w:val="24"/>
                <w:lang w:eastAsia="en-AU"/>
              </w:rPr>
              <w:t xml:space="preserve"> years</w:t>
            </w:r>
          </w:p>
        </w:tc>
        <w:tc>
          <w:tcPr>
            <w:tcW w:w="0" w:type="auto"/>
          </w:tcPr>
          <w:p w14:paraId="41F1AC6A"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No</w:t>
            </w:r>
          </w:p>
        </w:tc>
        <w:tc>
          <w:tcPr>
            <w:tcW w:w="0" w:type="auto"/>
          </w:tcPr>
          <w:p w14:paraId="6F70289C"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tcPr>
          <w:p w14:paraId="3CD2DB2A" w14:textId="77777777" w:rsidR="00586A0A" w:rsidRPr="00FE710F" w:rsidRDefault="00586A0A" w:rsidP="00586A0A">
            <w:pPr>
              <w:spacing w:before="200" w:line="288" w:lineRule="auto"/>
              <w:rPr>
                <w:rFonts w:ascii="Arial" w:hAnsi="Arial" w:cs="Arial"/>
                <w:szCs w:val="24"/>
                <w:lang w:eastAsia="en-AU"/>
              </w:rPr>
            </w:pPr>
            <w:r w:rsidRPr="00FE710F">
              <w:rPr>
                <w:rFonts w:ascii="Arial" w:hAnsi="Arial" w:cs="Arial"/>
                <w:szCs w:val="24"/>
                <w:lang w:eastAsia="en-AU"/>
              </w:rPr>
              <w:t>Taxed element</w:t>
            </w:r>
          </w:p>
        </w:tc>
      </w:tr>
      <w:tr w:rsidR="005678AF" w:rsidRPr="004561EE" w14:paraId="136AF25C" w14:textId="77777777" w:rsidTr="00FE710F">
        <w:trPr>
          <w:cnfStyle w:val="000000010000" w:firstRow="0" w:lastRow="0" w:firstColumn="0" w:lastColumn="0" w:oddVBand="0" w:evenVBand="0" w:oddHBand="0" w:evenHBand="1" w:firstRowFirstColumn="0" w:firstRowLastColumn="0" w:lastRowFirstColumn="0" w:lastRowLastColumn="0"/>
        </w:trPr>
        <w:tc>
          <w:tcPr>
            <w:tcW w:w="0" w:type="auto"/>
          </w:tcPr>
          <w:p w14:paraId="182512C3"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Any age</w:t>
            </w:r>
          </w:p>
        </w:tc>
        <w:tc>
          <w:tcPr>
            <w:tcW w:w="0" w:type="auto"/>
          </w:tcPr>
          <w:p w14:paraId="614D72DE"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Yes</w:t>
            </w:r>
          </w:p>
        </w:tc>
        <w:tc>
          <w:tcPr>
            <w:tcW w:w="0" w:type="auto"/>
          </w:tcPr>
          <w:p w14:paraId="733CA769" w14:textId="77777777" w:rsidR="00586A0A" w:rsidRPr="00FE710F" w:rsidRDefault="00586A0A" w:rsidP="00586A0A">
            <w:pPr>
              <w:spacing w:before="200" w:line="288" w:lineRule="auto"/>
              <w:jc w:val="center"/>
              <w:rPr>
                <w:rFonts w:ascii="Arial" w:hAnsi="Arial" w:cs="Arial"/>
                <w:szCs w:val="24"/>
                <w:lang w:eastAsia="en-AU"/>
              </w:rPr>
            </w:pPr>
            <w:r w:rsidRPr="00FE710F">
              <w:rPr>
                <w:rFonts w:ascii="Arial" w:hAnsi="Arial" w:cs="Arial"/>
                <w:szCs w:val="24"/>
                <w:lang w:eastAsia="en-AU"/>
              </w:rPr>
              <w:t>No</w:t>
            </w:r>
          </w:p>
        </w:tc>
        <w:tc>
          <w:tcPr>
            <w:tcW w:w="0" w:type="auto"/>
          </w:tcPr>
          <w:p w14:paraId="78EF67B8" w14:textId="77777777" w:rsidR="00586A0A" w:rsidRPr="00FE710F" w:rsidRDefault="00586A0A" w:rsidP="00586A0A">
            <w:pPr>
              <w:spacing w:before="200" w:line="288" w:lineRule="auto"/>
              <w:rPr>
                <w:rFonts w:ascii="Arial" w:hAnsi="Arial" w:cs="Arial"/>
                <w:szCs w:val="24"/>
                <w:lang w:eastAsia="en-AU"/>
              </w:rPr>
            </w:pPr>
            <w:r w:rsidRPr="00FE710F">
              <w:rPr>
                <w:rFonts w:ascii="Arial" w:hAnsi="Arial" w:cs="Arial"/>
                <w:szCs w:val="24"/>
                <w:lang w:eastAsia="en-AU"/>
              </w:rPr>
              <w:t>Untaxed element</w:t>
            </w:r>
          </w:p>
        </w:tc>
      </w:tr>
    </w:tbl>
    <w:p w14:paraId="08E07849" w14:textId="77777777" w:rsidR="00586A0A" w:rsidRPr="00FE710F" w:rsidRDefault="00586A0A" w:rsidP="00586A0A">
      <w:pPr>
        <w:spacing w:before="200" w:line="288" w:lineRule="auto"/>
        <w:rPr>
          <w:rFonts w:ascii="Arial" w:eastAsia="Times New Roman" w:hAnsi="Arial" w:cs="Arial"/>
          <w:szCs w:val="24"/>
          <w:lang w:eastAsia="en-AU"/>
        </w:rPr>
      </w:pPr>
      <w:r w:rsidRPr="00FE710F">
        <w:rPr>
          <w:rFonts w:ascii="Arial" w:eastAsia="Times New Roman" w:hAnsi="Arial" w:cs="Arial"/>
          <w:b/>
          <w:bCs/>
          <w:szCs w:val="24"/>
          <w:lang w:eastAsia="en-AU"/>
        </w:rPr>
        <w:t>Note:</w:t>
      </w:r>
      <w:r w:rsidRPr="00FE710F">
        <w:rPr>
          <w:rFonts w:ascii="Arial" w:eastAsia="Times New Roman" w:hAnsi="Arial" w:cs="Arial"/>
          <w:szCs w:val="24"/>
          <w:lang w:eastAsia="en-AU"/>
        </w:rPr>
        <w:t xml:space="preserve"> Do not withhold where the payee is receiving an account-based super income stream with a taxed element and tax-free component and is aged 60 years or older.</w:t>
      </w:r>
    </w:p>
    <w:p w14:paraId="2449BF19" w14:textId="77777777" w:rsidR="00024ECE" w:rsidRDefault="00586A0A" w:rsidP="00586A0A">
      <w:pPr>
        <w:spacing w:before="200" w:line="288" w:lineRule="auto"/>
        <w:rPr>
          <w:rFonts w:ascii="Arial" w:eastAsia="Times New Roman" w:hAnsi="Arial" w:cs="Arial"/>
          <w:szCs w:val="24"/>
          <w:lang w:eastAsia="en-AU"/>
        </w:rPr>
      </w:pPr>
      <w:r w:rsidRPr="00FE710F">
        <w:rPr>
          <w:rFonts w:ascii="Arial" w:eastAsia="Times New Roman" w:hAnsi="Arial" w:cs="Arial"/>
          <w:b/>
          <w:bCs/>
          <w:szCs w:val="24"/>
          <w:lang w:eastAsia="en-AU"/>
        </w:rPr>
        <w:t>Step 2:</w:t>
      </w:r>
      <w:r w:rsidRPr="00FE710F">
        <w:rPr>
          <w:rFonts w:ascii="Arial" w:eastAsia="Times New Roman" w:hAnsi="Arial" w:cs="Arial"/>
          <w:szCs w:val="24"/>
          <w:lang w:eastAsia="en-AU"/>
        </w:rPr>
        <w:t xml:space="preserve"> Use the appropriate </w:t>
      </w:r>
      <w:r w:rsidR="00344728" w:rsidRPr="00FE710F">
        <w:rPr>
          <w:rFonts w:ascii="Arial" w:eastAsia="Times New Roman" w:hAnsi="Arial" w:cs="Arial"/>
          <w:szCs w:val="24"/>
          <w:lang w:eastAsia="en-AU"/>
        </w:rPr>
        <w:t>PAYG withholding tax table</w:t>
      </w:r>
      <w:r w:rsidRPr="004561EE">
        <w:rPr>
          <w:rFonts w:ascii="Arial" w:eastAsia="Times New Roman" w:hAnsi="Arial" w:cs="Arial"/>
          <w:szCs w:val="24"/>
          <w:lang w:eastAsia="en-AU"/>
        </w:rPr>
        <w:t xml:space="preserve"> at ato.gov.au/</w:t>
      </w:r>
      <w:proofErr w:type="spellStart"/>
      <w:r w:rsidRPr="004561EE">
        <w:rPr>
          <w:rFonts w:ascii="Arial" w:eastAsia="Times New Roman" w:hAnsi="Arial" w:cs="Arial"/>
          <w:szCs w:val="24"/>
          <w:lang w:eastAsia="en-AU"/>
        </w:rPr>
        <w:t>taxtables</w:t>
      </w:r>
      <w:proofErr w:type="spellEnd"/>
      <w:r w:rsidRPr="004561EE">
        <w:rPr>
          <w:rFonts w:ascii="Arial" w:eastAsia="Times New Roman" w:hAnsi="Arial" w:cs="Arial"/>
          <w:szCs w:val="24"/>
          <w:lang w:eastAsia="en-AU"/>
        </w:rPr>
        <w:t xml:space="preserve"> to calculate the withholding amount relevant to the amount worked out in step 1. </w:t>
      </w:r>
    </w:p>
    <w:p w14:paraId="2673393A" w14:textId="73F668DE"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The tax table you use depends on the super income stream</w:t>
      </w:r>
      <w:r w:rsidR="00024ECE">
        <w:rPr>
          <w:rFonts w:ascii="Arial" w:eastAsia="Times New Roman" w:hAnsi="Arial" w:cs="Arial"/>
          <w:szCs w:val="24"/>
          <w:lang w:eastAsia="en-AU"/>
        </w:rPr>
        <w:t xml:space="preserve"> payment cycle</w:t>
      </w:r>
      <w:r w:rsidRPr="004561EE">
        <w:rPr>
          <w:rFonts w:ascii="Arial" w:eastAsia="Times New Roman" w:hAnsi="Arial" w:cs="Arial"/>
          <w:szCs w:val="24"/>
          <w:lang w:eastAsia="en-AU"/>
        </w:rPr>
        <w:t xml:space="preserve"> – that is, weekly, fortnightly or monthly.</w:t>
      </w:r>
    </w:p>
    <w:p w14:paraId="2D671C18" w14:textId="4F21FE8A"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Note:</w:t>
      </w:r>
      <w:r w:rsidRPr="004561EE">
        <w:rPr>
          <w:rFonts w:ascii="Arial" w:eastAsia="Times New Roman" w:hAnsi="Arial" w:cs="Arial"/>
          <w:szCs w:val="24"/>
          <w:lang w:eastAsia="en-AU"/>
        </w:rPr>
        <w:t xml:space="preserve"> Some payees aged 60 years or over may be eligible to claim the seniors and pensioners tax offset (SAPTO). If the payee gives you a </w:t>
      </w:r>
      <w:r w:rsidRPr="004561EE">
        <w:rPr>
          <w:rFonts w:ascii="Arial" w:eastAsia="Times New Roman" w:hAnsi="Arial" w:cs="Arial"/>
          <w:i/>
          <w:iCs/>
          <w:szCs w:val="24"/>
          <w:lang w:eastAsia="en-AU"/>
        </w:rPr>
        <w:t>Withholding declaration</w:t>
      </w:r>
      <w:r w:rsidRPr="004561EE">
        <w:rPr>
          <w:rFonts w:ascii="Arial" w:eastAsia="Times New Roman" w:hAnsi="Arial" w:cs="Arial"/>
          <w:szCs w:val="24"/>
          <w:lang w:eastAsia="en-AU"/>
        </w:rPr>
        <w:t xml:space="preserve"> indicating they want to claim a SAPTO entitlement through PAYG withholding, use Schedule 9 - </w:t>
      </w:r>
      <w:r w:rsidR="00344728" w:rsidRPr="004561EE">
        <w:rPr>
          <w:rFonts w:ascii="Arial" w:eastAsia="Times New Roman" w:hAnsi="Arial" w:cs="Arial"/>
          <w:szCs w:val="24"/>
          <w:lang w:eastAsia="en-AU"/>
        </w:rPr>
        <w:t>Tax table for seniors and pensioners</w:t>
      </w:r>
      <w:r w:rsidRPr="004561EE">
        <w:rPr>
          <w:rFonts w:ascii="Arial" w:eastAsia="Times New Roman" w:hAnsi="Arial" w:cs="Arial"/>
          <w:szCs w:val="24"/>
          <w:lang w:eastAsia="en-AU"/>
        </w:rPr>
        <w:t xml:space="preserve"> to work out the amount to withhold from the amount calculated in step 1.</w:t>
      </w:r>
    </w:p>
    <w:p w14:paraId="67AD9D22" w14:textId="77777777"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Step 3:</w:t>
      </w:r>
      <w:r w:rsidRPr="004561EE">
        <w:rPr>
          <w:rFonts w:ascii="Arial" w:eastAsia="Times New Roman" w:hAnsi="Arial" w:cs="Arial"/>
          <w:szCs w:val="24"/>
          <w:lang w:eastAsia="en-AU"/>
        </w:rPr>
        <w:t xml:space="preserve"> Some payees may be eligible for a tax offset. Use the following table to work out the tax offset amount for the payee.</w:t>
      </w:r>
    </w:p>
    <w:p w14:paraId="0A720815"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Super income stream – taxable component</w:t>
      </w:r>
    </w:p>
    <w:tbl>
      <w:tblPr>
        <w:tblStyle w:val="Tablewithborder27"/>
        <w:tblW w:w="0" w:type="auto"/>
        <w:tblLook w:val="04A0" w:firstRow="1" w:lastRow="0" w:firstColumn="1" w:lastColumn="0" w:noHBand="0" w:noVBand="1"/>
      </w:tblPr>
      <w:tblGrid>
        <w:gridCol w:w="2516"/>
        <w:gridCol w:w="2571"/>
      </w:tblGrid>
      <w:tr w:rsidR="00586A0A" w:rsidRPr="004561EE" w14:paraId="234E4E6F"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3ACC23A"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payee</w:t>
            </w:r>
          </w:p>
        </w:tc>
        <w:tc>
          <w:tcPr>
            <w:tcW w:w="0" w:type="auto"/>
            <w:shd w:val="clear" w:color="auto" w:fill="D9D9D9" w:themeFill="background1" w:themeFillShade="D9"/>
          </w:tcPr>
          <w:p w14:paraId="25A4188B"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Tax offset</w:t>
            </w:r>
          </w:p>
        </w:tc>
      </w:tr>
      <w:tr w:rsidR="00586A0A" w:rsidRPr="004561EE" w14:paraId="0B727A9A"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E23CC2C"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 xml:space="preserve">Below </w:t>
            </w:r>
            <w:hyperlink w:anchor="Preservationage" w:history="1">
              <w:r w:rsidRPr="004561EE">
                <w:rPr>
                  <w:rFonts w:ascii="Arial" w:hAnsi="Arial" w:cs="Arial"/>
                  <w:szCs w:val="24"/>
                  <w:lang w:eastAsia="en-AU"/>
                </w:rPr>
                <w:t>preservation age</w:t>
              </w:r>
            </w:hyperlink>
          </w:p>
        </w:tc>
        <w:tc>
          <w:tcPr>
            <w:tcW w:w="0" w:type="auto"/>
          </w:tcPr>
          <w:p w14:paraId="0E5C714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r>
      <w:tr w:rsidR="00586A0A" w:rsidRPr="004561EE" w14:paraId="15779104" w14:textId="77777777" w:rsidTr="002155D9">
        <w:trPr>
          <w:cnfStyle w:val="000000010000" w:firstRow="0" w:lastRow="0" w:firstColumn="0" w:lastColumn="0" w:oddVBand="0" w:evenVBand="0" w:oddHBand="0" w:evenHBand="1" w:firstRowFirstColumn="0" w:firstRowLastColumn="0" w:lastRowFirstColumn="0" w:lastRowLastColumn="0"/>
        </w:trPr>
        <w:tc>
          <w:tcPr>
            <w:tcW w:w="0" w:type="auto"/>
          </w:tcPr>
          <w:p w14:paraId="596AA1FD"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years or over</w:t>
            </w:r>
          </w:p>
        </w:tc>
        <w:tc>
          <w:tcPr>
            <w:tcW w:w="0" w:type="auto"/>
          </w:tcPr>
          <w:p w14:paraId="6AD55700"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bl>
    <w:p w14:paraId="2702FD3A"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Super death benefits paid to a dependant</w:t>
      </w:r>
    </w:p>
    <w:tbl>
      <w:tblPr>
        <w:tblStyle w:val="Tablewithborder27"/>
        <w:tblW w:w="0" w:type="auto"/>
        <w:tblLook w:val="04A0" w:firstRow="1" w:lastRow="0" w:firstColumn="1" w:lastColumn="0" w:noHBand="0" w:noVBand="1"/>
      </w:tblPr>
      <w:tblGrid>
        <w:gridCol w:w="1965"/>
        <w:gridCol w:w="1879"/>
        <w:gridCol w:w="2571"/>
      </w:tblGrid>
      <w:tr w:rsidR="00A3226C" w:rsidRPr="004561EE" w14:paraId="54B6203D"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8B96B71"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lastRenderedPageBreak/>
              <w:t>Age of deceased</w:t>
            </w:r>
          </w:p>
        </w:tc>
        <w:tc>
          <w:tcPr>
            <w:tcW w:w="0" w:type="auto"/>
            <w:shd w:val="clear" w:color="auto" w:fill="D9D9D9" w:themeFill="background1" w:themeFillShade="D9"/>
          </w:tcPr>
          <w:p w14:paraId="3C5BB1EE"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recipient</w:t>
            </w:r>
          </w:p>
        </w:tc>
        <w:tc>
          <w:tcPr>
            <w:tcW w:w="0" w:type="auto"/>
            <w:shd w:val="clear" w:color="auto" w:fill="D9D9D9" w:themeFill="background1" w:themeFillShade="D9"/>
          </w:tcPr>
          <w:p w14:paraId="24C5D62C"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Tax offset</w:t>
            </w:r>
          </w:p>
        </w:tc>
      </w:tr>
      <w:tr w:rsidR="00586A0A" w:rsidRPr="004561EE" w14:paraId="5F804235"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69FF9E3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Below 60 years</w:t>
            </w:r>
          </w:p>
        </w:tc>
        <w:tc>
          <w:tcPr>
            <w:tcW w:w="0" w:type="auto"/>
          </w:tcPr>
          <w:p w14:paraId="0E65D74A" w14:textId="650054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Below 60</w:t>
            </w:r>
            <w:r w:rsidR="00024ECE">
              <w:rPr>
                <w:rFonts w:ascii="Arial" w:hAnsi="Arial" w:cs="Arial"/>
                <w:szCs w:val="24"/>
                <w:lang w:eastAsia="en-AU"/>
              </w:rPr>
              <w:t xml:space="preserve"> years</w:t>
            </w:r>
          </w:p>
        </w:tc>
        <w:tc>
          <w:tcPr>
            <w:tcW w:w="0" w:type="auto"/>
          </w:tcPr>
          <w:p w14:paraId="7400D88B"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Taxed element × 15%</w:t>
            </w:r>
          </w:p>
        </w:tc>
      </w:tr>
      <w:tr w:rsidR="00546166" w:rsidRPr="004561EE" w14:paraId="52257A74" w14:textId="77777777" w:rsidTr="00344728">
        <w:trPr>
          <w:cnfStyle w:val="000000010000" w:firstRow="0" w:lastRow="0" w:firstColumn="0" w:lastColumn="0" w:oddVBand="0" w:evenVBand="0" w:oddHBand="0" w:evenHBand="1" w:firstRowFirstColumn="0" w:firstRowLastColumn="0" w:lastRowFirstColumn="0" w:lastRowLastColumn="0"/>
        </w:trPr>
        <w:tc>
          <w:tcPr>
            <w:tcW w:w="0" w:type="auto"/>
          </w:tcPr>
          <w:p w14:paraId="5678D2E1"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Below 60 years</w:t>
            </w:r>
          </w:p>
        </w:tc>
        <w:tc>
          <w:tcPr>
            <w:tcW w:w="0" w:type="auto"/>
          </w:tcPr>
          <w:p w14:paraId="743EE397" w14:textId="662ED191"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w:t>
            </w:r>
            <w:r w:rsidR="00024ECE">
              <w:rPr>
                <w:rFonts w:ascii="Arial" w:hAnsi="Arial" w:cs="Arial"/>
                <w:szCs w:val="24"/>
                <w:lang w:eastAsia="en-AU"/>
              </w:rPr>
              <w:t xml:space="preserve"> years or</w:t>
            </w:r>
            <w:r w:rsidRPr="004561EE">
              <w:rPr>
                <w:rFonts w:ascii="Arial" w:hAnsi="Arial" w:cs="Arial"/>
                <w:szCs w:val="24"/>
                <w:lang w:eastAsia="en-AU"/>
              </w:rPr>
              <w:t> over</w:t>
            </w:r>
          </w:p>
        </w:tc>
        <w:tc>
          <w:tcPr>
            <w:tcW w:w="0" w:type="auto"/>
          </w:tcPr>
          <w:p w14:paraId="2BAE209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r w:rsidR="00586A0A" w:rsidRPr="004561EE" w14:paraId="148FF89A"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2D78B10"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years or over</w:t>
            </w:r>
          </w:p>
        </w:tc>
        <w:tc>
          <w:tcPr>
            <w:tcW w:w="0" w:type="auto"/>
          </w:tcPr>
          <w:p w14:paraId="21FE8CE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Any age</w:t>
            </w:r>
          </w:p>
        </w:tc>
        <w:tc>
          <w:tcPr>
            <w:tcW w:w="0" w:type="auto"/>
          </w:tcPr>
          <w:p w14:paraId="3D70343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bl>
    <w:p w14:paraId="7240DE85"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Disability super income stream – taxable component</w:t>
      </w:r>
    </w:p>
    <w:tbl>
      <w:tblPr>
        <w:tblStyle w:val="Tablewithborder27"/>
        <w:tblW w:w="0" w:type="auto"/>
        <w:tblLook w:val="04A0" w:firstRow="1" w:lastRow="0" w:firstColumn="1" w:lastColumn="0" w:noHBand="0" w:noVBand="1"/>
      </w:tblPr>
      <w:tblGrid>
        <w:gridCol w:w="2516"/>
        <w:gridCol w:w="2571"/>
      </w:tblGrid>
      <w:tr w:rsidR="00586A0A" w:rsidRPr="004561EE" w14:paraId="4E73F604"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DA58575"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Age of payee</w:t>
            </w:r>
          </w:p>
        </w:tc>
        <w:tc>
          <w:tcPr>
            <w:tcW w:w="0" w:type="auto"/>
            <w:shd w:val="clear" w:color="auto" w:fill="D9D9D9" w:themeFill="background1" w:themeFillShade="D9"/>
          </w:tcPr>
          <w:p w14:paraId="11FDBE23" w14:textId="77777777" w:rsidR="00586A0A" w:rsidRPr="004561EE" w:rsidRDefault="00586A0A" w:rsidP="00586A0A">
            <w:pPr>
              <w:spacing w:before="200" w:line="288" w:lineRule="auto"/>
              <w:rPr>
                <w:rFonts w:ascii="Arial" w:hAnsi="Arial" w:cs="Arial"/>
                <w:b/>
                <w:szCs w:val="24"/>
                <w:lang w:eastAsia="en-AU"/>
              </w:rPr>
            </w:pPr>
            <w:r w:rsidRPr="004561EE">
              <w:rPr>
                <w:rFonts w:ascii="Arial" w:hAnsi="Arial" w:cs="Arial"/>
                <w:b/>
                <w:szCs w:val="24"/>
                <w:lang w:eastAsia="en-AU"/>
              </w:rPr>
              <w:t>Tax offset</w:t>
            </w:r>
          </w:p>
        </w:tc>
      </w:tr>
      <w:tr w:rsidR="00586A0A" w:rsidRPr="004561EE" w14:paraId="4C454000"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51B1E53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 xml:space="preserve">Below </w:t>
            </w:r>
            <w:hyperlink w:anchor="Preservationage" w:history="1">
              <w:r w:rsidRPr="004561EE">
                <w:rPr>
                  <w:rFonts w:ascii="Arial" w:hAnsi="Arial" w:cs="Arial"/>
                  <w:szCs w:val="24"/>
                  <w:lang w:eastAsia="en-AU"/>
                </w:rPr>
                <w:t>preservation age</w:t>
              </w:r>
            </w:hyperlink>
          </w:p>
        </w:tc>
        <w:tc>
          <w:tcPr>
            <w:tcW w:w="0" w:type="auto"/>
          </w:tcPr>
          <w:p w14:paraId="30B39985"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Taxed element × 15%</w:t>
            </w:r>
          </w:p>
          <w:p w14:paraId="751546AD"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Nil</w:t>
            </w:r>
          </w:p>
        </w:tc>
      </w:tr>
      <w:tr w:rsidR="00586A0A" w:rsidRPr="004561EE" w14:paraId="22DE0A92" w14:textId="77777777" w:rsidTr="002155D9">
        <w:trPr>
          <w:cnfStyle w:val="000000010000" w:firstRow="0" w:lastRow="0" w:firstColumn="0" w:lastColumn="0" w:oddVBand="0" w:evenVBand="0" w:oddHBand="0" w:evenHBand="1" w:firstRowFirstColumn="0" w:firstRowLastColumn="0" w:lastRowFirstColumn="0" w:lastRowLastColumn="0"/>
        </w:trPr>
        <w:tc>
          <w:tcPr>
            <w:tcW w:w="0" w:type="auto"/>
          </w:tcPr>
          <w:p w14:paraId="1A7ECB83"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60 years or over</w:t>
            </w:r>
          </w:p>
        </w:tc>
        <w:tc>
          <w:tcPr>
            <w:tcW w:w="0" w:type="auto"/>
          </w:tcPr>
          <w:p w14:paraId="0D52218E"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10%</w:t>
            </w:r>
          </w:p>
        </w:tc>
      </w:tr>
    </w:tbl>
    <w:p w14:paraId="376D42F5" w14:textId="77777777" w:rsidR="00024EC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Step 4:</w:t>
      </w:r>
      <w:r w:rsidRPr="004561EE">
        <w:rPr>
          <w:rFonts w:ascii="Arial" w:eastAsia="Times New Roman" w:hAnsi="Arial" w:cs="Arial"/>
          <w:szCs w:val="24"/>
          <w:lang w:eastAsia="en-AU"/>
        </w:rPr>
        <w:t xml:space="preserve"> For some payees, the application of the offset from step 3 leads to under withholding for their Medicare levy. </w:t>
      </w:r>
    </w:p>
    <w:p w14:paraId="0970AB03" w14:textId="77777777" w:rsidR="00024EC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 xml:space="preserve">An offset adjustment is required where the tax offset calculated in step 3 is greater than zero. </w:t>
      </w:r>
    </w:p>
    <w:p w14:paraId="642266EF" w14:textId="77777777" w:rsidR="00024EC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 xml:space="preserve">Use the applicable formulas below to calculate the offset adjustment amount. </w:t>
      </w:r>
    </w:p>
    <w:p w14:paraId="297B386D" w14:textId="77777777" w:rsidR="00024EC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 xml:space="preserve">You will need to </w:t>
      </w:r>
      <w:r w:rsidR="00344728" w:rsidRPr="004561EE">
        <w:rPr>
          <w:rFonts w:ascii="Arial" w:eastAsia="Times New Roman" w:hAnsi="Arial" w:cs="Arial"/>
          <w:szCs w:val="24"/>
          <w:lang w:eastAsia="en-AU"/>
        </w:rPr>
        <w:t>calculate the weekly equivalent</w:t>
      </w:r>
      <w:r w:rsidRPr="004561EE">
        <w:rPr>
          <w:rFonts w:ascii="Arial" w:eastAsia="Times New Roman" w:hAnsi="Arial" w:cs="Arial"/>
          <w:szCs w:val="24"/>
          <w:lang w:eastAsia="en-AU"/>
        </w:rPr>
        <w:t xml:space="preserve"> of the taxable component or untaxed element if making fortnightly, monthly or quarterly payments. </w:t>
      </w:r>
    </w:p>
    <w:p w14:paraId="3B484F8B" w14:textId="178020E9"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If an offset adjustment is not required, set the offset adjustment to zero.</w:t>
      </w:r>
    </w:p>
    <w:p w14:paraId="60204C6E" w14:textId="77777777" w:rsidR="00586A0A" w:rsidRPr="004561EE" w:rsidRDefault="00586A0A" w:rsidP="00586A0A">
      <w:pPr>
        <w:spacing w:before="280" w:line="288" w:lineRule="auto"/>
        <w:rPr>
          <w:rFonts w:ascii="Arial" w:eastAsia="Times New Roman" w:hAnsi="Arial" w:cs="Arial"/>
          <w:b/>
          <w:szCs w:val="24"/>
          <w:lang w:eastAsia="en-AU"/>
        </w:rPr>
      </w:pPr>
      <w:r w:rsidRPr="004561EE">
        <w:rPr>
          <w:rFonts w:ascii="Arial" w:eastAsia="Times New Roman" w:hAnsi="Arial" w:cs="Arial"/>
          <w:b/>
          <w:szCs w:val="24"/>
          <w:lang w:eastAsia="en-AU"/>
        </w:rPr>
        <w:t>Adjustment amounts per taxable component amount</w:t>
      </w:r>
    </w:p>
    <w:tbl>
      <w:tblPr>
        <w:tblStyle w:val="Tablewithborder27"/>
        <w:tblW w:w="0" w:type="auto"/>
        <w:tblLook w:val="04A0" w:firstRow="1" w:lastRow="0" w:firstColumn="1" w:lastColumn="0" w:noHBand="0" w:noVBand="1"/>
      </w:tblPr>
      <w:tblGrid>
        <w:gridCol w:w="3073"/>
        <w:gridCol w:w="2760"/>
        <w:gridCol w:w="2460"/>
      </w:tblGrid>
      <w:tr w:rsidR="00FF5E09" w:rsidRPr="004561EE" w14:paraId="2C90E9B6" w14:textId="77777777" w:rsidTr="004561EE">
        <w:trPr>
          <w:cnfStyle w:val="100000000000" w:firstRow="1" w:lastRow="0" w:firstColumn="0" w:lastColumn="0" w:oddVBand="0" w:evenVBand="0" w:oddHBand="0" w:evenHBand="0" w:firstRowFirstColumn="0" w:firstRowLastColumn="0" w:lastRowFirstColumn="0" w:lastRowLastColumn="0"/>
        </w:trPr>
        <w:tc>
          <w:tcPr>
            <w:tcW w:w="0" w:type="auto"/>
            <w:vMerge w:val="restart"/>
            <w:shd w:val="clear" w:color="auto" w:fill="D9D9D9" w:themeFill="background1" w:themeFillShade="D9"/>
          </w:tcPr>
          <w:p w14:paraId="5220F5FF" w14:textId="77777777"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Equivalent amount</w:t>
            </w:r>
            <w:r w:rsidRPr="004561EE">
              <w:rPr>
                <w:rFonts w:ascii="Arial" w:hAnsi="Arial" w:cs="Arial"/>
                <w:b/>
                <w:szCs w:val="24"/>
                <w:lang w:eastAsia="en-AU"/>
              </w:rPr>
              <w:br/>
              <w:t xml:space="preserve">  (on a weekly basis)</w:t>
            </w:r>
          </w:p>
        </w:tc>
        <w:tc>
          <w:tcPr>
            <w:tcW w:w="0" w:type="auto"/>
            <w:gridSpan w:val="2"/>
            <w:shd w:val="clear" w:color="auto" w:fill="D9D9D9" w:themeFill="background1" w:themeFillShade="D9"/>
          </w:tcPr>
          <w:p w14:paraId="558A0FE7" w14:textId="77777777"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Offset adjustment amount</w:t>
            </w:r>
          </w:p>
        </w:tc>
      </w:tr>
      <w:tr w:rsidR="00586A0A" w:rsidRPr="004561EE" w14:paraId="5D8C3DEA"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vMerge/>
          </w:tcPr>
          <w:p w14:paraId="4E62A7F5" w14:textId="77777777" w:rsidR="00586A0A" w:rsidRPr="004561EE" w:rsidRDefault="00586A0A" w:rsidP="00586A0A">
            <w:pPr>
              <w:spacing w:before="200" w:line="288" w:lineRule="auto"/>
              <w:rPr>
                <w:rFonts w:ascii="Arial" w:hAnsi="Arial" w:cs="Arial"/>
                <w:szCs w:val="24"/>
                <w:lang w:eastAsia="en-AU"/>
              </w:rPr>
            </w:pPr>
          </w:p>
        </w:tc>
        <w:tc>
          <w:tcPr>
            <w:tcW w:w="0" w:type="auto"/>
          </w:tcPr>
          <w:p w14:paraId="39D24EBA" w14:textId="2D2A94EC"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 xml:space="preserve">Under 60 years </w:t>
            </w:r>
          </w:p>
        </w:tc>
        <w:tc>
          <w:tcPr>
            <w:tcW w:w="0" w:type="auto"/>
          </w:tcPr>
          <w:p w14:paraId="5422FE8D" w14:textId="559FF521" w:rsidR="00586A0A" w:rsidRPr="004561EE" w:rsidRDefault="00586A0A" w:rsidP="00586A0A">
            <w:pPr>
              <w:spacing w:before="200" w:line="288" w:lineRule="auto"/>
              <w:jc w:val="center"/>
              <w:rPr>
                <w:rFonts w:ascii="Arial" w:hAnsi="Arial" w:cs="Arial"/>
                <w:b/>
                <w:szCs w:val="24"/>
                <w:lang w:eastAsia="en-AU"/>
              </w:rPr>
            </w:pPr>
            <w:r w:rsidRPr="004561EE">
              <w:rPr>
                <w:rFonts w:ascii="Arial" w:hAnsi="Arial" w:cs="Arial"/>
                <w:b/>
                <w:szCs w:val="24"/>
                <w:lang w:eastAsia="en-AU"/>
              </w:rPr>
              <w:t>60 years or over</w:t>
            </w:r>
          </w:p>
        </w:tc>
      </w:tr>
      <w:tr w:rsidR="009A7E5A" w:rsidRPr="004561EE" w14:paraId="019F8744" w14:textId="77777777" w:rsidTr="004561EE">
        <w:trPr>
          <w:cnfStyle w:val="000000010000" w:firstRow="0" w:lastRow="0" w:firstColumn="0" w:lastColumn="0" w:oddVBand="0" w:evenVBand="0" w:oddHBand="0" w:evenHBand="1" w:firstRowFirstColumn="0" w:firstRowLastColumn="0" w:lastRowFirstColumn="0" w:lastRowLastColumn="0"/>
        </w:trPr>
        <w:tc>
          <w:tcPr>
            <w:tcW w:w="0" w:type="auto"/>
          </w:tcPr>
          <w:p w14:paraId="683019E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Less than the Medicare levy threshold for singles</w:t>
            </w:r>
          </w:p>
        </w:tc>
        <w:tc>
          <w:tcPr>
            <w:tcW w:w="0" w:type="auto"/>
          </w:tcPr>
          <w:p w14:paraId="185F1308"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c>
          <w:tcPr>
            <w:tcW w:w="0" w:type="auto"/>
          </w:tcPr>
          <w:p w14:paraId="1269D866"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r>
      <w:tr w:rsidR="00586A0A" w:rsidRPr="004561EE" w14:paraId="2B2F4831"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6014F6BF"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lastRenderedPageBreak/>
              <w:t>Greater than the Medicare levy threshold for singles, but less than the Medicare levy shade out point (SOP) for singles</w:t>
            </w:r>
          </w:p>
        </w:tc>
        <w:tc>
          <w:tcPr>
            <w:tcW w:w="0" w:type="auto"/>
          </w:tcPr>
          <w:p w14:paraId="1F4ADC53"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(Taxable component − Medicare levy threshold for singles) × 0.10</w:t>
            </w:r>
          </w:p>
        </w:tc>
        <w:tc>
          <w:tcPr>
            <w:tcW w:w="0" w:type="auto"/>
          </w:tcPr>
          <w:p w14:paraId="15F3206A"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Medicare levy threshold for singles) × 0.10</w:t>
            </w:r>
          </w:p>
        </w:tc>
      </w:tr>
      <w:tr w:rsidR="009A7E5A" w:rsidRPr="004561EE" w14:paraId="08C4342D" w14:textId="77777777" w:rsidTr="004561EE">
        <w:trPr>
          <w:cnfStyle w:val="000000010000" w:firstRow="0" w:lastRow="0" w:firstColumn="0" w:lastColumn="0" w:oddVBand="0" w:evenVBand="0" w:oddHBand="0" w:evenHBand="1" w:firstRowFirstColumn="0" w:firstRowLastColumn="0" w:lastRowFirstColumn="0" w:lastRowLastColumn="0"/>
        </w:trPr>
        <w:tc>
          <w:tcPr>
            <w:tcW w:w="0" w:type="auto"/>
          </w:tcPr>
          <w:p w14:paraId="4FF156CB"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Greater than or equal to the Medicare levy SOP for singles, but less than $1,181</w:t>
            </w:r>
          </w:p>
        </w:tc>
        <w:tc>
          <w:tcPr>
            <w:tcW w:w="0" w:type="auto"/>
          </w:tcPr>
          <w:p w14:paraId="789B7F2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Taxable component × 0.02</w:t>
            </w:r>
          </w:p>
        </w:tc>
        <w:tc>
          <w:tcPr>
            <w:tcW w:w="0" w:type="auto"/>
          </w:tcPr>
          <w:p w14:paraId="006A4ACC"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Untaxed element × 0.02</w:t>
            </w:r>
          </w:p>
        </w:tc>
      </w:tr>
      <w:tr w:rsidR="00586A0A" w:rsidRPr="004561EE" w14:paraId="7AED3E4D"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6A126170"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Greater than $1,180</w:t>
            </w:r>
          </w:p>
        </w:tc>
        <w:tc>
          <w:tcPr>
            <w:tcW w:w="0" w:type="auto"/>
          </w:tcPr>
          <w:p w14:paraId="5E30E8C7"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c>
          <w:tcPr>
            <w:tcW w:w="0" w:type="auto"/>
          </w:tcPr>
          <w:p w14:paraId="155F0FC9" w14:textId="77777777" w:rsidR="00586A0A" w:rsidRPr="004561EE" w:rsidRDefault="00586A0A" w:rsidP="00586A0A">
            <w:pPr>
              <w:spacing w:before="200" w:line="288" w:lineRule="auto"/>
              <w:rPr>
                <w:rFonts w:ascii="Arial" w:hAnsi="Arial" w:cs="Arial"/>
                <w:szCs w:val="24"/>
                <w:lang w:eastAsia="en-AU"/>
              </w:rPr>
            </w:pPr>
            <w:r w:rsidRPr="004561EE">
              <w:rPr>
                <w:rFonts w:ascii="Arial" w:hAnsi="Arial" w:cs="Arial"/>
                <w:szCs w:val="24"/>
                <w:lang w:eastAsia="en-AU"/>
              </w:rPr>
              <w:t>Nil</w:t>
            </w:r>
          </w:p>
        </w:tc>
      </w:tr>
    </w:tbl>
    <w:p w14:paraId="7A7BF738" w14:textId="092CFAB4"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 xml:space="preserve">Medicare levy parameters are contained in </w:t>
      </w:r>
      <w:r w:rsidR="00344728" w:rsidRPr="004561EE">
        <w:rPr>
          <w:rFonts w:ascii="Arial" w:eastAsia="Times New Roman" w:hAnsi="Arial" w:cs="Arial"/>
          <w:szCs w:val="24"/>
          <w:lang w:eastAsia="en-AU"/>
        </w:rPr>
        <w:t>Schedule 1 - Statement of formulas for calculating amounts to be withheld</w:t>
      </w:r>
      <w:r w:rsidRPr="004561EE">
        <w:rPr>
          <w:rFonts w:ascii="Arial" w:eastAsia="Times New Roman" w:hAnsi="Arial" w:cs="Arial"/>
          <w:szCs w:val="24"/>
          <w:lang w:eastAsia="en-AU"/>
        </w:rPr>
        <w:t>.</w:t>
      </w:r>
    </w:p>
    <w:p w14:paraId="00C82B3D" w14:textId="77777777"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b/>
          <w:bCs/>
          <w:szCs w:val="24"/>
          <w:lang w:eastAsia="en-AU"/>
        </w:rPr>
        <w:t>Step 5:</w:t>
      </w:r>
      <w:r w:rsidRPr="004561EE">
        <w:rPr>
          <w:rFonts w:ascii="Arial" w:eastAsia="Times New Roman" w:hAnsi="Arial" w:cs="Arial"/>
          <w:szCs w:val="24"/>
          <w:lang w:eastAsia="en-AU"/>
        </w:rPr>
        <w:t xml:space="preserve"> Calculate the notional amount to withhold by first subtracting the tax offset per payment (step 3) from the withholding amount (step 2).</w:t>
      </w:r>
    </w:p>
    <w:p w14:paraId="1A2F7B6F" w14:textId="77777777" w:rsidR="00586A0A" w:rsidRPr="004561EE" w:rsidRDefault="00586A0A" w:rsidP="00586A0A">
      <w:pPr>
        <w:spacing w:before="200" w:line="288" w:lineRule="auto"/>
        <w:ind w:left="357"/>
        <w:rPr>
          <w:rFonts w:ascii="Arial" w:eastAsia="Times New Roman" w:hAnsi="Arial" w:cs="Arial"/>
          <w:szCs w:val="24"/>
          <w:lang w:eastAsia="en-AU"/>
        </w:rPr>
      </w:pPr>
      <w:r w:rsidRPr="004561EE">
        <w:rPr>
          <w:rFonts w:ascii="Arial" w:eastAsia="Times New Roman" w:hAnsi="Arial" w:cs="Arial"/>
          <w:szCs w:val="24"/>
          <w:lang w:eastAsia="en-AU"/>
        </w:rPr>
        <w:t>Notional amount to withhold = withholding amount − tax offset</w:t>
      </w:r>
    </w:p>
    <w:p w14:paraId="2A9F149D" w14:textId="2CD9C232"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 xml:space="preserve">Then compare the notional amount to withhold with the offset adjustment amount calculated at </w:t>
      </w:r>
      <w:r w:rsidR="001070F1">
        <w:rPr>
          <w:rFonts w:ascii="Arial" w:eastAsia="Times New Roman" w:hAnsi="Arial" w:cs="Arial"/>
          <w:szCs w:val="24"/>
          <w:lang w:eastAsia="en-AU"/>
        </w:rPr>
        <w:t>s</w:t>
      </w:r>
      <w:r w:rsidRPr="004561EE">
        <w:rPr>
          <w:rFonts w:ascii="Arial" w:eastAsia="Times New Roman" w:hAnsi="Arial" w:cs="Arial"/>
          <w:szCs w:val="24"/>
          <w:lang w:eastAsia="en-AU"/>
        </w:rPr>
        <w:t>tep 4.</w:t>
      </w:r>
    </w:p>
    <w:p w14:paraId="33E68E5C" w14:textId="77777777" w:rsidR="00586A0A" w:rsidRPr="004561EE" w:rsidRDefault="00586A0A" w:rsidP="00586A0A">
      <w:pPr>
        <w:spacing w:before="200" w:line="288" w:lineRule="auto"/>
        <w:rPr>
          <w:rFonts w:ascii="Arial" w:eastAsia="Times New Roman" w:hAnsi="Arial" w:cs="Arial"/>
          <w:szCs w:val="24"/>
          <w:lang w:eastAsia="en-AU"/>
        </w:rPr>
      </w:pPr>
      <w:r w:rsidRPr="004561EE">
        <w:rPr>
          <w:rFonts w:ascii="Arial" w:eastAsia="Times New Roman" w:hAnsi="Arial" w:cs="Arial"/>
          <w:szCs w:val="24"/>
          <w:lang w:eastAsia="en-AU"/>
        </w:rPr>
        <w:t>If the notional amount to withhold is:</w:t>
      </w:r>
    </w:p>
    <w:p w14:paraId="2EF02DE9" w14:textId="77777777" w:rsidR="00586A0A" w:rsidRPr="004561EE" w:rsidRDefault="00586A0A" w:rsidP="00130E39">
      <w:pPr>
        <w:pStyle w:val="Bulletedlist1"/>
        <w:numPr>
          <w:ilvl w:val="0"/>
          <w:numId w:val="23"/>
        </w:numPr>
        <w:spacing w:line="288" w:lineRule="auto"/>
        <w:rPr>
          <w:rFonts w:cs="Arial"/>
          <w:szCs w:val="22"/>
        </w:rPr>
      </w:pPr>
      <w:r w:rsidRPr="004561EE">
        <w:rPr>
          <w:rFonts w:cs="Arial"/>
          <w:b/>
          <w:bCs/>
          <w:szCs w:val="22"/>
        </w:rPr>
        <w:t>less</w:t>
      </w:r>
      <w:r w:rsidRPr="004561EE">
        <w:rPr>
          <w:rFonts w:cs="Arial"/>
          <w:szCs w:val="22"/>
        </w:rPr>
        <w:t xml:space="preserve"> than the amount calculated at step 4, withhold the amount calculated at step 4</w:t>
      </w:r>
    </w:p>
    <w:p w14:paraId="4F1E149B" w14:textId="77777777" w:rsidR="00586A0A" w:rsidRPr="004561EE" w:rsidRDefault="00586A0A" w:rsidP="00130E39">
      <w:pPr>
        <w:pStyle w:val="Bulletedlist1"/>
        <w:numPr>
          <w:ilvl w:val="0"/>
          <w:numId w:val="23"/>
        </w:numPr>
        <w:spacing w:line="288" w:lineRule="auto"/>
        <w:rPr>
          <w:rFonts w:cs="Arial"/>
          <w:szCs w:val="22"/>
        </w:rPr>
      </w:pPr>
      <w:r w:rsidRPr="00FF5DAA">
        <w:rPr>
          <w:rFonts w:cs="Arial"/>
          <w:b/>
          <w:bCs/>
          <w:szCs w:val="22"/>
        </w:rPr>
        <w:t>more</w:t>
      </w:r>
      <w:r w:rsidRPr="004561EE">
        <w:rPr>
          <w:rFonts w:cs="Arial"/>
          <w:szCs w:val="22"/>
        </w:rPr>
        <w:t xml:space="preserve"> than the amount calculated at step 4, withhold the notional amount to be withheld.</w:t>
      </w:r>
    </w:p>
    <w:p w14:paraId="1029F796" w14:textId="77777777" w:rsidR="00F978CB" w:rsidRPr="00F978CB" w:rsidRDefault="00F978CB" w:rsidP="00F978CB">
      <w:pPr>
        <w:keepNext/>
        <w:spacing w:before="280" w:line="288" w:lineRule="auto"/>
        <w:outlineLvl w:val="2"/>
        <w:rPr>
          <w:rFonts w:ascii="Arial" w:eastAsia="Times New Roman" w:hAnsi="Arial" w:cs="Arial"/>
          <w:b/>
          <w:bCs/>
          <w:sz w:val="34"/>
          <w:szCs w:val="28"/>
          <w:lang w:eastAsia="en-AU"/>
        </w:rPr>
      </w:pPr>
      <w:r w:rsidRPr="00F978CB">
        <w:rPr>
          <w:rFonts w:ascii="Arial" w:eastAsia="Times New Roman" w:hAnsi="Arial" w:cs="Arial"/>
          <w:b/>
          <w:bCs/>
          <w:sz w:val="34"/>
          <w:szCs w:val="28"/>
          <w:lang w:eastAsia="en-AU"/>
        </w:rPr>
        <w:t>Tax-free component</w:t>
      </w:r>
    </w:p>
    <w:p w14:paraId="350C0046"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If the super income stream is being paid to a payee under 60 years of age, you do not need to consider their tax-free component when calculating their withholding.</w:t>
      </w:r>
    </w:p>
    <w:tbl>
      <w:tblPr>
        <w:tblStyle w:val="Callout-Example13"/>
        <w:tblW w:w="0" w:type="auto"/>
        <w:shd w:val="clear" w:color="auto" w:fill="8DB3E2" w:themeFill="text2" w:themeFillTint="66"/>
        <w:tblLook w:val="04A0" w:firstRow="1" w:lastRow="0" w:firstColumn="1" w:lastColumn="0" w:noHBand="0" w:noVBand="1"/>
      </w:tblPr>
      <w:tblGrid>
        <w:gridCol w:w="8303"/>
      </w:tblGrid>
      <w:tr w:rsidR="00F978CB" w:rsidRPr="00F978CB" w14:paraId="6F16E1C7" w14:textId="77777777" w:rsidTr="00F978CB">
        <w:tc>
          <w:tcPr>
            <w:tcW w:w="0" w:type="auto"/>
            <w:shd w:val="clear" w:color="auto" w:fill="8DB3E2" w:themeFill="text2" w:themeFillTint="66"/>
          </w:tcPr>
          <w:p w14:paraId="28733B8C"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Example: Case A - Payee is under 60 years of age</w:t>
            </w:r>
          </w:p>
          <w:p w14:paraId="67C03396"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This example uses the PAYG withholding tax tables that apply from 1 July 2024.</w:t>
            </w:r>
          </w:p>
          <w:p w14:paraId="5387F781"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lastRenderedPageBreak/>
              <w:t>Veronica, 58, receives a fortnightly disability super income stream of $1,400 comprising:</w:t>
            </w:r>
          </w:p>
          <w:p w14:paraId="222EECED" w14:textId="77777777" w:rsidR="00F978CB" w:rsidRPr="00344728" w:rsidRDefault="00F978CB" w:rsidP="00BB1D93">
            <w:pPr>
              <w:pStyle w:val="ListParagraph"/>
              <w:numPr>
                <w:ilvl w:val="0"/>
                <w:numId w:val="87"/>
              </w:numPr>
              <w:spacing w:before="200" w:line="288" w:lineRule="auto"/>
              <w:rPr>
                <w:rFonts w:cs="Arial"/>
                <w:sz w:val="22"/>
                <w:szCs w:val="22"/>
              </w:rPr>
            </w:pPr>
            <w:r w:rsidRPr="00344728">
              <w:rPr>
                <w:rFonts w:cs="Arial"/>
                <w:sz w:val="22"/>
                <w:szCs w:val="22"/>
              </w:rPr>
              <w:t>a tax-free component of $300</w:t>
            </w:r>
          </w:p>
          <w:p w14:paraId="7D440A7F" w14:textId="77777777" w:rsidR="00F978CB" w:rsidRPr="00344728" w:rsidRDefault="00F978CB" w:rsidP="00BB1D93">
            <w:pPr>
              <w:pStyle w:val="ListParagraph"/>
              <w:numPr>
                <w:ilvl w:val="0"/>
                <w:numId w:val="87"/>
              </w:numPr>
              <w:spacing w:before="200" w:line="288" w:lineRule="auto"/>
              <w:rPr>
                <w:rFonts w:cs="Arial"/>
                <w:sz w:val="22"/>
                <w:szCs w:val="22"/>
              </w:rPr>
            </w:pPr>
            <w:r w:rsidRPr="00344728">
              <w:rPr>
                <w:rFonts w:cs="Arial"/>
                <w:sz w:val="22"/>
                <w:szCs w:val="22"/>
              </w:rPr>
              <w:t>a taxable component – taxed element of $1,100.</w:t>
            </w:r>
          </w:p>
          <w:p w14:paraId="3653B880"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Veronica's preservation age is 60.</w:t>
            </w:r>
          </w:p>
          <w:p w14:paraId="44D9E4D6"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1:</w:t>
            </w:r>
            <w:r w:rsidRPr="00F978CB">
              <w:rPr>
                <w:rFonts w:cs="Arial"/>
                <w:szCs w:val="24"/>
                <w:lang w:eastAsia="en-AU"/>
              </w:rPr>
              <w:t xml:space="preserve"> Veronica is 58 years of age therefore withholding applies to the taxable component.</w:t>
            </w:r>
          </w:p>
          <w:p w14:paraId="762CB384" w14:textId="2D95D0AA" w:rsidR="00F978CB" w:rsidRPr="00F978CB" w:rsidRDefault="00F978CB" w:rsidP="00F978CB">
            <w:pPr>
              <w:spacing w:before="200" w:line="288" w:lineRule="auto"/>
              <w:rPr>
                <w:rFonts w:cs="Arial"/>
                <w:szCs w:val="24"/>
                <w:lang w:eastAsia="en-AU"/>
              </w:rPr>
            </w:pPr>
            <w:r w:rsidRPr="00F978CB">
              <w:rPr>
                <w:rFonts w:cs="Arial"/>
                <w:b/>
                <w:bCs/>
                <w:szCs w:val="24"/>
                <w:lang w:eastAsia="en-AU"/>
              </w:rPr>
              <w:t>Step 2:</w:t>
            </w:r>
            <w:r w:rsidRPr="00F978CB">
              <w:rPr>
                <w:rFonts w:cs="Arial"/>
                <w:szCs w:val="24"/>
                <w:lang w:eastAsia="en-AU"/>
              </w:rPr>
              <w:t xml:space="preserve"> As Veronica is paid fortnightly, use the</w:t>
            </w:r>
            <w:r w:rsidRPr="00F978CB">
              <w:rPr>
                <w:rFonts w:cs="Arial"/>
                <w:i/>
                <w:iCs/>
                <w:szCs w:val="24"/>
                <w:lang w:eastAsia="en-AU"/>
              </w:rPr>
              <w:t xml:space="preserve"> </w:t>
            </w:r>
            <w:r w:rsidR="00344728" w:rsidRPr="00F978CB">
              <w:rPr>
                <w:rFonts w:cs="Arial"/>
                <w:i/>
                <w:iCs/>
                <w:szCs w:val="24"/>
                <w:lang w:eastAsia="en-AU"/>
              </w:rPr>
              <w:t>Fortnightly tax table</w:t>
            </w:r>
            <w:r w:rsidRPr="00F978CB">
              <w:rPr>
                <w:rFonts w:cs="Arial"/>
                <w:szCs w:val="24"/>
                <w:lang w:eastAsia="en-AU"/>
              </w:rPr>
              <w:t xml:space="preserve"> at ato.gov.au/</w:t>
            </w:r>
            <w:proofErr w:type="spellStart"/>
            <w:r w:rsidRPr="00F978CB">
              <w:rPr>
                <w:rFonts w:cs="Arial"/>
                <w:szCs w:val="24"/>
                <w:lang w:eastAsia="en-AU"/>
              </w:rPr>
              <w:t>taxtables</w:t>
            </w:r>
            <w:proofErr w:type="spellEnd"/>
            <w:r w:rsidRPr="00F978CB">
              <w:rPr>
                <w:rFonts w:cs="Arial"/>
                <w:szCs w:val="24"/>
                <w:lang w:eastAsia="en-AU"/>
              </w:rPr>
              <w:t xml:space="preserve"> to work out the withholding required from the $1,100 taxed element. This amount is $70, if Veronica is claiming the tax-free threshold.</w:t>
            </w:r>
          </w:p>
          <w:p w14:paraId="2BEFBDA0"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3:</w:t>
            </w:r>
            <w:r w:rsidRPr="00F978CB">
              <w:rPr>
                <w:rFonts w:cs="Arial"/>
                <w:szCs w:val="24"/>
                <w:lang w:eastAsia="en-AU"/>
              </w:rPr>
              <w:t xml:space="preserve"> Since Veronica is below her preservation age and is receiving a disability super income stream, she is entitled to a tax offset.</w:t>
            </w:r>
          </w:p>
          <w:p w14:paraId="274A618B"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Tax offset = taxed element × 15%</w:t>
            </w:r>
          </w:p>
          <w:p w14:paraId="6B8CD0BC"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$1,100 × 15%</w:t>
            </w:r>
          </w:p>
          <w:p w14:paraId="1430A1D4"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$165</w:t>
            </w:r>
          </w:p>
          <w:p w14:paraId="28BCFA4A"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4:</w:t>
            </w:r>
            <w:r w:rsidRPr="00F978CB">
              <w:rPr>
                <w:rFonts w:cs="Arial"/>
                <w:szCs w:val="24"/>
                <w:lang w:eastAsia="en-AU"/>
              </w:rPr>
              <w:t xml:space="preserve"> Calculate Veronica's fortnightly offset adjustment amount. As Veronica's fortnightly payment is more than $1,000 (the Medicare levy threshold for singles, on a fortnightly basis) but less than $1,250 (the Medicare levy SOP for singles, on a fortnightly basis), her offset adjustment amount is calculated as:</w:t>
            </w:r>
          </w:p>
          <w:p w14:paraId="74DAAC2A"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Offset adjustment amount = (Taxable component − Medicare levy threshold for singles) × 0.10</w:t>
            </w:r>
          </w:p>
          <w:p w14:paraId="040BCBC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($1,100 − $1,000) × 0.10</w:t>
            </w:r>
          </w:p>
          <w:p w14:paraId="5396841D"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$10.00</w:t>
            </w:r>
          </w:p>
          <w:p w14:paraId="5057240D"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 $10 per fortnight (round to the nearest dollar)</w:t>
            </w:r>
          </w:p>
          <w:p w14:paraId="3A0EE68E"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Veronica's offset adjustment amount is $10 per fortnight.</w:t>
            </w:r>
          </w:p>
          <w:p w14:paraId="68AFBBA3"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lastRenderedPageBreak/>
              <w:t>Step 5:</w:t>
            </w:r>
            <w:r w:rsidRPr="00F978CB">
              <w:rPr>
                <w:rFonts w:cs="Arial"/>
                <w:szCs w:val="24"/>
                <w:lang w:eastAsia="en-AU"/>
              </w:rPr>
              <w:t xml:space="preserve"> To calculate the notional withholding amount, reduce the withholding amount ($70 as worked out in step 2) by the value of the tax offset ($165 as worked out in step 3). That is:</w:t>
            </w:r>
          </w:p>
          <w:p w14:paraId="38BE4531"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Notional withholding amount = $70 − $165 = −$95</w:t>
            </w:r>
          </w:p>
          <w:p w14:paraId="76712EA2"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Since the notional withholding amount is negative and less than the offset adjustment amount, the amount to be withheld from Veronica's fortnightly super income stream is $10. This is the offset adjustment amount which will cover the Medicare levy payable.</w:t>
            </w:r>
          </w:p>
        </w:tc>
      </w:tr>
    </w:tbl>
    <w:p w14:paraId="70497626" w14:textId="67CDA724" w:rsidR="00F978CB" w:rsidRPr="00F978CB" w:rsidRDefault="00F978CB" w:rsidP="00F978CB">
      <w:pPr>
        <w:keepNext/>
        <w:spacing w:before="360" w:line="288" w:lineRule="auto"/>
        <w:outlineLvl w:val="1"/>
        <w:rPr>
          <w:rFonts w:ascii="Arial" w:eastAsia="Times New Roman" w:hAnsi="Arial" w:cs="Arial"/>
          <w:b/>
          <w:bCs/>
          <w:sz w:val="44"/>
          <w:szCs w:val="34"/>
          <w:lang w:eastAsia="en-AU"/>
        </w:rPr>
      </w:pPr>
      <w:bookmarkStart w:id="191" w:name="PartB"/>
      <w:r w:rsidRPr="00F978CB">
        <w:rPr>
          <w:rFonts w:ascii="Arial" w:eastAsia="Times New Roman" w:hAnsi="Arial" w:cs="Arial"/>
          <w:b/>
          <w:bCs/>
          <w:sz w:val="44"/>
          <w:szCs w:val="34"/>
          <w:lang w:eastAsia="en-AU"/>
        </w:rPr>
        <w:lastRenderedPageBreak/>
        <w:t>Part B</w:t>
      </w:r>
      <w:bookmarkEnd w:id="191"/>
    </w:p>
    <w:p w14:paraId="069D0873"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Use this part if the payee is receiving a capped defined benefit income stream during the year and is:</w:t>
      </w:r>
    </w:p>
    <w:p w14:paraId="5159E09E" w14:textId="77777777" w:rsidR="00F978CB" w:rsidRPr="00F978CB" w:rsidRDefault="00F978CB" w:rsidP="00130E39">
      <w:pPr>
        <w:pStyle w:val="Bulletedlist1"/>
        <w:numPr>
          <w:ilvl w:val="0"/>
          <w:numId w:val="23"/>
        </w:numPr>
        <w:spacing w:line="288" w:lineRule="auto"/>
        <w:rPr>
          <w:rFonts w:cs="Arial"/>
          <w:szCs w:val="22"/>
        </w:rPr>
      </w:pPr>
      <w:r w:rsidRPr="00F978CB">
        <w:rPr>
          <w:rFonts w:cs="Arial"/>
          <w:szCs w:val="22"/>
        </w:rPr>
        <w:t>60 years of age or over and</w:t>
      </w:r>
    </w:p>
    <w:p w14:paraId="000AFA20" w14:textId="21CF561D" w:rsidR="00F978CB" w:rsidRPr="00F978CB" w:rsidRDefault="00F978CB" w:rsidP="00130E39">
      <w:pPr>
        <w:pStyle w:val="Bulletedlist1"/>
        <w:numPr>
          <w:ilvl w:val="0"/>
          <w:numId w:val="23"/>
        </w:numPr>
        <w:spacing w:line="288" w:lineRule="auto"/>
        <w:rPr>
          <w:rFonts w:cs="Arial"/>
          <w:szCs w:val="22"/>
        </w:rPr>
      </w:pPr>
      <w:r w:rsidRPr="00F978CB">
        <w:rPr>
          <w:rFonts w:cs="Arial"/>
          <w:szCs w:val="22"/>
        </w:rPr>
        <w:t xml:space="preserve">their super income stream is made up </w:t>
      </w:r>
      <w:r w:rsidR="001E0C63" w:rsidRPr="00F978CB">
        <w:rPr>
          <w:rFonts w:cs="Arial"/>
          <w:szCs w:val="22"/>
        </w:rPr>
        <w:t>of</w:t>
      </w:r>
      <w:r w:rsidR="001E0C63">
        <w:rPr>
          <w:rFonts w:cs="Arial"/>
          <w:szCs w:val="22"/>
        </w:rPr>
        <w:t>:</w:t>
      </w:r>
    </w:p>
    <w:p w14:paraId="402A403E" w14:textId="77777777" w:rsidR="00F978CB" w:rsidRPr="00F978CB" w:rsidRDefault="00F978CB" w:rsidP="00BB1D93">
      <w:pPr>
        <w:pStyle w:val="ListParagraph"/>
        <w:numPr>
          <w:ilvl w:val="0"/>
          <w:numId w:val="89"/>
        </w:numPr>
        <w:spacing w:before="200" w:line="288" w:lineRule="auto"/>
        <w:rPr>
          <w:rFonts w:ascii="Arial" w:hAnsi="Arial" w:cs="Arial"/>
          <w:sz w:val="22"/>
          <w:szCs w:val="22"/>
        </w:rPr>
      </w:pPr>
      <w:r w:rsidRPr="00F978CB">
        <w:rPr>
          <w:rFonts w:ascii="Arial" w:hAnsi="Arial" w:cs="Arial"/>
          <w:sz w:val="22"/>
          <w:szCs w:val="22"/>
        </w:rPr>
        <w:t>tax-free component</w:t>
      </w:r>
    </w:p>
    <w:p w14:paraId="2FEF6138" w14:textId="77777777" w:rsidR="00F978CB" w:rsidRPr="00F978CB" w:rsidRDefault="00F978CB" w:rsidP="00BB1D93">
      <w:pPr>
        <w:pStyle w:val="ListParagraph"/>
        <w:numPr>
          <w:ilvl w:val="0"/>
          <w:numId w:val="89"/>
        </w:numPr>
        <w:spacing w:before="200" w:line="288" w:lineRule="auto"/>
        <w:rPr>
          <w:rFonts w:ascii="Arial" w:hAnsi="Arial" w:cs="Arial"/>
          <w:sz w:val="22"/>
          <w:szCs w:val="22"/>
        </w:rPr>
      </w:pPr>
      <w:r w:rsidRPr="00F978CB">
        <w:rPr>
          <w:rFonts w:ascii="Arial" w:hAnsi="Arial" w:cs="Arial"/>
          <w:sz w:val="22"/>
          <w:szCs w:val="22"/>
        </w:rPr>
        <w:t>taxable component – taxed element</w:t>
      </w:r>
    </w:p>
    <w:p w14:paraId="0D716887" w14:textId="77777777" w:rsidR="00F978CB" w:rsidRPr="00F978CB" w:rsidRDefault="00F978CB" w:rsidP="00BB1D93">
      <w:pPr>
        <w:pStyle w:val="ListParagraph"/>
        <w:numPr>
          <w:ilvl w:val="0"/>
          <w:numId w:val="89"/>
        </w:numPr>
        <w:spacing w:before="200" w:line="288" w:lineRule="auto"/>
        <w:rPr>
          <w:rFonts w:ascii="Arial" w:hAnsi="Arial" w:cs="Arial"/>
          <w:sz w:val="22"/>
          <w:szCs w:val="22"/>
        </w:rPr>
      </w:pPr>
      <w:r w:rsidRPr="00F978CB">
        <w:rPr>
          <w:rFonts w:ascii="Arial" w:hAnsi="Arial" w:cs="Arial"/>
          <w:sz w:val="22"/>
          <w:szCs w:val="22"/>
        </w:rPr>
        <w:t>tax-free component and the taxable component – taxed element.</w:t>
      </w:r>
    </w:p>
    <w:p w14:paraId="52C3CBF3" w14:textId="77777777" w:rsidR="00F978CB" w:rsidRPr="00F978CB" w:rsidRDefault="00F978CB" w:rsidP="00F978CB">
      <w:pPr>
        <w:keepNext/>
        <w:spacing w:before="280" w:line="288" w:lineRule="auto"/>
        <w:outlineLvl w:val="2"/>
        <w:rPr>
          <w:rFonts w:ascii="Arial" w:eastAsia="Times New Roman" w:hAnsi="Arial" w:cs="Arial"/>
          <w:b/>
          <w:bCs/>
          <w:sz w:val="34"/>
          <w:szCs w:val="28"/>
          <w:lang w:eastAsia="en-AU"/>
        </w:rPr>
      </w:pPr>
      <w:r w:rsidRPr="00F978CB">
        <w:rPr>
          <w:rFonts w:ascii="Arial" w:eastAsia="Times New Roman" w:hAnsi="Arial" w:cs="Arial"/>
          <w:b/>
          <w:bCs/>
          <w:sz w:val="34"/>
          <w:szCs w:val="28"/>
          <w:lang w:eastAsia="en-AU"/>
        </w:rPr>
        <w:t>Withholding steps</w:t>
      </w:r>
    </w:p>
    <w:p w14:paraId="3C73F900"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1:</w:t>
      </w:r>
      <w:r w:rsidRPr="00F978CB">
        <w:rPr>
          <w:rFonts w:ascii="Arial" w:eastAsia="Times New Roman" w:hAnsi="Arial" w:cs="Arial"/>
          <w:szCs w:val="24"/>
          <w:lang w:eastAsia="en-AU"/>
        </w:rPr>
        <w:t xml:space="preserve"> Convert the super income stream components the payee received for the period to an annualised amount and use the following table to work out whether withholding applies, and if so, what amount it applies to.</w:t>
      </w:r>
    </w:p>
    <w:tbl>
      <w:tblPr>
        <w:tblStyle w:val="Tablewithborder28"/>
        <w:tblW w:w="0" w:type="auto"/>
        <w:tblLook w:val="04A0" w:firstRow="1" w:lastRow="0" w:firstColumn="1" w:lastColumn="0" w:noHBand="0" w:noVBand="1"/>
      </w:tblPr>
      <w:tblGrid>
        <w:gridCol w:w="4819"/>
        <w:gridCol w:w="3474"/>
      </w:tblGrid>
      <w:tr w:rsidR="00F978CB" w:rsidRPr="00F978CB" w14:paraId="635C6FD0" w14:textId="77777777" w:rsidTr="00F978CB">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48245907" w14:textId="77777777" w:rsidR="00F978CB" w:rsidRPr="00F978CB" w:rsidRDefault="00F978CB" w:rsidP="00F978CB">
            <w:pPr>
              <w:spacing w:before="200" w:line="288" w:lineRule="auto"/>
              <w:jc w:val="center"/>
              <w:rPr>
                <w:rFonts w:ascii="Arial" w:hAnsi="Arial" w:cs="Arial"/>
                <w:b/>
                <w:szCs w:val="24"/>
                <w:lang w:eastAsia="en-AU"/>
              </w:rPr>
            </w:pPr>
            <w:r w:rsidRPr="00F978CB">
              <w:rPr>
                <w:rFonts w:ascii="Arial" w:hAnsi="Arial" w:cs="Arial"/>
                <w:b/>
                <w:szCs w:val="24"/>
                <w:lang w:eastAsia="en-AU"/>
              </w:rPr>
              <w:t>Income stream components</w:t>
            </w:r>
          </w:p>
        </w:tc>
        <w:tc>
          <w:tcPr>
            <w:tcW w:w="0" w:type="auto"/>
            <w:shd w:val="clear" w:color="auto" w:fill="D9D9D9" w:themeFill="background1" w:themeFillShade="D9"/>
          </w:tcPr>
          <w:p w14:paraId="35784E31" w14:textId="77777777" w:rsidR="00F978CB" w:rsidRPr="00F978CB" w:rsidRDefault="00F978CB" w:rsidP="00F978CB">
            <w:pPr>
              <w:spacing w:before="200" w:line="288" w:lineRule="auto"/>
              <w:rPr>
                <w:rFonts w:ascii="Arial" w:hAnsi="Arial" w:cs="Arial"/>
                <w:b/>
                <w:szCs w:val="24"/>
                <w:lang w:eastAsia="en-AU"/>
              </w:rPr>
            </w:pPr>
            <w:r w:rsidRPr="00F978CB">
              <w:rPr>
                <w:rFonts w:ascii="Arial" w:hAnsi="Arial" w:cs="Arial"/>
                <w:b/>
                <w:szCs w:val="24"/>
                <w:lang w:eastAsia="en-AU"/>
              </w:rPr>
              <w:t>Does withholding apply?</w:t>
            </w:r>
          </w:p>
        </w:tc>
      </w:tr>
      <w:tr w:rsidR="00F978CB" w:rsidRPr="00F978CB" w14:paraId="74546165"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6C3A5960" w14:textId="77777777" w:rsidR="00F978CB" w:rsidRPr="00F978CB" w:rsidRDefault="00F978CB" w:rsidP="00F978CB">
            <w:pPr>
              <w:spacing w:before="200" w:line="288" w:lineRule="auto"/>
              <w:rPr>
                <w:rFonts w:ascii="Arial" w:hAnsi="Arial" w:cs="Arial"/>
                <w:szCs w:val="24"/>
                <w:lang w:eastAsia="en-AU"/>
              </w:rPr>
            </w:pPr>
            <w:r w:rsidRPr="00F978CB">
              <w:rPr>
                <w:rFonts w:ascii="Arial" w:hAnsi="Arial" w:cs="Arial"/>
                <w:szCs w:val="24"/>
                <w:lang w:eastAsia="en-AU"/>
              </w:rPr>
              <w:t xml:space="preserve">Sum of the annualised tax-free component and taxed element is less than the </w:t>
            </w:r>
            <w:hyperlink w:anchor="Definedbenefitincomecap" w:history="1">
              <w:r w:rsidRPr="00F978CB">
                <w:rPr>
                  <w:rFonts w:ascii="Arial" w:hAnsi="Arial" w:cs="Arial"/>
                  <w:szCs w:val="24"/>
                  <w:lang w:eastAsia="en-AU"/>
                </w:rPr>
                <w:t>defined benefit income cap</w:t>
              </w:r>
            </w:hyperlink>
          </w:p>
        </w:tc>
        <w:tc>
          <w:tcPr>
            <w:tcW w:w="0" w:type="auto"/>
          </w:tcPr>
          <w:p w14:paraId="15839769" w14:textId="77777777" w:rsidR="00F978CB" w:rsidRPr="00F978CB" w:rsidRDefault="00F978CB" w:rsidP="00F978CB">
            <w:pPr>
              <w:spacing w:before="200" w:line="288" w:lineRule="auto"/>
              <w:rPr>
                <w:rFonts w:ascii="Arial" w:hAnsi="Arial" w:cs="Arial"/>
                <w:szCs w:val="24"/>
                <w:lang w:eastAsia="en-AU"/>
              </w:rPr>
            </w:pPr>
            <w:r w:rsidRPr="00F978CB">
              <w:rPr>
                <w:rFonts w:ascii="Arial" w:hAnsi="Arial" w:cs="Arial"/>
                <w:szCs w:val="24"/>
                <w:lang w:eastAsia="en-AU"/>
              </w:rPr>
              <w:t>No withholding applies. No further steps are necessary.</w:t>
            </w:r>
          </w:p>
        </w:tc>
      </w:tr>
      <w:tr w:rsidR="00F978CB" w:rsidRPr="00F978CB" w14:paraId="55D0E616" w14:textId="77777777" w:rsidTr="00FE710F">
        <w:trPr>
          <w:cnfStyle w:val="000000010000" w:firstRow="0" w:lastRow="0" w:firstColumn="0" w:lastColumn="0" w:oddVBand="0" w:evenVBand="0" w:oddHBand="0" w:evenHBand="1" w:firstRowFirstColumn="0" w:firstRowLastColumn="0" w:lastRowFirstColumn="0" w:lastRowLastColumn="0"/>
        </w:trPr>
        <w:tc>
          <w:tcPr>
            <w:tcW w:w="0" w:type="auto"/>
          </w:tcPr>
          <w:p w14:paraId="6429601E" w14:textId="47445A60" w:rsidR="00F978CB" w:rsidRPr="00F978CB" w:rsidRDefault="00F978CB" w:rsidP="006A3F63">
            <w:pPr>
              <w:spacing w:before="200" w:line="288" w:lineRule="auto"/>
              <w:rPr>
                <w:rFonts w:ascii="Arial" w:hAnsi="Arial" w:cs="Arial"/>
                <w:bCs/>
                <w:szCs w:val="24"/>
                <w:lang w:eastAsia="en-AU"/>
              </w:rPr>
            </w:pPr>
            <w:r w:rsidRPr="006A3F63">
              <w:rPr>
                <w:rFonts w:ascii="Arial" w:hAnsi="Arial" w:cs="Arial"/>
                <w:szCs w:val="24"/>
                <w:lang w:eastAsia="en-AU"/>
              </w:rPr>
              <w:lastRenderedPageBreak/>
              <w:t xml:space="preserve">Sum of annualised tax-free component and taxed element is greater than the </w:t>
            </w:r>
            <w:r w:rsidR="006A3F63" w:rsidRPr="006A3F63">
              <w:rPr>
                <w:rFonts w:ascii="Arial" w:hAnsi="Arial" w:cs="Arial"/>
                <w:szCs w:val="24"/>
                <w:lang w:eastAsia="en-AU"/>
              </w:rPr>
              <w:t>defined benefit income cap</w:t>
            </w:r>
          </w:p>
        </w:tc>
        <w:tc>
          <w:tcPr>
            <w:tcW w:w="0" w:type="auto"/>
          </w:tcPr>
          <w:p w14:paraId="225945A1" w14:textId="77777777" w:rsidR="00F978CB" w:rsidRPr="006A3F63" w:rsidRDefault="00F978CB" w:rsidP="006A3F63">
            <w:pPr>
              <w:spacing w:before="200" w:line="288" w:lineRule="auto"/>
              <w:rPr>
                <w:rFonts w:ascii="Arial" w:hAnsi="Arial" w:cs="Arial"/>
                <w:szCs w:val="24"/>
                <w:lang w:eastAsia="en-AU"/>
              </w:rPr>
            </w:pPr>
            <w:r w:rsidRPr="006A3F63">
              <w:rPr>
                <w:rFonts w:ascii="Arial" w:hAnsi="Arial" w:cs="Arial"/>
                <w:szCs w:val="24"/>
                <w:lang w:eastAsia="en-AU"/>
              </w:rPr>
              <w:t>Withholding applies to 50% of the amount over the cap. Go to step 2.</w:t>
            </w:r>
          </w:p>
        </w:tc>
      </w:tr>
    </w:tbl>
    <w:p w14:paraId="4A17C776" w14:textId="748BD331"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2:</w:t>
      </w:r>
      <w:r w:rsidRPr="00F978CB">
        <w:rPr>
          <w:rFonts w:ascii="Arial" w:eastAsia="Times New Roman" w:hAnsi="Arial" w:cs="Arial"/>
          <w:szCs w:val="24"/>
          <w:lang w:eastAsia="en-AU"/>
        </w:rPr>
        <w:t xml:space="preserve"> Calculate the weekly, fortnightly or monthly equivalent of the amount from step 1 </w:t>
      </w:r>
      <w:proofErr w:type="gramStart"/>
      <w:r w:rsidRPr="00F978CB">
        <w:rPr>
          <w:rFonts w:ascii="Arial" w:eastAsia="Times New Roman" w:hAnsi="Arial" w:cs="Arial"/>
          <w:szCs w:val="24"/>
          <w:lang w:eastAsia="en-AU"/>
        </w:rPr>
        <w:t>in excess of</w:t>
      </w:r>
      <w:proofErr w:type="gramEnd"/>
      <w:r w:rsidRPr="00F978CB">
        <w:rPr>
          <w:rFonts w:ascii="Arial" w:eastAsia="Times New Roman" w:hAnsi="Arial" w:cs="Arial"/>
          <w:szCs w:val="24"/>
          <w:lang w:eastAsia="en-AU"/>
        </w:rPr>
        <w:t xml:space="preserve"> the cap. For example, if</w:t>
      </w:r>
      <w:r w:rsidR="00024ECE">
        <w:rPr>
          <w:rFonts w:ascii="Arial" w:eastAsia="Times New Roman" w:hAnsi="Arial" w:cs="Arial"/>
          <w:szCs w:val="24"/>
          <w:lang w:eastAsia="en-AU"/>
        </w:rPr>
        <w:t xml:space="preserve"> payments are made</w:t>
      </w:r>
      <w:r w:rsidRPr="00F978CB">
        <w:rPr>
          <w:rFonts w:ascii="Arial" w:eastAsia="Times New Roman" w:hAnsi="Arial" w:cs="Arial"/>
          <w:szCs w:val="24"/>
          <w:lang w:eastAsia="en-AU"/>
        </w:rPr>
        <w:t xml:space="preserve"> weekly, divide the excess by 52. If you pay fortnightly, divide the excess by 26. If you pay monthly, divide the excess by 12 (ignore cents in the result).</w:t>
      </w:r>
    </w:p>
    <w:p w14:paraId="0D4BE22C" w14:textId="2191E4E8"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3:</w:t>
      </w:r>
      <w:r w:rsidRPr="00F978CB">
        <w:rPr>
          <w:rFonts w:ascii="Arial" w:eastAsia="Times New Roman" w:hAnsi="Arial" w:cs="Arial"/>
          <w:szCs w:val="24"/>
          <w:lang w:eastAsia="en-AU"/>
        </w:rPr>
        <w:t xml:space="preserve"> Divide the amount calculated at </w:t>
      </w:r>
      <w:r w:rsidR="00622BB4">
        <w:rPr>
          <w:rFonts w:ascii="Arial" w:eastAsia="Times New Roman" w:hAnsi="Arial" w:cs="Arial"/>
          <w:szCs w:val="24"/>
          <w:lang w:eastAsia="en-AU"/>
        </w:rPr>
        <w:t>s</w:t>
      </w:r>
      <w:r w:rsidRPr="00F978CB">
        <w:rPr>
          <w:rFonts w:ascii="Arial" w:eastAsia="Times New Roman" w:hAnsi="Arial" w:cs="Arial"/>
          <w:szCs w:val="24"/>
          <w:lang w:eastAsia="en-AU"/>
        </w:rPr>
        <w:t>tep 2 by two (ignore cents in the result).</w:t>
      </w:r>
    </w:p>
    <w:p w14:paraId="33305F78" w14:textId="333207B2"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b/>
          <w:bCs/>
          <w:szCs w:val="24"/>
          <w:lang w:eastAsia="en-AU"/>
        </w:rPr>
        <w:t>Step 4:</w:t>
      </w:r>
      <w:r w:rsidRPr="00F978CB">
        <w:rPr>
          <w:rFonts w:ascii="Arial" w:eastAsia="Times New Roman" w:hAnsi="Arial" w:cs="Arial"/>
          <w:szCs w:val="24"/>
          <w:lang w:eastAsia="en-AU"/>
        </w:rPr>
        <w:t xml:space="preserve"> Use the appropriate </w:t>
      </w:r>
      <w:r w:rsidR="006A3F63" w:rsidRPr="00F978CB">
        <w:rPr>
          <w:rFonts w:ascii="Arial" w:eastAsia="Times New Roman" w:hAnsi="Arial" w:cs="Arial"/>
          <w:szCs w:val="24"/>
          <w:lang w:eastAsia="en-AU"/>
        </w:rPr>
        <w:t>PAYG withholding tax table</w:t>
      </w:r>
      <w:r w:rsidRPr="00F978CB">
        <w:rPr>
          <w:rFonts w:ascii="Arial" w:eastAsia="Times New Roman" w:hAnsi="Arial" w:cs="Arial"/>
          <w:szCs w:val="24"/>
          <w:lang w:eastAsia="en-AU"/>
        </w:rPr>
        <w:t xml:space="preserve"> at ato.gov.a</w:t>
      </w:r>
      <w:r w:rsidR="005C45D3">
        <w:rPr>
          <w:rFonts w:ascii="Arial" w:eastAsia="Times New Roman" w:hAnsi="Arial" w:cs="Arial"/>
          <w:szCs w:val="24"/>
          <w:lang w:eastAsia="en-AU"/>
        </w:rPr>
        <w:t>u</w:t>
      </w:r>
      <w:r w:rsidRPr="00F978CB">
        <w:rPr>
          <w:rFonts w:ascii="Arial" w:eastAsia="Times New Roman" w:hAnsi="Arial" w:cs="Arial"/>
          <w:szCs w:val="24"/>
          <w:lang w:eastAsia="en-AU"/>
        </w:rPr>
        <w:t>/</w:t>
      </w:r>
      <w:proofErr w:type="spellStart"/>
      <w:r w:rsidRPr="00F978CB">
        <w:rPr>
          <w:rFonts w:ascii="Arial" w:eastAsia="Times New Roman" w:hAnsi="Arial" w:cs="Arial"/>
          <w:szCs w:val="24"/>
          <w:lang w:eastAsia="en-AU"/>
        </w:rPr>
        <w:t>taxtables</w:t>
      </w:r>
      <w:proofErr w:type="spellEnd"/>
      <w:r w:rsidRPr="00F978CB">
        <w:rPr>
          <w:rFonts w:ascii="Arial" w:eastAsia="Times New Roman" w:hAnsi="Arial" w:cs="Arial"/>
          <w:szCs w:val="24"/>
          <w:lang w:eastAsia="en-AU"/>
        </w:rPr>
        <w:t xml:space="preserve"> to calculate the withholding amount relevant to the amount worked out in step 3. The tax table you use depends on the income stream</w:t>
      </w:r>
      <w:r w:rsidR="00024ECE">
        <w:rPr>
          <w:rFonts w:ascii="Arial" w:eastAsia="Times New Roman" w:hAnsi="Arial" w:cs="Arial"/>
          <w:szCs w:val="24"/>
          <w:lang w:eastAsia="en-AU"/>
        </w:rPr>
        <w:t xml:space="preserve"> payment cycle</w:t>
      </w:r>
      <w:r w:rsidRPr="00F978CB">
        <w:rPr>
          <w:rFonts w:ascii="Arial" w:eastAsia="Times New Roman" w:hAnsi="Arial" w:cs="Arial"/>
          <w:szCs w:val="24"/>
          <w:lang w:eastAsia="en-AU"/>
        </w:rPr>
        <w:t xml:space="preserve"> covers – that is, weekly, fortnightly or monthly.</w:t>
      </w:r>
    </w:p>
    <w:p w14:paraId="61CB3BE2"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These examples use the PAYG withholding tax tables that apply from 1 July 2024.</w:t>
      </w:r>
    </w:p>
    <w:tbl>
      <w:tblPr>
        <w:tblStyle w:val="Callout-Example14"/>
        <w:tblW w:w="0" w:type="auto"/>
        <w:shd w:val="clear" w:color="auto" w:fill="8DB3E2" w:themeFill="text2" w:themeFillTint="66"/>
        <w:tblLook w:val="04A0" w:firstRow="1" w:lastRow="0" w:firstColumn="1" w:lastColumn="0" w:noHBand="0" w:noVBand="1"/>
      </w:tblPr>
      <w:tblGrid>
        <w:gridCol w:w="8303"/>
      </w:tblGrid>
      <w:tr w:rsidR="00F978CB" w:rsidRPr="00F978CB" w14:paraId="2851E03D" w14:textId="77777777" w:rsidTr="00F978CB">
        <w:tc>
          <w:tcPr>
            <w:tcW w:w="0" w:type="auto"/>
            <w:shd w:val="clear" w:color="auto" w:fill="8DB3E2" w:themeFill="text2" w:themeFillTint="66"/>
          </w:tcPr>
          <w:p w14:paraId="4CC53D45" w14:textId="4EA75A56" w:rsidR="00F978CB" w:rsidRPr="00F978CB" w:rsidRDefault="00F978CB" w:rsidP="00F978CB">
            <w:pPr>
              <w:spacing w:before="200" w:line="288" w:lineRule="auto"/>
              <w:rPr>
                <w:rFonts w:cs="Arial"/>
                <w:szCs w:val="24"/>
                <w:lang w:eastAsia="en-AU"/>
              </w:rPr>
            </w:pPr>
            <w:r w:rsidRPr="00F978CB">
              <w:rPr>
                <w:rFonts w:cs="Arial"/>
                <w:b/>
                <w:bCs/>
                <w:szCs w:val="24"/>
                <w:lang w:eastAsia="en-AU"/>
              </w:rPr>
              <w:t>Example: Case B (</w:t>
            </w:r>
            <w:proofErr w:type="spellStart"/>
            <w:r w:rsidRPr="00F978CB">
              <w:rPr>
                <w:rFonts w:cs="Arial"/>
                <w:b/>
                <w:bCs/>
                <w:szCs w:val="24"/>
                <w:lang w:eastAsia="en-AU"/>
              </w:rPr>
              <w:t>i</w:t>
            </w:r>
            <w:proofErr w:type="spellEnd"/>
            <w:r w:rsidRPr="00F978CB">
              <w:rPr>
                <w:rFonts w:cs="Arial"/>
                <w:b/>
                <w:bCs/>
                <w:szCs w:val="24"/>
                <w:lang w:eastAsia="en-AU"/>
              </w:rPr>
              <w:t>) - Capped defined benefit income stream where the annual entitlement is under the cap</w:t>
            </w:r>
          </w:p>
          <w:p w14:paraId="45CC56A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Courtney, 61, receives a fortnightly capped defined benefit income stream of $2,000 comprising:</w:t>
            </w:r>
          </w:p>
          <w:p w14:paraId="4B265084"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tax-free component of $200</w:t>
            </w:r>
          </w:p>
          <w:p w14:paraId="17EBA2BC"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taxable component – taxed element of $1,800.</w:t>
            </w:r>
          </w:p>
          <w:p w14:paraId="45CEC46A" w14:textId="0C0DC009" w:rsidR="00F978CB" w:rsidRPr="00F978CB" w:rsidRDefault="00F978CB" w:rsidP="00F978CB">
            <w:pPr>
              <w:spacing w:before="200" w:line="288" w:lineRule="auto"/>
              <w:rPr>
                <w:rFonts w:cs="Arial"/>
                <w:szCs w:val="24"/>
                <w:lang w:eastAsia="en-AU"/>
              </w:rPr>
            </w:pPr>
            <w:r w:rsidRPr="00F978CB">
              <w:rPr>
                <w:rFonts w:cs="Arial"/>
                <w:szCs w:val="24"/>
                <w:lang w:eastAsia="en-AU"/>
              </w:rPr>
              <w:t>Courtney is entitled to the full defined benefit income cap amount of $</w:t>
            </w:r>
            <w:r w:rsidR="00024ECE">
              <w:rPr>
                <w:rFonts w:cs="Arial"/>
                <w:szCs w:val="24"/>
                <w:lang w:eastAsia="en-AU"/>
              </w:rPr>
              <w:t>125,000</w:t>
            </w:r>
            <w:r w:rsidRPr="00F978CB">
              <w:rPr>
                <w:rFonts w:cs="Arial"/>
                <w:szCs w:val="24"/>
                <w:lang w:eastAsia="en-AU"/>
              </w:rPr>
              <w:t xml:space="preserve"> as there are no factors present that reduce this cap. The annual equivalent of Courtney's fortnightly super income stream ($52,000) is less than the defined benefit income cap of $</w:t>
            </w:r>
            <w:r w:rsidR="00024ECE">
              <w:rPr>
                <w:rFonts w:cs="Arial"/>
                <w:szCs w:val="24"/>
                <w:lang w:eastAsia="en-AU"/>
              </w:rPr>
              <w:t>125,000</w:t>
            </w:r>
            <w:r w:rsidRPr="00F978CB">
              <w:rPr>
                <w:rFonts w:cs="Arial"/>
                <w:szCs w:val="24"/>
                <w:lang w:eastAsia="en-AU"/>
              </w:rPr>
              <w:t>. As Courtney is over 60 years of age and her capped defined benefit income stream is comprised wholly of a taxed element and tax-free component of less than $</w:t>
            </w:r>
            <w:r w:rsidR="00024ECE">
              <w:rPr>
                <w:rFonts w:cs="Arial"/>
                <w:szCs w:val="24"/>
                <w:lang w:eastAsia="en-AU"/>
              </w:rPr>
              <w:t>125,000</w:t>
            </w:r>
            <w:r w:rsidRPr="00F978CB">
              <w:rPr>
                <w:rFonts w:cs="Arial"/>
                <w:szCs w:val="24"/>
                <w:lang w:eastAsia="en-AU"/>
              </w:rPr>
              <w:t xml:space="preserve"> for the financial year, no withholding is required.</w:t>
            </w:r>
          </w:p>
        </w:tc>
      </w:tr>
    </w:tbl>
    <w:p w14:paraId="681453CF" w14:textId="77777777" w:rsidR="00F978CB" w:rsidRPr="00F978CB" w:rsidRDefault="00F978CB" w:rsidP="00F978CB">
      <w:pPr>
        <w:spacing w:before="200" w:line="288" w:lineRule="auto"/>
        <w:rPr>
          <w:rFonts w:ascii="Arial" w:eastAsia="Times New Roman" w:hAnsi="Arial" w:cs="Arial"/>
          <w:szCs w:val="24"/>
          <w:lang w:eastAsia="en-AU"/>
        </w:rPr>
      </w:pPr>
      <w:r w:rsidRPr="00F978CB">
        <w:rPr>
          <w:rFonts w:ascii="Arial" w:eastAsia="Times New Roman" w:hAnsi="Arial" w:cs="Arial"/>
          <w:szCs w:val="24"/>
          <w:lang w:eastAsia="en-AU"/>
        </w:rPr>
        <w:t> </w:t>
      </w:r>
    </w:p>
    <w:tbl>
      <w:tblPr>
        <w:tblStyle w:val="Callout-Example14"/>
        <w:tblW w:w="0" w:type="auto"/>
        <w:shd w:val="clear" w:color="auto" w:fill="8DB3E2" w:themeFill="text2" w:themeFillTint="66"/>
        <w:tblLook w:val="04A0" w:firstRow="1" w:lastRow="0" w:firstColumn="1" w:lastColumn="0" w:noHBand="0" w:noVBand="1"/>
      </w:tblPr>
      <w:tblGrid>
        <w:gridCol w:w="8303"/>
      </w:tblGrid>
      <w:tr w:rsidR="00F978CB" w:rsidRPr="00F978CB" w14:paraId="76D96E05" w14:textId="77777777" w:rsidTr="00F978CB">
        <w:tc>
          <w:tcPr>
            <w:tcW w:w="0" w:type="auto"/>
            <w:shd w:val="clear" w:color="auto" w:fill="8DB3E2" w:themeFill="text2" w:themeFillTint="66"/>
          </w:tcPr>
          <w:p w14:paraId="6EE00942"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lastRenderedPageBreak/>
              <w:t>Example: Case B (ii) - Capped defined benefit income stream where the annual entitlement exceeds the cap</w:t>
            </w:r>
          </w:p>
          <w:p w14:paraId="23D019BF" w14:textId="77777777" w:rsidR="00F978CB" w:rsidRPr="00F978CB" w:rsidRDefault="00F978CB" w:rsidP="00F978CB">
            <w:pPr>
              <w:spacing w:before="200" w:line="288" w:lineRule="auto"/>
              <w:rPr>
                <w:rFonts w:cs="Arial"/>
                <w:szCs w:val="24"/>
                <w:lang w:eastAsia="en-AU"/>
              </w:rPr>
            </w:pPr>
            <w:r w:rsidRPr="00F978CB">
              <w:rPr>
                <w:rFonts w:cs="Arial"/>
                <w:szCs w:val="24"/>
                <w:lang w:eastAsia="en-AU"/>
              </w:rPr>
              <w:t>Bill, 63, receives a fortnightly capped defined benefit income stream of $6,550 comprising:</w:t>
            </w:r>
          </w:p>
          <w:p w14:paraId="0178761A"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tax-free component of $750</w:t>
            </w:r>
          </w:p>
          <w:p w14:paraId="05578264" w14:textId="77777777" w:rsidR="00F978CB" w:rsidRPr="00F978CB" w:rsidRDefault="00F978CB" w:rsidP="00BB1D93">
            <w:pPr>
              <w:pStyle w:val="ListParagraph"/>
              <w:numPr>
                <w:ilvl w:val="0"/>
                <w:numId w:val="90"/>
              </w:numPr>
              <w:spacing w:before="200" w:line="288" w:lineRule="auto"/>
              <w:rPr>
                <w:rFonts w:cs="Arial"/>
                <w:sz w:val="22"/>
                <w:szCs w:val="22"/>
              </w:rPr>
            </w:pPr>
            <w:r w:rsidRPr="00F978CB">
              <w:rPr>
                <w:rFonts w:cs="Arial"/>
                <w:sz w:val="22"/>
                <w:szCs w:val="22"/>
              </w:rPr>
              <w:t>a taxable component – taxed element of $5,800.</w:t>
            </w:r>
          </w:p>
          <w:p w14:paraId="0931D9A0" w14:textId="068CCC86" w:rsidR="00F978CB" w:rsidRPr="00F978CB" w:rsidRDefault="00F978CB" w:rsidP="00F978CB">
            <w:pPr>
              <w:spacing w:before="200" w:line="288" w:lineRule="auto"/>
              <w:rPr>
                <w:rFonts w:cs="Arial"/>
                <w:szCs w:val="24"/>
                <w:lang w:eastAsia="en-AU"/>
              </w:rPr>
            </w:pPr>
            <w:r w:rsidRPr="00F978CB">
              <w:rPr>
                <w:rFonts w:cs="Arial"/>
                <w:szCs w:val="24"/>
                <w:lang w:eastAsia="en-AU"/>
              </w:rPr>
              <w:t>Bill is entitled to the full defined benefit income cap amount of $</w:t>
            </w:r>
            <w:r w:rsidR="003D2E63">
              <w:rPr>
                <w:rFonts w:cs="Arial"/>
                <w:szCs w:val="24"/>
                <w:lang w:eastAsia="en-AU"/>
              </w:rPr>
              <w:t>125,000</w:t>
            </w:r>
            <w:r w:rsidRPr="00F978CB">
              <w:rPr>
                <w:rFonts w:cs="Arial"/>
                <w:szCs w:val="24"/>
                <w:lang w:eastAsia="en-AU"/>
              </w:rPr>
              <w:t xml:space="preserve"> as there are no factors present that reduce this cap.</w:t>
            </w:r>
          </w:p>
          <w:p w14:paraId="58767CF0" w14:textId="628EED72" w:rsidR="00F978CB" w:rsidRPr="00F978CB" w:rsidRDefault="00F978CB" w:rsidP="00F978CB">
            <w:pPr>
              <w:spacing w:before="200" w:line="288" w:lineRule="auto"/>
              <w:rPr>
                <w:rFonts w:cs="Arial"/>
                <w:szCs w:val="24"/>
                <w:lang w:eastAsia="en-AU"/>
              </w:rPr>
            </w:pPr>
            <w:r w:rsidRPr="00F978CB">
              <w:rPr>
                <w:rFonts w:cs="Arial"/>
                <w:b/>
                <w:bCs/>
                <w:szCs w:val="24"/>
                <w:lang w:eastAsia="en-AU"/>
              </w:rPr>
              <w:t>Step 1:</w:t>
            </w:r>
            <w:r w:rsidRPr="00F978CB">
              <w:rPr>
                <w:rFonts w:cs="Arial"/>
                <w:szCs w:val="24"/>
                <w:lang w:eastAsia="en-AU"/>
              </w:rPr>
              <w:t xml:space="preserve"> The annual equivalent of Bill's fortnightly capped defined benefit income stream is made up of an annualised tax-free component of $19,500 and annualised taxed element of $150,800 totalling $170,300, which is greater than the defined benefit income cap of $</w:t>
            </w:r>
            <w:r w:rsidR="003D2E63">
              <w:rPr>
                <w:rFonts w:cs="Arial"/>
                <w:szCs w:val="24"/>
                <w:lang w:eastAsia="en-AU"/>
              </w:rPr>
              <w:t>125,000</w:t>
            </w:r>
            <w:r w:rsidRPr="00F978CB">
              <w:rPr>
                <w:rFonts w:cs="Arial"/>
                <w:szCs w:val="24"/>
                <w:lang w:eastAsia="en-AU"/>
              </w:rPr>
              <w:t>. Withholding applies to 50% of the amount over the cap. Go to step 2.</w:t>
            </w:r>
          </w:p>
          <w:p w14:paraId="54A3EB65"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2:</w:t>
            </w:r>
            <w:r w:rsidRPr="00F978CB">
              <w:rPr>
                <w:rFonts w:cs="Arial"/>
                <w:szCs w:val="24"/>
                <w:lang w:eastAsia="en-AU"/>
              </w:rPr>
              <w:t xml:space="preserve"> Calculate the fortnightly equivalent of the amount </w:t>
            </w:r>
            <w:proofErr w:type="gramStart"/>
            <w:r w:rsidRPr="00F978CB">
              <w:rPr>
                <w:rFonts w:cs="Arial"/>
                <w:szCs w:val="24"/>
                <w:lang w:eastAsia="en-AU"/>
              </w:rPr>
              <w:t>in excess of</w:t>
            </w:r>
            <w:proofErr w:type="gramEnd"/>
            <w:r w:rsidRPr="00F978CB">
              <w:rPr>
                <w:rFonts w:cs="Arial"/>
                <w:szCs w:val="24"/>
                <w:lang w:eastAsia="en-AU"/>
              </w:rPr>
              <w:t xml:space="preserve"> the cap.</w:t>
            </w:r>
          </w:p>
          <w:p w14:paraId="2F8A5670" w14:textId="226A82B9" w:rsidR="00F978CB" w:rsidRPr="00F978CB" w:rsidRDefault="00F978CB" w:rsidP="00F978CB">
            <w:pPr>
              <w:spacing w:before="200" w:line="288" w:lineRule="auto"/>
              <w:rPr>
                <w:rFonts w:cs="Arial"/>
                <w:szCs w:val="24"/>
                <w:lang w:eastAsia="en-AU"/>
              </w:rPr>
            </w:pPr>
            <w:r w:rsidRPr="00F978CB">
              <w:rPr>
                <w:rFonts w:cs="Arial"/>
                <w:szCs w:val="24"/>
                <w:lang w:eastAsia="en-AU"/>
              </w:rPr>
              <w:t>$170,300 − $</w:t>
            </w:r>
            <w:r w:rsidR="003D2E63">
              <w:rPr>
                <w:rFonts w:cs="Arial"/>
                <w:szCs w:val="24"/>
                <w:lang w:eastAsia="en-AU"/>
              </w:rPr>
              <w:t>125,000</w:t>
            </w:r>
            <w:r w:rsidRPr="00F978CB">
              <w:rPr>
                <w:rFonts w:cs="Arial"/>
                <w:szCs w:val="24"/>
                <w:lang w:eastAsia="en-AU"/>
              </w:rPr>
              <w:t> = $</w:t>
            </w:r>
            <w:r w:rsidR="003D2E63">
              <w:rPr>
                <w:rFonts w:cs="Arial"/>
                <w:szCs w:val="24"/>
                <w:lang w:eastAsia="en-AU"/>
              </w:rPr>
              <w:t>45,300</w:t>
            </w:r>
          </w:p>
          <w:p w14:paraId="6922CADF" w14:textId="23B0FD1D" w:rsidR="00F978CB" w:rsidRPr="00F978CB" w:rsidRDefault="00F978CB" w:rsidP="00F978CB">
            <w:pPr>
              <w:spacing w:before="200" w:line="288" w:lineRule="auto"/>
              <w:rPr>
                <w:rFonts w:cs="Arial"/>
                <w:szCs w:val="24"/>
                <w:lang w:eastAsia="en-AU"/>
              </w:rPr>
            </w:pPr>
            <w:r w:rsidRPr="00F978CB">
              <w:rPr>
                <w:rFonts w:cs="Arial"/>
                <w:szCs w:val="24"/>
                <w:lang w:eastAsia="en-AU"/>
              </w:rPr>
              <w:t>$</w:t>
            </w:r>
            <w:r w:rsidR="003D2E63">
              <w:rPr>
                <w:rFonts w:cs="Arial"/>
                <w:szCs w:val="24"/>
                <w:lang w:eastAsia="en-AU"/>
              </w:rPr>
              <w:t>45,300</w:t>
            </w:r>
            <w:r w:rsidRPr="00F978CB">
              <w:rPr>
                <w:rFonts w:cs="Arial"/>
                <w:szCs w:val="24"/>
                <w:lang w:eastAsia="en-AU"/>
              </w:rPr>
              <w:t> ÷ 26 = $</w:t>
            </w:r>
            <w:r w:rsidR="003D2E63">
              <w:rPr>
                <w:rFonts w:cs="Arial"/>
                <w:szCs w:val="24"/>
                <w:lang w:eastAsia="en-AU"/>
              </w:rPr>
              <w:t>1,742</w:t>
            </w:r>
            <w:r w:rsidRPr="00F978CB">
              <w:rPr>
                <w:rFonts w:cs="Arial"/>
                <w:szCs w:val="24"/>
                <w:lang w:eastAsia="en-AU"/>
              </w:rPr>
              <w:t xml:space="preserve"> (ignoring cents)</w:t>
            </w:r>
          </w:p>
          <w:p w14:paraId="76CDB216" w14:textId="77777777" w:rsidR="00F978CB" w:rsidRPr="00F978CB" w:rsidRDefault="00F978CB" w:rsidP="00F978CB">
            <w:pPr>
              <w:spacing w:before="200" w:line="288" w:lineRule="auto"/>
              <w:rPr>
                <w:rFonts w:cs="Arial"/>
                <w:szCs w:val="24"/>
                <w:lang w:eastAsia="en-AU"/>
              </w:rPr>
            </w:pPr>
            <w:r w:rsidRPr="00F978CB">
              <w:rPr>
                <w:rFonts w:cs="Arial"/>
                <w:b/>
                <w:bCs/>
                <w:szCs w:val="24"/>
                <w:lang w:eastAsia="en-AU"/>
              </w:rPr>
              <w:t>Step 3:</w:t>
            </w:r>
            <w:r w:rsidRPr="00F978CB">
              <w:rPr>
                <w:rFonts w:cs="Arial"/>
                <w:szCs w:val="24"/>
                <w:lang w:eastAsia="en-AU"/>
              </w:rPr>
              <w:t xml:space="preserve"> Divide the amount calculated at step 2 by two.</w:t>
            </w:r>
          </w:p>
          <w:p w14:paraId="4C35F778" w14:textId="6BFFC32C" w:rsidR="00F978CB" w:rsidRPr="00F978CB" w:rsidRDefault="00F978CB" w:rsidP="00F978CB">
            <w:pPr>
              <w:spacing w:before="200" w:line="288" w:lineRule="auto"/>
              <w:rPr>
                <w:rFonts w:cs="Arial"/>
                <w:szCs w:val="24"/>
                <w:lang w:eastAsia="en-AU"/>
              </w:rPr>
            </w:pPr>
            <w:r w:rsidRPr="00F978CB">
              <w:rPr>
                <w:rFonts w:cs="Arial"/>
                <w:szCs w:val="24"/>
                <w:lang w:eastAsia="en-AU"/>
              </w:rPr>
              <w:t>$</w:t>
            </w:r>
            <w:r w:rsidR="003D2E63">
              <w:rPr>
                <w:rFonts w:cs="Arial"/>
                <w:szCs w:val="24"/>
                <w:lang w:eastAsia="en-AU"/>
              </w:rPr>
              <w:t>1,742</w:t>
            </w:r>
            <w:r w:rsidRPr="00F978CB">
              <w:rPr>
                <w:rFonts w:cs="Arial"/>
                <w:szCs w:val="24"/>
                <w:lang w:eastAsia="en-AU"/>
              </w:rPr>
              <w:t> ÷ 2 = $</w:t>
            </w:r>
            <w:r w:rsidR="003D2E63">
              <w:rPr>
                <w:rFonts w:cs="Arial"/>
                <w:szCs w:val="24"/>
                <w:lang w:eastAsia="en-AU"/>
              </w:rPr>
              <w:t>871</w:t>
            </w:r>
            <w:r w:rsidR="003D2E63" w:rsidRPr="00F978CB">
              <w:rPr>
                <w:rFonts w:cs="Arial"/>
                <w:szCs w:val="24"/>
                <w:lang w:eastAsia="en-AU"/>
              </w:rPr>
              <w:t xml:space="preserve"> </w:t>
            </w:r>
            <w:r w:rsidRPr="00F978CB">
              <w:rPr>
                <w:rFonts w:cs="Arial"/>
                <w:szCs w:val="24"/>
                <w:lang w:eastAsia="en-AU"/>
              </w:rPr>
              <w:t>(ignoring any cents)</w:t>
            </w:r>
          </w:p>
          <w:p w14:paraId="4D638BA3" w14:textId="574694C7" w:rsidR="00F978CB" w:rsidRPr="00F978CB" w:rsidRDefault="00F978CB" w:rsidP="00F978CB">
            <w:pPr>
              <w:spacing w:before="200" w:line="288" w:lineRule="auto"/>
              <w:rPr>
                <w:rFonts w:cs="Arial"/>
                <w:szCs w:val="24"/>
                <w:lang w:eastAsia="en-AU"/>
              </w:rPr>
            </w:pPr>
            <w:r w:rsidRPr="00F978CB">
              <w:rPr>
                <w:rFonts w:cs="Arial"/>
                <w:b/>
                <w:bCs/>
                <w:szCs w:val="24"/>
                <w:lang w:eastAsia="en-AU"/>
              </w:rPr>
              <w:t>Step 4:</w:t>
            </w:r>
            <w:r w:rsidRPr="00F978CB">
              <w:rPr>
                <w:rFonts w:cs="Arial"/>
                <w:szCs w:val="24"/>
                <w:lang w:eastAsia="en-AU"/>
              </w:rPr>
              <w:t xml:space="preserve"> Use the </w:t>
            </w:r>
            <w:r w:rsidR="006A3F63" w:rsidRPr="00F978CB">
              <w:rPr>
                <w:rFonts w:cs="Arial"/>
                <w:i/>
                <w:iCs/>
                <w:szCs w:val="24"/>
                <w:lang w:eastAsia="en-AU"/>
              </w:rPr>
              <w:t>Fortnightly tax table</w:t>
            </w:r>
            <w:r w:rsidRPr="00F978CB">
              <w:rPr>
                <w:rFonts w:cs="Arial"/>
                <w:szCs w:val="24"/>
                <w:lang w:eastAsia="en-AU"/>
              </w:rPr>
              <w:t xml:space="preserve"> at ato.gov.au/</w:t>
            </w:r>
            <w:proofErr w:type="spellStart"/>
            <w:r w:rsidRPr="00F978CB">
              <w:rPr>
                <w:rFonts w:cs="Arial"/>
                <w:szCs w:val="24"/>
                <w:lang w:eastAsia="en-AU"/>
              </w:rPr>
              <w:t>taxtables</w:t>
            </w:r>
            <w:proofErr w:type="spellEnd"/>
            <w:r w:rsidRPr="00F978CB">
              <w:rPr>
                <w:rFonts w:cs="Arial"/>
                <w:szCs w:val="24"/>
                <w:lang w:eastAsia="en-AU"/>
              </w:rPr>
              <w:t xml:space="preserve"> to calculate the withholding amount relevant to the amount worked out in step 3.</w:t>
            </w:r>
          </w:p>
          <w:p w14:paraId="7EF0CC45" w14:textId="4DEF690B" w:rsidR="00F978CB" w:rsidRPr="00F978CB" w:rsidRDefault="00F978CB" w:rsidP="00F978CB">
            <w:pPr>
              <w:spacing w:before="200" w:line="288" w:lineRule="auto"/>
              <w:rPr>
                <w:rFonts w:cs="Arial"/>
                <w:szCs w:val="24"/>
                <w:lang w:eastAsia="en-AU"/>
              </w:rPr>
            </w:pPr>
            <w:r w:rsidRPr="00F978CB">
              <w:rPr>
                <w:rFonts w:cs="Arial"/>
                <w:szCs w:val="24"/>
                <w:lang w:eastAsia="en-AU"/>
              </w:rPr>
              <w:t>As Bill has claimed the tax-free threshold the withholding amount is $</w:t>
            </w:r>
            <w:r w:rsidR="003D2E63">
              <w:rPr>
                <w:rFonts w:cs="Arial"/>
                <w:szCs w:val="24"/>
                <w:lang w:eastAsia="en-AU"/>
              </w:rPr>
              <w:t>24</w:t>
            </w:r>
            <w:r w:rsidRPr="00F978CB">
              <w:rPr>
                <w:rFonts w:cs="Arial"/>
                <w:szCs w:val="24"/>
                <w:lang w:eastAsia="en-AU"/>
              </w:rPr>
              <w:t>.</w:t>
            </w:r>
          </w:p>
        </w:tc>
      </w:tr>
    </w:tbl>
    <w:p w14:paraId="4B2FEAC9" w14:textId="3A6DA31B" w:rsidR="00CB4799" w:rsidRPr="00CB4799" w:rsidRDefault="00CB4799" w:rsidP="00CB4799">
      <w:pPr>
        <w:keepNext/>
        <w:spacing w:before="360" w:line="288" w:lineRule="auto"/>
        <w:outlineLvl w:val="1"/>
        <w:rPr>
          <w:rFonts w:ascii="Inter" w:eastAsia="Times New Roman" w:hAnsi="Inter" w:cs="Times New Roman"/>
          <w:szCs w:val="24"/>
          <w:lang w:eastAsia="en-AU"/>
        </w:rPr>
      </w:pPr>
      <w:bookmarkStart w:id="192" w:name="PartC"/>
      <w:r w:rsidRPr="00CB4799">
        <w:rPr>
          <w:rFonts w:ascii="Arial" w:eastAsia="Times New Roman" w:hAnsi="Arial" w:cs="Arial"/>
          <w:b/>
          <w:bCs/>
          <w:sz w:val="44"/>
          <w:szCs w:val="34"/>
          <w:lang w:eastAsia="en-AU"/>
        </w:rPr>
        <w:t>Part C</w:t>
      </w:r>
      <w:bookmarkEnd w:id="192"/>
    </w:p>
    <w:p w14:paraId="7553C62B" w14:textId="77777777" w:rsidR="00C02294" w:rsidRPr="006A3F63" w:rsidRDefault="00C02294" w:rsidP="00C02294">
      <w:pPr>
        <w:spacing w:before="200" w:line="288" w:lineRule="auto"/>
        <w:rPr>
          <w:rFonts w:ascii="Arial" w:eastAsia="Times New Roman" w:hAnsi="Arial" w:cs="Arial"/>
          <w:szCs w:val="24"/>
          <w:lang w:eastAsia="en-AU"/>
        </w:rPr>
      </w:pPr>
      <w:r w:rsidRPr="006A3F63">
        <w:rPr>
          <w:rFonts w:ascii="Arial" w:eastAsia="Times New Roman" w:hAnsi="Arial" w:cs="Arial"/>
          <w:szCs w:val="24"/>
          <w:lang w:eastAsia="en-AU"/>
        </w:rPr>
        <w:t>Use this part if the payee is receiving a capped defined benefit income stream and:</w:t>
      </w:r>
    </w:p>
    <w:p w14:paraId="29E64DB1" w14:textId="77777777" w:rsidR="00C02294" w:rsidRPr="006A3F63" w:rsidRDefault="00C02294" w:rsidP="00130E39">
      <w:pPr>
        <w:pStyle w:val="Bulletedlist1"/>
        <w:numPr>
          <w:ilvl w:val="0"/>
          <w:numId w:val="23"/>
        </w:numPr>
        <w:spacing w:line="288" w:lineRule="auto"/>
        <w:rPr>
          <w:rFonts w:cs="Arial"/>
          <w:szCs w:val="22"/>
        </w:rPr>
      </w:pPr>
      <w:r w:rsidRPr="006A3F63">
        <w:rPr>
          <w:rFonts w:cs="Arial"/>
          <w:szCs w:val="22"/>
        </w:rPr>
        <w:t>is 60 years of age or over, and</w:t>
      </w:r>
    </w:p>
    <w:p w14:paraId="033F52B3" w14:textId="77777777" w:rsidR="00C02294" w:rsidRPr="006A3F63" w:rsidRDefault="00C02294" w:rsidP="00130E39">
      <w:pPr>
        <w:pStyle w:val="Bulletedlist1"/>
        <w:numPr>
          <w:ilvl w:val="0"/>
          <w:numId w:val="23"/>
        </w:numPr>
        <w:spacing w:line="288" w:lineRule="auto"/>
        <w:rPr>
          <w:rFonts w:cs="Arial"/>
          <w:szCs w:val="22"/>
        </w:rPr>
      </w:pPr>
      <w:r w:rsidRPr="006A3F63">
        <w:rPr>
          <w:rFonts w:cs="Arial"/>
          <w:szCs w:val="22"/>
        </w:rPr>
        <w:t>their income stream is only made up of a taxable component – untaxed element.</w:t>
      </w:r>
    </w:p>
    <w:p w14:paraId="2F5456E0" w14:textId="77777777" w:rsidR="00C02294" w:rsidRPr="00C02294" w:rsidRDefault="00C02294" w:rsidP="00C02294">
      <w:pPr>
        <w:keepNext/>
        <w:spacing w:before="280" w:line="288" w:lineRule="auto"/>
        <w:outlineLvl w:val="2"/>
        <w:rPr>
          <w:rFonts w:ascii="Arial" w:eastAsia="Times New Roman" w:hAnsi="Arial" w:cs="Arial"/>
          <w:b/>
          <w:bCs/>
          <w:sz w:val="34"/>
          <w:szCs w:val="28"/>
          <w:lang w:eastAsia="en-AU"/>
        </w:rPr>
      </w:pPr>
      <w:r w:rsidRPr="00C02294">
        <w:rPr>
          <w:rFonts w:ascii="Arial" w:eastAsia="Times New Roman" w:hAnsi="Arial" w:cs="Arial"/>
          <w:b/>
          <w:bCs/>
          <w:sz w:val="34"/>
          <w:szCs w:val="28"/>
          <w:lang w:eastAsia="en-AU"/>
        </w:rPr>
        <w:lastRenderedPageBreak/>
        <w:t>Withholding steps</w:t>
      </w:r>
    </w:p>
    <w:p w14:paraId="51958B8B" w14:textId="5E2E3E65" w:rsidR="00C02294" w:rsidRPr="00C02294" w:rsidRDefault="00C02294" w:rsidP="00C02294">
      <w:pPr>
        <w:spacing w:before="200" w:line="288" w:lineRule="auto"/>
        <w:rPr>
          <w:rFonts w:ascii="Arial" w:eastAsia="Times New Roman" w:hAnsi="Arial" w:cs="Arial"/>
          <w:szCs w:val="24"/>
          <w:lang w:eastAsia="en-AU"/>
        </w:rPr>
      </w:pPr>
      <w:r w:rsidRPr="006A3F63">
        <w:rPr>
          <w:rFonts w:ascii="Arial" w:eastAsia="Times New Roman" w:hAnsi="Arial" w:cs="Arial"/>
          <w:b/>
          <w:bCs/>
          <w:szCs w:val="24"/>
          <w:lang w:eastAsia="en-AU"/>
        </w:rPr>
        <w:t>Step 1:</w:t>
      </w:r>
      <w:r w:rsidRPr="006A3F63">
        <w:rPr>
          <w:rFonts w:ascii="Arial" w:eastAsia="Times New Roman" w:hAnsi="Arial" w:cs="Arial"/>
          <w:szCs w:val="24"/>
          <w:lang w:eastAsia="en-AU"/>
        </w:rPr>
        <w:t xml:space="preserve"> Use the appropriate </w:t>
      </w:r>
      <w:r w:rsidR="006A3F63" w:rsidRPr="006A3F63">
        <w:rPr>
          <w:rFonts w:ascii="Arial" w:eastAsia="Times New Roman" w:hAnsi="Arial" w:cs="Arial"/>
          <w:szCs w:val="24"/>
          <w:lang w:eastAsia="en-AU"/>
        </w:rPr>
        <w:t>PAYG withholding tax table</w:t>
      </w:r>
      <w:r w:rsidRPr="00C02294">
        <w:rPr>
          <w:rFonts w:ascii="Arial" w:eastAsia="Times New Roman" w:hAnsi="Arial" w:cs="Arial"/>
          <w:szCs w:val="24"/>
          <w:lang w:eastAsia="en-AU"/>
        </w:rPr>
        <w:t xml:space="preserve"> at ato.gov.au/</w:t>
      </w:r>
      <w:proofErr w:type="spellStart"/>
      <w:r w:rsidRPr="00C02294">
        <w:rPr>
          <w:rFonts w:ascii="Arial" w:eastAsia="Times New Roman" w:hAnsi="Arial" w:cs="Arial"/>
          <w:szCs w:val="24"/>
          <w:lang w:eastAsia="en-AU"/>
        </w:rPr>
        <w:t>taxtables</w:t>
      </w:r>
      <w:proofErr w:type="spellEnd"/>
      <w:r w:rsidRPr="00C02294">
        <w:rPr>
          <w:rFonts w:ascii="Arial" w:eastAsia="Times New Roman" w:hAnsi="Arial" w:cs="Arial"/>
          <w:szCs w:val="24"/>
          <w:lang w:eastAsia="en-AU"/>
        </w:rPr>
        <w:t xml:space="preserve"> to calculate the withholding amount relevant to this pay period's taxable component – untaxed element. The tax table you use depends on the income stream</w:t>
      </w:r>
      <w:r w:rsidR="003D2E63">
        <w:rPr>
          <w:rFonts w:ascii="Arial" w:eastAsia="Times New Roman" w:hAnsi="Arial" w:cs="Arial"/>
          <w:szCs w:val="24"/>
          <w:lang w:eastAsia="en-AU"/>
        </w:rPr>
        <w:t xml:space="preserve"> payment cycle</w:t>
      </w:r>
      <w:r w:rsidRPr="00C02294">
        <w:rPr>
          <w:rFonts w:ascii="Arial" w:eastAsia="Times New Roman" w:hAnsi="Arial" w:cs="Arial"/>
          <w:szCs w:val="24"/>
          <w:lang w:eastAsia="en-AU"/>
        </w:rPr>
        <w:t>– that is, weekly, fortnightly or monthly.</w:t>
      </w:r>
    </w:p>
    <w:p w14:paraId="71173EDE" w14:textId="7851B8D4"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Note:</w:t>
      </w:r>
      <w:r w:rsidRPr="00C02294">
        <w:rPr>
          <w:rFonts w:ascii="Arial" w:eastAsia="Times New Roman" w:hAnsi="Arial" w:cs="Arial"/>
          <w:szCs w:val="24"/>
          <w:lang w:eastAsia="en-AU"/>
        </w:rPr>
        <w:t xml:space="preserve"> Some payees may be eligible to claim the seniors and pensioners tax offset (SAPTO). If the payee gives you a </w:t>
      </w:r>
      <w:r w:rsidRPr="00C02294">
        <w:rPr>
          <w:rFonts w:ascii="Arial" w:eastAsia="Times New Roman" w:hAnsi="Arial" w:cs="Arial"/>
          <w:i/>
          <w:iCs/>
          <w:szCs w:val="24"/>
          <w:lang w:eastAsia="en-AU"/>
        </w:rPr>
        <w:t>Withholding declaration</w:t>
      </w:r>
      <w:r w:rsidRPr="00C02294">
        <w:rPr>
          <w:rFonts w:ascii="Arial" w:eastAsia="Times New Roman" w:hAnsi="Arial" w:cs="Arial"/>
          <w:szCs w:val="24"/>
          <w:lang w:eastAsia="en-AU"/>
        </w:rPr>
        <w:t xml:space="preserve"> indicating they want to claim a SAPTO entitlement through PAYG withholding, use Schedule 9 - </w:t>
      </w:r>
      <w:r w:rsidR="006A3F63" w:rsidRPr="00C02294">
        <w:rPr>
          <w:rFonts w:ascii="Arial" w:eastAsia="Times New Roman" w:hAnsi="Arial" w:cs="Arial"/>
          <w:szCs w:val="24"/>
          <w:lang w:eastAsia="en-AU"/>
        </w:rPr>
        <w:t>Tax table for seniors and pensioners</w:t>
      </w:r>
      <w:r w:rsidRPr="00C02294">
        <w:rPr>
          <w:rFonts w:ascii="Arial" w:eastAsia="Times New Roman" w:hAnsi="Arial" w:cs="Arial"/>
          <w:szCs w:val="24"/>
          <w:lang w:eastAsia="en-AU"/>
        </w:rPr>
        <w:t xml:space="preserve"> to work out the amount to withhold from the amount calculated in </w:t>
      </w:r>
      <w:r w:rsidR="00622BB4">
        <w:rPr>
          <w:rFonts w:ascii="Arial" w:eastAsia="Times New Roman" w:hAnsi="Arial" w:cs="Arial"/>
          <w:szCs w:val="24"/>
          <w:lang w:eastAsia="en-AU"/>
        </w:rPr>
        <w:t>s</w:t>
      </w:r>
      <w:r w:rsidRPr="00C02294">
        <w:rPr>
          <w:rFonts w:ascii="Arial" w:eastAsia="Times New Roman" w:hAnsi="Arial" w:cs="Arial"/>
          <w:szCs w:val="24"/>
          <w:lang w:eastAsia="en-AU"/>
        </w:rPr>
        <w:t>tep 1.</w:t>
      </w:r>
    </w:p>
    <w:p w14:paraId="23D3AFA7"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Step 2:</w:t>
      </w:r>
      <w:r w:rsidRPr="00C02294">
        <w:rPr>
          <w:rFonts w:ascii="Arial" w:eastAsia="Times New Roman" w:hAnsi="Arial" w:cs="Arial"/>
          <w:szCs w:val="24"/>
          <w:lang w:eastAsia="en-AU"/>
        </w:rPr>
        <w:t xml:space="preserve"> Determine the tax offset for the payment.</w:t>
      </w:r>
    </w:p>
    <w:p w14:paraId="0B066DD1"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Convert the untaxed element the payee received this period to an annualised amount. Use the following table to work out the amount of tax offset that applies.</w:t>
      </w:r>
    </w:p>
    <w:tbl>
      <w:tblPr>
        <w:tblStyle w:val="Tablewithborder29"/>
        <w:tblW w:w="0" w:type="auto"/>
        <w:tblLook w:val="04A0" w:firstRow="1" w:lastRow="0" w:firstColumn="1" w:lastColumn="0" w:noHBand="0" w:noVBand="1"/>
      </w:tblPr>
      <w:tblGrid>
        <w:gridCol w:w="3949"/>
        <w:gridCol w:w="4344"/>
      </w:tblGrid>
      <w:tr w:rsidR="00FF5E09" w:rsidRPr="00C02294" w14:paraId="69093DBA" w14:textId="77777777" w:rsidTr="00C02294">
        <w:trPr>
          <w:cnfStyle w:val="100000000000" w:firstRow="1" w:lastRow="0" w:firstColumn="0" w:lastColumn="0" w:oddVBand="0" w:evenVBand="0" w:oddHBand="0" w:evenHBand="0" w:firstRowFirstColumn="0" w:firstRowLastColumn="0" w:lastRowFirstColumn="0" w:lastRowLastColumn="0"/>
          <w:trHeight w:val="320"/>
        </w:trPr>
        <w:tc>
          <w:tcPr>
            <w:tcW w:w="0" w:type="auto"/>
            <w:vMerge w:val="restart"/>
            <w:shd w:val="clear" w:color="auto" w:fill="D9D9D9" w:themeFill="background1" w:themeFillShade="D9"/>
          </w:tcPr>
          <w:p w14:paraId="10AF9DBB" w14:textId="77777777" w:rsidR="00C02294" w:rsidRPr="00C02294" w:rsidRDefault="00C02294" w:rsidP="00C02294">
            <w:pPr>
              <w:spacing w:before="200" w:line="288" w:lineRule="auto"/>
              <w:rPr>
                <w:rFonts w:ascii="Arial" w:hAnsi="Arial" w:cs="Arial"/>
                <w:b/>
                <w:szCs w:val="24"/>
                <w:lang w:eastAsia="en-AU"/>
              </w:rPr>
            </w:pPr>
            <w:r w:rsidRPr="00C02294">
              <w:rPr>
                <w:rFonts w:ascii="Arial" w:hAnsi="Arial" w:cs="Arial"/>
                <w:b/>
                <w:szCs w:val="24"/>
                <w:lang w:eastAsia="en-AU"/>
              </w:rPr>
              <w:t>Untaxed element – annualised amount</w:t>
            </w:r>
          </w:p>
        </w:tc>
        <w:tc>
          <w:tcPr>
            <w:tcW w:w="0" w:type="auto"/>
            <w:vMerge w:val="restart"/>
            <w:shd w:val="clear" w:color="auto" w:fill="D9D9D9" w:themeFill="background1" w:themeFillShade="D9"/>
          </w:tcPr>
          <w:p w14:paraId="3C42C841" w14:textId="77777777" w:rsidR="00C02294" w:rsidRPr="00C02294" w:rsidRDefault="00C02294" w:rsidP="00C02294">
            <w:pPr>
              <w:spacing w:before="200" w:line="288" w:lineRule="auto"/>
              <w:rPr>
                <w:rFonts w:ascii="Arial" w:hAnsi="Arial" w:cs="Arial"/>
                <w:b/>
                <w:szCs w:val="24"/>
                <w:lang w:eastAsia="en-AU"/>
              </w:rPr>
            </w:pPr>
            <w:r w:rsidRPr="00C02294">
              <w:rPr>
                <w:rFonts w:ascii="Arial" w:hAnsi="Arial" w:cs="Arial"/>
                <w:b/>
                <w:szCs w:val="24"/>
                <w:lang w:eastAsia="en-AU"/>
              </w:rPr>
              <w:t>Tax offset</w:t>
            </w:r>
          </w:p>
        </w:tc>
      </w:tr>
      <w:tr w:rsidR="00FF5E09" w:rsidRPr="00C02294" w14:paraId="0DAEE435" w14:textId="77777777" w:rsidTr="00C02294">
        <w:trPr>
          <w:cnfStyle w:val="000000100000" w:firstRow="0" w:lastRow="0" w:firstColumn="0" w:lastColumn="0" w:oddVBand="0" w:evenVBand="0" w:oddHBand="1" w:evenHBand="0" w:firstRowFirstColumn="0" w:firstRowLastColumn="0" w:lastRowFirstColumn="0" w:lastRowLastColumn="0"/>
          <w:trHeight w:val="520"/>
        </w:trPr>
        <w:tc>
          <w:tcPr>
            <w:tcW w:w="0" w:type="auto"/>
            <w:vMerge/>
            <w:shd w:val="clear" w:color="auto" w:fill="D9D9D9" w:themeFill="background1" w:themeFillShade="D9"/>
          </w:tcPr>
          <w:p w14:paraId="2291F9CA" w14:textId="77777777" w:rsidR="00C02294" w:rsidRPr="00C02294" w:rsidRDefault="00C02294" w:rsidP="00C02294">
            <w:pPr>
              <w:spacing w:before="200" w:line="288" w:lineRule="auto"/>
              <w:rPr>
                <w:rFonts w:ascii="Arial" w:hAnsi="Arial" w:cs="Arial"/>
                <w:szCs w:val="24"/>
                <w:lang w:eastAsia="en-AU"/>
              </w:rPr>
            </w:pPr>
          </w:p>
        </w:tc>
        <w:tc>
          <w:tcPr>
            <w:tcW w:w="0" w:type="auto"/>
            <w:vMerge/>
            <w:shd w:val="clear" w:color="auto" w:fill="D9D9D9" w:themeFill="background1" w:themeFillShade="D9"/>
          </w:tcPr>
          <w:p w14:paraId="55287F77" w14:textId="77777777" w:rsidR="00C02294" w:rsidRPr="00C02294" w:rsidRDefault="00C02294" w:rsidP="00C02294">
            <w:pPr>
              <w:spacing w:before="200" w:line="288" w:lineRule="auto"/>
              <w:rPr>
                <w:rFonts w:ascii="Arial" w:hAnsi="Arial" w:cs="Arial"/>
                <w:szCs w:val="24"/>
                <w:lang w:eastAsia="en-AU"/>
              </w:rPr>
            </w:pPr>
          </w:p>
        </w:tc>
      </w:tr>
      <w:tr w:rsidR="00C02294" w:rsidRPr="00C02294" w14:paraId="49AF3705" w14:textId="77777777" w:rsidTr="00C02294">
        <w:trPr>
          <w:cnfStyle w:val="000000010000" w:firstRow="0" w:lastRow="0" w:firstColumn="0" w:lastColumn="0" w:oddVBand="0" w:evenVBand="0" w:oddHBand="0" w:evenHBand="1" w:firstRowFirstColumn="0" w:firstRowLastColumn="0" w:lastRowFirstColumn="0" w:lastRowLastColumn="0"/>
        </w:trPr>
        <w:tc>
          <w:tcPr>
            <w:tcW w:w="0" w:type="auto"/>
          </w:tcPr>
          <w:p w14:paraId="09756EEB" w14:textId="7445CD17"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 xml:space="preserve">Equal to or greater than the </w:t>
            </w:r>
            <w:r w:rsidR="006A3F63" w:rsidRPr="00C02294">
              <w:rPr>
                <w:rFonts w:ascii="Arial" w:hAnsi="Arial" w:cs="Arial"/>
                <w:szCs w:val="24"/>
                <w:lang w:eastAsia="en-AU"/>
              </w:rPr>
              <w:t>defined benefit income cap</w:t>
            </w:r>
          </w:p>
        </w:tc>
        <w:tc>
          <w:tcPr>
            <w:tcW w:w="0" w:type="auto"/>
          </w:tcPr>
          <w:p w14:paraId="792CE08B" w14:textId="4DE21C53"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 xml:space="preserve">Tax offset is capped at 10% of the </w:t>
            </w:r>
            <w:r w:rsidR="003D2E63">
              <w:rPr>
                <w:rFonts w:ascii="Arial" w:hAnsi="Arial" w:cs="Arial"/>
                <w:szCs w:val="24"/>
                <w:lang w:eastAsia="en-AU"/>
              </w:rPr>
              <w:t xml:space="preserve">Defined benefit income </w:t>
            </w:r>
            <w:r w:rsidRPr="00C02294">
              <w:rPr>
                <w:rFonts w:ascii="Arial" w:hAnsi="Arial" w:cs="Arial"/>
                <w:szCs w:val="24"/>
                <w:lang w:eastAsia="en-AU"/>
              </w:rPr>
              <w:t>cap.</w:t>
            </w:r>
          </w:p>
        </w:tc>
      </w:tr>
      <w:tr w:rsidR="00C02294" w:rsidRPr="00C02294" w14:paraId="3E18A52A"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61DEA4D7" w14:textId="04852E83"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 xml:space="preserve">Less than the </w:t>
            </w:r>
            <w:r w:rsidR="006A3F63" w:rsidRPr="00C02294">
              <w:rPr>
                <w:rFonts w:ascii="Arial" w:hAnsi="Arial" w:cs="Arial"/>
                <w:szCs w:val="24"/>
                <w:lang w:eastAsia="en-AU"/>
              </w:rPr>
              <w:t>defined benefit income cap</w:t>
            </w:r>
          </w:p>
        </w:tc>
        <w:tc>
          <w:tcPr>
            <w:tcW w:w="0" w:type="auto"/>
          </w:tcPr>
          <w:p w14:paraId="3566A6C5" w14:textId="77777777" w:rsidR="00C02294" w:rsidRPr="00C02294" w:rsidRDefault="00C02294" w:rsidP="00C02294">
            <w:pPr>
              <w:spacing w:before="200" w:line="288" w:lineRule="auto"/>
              <w:rPr>
                <w:rFonts w:ascii="Arial" w:hAnsi="Arial" w:cs="Arial"/>
                <w:szCs w:val="24"/>
                <w:lang w:eastAsia="en-AU"/>
              </w:rPr>
            </w:pPr>
            <w:r w:rsidRPr="00C02294">
              <w:rPr>
                <w:rFonts w:ascii="Arial" w:hAnsi="Arial" w:cs="Arial"/>
                <w:szCs w:val="24"/>
                <w:lang w:eastAsia="en-AU"/>
              </w:rPr>
              <w:t>Tax offset is calculated at 10% of the untaxed element.</w:t>
            </w:r>
          </w:p>
        </w:tc>
      </w:tr>
    </w:tbl>
    <w:p w14:paraId="52850EAE"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Step 3:</w:t>
      </w:r>
    </w:p>
    <w:p w14:paraId="5590FB8E"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If the annualised amount from step 2 is less than the cap, then:</w:t>
      </w:r>
    </w:p>
    <w:p w14:paraId="360F6854" w14:textId="77777777" w:rsidR="00C02294" w:rsidRPr="00C02294" w:rsidRDefault="00C02294" w:rsidP="00C02294">
      <w:pPr>
        <w:spacing w:before="200" w:line="288" w:lineRule="auto"/>
        <w:ind w:left="357"/>
        <w:rPr>
          <w:rFonts w:ascii="Arial" w:eastAsia="Times New Roman" w:hAnsi="Arial" w:cs="Arial"/>
          <w:szCs w:val="24"/>
          <w:lang w:eastAsia="en-AU"/>
        </w:rPr>
      </w:pPr>
      <w:r w:rsidRPr="00C02294">
        <w:rPr>
          <w:rFonts w:ascii="Arial" w:eastAsia="Times New Roman" w:hAnsi="Arial" w:cs="Arial"/>
          <w:szCs w:val="24"/>
          <w:lang w:eastAsia="en-AU"/>
        </w:rPr>
        <w:t>Tax offset = untaxed element for the payment × 10%</w:t>
      </w:r>
    </w:p>
    <w:p w14:paraId="08222E05"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If the annualised amount from step 2 is greater than the cap, then the annual tax offset is capped at 10% of the cap. Therefore, the tax offset for the payment is reduced to the weekly, fortnightly or monthly equivalent of the capped tax offset amount.</w:t>
      </w:r>
    </w:p>
    <w:p w14:paraId="224C1E94"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b/>
          <w:bCs/>
          <w:szCs w:val="24"/>
          <w:lang w:eastAsia="en-AU"/>
        </w:rPr>
        <w:t>Step 4:</w:t>
      </w:r>
      <w:r w:rsidRPr="00C02294">
        <w:rPr>
          <w:rFonts w:ascii="Arial" w:eastAsia="Times New Roman" w:hAnsi="Arial" w:cs="Arial"/>
          <w:szCs w:val="24"/>
          <w:lang w:eastAsia="en-AU"/>
        </w:rPr>
        <w:t xml:space="preserve"> Work out the amount to withhold by subtracting the tax offset per payment (step 3) from the withholding amount (step 1).</w:t>
      </w:r>
    </w:p>
    <w:p w14:paraId="5D3DE669" w14:textId="77777777" w:rsidR="00C02294" w:rsidRPr="00C02294" w:rsidRDefault="00C02294" w:rsidP="00C02294">
      <w:pPr>
        <w:spacing w:before="200" w:line="288" w:lineRule="auto"/>
        <w:ind w:left="357"/>
        <w:rPr>
          <w:rFonts w:ascii="Arial" w:eastAsia="Times New Roman" w:hAnsi="Arial" w:cs="Arial"/>
          <w:szCs w:val="24"/>
          <w:lang w:eastAsia="en-AU"/>
        </w:rPr>
      </w:pPr>
      <w:r w:rsidRPr="00C02294">
        <w:rPr>
          <w:rFonts w:ascii="Arial" w:eastAsia="Times New Roman" w:hAnsi="Arial" w:cs="Arial"/>
          <w:szCs w:val="24"/>
          <w:lang w:eastAsia="en-AU"/>
        </w:rPr>
        <w:lastRenderedPageBreak/>
        <w:t>Amount to withhold = withholding amount − tax offset</w:t>
      </w:r>
    </w:p>
    <w:p w14:paraId="2ABD3166" w14:textId="77777777" w:rsidR="00C02294" w:rsidRPr="00C02294" w:rsidRDefault="00C02294" w:rsidP="00C02294">
      <w:pPr>
        <w:spacing w:before="200" w:line="288" w:lineRule="auto"/>
        <w:rPr>
          <w:rFonts w:ascii="Arial" w:eastAsia="Times New Roman" w:hAnsi="Arial" w:cs="Arial"/>
          <w:szCs w:val="24"/>
          <w:lang w:eastAsia="en-AU"/>
        </w:rPr>
      </w:pPr>
      <w:r w:rsidRPr="00C02294">
        <w:rPr>
          <w:rFonts w:ascii="Arial" w:eastAsia="Times New Roman" w:hAnsi="Arial" w:cs="Arial"/>
          <w:szCs w:val="24"/>
          <w:lang w:eastAsia="en-AU"/>
        </w:rPr>
        <w:t>If the tax offset amount is greater than the withholding amount, the amount to withhold is nil.</w:t>
      </w:r>
    </w:p>
    <w:tbl>
      <w:tblPr>
        <w:tblStyle w:val="Callout-Example15"/>
        <w:tblW w:w="0" w:type="auto"/>
        <w:tblLook w:val="04A0" w:firstRow="1" w:lastRow="0" w:firstColumn="1" w:lastColumn="0" w:noHBand="0" w:noVBand="1"/>
      </w:tblPr>
      <w:tblGrid>
        <w:gridCol w:w="8303"/>
      </w:tblGrid>
      <w:tr w:rsidR="00C02294" w:rsidRPr="00C02294" w14:paraId="1A2CC38D" w14:textId="77777777" w:rsidTr="00C02294">
        <w:tc>
          <w:tcPr>
            <w:tcW w:w="0" w:type="auto"/>
            <w:shd w:val="clear" w:color="auto" w:fill="8DB3E2" w:themeFill="text2" w:themeFillTint="66"/>
          </w:tcPr>
          <w:p w14:paraId="371CD512" w14:textId="103D5811" w:rsidR="00C02294" w:rsidRPr="00C02294" w:rsidRDefault="00C02294" w:rsidP="00C02294">
            <w:pPr>
              <w:spacing w:before="200" w:line="288" w:lineRule="auto"/>
              <w:rPr>
                <w:rFonts w:cs="Arial"/>
                <w:szCs w:val="24"/>
                <w:lang w:eastAsia="en-AU"/>
              </w:rPr>
            </w:pPr>
            <w:r w:rsidRPr="00C02294">
              <w:rPr>
                <w:rFonts w:cs="Arial"/>
                <w:b/>
                <w:bCs/>
                <w:szCs w:val="24"/>
                <w:lang w:eastAsia="en-AU"/>
              </w:rPr>
              <w:t>Example: Case C - Capped defined benefit income stream comprised of a taxable component – untaxed element only</w:t>
            </w:r>
          </w:p>
          <w:p w14:paraId="6826E429"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This example uses the PAYG withholding tax tables that apply from 1 July 2024.</w:t>
            </w:r>
          </w:p>
          <w:p w14:paraId="370BE3D1"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Vera, 68, receives a weekly super income stream of $2,500 comprised only of a taxable component – untaxed element.</w:t>
            </w:r>
          </w:p>
          <w:p w14:paraId="5E2FAA7B" w14:textId="4805B1D5" w:rsidR="00C02294" w:rsidRPr="00C02294" w:rsidRDefault="00C02294" w:rsidP="00C02294">
            <w:pPr>
              <w:spacing w:before="200" w:line="288" w:lineRule="auto"/>
              <w:rPr>
                <w:rFonts w:cs="Arial"/>
                <w:szCs w:val="24"/>
                <w:lang w:eastAsia="en-AU"/>
              </w:rPr>
            </w:pPr>
            <w:r w:rsidRPr="00C02294">
              <w:rPr>
                <w:rFonts w:cs="Arial"/>
                <w:b/>
                <w:bCs/>
                <w:szCs w:val="24"/>
                <w:lang w:eastAsia="en-AU"/>
              </w:rPr>
              <w:t>Step 1:</w:t>
            </w:r>
            <w:r w:rsidRPr="00C02294">
              <w:rPr>
                <w:rFonts w:cs="Arial"/>
                <w:szCs w:val="24"/>
                <w:lang w:eastAsia="en-AU"/>
              </w:rPr>
              <w:t xml:space="preserve"> Using the </w:t>
            </w:r>
            <w:r w:rsidRPr="00C02294">
              <w:rPr>
                <w:rFonts w:cs="Arial"/>
                <w:i/>
                <w:iCs/>
                <w:szCs w:val="24"/>
                <w:lang w:eastAsia="en-AU"/>
              </w:rPr>
              <w:t>Weekly tax table</w:t>
            </w:r>
            <w:r w:rsidRPr="00C02294">
              <w:rPr>
                <w:rFonts w:cs="Arial"/>
                <w:szCs w:val="24"/>
                <w:lang w:eastAsia="en-AU"/>
              </w:rPr>
              <w:t xml:space="preserve"> at ato.gov.au/</w:t>
            </w:r>
            <w:proofErr w:type="spellStart"/>
            <w:r w:rsidRPr="00C02294">
              <w:rPr>
                <w:rFonts w:cs="Arial"/>
                <w:szCs w:val="24"/>
                <w:lang w:eastAsia="en-AU"/>
              </w:rPr>
              <w:t>taxtables</w:t>
            </w:r>
            <w:proofErr w:type="spellEnd"/>
            <w:r w:rsidRPr="00C02294">
              <w:rPr>
                <w:rFonts w:cs="Arial"/>
                <w:szCs w:val="24"/>
                <w:lang w:eastAsia="en-AU"/>
              </w:rPr>
              <w:t xml:space="preserve"> the withholding amount relevant to the taxable component – untaxed element for $2,500 is $624 (Vera has claimed the tax-free threshold).</w:t>
            </w:r>
          </w:p>
          <w:p w14:paraId="65AC1D8D" w14:textId="323C9A40" w:rsidR="00C02294" w:rsidRPr="00C02294" w:rsidRDefault="00C02294" w:rsidP="00C02294">
            <w:pPr>
              <w:spacing w:before="200" w:line="288" w:lineRule="auto"/>
              <w:rPr>
                <w:rFonts w:cs="Arial"/>
                <w:szCs w:val="24"/>
                <w:lang w:eastAsia="en-AU"/>
              </w:rPr>
            </w:pPr>
            <w:r w:rsidRPr="00C02294">
              <w:rPr>
                <w:rFonts w:cs="Arial"/>
                <w:b/>
                <w:bCs/>
                <w:szCs w:val="24"/>
                <w:lang w:eastAsia="en-AU"/>
              </w:rPr>
              <w:t>Step 2:</w:t>
            </w:r>
            <w:r w:rsidRPr="00C02294">
              <w:rPr>
                <w:rFonts w:cs="Arial"/>
                <w:szCs w:val="24"/>
                <w:lang w:eastAsia="en-AU"/>
              </w:rPr>
              <w:t xml:space="preserve"> The annual equivalent of Vera's weekly super income stream untaxed element ($2,500 × 52 = $130,000) is greater than the defined benefit income cap of $</w:t>
            </w:r>
            <w:r w:rsidR="00251DF5">
              <w:rPr>
                <w:rFonts w:cs="Arial"/>
                <w:szCs w:val="24"/>
                <w:lang w:eastAsia="en-AU"/>
              </w:rPr>
              <w:t>125,000</w:t>
            </w:r>
            <w:r w:rsidRPr="00C02294">
              <w:rPr>
                <w:rFonts w:cs="Arial"/>
                <w:szCs w:val="24"/>
                <w:lang w:eastAsia="en-AU"/>
              </w:rPr>
              <w:t>. Therefore, Vera's tax offset is capped at $</w:t>
            </w:r>
            <w:r w:rsidR="00251DF5">
              <w:rPr>
                <w:rFonts w:cs="Arial"/>
                <w:szCs w:val="24"/>
                <w:lang w:eastAsia="en-AU"/>
              </w:rPr>
              <w:t>12,500</w:t>
            </w:r>
            <w:r w:rsidRPr="00C02294">
              <w:rPr>
                <w:rFonts w:cs="Arial"/>
                <w:szCs w:val="24"/>
                <w:lang w:eastAsia="en-AU"/>
              </w:rPr>
              <w:t xml:space="preserve"> for the financial year.</w:t>
            </w:r>
          </w:p>
          <w:p w14:paraId="16F6A781" w14:textId="30962F12" w:rsidR="00C02294" w:rsidRPr="00C02294" w:rsidRDefault="00C02294" w:rsidP="00C02294">
            <w:pPr>
              <w:spacing w:before="200" w:line="288" w:lineRule="auto"/>
              <w:rPr>
                <w:rFonts w:cs="Arial"/>
                <w:szCs w:val="24"/>
                <w:lang w:eastAsia="en-AU"/>
              </w:rPr>
            </w:pPr>
            <w:r w:rsidRPr="00C02294">
              <w:rPr>
                <w:rFonts w:cs="Arial"/>
                <w:b/>
                <w:bCs/>
                <w:szCs w:val="24"/>
                <w:lang w:eastAsia="en-AU"/>
              </w:rPr>
              <w:t>Step 3:</w:t>
            </w:r>
            <w:r w:rsidRPr="00C02294">
              <w:rPr>
                <w:rFonts w:cs="Arial"/>
                <w:szCs w:val="24"/>
                <w:lang w:eastAsia="en-AU"/>
              </w:rPr>
              <w:t xml:space="preserve"> As Vera is over 60 years of age</w:t>
            </w:r>
            <w:r w:rsidR="00F30EE1">
              <w:rPr>
                <w:rFonts w:cs="Arial"/>
                <w:szCs w:val="24"/>
                <w:lang w:eastAsia="en-AU"/>
              </w:rPr>
              <w:t>,</w:t>
            </w:r>
            <w:r w:rsidRPr="00C02294">
              <w:rPr>
                <w:rFonts w:cs="Arial"/>
                <w:szCs w:val="24"/>
                <w:lang w:eastAsia="en-AU"/>
              </w:rPr>
              <w:t xml:space="preserve"> she is eligible for a 10% tax offset of the untaxed element.</w:t>
            </w:r>
          </w:p>
          <w:p w14:paraId="0F84CE51" w14:textId="5AB78CDF" w:rsidR="00C02294" w:rsidRPr="00C02294" w:rsidRDefault="00C02294" w:rsidP="00C02294">
            <w:pPr>
              <w:spacing w:before="200" w:line="288" w:lineRule="auto"/>
              <w:rPr>
                <w:rFonts w:cs="Arial"/>
                <w:szCs w:val="24"/>
                <w:lang w:eastAsia="en-AU"/>
              </w:rPr>
            </w:pPr>
            <w:r w:rsidRPr="00C02294">
              <w:rPr>
                <w:rFonts w:cs="Arial"/>
                <w:szCs w:val="24"/>
                <w:lang w:eastAsia="en-AU"/>
              </w:rPr>
              <w:t>The weekly tax offset amount is capped at $</w:t>
            </w:r>
            <w:r w:rsidR="00251DF5">
              <w:rPr>
                <w:rFonts w:cs="Arial"/>
                <w:szCs w:val="24"/>
                <w:lang w:eastAsia="en-AU"/>
              </w:rPr>
              <w:t>12,500</w:t>
            </w:r>
            <w:r w:rsidRPr="00C02294">
              <w:rPr>
                <w:rFonts w:cs="Arial"/>
                <w:szCs w:val="24"/>
                <w:lang w:eastAsia="en-AU"/>
              </w:rPr>
              <w:t xml:space="preserve"> ÷ 52 = $</w:t>
            </w:r>
            <w:r w:rsidR="00251DF5">
              <w:rPr>
                <w:rFonts w:cs="Arial"/>
                <w:szCs w:val="24"/>
                <w:lang w:eastAsia="en-AU"/>
              </w:rPr>
              <w:t>240</w:t>
            </w:r>
            <w:r w:rsidR="00251DF5" w:rsidRPr="00C02294">
              <w:rPr>
                <w:rFonts w:cs="Arial"/>
                <w:szCs w:val="24"/>
                <w:lang w:eastAsia="en-AU"/>
              </w:rPr>
              <w:t xml:space="preserve"> </w:t>
            </w:r>
            <w:r w:rsidRPr="00C02294">
              <w:rPr>
                <w:rFonts w:cs="Arial"/>
                <w:szCs w:val="24"/>
                <w:lang w:eastAsia="en-AU"/>
              </w:rPr>
              <w:t>(ignore cents)</w:t>
            </w:r>
          </w:p>
          <w:p w14:paraId="74EBB3B8" w14:textId="4EA44005" w:rsidR="00C02294" w:rsidRPr="00C02294" w:rsidRDefault="00C02294" w:rsidP="00C02294">
            <w:pPr>
              <w:spacing w:before="200" w:line="288" w:lineRule="auto"/>
              <w:rPr>
                <w:rFonts w:cs="Arial"/>
                <w:szCs w:val="24"/>
                <w:lang w:eastAsia="en-AU"/>
              </w:rPr>
            </w:pPr>
            <w:r w:rsidRPr="00C02294">
              <w:rPr>
                <w:rFonts w:cs="Arial"/>
                <w:szCs w:val="24"/>
                <w:lang w:eastAsia="en-AU"/>
              </w:rPr>
              <w:t>This weekly offset amount exceeds this cap ($13,000 ÷ 52 = $250). Therefore, the weekly tax offset is reduced to $</w:t>
            </w:r>
            <w:r w:rsidR="00251DF5">
              <w:rPr>
                <w:rFonts w:cs="Arial"/>
                <w:szCs w:val="24"/>
                <w:lang w:eastAsia="en-AU"/>
              </w:rPr>
              <w:t>240</w:t>
            </w:r>
            <w:r w:rsidRPr="00C02294">
              <w:rPr>
                <w:rFonts w:cs="Arial"/>
                <w:szCs w:val="24"/>
                <w:lang w:eastAsia="en-AU"/>
              </w:rPr>
              <w:t>.</w:t>
            </w:r>
          </w:p>
          <w:p w14:paraId="115A7FD3" w14:textId="77777777" w:rsidR="00C02294" w:rsidRPr="00C02294" w:rsidRDefault="00C02294" w:rsidP="00C02294">
            <w:pPr>
              <w:spacing w:before="200" w:line="288" w:lineRule="auto"/>
              <w:rPr>
                <w:rFonts w:cs="Arial"/>
                <w:szCs w:val="24"/>
                <w:lang w:eastAsia="en-AU"/>
              </w:rPr>
            </w:pPr>
            <w:r w:rsidRPr="00C02294">
              <w:rPr>
                <w:rFonts w:cs="Arial"/>
                <w:b/>
                <w:bCs/>
                <w:szCs w:val="24"/>
                <w:lang w:eastAsia="en-AU"/>
              </w:rPr>
              <w:t>Step 4:</w:t>
            </w:r>
            <w:r w:rsidRPr="00C02294">
              <w:rPr>
                <w:rFonts w:cs="Arial"/>
                <w:szCs w:val="24"/>
                <w:lang w:eastAsia="en-AU"/>
              </w:rPr>
              <w:t xml:space="preserve"> Work out the amount to withhold by subtracting the tax offset per payment (step 3) from the withholding amount (step 1).</w:t>
            </w:r>
          </w:p>
          <w:p w14:paraId="57E67D5E" w14:textId="77777777" w:rsidR="00C02294" w:rsidRPr="00C02294" w:rsidRDefault="00C02294" w:rsidP="00C02294">
            <w:pPr>
              <w:spacing w:before="200" w:line="288" w:lineRule="auto"/>
              <w:rPr>
                <w:rFonts w:cs="Arial"/>
                <w:szCs w:val="24"/>
                <w:lang w:eastAsia="en-AU"/>
              </w:rPr>
            </w:pPr>
            <w:r w:rsidRPr="00C02294">
              <w:rPr>
                <w:rFonts w:cs="Arial"/>
                <w:szCs w:val="24"/>
                <w:lang w:eastAsia="en-AU"/>
              </w:rPr>
              <w:t>Amount to withhold = withholding amount − tax offset</w:t>
            </w:r>
          </w:p>
          <w:p w14:paraId="4064766F" w14:textId="0E38E712" w:rsidR="00C02294" w:rsidRPr="00C02294" w:rsidRDefault="00C02294" w:rsidP="00C02294">
            <w:pPr>
              <w:spacing w:before="200" w:line="288" w:lineRule="auto"/>
              <w:rPr>
                <w:rFonts w:cs="Arial"/>
                <w:szCs w:val="24"/>
                <w:lang w:eastAsia="en-AU"/>
              </w:rPr>
            </w:pPr>
            <w:r w:rsidRPr="00C02294">
              <w:rPr>
                <w:rFonts w:cs="Arial"/>
                <w:szCs w:val="24"/>
                <w:lang w:eastAsia="en-AU"/>
              </w:rPr>
              <w:t>Amount to withhold = $624 − $</w:t>
            </w:r>
            <w:r w:rsidR="00251DF5">
              <w:rPr>
                <w:rFonts w:cs="Arial"/>
                <w:szCs w:val="24"/>
                <w:lang w:eastAsia="en-AU"/>
              </w:rPr>
              <w:t>240</w:t>
            </w:r>
          </w:p>
          <w:p w14:paraId="692060C1" w14:textId="38055C8E" w:rsidR="00C02294" w:rsidRPr="00C02294" w:rsidRDefault="00C02294" w:rsidP="00C02294">
            <w:pPr>
              <w:spacing w:before="200" w:line="288" w:lineRule="auto"/>
              <w:rPr>
                <w:rFonts w:cs="Arial"/>
                <w:szCs w:val="24"/>
                <w:lang w:eastAsia="en-AU"/>
              </w:rPr>
            </w:pPr>
            <w:r w:rsidRPr="00C02294">
              <w:rPr>
                <w:rFonts w:cs="Arial"/>
                <w:szCs w:val="24"/>
                <w:lang w:eastAsia="en-AU"/>
              </w:rPr>
              <w:t>Amount to withhold = $</w:t>
            </w:r>
            <w:r w:rsidR="00251DF5">
              <w:rPr>
                <w:rFonts w:cs="Arial"/>
                <w:szCs w:val="24"/>
                <w:lang w:eastAsia="en-AU"/>
              </w:rPr>
              <w:t>384</w:t>
            </w:r>
          </w:p>
        </w:tc>
      </w:tr>
    </w:tbl>
    <w:p w14:paraId="662BB224" w14:textId="40827CE4" w:rsidR="00A506A2" w:rsidRPr="00A506A2" w:rsidRDefault="00A506A2" w:rsidP="00A506A2">
      <w:pPr>
        <w:keepNext/>
        <w:spacing w:before="360" w:line="288" w:lineRule="auto"/>
        <w:outlineLvl w:val="1"/>
        <w:rPr>
          <w:rFonts w:ascii="Arial" w:eastAsia="Times New Roman" w:hAnsi="Arial" w:cs="Arial"/>
          <w:b/>
          <w:bCs/>
          <w:sz w:val="44"/>
          <w:szCs w:val="34"/>
          <w:lang w:eastAsia="en-AU"/>
        </w:rPr>
      </w:pPr>
      <w:bookmarkStart w:id="193" w:name="PartD"/>
      <w:r w:rsidRPr="00A506A2">
        <w:rPr>
          <w:rFonts w:ascii="Arial" w:eastAsia="Times New Roman" w:hAnsi="Arial" w:cs="Arial"/>
          <w:b/>
          <w:bCs/>
          <w:sz w:val="44"/>
          <w:szCs w:val="34"/>
          <w:lang w:eastAsia="en-AU"/>
        </w:rPr>
        <w:lastRenderedPageBreak/>
        <w:t>Part D</w:t>
      </w:r>
      <w:bookmarkEnd w:id="193"/>
    </w:p>
    <w:p w14:paraId="378D87B4"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szCs w:val="24"/>
          <w:lang w:eastAsia="en-AU"/>
        </w:rPr>
        <w:t>Use this part where the payee is receiving a capped defined benefit income stream and:</w:t>
      </w:r>
    </w:p>
    <w:p w14:paraId="4B9BD576" w14:textId="77777777" w:rsidR="00A506A2" w:rsidRPr="007A6062" w:rsidRDefault="00A506A2" w:rsidP="00130E39">
      <w:pPr>
        <w:pStyle w:val="Bulletedlist1"/>
        <w:numPr>
          <w:ilvl w:val="0"/>
          <w:numId w:val="23"/>
        </w:numPr>
        <w:spacing w:line="288" w:lineRule="auto"/>
        <w:rPr>
          <w:rFonts w:cs="Arial"/>
          <w:szCs w:val="22"/>
        </w:rPr>
      </w:pPr>
      <w:r w:rsidRPr="007A6062">
        <w:rPr>
          <w:rFonts w:cs="Arial"/>
          <w:szCs w:val="22"/>
        </w:rPr>
        <w:t>is 60 years of age or over, and</w:t>
      </w:r>
    </w:p>
    <w:p w14:paraId="3458FE3D" w14:textId="3954089E" w:rsidR="00A506A2" w:rsidRPr="007A6062" w:rsidRDefault="00A506A2" w:rsidP="00130E39">
      <w:pPr>
        <w:pStyle w:val="Bulletedlist1"/>
        <w:numPr>
          <w:ilvl w:val="0"/>
          <w:numId w:val="23"/>
        </w:numPr>
        <w:spacing w:line="288" w:lineRule="auto"/>
        <w:rPr>
          <w:rFonts w:cs="Arial"/>
          <w:szCs w:val="22"/>
        </w:rPr>
      </w:pPr>
      <w:r w:rsidRPr="007A6062">
        <w:rPr>
          <w:rFonts w:cs="Arial"/>
          <w:szCs w:val="22"/>
        </w:rPr>
        <w:t xml:space="preserve">their income stream is made up of one or more </w:t>
      </w:r>
      <w:r w:rsidR="001E0C63" w:rsidRPr="007A6062">
        <w:rPr>
          <w:rFonts w:cs="Arial"/>
          <w:szCs w:val="22"/>
        </w:rPr>
        <w:t>of</w:t>
      </w:r>
      <w:r w:rsidR="001E0C63">
        <w:rPr>
          <w:rFonts w:cs="Arial"/>
          <w:szCs w:val="22"/>
        </w:rPr>
        <w:t>:</w:t>
      </w:r>
    </w:p>
    <w:p w14:paraId="551E32FD" w14:textId="77777777" w:rsidR="00A506A2" w:rsidRPr="007A6062" w:rsidRDefault="00A506A2" w:rsidP="00BB1D93">
      <w:pPr>
        <w:pStyle w:val="ListParagraph"/>
        <w:numPr>
          <w:ilvl w:val="0"/>
          <w:numId w:val="93"/>
        </w:numPr>
        <w:spacing w:before="200" w:line="288" w:lineRule="auto"/>
        <w:rPr>
          <w:rFonts w:ascii="Arial" w:hAnsi="Arial" w:cs="Arial"/>
          <w:sz w:val="22"/>
          <w:szCs w:val="22"/>
        </w:rPr>
      </w:pPr>
      <w:r w:rsidRPr="007A6062">
        <w:rPr>
          <w:rFonts w:ascii="Arial" w:hAnsi="Arial" w:cs="Arial"/>
          <w:sz w:val="22"/>
          <w:szCs w:val="22"/>
        </w:rPr>
        <w:t>tax-free component and/or taxable component – taxed element</w:t>
      </w:r>
    </w:p>
    <w:p w14:paraId="02970308" w14:textId="77777777" w:rsidR="00A506A2" w:rsidRPr="007A6062" w:rsidRDefault="00A506A2" w:rsidP="00BB1D93">
      <w:pPr>
        <w:pStyle w:val="ListParagraph"/>
        <w:numPr>
          <w:ilvl w:val="0"/>
          <w:numId w:val="93"/>
        </w:numPr>
        <w:spacing w:before="200" w:line="288" w:lineRule="auto"/>
        <w:rPr>
          <w:rFonts w:ascii="Arial" w:hAnsi="Arial" w:cs="Arial"/>
          <w:sz w:val="22"/>
          <w:szCs w:val="22"/>
        </w:rPr>
      </w:pPr>
      <w:r w:rsidRPr="007A6062">
        <w:rPr>
          <w:rFonts w:ascii="Arial" w:hAnsi="Arial" w:cs="Arial"/>
          <w:sz w:val="22"/>
          <w:szCs w:val="22"/>
        </w:rPr>
        <w:t>taxable component – untaxed element.</w:t>
      </w:r>
    </w:p>
    <w:p w14:paraId="765C0BB1" w14:textId="77777777" w:rsidR="00A506A2" w:rsidRPr="007A6062" w:rsidRDefault="00A506A2" w:rsidP="00A506A2">
      <w:pPr>
        <w:keepNext/>
        <w:spacing w:before="280" w:line="288" w:lineRule="auto"/>
        <w:outlineLvl w:val="2"/>
        <w:rPr>
          <w:rFonts w:ascii="Arial" w:eastAsia="Times New Roman" w:hAnsi="Arial" w:cs="Arial"/>
          <w:b/>
          <w:bCs/>
          <w:sz w:val="34"/>
          <w:szCs w:val="28"/>
          <w:lang w:eastAsia="en-AU"/>
        </w:rPr>
      </w:pPr>
      <w:r w:rsidRPr="007A6062">
        <w:rPr>
          <w:rFonts w:ascii="Arial" w:eastAsia="Times New Roman" w:hAnsi="Arial" w:cs="Arial"/>
          <w:b/>
          <w:bCs/>
          <w:sz w:val="34"/>
          <w:szCs w:val="28"/>
          <w:lang w:eastAsia="en-AU"/>
        </w:rPr>
        <w:t>Withholding steps</w:t>
      </w:r>
    </w:p>
    <w:p w14:paraId="44397193" w14:textId="77777777" w:rsidR="00A506A2" w:rsidRPr="007A6062" w:rsidRDefault="00A506A2" w:rsidP="00A506A2">
      <w:pPr>
        <w:keepNext/>
        <w:spacing w:before="280" w:line="288" w:lineRule="auto"/>
        <w:outlineLvl w:val="3"/>
        <w:rPr>
          <w:rFonts w:ascii="Arial" w:eastAsia="Times New Roman" w:hAnsi="Arial" w:cs="Arial"/>
          <w:b/>
          <w:sz w:val="28"/>
          <w:szCs w:val="25"/>
          <w:lang w:eastAsia="en-AU"/>
        </w:rPr>
      </w:pPr>
      <w:r w:rsidRPr="007A6062">
        <w:rPr>
          <w:rFonts w:ascii="Arial" w:eastAsia="Times New Roman" w:hAnsi="Arial" w:cs="Arial"/>
          <w:b/>
          <w:sz w:val="28"/>
          <w:szCs w:val="25"/>
          <w:lang w:eastAsia="en-AU"/>
        </w:rPr>
        <w:t>Work out the amount subject to withholding</w:t>
      </w:r>
    </w:p>
    <w:p w14:paraId="6AC6F0F0"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1:</w:t>
      </w:r>
      <w:r w:rsidRPr="007A6062">
        <w:rPr>
          <w:rFonts w:ascii="Arial" w:eastAsia="Times New Roman" w:hAnsi="Arial" w:cs="Arial"/>
          <w:szCs w:val="24"/>
          <w:lang w:eastAsia="en-AU"/>
        </w:rPr>
        <w:t xml:space="preserve"> Convert </w:t>
      </w:r>
      <w:proofErr w:type="gramStart"/>
      <w:r w:rsidRPr="007A6062">
        <w:rPr>
          <w:rFonts w:ascii="Arial" w:eastAsia="Times New Roman" w:hAnsi="Arial" w:cs="Arial"/>
          <w:szCs w:val="24"/>
          <w:lang w:eastAsia="en-AU"/>
        </w:rPr>
        <w:t>all of</w:t>
      </w:r>
      <w:proofErr w:type="gramEnd"/>
      <w:r w:rsidRPr="007A6062">
        <w:rPr>
          <w:rFonts w:ascii="Arial" w:eastAsia="Times New Roman" w:hAnsi="Arial" w:cs="Arial"/>
          <w:szCs w:val="24"/>
          <w:lang w:eastAsia="en-AU"/>
        </w:rPr>
        <w:t xml:space="preserve"> the components of the whole income stream the payee received during this period to an annualised amount.</w:t>
      </w:r>
    </w:p>
    <w:p w14:paraId="6D160D8A" w14:textId="48191311"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szCs w:val="24"/>
          <w:lang w:eastAsia="en-AU"/>
        </w:rPr>
        <w:t xml:space="preserve">Then add together all the annualised components that make up the income stream. Use the table below to determine whether you go to step 2 or </w:t>
      </w:r>
      <w:r w:rsidR="006A3F63" w:rsidRPr="007A6062">
        <w:rPr>
          <w:rFonts w:ascii="Arial" w:eastAsia="Times New Roman" w:hAnsi="Arial" w:cs="Arial"/>
          <w:szCs w:val="24"/>
          <w:lang w:eastAsia="en-AU"/>
        </w:rPr>
        <w:t>part C</w:t>
      </w:r>
      <w:r w:rsidRPr="007A6062">
        <w:rPr>
          <w:rFonts w:ascii="Arial" w:eastAsia="Times New Roman" w:hAnsi="Arial" w:cs="Arial"/>
          <w:szCs w:val="24"/>
          <w:lang w:eastAsia="en-AU"/>
        </w:rPr>
        <w:t>.</w:t>
      </w:r>
    </w:p>
    <w:tbl>
      <w:tblPr>
        <w:tblStyle w:val="Tablewithborder30"/>
        <w:tblW w:w="0" w:type="auto"/>
        <w:tblLook w:val="04A0" w:firstRow="1" w:lastRow="0" w:firstColumn="1" w:lastColumn="0" w:noHBand="0" w:noVBand="1"/>
      </w:tblPr>
      <w:tblGrid>
        <w:gridCol w:w="796"/>
        <w:gridCol w:w="1267"/>
        <w:gridCol w:w="1365"/>
        <w:gridCol w:w="2802"/>
        <w:gridCol w:w="2063"/>
      </w:tblGrid>
      <w:tr w:rsidR="002956A8" w:rsidRPr="007A6062" w14:paraId="1DE09656" w14:textId="77777777" w:rsidTr="007A6062">
        <w:trPr>
          <w:cnfStyle w:val="100000000000" w:firstRow="1" w:lastRow="0" w:firstColumn="0" w:lastColumn="0" w:oddVBand="0" w:evenVBand="0" w:oddHBand="0" w:evenHBand="0" w:firstRowFirstColumn="0" w:firstRowLastColumn="0" w:lastRowFirstColumn="0" w:lastRowLastColumn="0"/>
        </w:trPr>
        <w:tc>
          <w:tcPr>
            <w:tcW w:w="0" w:type="auto"/>
            <w:gridSpan w:val="3"/>
            <w:shd w:val="clear" w:color="auto" w:fill="D9D9D9" w:themeFill="background1" w:themeFillShade="D9"/>
          </w:tcPr>
          <w:p w14:paraId="021245C5"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Income stream components</w:t>
            </w:r>
          </w:p>
        </w:tc>
        <w:tc>
          <w:tcPr>
            <w:tcW w:w="0" w:type="auto"/>
            <w:vMerge w:val="restart"/>
            <w:shd w:val="clear" w:color="auto" w:fill="D9D9D9" w:themeFill="background1" w:themeFillShade="D9"/>
          </w:tcPr>
          <w:p w14:paraId="120B59EE" w14:textId="77777777" w:rsidR="00A506A2" w:rsidRPr="007A6062" w:rsidRDefault="00A506A2" w:rsidP="00A506A2">
            <w:pPr>
              <w:spacing w:before="200" w:line="288" w:lineRule="auto"/>
              <w:rPr>
                <w:rFonts w:ascii="Arial" w:hAnsi="Arial" w:cs="Arial"/>
                <w:b/>
                <w:szCs w:val="24"/>
                <w:lang w:eastAsia="en-AU"/>
              </w:rPr>
            </w:pPr>
            <w:r w:rsidRPr="007A6062">
              <w:rPr>
                <w:rFonts w:ascii="Arial" w:hAnsi="Arial" w:cs="Arial"/>
                <w:b/>
                <w:szCs w:val="24"/>
                <w:lang w:eastAsia="en-AU"/>
              </w:rPr>
              <w:t>Sum of components</w:t>
            </w:r>
          </w:p>
        </w:tc>
        <w:tc>
          <w:tcPr>
            <w:tcW w:w="0" w:type="auto"/>
            <w:vMerge w:val="restart"/>
            <w:shd w:val="clear" w:color="auto" w:fill="D9D9D9" w:themeFill="background1" w:themeFillShade="D9"/>
          </w:tcPr>
          <w:p w14:paraId="5885BE41" w14:textId="77777777" w:rsidR="00A506A2" w:rsidRPr="007A6062" w:rsidRDefault="00A506A2" w:rsidP="00A506A2">
            <w:pPr>
              <w:spacing w:before="200" w:line="288" w:lineRule="auto"/>
              <w:rPr>
                <w:rFonts w:ascii="Arial" w:hAnsi="Arial" w:cs="Arial"/>
                <w:b/>
                <w:szCs w:val="24"/>
                <w:lang w:eastAsia="en-AU"/>
              </w:rPr>
            </w:pPr>
            <w:r w:rsidRPr="007A6062">
              <w:rPr>
                <w:rFonts w:ascii="Arial" w:hAnsi="Arial" w:cs="Arial"/>
                <w:b/>
                <w:szCs w:val="24"/>
                <w:lang w:eastAsia="en-AU"/>
              </w:rPr>
              <w:t>Next step</w:t>
            </w:r>
          </w:p>
        </w:tc>
      </w:tr>
      <w:tr w:rsidR="00FF5E09" w:rsidRPr="007A6062" w14:paraId="1587C3CB" w14:textId="77777777" w:rsidTr="007A6062">
        <w:trPr>
          <w:cnfStyle w:val="000000100000" w:firstRow="0" w:lastRow="0" w:firstColumn="0" w:lastColumn="0" w:oddVBand="0" w:evenVBand="0" w:oddHBand="1" w:evenHBand="0" w:firstRowFirstColumn="0" w:firstRowLastColumn="0" w:lastRowFirstColumn="0" w:lastRowLastColumn="0"/>
        </w:trPr>
        <w:tc>
          <w:tcPr>
            <w:tcW w:w="0" w:type="auto"/>
            <w:shd w:val="clear" w:color="auto" w:fill="D9D9D9" w:themeFill="background1" w:themeFillShade="D9"/>
          </w:tcPr>
          <w:p w14:paraId="4BF42919"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Tax-free</w:t>
            </w:r>
          </w:p>
        </w:tc>
        <w:tc>
          <w:tcPr>
            <w:tcW w:w="0" w:type="auto"/>
            <w:shd w:val="clear" w:color="auto" w:fill="D9D9D9" w:themeFill="background1" w:themeFillShade="D9"/>
          </w:tcPr>
          <w:p w14:paraId="70D98556"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Taxed element</w:t>
            </w:r>
          </w:p>
        </w:tc>
        <w:tc>
          <w:tcPr>
            <w:tcW w:w="0" w:type="auto"/>
            <w:shd w:val="clear" w:color="auto" w:fill="D9D9D9" w:themeFill="background1" w:themeFillShade="D9"/>
          </w:tcPr>
          <w:p w14:paraId="63DD2B9A" w14:textId="77777777" w:rsidR="00A506A2" w:rsidRPr="007A6062" w:rsidRDefault="00A506A2" w:rsidP="00A506A2">
            <w:pPr>
              <w:spacing w:before="200" w:line="288" w:lineRule="auto"/>
              <w:jc w:val="center"/>
              <w:rPr>
                <w:rFonts w:ascii="Arial" w:hAnsi="Arial" w:cs="Arial"/>
                <w:b/>
                <w:szCs w:val="24"/>
                <w:lang w:eastAsia="en-AU"/>
              </w:rPr>
            </w:pPr>
            <w:r w:rsidRPr="007A6062">
              <w:rPr>
                <w:rFonts w:ascii="Arial" w:hAnsi="Arial" w:cs="Arial"/>
                <w:b/>
                <w:szCs w:val="24"/>
                <w:lang w:eastAsia="en-AU"/>
              </w:rPr>
              <w:t>Untaxed element</w:t>
            </w:r>
          </w:p>
        </w:tc>
        <w:tc>
          <w:tcPr>
            <w:tcW w:w="0" w:type="auto"/>
            <w:vMerge/>
            <w:shd w:val="clear" w:color="auto" w:fill="D9D9D9" w:themeFill="background1" w:themeFillShade="D9"/>
          </w:tcPr>
          <w:p w14:paraId="36DE9A6C" w14:textId="77777777" w:rsidR="00A506A2" w:rsidRPr="007A6062" w:rsidRDefault="00A506A2" w:rsidP="00A506A2">
            <w:pPr>
              <w:spacing w:before="200" w:line="288" w:lineRule="auto"/>
              <w:rPr>
                <w:rFonts w:ascii="Arial" w:hAnsi="Arial" w:cs="Arial"/>
                <w:szCs w:val="24"/>
                <w:lang w:eastAsia="en-AU"/>
              </w:rPr>
            </w:pPr>
          </w:p>
        </w:tc>
        <w:tc>
          <w:tcPr>
            <w:tcW w:w="0" w:type="auto"/>
            <w:vMerge/>
            <w:shd w:val="clear" w:color="auto" w:fill="D9D9D9" w:themeFill="background1" w:themeFillShade="D9"/>
          </w:tcPr>
          <w:p w14:paraId="14D6F528" w14:textId="77777777" w:rsidR="00A506A2" w:rsidRPr="007A6062" w:rsidRDefault="00A506A2" w:rsidP="00A506A2">
            <w:pPr>
              <w:spacing w:before="200" w:line="288" w:lineRule="auto"/>
              <w:rPr>
                <w:rFonts w:ascii="Arial" w:hAnsi="Arial" w:cs="Arial"/>
                <w:szCs w:val="24"/>
                <w:lang w:eastAsia="en-AU"/>
              </w:rPr>
            </w:pPr>
          </w:p>
        </w:tc>
      </w:tr>
      <w:tr w:rsidR="007F6CD5" w:rsidRPr="007A6062" w14:paraId="5529BE56" w14:textId="77777777" w:rsidTr="006A3F63">
        <w:trPr>
          <w:cnfStyle w:val="000000010000" w:firstRow="0" w:lastRow="0" w:firstColumn="0" w:lastColumn="0" w:oddVBand="0" w:evenVBand="0" w:oddHBand="0" w:evenHBand="1" w:firstRowFirstColumn="0" w:firstRowLastColumn="0" w:lastRowFirstColumn="0" w:lastRowLastColumn="0"/>
        </w:trPr>
        <w:tc>
          <w:tcPr>
            <w:tcW w:w="0" w:type="auto"/>
          </w:tcPr>
          <w:p w14:paraId="146F086F"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02A33AF5"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4B19780F"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2B1FB3FD" w14:textId="686B1B1E"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 xml:space="preserve">Equal to or greater than the </w:t>
            </w:r>
            <w:r w:rsidR="006A3F63" w:rsidRPr="007A6062">
              <w:rPr>
                <w:rFonts w:ascii="Arial" w:hAnsi="Arial" w:cs="Arial"/>
                <w:szCs w:val="24"/>
                <w:lang w:eastAsia="en-AU"/>
              </w:rPr>
              <w:t>defined benefit income cap</w:t>
            </w:r>
          </w:p>
        </w:tc>
        <w:tc>
          <w:tcPr>
            <w:tcW w:w="0" w:type="auto"/>
          </w:tcPr>
          <w:p w14:paraId="7A48C7E6" w14:textId="77777777"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Go to step 2</w:t>
            </w:r>
          </w:p>
        </w:tc>
      </w:tr>
      <w:tr w:rsidR="00A506A2" w:rsidRPr="007A6062" w14:paraId="54266414"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3D77C5C7"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36EB49A5"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7B751D6C" w14:textId="77777777" w:rsidR="00A506A2" w:rsidRPr="007A6062" w:rsidRDefault="00A506A2" w:rsidP="00A506A2">
            <w:pPr>
              <w:spacing w:before="200" w:line="288" w:lineRule="auto"/>
              <w:jc w:val="center"/>
              <w:rPr>
                <w:rFonts w:ascii="Arial" w:hAnsi="Arial" w:cs="Arial"/>
                <w:szCs w:val="24"/>
                <w:lang w:eastAsia="en-AU"/>
              </w:rPr>
            </w:pPr>
            <w:r w:rsidRPr="007A6062">
              <w:rPr>
                <w:rFonts w:ascii="Arial" w:hAnsi="Arial" w:cs="Arial"/>
                <w:szCs w:val="24"/>
                <w:lang w:eastAsia="en-AU"/>
              </w:rPr>
              <w:t>Yes</w:t>
            </w:r>
          </w:p>
        </w:tc>
        <w:tc>
          <w:tcPr>
            <w:tcW w:w="0" w:type="auto"/>
          </w:tcPr>
          <w:p w14:paraId="56F6BA4F" w14:textId="2D46C3B6"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 xml:space="preserve">Less than the </w:t>
            </w:r>
            <w:r w:rsidR="006A3F63" w:rsidRPr="007A6062">
              <w:rPr>
                <w:rFonts w:ascii="Arial" w:hAnsi="Arial" w:cs="Arial"/>
                <w:szCs w:val="24"/>
                <w:lang w:eastAsia="en-AU"/>
              </w:rPr>
              <w:t>defined benefit income cap</w:t>
            </w:r>
          </w:p>
        </w:tc>
        <w:tc>
          <w:tcPr>
            <w:tcW w:w="0" w:type="auto"/>
          </w:tcPr>
          <w:p w14:paraId="52564F20" w14:textId="1778DF88" w:rsidR="00A506A2" w:rsidRPr="007A6062" w:rsidRDefault="00A506A2" w:rsidP="00A506A2">
            <w:pPr>
              <w:spacing w:before="200" w:line="288" w:lineRule="auto"/>
              <w:rPr>
                <w:rFonts w:ascii="Arial" w:hAnsi="Arial" w:cs="Arial"/>
                <w:szCs w:val="24"/>
                <w:lang w:eastAsia="en-AU"/>
              </w:rPr>
            </w:pPr>
            <w:r w:rsidRPr="007A6062">
              <w:rPr>
                <w:rFonts w:ascii="Arial" w:hAnsi="Arial" w:cs="Arial"/>
                <w:szCs w:val="24"/>
                <w:lang w:eastAsia="en-AU"/>
              </w:rPr>
              <w:t xml:space="preserve">Go to </w:t>
            </w:r>
            <w:r w:rsidR="006A3F63" w:rsidRPr="007A6062">
              <w:rPr>
                <w:rFonts w:ascii="Arial" w:hAnsi="Arial" w:cs="Arial"/>
                <w:szCs w:val="24"/>
                <w:lang w:eastAsia="en-AU"/>
              </w:rPr>
              <w:t>part C</w:t>
            </w:r>
            <w:r w:rsidRPr="007A6062">
              <w:rPr>
                <w:rFonts w:ascii="Arial" w:hAnsi="Arial" w:cs="Arial"/>
                <w:szCs w:val="24"/>
                <w:lang w:eastAsia="en-AU"/>
              </w:rPr>
              <w:t xml:space="preserve"> (untaxed component)</w:t>
            </w:r>
          </w:p>
        </w:tc>
      </w:tr>
    </w:tbl>
    <w:p w14:paraId="5FDA2ADB"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2:</w:t>
      </w:r>
      <w:r w:rsidRPr="007A6062">
        <w:rPr>
          <w:rFonts w:ascii="Arial" w:eastAsia="Times New Roman" w:hAnsi="Arial" w:cs="Arial"/>
          <w:szCs w:val="24"/>
          <w:lang w:eastAsia="en-AU"/>
        </w:rPr>
        <w:t xml:space="preserve"> Add the annualised tax-free component and annualised taxed element. Subtract the cap from this amount. If this is less than the cap, go to step 5.</w:t>
      </w:r>
    </w:p>
    <w:p w14:paraId="4FAAFA5C"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lastRenderedPageBreak/>
        <w:t>Step 3:</w:t>
      </w:r>
      <w:r w:rsidRPr="007A6062">
        <w:rPr>
          <w:rFonts w:ascii="Arial" w:eastAsia="Times New Roman" w:hAnsi="Arial" w:cs="Arial"/>
          <w:szCs w:val="24"/>
          <w:lang w:eastAsia="en-AU"/>
        </w:rPr>
        <w:t xml:space="preserve"> Calculate the weekly, fortnightly or monthly equivalent of the amount at step 2. For example, if you pay the payee weekly, divide the excess by 52. If you pay fortnightly, divide the excess by 26. If you pay monthly, divide the excess by 12 (ignore cents in the result).</w:t>
      </w:r>
    </w:p>
    <w:p w14:paraId="6D537D5A"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4:</w:t>
      </w:r>
      <w:r w:rsidRPr="007A6062">
        <w:rPr>
          <w:rFonts w:ascii="Arial" w:eastAsia="Times New Roman" w:hAnsi="Arial" w:cs="Arial"/>
          <w:szCs w:val="24"/>
          <w:lang w:eastAsia="en-AU"/>
        </w:rPr>
        <w:t xml:space="preserve"> Divide the amount calculated at step 3 by two (ignore cents in the result). The result is the amount subject to withholding.</w:t>
      </w:r>
    </w:p>
    <w:p w14:paraId="36FCCF0C" w14:textId="77777777" w:rsidR="00A506A2" w:rsidRPr="007A606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5:</w:t>
      </w:r>
      <w:r w:rsidRPr="007A6062">
        <w:rPr>
          <w:rFonts w:ascii="Arial" w:eastAsia="Times New Roman" w:hAnsi="Arial" w:cs="Arial"/>
          <w:szCs w:val="24"/>
          <w:lang w:eastAsia="en-AU"/>
        </w:rPr>
        <w:t xml:space="preserve"> Calculate the weekly, fortnightly or monthly equivalent of the untaxed element and add this to the amount calculated at step 4 (if applicable).</w:t>
      </w:r>
    </w:p>
    <w:p w14:paraId="1B9FC1D3" w14:textId="1B28D02E" w:rsidR="00A506A2" w:rsidRPr="00A506A2" w:rsidRDefault="00A506A2" w:rsidP="00A506A2">
      <w:pPr>
        <w:spacing w:before="200" w:line="288" w:lineRule="auto"/>
        <w:rPr>
          <w:rFonts w:ascii="Arial" w:eastAsia="Times New Roman" w:hAnsi="Arial" w:cs="Arial"/>
          <w:szCs w:val="24"/>
          <w:lang w:eastAsia="en-AU"/>
        </w:rPr>
      </w:pPr>
      <w:r w:rsidRPr="007A6062">
        <w:rPr>
          <w:rFonts w:ascii="Arial" w:eastAsia="Times New Roman" w:hAnsi="Arial" w:cs="Arial"/>
          <w:b/>
          <w:bCs/>
          <w:szCs w:val="24"/>
          <w:lang w:eastAsia="en-AU"/>
        </w:rPr>
        <w:t>Step 6:</w:t>
      </w:r>
      <w:r w:rsidRPr="007A6062">
        <w:rPr>
          <w:rFonts w:ascii="Arial" w:eastAsia="Times New Roman" w:hAnsi="Arial" w:cs="Arial"/>
          <w:szCs w:val="24"/>
          <w:lang w:eastAsia="en-AU"/>
        </w:rPr>
        <w:t xml:space="preserve"> Use the appropriate </w:t>
      </w:r>
      <w:r w:rsidR="006A3F63" w:rsidRPr="00A506A2">
        <w:rPr>
          <w:rFonts w:ascii="Arial" w:eastAsia="Times New Roman" w:hAnsi="Arial" w:cs="Arial"/>
          <w:szCs w:val="24"/>
          <w:lang w:eastAsia="en-AU"/>
        </w:rPr>
        <w:t>PAYG withholding tax table</w:t>
      </w:r>
      <w:r w:rsidRPr="00A506A2">
        <w:rPr>
          <w:rFonts w:ascii="Arial" w:eastAsia="Times New Roman" w:hAnsi="Arial" w:cs="Arial"/>
          <w:szCs w:val="24"/>
          <w:lang w:eastAsia="en-AU"/>
        </w:rPr>
        <w:t xml:space="preserve"> at ato.gov.au/</w:t>
      </w:r>
      <w:proofErr w:type="spellStart"/>
      <w:r w:rsidRPr="00A506A2">
        <w:rPr>
          <w:rFonts w:ascii="Arial" w:eastAsia="Times New Roman" w:hAnsi="Arial" w:cs="Arial"/>
          <w:szCs w:val="24"/>
          <w:lang w:eastAsia="en-AU"/>
        </w:rPr>
        <w:t>taxtables</w:t>
      </w:r>
      <w:proofErr w:type="spellEnd"/>
      <w:r w:rsidRPr="00A506A2">
        <w:rPr>
          <w:rFonts w:ascii="Arial" w:eastAsia="Times New Roman" w:hAnsi="Arial" w:cs="Arial"/>
          <w:szCs w:val="24"/>
          <w:lang w:eastAsia="en-AU"/>
        </w:rPr>
        <w:t xml:space="preserve"> to calculate the withholding amount relevant to the amount worked out in step 5. The tax table you use depends on the income stream</w:t>
      </w:r>
      <w:r w:rsidR="00342F01">
        <w:rPr>
          <w:rFonts w:ascii="Arial" w:eastAsia="Times New Roman" w:hAnsi="Arial" w:cs="Arial"/>
          <w:szCs w:val="24"/>
          <w:lang w:eastAsia="en-AU"/>
        </w:rPr>
        <w:t xml:space="preserve"> payment cycle </w:t>
      </w:r>
      <w:r w:rsidRPr="00A506A2">
        <w:rPr>
          <w:rFonts w:ascii="Arial" w:eastAsia="Times New Roman" w:hAnsi="Arial" w:cs="Arial"/>
          <w:szCs w:val="24"/>
          <w:lang w:eastAsia="en-AU"/>
        </w:rPr>
        <w:t>– that is, weekly, fortnightly or monthly.</w:t>
      </w:r>
    </w:p>
    <w:p w14:paraId="5ADB738C" w14:textId="77777777" w:rsidR="00A506A2" w:rsidRPr="007A6062" w:rsidRDefault="00A506A2" w:rsidP="00A506A2">
      <w:pPr>
        <w:keepNext/>
        <w:spacing w:before="280" w:line="288" w:lineRule="auto"/>
        <w:outlineLvl w:val="3"/>
        <w:rPr>
          <w:rFonts w:ascii="Arial" w:eastAsia="Times New Roman" w:hAnsi="Arial" w:cs="Arial"/>
          <w:b/>
          <w:sz w:val="28"/>
          <w:szCs w:val="25"/>
          <w:lang w:eastAsia="en-AU"/>
        </w:rPr>
      </w:pPr>
      <w:r w:rsidRPr="007A6062">
        <w:rPr>
          <w:rFonts w:ascii="Arial" w:eastAsia="Times New Roman" w:hAnsi="Arial" w:cs="Arial"/>
          <w:b/>
          <w:sz w:val="28"/>
          <w:szCs w:val="25"/>
          <w:lang w:eastAsia="en-AU"/>
        </w:rPr>
        <w:t>Calculate the tax offset applicable</w:t>
      </w:r>
    </w:p>
    <w:p w14:paraId="2FECAF08"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b/>
          <w:bCs/>
          <w:szCs w:val="24"/>
          <w:lang w:eastAsia="en-AU"/>
        </w:rPr>
        <w:t>Step 7:</w:t>
      </w:r>
      <w:r w:rsidRPr="00A506A2">
        <w:rPr>
          <w:rFonts w:ascii="Arial" w:eastAsia="Times New Roman" w:hAnsi="Arial" w:cs="Arial"/>
          <w:szCs w:val="24"/>
          <w:lang w:eastAsia="en-AU"/>
        </w:rPr>
        <w:t xml:space="preserve"> If the sum of the annualised tax-free component and the annualised taxed element is equal or greater than the cap, then the payee is not entitled to a tax offset.</w:t>
      </w:r>
    </w:p>
    <w:p w14:paraId="26039256"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t>If the sum of the annualised tax-free component and the annualised taxed element is less than the cap, the payee is entitled to a reduced tax offset. Subtract from the cap the sum of the tax-free component and the taxed element from step 2 and apply 10% to this amount. The result is the annual tax offset amount.</w:t>
      </w:r>
    </w:p>
    <w:p w14:paraId="7211AB35"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t>Calculate the weekly, fortnightly or monthly equivalent of this tax offset. For example, if you pay the payee weekly, divide the amount by 52. If you pay fortnightly, divide the amount by 26. If you pay monthly, divide the amount by 12 (ignore cents in the result).</w:t>
      </w:r>
    </w:p>
    <w:p w14:paraId="2AE1F269" w14:textId="77777777" w:rsidR="00A506A2" w:rsidRPr="006A3F63" w:rsidRDefault="00A506A2" w:rsidP="00A506A2">
      <w:pPr>
        <w:keepNext/>
        <w:spacing w:before="280" w:line="288" w:lineRule="auto"/>
        <w:outlineLvl w:val="3"/>
        <w:rPr>
          <w:rFonts w:ascii="Arial" w:eastAsia="Times New Roman" w:hAnsi="Arial" w:cs="Arial"/>
          <w:b/>
          <w:sz w:val="28"/>
          <w:szCs w:val="25"/>
          <w:lang w:eastAsia="en-AU"/>
        </w:rPr>
      </w:pPr>
      <w:r w:rsidRPr="006A3F63">
        <w:rPr>
          <w:rFonts w:ascii="Arial" w:eastAsia="Times New Roman" w:hAnsi="Arial" w:cs="Arial"/>
          <w:b/>
          <w:sz w:val="28"/>
          <w:szCs w:val="25"/>
          <w:lang w:eastAsia="en-AU"/>
        </w:rPr>
        <w:t>Work out the amount to withhold</w:t>
      </w:r>
    </w:p>
    <w:p w14:paraId="391D7E30"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b/>
          <w:bCs/>
          <w:szCs w:val="24"/>
          <w:lang w:eastAsia="en-AU"/>
        </w:rPr>
        <w:t>Step 8:</w:t>
      </w:r>
      <w:r w:rsidRPr="00A506A2">
        <w:rPr>
          <w:rFonts w:ascii="Arial" w:eastAsia="Times New Roman" w:hAnsi="Arial" w:cs="Arial"/>
          <w:szCs w:val="24"/>
          <w:lang w:eastAsia="en-AU"/>
        </w:rPr>
        <w:t xml:space="preserve"> Subtract the tax offset per payment (step 7) from the withholding amount (step 6).</w:t>
      </w:r>
    </w:p>
    <w:p w14:paraId="3B7EBB53" w14:textId="77777777" w:rsidR="00A506A2" w:rsidRPr="00A506A2" w:rsidRDefault="00A506A2" w:rsidP="00A506A2">
      <w:pPr>
        <w:spacing w:before="200" w:line="288" w:lineRule="auto"/>
        <w:ind w:left="357"/>
        <w:rPr>
          <w:rFonts w:ascii="Arial" w:eastAsia="Times New Roman" w:hAnsi="Arial" w:cs="Arial"/>
          <w:szCs w:val="24"/>
          <w:lang w:eastAsia="en-AU"/>
        </w:rPr>
      </w:pPr>
      <w:r w:rsidRPr="00A506A2">
        <w:rPr>
          <w:rFonts w:ascii="Arial" w:eastAsia="Times New Roman" w:hAnsi="Arial" w:cs="Arial"/>
          <w:szCs w:val="24"/>
          <w:lang w:eastAsia="en-AU"/>
        </w:rPr>
        <w:t>Amount to withhold = withholding amount − tax offset</w:t>
      </w:r>
    </w:p>
    <w:p w14:paraId="07E5285C"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t>These examples use the PAYG withholding tax tables that apply from 1 July 2024.</w:t>
      </w:r>
    </w:p>
    <w:tbl>
      <w:tblPr>
        <w:tblStyle w:val="Callout-Example16"/>
        <w:tblW w:w="0" w:type="auto"/>
        <w:shd w:val="clear" w:color="auto" w:fill="8DB3E2" w:themeFill="text2" w:themeFillTint="66"/>
        <w:tblLook w:val="04A0" w:firstRow="1" w:lastRow="0" w:firstColumn="1" w:lastColumn="0" w:noHBand="0" w:noVBand="1"/>
      </w:tblPr>
      <w:tblGrid>
        <w:gridCol w:w="8303"/>
      </w:tblGrid>
      <w:tr w:rsidR="00A506A2" w:rsidRPr="00A506A2" w14:paraId="1CC9E599" w14:textId="77777777" w:rsidTr="007A6062">
        <w:tc>
          <w:tcPr>
            <w:tcW w:w="0" w:type="auto"/>
            <w:shd w:val="clear" w:color="auto" w:fill="8DB3E2" w:themeFill="text2" w:themeFillTint="66"/>
          </w:tcPr>
          <w:p w14:paraId="7D4A16A7"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lastRenderedPageBreak/>
              <w:t>Example: Case D (</w:t>
            </w:r>
            <w:proofErr w:type="spellStart"/>
            <w:r w:rsidRPr="00A506A2">
              <w:rPr>
                <w:rFonts w:cs="Arial"/>
                <w:b/>
                <w:bCs/>
                <w:szCs w:val="24"/>
                <w:lang w:eastAsia="en-AU"/>
              </w:rPr>
              <w:t>i</w:t>
            </w:r>
            <w:proofErr w:type="spellEnd"/>
            <w:r w:rsidRPr="00A506A2">
              <w:rPr>
                <w:rFonts w:cs="Arial"/>
                <w:b/>
                <w:bCs/>
                <w:szCs w:val="24"/>
                <w:lang w:eastAsia="en-AU"/>
              </w:rPr>
              <w:t>) - Payee is over 60 years old and receives all elements of a capped defined benefit income stream</w:t>
            </w:r>
          </w:p>
          <w:p w14:paraId="1E53FE9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Nancy, 75, receives a capped defined benefit income stream for the financial year of $212,000 comprising of the annualised:</w:t>
            </w:r>
          </w:p>
          <w:p w14:paraId="175A3BA0" w14:textId="77777777" w:rsidR="00A506A2" w:rsidRPr="007A6062" w:rsidRDefault="00A506A2" w:rsidP="00BB1D93">
            <w:pPr>
              <w:pStyle w:val="ListParagraph"/>
              <w:numPr>
                <w:ilvl w:val="0"/>
                <w:numId w:val="94"/>
              </w:numPr>
              <w:spacing w:before="200" w:line="288" w:lineRule="auto"/>
              <w:rPr>
                <w:rFonts w:cs="Arial"/>
                <w:sz w:val="22"/>
                <w:szCs w:val="22"/>
              </w:rPr>
            </w:pPr>
            <w:r w:rsidRPr="007A6062">
              <w:rPr>
                <w:rFonts w:cs="Arial"/>
                <w:sz w:val="22"/>
                <w:szCs w:val="22"/>
              </w:rPr>
              <w:t>taxable component – taxed element $120,000</w:t>
            </w:r>
          </w:p>
          <w:p w14:paraId="7BAE2404" w14:textId="77777777" w:rsidR="00A506A2" w:rsidRPr="007A6062" w:rsidRDefault="00A506A2" w:rsidP="00BB1D93">
            <w:pPr>
              <w:pStyle w:val="ListParagraph"/>
              <w:numPr>
                <w:ilvl w:val="0"/>
                <w:numId w:val="94"/>
              </w:numPr>
              <w:spacing w:before="200" w:line="288" w:lineRule="auto"/>
              <w:rPr>
                <w:rFonts w:cs="Arial"/>
                <w:sz w:val="22"/>
                <w:szCs w:val="22"/>
              </w:rPr>
            </w:pPr>
            <w:r w:rsidRPr="007A6062">
              <w:rPr>
                <w:rFonts w:cs="Arial"/>
                <w:sz w:val="22"/>
                <w:szCs w:val="22"/>
              </w:rPr>
              <w:t>taxable component – untaxed element $62,000</w:t>
            </w:r>
          </w:p>
          <w:p w14:paraId="62A8A4D0" w14:textId="77777777" w:rsidR="00A506A2" w:rsidRPr="007A6062" w:rsidRDefault="00A506A2" w:rsidP="00BB1D93">
            <w:pPr>
              <w:pStyle w:val="ListParagraph"/>
              <w:numPr>
                <w:ilvl w:val="0"/>
                <w:numId w:val="94"/>
              </w:numPr>
              <w:spacing w:before="200" w:line="288" w:lineRule="auto"/>
              <w:rPr>
                <w:rFonts w:cs="Arial"/>
                <w:sz w:val="22"/>
                <w:szCs w:val="22"/>
              </w:rPr>
            </w:pPr>
            <w:r w:rsidRPr="007A6062">
              <w:rPr>
                <w:rFonts w:cs="Arial"/>
                <w:sz w:val="22"/>
                <w:szCs w:val="22"/>
              </w:rPr>
              <w:t>tax-free component $30,000.</w:t>
            </w:r>
          </w:p>
          <w:p w14:paraId="7AC7A709"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Nancy is paid weekly and claims the tax-free threshold.</w:t>
            </w:r>
          </w:p>
          <w:p w14:paraId="585FFE8D"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subject to withholding</w:t>
            </w:r>
          </w:p>
          <w:p w14:paraId="75B551D8"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1:</w:t>
            </w:r>
            <w:r w:rsidRPr="00A506A2">
              <w:rPr>
                <w:rFonts w:cs="Arial"/>
                <w:szCs w:val="24"/>
                <w:lang w:eastAsia="en-AU"/>
              </w:rPr>
              <w:t xml:space="preserve"> Add together all the annualised components.</w:t>
            </w:r>
          </w:p>
          <w:p w14:paraId="4811B78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$120,000 + $62,000 + $30,000 = $212,000</w:t>
            </w:r>
          </w:p>
          <w:p w14:paraId="6ABA1A18" w14:textId="07C72FE8" w:rsidR="00A506A2" w:rsidRPr="00A506A2" w:rsidRDefault="00A506A2" w:rsidP="00A506A2">
            <w:pPr>
              <w:spacing w:before="200" w:line="288" w:lineRule="auto"/>
              <w:rPr>
                <w:rFonts w:cs="Arial"/>
                <w:szCs w:val="24"/>
                <w:lang w:eastAsia="en-AU"/>
              </w:rPr>
            </w:pPr>
            <w:r w:rsidRPr="00A506A2">
              <w:rPr>
                <w:rFonts w:cs="Arial"/>
                <w:szCs w:val="24"/>
                <w:lang w:eastAsia="en-AU"/>
              </w:rPr>
              <w:t>As the sum is over the $</w:t>
            </w:r>
            <w:r w:rsidR="00342F01">
              <w:rPr>
                <w:rFonts w:cs="Arial"/>
                <w:szCs w:val="24"/>
                <w:lang w:eastAsia="en-AU"/>
              </w:rPr>
              <w:t>125,000</w:t>
            </w:r>
            <w:r w:rsidRPr="00A506A2">
              <w:rPr>
                <w:rFonts w:cs="Arial"/>
                <w:szCs w:val="24"/>
                <w:lang w:eastAsia="en-AU"/>
              </w:rPr>
              <w:t xml:space="preserve"> cap, proceed to step 2.</w:t>
            </w:r>
          </w:p>
          <w:p w14:paraId="0087EE14" w14:textId="7F859DC9" w:rsidR="00A506A2" w:rsidRPr="00A506A2" w:rsidRDefault="00A506A2" w:rsidP="00A506A2">
            <w:pPr>
              <w:spacing w:before="200" w:line="288" w:lineRule="auto"/>
              <w:rPr>
                <w:rFonts w:cs="Arial"/>
                <w:szCs w:val="24"/>
                <w:lang w:eastAsia="en-AU"/>
              </w:rPr>
            </w:pPr>
            <w:r w:rsidRPr="00A506A2">
              <w:rPr>
                <w:rFonts w:cs="Arial"/>
                <w:b/>
                <w:bCs/>
                <w:szCs w:val="24"/>
                <w:lang w:eastAsia="en-AU"/>
              </w:rPr>
              <w:t>Step 2:</w:t>
            </w:r>
            <w:r w:rsidRPr="00A506A2">
              <w:rPr>
                <w:rFonts w:cs="Arial"/>
                <w:szCs w:val="24"/>
                <w:lang w:eastAsia="en-AU"/>
              </w:rPr>
              <w:t xml:space="preserve"> Add together the tax-free component and taxed element. Subtract the $</w:t>
            </w:r>
            <w:r w:rsidR="00342F01">
              <w:rPr>
                <w:rFonts w:cs="Arial"/>
                <w:szCs w:val="24"/>
                <w:lang w:eastAsia="en-AU"/>
              </w:rPr>
              <w:t>125,000</w:t>
            </w:r>
            <w:r w:rsidRPr="00A506A2">
              <w:rPr>
                <w:rFonts w:cs="Arial"/>
                <w:szCs w:val="24"/>
                <w:lang w:eastAsia="en-AU"/>
              </w:rPr>
              <w:t xml:space="preserve"> cap from this amount.</w:t>
            </w:r>
          </w:p>
          <w:p w14:paraId="79C52332"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Sum of tax-free component and taxed element</w:t>
            </w:r>
          </w:p>
          <w:p w14:paraId="1AE41C4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$120,000 + $30,000 = $150,000</w:t>
            </w:r>
          </w:p>
          <w:p w14:paraId="3C1D3FAF"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 xml:space="preserve">Amount </w:t>
            </w:r>
            <w:proofErr w:type="gramStart"/>
            <w:r w:rsidRPr="00A506A2">
              <w:rPr>
                <w:rFonts w:cs="Arial"/>
                <w:szCs w:val="24"/>
                <w:lang w:eastAsia="en-AU"/>
              </w:rPr>
              <w:t>in excess of</w:t>
            </w:r>
            <w:proofErr w:type="gramEnd"/>
            <w:r w:rsidRPr="00A506A2">
              <w:rPr>
                <w:rFonts w:cs="Arial"/>
                <w:szCs w:val="24"/>
                <w:lang w:eastAsia="en-AU"/>
              </w:rPr>
              <w:t xml:space="preserve"> cap</w:t>
            </w:r>
          </w:p>
          <w:p w14:paraId="4920F464" w14:textId="47BAC96C" w:rsidR="00A506A2" w:rsidRPr="00A506A2" w:rsidRDefault="00A506A2" w:rsidP="00A506A2">
            <w:pPr>
              <w:spacing w:before="200" w:line="288" w:lineRule="auto"/>
              <w:rPr>
                <w:rFonts w:cs="Arial"/>
                <w:szCs w:val="24"/>
                <w:lang w:eastAsia="en-AU"/>
              </w:rPr>
            </w:pPr>
            <w:r w:rsidRPr="00A506A2">
              <w:rPr>
                <w:rFonts w:cs="Arial"/>
                <w:szCs w:val="24"/>
                <w:lang w:eastAsia="en-AU"/>
              </w:rPr>
              <w:t>$150,000 − $</w:t>
            </w:r>
            <w:r w:rsidR="00342F01">
              <w:rPr>
                <w:rFonts w:cs="Arial"/>
                <w:szCs w:val="24"/>
                <w:lang w:eastAsia="en-AU"/>
              </w:rPr>
              <w:t>125,000</w:t>
            </w:r>
            <w:r w:rsidRPr="00A506A2">
              <w:rPr>
                <w:rFonts w:cs="Arial"/>
                <w:szCs w:val="24"/>
                <w:lang w:eastAsia="en-AU"/>
              </w:rPr>
              <w:t xml:space="preserve"> = $</w:t>
            </w:r>
            <w:r w:rsidR="00342F01">
              <w:rPr>
                <w:rFonts w:cs="Arial"/>
                <w:szCs w:val="24"/>
                <w:lang w:eastAsia="en-AU"/>
              </w:rPr>
              <w:t>25,000</w:t>
            </w:r>
          </w:p>
          <w:p w14:paraId="104C75AD" w14:textId="63CE14E4" w:rsidR="00A506A2" w:rsidRPr="00A506A2" w:rsidRDefault="00A506A2" w:rsidP="00A506A2">
            <w:pPr>
              <w:spacing w:before="200" w:line="288" w:lineRule="auto"/>
              <w:rPr>
                <w:rFonts w:cs="Arial"/>
                <w:szCs w:val="24"/>
                <w:lang w:eastAsia="en-AU"/>
              </w:rPr>
            </w:pPr>
            <w:r w:rsidRPr="00A506A2">
              <w:rPr>
                <w:rFonts w:cs="Arial"/>
                <w:b/>
                <w:bCs/>
                <w:szCs w:val="24"/>
                <w:lang w:eastAsia="en-AU"/>
              </w:rPr>
              <w:t>Step 3:</w:t>
            </w:r>
            <w:r w:rsidRPr="00A506A2">
              <w:rPr>
                <w:rFonts w:cs="Arial"/>
                <w:szCs w:val="24"/>
                <w:lang w:eastAsia="en-AU"/>
              </w:rPr>
              <w:t xml:space="preserve"> Calculate the weekly equivalent of the amount </w:t>
            </w:r>
            <w:proofErr w:type="gramStart"/>
            <w:r w:rsidRPr="00A506A2">
              <w:rPr>
                <w:rFonts w:cs="Arial"/>
                <w:szCs w:val="24"/>
                <w:lang w:eastAsia="en-AU"/>
              </w:rPr>
              <w:t>in excess of</w:t>
            </w:r>
            <w:proofErr w:type="gramEnd"/>
            <w:r w:rsidRPr="00A506A2">
              <w:rPr>
                <w:rFonts w:cs="Arial"/>
                <w:szCs w:val="24"/>
                <w:lang w:eastAsia="en-AU"/>
              </w:rPr>
              <w:t xml:space="preserve"> $</w:t>
            </w:r>
            <w:r w:rsidR="00342F01">
              <w:rPr>
                <w:rFonts w:cs="Arial"/>
                <w:szCs w:val="24"/>
                <w:lang w:eastAsia="en-AU"/>
              </w:rPr>
              <w:t>125,000</w:t>
            </w:r>
            <w:r w:rsidRPr="00A506A2">
              <w:rPr>
                <w:rFonts w:cs="Arial"/>
                <w:szCs w:val="24"/>
                <w:lang w:eastAsia="en-AU"/>
              </w:rPr>
              <w:t xml:space="preserve"> calculated at step 2.</w:t>
            </w:r>
          </w:p>
          <w:p w14:paraId="604B1D0D" w14:textId="653644D7" w:rsidR="00A506A2" w:rsidRPr="00A506A2" w:rsidRDefault="00A506A2" w:rsidP="00A506A2">
            <w:pPr>
              <w:spacing w:before="200" w:line="288" w:lineRule="auto"/>
              <w:rPr>
                <w:rFonts w:cs="Arial"/>
                <w:szCs w:val="24"/>
                <w:lang w:eastAsia="en-AU"/>
              </w:rPr>
            </w:pPr>
            <w:r w:rsidRPr="00A506A2">
              <w:rPr>
                <w:rFonts w:cs="Arial"/>
                <w:szCs w:val="24"/>
                <w:lang w:eastAsia="en-AU"/>
              </w:rPr>
              <w:t>$</w:t>
            </w:r>
            <w:r w:rsidR="00342F01">
              <w:rPr>
                <w:rFonts w:cs="Arial"/>
                <w:szCs w:val="24"/>
                <w:lang w:eastAsia="en-AU"/>
              </w:rPr>
              <w:t>25,000</w:t>
            </w:r>
            <w:r w:rsidRPr="00A506A2">
              <w:rPr>
                <w:rFonts w:cs="Arial"/>
                <w:szCs w:val="24"/>
                <w:lang w:eastAsia="en-AU"/>
              </w:rPr>
              <w:t xml:space="preserve"> ÷ 52 = $</w:t>
            </w:r>
            <w:r w:rsidR="00342F01">
              <w:rPr>
                <w:rFonts w:cs="Arial"/>
                <w:szCs w:val="24"/>
                <w:lang w:eastAsia="en-AU"/>
              </w:rPr>
              <w:t>480</w:t>
            </w:r>
            <w:r w:rsidR="00342F01" w:rsidRPr="00A506A2">
              <w:rPr>
                <w:rFonts w:cs="Arial"/>
                <w:szCs w:val="24"/>
                <w:lang w:eastAsia="en-AU"/>
              </w:rPr>
              <w:t xml:space="preserve"> </w:t>
            </w:r>
            <w:r w:rsidRPr="00A506A2">
              <w:rPr>
                <w:rFonts w:cs="Arial"/>
                <w:szCs w:val="24"/>
                <w:lang w:eastAsia="en-AU"/>
              </w:rPr>
              <w:t>(ignore any cents)</w:t>
            </w:r>
          </w:p>
          <w:p w14:paraId="3CA66632"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4:</w:t>
            </w:r>
            <w:r w:rsidRPr="00A506A2">
              <w:rPr>
                <w:rFonts w:cs="Arial"/>
                <w:szCs w:val="24"/>
                <w:lang w:eastAsia="en-AU"/>
              </w:rPr>
              <w:t xml:space="preserve"> Divide the amount calculated at step 3 by two.</w:t>
            </w:r>
          </w:p>
          <w:p w14:paraId="56AB6A46" w14:textId="7243FFC9" w:rsidR="00A506A2" w:rsidRPr="00A506A2" w:rsidRDefault="00A506A2" w:rsidP="00A506A2">
            <w:pPr>
              <w:spacing w:before="200" w:line="288" w:lineRule="auto"/>
              <w:rPr>
                <w:rFonts w:cs="Arial"/>
                <w:szCs w:val="24"/>
                <w:lang w:eastAsia="en-AU"/>
              </w:rPr>
            </w:pPr>
            <w:r w:rsidRPr="00A506A2">
              <w:rPr>
                <w:rFonts w:cs="Arial"/>
                <w:szCs w:val="24"/>
                <w:lang w:eastAsia="en-AU"/>
              </w:rPr>
              <w:t>$</w:t>
            </w:r>
            <w:r w:rsidR="00342F01">
              <w:rPr>
                <w:rFonts w:cs="Arial"/>
                <w:szCs w:val="24"/>
                <w:lang w:eastAsia="en-AU"/>
              </w:rPr>
              <w:t>480</w:t>
            </w:r>
            <w:r w:rsidRPr="00A506A2">
              <w:rPr>
                <w:rFonts w:cs="Arial"/>
                <w:szCs w:val="24"/>
                <w:lang w:eastAsia="en-AU"/>
              </w:rPr>
              <w:t>÷ 2 = $</w:t>
            </w:r>
            <w:r w:rsidR="00342F01">
              <w:rPr>
                <w:rFonts w:cs="Arial"/>
                <w:szCs w:val="24"/>
                <w:lang w:eastAsia="en-AU"/>
              </w:rPr>
              <w:t>240</w:t>
            </w:r>
            <w:r w:rsidR="00342F01" w:rsidRPr="00A506A2">
              <w:rPr>
                <w:rFonts w:cs="Arial"/>
                <w:szCs w:val="24"/>
                <w:lang w:eastAsia="en-AU"/>
              </w:rPr>
              <w:t xml:space="preserve"> </w:t>
            </w:r>
            <w:r w:rsidRPr="00A506A2">
              <w:rPr>
                <w:rFonts w:cs="Arial"/>
                <w:szCs w:val="24"/>
                <w:lang w:eastAsia="en-AU"/>
              </w:rPr>
              <w:t>(ignore any cents)</w:t>
            </w:r>
          </w:p>
          <w:p w14:paraId="0918DEAB" w14:textId="35B8B93B" w:rsidR="00A506A2" w:rsidRPr="00A506A2" w:rsidRDefault="00A506A2" w:rsidP="00A506A2">
            <w:pPr>
              <w:spacing w:before="200" w:line="288" w:lineRule="auto"/>
              <w:rPr>
                <w:rFonts w:cs="Arial"/>
                <w:szCs w:val="24"/>
                <w:lang w:eastAsia="en-AU"/>
              </w:rPr>
            </w:pPr>
            <w:r w:rsidRPr="00A506A2">
              <w:rPr>
                <w:rFonts w:cs="Arial"/>
                <w:b/>
                <w:bCs/>
                <w:szCs w:val="24"/>
                <w:lang w:eastAsia="en-AU"/>
              </w:rPr>
              <w:lastRenderedPageBreak/>
              <w:t>Step 5:</w:t>
            </w:r>
            <w:r w:rsidRPr="00A506A2">
              <w:rPr>
                <w:rFonts w:cs="Arial"/>
                <w:szCs w:val="24"/>
                <w:lang w:eastAsia="en-AU"/>
              </w:rPr>
              <w:t xml:space="preserve"> Calculate the weekly equivalent of the untaxed element of the taxable component $1,192 ($62,000 ÷ 52) and add it to the amount calculated at step 4 ($</w:t>
            </w:r>
            <w:r w:rsidR="00342F01">
              <w:rPr>
                <w:rFonts w:cs="Arial"/>
                <w:szCs w:val="24"/>
                <w:lang w:eastAsia="en-AU"/>
              </w:rPr>
              <w:t>240</w:t>
            </w:r>
            <w:r w:rsidRPr="00A506A2">
              <w:rPr>
                <w:rFonts w:cs="Arial"/>
                <w:szCs w:val="24"/>
                <w:lang w:eastAsia="en-AU"/>
              </w:rPr>
              <w:t>).</w:t>
            </w:r>
          </w:p>
          <w:p w14:paraId="1A22F46E" w14:textId="75D72A27" w:rsidR="00A506A2" w:rsidRPr="00A506A2" w:rsidRDefault="00A506A2" w:rsidP="00A506A2">
            <w:pPr>
              <w:spacing w:before="200" w:line="288" w:lineRule="auto"/>
              <w:rPr>
                <w:rFonts w:cs="Arial"/>
                <w:szCs w:val="24"/>
                <w:lang w:eastAsia="en-AU"/>
              </w:rPr>
            </w:pPr>
            <w:r w:rsidRPr="00A506A2">
              <w:rPr>
                <w:rFonts w:cs="Arial"/>
                <w:szCs w:val="24"/>
                <w:lang w:eastAsia="en-AU"/>
              </w:rPr>
              <w:t>$1,192 + $</w:t>
            </w:r>
            <w:r w:rsidR="00CD0B4D">
              <w:rPr>
                <w:rFonts w:cs="Arial"/>
                <w:szCs w:val="24"/>
                <w:lang w:eastAsia="en-AU"/>
              </w:rPr>
              <w:t>240</w:t>
            </w:r>
            <w:r w:rsidR="00CD0B4D" w:rsidRPr="00A506A2">
              <w:rPr>
                <w:rFonts w:cs="Arial"/>
                <w:szCs w:val="24"/>
                <w:lang w:eastAsia="en-AU"/>
              </w:rPr>
              <w:t xml:space="preserve"> </w:t>
            </w:r>
            <w:r w:rsidRPr="00A506A2">
              <w:rPr>
                <w:rFonts w:cs="Arial"/>
                <w:szCs w:val="24"/>
                <w:lang w:eastAsia="en-AU"/>
              </w:rPr>
              <w:t>= $</w:t>
            </w:r>
            <w:r w:rsidR="00B117C4">
              <w:rPr>
                <w:rFonts w:cs="Arial"/>
                <w:szCs w:val="24"/>
                <w:lang w:eastAsia="en-AU"/>
              </w:rPr>
              <w:t>1,432</w:t>
            </w:r>
          </w:p>
          <w:p w14:paraId="4A07DD2D" w14:textId="5A791A5E" w:rsidR="00A506A2" w:rsidRPr="00A506A2" w:rsidRDefault="00A506A2" w:rsidP="00A506A2">
            <w:pPr>
              <w:spacing w:before="200" w:line="288" w:lineRule="auto"/>
              <w:rPr>
                <w:rFonts w:cs="Arial"/>
                <w:szCs w:val="24"/>
                <w:lang w:eastAsia="en-AU"/>
              </w:rPr>
            </w:pPr>
            <w:r w:rsidRPr="00A506A2">
              <w:rPr>
                <w:rFonts w:cs="Arial"/>
                <w:b/>
                <w:bCs/>
                <w:szCs w:val="24"/>
                <w:lang w:eastAsia="en-AU"/>
              </w:rPr>
              <w:t>Step 6:</w:t>
            </w:r>
            <w:r w:rsidRPr="00A506A2">
              <w:rPr>
                <w:rFonts w:cs="Arial"/>
                <w:szCs w:val="24"/>
                <w:lang w:eastAsia="en-AU"/>
              </w:rPr>
              <w:t xml:space="preserve"> Using the </w:t>
            </w:r>
            <w:r w:rsidR="006F3A86" w:rsidRPr="00A506A2">
              <w:rPr>
                <w:rFonts w:cs="Arial"/>
                <w:i/>
                <w:iCs/>
                <w:szCs w:val="24"/>
                <w:lang w:eastAsia="en-AU"/>
              </w:rPr>
              <w:t>Weekly tax table</w:t>
            </w:r>
            <w:r w:rsidRPr="00A506A2">
              <w:rPr>
                <w:rFonts w:cs="Arial"/>
                <w:szCs w:val="24"/>
                <w:lang w:eastAsia="en-AU"/>
              </w:rPr>
              <w:t xml:space="preserve"> at ato.gov.au/</w:t>
            </w:r>
            <w:proofErr w:type="spellStart"/>
            <w:r w:rsidRPr="00A506A2">
              <w:rPr>
                <w:rFonts w:cs="Arial"/>
                <w:szCs w:val="24"/>
                <w:lang w:eastAsia="en-AU"/>
              </w:rPr>
              <w:t>taxtables</w:t>
            </w:r>
            <w:proofErr w:type="spellEnd"/>
            <w:r w:rsidRPr="00A506A2">
              <w:rPr>
                <w:rFonts w:cs="Arial"/>
                <w:szCs w:val="24"/>
                <w:lang w:eastAsia="en-AU"/>
              </w:rPr>
              <w:t xml:space="preserve"> the withholding amount relevant to the amount calculated in step 5 is $</w:t>
            </w:r>
            <w:r w:rsidR="00396CBE">
              <w:rPr>
                <w:rFonts w:cs="Arial"/>
                <w:szCs w:val="24"/>
                <w:lang w:eastAsia="en-AU"/>
              </w:rPr>
              <w:t>282</w:t>
            </w:r>
            <w:r w:rsidRPr="00A506A2">
              <w:rPr>
                <w:rFonts w:cs="Arial"/>
                <w:szCs w:val="24"/>
                <w:lang w:eastAsia="en-AU"/>
              </w:rPr>
              <w:t>.</w:t>
            </w:r>
          </w:p>
          <w:p w14:paraId="2ABCF08C"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Calculate the tax offset applicable</w:t>
            </w:r>
          </w:p>
          <w:p w14:paraId="2D650599" w14:textId="72F58041" w:rsidR="00A506A2" w:rsidRPr="00A506A2" w:rsidRDefault="00A506A2" w:rsidP="00A506A2">
            <w:pPr>
              <w:spacing w:before="200" w:line="288" w:lineRule="auto"/>
              <w:rPr>
                <w:rFonts w:cs="Arial"/>
                <w:szCs w:val="24"/>
                <w:lang w:eastAsia="en-AU"/>
              </w:rPr>
            </w:pPr>
            <w:r w:rsidRPr="00A506A2">
              <w:rPr>
                <w:rFonts w:cs="Arial"/>
                <w:b/>
                <w:bCs/>
                <w:szCs w:val="24"/>
                <w:lang w:eastAsia="en-AU"/>
              </w:rPr>
              <w:t>Step 7:</w:t>
            </w:r>
            <w:r w:rsidRPr="00A506A2">
              <w:rPr>
                <w:rFonts w:cs="Arial"/>
                <w:szCs w:val="24"/>
                <w:lang w:eastAsia="en-AU"/>
              </w:rPr>
              <w:t xml:space="preserve"> Determine any entitlement to the tax offset. As the sum of Nancy's taxed element and tax-free component is over $</w:t>
            </w:r>
            <w:r w:rsidR="00396CBE">
              <w:rPr>
                <w:rFonts w:cs="Arial"/>
                <w:szCs w:val="24"/>
                <w:lang w:eastAsia="en-AU"/>
              </w:rPr>
              <w:t>125,000</w:t>
            </w:r>
            <w:r w:rsidRPr="00A506A2">
              <w:rPr>
                <w:rFonts w:cs="Arial"/>
                <w:szCs w:val="24"/>
                <w:lang w:eastAsia="en-AU"/>
              </w:rPr>
              <w:t>, she is no longer eligible for a tax offset for the untaxed element.</w:t>
            </w:r>
          </w:p>
          <w:p w14:paraId="17949726"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to withhold</w:t>
            </w:r>
          </w:p>
          <w:p w14:paraId="3A775B1B"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8:</w:t>
            </w:r>
            <w:r w:rsidRPr="00A506A2">
              <w:rPr>
                <w:rFonts w:cs="Arial"/>
                <w:szCs w:val="24"/>
                <w:lang w:eastAsia="en-AU"/>
              </w:rPr>
              <w:t xml:space="preserve"> Amount to withhold = withholding amount (step 6) − tax offset (step 7)</w:t>
            </w:r>
          </w:p>
          <w:p w14:paraId="0FEEED88" w14:textId="4F464455" w:rsidR="00A506A2" w:rsidRPr="00A506A2" w:rsidRDefault="00A506A2" w:rsidP="00A506A2">
            <w:pPr>
              <w:spacing w:before="200" w:line="288" w:lineRule="auto"/>
              <w:rPr>
                <w:rFonts w:cs="Arial"/>
                <w:szCs w:val="24"/>
                <w:lang w:eastAsia="en-AU"/>
              </w:rPr>
            </w:pPr>
            <w:r w:rsidRPr="00A506A2">
              <w:rPr>
                <w:rFonts w:cs="Arial"/>
                <w:szCs w:val="24"/>
                <w:lang w:eastAsia="en-AU"/>
              </w:rPr>
              <w:t>= $</w:t>
            </w:r>
            <w:r w:rsidR="00396CBE">
              <w:rPr>
                <w:rFonts w:cs="Arial"/>
                <w:szCs w:val="24"/>
                <w:lang w:eastAsia="en-AU"/>
              </w:rPr>
              <w:t>282</w:t>
            </w:r>
            <w:r w:rsidR="00396CBE" w:rsidRPr="00A506A2">
              <w:rPr>
                <w:rFonts w:cs="Arial"/>
                <w:szCs w:val="24"/>
                <w:lang w:eastAsia="en-AU"/>
              </w:rPr>
              <w:t xml:space="preserve"> </w:t>
            </w:r>
            <w:r w:rsidRPr="00A506A2">
              <w:rPr>
                <w:rFonts w:cs="Arial"/>
                <w:szCs w:val="24"/>
                <w:lang w:eastAsia="en-AU"/>
              </w:rPr>
              <w:t>− 0</w:t>
            </w:r>
          </w:p>
          <w:p w14:paraId="5C1B4243" w14:textId="55B8617F" w:rsidR="00A506A2" w:rsidRPr="00A506A2" w:rsidRDefault="00A506A2" w:rsidP="00A506A2">
            <w:pPr>
              <w:spacing w:before="200" w:line="288" w:lineRule="auto"/>
              <w:rPr>
                <w:rFonts w:cs="Arial"/>
                <w:szCs w:val="24"/>
                <w:lang w:eastAsia="en-AU"/>
              </w:rPr>
            </w:pPr>
            <w:r w:rsidRPr="00A506A2">
              <w:rPr>
                <w:rFonts w:cs="Arial"/>
                <w:szCs w:val="24"/>
                <w:lang w:eastAsia="en-AU"/>
              </w:rPr>
              <w:t>Total amount to withhold is $</w:t>
            </w:r>
            <w:r w:rsidR="00396CBE">
              <w:rPr>
                <w:rFonts w:cs="Arial"/>
                <w:szCs w:val="24"/>
                <w:lang w:eastAsia="en-AU"/>
              </w:rPr>
              <w:t>282</w:t>
            </w:r>
            <w:r w:rsidRPr="00A506A2">
              <w:rPr>
                <w:rFonts w:cs="Arial"/>
                <w:szCs w:val="24"/>
                <w:lang w:eastAsia="en-AU"/>
              </w:rPr>
              <w:t>.</w:t>
            </w:r>
          </w:p>
        </w:tc>
      </w:tr>
    </w:tbl>
    <w:p w14:paraId="0879EF95" w14:textId="77777777" w:rsidR="00A506A2" w:rsidRPr="00A506A2" w:rsidRDefault="00A506A2" w:rsidP="00A506A2">
      <w:pPr>
        <w:spacing w:before="200" w:line="288" w:lineRule="auto"/>
        <w:rPr>
          <w:rFonts w:ascii="Arial" w:eastAsia="Times New Roman" w:hAnsi="Arial" w:cs="Arial"/>
          <w:szCs w:val="24"/>
          <w:lang w:eastAsia="en-AU"/>
        </w:rPr>
      </w:pPr>
      <w:r w:rsidRPr="00A506A2">
        <w:rPr>
          <w:rFonts w:ascii="Arial" w:eastAsia="Times New Roman" w:hAnsi="Arial" w:cs="Arial"/>
          <w:szCs w:val="24"/>
          <w:lang w:eastAsia="en-AU"/>
        </w:rPr>
        <w:lastRenderedPageBreak/>
        <w:t> </w:t>
      </w:r>
    </w:p>
    <w:tbl>
      <w:tblPr>
        <w:tblStyle w:val="Callout-Example16"/>
        <w:tblW w:w="0" w:type="auto"/>
        <w:shd w:val="clear" w:color="auto" w:fill="8DB3E2" w:themeFill="text2" w:themeFillTint="66"/>
        <w:tblLook w:val="04A0" w:firstRow="1" w:lastRow="0" w:firstColumn="1" w:lastColumn="0" w:noHBand="0" w:noVBand="1"/>
      </w:tblPr>
      <w:tblGrid>
        <w:gridCol w:w="8303"/>
      </w:tblGrid>
      <w:tr w:rsidR="00A506A2" w:rsidRPr="00A506A2" w14:paraId="3047D849" w14:textId="77777777" w:rsidTr="007A6062">
        <w:tc>
          <w:tcPr>
            <w:tcW w:w="0" w:type="auto"/>
            <w:shd w:val="clear" w:color="auto" w:fill="8DB3E2" w:themeFill="text2" w:themeFillTint="66"/>
          </w:tcPr>
          <w:p w14:paraId="48E8E82B"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Example: Case D (ii) - Payee is over 60 years of age and receives all elements of a capped defined benefit income stream</w:t>
            </w:r>
          </w:p>
          <w:p w14:paraId="2A1F8693"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Fred, 68, receives a capped defined benefit income stream (annualised) for the full financial year of $135,000 comprising:</w:t>
            </w:r>
          </w:p>
          <w:p w14:paraId="167A7DC9" w14:textId="77777777" w:rsidR="00A506A2" w:rsidRPr="006F3A86" w:rsidRDefault="00A506A2" w:rsidP="00BB1D93">
            <w:pPr>
              <w:pStyle w:val="ListParagraph"/>
              <w:numPr>
                <w:ilvl w:val="0"/>
                <w:numId w:val="95"/>
              </w:numPr>
              <w:spacing w:before="200" w:line="288" w:lineRule="auto"/>
              <w:rPr>
                <w:rFonts w:cs="Arial"/>
                <w:sz w:val="22"/>
                <w:szCs w:val="22"/>
              </w:rPr>
            </w:pPr>
            <w:r w:rsidRPr="006F3A86">
              <w:rPr>
                <w:rFonts w:cs="Arial"/>
                <w:sz w:val="22"/>
                <w:szCs w:val="22"/>
              </w:rPr>
              <w:t>taxable component – taxed element $92,000</w:t>
            </w:r>
          </w:p>
          <w:p w14:paraId="74384D53" w14:textId="77777777" w:rsidR="00A506A2" w:rsidRPr="006F3A86" w:rsidRDefault="00A506A2" w:rsidP="00BB1D93">
            <w:pPr>
              <w:pStyle w:val="ListParagraph"/>
              <w:numPr>
                <w:ilvl w:val="0"/>
                <w:numId w:val="95"/>
              </w:numPr>
              <w:spacing w:before="200" w:line="288" w:lineRule="auto"/>
              <w:rPr>
                <w:rFonts w:cs="Arial"/>
                <w:sz w:val="22"/>
                <w:szCs w:val="22"/>
              </w:rPr>
            </w:pPr>
            <w:r w:rsidRPr="006F3A86">
              <w:rPr>
                <w:rFonts w:cs="Arial"/>
                <w:sz w:val="22"/>
                <w:szCs w:val="22"/>
              </w:rPr>
              <w:t>taxable component – untaxed element $33,000</w:t>
            </w:r>
          </w:p>
          <w:p w14:paraId="2EFB6A08" w14:textId="77777777" w:rsidR="00A506A2" w:rsidRPr="006F3A86" w:rsidRDefault="00A506A2" w:rsidP="00BB1D93">
            <w:pPr>
              <w:pStyle w:val="ListParagraph"/>
              <w:numPr>
                <w:ilvl w:val="0"/>
                <w:numId w:val="95"/>
              </w:numPr>
              <w:spacing w:before="200" w:line="288" w:lineRule="auto"/>
              <w:rPr>
                <w:rFonts w:cs="Arial"/>
                <w:sz w:val="22"/>
                <w:szCs w:val="22"/>
              </w:rPr>
            </w:pPr>
            <w:r w:rsidRPr="006F3A86">
              <w:rPr>
                <w:rFonts w:cs="Arial"/>
                <w:sz w:val="22"/>
                <w:szCs w:val="22"/>
              </w:rPr>
              <w:t>tax-free component $10,000.</w:t>
            </w:r>
          </w:p>
          <w:p w14:paraId="7E1F7890"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Fred is paid fortnightly and claims the tax-free threshold.</w:t>
            </w:r>
          </w:p>
          <w:p w14:paraId="18612D57"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subject to withholding</w:t>
            </w:r>
          </w:p>
          <w:p w14:paraId="6315345A"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1:</w:t>
            </w:r>
            <w:r w:rsidRPr="00A506A2">
              <w:rPr>
                <w:rFonts w:cs="Arial"/>
                <w:szCs w:val="24"/>
                <w:lang w:eastAsia="en-AU"/>
              </w:rPr>
              <w:t xml:space="preserve"> Add together all the components.</w:t>
            </w:r>
          </w:p>
          <w:p w14:paraId="3F86410E"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$92,000 + $33,000 + $10,000 = $135,000</w:t>
            </w:r>
          </w:p>
          <w:p w14:paraId="1C7A8031" w14:textId="1D811F34" w:rsidR="00A506A2" w:rsidRPr="00A506A2" w:rsidRDefault="00A506A2" w:rsidP="00A506A2">
            <w:pPr>
              <w:spacing w:before="200" w:line="288" w:lineRule="auto"/>
              <w:rPr>
                <w:rFonts w:cs="Arial"/>
                <w:szCs w:val="24"/>
                <w:lang w:eastAsia="en-AU"/>
              </w:rPr>
            </w:pPr>
            <w:r w:rsidRPr="00A506A2">
              <w:rPr>
                <w:rFonts w:cs="Arial"/>
                <w:szCs w:val="24"/>
                <w:lang w:eastAsia="en-AU"/>
              </w:rPr>
              <w:lastRenderedPageBreak/>
              <w:t>As the sum is over the $</w:t>
            </w:r>
            <w:r w:rsidR="00100F7A">
              <w:rPr>
                <w:rFonts w:cs="Arial"/>
                <w:szCs w:val="24"/>
                <w:lang w:eastAsia="en-AU"/>
              </w:rPr>
              <w:t>125,000</w:t>
            </w:r>
            <w:r w:rsidRPr="00A506A2">
              <w:rPr>
                <w:rFonts w:cs="Arial"/>
                <w:szCs w:val="24"/>
                <w:lang w:eastAsia="en-AU"/>
              </w:rPr>
              <w:t xml:space="preserve"> cap, proceed to step 2.</w:t>
            </w:r>
          </w:p>
          <w:p w14:paraId="2294A3EE" w14:textId="7D96CE1A" w:rsidR="00A506A2" w:rsidRPr="00A506A2" w:rsidRDefault="00A506A2" w:rsidP="00A506A2">
            <w:pPr>
              <w:spacing w:before="200" w:line="288" w:lineRule="auto"/>
              <w:rPr>
                <w:rFonts w:cs="Arial"/>
                <w:szCs w:val="24"/>
                <w:lang w:eastAsia="en-AU"/>
              </w:rPr>
            </w:pPr>
            <w:r w:rsidRPr="00A506A2">
              <w:rPr>
                <w:rFonts w:cs="Arial"/>
                <w:b/>
                <w:bCs/>
                <w:szCs w:val="24"/>
                <w:lang w:eastAsia="en-AU"/>
              </w:rPr>
              <w:t>Step 2:</w:t>
            </w:r>
            <w:r w:rsidRPr="00A506A2">
              <w:rPr>
                <w:rFonts w:cs="Arial"/>
                <w:szCs w:val="24"/>
                <w:lang w:eastAsia="en-AU"/>
              </w:rPr>
              <w:t xml:space="preserve"> Add together the tax-free component and taxed element. Subtract the $</w:t>
            </w:r>
            <w:r w:rsidR="00100F7A">
              <w:rPr>
                <w:rFonts w:cs="Arial"/>
                <w:szCs w:val="24"/>
                <w:lang w:eastAsia="en-AU"/>
              </w:rPr>
              <w:t>125,000</w:t>
            </w:r>
            <w:r w:rsidRPr="00A506A2">
              <w:rPr>
                <w:rFonts w:cs="Arial"/>
                <w:szCs w:val="24"/>
                <w:lang w:eastAsia="en-AU"/>
              </w:rPr>
              <w:t xml:space="preserve"> cap from the result.</w:t>
            </w:r>
          </w:p>
          <w:p w14:paraId="3B61A9EB"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Sum of tax-free component and taxed element.</w:t>
            </w:r>
          </w:p>
          <w:p w14:paraId="2CC068A6"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$10,000 + $92,000 = $102,000</w:t>
            </w:r>
          </w:p>
          <w:p w14:paraId="6C7B7EB2"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 xml:space="preserve">Amount </w:t>
            </w:r>
            <w:proofErr w:type="gramStart"/>
            <w:r w:rsidRPr="00A506A2">
              <w:rPr>
                <w:rFonts w:cs="Arial"/>
                <w:szCs w:val="24"/>
                <w:lang w:eastAsia="en-AU"/>
              </w:rPr>
              <w:t>in excess of</w:t>
            </w:r>
            <w:proofErr w:type="gramEnd"/>
            <w:r w:rsidRPr="00A506A2">
              <w:rPr>
                <w:rFonts w:cs="Arial"/>
                <w:szCs w:val="24"/>
                <w:lang w:eastAsia="en-AU"/>
              </w:rPr>
              <w:t xml:space="preserve"> cap.</w:t>
            </w:r>
          </w:p>
          <w:p w14:paraId="58B85D10" w14:textId="13D91718" w:rsidR="00A506A2" w:rsidRPr="00A506A2" w:rsidRDefault="00A506A2" w:rsidP="00A506A2">
            <w:pPr>
              <w:spacing w:before="200" w:line="288" w:lineRule="auto"/>
              <w:rPr>
                <w:rFonts w:cs="Arial"/>
                <w:szCs w:val="24"/>
                <w:lang w:eastAsia="en-AU"/>
              </w:rPr>
            </w:pPr>
            <w:r w:rsidRPr="00A506A2">
              <w:rPr>
                <w:rFonts w:cs="Arial"/>
                <w:szCs w:val="24"/>
                <w:lang w:eastAsia="en-AU"/>
              </w:rPr>
              <w:t>$102,000 − $</w:t>
            </w:r>
            <w:r w:rsidR="00100F7A">
              <w:rPr>
                <w:rFonts w:cs="Arial"/>
                <w:szCs w:val="24"/>
                <w:lang w:eastAsia="en-AU"/>
              </w:rPr>
              <w:t>125,000</w:t>
            </w:r>
            <w:r w:rsidRPr="00A506A2">
              <w:rPr>
                <w:rFonts w:cs="Arial"/>
                <w:szCs w:val="24"/>
                <w:lang w:eastAsia="en-AU"/>
              </w:rPr>
              <w:t xml:space="preserve"> = −$</w:t>
            </w:r>
            <w:r w:rsidR="00100F7A">
              <w:rPr>
                <w:rFonts w:cs="Arial"/>
                <w:szCs w:val="24"/>
                <w:lang w:eastAsia="en-AU"/>
              </w:rPr>
              <w:t>23,000</w:t>
            </w:r>
          </w:p>
          <w:p w14:paraId="33D705F5" w14:textId="0A57B4E9" w:rsidR="00A506A2" w:rsidRPr="00A506A2" w:rsidRDefault="00A506A2" w:rsidP="00A506A2">
            <w:pPr>
              <w:spacing w:before="200" w:line="288" w:lineRule="auto"/>
              <w:rPr>
                <w:rFonts w:cs="Arial"/>
                <w:szCs w:val="24"/>
                <w:lang w:eastAsia="en-AU"/>
              </w:rPr>
            </w:pPr>
            <w:r w:rsidRPr="00A506A2">
              <w:rPr>
                <w:rFonts w:cs="Arial"/>
                <w:szCs w:val="24"/>
                <w:lang w:eastAsia="en-AU"/>
              </w:rPr>
              <w:t>As $102,000 is less than $</w:t>
            </w:r>
            <w:r w:rsidR="00100F7A">
              <w:rPr>
                <w:rFonts w:cs="Arial"/>
                <w:szCs w:val="24"/>
                <w:lang w:eastAsia="en-AU"/>
              </w:rPr>
              <w:t>125,000</w:t>
            </w:r>
            <w:r w:rsidRPr="00A506A2">
              <w:rPr>
                <w:rFonts w:cs="Arial"/>
                <w:szCs w:val="24"/>
                <w:lang w:eastAsia="en-AU"/>
              </w:rPr>
              <w:t xml:space="preserve"> there is no excess amount.</w:t>
            </w:r>
          </w:p>
          <w:p w14:paraId="5B0C44FF"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3 and Step 4:</w:t>
            </w:r>
            <w:r w:rsidRPr="00A506A2">
              <w:rPr>
                <w:rFonts w:cs="Arial"/>
                <w:szCs w:val="24"/>
                <w:lang w:eastAsia="en-AU"/>
              </w:rPr>
              <w:t xml:space="preserve"> These steps are not necessary as no excess amount was calculated at step 2.</w:t>
            </w:r>
          </w:p>
          <w:p w14:paraId="00BFBEEF"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5:</w:t>
            </w:r>
            <w:r w:rsidRPr="00A506A2">
              <w:rPr>
                <w:rFonts w:cs="Arial"/>
                <w:szCs w:val="24"/>
                <w:lang w:eastAsia="en-AU"/>
              </w:rPr>
              <w:t xml:space="preserve"> Add the untaxed element of the taxable component $1,269 (</w:t>
            </w:r>
            <w:proofErr w:type="spellStart"/>
            <w:r w:rsidRPr="00A506A2">
              <w:rPr>
                <w:rFonts w:cs="Arial"/>
                <w:szCs w:val="24"/>
                <w:lang w:eastAsia="en-AU"/>
              </w:rPr>
              <w:t>ie</w:t>
            </w:r>
            <w:proofErr w:type="spellEnd"/>
            <w:r w:rsidRPr="00A506A2">
              <w:rPr>
                <w:rFonts w:cs="Arial"/>
                <w:szCs w:val="24"/>
                <w:lang w:eastAsia="en-AU"/>
              </w:rPr>
              <w:t>. fortnightly equivalent of $33,000) to the amount calculated at step 4 (Nil).</w:t>
            </w:r>
          </w:p>
          <w:p w14:paraId="570C9790"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$1,269 + Nil = $1,269</w:t>
            </w:r>
          </w:p>
          <w:p w14:paraId="191F46C2" w14:textId="4282A4CC" w:rsidR="00A506A2" w:rsidRPr="00A506A2" w:rsidRDefault="00A506A2" w:rsidP="00A506A2">
            <w:pPr>
              <w:spacing w:before="200" w:line="288" w:lineRule="auto"/>
              <w:rPr>
                <w:rFonts w:cs="Arial"/>
                <w:szCs w:val="24"/>
                <w:lang w:eastAsia="en-AU"/>
              </w:rPr>
            </w:pPr>
            <w:r w:rsidRPr="00A506A2">
              <w:rPr>
                <w:rFonts w:cs="Arial"/>
                <w:b/>
                <w:bCs/>
                <w:szCs w:val="24"/>
                <w:lang w:eastAsia="en-AU"/>
              </w:rPr>
              <w:t>Step 6:</w:t>
            </w:r>
            <w:r w:rsidRPr="00A506A2">
              <w:rPr>
                <w:rFonts w:cs="Arial"/>
                <w:szCs w:val="24"/>
                <w:lang w:eastAsia="en-AU"/>
              </w:rPr>
              <w:t xml:space="preserve"> Using the </w:t>
            </w:r>
            <w:r w:rsidR="006F3A86" w:rsidRPr="00A506A2">
              <w:rPr>
                <w:rFonts w:cs="Arial"/>
                <w:i/>
                <w:iCs/>
                <w:szCs w:val="24"/>
                <w:lang w:eastAsia="en-AU"/>
              </w:rPr>
              <w:t>Fortnightly tax table</w:t>
            </w:r>
            <w:r w:rsidRPr="00A506A2">
              <w:rPr>
                <w:rFonts w:cs="Arial"/>
                <w:szCs w:val="24"/>
                <w:lang w:eastAsia="en-AU"/>
              </w:rPr>
              <w:t xml:space="preserve"> at ato.gov.au/</w:t>
            </w:r>
            <w:proofErr w:type="spellStart"/>
            <w:r w:rsidRPr="00A506A2">
              <w:rPr>
                <w:rFonts w:cs="Arial"/>
                <w:szCs w:val="24"/>
                <w:lang w:eastAsia="en-AU"/>
              </w:rPr>
              <w:t>taxtables</w:t>
            </w:r>
            <w:proofErr w:type="spellEnd"/>
            <w:r w:rsidRPr="00A506A2">
              <w:rPr>
                <w:rFonts w:cs="Arial"/>
                <w:szCs w:val="24"/>
                <w:lang w:eastAsia="en-AU"/>
              </w:rPr>
              <w:t xml:space="preserve"> the withholding amount relevant to the amount calculated in step 5 is $112.</w:t>
            </w:r>
          </w:p>
          <w:p w14:paraId="5FEA3E71"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Calculate the tax offset applicable</w:t>
            </w:r>
          </w:p>
          <w:p w14:paraId="386A5735" w14:textId="61C4032B" w:rsidR="00A506A2" w:rsidRPr="00A506A2" w:rsidRDefault="00A506A2" w:rsidP="00A506A2">
            <w:pPr>
              <w:spacing w:before="200" w:line="288" w:lineRule="auto"/>
              <w:rPr>
                <w:rFonts w:cs="Arial"/>
                <w:szCs w:val="24"/>
                <w:lang w:eastAsia="en-AU"/>
              </w:rPr>
            </w:pPr>
            <w:r w:rsidRPr="00A506A2">
              <w:rPr>
                <w:rFonts w:cs="Arial"/>
                <w:b/>
                <w:bCs/>
                <w:szCs w:val="24"/>
                <w:lang w:eastAsia="en-AU"/>
              </w:rPr>
              <w:t>Step 7:</w:t>
            </w:r>
            <w:r w:rsidRPr="00A506A2">
              <w:rPr>
                <w:rFonts w:cs="Arial"/>
                <w:szCs w:val="24"/>
                <w:lang w:eastAsia="en-AU"/>
              </w:rPr>
              <w:t xml:space="preserve"> As Fred's tax-free component and taxed element is less than the $</w:t>
            </w:r>
            <w:r w:rsidR="00100F7A">
              <w:rPr>
                <w:rFonts w:cs="Arial"/>
                <w:szCs w:val="24"/>
                <w:lang w:eastAsia="en-AU"/>
              </w:rPr>
              <w:t>125,000</w:t>
            </w:r>
            <w:r w:rsidRPr="00A506A2">
              <w:rPr>
                <w:rFonts w:cs="Arial"/>
                <w:szCs w:val="24"/>
                <w:lang w:eastAsia="en-AU"/>
              </w:rPr>
              <w:t xml:space="preserve"> cap, he is entitled to a tax offset limited to the amount up to the cap.</w:t>
            </w:r>
          </w:p>
          <w:p w14:paraId="62A06425" w14:textId="37BA6F20" w:rsidR="00A506A2" w:rsidRPr="00A506A2" w:rsidRDefault="00A506A2" w:rsidP="00A506A2">
            <w:pPr>
              <w:spacing w:before="200" w:line="288" w:lineRule="auto"/>
              <w:rPr>
                <w:rFonts w:cs="Arial"/>
                <w:szCs w:val="24"/>
                <w:lang w:eastAsia="en-AU"/>
              </w:rPr>
            </w:pPr>
            <w:r w:rsidRPr="00A506A2">
              <w:rPr>
                <w:rFonts w:cs="Arial"/>
                <w:szCs w:val="24"/>
                <w:lang w:eastAsia="en-AU"/>
              </w:rPr>
              <w:t>Tax offset = ($</w:t>
            </w:r>
            <w:r w:rsidR="00100F7A">
              <w:rPr>
                <w:rFonts w:cs="Arial"/>
                <w:szCs w:val="24"/>
                <w:lang w:eastAsia="en-AU"/>
              </w:rPr>
              <w:t>125,000</w:t>
            </w:r>
            <w:r w:rsidRPr="00A506A2">
              <w:rPr>
                <w:rFonts w:cs="Arial"/>
                <w:szCs w:val="24"/>
                <w:lang w:eastAsia="en-AU"/>
              </w:rPr>
              <w:t xml:space="preserve"> − amount at step 2) × 10%</w:t>
            </w:r>
          </w:p>
          <w:p w14:paraId="3E2EBBC1" w14:textId="4262E10B" w:rsidR="00A506A2" w:rsidRPr="00A506A2" w:rsidRDefault="00A506A2" w:rsidP="00A506A2">
            <w:pPr>
              <w:spacing w:before="200" w:line="288" w:lineRule="auto"/>
              <w:rPr>
                <w:rFonts w:cs="Arial"/>
                <w:szCs w:val="24"/>
                <w:lang w:eastAsia="en-AU"/>
              </w:rPr>
            </w:pPr>
            <w:r w:rsidRPr="00A506A2">
              <w:rPr>
                <w:rFonts w:cs="Arial"/>
                <w:szCs w:val="24"/>
                <w:lang w:eastAsia="en-AU"/>
              </w:rPr>
              <w:t>($</w:t>
            </w:r>
            <w:r w:rsidR="00100F7A">
              <w:rPr>
                <w:rFonts w:cs="Arial"/>
                <w:szCs w:val="24"/>
                <w:lang w:eastAsia="en-AU"/>
              </w:rPr>
              <w:t>125,000</w:t>
            </w:r>
            <w:r w:rsidRPr="00A506A2">
              <w:rPr>
                <w:rFonts w:cs="Arial"/>
                <w:szCs w:val="24"/>
                <w:lang w:eastAsia="en-AU"/>
              </w:rPr>
              <w:t xml:space="preserve"> − $102,000) × 10% = $</w:t>
            </w:r>
            <w:r w:rsidR="00100F7A">
              <w:rPr>
                <w:rFonts w:cs="Arial"/>
                <w:szCs w:val="24"/>
                <w:lang w:eastAsia="en-AU"/>
              </w:rPr>
              <w:t>2,300</w:t>
            </w:r>
          </w:p>
          <w:p w14:paraId="21E5AC90" w14:textId="66604A2C" w:rsidR="00A506A2" w:rsidRPr="00A506A2" w:rsidRDefault="00A506A2" w:rsidP="00A506A2">
            <w:pPr>
              <w:spacing w:before="200" w:line="288" w:lineRule="auto"/>
              <w:rPr>
                <w:rFonts w:cs="Arial"/>
                <w:szCs w:val="24"/>
                <w:lang w:eastAsia="en-AU"/>
              </w:rPr>
            </w:pPr>
            <w:r w:rsidRPr="00A506A2">
              <w:rPr>
                <w:rFonts w:cs="Arial"/>
                <w:szCs w:val="24"/>
                <w:lang w:eastAsia="en-AU"/>
              </w:rPr>
              <w:t>The tax offset amount is capped at $</w:t>
            </w:r>
            <w:r w:rsidR="00100F7A">
              <w:rPr>
                <w:rFonts w:cs="Arial"/>
                <w:szCs w:val="24"/>
                <w:lang w:eastAsia="en-AU"/>
              </w:rPr>
              <w:t>2,300</w:t>
            </w:r>
            <w:r w:rsidRPr="00A506A2">
              <w:rPr>
                <w:rFonts w:cs="Arial"/>
                <w:szCs w:val="24"/>
                <w:lang w:eastAsia="en-AU"/>
              </w:rPr>
              <w:t>.</w:t>
            </w:r>
          </w:p>
          <w:p w14:paraId="0319D4CD"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Fred is being paid on a fortnightly basis divide the offset by 26.</w:t>
            </w:r>
          </w:p>
          <w:p w14:paraId="110570B3" w14:textId="02EDEF70" w:rsidR="00A506A2" w:rsidRPr="00A506A2" w:rsidRDefault="00A506A2" w:rsidP="00A506A2">
            <w:pPr>
              <w:spacing w:before="200" w:line="288" w:lineRule="auto"/>
              <w:rPr>
                <w:rFonts w:cs="Arial"/>
                <w:szCs w:val="24"/>
                <w:lang w:eastAsia="en-AU"/>
              </w:rPr>
            </w:pPr>
            <w:r w:rsidRPr="00A506A2">
              <w:rPr>
                <w:rFonts w:cs="Arial"/>
                <w:szCs w:val="24"/>
                <w:lang w:eastAsia="en-AU"/>
              </w:rPr>
              <w:t>$</w:t>
            </w:r>
            <w:r w:rsidR="00100F7A">
              <w:rPr>
                <w:rFonts w:cs="Arial"/>
                <w:szCs w:val="24"/>
                <w:lang w:eastAsia="en-AU"/>
              </w:rPr>
              <w:t>2,300</w:t>
            </w:r>
            <w:r w:rsidRPr="00A506A2">
              <w:rPr>
                <w:rFonts w:cs="Arial"/>
                <w:szCs w:val="24"/>
                <w:lang w:eastAsia="en-AU"/>
              </w:rPr>
              <w:t xml:space="preserve"> ÷ 26 = $</w:t>
            </w:r>
            <w:r w:rsidR="00100F7A">
              <w:rPr>
                <w:rFonts w:cs="Arial"/>
                <w:szCs w:val="24"/>
                <w:lang w:eastAsia="en-AU"/>
              </w:rPr>
              <w:t>88</w:t>
            </w:r>
            <w:r w:rsidR="00100F7A" w:rsidRPr="00A506A2">
              <w:rPr>
                <w:rFonts w:cs="Arial"/>
                <w:szCs w:val="24"/>
                <w:lang w:eastAsia="en-AU"/>
              </w:rPr>
              <w:t xml:space="preserve"> </w:t>
            </w:r>
            <w:r w:rsidRPr="00A506A2">
              <w:rPr>
                <w:rFonts w:cs="Arial"/>
                <w:szCs w:val="24"/>
                <w:lang w:eastAsia="en-AU"/>
              </w:rPr>
              <w:t>(ignore any cents).</w:t>
            </w:r>
          </w:p>
          <w:p w14:paraId="18C14DA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to withhold</w:t>
            </w:r>
          </w:p>
          <w:p w14:paraId="4ACD1393"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lastRenderedPageBreak/>
              <w:t>Step 8:</w:t>
            </w:r>
            <w:r w:rsidRPr="00A506A2">
              <w:rPr>
                <w:rFonts w:cs="Arial"/>
                <w:szCs w:val="24"/>
                <w:lang w:eastAsia="en-AU"/>
              </w:rPr>
              <w:t xml:space="preserve"> Amount to withhold = withholding amount (step 6) − tax offset (step 7)</w:t>
            </w:r>
          </w:p>
          <w:p w14:paraId="3874DDAC" w14:textId="7D075FDE" w:rsidR="00A506A2" w:rsidRPr="00A506A2" w:rsidRDefault="00A506A2" w:rsidP="00A506A2">
            <w:pPr>
              <w:spacing w:before="200" w:line="288" w:lineRule="auto"/>
              <w:rPr>
                <w:rFonts w:cs="Arial"/>
                <w:szCs w:val="24"/>
                <w:lang w:eastAsia="en-AU"/>
              </w:rPr>
            </w:pPr>
            <w:r w:rsidRPr="00A506A2">
              <w:rPr>
                <w:rFonts w:cs="Arial"/>
                <w:szCs w:val="24"/>
                <w:lang w:eastAsia="en-AU"/>
              </w:rPr>
              <w:t>= $112 − $</w:t>
            </w:r>
            <w:r w:rsidR="00100F7A">
              <w:rPr>
                <w:rFonts w:cs="Arial"/>
                <w:szCs w:val="24"/>
                <w:lang w:eastAsia="en-AU"/>
              </w:rPr>
              <w:t>88</w:t>
            </w:r>
          </w:p>
          <w:p w14:paraId="7668DF35" w14:textId="1EF5D318" w:rsidR="00A506A2" w:rsidRPr="00A506A2" w:rsidRDefault="00A506A2" w:rsidP="00A506A2">
            <w:pPr>
              <w:spacing w:before="200" w:line="288" w:lineRule="auto"/>
              <w:rPr>
                <w:rFonts w:cs="Arial"/>
                <w:szCs w:val="24"/>
                <w:lang w:eastAsia="en-AU"/>
              </w:rPr>
            </w:pPr>
            <w:r w:rsidRPr="00A506A2">
              <w:rPr>
                <w:rFonts w:cs="Arial"/>
                <w:szCs w:val="24"/>
                <w:lang w:eastAsia="en-AU"/>
              </w:rPr>
              <w:t>Total amount to withhold is $</w:t>
            </w:r>
            <w:r w:rsidR="00100F7A">
              <w:rPr>
                <w:rFonts w:cs="Arial"/>
                <w:szCs w:val="24"/>
                <w:lang w:eastAsia="en-AU"/>
              </w:rPr>
              <w:t>24</w:t>
            </w:r>
            <w:r w:rsidRPr="00A506A2">
              <w:rPr>
                <w:rFonts w:cs="Arial"/>
                <w:szCs w:val="24"/>
                <w:lang w:eastAsia="en-AU"/>
              </w:rPr>
              <w:t>.</w:t>
            </w:r>
          </w:p>
        </w:tc>
      </w:tr>
    </w:tbl>
    <w:p w14:paraId="4F412EE0" w14:textId="77777777" w:rsidR="00A506A2" w:rsidRPr="00A506A2" w:rsidRDefault="00A506A2" w:rsidP="00A506A2">
      <w:pPr>
        <w:spacing w:before="200" w:line="288" w:lineRule="auto"/>
        <w:rPr>
          <w:rFonts w:ascii="Inter" w:eastAsia="Times New Roman" w:hAnsi="Inter" w:cs="Times New Roman"/>
          <w:szCs w:val="24"/>
          <w:lang w:eastAsia="en-AU"/>
        </w:rPr>
      </w:pPr>
      <w:r w:rsidRPr="00A506A2">
        <w:rPr>
          <w:rFonts w:ascii="Inter" w:eastAsia="Times New Roman" w:hAnsi="Inter" w:cs="Times New Roman"/>
          <w:szCs w:val="24"/>
          <w:lang w:eastAsia="en-AU"/>
        </w:rPr>
        <w:lastRenderedPageBreak/>
        <w:t> </w:t>
      </w:r>
    </w:p>
    <w:tbl>
      <w:tblPr>
        <w:tblStyle w:val="Callout-Example16"/>
        <w:tblW w:w="0" w:type="auto"/>
        <w:shd w:val="clear" w:color="auto" w:fill="8DB3E2" w:themeFill="text2" w:themeFillTint="66"/>
        <w:tblLook w:val="04A0" w:firstRow="1" w:lastRow="0" w:firstColumn="1" w:lastColumn="0" w:noHBand="0" w:noVBand="1"/>
      </w:tblPr>
      <w:tblGrid>
        <w:gridCol w:w="8303"/>
      </w:tblGrid>
      <w:tr w:rsidR="00A506A2" w:rsidRPr="00A506A2" w14:paraId="3CA505A0" w14:textId="77777777" w:rsidTr="007A6062">
        <w:tc>
          <w:tcPr>
            <w:tcW w:w="0" w:type="auto"/>
            <w:shd w:val="clear" w:color="auto" w:fill="8DB3E2" w:themeFill="text2" w:themeFillTint="66"/>
          </w:tcPr>
          <w:p w14:paraId="12B036B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Example: Case D (iii) -</w:t>
            </w:r>
            <w:r w:rsidRPr="00A506A2">
              <w:rPr>
                <w:rFonts w:cs="Arial"/>
                <w:szCs w:val="24"/>
                <w:lang w:eastAsia="en-AU"/>
              </w:rPr>
              <w:t xml:space="preserve"> </w:t>
            </w:r>
            <w:r w:rsidRPr="00A506A2">
              <w:rPr>
                <w:rFonts w:cs="Arial"/>
                <w:b/>
                <w:bCs/>
                <w:szCs w:val="24"/>
                <w:lang w:eastAsia="en-AU"/>
              </w:rPr>
              <w:t>Payee is over 60 years old and receives some elements of a capped defined benefit income stream</w:t>
            </w:r>
          </w:p>
          <w:p w14:paraId="0D30078A"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Bob, 70, receives a capped defined benefit income stream (annualised) for the full financial year of $210,000 comprising of:</w:t>
            </w:r>
          </w:p>
          <w:p w14:paraId="069DF2AE" w14:textId="77777777" w:rsidR="00A506A2" w:rsidRPr="006F3A86" w:rsidRDefault="00A506A2" w:rsidP="00BB1D93">
            <w:pPr>
              <w:pStyle w:val="ListParagraph"/>
              <w:numPr>
                <w:ilvl w:val="0"/>
                <w:numId w:val="96"/>
              </w:numPr>
              <w:spacing w:before="200" w:line="288" w:lineRule="auto"/>
              <w:rPr>
                <w:rFonts w:cs="Arial"/>
                <w:sz w:val="22"/>
                <w:szCs w:val="22"/>
              </w:rPr>
            </w:pPr>
            <w:r w:rsidRPr="006F3A86">
              <w:rPr>
                <w:rFonts w:cs="Arial"/>
                <w:sz w:val="22"/>
                <w:szCs w:val="22"/>
              </w:rPr>
              <w:t>taxable component – taxed element $0</w:t>
            </w:r>
          </w:p>
          <w:p w14:paraId="7473C3DE" w14:textId="77777777" w:rsidR="00A506A2" w:rsidRPr="006F3A86" w:rsidRDefault="00A506A2" w:rsidP="00BB1D93">
            <w:pPr>
              <w:pStyle w:val="ListParagraph"/>
              <w:numPr>
                <w:ilvl w:val="0"/>
                <w:numId w:val="96"/>
              </w:numPr>
              <w:spacing w:before="200" w:line="288" w:lineRule="auto"/>
              <w:rPr>
                <w:rFonts w:cs="Arial"/>
                <w:sz w:val="22"/>
                <w:szCs w:val="22"/>
              </w:rPr>
            </w:pPr>
            <w:r w:rsidRPr="006F3A86">
              <w:rPr>
                <w:rFonts w:cs="Arial"/>
                <w:sz w:val="22"/>
                <w:szCs w:val="22"/>
              </w:rPr>
              <w:t>taxable component – untaxed element $180,000</w:t>
            </w:r>
          </w:p>
          <w:p w14:paraId="182E0081" w14:textId="77777777" w:rsidR="00A506A2" w:rsidRPr="006F3A86" w:rsidRDefault="00A506A2" w:rsidP="00BB1D93">
            <w:pPr>
              <w:pStyle w:val="ListParagraph"/>
              <w:numPr>
                <w:ilvl w:val="0"/>
                <w:numId w:val="96"/>
              </w:numPr>
              <w:spacing w:before="200" w:line="288" w:lineRule="auto"/>
              <w:rPr>
                <w:rFonts w:cs="Arial"/>
                <w:sz w:val="22"/>
                <w:szCs w:val="22"/>
              </w:rPr>
            </w:pPr>
            <w:r w:rsidRPr="006F3A86">
              <w:rPr>
                <w:rFonts w:cs="Arial"/>
                <w:sz w:val="22"/>
                <w:szCs w:val="22"/>
              </w:rPr>
              <w:t>tax-free component $30,000.</w:t>
            </w:r>
          </w:p>
          <w:p w14:paraId="37D61B39"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Bob is paid weekly and claims the tax-free threshold.</w:t>
            </w:r>
          </w:p>
          <w:p w14:paraId="2BDF22B0"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subject to withholding</w:t>
            </w:r>
          </w:p>
          <w:p w14:paraId="2A4290A2"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1:</w:t>
            </w:r>
            <w:r w:rsidRPr="00A506A2">
              <w:rPr>
                <w:rFonts w:cs="Arial"/>
                <w:szCs w:val="24"/>
                <w:lang w:eastAsia="en-AU"/>
              </w:rPr>
              <w:t xml:space="preserve"> Add together all the components.</w:t>
            </w:r>
          </w:p>
          <w:p w14:paraId="56B35065"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$0 + $180,000 + $30,000 = $210,000</w:t>
            </w:r>
          </w:p>
          <w:p w14:paraId="38201FB6" w14:textId="15F808B0" w:rsidR="00A506A2" w:rsidRPr="00A506A2" w:rsidRDefault="00A506A2" w:rsidP="00A506A2">
            <w:pPr>
              <w:spacing w:before="200" w:line="288" w:lineRule="auto"/>
              <w:rPr>
                <w:rFonts w:cs="Arial"/>
                <w:szCs w:val="24"/>
                <w:lang w:eastAsia="en-AU"/>
              </w:rPr>
            </w:pPr>
            <w:r w:rsidRPr="00A506A2">
              <w:rPr>
                <w:rFonts w:cs="Arial"/>
                <w:szCs w:val="24"/>
                <w:lang w:eastAsia="en-AU"/>
              </w:rPr>
              <w:t>As the sum is over the $</w:t>
            </w:r>
            <w:r w:rsidR="00100F7A">
              <w:rPr>
                <w:rFonts w:cs="Arial"/>
                <w:szCs w:val="24"/>
                <w:lang w:eastAsia="en-AU"/>
              </w:rPr>
              <w:t>125,000</w:t>
            </w:r>
            <w:r w:rsidR="00630240">
              <w:rPr>
                <w:rFonts w:cs="Arial"/>
                <w:szCs w:val="24"/>
                <w:lang w:eastAsia="en-AU"/>
              </w:rPr>
              <w:t xml:space="preserve"> </w:t>
            </w:r>
            <w:r w:rsidRPr="00A506A2">
              <w:rPr>
                <w:rFonts w:cs="Arial"/>
                <w:szCs w:val="24"/>
                <w:lang w:eastAsia="en-AU"/>
              </w:rPr>
              <w:t>cap, proceed to step 2.</w:t>
            </w:r>
          </w:p>
          <w:p w14:paraId="436D6DF9" w14:textId="17B4ECF0" w:rsidR="00A506A2" w:rsidRPr="00A506A2" w:rsidRDefault="00A506A2" w:rsidP="00A506A2">
            <w:pPr>
              <w:spacing w:before="200" w:line="288" w:lineRule="auto"/>
              <w:rPr>
                <w:rFonts w:cs="Arial"/>
                <w:szCs w:val="24"/>
                <w:lang w:eastAsia="en-AU"/>
              </w:rPr>
            </w:pPr>
            <w:r w:rsidRPr="00A506A2">
              <w:rPr>
                <w:rFonts w:cs="Arial"/>
                <w:b/>
                <w:bCs/>
                <w:szCs w:val="24"/>
                <w:lang w:eastAsia="en-AU"/>
              </w:rPr>
              <w:t>Step 2:</w:t>
            </w:r>
            <w:r w:rsidRPr="00A506A2">
              <w:rPr>
                <w:rFonts w:cs="Arial"/>
                <w:szCs w:val="24"/>
                <w:lang w:eastAsia="en-AU"/>
              </w:rPr>
              <w:t xml:space="preserve"> Add together the tax-free component and taxed element. Subtract the $</w:t>
            </w:r>
            <w:r w:rsidR="00100F7A">
              <w:rPr>
                <w:rFonts w:cs="Arial"/>
                <w:szCs w:val="24"/>
                <w:lang w:eastAsia="en-AU"/>
              </w:rPr>
              <w:t>125,000</w:t>
            </w:r>
            <w:r w:rsidRPr="00A506A2">
              <w:rPr>
                <w:rFonts w:cs="Arial"/>
                <w:szCs w:val="24"/>
                <w:lang w:eastAsia="en-AU"/>
              </w:rPr>
              <w:t xml:space="preserve"> cap from this amount.</w:t>
            </w:r>
          </w:p>
          <w:p w14:paraId="5820AFAA"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$30,000 + $0 = $30,000</w:t>
            </w:r>
          </w:p>
          <w:p w14:paraId="78FFEE29" w14:textId="79678D45" w:rsidR="00A506A2" w:rsidRPr="00A506A2" w:rsidRDefault="00A506A2" w:rsidP="00A506A2">
            <w:pPr>
              <w:spacing w:before="200" w:line="288" w:lineRule="auto"/>
              <w:rPr>
                <w:rFonts w:cs="Arial"/>
                <w:szCs w:val="24"/>
                <w:lang w:eastAsia="en-AU"/>
              </w:rPr>
            </w:pPr>
            <w:r w:rsidRPr="00A506A2">
              <w:rPr>
                <w:rFonts w:cs="Arial"/>
                <w:szCs w:val="24"/>
                <w:lang w:eastAsia="en-AU"/>
              </w:rPr>
              <w:t>$30,000 − $</w:t>
            </w:r>
            <w:r w:rsidR="00100F7A">
              <w:rPr>
                <w:rFonts w:cs="Arial"/>
                <w:szCs w:val="24"/>
                <w:lang w:eastAsia="en-AU"/>
              </w:rPr>
              <w:t>125,000</w:t>
            </w:r>
            <w:r w:rsidRPr="00A506A2">
              <w:rPr>
                <w:rFonts w:cs="Arial"/>
                <w:szCs w:val="24"/>
                <w:lang w:eastAsia="en-AU"/>
              </w:rPr>
              <w:t xml:space="preserve"> = −$</w:t>
            </w:r>
            <w:r w:rsidR="00100F7A">
              <w:rPr>
                <w:rFonts w:cs="Arial"/>
                <w:szCs w:val="24"/>
                <w:lang w:eastAsia="en-AU"/>
              </w:rPr>
              <w:t>95,000</w:t>
            </w:r>
          </w:p>
          <w:p w14:paraId="0D60A032" w14:textId="14A38C13" w:rsidR="00A506A2" w:rsidRPr="00A506A2" w:rsidRDefault="00A506A2" w:rsidP="00A506A2">
            <w:pPr>
              <w:spacing w:before="200" w:line="288" w:lineRule="auto"/>
              <w:rPr>
                <w:rFonts w:cs="Arial"/>
                <w:szCs w:val="24"/>
                <w:lang w:eastAsia="en-AU"/>
              </w:rPr>
            </w:pPr>
            <w:r w:rsidRPr="00A506A2">
              <w:rPr>
                <w:rFonts w:cs="Arial"/>
                <w:szCs w:val="24"/>
                <w:lang w:eastAsia="en-AU"/>
              </w:rPr>
              <w:t>As $30,000 is less than the $</w:t>
            </w:r>
            <w:r w:rsidR="00100F7A">
              <w:rPr>
                <w:rFonts w:cs="Arial"/>
                <w:szCs w:val="24"/>
                <w:lang w:eastAsia="en-AU"/>
              </w:rPr>
              <w:t>125,000</w:t>
            </w:r>
            <w:r w:rsidRPr="00A506A2">
              <w:rPr>
                <w:rFonts w:cs="Arial"/>
                <w:szCs w:val="24"/>
                <w:lang w:eastAsia="en-AU"/>
              </w:rPr>
              <w:t xml:space="preserve"> cap, there is no excess amount.</w:t>
            </w:r>
          </w:p>
          <w:p w14:paraId="4EEE5709"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3 and Step 4:</w:t>
            </w:r>
            <w:r w:rsidRPr="00A506A2">
              <w:rPr>
                <w:rFonts w:cs="Arial"/>
                <w:szCs w:val="24"/>
                <w:lang w:eastAsia="en-AU"/>
              </w:rPr>
              <w:t xml:space="preserve"> These steps are not necessary as no excess amount was calculated at step 2.</w:t>
            </w:r>
          </w:p>
          <w:p w14:paraId="288DC8F1"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5:</w:t>
            </w:r>
            <w:r w:rsidRPr="00A506A2">
              <w:rPr>
                <w:rFonts w:cs="Arial"/>
                <w:szCs w:val="24"/>
                <w:lang w:eastAsia="en-AU"/>
              </w:rPr>
              <w:t xml:space="preserve"> Add the untaxed element of the taxable component $3,461 (that is, weekly equivalent of $180,000) to the amount calculated at step 4 (Nil).</w:t>
            </w:r>
          </w:p>
          <w:p w14:paraId="626282C4"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lastRenderedPageBreak/>
              <w:t>$3,461 + Nil = $3,461</w:t>
            </w:r>
          </w:p>
          <w:p w14:paraId="783F8266" w14:textId="2DA3BDC5" w:rsidR="00A506A2" w:rsidRPr="00A506A2" w:rsidRDefault="00A506A2" w:rsidP="00A506A2">
            <w:pPr>
              <w:spacing w:before="200" w:line="288" w:lineRule="auto"/>
              <w:rPr>
                <w:rFonts w:cs="Arial"/>
                <w:szCs w:val="24"/>
                <w:lang w:eastAsia="en-AU"/>
              </w:rPr>
            </w:pPr>
            <w:r w:rsidRPr="00A506A2">
              <w:rPr>
                <w:rFonts w:cs="Arial"/>
                <w:b/>
                <w:bCs/>
                <w:szCs w:val="24"/>
                <w:lang w:eastAsia="en-AU"/>
              </w:rPr>
              <w:t>Step 6:</w:t>
            </w:r>
            <w:r w:rsidRPr="00A506A2">
              <w:rPr>
                <w:rFonts w:cs="Arial"/>
                <w:szCs w:val="24"/>
                <w:lang w:eastAsia="en-AU"/>
              </w:rPr>
              <w:t xml:space="preserve"> Using the </w:t>
            </w:r>
            <w:r w:rsidRPr="00A506A2">
              <w:rPr>
                <w:rFonts w:cs="Arial"/>
                <w:i/>
                <w:iCs/>
                <w:szCs w:val="24"/>
                <w:lang w:eastAsia="en-AU"/>
              </w:rPr>
              <w:t>Weekly tax table</w:t>
            </w:r>
            <w:r w:rsidRPr="00A506A2">
              <w:rPr>
                <w:rFonts w:cs="Arial"/>
                <w:szCs w:val="24"/>
                <w:lang w:eastAsia="en-AU"/>
              </w:rPr>
              <w:t xml:space="preserve"> at ato.gov.au/</w:t>
            </w:r>
            <w:proofErr w:type="spellStart"/>
            <w:r w:rsidRPr="00A506A2">
              <w:rPr>
                <w:rFonts w:cs="Arial"/>
                <w:szCs w:val="24"/>
                <w:lang w:eastAsia="en-AU"/>
              </w:rPr>
              <w:t>taxtables</w:t>
            </w:r>
            <w:proofErr w:type="spellEnd"/>
            <w:r w:rsidRPr="00A506A2">
              <w:rPr>
                <w:rFonts w:cs="Arial"/>
                <w:szCs w:val="24"/>
                <w:lang w:eastAsia="en-AU"/>
              </w:rPr>
              <w:t xml:space="preserve"> the withholding amount relevant to the amount calculated in step 5 is $992.</w:t>
            </w:r>
          </w:p>
          <w:p w14:paraId="377A8428"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Calculate the tax offset applicable</w:t>
            </w:r>
          </w:p>
          <w:p w14:paraId="722CCB2B" w14:textId="6141800E" w:rsidR="00A506A2" w:rsidRPr="00A506A2" w:rsidRDefault="00A506A2" w:rsidP="00A506A2">
            <w:pPr>
              <w:spacing w:before="200" w:line="288" w:lineRule="auto"/>
              <w:rPr>
                <w:rFonts w:cs="Arial"/>
                <w:szCs w:val="24"/>
                <w:lang w:eastAsia="en-AU"/>
              </w:rPr>
            </w:pPr>
            <w:r w:rsidRPr="00A506A2">
              <w:rPr>
                <w:rFonts w:cs="Arial"/>
                <w:b/>
                <w:bCs/>
                <w:szCs w:val="24"/>
                <w:lang w:eastAsia="en-AU"/>
              </w:rPr>
              <w:t>Step 7:</w:t>
            </w:r>
            <w:r w:rsidRPr="00A506A2">
              <w:rPr>
                <w:rFonts w:cs="Arial"/>
                <w:szCs w:val="24"/>
                <w:lang w:eastAsia="en-AU"/>
              </w:rPr>
              <w:t xml:space="preserve"> As Bob's tax-free component is less than the $</w:t>
            </w:r>
            <w:r w:rsidR="00100F7A">
              <w:rPr>
                <w:rFonts w:cs="Arial"/>
                <w:szCs w:val="24"/>
                <w:lang w:eastAsia="en-AU"/>
              </w:rPr>
              <w:t>125,000</w:t>
            </w:r>
            <w:r w:rsidRPr="00A506A2">
              <w:rPr>
                <w:rFonts w:cs="Arial"/>
                <w:szCs w:val="24"/>
                <w:lang w:eastAsia="en-AU"/>
              </w:rPr>
              <w:t xml:space="preserve"> cap, then he is entitled to a tax offset limited to the amount up to the cap.</w:t>
            </w:r>
          </w:p>
          <w:p w14:paraId="3B7B2C41" w14:textId="28DA7A0B" w:rsidR="00A506A2" w:rsidRPr="00A506A2" w:rsidRDefault="00A506A2" w:rsidP="00A506A2">
            <w:pPr>
              <w:spacing w:before="200" w:line="288" w:lineRule="auto"/>
              <w:rPr>
                <w:rFonts w:cs="Arial"/>
                <w:szCs w:val="24"/>
                <w:lang w:eastAsia="en-AU"/>
              </w:rPr>
            </w:pPr>
            <w:r w:rsidRPr="00A506A2">
              <w:rPr>
                <w:rFonts w:cs="Arial"/>
                <w:szCs w:val="24"/>
                <w:lang w:eastAsia="en-AU"/>
              </w:rPr>
              <w:t>Tax offset = ($</w:t>
            </w:r>
            <w:r w:rsidR="00100F7A">
              <w:rPr>
                <w:rFonts w:cs="Arial"/>
                <w:szCs w:val="24"/>
                <w:lang w:eastAsia="en-AU"/>
              </w:rPr>
              <w:t>125,000</w:t>
            </w:r>
            <w:r w:rsidRPr="00A506A2">
              <w:rPr>
                <w:rFonts w:cs="Arial"/>
                <w:szCs w:val="24"/>
                <w:lang w:eastAsia="en-AU"/>
              </w:rPr>
              <w:t xml:space="preserve"> − amount at step 2) × 10%</w:t>
            </w:r>
          </w:p>
          <w:p w14:paraId="7F5D885C" w14:textId="7C260D91" w:rsidR="00A506A2" w:rsidRPr="00A506A2" w:rsidRDefault="00A506A2" w:rsidP="00A506A2">
            <w:pPr>
              <w:spacing w:before="200" w:line="288" w:lineRule="auto"/>
              <w:rPr>
                <w:rFonts w:cs="Arial"/>
                <w:szCs w:val="24"/>
                <w:lang w:eastAsia="en-AU"/>
              </w:rPr>
            </w:pPr>
            <w:r w:rsidRPr="00A506A2">
              <w:rPr>
                <w:rFonts w:cs="Arial"/>
                <w:szCs w:val="24"/>
                <w:lang w:eastAsia="en-AU"/>
              </w:rPr>
              <w:t>($</w:t>
            </w:r>
            <w:r w:rsidR="00100F7A">
              <w:rPr>
                <w:rFonts w:cs="Arial"/>
                <w:szCs w:val="24"/>
                <w:lang w:eastAsia="en-AU"/>
              </w:rPr>
              <w:t>125,000</w:t>
            </w:r>
            <w:r w:rsidRPr="00A506A2">
              <w:rPr>
                <w:rFonts w:cs="Arial"/>
                <w:szCs w:val="24"/>
                <w:lang w:eastAsia="en-AU"/>
              </w:rPr>
              <w:t xml:space="preserve"> − $30,000) × 10% = $</w:t>
            </w:r>
            <w:r w:rsidR="00100F7A">
              <w:rPr>
                <w:rFonts w:cs="Arial"/>
                <w:szCs w:val="24"/>
                <w:lang w:eastAsia="en-AU"/>
              </w:rPr>
              <w:t>9,500</w:t>
            </w:r>
          </w:p>
          <w:p w14:paraId="42452DF4" w14:textId="5AE3657E" w:rsidR="00A506A2" w:rsidRPr="00A506A2" w:rsidRDefault="00A506A2" w:rsidP="00A506A2">
            <w:pPr>
              <w:spacing w:before="200" w:line="288" w:lineRule="auto"/>
              <w:rPr>
                <w:rFonts w:cs="Arial"/>
                <w:szCs w:val="24"/>
                <w:lang w:eastAsia="en-AU"/>
              </w:rPr>
            </w:pPr>
            <w:r w:rsidRPr="00A506A2">
              <w:rPr>
                <w:rFonts w:cs="Arial"/>
                <w:szCs w:val="24"/>
                <w:lang w:eastAsia="en-AU"/>
              </w:rPr>
              <w:t>The tax offset amount is capped at $</w:t>
            </w:r>
            <w:r w:rsidR="00100F7A">
              <w:rPr>
                <w:rFonts w:cs="Arial"/>
                <w:szCs w:val="24"/>
                <w:lang w:eastAsia="en-AU"/>
              </w:rPr>
              <w:t>9,500</w:t>
            </w:r>
            <w:r w:rsidRPr="00A506A2">
              <w:rPr>
                <w:rFonts w:cs="Arial"/>
                <w:szCs w:val="24"/>
                <w:lang w:eastAsia="en-AU"/>
              </w:rPr>
              <w:t>.</w:t>
            </w:r>
          </w:p>
          <w:p w14:paraId="7300BF48" w14:textId="77777777" w:rsidR="00A506A2" w:rsidRPr="00A506A2" w:rsidRDefault="00A506A2" w:rsidP="00A506A2">
            <w:pPr>
              <w:spacing w:before="200" w:line="288" w:lineRule="auto"/>
              <w:rPr>
                <w:rFonts w:cs="Arial"/>
                <w:szCs w:val="24"/>
                <w:lang w:eastAsia="en-AU"/>
              </w:rPr>
            </w:pPr>
            <w:r w:rsidRPr="00A506A2">
              <w:rPr>
                <w:rFonts w:cs="Arial"/>
                <w:szCs w:val="24"/>
                <w:lang w:eastAsia="en-AU"/>
              </w:rPr>
              <w:t>As Bob is paid weekly divide the offset by 52.</w:t>
            </w:r>
          </w:p>
          <w:p w14:paraId="7EB71E98" w14:textId="440A1A66" w:rsidR="00A506A2" w:rsidRPr="00A506A2" w:rsidRDefault="00A506A2" w:rsidP="00A506A2">
            <w:pPr>
              <w:spacing w:before="200" w:line="288" w:lineRule="auto"/>
              <w:rPr>
                <w:rFonts w:cs="Arial"/>
                <w:szCs w:val="24"/>
                <w:lang w:eastAsia="en-AU"/>
              </w:rPr>
            </w:pPr>
            <w:r w:rsidRPr="00A506A2">
              <w:rPr>
                <w:rFonts w:cs="Arial"/>
                <w:szCs w:val="24"/>
                <w:lang w:eastAsia="en-AU"/>
              </w:rPr>
              <w:t>$</w:t>
            </w:r>
            <w:r w:rsidR="00100F7A">
              <w:rPr>
                <w:rFonts w:cs="Arial"/>
                <w:szCs w:val="24"/>
                <w:lang w:eastAsia="en-AU"/>
              </w:rPr>
              <w:t>9,500</w:t>
            </w:r>
            <w:r w:rsidRPr="00A506A2">
              <w:rPr>
                <w:rFonts w:cs="Arial"/>
                <w:szCs w:val="24"/>
                <w:lang w:eastAsia="en-AU"/>
              </w:rPr>
              <w:t xml:space="preserve"> ÷ 52 = $</w:t>
            </w:r>
            <w:r w:rsidR="00100F7A">
              <w:rPr>
                <w:rFonts w:cs="Arial"/>
                <w:szCs w:val="24"/>
                <w:lang w:eastAsia="en-AU"/>
              </w:rPr>
              <w:t>182</w:t>
            </w:r>
            <w:r w:rsidR="00100F7A" w:rsidRPr="00A506A2">
              <w:rPr>
                <w:rFonts w:cs="Arial"/>
                <w:szCs w:val="24"/>
                <w:lang w:eastAsia="en-AU"/>
              </w:rPr>
              <w:t xml:space="preserve"> </w:t>
            </w:r>
            <w:r w:rsidRPr="00A506A2">
              <w:rPr>
                <w:rFonts w:cs="Arial"/>
                <w:szCs w:val="24"/>
                <w:lang w:eastAsia="en-AU"/>
              </w:rPr>
              <w:t>(ignore cents)</w:t>
            </w:r>
          </w:p>
          <w:p w14:paraId="521DADB8"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Work out the amount to withhold</w:t>
            </w:r>
          </w:p>
          <w:p w14:paraId="579E5976" w14:textId="77777777" w:rsidR="00A506A2" w:rsidRPr="00A506A2" w:rsidRDefault="00A506A2" w:rsidP="00A506A2">
            <w:pPr>
              <w:spacing w:before="200" w:line="288" w:lineRule="auto"/>
              <w:rPr>
                <w:rFonts w:cs="Arial"/>
                <w:szCs w:val="24"/>
                <w:lang w:eastAsia="en-AU"/>
              </w:rPr>
            </w:pPr>
            <w:r w:rsidRPr="00A506A2">
              <w:rPr>
                <w:rFonts w:cs="Arial"/>
                <w:b/>
                <w:bCs/>
                <w:szCs w:val="24"/>
                <w:lang w:eastAsia="en-AU"/>
              </w:rPr>
              <w:t>Step 8:</w:t>
            </w:r>
            <w:r w:rsidRPr="00A506A2">
              <w:rPr>
                <w:rFonts w:cs="Arial"/>
                <w:szCs w:val="24"/>
                <w:lang w:eastAsia="en-AU"/>
              </w:rPr>
              <w:t xml:space="preserve"> Amount to withhold = withholding amount (step 6) − tax offset (step 7)</w:t>
            </w:r>
          </w:p>
          <w:p w14:paraId="70DAFA1A" w14:textId="52A389F4" w:rsidR="00A506A2" w:rsidRPr="00A506A2" w:rsidRDefault="00A506A2" w:rsidP="00A506A2">
            <w:pPr>
              <w:spacing w:before="200" w:line="288" w:lineRule="auto"/>
              <w:rPr>
                <w:rFonts w:cs="Arial"/>
                <w:szCs w:val="24"/>
                <w:lang w:eastAsia="en-AU"/>
              </w:rPr>
            </w:pPr>
            <w:r w:rsidRPr="00A506A2">
              <w:rPr>
                <w:rFonts w:cs="Arial"/>
                <w:szCs w:val="24"/>
                <w:lang w:eastAsia="en-AU"/>
              </w:rPr>
              <w:t>= $992 − $</w:t>
            </w:r>
            <w:r w:rsidR="00100F7A">
              <w:rPr>
                <w:rFonts w:cs="Arial"/>
                <w:szCs w:val="24"/>
                <w:lang w:eastAsia="en-AU"/>
              </w:rPr>
              <w:t>182</w:t>
            </w:r>
          </w:p>
          <w:p w14:paraId="1BB9A96A" w14:textId="66F039BE" w:rsidR="00A506A2" w:rsidRPr="00A506A2" w:rsidRDefault="00A506A2" w:rsidP="00A506A2">
            <w:pPr>
              <w:spacing w:before="200" w:line="288" w:lineRule="auto"/>
              <w:rPr>
                <w:rFonts w:cs="Arial"/>
                <w:szCs w:val="24"/>
                <w:lang w:eastAsia="en-AU"/>
              </w:rPr>
            </w:pPr>
            <w:r w:rsidRPr="00A506A2">
              <w:rPr>
                <w:rFonts w:cs="Arial"/>
                <w:szCs w:val="24"/>
                <w:lang w:eastAsia="en-AU"/>
              </w:rPr>
              <w:t>Total amount to withhold is $</w:t>
            </w:r>
            <w:r w:rsidR="00100F7A">
              <w:rPr>
                <w:rFonts w:cs="Arial"/>
                <w:szCs w:val="24"/>
                <w:lang w:eastAsia="en-AU"/>
              </w:rPr>
              <w:t>810</w:t>
            </w:r>
            <w:r w:rsidRPr="00A506A2">
              <w:rPr>
                <w:rFonts w:cs="Arial"/>
                <w:szCs w:val="24"/>
                <w:lang w:eastAsia="en-AU"/>
              </w:rPr>
              <w:t>.</w:t>
            </w:r>
          </w:p>
        </w:tc>
      </w:tr>
    </w:tbl>
    <w:p w14:paraId="75D315DE" w14:textId="172FEE98" w:rsidR="0004100A" w:rsidRPr="0004100A" w:rsidRDefault="0004100A" w:rsidP="0004100A">
      <w:pPr>
        <w:keepNext/>
        <w:spacing w:before="360" w:line="288" w:lineRule="auto"/>
        <w:outlineLvl w:val="1"/>
        <w:rPr>
          <w:rFonts w:ascii="Arial" w:eastAsia="Times New Roman" w:hAnsi="Arial" w:cs="Arial"/>
          <w:b/>
          <w:bCs/>
          <w:sz w:val="44"/>
          <w:szCs w:val="34"/>
          <w:lang w:eastAsia="en-AU"/>
        </w:rPr>
      </w:pPr>
      <w:bookmarkStart w:id="194" w:name="PartE"/>
      <w:r w:rsidRPr="0004100A">
        <w:rPr>
          <w:rFonts w:ascii="Arial" w:eastAsia="Times New Roman" w:hAnsi="Arial" w:cs="Arial"/>
          <w:b/>
          <w:bCs/>
          <w:sz w:val="44"/>
          <w:szCs w:val="34"/>
          <w:lang w:eastAsia="en-AU"/>
        </w:rPr>
        <w:lastRenderedPageBreak/>
        <w:t>Part E</w:t>
      </w:r>
      <w:bookmarkEnd w:id="194"/>
    </w:p>
    <w:p w14:paraId="16C6D6FE"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t>Use this part if the payee:</w:t>
      </w:r>
    </w:p>
    <w:p w14:paraId="653298AD" w14:textId="77777777" w:rsidR="0004100A" w:rsidRPr="0004100A" w:rsidRDefault="0004100A" w:rsidP="00130E39">
      <w:pPr>
        <w:pStyle w:val="Bulletedlist1"/>
        <w:numPr>
          <w:ilvl w:val="0"/>
          <w:numId w:val="23"/>
        </w:numPr>
        <w:spacing w:line="288" w:lineRule="auto"/>
        <w:rPr>
          <w:rFonts w:cs="Arial"/>
          <w:szCs w:val="22"/>
        </w:rPr>
      </w:pPr>
      <w:r w:rsidRPr="0004100A">
        <w:rPr>
          <w:rFonts w:cs="Arial"/>
          <w:szCs w:val="22"/>
        </w:rPr>
        <w:t>was 60 years or older for the full financial year and they started their capped defined benefit income stream for the first time part-way during the year [complete step 1(a)], or</w:t>
      </w:r>
    </w:p>
    <w:p w14:paraId="61180CD9" w14:textId="77777777" w:rsidR="0004100A" w:rsidRPr="0004100A" w:rsidRDefault="0004100A" w:rsidP="00130E39">
      <w:pPr>
        <w:pStyle w:val="Bulletedlist1"/>
        <w:numPr>
          <w:ilvl w:val="0"/>
          <w:numId w:val="23"/>
        </w:numPr>
        <w:spacing w:line="288" w:lineRule="auto"/>
        <w:rPr>
          <w:rFonts w:cs="Arial"/>
          <w:szCs w:val="22"/>
        </w:rPr>
      </w:pPr>
      <w:r w:rsidRPr="0004100A">
        <w:rPr>
          <w:rFonts w:cs="Arial"/>
          <w:szCs w:val="22"/>
        </w:rPr>
        <w:t>turned 60 during the financial year and are in receipt of a capped defined benefit income stream [complete step 1(b)], or</w:t>
      </w:r>
    </w:p>
    <w:p w14:paraId="72B1BF2A" w14:textId="77777777" w:rsidR="0004100A" w:rsidRPr="0004100A" w:rsidRDefault="0004100A" w:rsidP="00130E39">
      <w:pPr>
        <w:pStyle w:val="Bulletedlist1"/>
        <w:numPr>
          <w:ilvl w:val="0"/>
          <w:numId w:val="23"/>
        </w:numPr>
        <w:spacing w:line="288" w:lineRule="auto"/>
        <w:rPr>
          <w:rFonts w:cs="Arial"/>
          <w:szCs w:val="22"/>
        </w:rPr>
      </w:pPr>
      <w:r w:rsidRPr="0004100A">
        <w:rPr>
          <w:rFonts w:cs="Arial"/>
          <w:szCs w:val="22"/>
        </w:rPr>
        <w:lastRenderedPageBreak/>
        <w:t>was aged 59 years or younger for the full financial year and has a capped defined benefit income stream that is a reversionary death benefit income stream where the deceased was aged 60 or over at the time of death [complete step 1(c)].</w:t>
      </w:r>
    </w:p>
    <w:p w14:paraId="27FFA266"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b/>
          <w:bCs/>
          <w:szCs w:val="24"/>
          <w:lang w:eastAsia="en-AU"/>
        </w:rPr>
        <w:t>Note:</w:t>
      </w:r>
      <w:r w:rsidRPr="0004100A">
        <w:rPr>
          <w:rFonts w:ascii="Arial" w:eastAsia="Times New Roman" w:hAnsi="Arial" w:cs="Arial"/>
          <w:szCs w:val="24"/>
          <w:lang w:eastAsia="en-AU"/>
        </w:rPr>
        <w:t xml:space="preserve"> If the payee is in receipt of multiple capped defined benefit income streams (maybe from multiple sources) or where the payee is in receipt of their own income stream at the same time as they are receiving a reversionary death benefit income stream, then the reduction of the cap may not be correct in all circumstances.</w:t>
      </w:r>
    </w:p>
    <w:p w14:paraId="1505EB83" w14:textId="77777777" w:rsidR="0004100A" w:rsidRDefault="0004100A" w:rsidP="0004100A">
      <w:pPr>
        <w:keepNext/>
        <w:spacing w:before="280" w:line="288" w:lineRule="auto"/>
        <w:outlineLvl w:val="2"/>
        <w:rPr>
          <w:rFonts w:ascii="Arial" w:eastAsia="Times New Roman" w:hAnsi="Arial" w:cs="Arial"/>
          <w:b/>
          <w:bCs/>
          <w:sz w:val="34"/>
          <w:szCs w:val="28"/>
          <w:lang w:eastAsia="en-AU"/>
        </w:rPr>
      </w:pPr>
      <w:bookmarkStart w:id="195" w:name="Stepstoreducethedefinedbenefitincomecap"/>
      <w:bookmarkEnd w:id="195"/>
      <w:r w:rsidRPr="0004100A">
        <w:rPr>
          <w:rFonts w:ascii="Arial" w:eastAsia="Times New Roman" w:hAnsi="Arial" w:cs="Arial"/>
          <w:b/>
          <w:bCs/>
          <w:sz w:val="34"/>
          <w:szCs w:val="28"/>
          <w:lang w:eastAsia="en-AU"/>
        </w:rPr>
        <w:t>Steps to reduce the defined benefit income cap</w:t>
      </w:r>
    </w:p>
    <w:p w14:paraId="2FA7CDDB" w14:textId="6992BEC2" w:rsidR="00B7573E" w:rsidRDefault="00B7573E" w:rsidP="00B7573E">
      <w:pPr>
        <w:spacing w:before="200" w:line="288" w:lineRule="auto"/>
        <w:rPr>
          <w:rFonts w:ascii="Arial" w:eastAsia="Times New Roman" w:hAnsi="Arial" w:cs="Arial"/>
          <w:szCs w:val="24"/>
          <w:lang w:eastAsia="en-AU"/>
        </w:rPr>
      </w:pPr>
      <w:r w:rsidRPr="00552BEE">
        <w:rPr>
          <w:rFonts w:ascii="Arial" w:eastAsia="Times New Roman" w:hAnsi="Arial" w:cs="Arial"/>
          <w:szCs w:val="24"/>
          <w:lang w:eastAsia="en-AU"/>
        </w:rPr>
        <w:t>These steps are illustrative for the 2025-26 financial year.</w:t>
      </w:r>
    </w:p>
    <w:p w14:paraId="164B16DC" w14:textId="77777777" w:rsidR="00B7573E" w:rsidRPr="00552BEE" w:rsidRDefault="00B7573E" w:rsidP="00552BEE">
      <w:pPr>
        <w:spacing w:before="200" w:line="288" w:lineRule="auto"/>
        <w:rPr>
          <w:rFonts w:ascii="Arial" w:eastAsia="Times New Roman" w:hAnsi="Arial" w:cs="Arial"/>
          <w:szCs w:val="24"/>
          <w:lang w:eastAsia="en-AU"/>
        </w:rPr>
      </w:pPr>
    </w:p>
    <w:tbl>
      <w:tblPr>
        <w:tblStyle w:val="Tablewithborder31"/>
        <w:tblW w:w="0" w:type="auto"/>
        <w:tblLook w:val="04A0" w:firstRow="1" w:lastRow="0" w:firstColumn="1" w:lastColumn="0" w:noHBand="0" w:noVBand="1"/>
      </w:tblPr>
      <w:tblGrid>
        <w:gridCol w:w="877"/>
        <w:gridCol w:w="7416"/>
      </w:tblGrid>
      <w:tr w:rsidR="0004100A" w:rsidRPr="0004100A" w14:paraId="469CC759" w14:textId="77777777" w:rsidTr="002155D9">
        <w:trPr>
          <w:cnfStyle w:val="100000000000" w:firstRow="1" w:lastRow="0" w:firstColumn="0" w:lastColumn="0" w:oddVBand="0" w:evenVBand="0" w:oddHBand="0" w:evenHBand="0" w:firstRowFirstColumn="0" w:firstRowLastColumn="0" w:lastRowFirstColumn="0" w:lastRowLastColumn="0"/>
        </w:trPr>
        <w:tc>
          <w:tcPr>
            <w:tcW w:w="0" w:type="auto"/>
          </w:tcPr>
          <w:p w14:paraId="1F28CCDF" w14:textId="77777777" w:rsidR="0004100A" w:rsidRPr="0004100A" w:rsidRDefault="0004100A" w:rsidP="0004100A">
            <w:pPr>
              <w:spacing w:before="200" w:line="288" w:lineRule="auto"/>
              <w:rPr>
                <w:rFonts w:ascii="Arial" w:hAnsi="Arial" w:cs="Arial"/>
                <w:b/>
                <w:szCs w:val="24"/>
                <w:lang w:eastAsia="en-AU"/>
              </w:rPr>
            </w:pPr>
            <w:r w:rsidRPr="0004100A">
              <w:rPr>
                <w:rFonts w:ascii="Arial" w:hAnsi="Arial" w:cs="Arial"/>
                <w:b/>
                <w:szCs w:val="24"/>
                <w:lang w:eastAsia="en-AU"/>
              </w:rPr>
              <w:t>Step 1</w:t>
            </w:r>
          </w:p>
        </w:tc>
        <w:tc>
          <w:tcPr>
            <w:tcW w:w="0" w:type="auto"/>
          </w:tcPr>
          <w:p w14:paraId="7B48370A" w14:textId="77777777" w:rsidR="0004100A" w:rsidRPr="0004100A" w:rsidRDefault="0004100A" w:rsidP="0004100A">
            <w:pPr>
              <w:spacing w:before="200" w:line="288" w:lineRule="auto"/>
              <w:rPr>
                <w:rFonts w:ascii="Arial" w:hAnsi="Arial" w:cs="Arial"/>
                <w:szCs w:val="24"/>
                <w:lang w:eastAsia="en-AU"/>
              </w:rPr>
            </w:pPr>
            <w:r w:rsidRPr="00F6615F">
              <w:rPr>
                <w:rFonts w:ascii="Arial" w:hAnsi="Arial" w:cs="Arial"/>
                <w:szCs w:val="24"/>
                <w:lang w:eastAsia="en-AU"/>
              </w:rPr>
              <w:t>Use whichever is</w:t>
            </w:r>
            <w:r w:rsidRPr="0004100A">
              <w:rPr>
                <w:rFonts w:ascii="Arial" w:hAnsi="Arial" w:cs="Arial"/>
                <w:szCs w:val="24"/>
                <w:lang w:eastAsia="en-AU"/>
              </w:rPr>
              <w:t xml:space="preserve"> applicable to the payee's circumstances:</w:t>
            </w:r>
          </w:p>
          <w:p w14:paraId="1C746509" w14:textId="28E421A4" w:rsidR="0004100A" w:rsidRPr="0004100A" w:rsidRDefault="0004100A" w:rsidP="0053143A">
            <w:pPr>
              <w:pStyle w:val="ListParagraph"/>
              <w:numPr>
                <w:ilvl w:val="0"/>
                <w:numId w:val="142"/>
              </w:numPr>
              <w:spacing w:before="200" w:line="288" w:lineRule="auto"/>
              <w:rPr>
                <w:rFonts w:ascii="Arial" w:hAnsi="Arial" w:cs="Arial"/>
                <w:sz w:val="22"/>
                <w:szCs w:val="22"/>
              </w:rPr>
            </w:pPr>
            <w:r w:rsidRPr="0004100A">
              <w:rPr>
                <w:rFonts w:ascii="Arial" w:hAnsi="Arial" w:cs="Arial"/>
                <w:sz w:val="22"/>
                <w:szCs w:val="22"/>
              </w:rPr>
              <w:t xml:space="preserve">Work out the number of days from when you first paid a super income stream to 30 June </w:t>
            </w:r>
            <w:r w:rsidR="00B7573E">
              <w:rPr>
                <w:rFonts w:ascii="Arial" w:hAnsi="Arial" w:cs="Arial"/>
                <w:sz w:val="22"/>
                <w:szCs w:val="22"/>
              </w:rPr>
              <w:t>2026</w:t>
            </w:r>
            <w:r w:rsidRPr="0004100A">
              <w:rPr>
                <w:rFonts w:ascii="Arial" w:hAnsi="Arial" w:cs="Arial"/>
                <w:sz w:val="22"/>
                <w:szCs w:val="22"/>
              </w:rPr>
              <w:t>.</w:t>
            </w:r>
          </w:p>
          <w:p w14:paraId="3854BB0C" w14:textId="52EB4E78" w:rsidR="0004100A" w:rsidRPr="0004100A" w:rsidRDefault="0004100A" w:rsidP="0053143A">
            <w:pPr>
              <w:pStyle w:val="ListParagraph"/>
              <w:numPr>
                <w:ilvl w:val="0"/>
                <w:numId w:val="142"/>
              </w:numPr>
              <w:spacing w:before="200" w:line="288" w:lineRule="auto"/>
              <w:rPr>
                <w:rFonts w:ascii="Arial" w:hAnsi="Arial" w:cs="Arial"/>
                <w:sz w:val="22"/>
                <w:szCs w:val="22"/>
              </w:rPr>
            </w:pPr>
            <w:r w:rsidRPr="0004100A">
              <w:rPr>
                <w:rFonts w:ascii="Arial" w:hAnsi="Arial" w:cs="Arial"/>
                <w:sz w:val="22"/>
                <w:szCs w:val="22"/>
              </w:rPr>
              <w:t xml:space="preserve">Work out the number of days from your payee's birthday to 30 June </w:t>
            </w:r>
            <w:r w:rsidR="00B7573E">
              <w:rPr>
                <w:rFonts w:ascii="Arial" w:hAnsi="Arial" w:cs="Arial"/>
                <w:sz w:val="22"/>
                <w:szCs w:val="22"/>
              </w:rPr>
              <w:t>2026</w:t>
            </w:r>
            <w:r w:rsidRPr="0004100A">
              <w:rPr>
                <w:rFonts w:ascii="Arial" w:hAnsi="Arial" w:cs="Arial"/>
                <w:sz w:val="22"/>
                <w:szCs w:val="22"/>
              </w:rPr>
              <w:t>.</w:t>
            </w:r>
          </w:p>
          <w:p w14:paraId="25989EB7" w14:textId="282E2CC9" w:rsidR="0004100A" w:rsidRPr="0004100A" w:rsidRDefault="0004100A" w:rsidP="0053143A">
            <w:pPr>
              <w:pStyle w:val="ListParagraph"/>
              <w:numPr>
                <w:ilvl w:val="0"/>
                <w:numId w:val="142"/>
              </w:numPr>
              <w:spacing w:before="200" w:line="288" w:lineRule="auto"/>
              <w:rPr>
                <w:rFonts w:ascii="Arial" w:hAnsi="Arial" w:cs="Arial"/>
                <w:sz w:val="22"/>
                <w:szCs w:val="22"/>
              </w:rPr>
            </w:pPr>
            <w:r w:rsidRPr="0004100A">
              <w:rPr>
                <w:rFonts w:ascii="Arial" w:hAnsi="Arial" w:cs="Arial"/>
                <w:sz w:val="22"/>
                <w:szCs w:val="22"/>
              </w:rPr>
              <w:t xml:space="preserve">Work out the number of days from when you first started to pay the reversionary income stream to 30 June </w:t>
            </w:r>
            <w:r w:rsidR="00B7573E">
              <w:rPr>
                <w:rFonts w:ascii="Arial" w:hAnsi="Arial" w:cs="Arial"/>
                <w:sz w:val="22"/>
                <w:szCs w:val="22"/>
              </w:rPr>
              <w:t>2026</w:t>
            </w:r>
            <w:r w:rsidRPr="0004100A">
              <w:rPr>
                <w:rFonts w:ascii="Arial" w:hAnsi="Arial" w:cs="Arial"/>
                <w:sz w:val="22"/>
                <w:szCs w:val="22"/>
              </w:rPr>
              <w:t>.</w:t>
            </w:r>
          </w:p>
          <w:p w14:paraId="6B0DA6C6"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Note:</w:t>
            </w:r>
            <w:r w:rsidRPr="0004100A">
              <w:rPr>
                <w:rFonts w:ascii="Arial" w:hAnsi="Arial" w:cs="Arial"/>
                <w:szCs w:val="24"/>
                <w:lang w:eastAsia="en-AU"/>
              </w:rPr>
              <w:t xml:space="preserve"> Make sure you include the day they turned 60 or the day the income stream starts in your calculations.</w:t>
            </w:r>
          </w:p>
          <w:p w14:paraId="05C3E109" w14:textId="0E78D0AC" w:rsidR="0004100A" w:rsidRPr="0004100A" w:rsidRDefault="0004100A" w:rsidP="0004100A">
            <w:pPr>
              <w:spacing w:before="200" w:line="288" w:lineRule="auto"/>
              <w:rPr>
                <w:rFonts w:ascii="Arial" w:hAnsi="Arial" w:cs="Arial"/>
                <w:szCs w:val="24"/>
                <w:lang w:eastAsia="en-AU"/>
              </w:rPr>
            </w:pPr>
          </w:p>
        </w:tc>
      </w:tr>
      <w:tr w:rsidR="0004100A" w:rsidRPr="0004100A" w14:paraId="07BD5DD9"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7987A33"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Step 2</w:t>
            </w:r>
          </w:p>
        </w:tc>
        <w:tc>
          <w:tcPr>
            <w:tcW w:w="0" w:type="auto"/>
          </w:tcPr>
          <w:p w14:paraId="7F94BA55"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Days worked out from step 1 as a percentage of the year (number of days ÷ 365 × 100)</w:t>
            </w:r>
          </w:p>
        </w:tc>
      </w:tr>
      <w:tr w:rsidR="0004100A" w:rsidRPr="0004100A" w14:paraId="16B0E6F5" w14:textId="77777777" w:rsidTr="0004100A">
        <w:trPr>
          <w:cnfStyle w:val="000000010000" w:firstRow="0" w:lastRow="0" w:firstColumn="0" w:lastColumn="0" w:oddVBand="0" w:evenVBand="0" w:oddHBand="0" w:evenHBand="1" w:firstRowFirstColumn="0" w:firstRowLastColumn="0" w:lastRowFirstColumn="0" w:lastRowLastColumn="0"/>
        </w:trPr>
        <w:tc>
          <w:tcPr>
            <w:tcW w:w="0" w:type="auto"/>
          </w:tcPr>
          <w:p w14:paraId="06C5F0D4"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Step 3</w:t>
            </w:r>
          </w:p>
        </w:tc>
        <w:tc>
          <w:tcPr>
            <w:tcW w:w="0" w:type="auto"/>
          </w:tcPr>
          <w:p w14:paraId="72B4A1D2" w14:textId="4BEA0C0F"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Multiply the general defined benefit income cap ($</w:t>
            </w:r>
            <w:r w:rsidR="00B7573E">
              <w:rPr>
                <w:rFonts w:ascii="Arial" w:hAnsi="Arial" w:cs="Arial"/>
                <w:szCs w:val="24"/>
                <w:lang w:eastAsia="en-AU"/>
              </w:rPr>
              <w:t>125,000</w:t>
            </w:r>
            <w:r w:rsidRPr="0004100A">
              <w:rPr>
                <w:rFonts w:ascii="Arial" w:hAnsi="Arial" w:cs="Arial"/>
                <w:szCs w:val="24"/>
                <w:lang w:eastAsia="en-AU"/>
              </w:rPr>
              <w:t>) by step 2. The result is the payee's reduced defined benefit income cap.</w:t>
            </w:r>
          </w:p>
        </w:tc>
      </w:tr>
      <w:tr w:rsidR="0004100A" w:rsidRPr="0004100A" w14:paraId="34B8199E"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1B990D9D"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b/>
                <w:bCs/>
                <w:szCs w:val="24"/>
                <w:lang w:eastAsia="en-AU"/>
              </w:rPr>
              <w:t>Step 4</w:t>
            </w:r>
          </w:p>
        </w:tc>
        <w:tc>
          <w:tcPr>
            <w:tcW w:w="0" w:type="auto"/>
          </w:tcPr>
          <w:p w14:paraId="59ABF3E2" w14:textId="77777777" w:rsidR="0004100A" w:rsidRPr="0004100A" w:rsidRDefault="0004100A" w:rsidP="0004100A">
            <w:pPr>
              <w:spacing w:before="200" w:line="288" w:lineRule="auto"/>
              <w:rPr>
                <w:rFonts w:ascii="Arial" w:hAnsi="Arial" w:cs="Arial"/>
                <w:szCs w:val="24"/>
                <w:lang w:eastAsia="en-AU"/>
              </w:rPr>
            </w:pPr>
            <w:r w:rsidRPr="0004100A">
              <w:rPr>
                <w:rFonts w:ascii="Arial" w:hAnsi="Arial" w:cs="Arial"/>
                <w:szCs w:val="24"/>
                <w:lang w:eastAsia="en-AU"/>
              </w:rPr>
              <w:t>Work out the withholding amount using the reduced defined benefit income cap. Refer to the examples for guidance.</w:t>
            </w:r>
          </w:p>
        </w:tc>
      </w:tr>
    </w:tbl>
    <w:p w14:paraId="15BB872F"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t>These examples use the PAYG withholding tax tables that apply from 1 July 2024.</w:t>
      </w:r>
    </w:p>
    <w:tbl>
      <w:tblPr>
        <w:tblStyle w:val="Callout-Example17"/>
        <w:tblW w:w="0" w:type="auto"/>
        <w:shd w:val="clear" w:color="auto" w:fill="8DB3E2" w:themeFill="text2" w:themeFillTint="66"/>
        <w:tblLook w:val="04A0" w:firstRow="1" w:lastRow="0" w:firstColumn="1" w:lastColumn="0" w:noHBand="0" w:noVBand="1"/>
      </w:tblPr>
      <w:tblGrid>
        <w:gridCol w:w="8303"/>
      </w:tblGrid>
      <w:tr w:rsidR="0004100A" w:rsidRPr="0004100A" w14:paraId="5791F031" w14:textId="77777777" w:rsidTr="0004100A">
        <w:tc>
          <w:tcPr>
            <w:tcW w:w="0" w:type="auto"/>
            <w:shd w:val="clear" w:color="auto" w:fill="8DB3E2" w:themeFill="text2" w:themeFillTint="66"/>
          </w:tcPr>
          <w:p w14:paraId="563DE62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Examples: Case E (</w:t>
            </w:r>
            <w:proofErr w:type="spellStart"/>
            <w:r w:rsidRPr="0004100A">
              <w:rPr>
                <w:rFonts w:cs="Arial"/>
                <w:b/>
                <w:bCs/>
                <w:szCs w:val="24"/>
                <w:lang w:eastAsia="en-AU"/>
              </w:rPr>
              <w:t>i</w:t>
            </w:r>
            <w:proofErr w:type="spellEnd"/>
            <w:r w:rsidRPr="0004100A">
              <w:rPr>
                <w:rFonts w:cs="Arial"/>
                <w:b/>
                <w:bCs/>
                <w:szCs w:val="24"/>
                <w:lang w:eastAsia="en-AU"/>
              </w:rPr>
              <w:t>): Turning 60 during the financial year</w:t>
            </w:r>
          </w:p>
          <w:p w14:paraId="1FB4067F" w14:textId="062E91F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 xml:space="preserve">On 1 July </w:t>
            </w:r>
            <w:r w:rsidR="00B7573E">
              <w:rPr>
                <w:rFonts w:cs="Arial"/>
                <w:szCs w:val="24"/>
                <w:lang w:eastAsia="en-AU"/>
              </w:rPr>
              <w:t>2025</w:t>
            </w:r>
            <w:r w:rsidR="00B7573E" w:rsidRPr="0004100A">
              <w:rPr>
                <w:rFonts w:cs="Arial"/>
                <w:szCs w:val="24"/>
                <w:lang w:eastAsia="en-AU"/>
              </w:rPr>
              <w:t xml:space="preserve"> </w:t>
            </w:r>
            <w:r w:rsidRPr="0004100A">
              <w:rPr>
                <w:rFonts w:cs="Arial"/>
                <w:szCs w:val="24"/>
                <w:lang w:eastAsia="en-AU"/>
              </w:rPr>
              <w:t xml:space="preserve">Loraine was 59 years of age receiving a capped defined benefit income stream for the full year. Loraine turns 60 on 12 September </w:t>
            </w:r>
            <w:r w:rsidR="00B7573E">
              <w:rPr>
                <w:rFonts w:cs="Arial"/>
                <w:szCs w:val="24"/>
                <w:lang w:eastAsia="en-AU"/>
              </w:rPr>
              <w:t>2025</w:t>
            </w:r>
            <w:r w:rsidRPr="0004100A">
              <w:rPr>
                <w:rFonts w:cs="Arial"/>
                <w:szCs w:val="24"/>
                <w:lang w:eastAsia="en-AU"/>
              </w:rPr>
              <w:t xml:space="preserve">. Loraine's income stream paid to her prior to turning 60 will be taxed according to </w:t>
            </w:r>
            <w:r w:rsidR="00CD47F1" w:rsidRPr="0004100A">
              <w:rPr>
                <w:rFonts w:cs="Arial"/>
                <w:szCs w:val="24"/>
                <w:lang w:eastAsia="en-AU"/>
              </w:rPr>
              <w:t>part A</w:t>
            </w:r>
            <w:r w:rsidRPr="0004100A">
              <w:rPr>
                <w:rFonts w:cs="Arial"/>
                <w:szCs w:val="24"/>
                <w:lang w:eastAsia="en-AU"/>
              </w:rPr>
              <w:t>.</w:t>
            </w:r>
          </w:p>
          <w:p w14:paraId="5869E7D0" w14:textId="43A26328"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The character of this income changes when Loraine turns 60, therefore she will be subject to a different tax treatment on the income she receives after </w:t>
            </w:r>
            <w:r w:rsidR="00B7573E">
              <w:rPr>
                <w:rFonts w:cs="Arial"/>
                <w:szCs w:val="24"/>
                <w:lang w:eastAsia="en-AU"/>
              </w:rPr>
              <w:t>turning</w:t>
            </w:r>
            <w:r w:rsidRPr="0004100A">
              <w:rPr>
                <w:rFonts w:cs="Arial"/>
                <w:szCs w:val="24"/>
                <w:lang w:eastAsia="en-AU"/>
              </w:rPr>
              <w:t xml:space="preserve"> 60.</w:t>
            </w:r>
          </w:p>
          <w:p w14:paraId="71EF00CF"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To calculate withholding on any payment made on or after Loraine's birthday, apply the steps outlined in this example.</w:t>
            </w:r>
          </w:p>
          <w:p w14:paraId="78FEF4C4"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Loraine receives a fortnightly income stream of $5,200 for the full year, made up of the following:</w:t>
            </w:r>
          </w:p>
          <w:p w14:paraId="6800EEDF" w14:textId="77777777" w:rsidR="0004100A" w:rsidRPr="0004100A" w:rsidRDefault="0004100A" w:rsidP="00BB1D93">
            <w:pPr>
              <w:pStyle w:val="ListParagraph"/>
              <w:numPr>
                <w:ilvl w:val="0"/>
                <w:numId w:val="99"/>
              </w:numPr>
              <w:spacing w:before="200" w:line="288" w:lineRule="auto"/>
              <w:rPr>
                <w:rFonts w:cs="Arial"/>
                <w:sz w:val="22"/>
                <w:szCs w:val="22"/>
              </w:rPr>
            </w:pPr>
            <w:r w:rsidRPr="0004100A">
              <w:rPr>
                <w:rFonts w:cs="Arial"/>
                <w:sz w:val="22"/>
                <w:szCs w:val="22"/>
              </w:rPr>
              <w:t>a tax-free component of $400</w:t>
            </w:r>
          </w:p>
          <w:p w14:paraId="06D8E1F8" w14:textId="77777777" w:rsidR="0004100A" w:rsidRPr="0004100A" w:rsidRDefault="0004100A" w:rsidP="00BB1D93">
            <w:pPr>
              <w:pStyle w:val="ListParagraph"/>
              <w:numPr>
                <w:ilvl w:val="0"/>
                <w:numId w:val="99"/>
              </w:numPr>
              <w:spacing w:before="200" w:line="288" w:lineRule="auto"/>
              <w:rPr>
                <w:rFonts w:cs="Arial"/>
                <w:sz w:val="22"/>
                <w:szCs w:val="22"/>
              </w:rPr>
            </w:pPr>
            <w:r w:rsidRPr="0004100A">
              <w:rPr>
                <w:rFonts w:cs="Arial"/>
                <w:sz w:val="22"/>
                <w:szCs w:val="22"/>
              </w:rPr>
              <w:t>a taxable component – taxed element of $4,800.</w:t>
            </w:r>
          </w:p>
          <w:p w14:paraId="49618B5C" w14:textId="47C2D8BC" w:rsidR="0004100A" w:rsidRPr="0004100A" w:rsidRDefault="0004100A" w:rsidP="0004100A">
            <w:pPr>
              <w:spacing w:before="200" w:line="288" w:lineRule="auto"/>
              <w:rPr>
                <w:rFonts w:cs="Arial"/>
                <w:szCs w:val="24"/>
                <w:lang w:eastAsia="en-AU"/>
              </w:rPr>
            </w:pPr>
            <w:r w:rsidRPr="0004100A">
              <w:rPr>
                <w:rFonts w:cs="Arial"/>
                <w:b/>
                <w:bCs/>
                <w:szCs w:val="24"/>
                <w:lang w:eastAsia="en-AU"/>
              </w:rPr>
              <w:t>A.</w:t>
            </w:r>
            <w:r w:rsidRPr="0004100A">
              <w:rPr>
                <w:rFonts w:cs="Arial"/>
                <w:szCs w:val="24"/>
                <w:lang w:eastAsia="en-AU"/>
              </w:rPr>
              <w:t xml:space="preserve"> Work out Loraine's reduced defined benefit income cap for the </w:t>
            </w:r>
            <w:r w:rsidR="00B7573E">
              <w:rPr>
                <w:rFonts w:cs="Arial"/>
                <w:szCs w:val="24"/>
                <w:lang w:eastAsia="en-AU"/>
              </w:rPr>
              <w:t>2025-26</w:t>
            </w:r>
            <w:r w:rsidRPr="0004100A">
              <w:rPr>
                <w:rFonts w:cs="Arial"/>
                <w:szCs w:val="24"/>
                <w:lang w:eastAsia="en-AU"/>
              </w:rPr>
              <w:t xml:space="preserve"> financial year as follows:</w:t>
            </w:r>
          </w:p>
          <w:p w14:paraId="3E2C1EF7" w14:textId="19019105" w:rsidR="0004100A" w:rsidRPr="00CD47F1" w:rsidRDefault="0004100A" w:rsidP="00BB1D93">
            <w:pPr>
              <w:pStyle w:val="ListParagraph"/>
              <w:numPr>
                <w:ilvl w:val="0"/>
                <w:numId w:val="99"/>
              </w:numPr>
              <w:spacing w:before="200" w:line="288" w:lineRule="auto"/>
              <w:rPr>
                <w:rFonts w:cs="Arial"/>
                <w:sz w:val="22"/>
                <w:szCs w:val="22"/>
              </w:rPr>
            </w:pPr>
            <w:r w:rsidRPr="00CD47F1">
              <w:rPr>
                <w:rFonts w:cs="Arial"/>
                <w:b/>
                <w:bCs/>
                <w:sz w:val="22"/>
                <w:szCs w:val="22"/>
              </w:rPr>
              <w:t>Step 1:</w:t>
            </w:r>
            <w:r w:rsidRPr="00CD47F1">
              <w:rPr>
                <w:rFonts w:cs="Arial"/>
                <w:sz w:val="22"/>
                <w:szCs w:val="22"/>
              </w:rPr>
              <w:t xml:space="preserve"> Number of days from Loraine's birthday to 30 June </w:t>
            </w:r>
            <w:r w:rsidR="00B7573E">
              <w:rPr>
                <w:rFonts w:cs="Arial"/>
                <w:sz w:val="22"/>
                <w:szCs w:val="22"/>
              </w:rPr>
              <w:t>2026</w:t>
            </w:r>
            <w:r w:rsidR="00B7573E" w:rsidRPr="00CD47F1">
              <w:rPr>
                <w:rFonts w:cs="Arial"/>
                <w:sz w:val="22"/>
                <w:szCs w:val="22"/>
              </w:rPr>
              <w:t xml:space="preserve"> </w:t>
            </w:r>
            <w:r w:rsidRPr="00CD47F1">
              <w:rPr>
                <w:rFonts w:cs="Arial"/>
                <w:sz w:val="22"/>
                <w:szCs w:val="22"/>
              </w:rPr>
              <w:t>is 292</w:t>
            </w:r>
          </w:p>
          <w:p w14:paraId="3DACBBB4" w14:textId="77777777" w:rsidR="0004100A" w:rsidRPr="00CD47F1" w:rsidRDefault="0004100A" w:rsidP="00BB1D93">
            <w:pPr>
              <w:pStyle w:val="ListParagraph"/>
              <w:numPr>
                <w:ilvl w:val="0"/>
                <w:numId w:val="99"/>
              </w:numPr>
              <w:spacing w:before="200" w:line="288" w:lineRule="auto"/>
              <w:rPr>
                <w:rFonts w:cs="Arial"/>
                <w:sz w:val="22"/>
                <w:szCs w:val="22"/>
              </w:rPr>
            </w:pPr>
            <w:r w:rsidRPr="00CD47F1">
              <w:rPr>
                <w:rFonts w:cs="Arial"/>
                <w:b/>
                <w:bCs/>
                <w:sz w:val="22"/>
                <w:szCs w:val="22"/>
              </w:rPr>
              <w:t>Step 2:</w:t>
            </w:r>
            <w:r w:rsidRPr="00CD47F1">
              <w:rPr>
                <w:rFonts w:cs="Arial"/>
                <w:sz w:val="22"/>
                <w:szCs w:val="22"/>
              </w:rPr>
              <w:t xml:space="preserve"> Step 1 result expressed as a percentage of the year: 292 ÷ 365 = 80%</w:t>
            </w:r>
          </w:p>
          <w:p w14:paraId="26A9B74B" w14:textId="6C2535CB" w:rsidR="0004100A" w:rsidRPr="00CD47F1" w:rsidRDefault="0004100A" w:rsidP="00BB1D93">
            <w:pPr>
              <w:pStyle w:val="ListParagraph"/>
              <w:numPr>
                <w:ilvl w:val="0"/>
                <w:numId w:val="99"/>
              </w:numPr>
              <w:spacing w:before="200" w:line="288" w:lineRule="auto"/>
              <w:rPr>
                <w:rFonts w:cs="Arial"/>
                <w:sz w:val="22"/>
                <w:szCs w:val="22"/>
              </w:rPr>
            </w:pPr>
            <w:r w:rsidRPr="00CD47F1">
              <w:rPr>
                <w:rFonts w:cs="Arial"/>
                <w:b/>
                <w:bCs/>
                <w:sz w:val="22"/>
                <w:szCs w:val="22"/>
              </w:rPr>
              <w:t>Step 3:</w:t>
            </w:r>
            <w:r w:rsidRPr="00CD47F1">
              <w:rPr>
                <w:rFonts w:cs="Arial"/>
                <w:sz w:val="22"/>
                <w:szCs w:val="22"/>
              </w:rPr>
              <w:t xml:space="preserve"> Multiply the general defined benefit cap by step 2 result: $</w:t>
            </w:r>
            <w:r w:rsidR="00B7573E">
              <w:rPr>
                <w:rFonts w:cs="Arial"/>
                <w:sz w:val="22"/>
                <w:szCs w:val="22"/>
              </w:rPr>
              <w:t>125,000</w:t>
            </w:r>
            <w:r w:rsidRPr="00CD47F1">
              <w:rPr>
                <w:rFonts w:cs="Arial"/>
                <w:sz w:val="22"/>
                <w:szCs w:val="22"/>
              </w:rPr>
              <w:t xml:space="preserve"> × 80%</w:t>
            </w:r>
          </w:p>
          <w:p w14:paraId="57E975FC" w14:textId="6A8DA9CD" w:rsidR="0004100A" w:rsidRPr="0004100A" w:rsidRDefault="0004100A" w:rsidP="0004100A">
            <w:pPr>
              <w:spacing w:before="200" w:line="288" w:lineRule="auto"/>
              <w:rPr>
                <w:rFonts w:cs="Arial"/>
                <w:szCs w:val="24"/>
                <w:lang w:eastAsia="en-AU"/>
              </w:rPr>
            </w:pPr>
            <w:r w:rsidRPr="0004100A">
              <w:rPr>
                <w:rFonts w:cs="Arial"/>
                <w:szCs w:val="24"/>
                <w:lang w:eastAsia="en-AU"/>
              </w:rPr>
              <w:t>Loraine's reduced defined benefit income cap is $</w:t>
            </w:r>
            <w:r w:rsidR="00B7573E">
              <w:rPr>
                <w:rFonts w:cs="Arial"/>
                <w:szCs w:val="24"/>
                <w:lang w:eastAsia="en-AU"/>
              </w:rPr>
              <w:t>100,000</w:t>
            </w:r>
            <w:r w:rsidRPr="0004100A">
              <w:rPr>
                <w:rFonts w:cs="Arial"/>
                <w:szCs w:val="24"/>
                <w:lang w:eastAsia="en-AU"/>
              </w:rPr>
              <w:t>.</w:t>
            </w:r>
          </w:p>
          <w:p w14:paraId="3260382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B.</w:t>
            </w:r>
            <w:r w:rsidRPr="0004100A">
              <w:rPr>
                <w:rFonts w:cs="Arial"/>
                <w:szCs w:val="24"/>
                <w:lang w:eastAsia="en-AU"/>
              </w:rPr>
              <w:t xml:space="preserve"> Annualise the components that make up Loraine's super income stream:</w:t>
            </w:r>
          </w:p>
          <w:p w14:paraId="30576126" w14:textId="77777777" w:rsidR="0004100A" w:rsidRPr="0004100A" w:rsidRDefault="0004100A" w:rsidP="00BB1D93">
            <w:pPr>
              <w:pStyle w:val="ListParagraph"/>
              <w:numPr>
                <w:ilvl w:val="0"/>
                <w:numId w:val="100"/>
              </w:numPr>
              <w:spacing w:before="200" w:line="288" w:lineRule="auto"/>
              <w:rPr>
                <w:rFonts w:cs="Arial"/>
                <w:sz w:val="22"/>
                <w:szCs w:val="22"/>
              </w:rPr>
            </w:pPr>
            <w:r w:rsidRPr="0004100A">
              <w:rPr>
                <w:rFonts w:cs="Arial"/>
                <w:sz w:val="22"/>
                <w:szCs w:val="22"/>
              </w:rPr>
              <w:t>a fortnightly tax-free component of $400. Annualised amount $10,400 ($400 × 26)</w:t>
            </w:r>
          </w:p>
          <w:p w14:paraId="2336C9FF" w14:textId="3F14D4FB" w:rsidR="0004100A" w:rsidRPr="0004100A" w:rsidRDefault="0004100A" w:rsidP="00BB1D93">
            <w:pPr>
              <w:pStyle w:val="ListParagraph"/>
              <w:numPr>
                <w:ilvl w:val="0"/>
                <w:numId w:val="100"/>
              </w:numPr>
              <w:spacing w:before="200" w:line="288" w:lineRule="auto"/>
              <w:rPr>
                <w:rFonts w:cs="Arial"/>
                <w:sz w:val="22"/>
                <w:szCs w:val="22"/>
              </w:rPr>
            </w:pPr>
            <w:r w:rsidRPr="0004100A">
              <w:rPr>
                <w:rFonts w:cs="Arial"/>
                <w:sz w:val="22"/>
                <w:szCs w:val="22"/>
              </w:rPr>
              <w:t>a taxable component - taxed element of $4,800. Annualised amount $124,800 ($4,800 × 26)</w:t>
            </w:r>
          </w:p>
          <w:p w14:paraId="07EFF14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w:t>
            </w:r>
            <w:r w:rsidRPr="0004100A">
              <w:rPr>
                <w:rFonts w:cs="Arial"/>
                <w:szCs w:val="24"/>
                <w:lang w:eastAsia="en-AU"/>
              </w:rPr>
              <w:t xml:space="preserve"> Add the annualised amounts of each component $10,400 + $124,800 = $135,200</w:t>
            </w:r>
          </w:p>
          <w:p w14:paraId="1B085976"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lastRenderedPageBreak/>
              <w:t>D.</w:t>
            </w:r>
            <w:r w:rsidRPr="0004100A">
              <w:rPr>
                <w:rFonts w:cs="Arial"/>
                <w:szCs w:val="24"/>
                <w:lang w:eastAsia="en-AU"/>
              </w:rPr>
              <w:t xml:space="preserve"> Work out the amount of income Loraine earned after she turned 60.</w:t>
            </w:r>
          </w:p>
          <w:p w14:paraId="2A5CB279"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Multiply the annual equivalent (step C) of Loraine's fortnightly super income stream by the percentage worked out at step 2. $135,200 × 80% = $108,160</w:t>
            </w:r>
          </w:p>
          <w:p w14:paraId="4137A50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w:t>
            </w:r>
            <w:r w:rsidRPr="0004100A">
              <w:rPr>
                <w:rFonts w:cs="Arial"/>
                <w:szCs w:val="24"/>
                <w:lang w:eastAsia="en-AU"/>
              </w:rPr>
              <w:t xml:space="preserve"> Work out the remaining fortnights in the financial year from when Loraine turned 60 that withholding applies: 292 days ÷ 14 days = 20</w:t>
            </w:r>
          </w:p>
          <w:p w14:paraId="0EC39614"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F.</w:t>
            </w:r>
            <w:r w:rsidRPr="0004100A">
              <w:rPr>
                <w:rFonts w:cs="Arial"/>
                <w:szCs w:val="24"/>
                <w:lang w:eastAsia="en-AU"/>
              </w:rPr>
              <w:t xml:space="preserve"> Work out the withholding rate as follows:</w:t>
            </w:r>
          </w:p>
          <w:p w14:paraId="00613325" w14:textId="57B7FD74" w:rsidR="0004100A" w:rsidRPr="0004100A" w:rsidRDefault="0004100A" w:rsidP="0004100A">
            <w:pPr>
              <w:spacing w:before="200" w:line="288" w:lineRule="auto"/>
              <w:rPr>
                <w:rFonts w:cs="Arial"/>
                <w:szCs w:val="24"/>
                <w:lang w:eastAsia="en-AU"/>
              </w:rPr>
            </w:pPr>
            <w:r w:rsidRPr="0004100A">
              <w:rPr>
                <w:rFonts w:cs="Arial"/>
                <w:szCs w:val="24"/>
                <w:lang w:eastAsia="en-AU"/>
              </w:rPr>
              <w:t>(</w:t>
            </w:r>
            <w:proofErr w:type="spellStart"/>
            <w:r w:rsidRPr="0004100A">
              <w:rPr>
                <w:rFonts w:cs="Arial"/>
                <w:szCs w:val="24"/>
                <w:lang w:eastAsia="en-AU"/>
              </w:rPr>
              <w:t>i</w:t>
            </w:r>
            <w:proofErr w:type="spellEnd"/>
            <w:r w:rsidRPr="0004100A">
              <w:rPr>
                <w:rFonts w:cs="Arial"/>
                <w:szCs w:val="24"/>
                <w:lang w:eastAsia="en-AU"/>
              </w:rPr>
              <w:t xml:space="preserve">) Calculate the fortnightly equivalent of the amount </w:t>
            </w:r>
            <w:proofErr w:type="gramStart"/>
            <w:r w:rsidRPr="0004100A">
              <w:rPr>
                <w:rFonts w:cs="Arial"/>
                <w:szCs w:val="24"/>
                <w:lang w:eastAsia="en-AU"/>
              </w:rPr>
              <w:t>in excess of</w:t>
            </w:r>
            <w:proofErr w:type="gramEnd"/>
            <w:r w:rsidRPr="0004100A">
              <w:rPr>
                <w:rFonts w:cs="Arial"/>
                <w:szCs w:val="24"/>
                <w:lang w:eastAsia="en-AU"/>
              </w:rPr>
              <w:t xml:space="preserve"> her reduced cap of $</w:t>
            </w:r>
            <w:r w:rsidR="00B7573E">
              <w:rPr>
                <w:rFonts w:cs="Arial"/>
                <w:szCs w:val="24"/>
                <w:lang w:eastAsia="en-AU"/>
              </w:rPr>
              <w:t>100,000</w:t>
            </w:r>
            <w:r w:rsidRPr="0004100A">
              <w:rPr>
                <w:rFonts w:cs="Arial"/>
                <w:szCs w:val="24"/>
                <w:lang w:eastAsia="en-AU"/>
              </w:rPr>
              <w:t>.</w:t>
            </w:r>
          </w:p>
          <w:p w14:paraId="2BF3B68F" w14:textId="6E19B5B8" w:rsidR="0004100A" w:rsidRPr="0004100A" w:rsidRDefault="0004100A" w:rsidP="0004100A">
            <w:pPr>
              <w:spacing w:before="200" w:line="288" w:lineRule="auto"/>
              <w:rPr>
                <w:rFonts w:cs="Arial"/>
                <w:szCs w:val="24"/>
                <w:lang w:eastAsia="en-AU"/>
              </w:rPr>
            </w:pPr>
            <w:r w:rsidRPr="0004100A">
              <w:rPr>
                <w:rFonts w:cs="Arial"/>
                <w:szCs w:val="24"/>
                <w:lang w:eastAsia="en-AU"/>
              </w:rPr>
              <w:t>$108,160 − $</w:t>
            </w:r>
            <w:r w:rsidR="00B7573E">
              <w:rPr>
                <w:rFonts w:cs="Arial"/>
                <w:szCs w:val="24"/>
                <w:lang w:eastAsia="en-AU"/>
              </w:rPr>
              <w:t>100,000</w:t>
            </w:r>
            <w:r w:rsidRPr="0004100A">
              <w:rPr>
                <w:rFonts w:cs="Arial"/>
                <w:szCs w:val="24"/>
                <w:lang w:eastAsia="en-AU"/>
              </w:rPr>
              <w:t xml:space="preserve"> = $</w:t>
            </w:r>
            <w:r w:rsidR="00B7573E">
              <w:rPr>
                <w:rFonts w:cs="Arial"/>
                <w:szCs w:val="24"/>
                <w:lang w:eastAsia="en-AU"/>
              </w:rPr>
              <w:t>8,160</w:t>
            </w:r>
          </w:p>
          <w:p w14:paraId="3FAF548E"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Loraine is paid fortnightly, therefore:</w:t>
            </w:r>
          </w:p>
          <w:p w14:paraId="444BB430" w14:textId="738B636A"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B7573E">
              <w:rPr>
                <w:rFonts w:cs="Arial"/>
                <w:szCs w:val="24"/>
                <w:lang w:eastAsia="en-AU"/>
              </w:rPr>
              <w:t>8,160</w:t>
            </w:r>
            <w:r w:rsidRPr="0004100A">
              <w:rPr>
                <w:rFonts w:cs="Arial"/>
                <w:szCs w:val="24"/>
                <w:lang w:eastAsia="en-AU"/>
              </w:rPr>
              <w:t xml:space="preserve"> ÷ 20 (remaining fortnights) = $</w:t>
            </w:r>
            <w:r w:rsidR="00B7573E">
              <w:rPr>
                <w:rFonts w:cs="Arial"/>
                <w:szCs w:val="24"/>
                <w:lang w:eastAsia="en-AU"/>
              </w:rPr>
              <w:t>408</w:t>
            </w:r>
            <w:r w:rsidR="00B7573E" w:rsidRPr="0004100A">
              <w:rPr>
                <w:rFonts w:cs="Arial"/>
                <w:szCs w:val="24"/>
                <w:lang w:eastAsia="en-AU"/>
              </w:rPr>
              <w:t xml:space="preserve"> </w:t>
            </w:r>
            <w:r w:rsidRPr="0004100A">
              <w:rPr>
                <w:rFonts w:cs="Arial"/>
                <w:szCs w:val="24"/>
                <w:lang w:eastAsia="en-AU"/>
              </w:rPr>
              <w:t>(ignoring cents)</w:t>
            </w:r>
          </w:p>
          <w:p w14:paraId="274C5EC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(ii) Divide the amount calculated at (</w:t>
            </w:r>
            <w:proofErr w:type="spellStart"/>
            <w:r w:rsidRPr="0004100A">
              <w:rPr>
                <w:rFonts w:cs="Arial"/>
                <w:szCs w:val="24"/>
                <w:lang w:eastAsia="en-AU"/>
              </w:rPr>
              <w:t>i</w:t>
            </w:r>
            <w:proofErr w:type="spellEnd"/>
            <w:r w:rsidRPr="0004100A">
              <w:rPr>
                <w:rFonts w:cs="Arial"/>
                <w:szCs w:val="24"/>
                <w:lang w:eastAsia="en-AU"/>
              </w:rPr>
              <w:t>) by two.</w:t>
            </w:r>
          </w:p>
          <w:p w14:paraId="37DD64EB" w14:textId="3B806F73"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B7573E">
              <w:rPr>
                <w:rFonts w:cs="Arial"/>
                <w:szCs w:val="24"/>
                <w:lang w:eastAsia="en-AU"/>
              </w:rPr>
              <w:t>408</w:t>
            </w:r>
            <w:r w:rsidR="00B7573E" w:rsidRPr="0004100A">
              <w:rPr>
                <w:rFonts w:cs="Arial"/>
                <w:szCs w:val="24"/>
                <w:lang w:eastAsia="en-AU"/>
              </w:rPr>
              <w:t xml:space="preserve"> </w:t>
            </w:r>
            <w:r w:rsidRPr="0004100A">
              <w:rPr>
                <w:rFonts w:cs="Arial"/>
                <w:szCs w:val="24"/>
                <w:lang w:eastAsia="en-AU"/>
              </w:rPr>
              <w:t>÷ 2 = $</w:t>
            </w:r>
            <w:r w:rsidR="00B7573E">
              <w:rPr>
                <w:rFonts w:cs="Arial"/>
                <w:szCs w:val="24"/>
                <w:lang w:eastAsia="en-AU"/>
              </w:rPr>
              <w:t>204</w:t>
            </w:r>
            <w:r w:rsidR="00B7573E" w:rsidRPr="0004100A">
              <w:rPr>
                <w:rFonts w:cs="Arial"/>
                <w:szCs w:val="24"/>
                <w:lang w:eastAsia="en-AU"/>
              </w:rPr>
              <w:t xml:space="preserve"> </w:t>
            </w:r>
            <w:r w:rsidRPr="0004100A">
              <w:rPr>
                <w:rFonts w:cs="Arial"/>
                <w:szCs w:val="24"/>
                <w:lang w:eastAsia="en-AU"/>
              </w:rPr>
              <w:t>(rounded to the nearest dollar)</w:t>
            </w:r>
          </w:p>
          <w:p w14:paraId="437556AD" w14:textId="2B3D1BA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(iii) Use the </w:t>
            </w:r>
            <w:r w:rsidR="00CD47F1"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to calculate the withholding amount relevant to the amount worked out in (ii).</w:t>
            </w:r>
          </w:p>
          <w:p w14:paraId="078AF362"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Loraine has claimed the tax-free threshold the withholding amount is $0.</w:t>
            </w:r>
          </w:p>
          <w:p w14:paraId="78A7A37B" w14:textId="494074D4" w:rsidR="0004100A" w:rsidRPr="0004100A" w:rsidRDefault="0004100A" w:rsidP="0004100A">
            <w:pPr>
              <w:spacing w:before="200" w:line="288" w:lineRule="auto"/>
              <w:rPr>
                <w:rFonts w:cs="Arial"/>
                <w:szCs w:val="24"/>
                <w:lang w:eastAsia="en-AU"/>
              </w:rPr>
            </w:pPr>
            <w:r w:rsidRPr="0004100A">
              <w:rPr>
                <w:rFonts w:cs="Arial"/>
                <w:b/>
                <w:bCs/>
                <w:szCs w:val="24"/>
                <w:lang w:eastAsia="en-AU"/>
              </w:rPr>
              <w:t>Note:</w:t>
            </w:r>
            <w:r w:rsidRPr="0004100A">
              <w:rPr>
                <w:rFonts w:cs="Arial"/>
                <w:szCs w:val="24"/>
                <w:lang w:eastAsia="en-AU"/>
              </w:rPr>
              <w:t xml:space="preserve"> You will need to provide a </w:t>
            </w:r>
            <w:r w:rsidRPr="0004100A">
              <w:rPr>
                <w:rFonts w:cs="Arial"/>
                <w:i/>
                <w:iCs/>
                <w:szCs w:val="24"/>
                <w:lang w:eastAsia="en-AU"/>
              </w:rPr>
              <w:t>PAYG payment summary – superannuation income stream</w:t>
            </w:r>
            <w:r w:rsidRPr="0004100A">
              <w:rPr>
                <w:rFonts w:cs="Arial"/>
                <w:szCs w:val="24"/>
                <w:lang w:eastAsia="en-AU"/>
              </w:rPr>
              <w:t xml:space="preserve"> for payments made to the payee before turning 60 and a separate payment summary for payments made to the payee after turning 60, even if the</w:t>
            </w:r>
            <w:r w:rsidR="00B7573E">
              <w:rPr>
                <w:rFonts w:cs="Arial"/>
                <w:szCs w:val="24"/>
                <w:lang w:eastAsia="en-AU"/>
              </w:rPr>
              <w:t>re is no</w:t>
            </w:r>
            <w:r w:rsidRPr="0004100A">
              <w:rPr>
                <w:rFonts w:cs="Arial"/>
                <w:szCs w:val="24"/>
                <w:lang w:eastAsia="en-AU"/>
              </w:rPr>
              <w:t xml:space="preserve"> withholding.</w:t>
            </w:r>
          </w:p>
          <w:p w14:paraId="52379E51" w14:textId="1BDE7701"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a payee only had an untaxed element or a combination of all three </w:t>
            </w:r>
            <w:proofErr w:type="gramStart"/>
            <w:r w:rsidRPr="0004100A">
              <w:rPr>
                <w:rFonts w:cs="Arial"/>
                <w:szCs w:val="24"/>
                <w:lang w:eastAsia="en-AU"/>
              </w:rPr>
              <w:t>elements</w:t>
            </w:r>
            <w:proofErr w:type="gramEnd"/>
            <w:r w:rsidRPr="0004100A">
              <w:rPr>
                <w:rFonts w:cs="Arial"/>
                <w:szCs w:val="24"/>
                <w:lang w:eastAsia="en-AU"/>
              </w:rPr>
              <w:t xml:space="preserve"> then you will need to go to </w:t>
            </w:r>
            <w:r w:rsidR="00CD47F1" w:rsidRPr="0004100A">
              <w:rPr>
                <w:rFonts w:cs="Arial"/>
                <w:szCs w:val="24"/>
                <w:lang w:eastAsia="en-AU"/>
              </w:rPr>
              <w:t>part C</w:t>
            </w:r>
            <w:r w:rsidRPr="0004100A">
              <w:rPr>
                <w:rFonts w:cs="Arial"/>
                <w:szCs w:val="24"/>
                <w:lang w:eastAsia="en-AU"/>
              </w:rPr>
              <w:t xml:space="preserve"> or </w:t>
            </w:r>
            <w:r w:rsidR="00CD47F1" w:rsidRPr="0004100A">
              <w:rPr>
                <w:rFonts w:cs="Arial"/>
                <w:szCs w:val="24"/>
                <w:lang w:eastAsia="en-AU"/>
              </w:rPr>
              <w:t>part D</w:t>
            </w:r>
            <w:r w:rsidRPr="0004100A">
              <w:rPr>
                <w:rFonts w:cs="Arial"/>
                <w:szCs w:val="24"/>
                <w:lang w:eastAsia="en-AU"/>
              </w:rPr>
              <w:t xml:space="preserve"> respectively to work out the withholding after determining the reduced defined benefit income cap. However, the following changes to certain steps in each of these parts will be required:</w:t>
            </w:r>
          </w:p>
          <w:p w14:paraId="3AC17459" w14:textId="4BEF96E5" w:rsidR="0004100A" w:rsidRPr="0004100A" w:rsidRDefault="0004100A" w:rsidP="00BB1D93">
            <w:pPr>
              <w:pStyle w:val="ListParagraph"/>
              <w:numPr>
                <w:ilvl w:val="0"/>
                <w:numId w:val="101"/>
              </w:numPr>
              <w:spacing w:before="200" w:line="288" w:lineRule="auto"/>
              <w:rPr>
                <w:rFonts w:cs="Arial"/>
                <w:sz w:val="22"/>
                <w:szCs w:val="22"/>
              </w:rPr>
            </w:pPr>
            <w:r w:rsidRPr="0004100A">
              <w:rPr>
                <w:rFonts w:cs="Arial"/>
                <w:sz w:val="22"/>
                <w:szCs w:val="22"/>
              </w:rPr>
              <w:t>Multiply step 2 of part C or step 1 of part D (the annualised amount) by the percentage of the financial year the payee is 60 years or over (the figure from step 2 in the '</w:t>
            </w:r>
            <w:r w:rsidR="00CD47F1" w:rsidRPr="0004100A">
              <w:rPr>
                <w:rFonts w:cs="Arial"/>
                <w:sz w:val="22"/>
                <w:szCs w:val="22"/>
              </w:rPr>
              <w:t>Steps to reduce the defined benefit income cap</w:t>
            </w:r>
            <w:r w:rsidRPr="0004100A">
              <w:rPr>
                <w:rFonts w:cs="Arial"/>
                <w:sz w:val="22"/>
                <w:szCs w:val="22"/>
              </w:rPr>
              <w:t xml:space="preserve">' section). Use </w:t>
            </w:r>
            <w:r w:rsidRPr="0004100A">
              <w:rPr>
                <w:rFonts w:cs="Arial"/>
                <w:sz w:val="22"/>
                <w:szCs w:val="22"/>
              </w:rPr>
              <w:lastRenderedPageBreak/>
              <w:t>this figure in the relevant steps in part C or part D instead of the annualised amount.</w:t>
            </w:r>
          </w:p>
          <w:p w14:paraId="2A995BE4" w14:textId="77777777" w:rsidR="0004100A" w:rsidRPr="0004100A" w:rsidRDefault="0004100A" w:rsidP="00BB1D93">
            <w:pPr>
              <w:pStyle w:val="ListParagraph"/>
              <w:numPr>
                <w:ilvl w:val="0"/>
                <w:numId w:val="101"/>
              </w:numPr>
              <w:spacing w:before="200" w:line="288" w:lineRule="auto"/>
              <w:rPr>
                <w:rFonts w:cs="Arial"/>
                <w:sz w:val="22"/>
                <w:szCs w:val="22"/>
              </w:rPr>
            </w:pPr>
            <w:r w:rsidRPr="0004100A">
              <w:rPr>
                <w:rFonts w:cs="Arial"/>
                <w:sz w:val="22"/>
                <w:szCs w:val="22"/>
              </w:rPr>
              <w:t>In step 2 of part B or step 3 and step 5 of part D, divide the relevant excess amount by the number of the relevant periods in the financial year since the payee turned 60 to the end of the financial year.</w:t>
            </w:r>
          </w:p>
          <w:p w14:paraId="58670056" w14:textId="77777777" w:rsidR="0004100A" w:rsidRPr="0004100A" w:rsidRDefault="0004100A" w:rsidP="00BB1D93">
            <w:pPr>
              <w:pStyle w:val="ListParagraph"/>
              <w:numPr>
                <w:ilvl w:val="0"/>
                <w:numId w:val="101"/>
              </w:numPr>
              <w:spacing w:before="200" w:line="288" w:lineRule="auto"/>
              <w:rPr>
                <w:rFonts w:cs="Arial"/>
                <w:sz w:val="22"/>
                <w:szCs w:val="22"/>
              </w:rPr>
            </w:pPr>
            <w:r w:rsidRPr="0004100A">
              <w:rPr>
                <w:rFonts w:cs="Arial"/>
                <w:sz w:val="22"/>
                <w:szCs w:val="22"/>
              </w:rPr>
              <w:t>In step 3 of part C and step 7 of part D, divide the relevant capped offset amount by the number of relevant periods in the financial year since the payee turned 60 to the end of the financial year.</w:t>
            </w:r>
          </w:p>
          <w:p w14:paraId="0284BA2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Case E (ii): Turning 60 during the financial year – income stream made up of other components</w:t>
            </w:r>
          </w:p>
          <w:p w14:paraId="38E68558" w14:textId="48CED1FD"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Using Loraine's circumstances from the previous example, if Loraine receives fortnightly income of $6,000 which was made up of $2,000 tax-free component, $3,000 taxed element and $1,000 untaxed element. Loraine turns 60 on the 12 September </w:t>
            </w:r>
            <w:r w:rsidR="00082183">
              <w:rPr>
                <w:rFonts w:cs="Arial"/>
                <w:szCs w:val="24"/>
                <w:lang w:eastAsia="en-AU"/>
              </w:rPr>
              <w:t>2025</w:t>
            </w:r>
            <w:r w:rsidRPr="0004100A">
              <w:rPr>
                <w:rFonts w:cs="Arial"/>
                <w:szCs w:val="24"/>
                <w:lang w:eastAsia="en-AU"/>
              </w:rPr>
              <w:t>.</w:t>
            </w:r>
          </w:p>
          <w:p w14:paraId="7E9661A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1:</w:t>
            </w:r>
            <w:r w:rsidRPr="0004100A">
              <w:rPr>
                <w:rFonts w:cs="Arial"/>
                <w:szCs w:val="24"/>
                <w:lang w:eastAsia="en-AU"/>
              </w:rPr>
              <w:t xml:space="preserve"> Convert all the components of the income stream to an annualised amount. Total income stream $6,000 × 26 = $156,000</w:t>
            </w:r>
          </w:p>
          <w:p w14:paraId="6A2C341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Taxed element $3,000 × 26 = $78,000</w:t>
            </w:r>
          </w:p>
          <w:p w14:paraId="3CD7C8C0" w14:textId="42B81E1E" w:rsidR="0004100A" w:rsidRPr="0004100A" w:rsidRDefault="0004100A" w:rsidP="0004100A">
            <w:pPr>
              <w:spacing w:before="200" w:line="288" w:lineRule="auto"/>
              <w:rPr>
                <w:rFonts w:cs="Arial"/>
                <w:szCs w:val="24"/>
                <w:lang w:eastAsia="en-AU"/>
              </w:rPr>
            </w:pPr>
            <w:r w:rsidRPr="0004100A">
              <w:rPr>
                <w:rFonts w:cs="Arial"/>
                <w:szCs w:val="24"/>
                <w:lang w:eastAsia="en-AU"/>
              </w:rPr>
              <w:t>Untaxed element $1,000 × 26</w:t>
            </w:r>
            <w:r w:rsidR="001137D8">
              <w:rPr>
                <w:rFonts w:cs="Arial"/>
                <w:szCs w:val="24"/>
                <w:lang w:eastAsia="en-AU"/>
              </w:rPr>
              <w:t xml:space="preserve"> </w:t>
            </w:r>
            <w:r w:rsidRPr="0004100A">
              <w:rPr>
                <w:rFonts w:cs="Arial"/>
                <w:szCs w:val="24"/>
                <w:lang w:eastAsia="en-AU"/>
              </w:rPr>
              <w:t>= $26,000</w:t>
            </w:r>
          </w:p>
          <w:p w14:paraId="3D3D3887"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Tax-free component $2,000 × 26 = $52,000</w:t>
            </w:r>
          </w:p>
          <w:p w14:paraId="70AE7785"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2:</w:t>
            </w:r>
            <w:r w:rsidRPr="0004100A">
              <w:rPr>
                <w:rFonts w:cs="Arial"/>
                <w:szCs w:val="24"/>
                <w:lang w:eastAsia="en-AU"/>
              </w:rPr>
              <w:t xml:space="preserve"> Apply the percentage that Loraine was over 60 to the whole of the annualised income stream $156,000 × 80% = $124,800</w:t>
            </w:r>
          </w:p>
          <w:p w14:paraId="702C1968" w14:textId="0741E9D7" w:rsidR="0004100A" w:rsidRPr="0004100A" w:rsidRDefault="0004100A" w:rsidP="0004100A">
            <w:pPr>
              <w:spacing w:before="200" w:line="288" w:lineRule="auto"/>
              <w:rPr>
                <w:rFonts w:cs="Arial"/>
                <w:szCs w:val="24"/>
                <w:lang w:eastAsia="en-AU"/>
              </w:rPr>
            </w:pPr>
            <w:r w:rsidRPr="0004100A">
              <w:rPr>
                <w:rFonts w:cs="Arial"/>
                <w:b/>
                <w:bCs/>
                <w:szCs w:val="24"/>
                <w:lang w:eastAsia="en-AU"/>
              </w:rPr>
              <w:t>Step 3:</w:t>
            </w:r>
            <w:r w:rsidRPr="0004100A">
              <w:rPr>
                <w:rFonts w:cs="Arial"/>
                <w:szCs w:val="24"/>
                <w:lang w:eastAsia="en-AU"/>
              </w:rPr>
              <w:t xml:space="preserve"> From step 2 in </w:t>
            </w:r>
            <w:r w:rsidR="00CD47F1" w:rsidRPr="0004100A">
              <w:rPr>
                <w:rFonts w:cs="Arial"/>
                <w:szCs w:val="24"/>
                <w:lang w:eastAsia="en-AU"/>
              </w:rPr>
              <w:t>part D</w:t>
            </w:r>
            <w:r w:rsidRPr="0004100A">
              <w:rPr>
                <w:rFonts w:cs="Arial"/>
                <w:szCs w:val="24"/>
                <w:lang w:eastAsia="en-AU"/>
              </w:rPr>
              <w:t>, add together the annualised tax-free component and taxed element that has been reduced by applying the percentage Loraine was over 60. $41,600 + $62,400 = $104,000</w:t>
            </w:r>
          </w:p>
          <w:p w14:paraId="66D7A0CB" w14:textId="51FBC7BC" w:rsidR="0004100A" w:rsidRPr="0004100A" w:rsidRDefault="0004100A" w:rsidP="0004100A">
            <w:pPr>
              <w:spacing w:before="200" w:line="288" w:lineRule="auto"/>
              <w:rPr>
                <w:rFonts w:cs="Arial"/>
                <w:szCs w:val="24"/>
                <w:lang w:eastAsia="en-AU"/>
              </w:rPr>
            </w:pPr>
            <w:r w:rsidRPr="0004100A">
              <w:rPr>
                <w:rFonts w:cs="Arial"/>
                <w:b/>
                <w:bCs/>
                <w:szCs w:val="24"/>
                <w:lang w:eastAsia="en-AU"/>
              </w:rPr>
              <w:t>Step 4:</w:t>
            </w:r>
            <w:r w:rsidRPr="0004100A">
              <w:rPr>
                <w:rFonts w:cs="Arial"/>
                <w:szCs w:val="24"/>
                <w:lang w:eastAsia="en-AU"/>
              </w:rPr>
              <w:t xml:space="preserve"> Subtract Loraine's reduced cap of $</w:t>
            </w:r>
            <w:r w:rsidR="00082183">
              <w:rPr>
                <w:rFonts w:cs="Arial"/>
                <w:szCs w:val="24"/>
                <w:lang w:eastAsia="en-AU"/>
              </w:rPr>
              <w:t>100,000</w:t>
            </w:r>
            <w:r w:rsidRPr="0004100A">
              <w:rPr>
                <w:rFonts w:cs="Arial"/>
                <w:szCs w:val="24"/>
                <w:lang w:eastAsia="en-AU"/>
              </w:rPr>
              <w:t xml:space="preserve"> from $104,000. Result is $</w:t>
            </w:r>
            <w:r w:rsidR="00082183">
              <w:rPr>
                <w:rFonts w:cs="Arial"/>
                <w:szCs w:val="24"/>
                <w:lang w:eastAsia="en-AU"/>
              </w:rPr>
              <w:t>4,000</w:t>
            </w:r>
          </w:p>
          <w:p w14:paraId="794068E1" w14:textId="4D517107" w:rsidR="0004100A" w:rsidRPr="0004100A" w:rsidRDefault="0004100A" w:rsidP="0004100A">
            <w:pPr>
              <w:spacing w:before="200" w:line="288" w:lineRule="auto"/>
              <w:rPr>
                <w:rFonts w:cs="Arial"/>
                <w:szCs w:val="24"/>
                <w:lang w:eastAsia="en-AU"/>
              </w:rPr>
            </w:pPr>
            <w:r w:rsidRPr="0004100A">
              <w:rPr>
                <w:rFonts w:cs="Arial"/>
                <w:b/>
                <w:bCs/>
                <w:szCs w:val="24"/>
                <w:lang w:eastAsia="en-AU"/>
              </w:rPr>
              <w:t>Step 5:</w:t>
            </w:r>
            <w:r w:rsidRPr="0004100A">
              <w:rPr>
                <w:rFonts w:cs="Arial"/>
                <w:szCs w:val="24"/>
                <w:lang w:eastAsia="en-AU"/>
              </w:rPr>
              <w:t xml:space="preserve"> Divide the result in step 4 by the remaining fortnights $</w:t>
            </w:r>
            <w:r w:rsidR="00082183">
              <w:rPr>
                <w:rFonts w:cs="Arial"/>
                <w:szCs w:val="24"/>
                <w:lang w:eastAsia="en-AU"/>
              </w:rPr>
              <w:t>4,000</w:t>
            </w:r>
            <w:r w:rsidRPr="0004100A">
              <w:rPr>
                <w:rFonts w:cs="Arial"/>
                <w:szCs w:val="24"/>
                <w:lang w:eastAsia="en-AU"/>
              </w:rPr>
              <w:t xml:space="preserve"> ÷ 20 = $</w:t>
            </w:r>
            <w:r w:rsidR="00082183">
              <w:rPr>
                <w:rFonts w:cs="Arial"/>
                <w:szCs w:val="24"/>
                <w:lang w:eastAsia="en-AU"/>
              </w:rPr>
              <w:t>200</w:t>
            </w:r>
            <w:r w:rsidR="00082183" w:rsidRPr="0004100A">
              <w:rPr>
                <w:rFonts w:cs="Arial"/>
                <w:szCs w:val="24"/>
                <w:lang w:eastAsia="en-AU"/>
              </w:rPr>
              <w:t xml:space="preserve"> </w:t>
            </w:r>
            <w:r w:rsidRPr="0004100A">
              <w:rPr>
                <w:rFonts w:cs="Arial"/>
                <w:szCs w:val="24"/>
                <w:lang w:eastAsia="en-AU"/>
              </w:rPr>
              <w:t>(ignore cents)</w:t>
            </w:r>
          </w:p>
          <w:p w14:paraId="37047779" w14:textId="10DDD9A5" w:rsidR="0004100A" w:rsidRPr="0004100A" w:rsidRDefault="0004100A" w:rsidP="0004100A">
            <w:pPr>
              <w:spacing w:before="200" w:line="288" w:lineRule="auto"/>
              <w:rPr>
                <w:rFonts w:cs="Arial"/>
                <w:szCs w:val="24"/>
                <w:lang w:eastAsia="en-AU"/>
              </w:rPr>
            </w:pPr>
            <w:r w:rsidRPr="0004100A">
              <w:rPr>
                <w:rFonts w:cs="Arial"/>
                <w:b/>
                <w:bCs/>
                <w:szCs w:val="24"/>
                <w:lang w:eastAsia="en-AU"/>
              </w:rPr>
              <w:lastRenderedPageBreak/>
              <w:t>Step 6:</w:t>
            </w:r>
            <w:r w:rsidRPr="0004100A">
              <w:rPr>
                <w:rFonts w:cs="Arial"/>
                <w:szCs w:val="24"/>
                <w:lang w:eastAsia="en-AU"/>
              </w:rPr>
              <w:t xml:space="preserve"> Divide the amount at step 5 by two. $</w:t>
            </w:r>
            <w:r w:rsidR="00082183">
              <w:rPr>
                <w:rFonts w:cs="Arial"/>
                <w:szCs w:val="24"/>
                <w:lang w:eastAsia="en-AU"/>
              </w:rPr>
              <w:t>200</w:t>
            </w:r>
            <w:r w:rsidR="00082183" w:rsidRPr="0004100A">
              <w:rPr>
                <w:rFonts w:cs="Arial"/>
                <w:szCs w:val="24"/>
                <w:lang w:eastAsia="en-AU"/>
              </w:rPr>
              <w:t xml:space="preserve"> </w:t>
            </w:r>
            <w:r w:rsidRPr="0004100A">
              <w:rPr>
                <w:rFonts w:cs="Arial"/>
                <w:szCs w:val="24"/>
                <w:lang w:eastAsia="en-AU"/>
              </w:rPr>
              <w:t>÷ 2 = $</w:t>
            </w:r>
            <w:r w:rsidR="00082183">
              <w:rPr>
                <w:rFonts w:cs="Arial"/>
                <w:szCs w:val="24"/>
                <w:lang w:eastAsia="en-AU"/>
              </w:rPr>
              <w:t>100</w:t>
            </w:r>
            <w:r w:rsidRPr="0004100A">
              <w:rPr>
                <w:rFonts w:cs="Arial"/>
                <w:szCs w:val="24"/>
                <w:lang w:eastAsia="en-AU"/>
              </w:rPr>
              <w:t xml:space="preserve">. Add Loraine's fortnight untaxed element </w:t>
            </w:r>
            <w:proofErr w:type="gramStart"/>
            <w:r w:rsidRPr="0004100A">
              <w:rPr>
                <w:rFonts w:cs="Arial"/>
                <w:szCs w:val="24"/>
                <w:lang w:eastAsia="en-AU"/>
              </w:rPr>
              <w:t>amount</w:t>
            </w:r>
            <w:proofErr w:type="gramEnd"/>
            <w:r w:rsidRPr="0004100A">
              <w:rPr>
                <w:rFonts w:cs="Arial"/>
                <w:szCs w:val="24"/>
                <w:lang w:eastAsia="en-AU"/>
              </w:rPr>
              <w:t xml:space="preserve"> $1,000. This totals $</w:t>
            </w:r>
            <w:r w:rsidR="00082183">
              <w:rPr>
                <w:rFonts w:cs="Arial"/>
                <w:szCs w:val="24"/>
                <w:lang w:eastAsia="en-AU"/>
              </w:rPr>
              <w:t>1,100</w:t>
            </w:r>
            <w:r w:rsidRPr="0004100A">
              <w:rPr>
                <w:rFonts w:cs="Arial"/>
                <w:szCs w:val="24"/>
                <w:lang w:eastAsia="en-AU"/>
              </w:rPr>
              <w:t xml:space="preserve">. Using the </w:t>
            </w:r>
            <w:r w:rsidR="00CD47F1"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the withholding amount for $</w:t>
            </w:r>
            <w:r w:rsidR="00082183">
              <w:rPr>
                <w:rFonts w:cs="Arial"/>
                <w:szCs w:val="24"/>
                <w:lang w:eastAsia="en-AU"/>
              </w:rPr>
              <w:t>1,100</w:t>
            </w:r>
            <w:r w:rsidRPr="0004100A">
              <w:rPr>
                <w:rFonts w:cs="Arial"/>
                <w:szCs w:val="24"/>
                <w:lang w:eastAsia="en-AU"/>
              </w:rPr>
              <w:t xml:space="preserve"> is $</w:t>
            </w:r>
            <w:r w:rsidR="00082183">
              <w:rPr>
                <w:rFonts w:cs="Arial"/>
                <w:szCs w:val="24"/>
                <w:lang w:eastAsia="en-AU"/>
              </w:rPr>
              <w:t>70</w:t>
            </w:r>
            <w:r w:rsidRPr="0004100A">
              <w:rPr>
                <w:rFonts w:cs="Arial"/>
                <w:szCs w:val="24"/>
                <w:lang w:eastAsia="en-AU"/>
              </w:rPr>
              <w:t>.</w:t>
            </w:r>
          </w:p>
          <w:p w14:paraId="416840F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Loraine's annualised tax-free component and taxed element is above her cap (as per step 4 above) no tax offset is applicable.</w:t>
            </w:r>
          </w:p>
        </w:tc>
      </w:tr>
    </w:tbl>
    <w:p w14:paraId="14B8702E"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lastRenderedPageBreak/>
        <w:t> </w:t>
      </w:r>
    </w:p>
    <w:tbl>
      <w:tblPr>
        <w:tblStyle w:val="Callout-Example17"/>
        <w:tblW w:w="0" w:type="auto"/>
        <w:tblLook w:val="04A0" w:firstRow="1" w:lastRow="0" w:firstColumn="1" w:lastColumn="0" w:noHBand="0" w:noVBand="1"/>
      </w:tblPr>
      <w:tblGrid>
        <w:gridCol w:w="8303"/>
      </w:tblGrid>
      <w:tr w:rsidR="0004100A" w:rsidRPr="0004100A" w14:paraId="749C2A9E" w14:textId="77777777" w:rsidTr="0004100A">
        <w:tc>
          <w:tcPr>
            <w:tcW w:w="0" w:type="auto"/>
            <w:shd w:val="clear" w:color="auto" w:fill="8DB3E2" w:themeFill="text2" w:themeFillTint="66"/>
          </w:tcPr>
          <w:p w14:paraId="02B4492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Examples: Case E (iii): Starting an income stream during the financial year</w:t>
            </w:r>
          </w:p>
          <w:p w14:paraId="5967896D" w14:textId="29F352E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Sarah is 65 years of </w:t>
            </w:r>
            <w:proofErr w:type="gramStart"/>
            <w:r w:rsidRPr="0004100A">
              <w:rPr>
                <w:rFonts w:cs="Arial"/>
                <w:szCs w:val="24"/>
                <w:lang w:eastAsia="en-AU"/>
              </w:rPr>
              <w:t>age</w:t>
            </w:r>
            <w:proofErr w:type="gramEnd"/>
            <w:r w:rsidRPr="0004100A">
              <w:rPr>
                <w:rFonts w:cs="Arial"/>
                <w:szCs w:val="24"/>
                <w:lang w:eastAsia="en-AU"/>
              </w:rPr>
              <w:t xml:space="preserve"> and she first starts her capped defined benefit income stream on 30 December </w:t>
            </w:r>
            <w:r w:rsidR="000D68CE">
              <w:rPr>
                <w:rFonts w:cs="Arial"/>
                <w:szCs w:val="24"/>
                <w:lang w:eastAsia="en-AU"/>
              </w:rPr>
              <w:t>2025</w:t>
            </w:r>
            <w:r w:rsidRPr="0004100A">
              <w:rPr>
                <w:rFonts w:cs="Arial"/>
                <w:szCs w:val="24"/>
                <w:lang w:eastAsia="en-AU"/>
              </w:rPr>
              <w:t>.</w:t>
            </w:r>
          </w:p>
          <w:p w14:paraId="74100B24" w14:textId="76C0381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Sarah's reduced defined benefit income cap for the </w:t>
            </w:r>
            <w:r w:rsidR="000D68CE">
              <w:rPr>
                <w:rFonts w:cs="Arial"/>
                <w:szCs w:val="24"/>
                <w:lang w:eastAsia="en-AU"/>
              </w:rPr>
              <w:t>2025-26</w:t>
            </w:r>
            <w:r w:rsidRPr="0004100A">
              <w:rPr>
                <w:rFonts w:cs="Arial"/>
                <w:szCs w:val="24"/>
                <w:lang w:eastAsia="en-AU"/>
              </w:rPr>
              <w:t xml:space="preserve"> financial year is worked out as follows:</w:t>
            </w:r>
          </w:p>
          <w:p w14:paraId="26884E2E" w14:textId="4734B1D5" w:rsidR="0004100A" w:rsidRPr="0004100A" w:rsidRDefault="0004100A" w:rsidP="0004100A">
            <w:pPr>
              <w:spacing w:before="200" w:line="288" w:lineRule="auto"/>
              <w:ind w:left="284" w:hanging="284"/>
              <w:rPr>
                <w:rFonts w:cs="Arial"/>
                <w:szCs w:val="24"/>
                <w:lang w:eastAsia="en-AU"/>
              </w:rPr>
            </w:pPr>
            <w:r w:rsidRPr="0004100A">
              <w:rPr>
                <w:rFonts w:cs="Arial"/>
                <w:b/>
                <w:bCs/>
                <w:szCs w:val="24"/>
                <w:lang w:eastAsia="en-AU"/>
              </w:rPr>
              <w:t>Step 1:</w:t>
            </w:r>
            <w:r w:rsidRPr="0004100A">
              <w:rPr>
                <w:rFonts w:cs="Arial"/>
                <w:szCs w:val="24"/>
                <w:lang w:eastAsia="en-AU"/>
              </w:rPr>
              <w:t xml:space="preserve"> Number of days from Sarah's first income stream payment to 30 June </w:t>
            </w:r>
            <w:r w:rsidR="000D68CE">
              <w:rPr>
                <w:rFonts w:cs="Arial"/>
                <w:szCs w:val="24"/>
                <w:lang w:eastAsia="en-AU"/>
              </w:rPr>
              <w:t>2026</w:t>
            </w:r>
            <w:r w:rsidR="000D68CE" w:rsidRPr="0004100A">
              <w:rPr>
                <w:rFonts w:cs="Arial"/>
                <w:szCs w:val="24"/>
                <w:lang w:eastAsia="en-AU"/>
              </w:rPr>
              <w:t xml:space="preserve"> </w:t>
            </w:r>
            <w:r w:rsidRPr="0004100A">
              <w:rPr>
                <w:rFonts w:cs="Arial"/>
                <w:szCs w:val="24"/>
                <w:lang w:eastAsia="en-AU"/>
              </w:rPr>
              <w:t>= 183</w:t>
            </w:r>
          </w:p>
          <w:p w14:paraId="562BF5FA" w14:textId="77777777" w:rsidR="0004100A" w:rsidRPr="0004100A" w:rsidRDefault="0004100A" w:rsidP="0004100A">
            <w:pPr>
              <w:spacing w:before="200" w:line="288" w:lineRule="auto"/>
              <w:ind w:left="284" w:hanging="284"/>
              <w:rPr>
                <w:rFonts w:cs="Arial"/>
                <w:szCs w:val="24"/>
                <w:lang w:eastAsia="en-AU"/>
              </w:rPr>
            </w:pPr>
            <w:r w:rsidRPr="0004100A">
              <w:rPr>
                <w:rFonts w:cs="Arial"/>
                <w:b/>
                <w:bCs/>
                <w:szCs w:val="24"/>
                <w:lang w:eastAsia="en-AU"/>
              </w:rPr>
              <w:t>Step 2:</w:t>
            </w:r>
            <w:r w:rsidRPr="0004100A">
              <w:rPr>
                <w:rFonts w:cs="Arial"/>
                <w:szCs w:val="24"/>
                <w:lang w:eastAsia="en-AU"/>
              </w:rPr>
              <w:t xml:space="preserve"> Step 1 result expressed as a percentage of the year: 183 ÷ 365 = 50.137%</w:t>
            </w:r>
          </w:p>
          <w:p w14:paraId="6F886BA8" w14:textId="4B970C60" w:rsidR="0004100A" w:rsidRPr="0004100A" w:rsidRDefault="0004100A" w:rsidP="0004100A">
            <w:pPr>
              <w:spacing w:before="200" w:line="288" w:lineRule="auto"/>
              <w:ind w:left="284" w:hanging="284"/>
              <w:rPr>
                <w:rFonts w:cs="Arial"/>
                <w:szCs w:val="24"/>
                <w:lang w:eastAsia="en-AU"/>
              </w:rPr>
            </w:pPr>
            <w:r w:rsidRPr="0004100A">
              <w:rPr>
                <w:rFonts w:cs="Arial"/>
                <w:b/>
                <w:bCs/>
                <w:szCs w:val="24"/>
                <w:lang w:eastAsia="en-AU"/>
              </w:rPr>
              <w:t>Step 3:</w:t>
            </w:r>
            <w:r w:rsidRPr="0004100A">
              <w:rPr>
                <w:rFonts w:cs="Arial"/>
                <w:szCs w:val="24"/>
                <w:lang w:eastAsia="en-AU"/>
              </w:rPr>
              <w:t xml:space="preserve"> Multiply the general defined benefit cap by step 2 result: $</w:t>
            </w:r>
            <w:r w:rsidR="000D68CE">
              <w:rPr>
                <w:rFonts w:cs="Arial"/>
                <w:szCs w:val="24"/>
                <w:lang w:eastAsia="en-AU"/>
              </w:rPr>
              <w:t>125,000</w:t>
            </w:r>
            <w:r w:rsidRPr="0004100A">
              <w:rPr>
                <w:rFonts w:cs="Arial"/>
                <w:szCs w:val="24"/>
                <w:lang w:eastAsia="en-AU"/>
              </w:rPr>
              <w:t xml:space="preserve"> × 50.137%</w:t>
            </w:r>
          </w:p>
          <w:p w14:paraId="5F970530" w14:textId="7CC28A1A" w:rsidR="0004100A" w:rsidRPr="0004100A" w:rsidRDefault="0004100A" w:rsidP="0004100A">
            <w:pPr>
              <w:spacing w:before="200" w:line="288" w:lineRule="auto"/>
              <w:rPr>
                <w:rFonts w:cs="Arial"/>
                <w:szCs w:val="24"/>
                <w:lang w:eastAsia="en-AU"/>
              </w:rPr>
            </w:pPr>
            <w:r w:rsidRPr="0004100A">
              <w:rPr>
                <w:rFonts w:cs="Arial"/>
                <w:szCs w:val="24"/>
                <w:lang w:eastAsia="en-AU"/>
              </w:rPr>
              <w:t>Sarah's reduced defined benefit income cap is $</w:t>
            </w:r>
            <w:r w:rsidR="000D68CE">
              <w:rPr>
                <w:rFonts w:cs="Arial"/>
                <w:szCs w:val="24"/>
                <w:lang w:eastAsia="en-AU"/>
              </w:rPr>
              <w:t>62,671</w:t>
            </w:r>
            <w:r w:rsidRPr="0004100A">
              <w:rPr>
                <w:rFonts w:cs="Arial"/>
                <w:szCs w:val="24"/>
                <w:lang w:eastAsia="en-AU"/>
              </w:rPr>
              <w:t xml:space="preserve"> (rounded to the nearest dollar).</w:t>
            </w:r>
          </w:p>
          <w:p w14:paraId="3FAEF7B3" w14:textId="7943E6F3"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Sarah’s income stream for the period between 30 December </w:t>
            </w:r>
            <w:r w:rsidR="00D331FE">
              <w:rPr>
                <w:rFonts w:cs="Arial"/>
                <w:szCs w:val="24"/>
                <w:lang w:eastAsia="en-AU"/>
              </w:rPr>
              <w:t>2025</w:t>
            </w:r>
            <w:r w:rsidR="00D331FE" w:rsidRPr="0004100A">
              <w:rPr>
                <w:rFonts w:cs="Arial"/>
                <w:szCs w:val="24"/>
                <w:lang w:eastAsia="en-AU"/>
              </w:rPr>
              <w:t xml:space="preserve"> </w:t>
            </w:r>
            <w:r w:rsidRPr="0004100A">
              <w:rPr>
                <w:rFonts w:cs="Arial"/>
                <w:szCs w:val="24"/>
                <w:lang w:eastAsia="en-AU"/>
              </w:rPr>
              <w:t xml:space="preserve">and 30 June </w:t>
            </w:r>
            <w:r w:rsidR="00D331FE">
              <w:rPr>
                <w:rFonts w:cs="Arial"/>
                <w:szCs w:val="24"/>
                <w:lang w:eastAsia="en-AU"/>
              </w:rPr>
              <w:t>2026</w:t>
            </w:r>
            <w:r w:rsidR="00D331FE" w:rsidRPr="0004100A">
              <w:rPr>
                <w:rFonts w:cs="Arial"/>
                <w:szCs w:val="24"/>
                <w:lang w:eastAsia="en-AU"/>
              </w:rPr>
              <w:t xml:space="preserve"> </w:t>
            </w:r>
            <w:r w:rsidRPr="0004100A">
              <w:rPr>
                <w:rFonts w:cs="Arial"/>
                <w:szCs w:val="24"/>
                <w:lang w:eastAsia="en-AU"/>
              </w:rPr>
              <w:t>comprises:</w:t>
            </w:r>
          </w:p>
          <w:p w14:paraId="36617222" w14:textId="77777777" w:rsidR="0004100A" w:rsidRPr="00C20014" w:rsidRDefault="0004100A" w:rsidP="00BB1D93">
            <w:pPr>
              <w:pStyle w:val="ListParagraph"/>
              <w:numPr>
                <w:ilvl w:val="0"/>
                <w:numId w:val="102"/>
              </w:numPr>
              <w:spacing w:before="200" w:line="288" w:lineRule="auto"/>
              <w:rPr>
                <w:rFonts w:cs="Arial"/>
                <w:sz w:val="22"/>
                <w:szCs w:val="22"/>
              </w:rPr>
            </w:pPr>
            <w:r w:rsidRPr="00C20014">
              <w:rPr>
                <w:rFonts w:cs="Arial"/>
                <w:sz w:val="22"/>
                <w:szCs w:val="22"/>
              </w:rPr>
              <w:t>taxable component – taxed element: $49,400</w:t>
            </w:r>
          </w:p>
          <w:p w14:paraId="53644F9A" w14:textId="77777777" w:rsidR="0004100A" w:rsidRPr="00C20014" w:rsidRDefault="0004100A" w:rsidP="00BB1D93">
            <w:pPr>
              <w:pStyle w:val="ListParagraph"/>
              <w:numPr>
                <w:ilvl w:val="0"/>
                <w:numId w:val="102"/>
              </w:numPr>
              <w:spacing w:before="200" w:line="288" w:lineRule="auto"/>
              <w:rPr>
                <w:rFonts w:cs="Arial"/>
                <w:sz w:val="22"/>
                <w:szCs w:val="22"/>
              </w:rPr>
            </w:pPr>
            <w:r w:rsidRPr="00C20014">
              <w:rPr>
                <w:rFonts w:cs="Arial"/>
                <w:sz w:val="22"/>
                <w:szCs w:val="22"/>
              </w:rPr>
              <w:t>taxable component – untaxed element: $19,500</w:t>
            </w:r>
          </w:p>
          <w:p w14:paraId="4A4EAB33" w14:textId="77777777" w:rsidR="0004100A" w:rsidRPr="00C20014" w:rsidRDefault="0004100A" w:rsidP="00BB1D93">
            <w:pPr>
              <w:pStyle w:val="ListParagraph"/>
              <w:numPr>
                <w:ilvl w:val="0"/>
                <w:numId w:val="102"/>
              </w:numPr>
              <w:spacing w:before="200" w:line="288" w:lineRule="auto"/>
              <w:rPr>
                <w:rFonts w:cs="Arial"/>
                <w:sz w:val="22"/>
                <w:szCs w:val="22"/>
              </w:rPr>
            </w:pPr>
            <w:r w:rsidRPr="00C20014">
              <w:rPr>
                <w:rFonts w:cs="Arial"/>
                <w:sz w:val="22"/>
                <w:szCs w:val="22"/>
              </w:rPr>
              <w:t>tax-free component: $14,950</w:t>
            </w:r>
          </w:p>
          <w:p w14:paraId="470A9EB7" w14:textId="3CFFF782"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Sarah’s total income stream payments from 30 December </w:t>
            </w:r>
            <w:r w:rsidR="00D331FE">
              <w:rPr>
                <w:rFonts w:cs="Arial"/>
                <w:szCs w:val="24"/>
                <w:lang w:eastAsia="en-AU"/>
              </w:rPr>
              <w:t>2025</w:t>
            </w:r>
            <w:r w:rsidR="00D331FE" w:rsidRPr="0004100A">
              <w:rPr>
                <w:rFonts w:cs="Arial"/>
                <w:szCs w:val="24"/>
                <w:lang w:eastAsia="en-AU"/>
              </w:rPr>
              <w:t xml:space="preserve"> </w:t>
            </w:r>
            <w:proofErr w:type="gramStart"/>
            <w:r w:rsidRPr="0004100A">
              <w:rPr>
                <w:rFonts w:cs="Arial"/>
                <w:szCs w:val="24"/>
                <w:lang w:eastAsia="en-AU"/>
              </w:rPr>
              <w:t>is</w:t>
            </w:r>
            <w:proofErr w:type="gramEnd"/>
            <w:r w:rsidRPr="0004100A">
              <w:rPr>
                <w:rFonts w:cs="Arial"/>
                <w:szCs w:val="24"/>
                <w:lang w:eastAsia="en-AU"/>
              </w:rPr>
              <w:t xml:space="preserve"> $83,850.</w:t>
            </w:r>
          </w:p>
          <w:p w14:paraId="7D77AE7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Sarah is paid fortnightly and claims the tax-free threshold.</w:t>
            </w:r>
          </w:p>
          <w:p w14:paraId="736DF3B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As Sarah is paid fortnightly, you will need to work out the remaining fortnights that withholding applies in the financial year from when the income stream commenced to be paid: 183 days ÷ 14 days = 13</w:t>
            </w:r>
          </w:p>
          <w:p w14:paraId="5C2B6229"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Work out the amount subject to withholding</w:t>
            </w:r>
          </w:p>
          <w:p w14:paraId="07619F08"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1:</w:t>
            </w:r>
            <w:r w:rsidRPr="0004100A">
              <w:rPr>
                <w:rFonts w:cs="Arial"/>
                <w:szCs w:val="24"/>
                <w:lang w:eastAsia="en-AU"/>
              </w:rPr>
              <w:t xml:space="preserve"> Add together all the components.</w:t>
            </w:r>
          </w:p>
          <w:p w14:paraId="471EAB1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$49,400 + $19,500 + $14,950 = $83,850</w:t>
            </w:r>
          </w:p>
          <w:p w14:paraId="7E97034C" w14:textId="42C6FA30" w:rsidR="0004100A" w:rsidRPr="0004100A" w:rsidRDefault="0004100A" w:rsidP="0004100A">
            <w:pPr>
              <w:spacing w:before="200" w:line="288" w:lineRule="auto"/>
              <w:rPr>
                <w:rFonts w:cs="Arial"/>
                <w:szCs w:val="24"/>
                <w:lang w:eastAsia="en-AU"/>
              </w:rPr>
            </w:pPr>
            <w:r w:rsidRPr="0004100A">
              <w:rPr>
                <w:rFonts w:cs="Arial"/>
                <w:szCs w:val="24"/>
                <w:lang w:eastAsia="en-AU"/>
              </w:rPr>
              <w:t>As the sum is over the $</w:t>
            </w:r>
            <w:r w:rsidR="00D331FE">
              <w:rPr>
                <w:rFonts w:cs="Arial"/>
                <w:szCs w:val="24"/>
                <w:lang w:eastAsia="en-AU"/>
              </w:rPr>
              <w:t>62,671</w:t>
            </w:r>
            <w:r w:rsidRPr="0004100A">
              <w:rPr>
                <w:rFonts w:cs="Arial"/>
                <w:szCs w:val="24"/>
                <w:lang w:eastAsia="en-AU"/>
              </w:rPr>
              <w:t xml:space="preserve"> reduced cap, proceed to step 2.</w:t>
            </w:r>
          </w:p>
          <w:p w14:paraId="0266684F" w14:textId="6678D39C" w:rsidR="0004100A" w:rsidRPr="0004100A" w:rsidRDefault="0004100A" w:rsidP="0004100A">
            <w:pPr>
              <w:spacing w:before="200" w:line="288" w:lineRule="auto"/>
              <w:rPr>
                <w:rFonts w:cs="Arial"/>
                <w:szCs w:val="24"/>
                <w:lang w:eastAsia="en-AU"/>
              </w:rPr>
            </w:pPr>
            <w:r w:rsidRPr="0004100A">
              <w:rPr>
                <w:rFonts w:cs="Arial"/>
                <w:b/>
                <w:bCs/>
                <w:szCs w:val="24"/>
                <w:lang w:eastAsia="en-AU"/>
              </w:rPr>
              <w:t>Step 2:</w:t>
            </w:r>
            <w:r w:rsidRPr="0004100A">
              <w:rPr>
                <w:rFonts w:cs="Arial"/>
                <w:szCs w:val="24"/>
                <w:lang w:eastAsia="en-AU"/>
              </w:rPr>
              <w:t xml:space="preserve"> Add together the tax-free component and taxed element. Subtract the $</w:t>
            </w:r>
            <w:r w:rsidR="00D331FE">
              <w:rPr>
                <w:rFonts w:cs="Arial"/>
                <w:szCs w:val="24"/>
                <w:lang w:eastAsia="en-AU"/>
              </w:rPr>
              <w:t>62,671</w:t>
            </w:r>
            <w:r w:rsidRPr="0004100A">
              <w:rPr>
                <w:rFonts w:cs="Arial"/>
                <w:szCs w:val="24"/>
                <w:lang w:eastAsia="en-AU"/>
              </w:rPr>
              <w:t xml:space="preserve"> reduced cap from this amount.</w:t>
            </w:r>
          </w:p>
          <w:p w14:paraId="2DBC4F2E"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Sum the tax-free component and taxed element</w:t>
            </w:r>
          </w:p>
          <w:p w14:paraId="2C365F32"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$49,400 + $14,950 = $64,350</w:t>
            </w:r>
          </w:p>
          <w:p w14:paraId="3CEED69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Amount </w:t>
            </w:r>
            <w:proofErr w:type="gramStart"/>
            <w:r w:rsidRPr="0004100A">
              <w:rPr>
                <w:rFonts w:cs="Arial"/>
                <w:szCs w:val="24"/>
                <w:lang w:eastAsia="en-AU"/>
              </w:rPr>
              <w:t>in excess of</w:t>
            </w:r>
            <w:proofErr w:type="gramEnd"/>
            <w:r w:rsidRPr="0004100A">
              <w:rPr>
                <w:rFonts w:cs="Arial"/>
                <w:szCs w:val="24"/>
                <w:lang w:eastAsia="en-AU"/>
              </w:rPr>
              <w:t xml:space="preserve"> cap</w:t>
            </w:r>
          </w:p>
          <w:p w14:paraId="31AAEEAB" w14:textId="6F9558B9" w:rsidR="0004100A" w:rsidRPr="0004100A" w:rsidRDefault="0004100A" w:rsidP="0004100A">
            <w:pPr>
              <w:spacing w:before="200" w:line="288" w:lineRule="auto"/>
              <w:rPr>
                <w:rFonts w:cs="Arial"/>
                <w:szCs w:val="24"/>
                <w:lang w:eastAsia="en-AU"/>
              </w:rPr>
            </w:pPr>
            <w:r w:rsidRPr="0004100A">
              <w:rPr>
                <w:rFonts w:cs="Arial"/>
                <w:szCs w:val="24"/>
                <w:lang w:eastAsia="en-AU"/>
              </w:rPr>
              <w:t>$64,350 − $</w:t>
            </w:r>
            <w:r w:rsidR="00D331FE">
              <w:rPr>
                <w:rFonts w:cs="Arial"/>
                <w:szCs w:val="24"/>
                <w:lang w:eastAsia="en-AU"/>
              </w:rPr>
              <w:t>62,671</w:t>
            </w:r>
            <w:r w:rsidRPr="0004100A">
              <w:rPr>
                <w:rFonts w:cs="Arial"/>
                <w:szCs w:val="24"/>
                <w:lang w:eastAsia="en-AU"/>
              </w:rPr>
              <w:t xml:space="preserve"> = $</w:t>
            </w:r>
            <w:r w:rsidR="00D331FE">
              <w:rPr>
                <w:rFonts w:cs="Arial"/>
                <w:szCs w:val="24"/>
                <w:lang w:eastAsia="en-AU"/>
              </w:rPr>
              <w:t>1,679</w:t>
            </w:r>
          </w:p>
          <w:p w14:paraId="0592D61D" w14:textId="4F799BD4" w:rsidR="0004100A" w:rsidRPr="0004100A" w:rsidRDefault="0004100A" w:rsidP="0004100A">
            <w:pPr>
              <w:spacing w:before="200" w:line="288" w:lineRule="auto"/>
              <w:rPr>
                <w:rFonts w:cs="Arial"/>
                <w:szCs w:val="24"/>
                <w:lang w:eastAsia="en-AU"/>
              </w:rPr>
            </w:pPr>
            <w:r w:rsidRPr="0004100A">
              <w:rPr>
                <w:rFonts w:cs="Arial"/>
                <w:b/>
                <w:bCs/>
                <w:szCs w:val="24"/>
                <w:lang w:eastAsia="en-AU"/>
              </w:rPr>
              <w:t>Step 3:</w:t>
            </w:r>
            <w:r w:rsidRPr="0004100A">
              <w:rPr>
                <w:rFonts w:cs="Arial"/>
                <w:szCs w:val="24"/>
                <w:lang w:eastAsia="en-AU"/>
              </w:rPr>
              <w:t xml:space="preserve"> Calculate the fortnightly equivalent of the amount </w:t>
            </w:r>
            <w:proofErr w:type="gramStart"/>
            <w:r w:rsidRPr="0004100A">
              <w:rPr>
                <w:rFonts w:cs="Arial"/>
                <w:szCs w:val="24"/>
                <w:lang w:eastAsia="en-AU"/>
              </w:rPr>
              <w:t>in excess of</w:t>
            </w:r>
            <w:proofErr w:type="gramEnd"/>
            <w:r w:rsidRPr="0004100A">
              <w:rPr>
                <w:rFonts w:cs="Arial"/>
                <w:szCs w:val="24"/>
                <w:lang w:eastAsia="en-AU"/>
              </w:rPr>
              <w:t xml:space="preserve"> $</w:t>
            </w:r>
            <w:r w:rsidR="00D331FE">
              <w:rPr>
                <w:rFonts w:cs="Arial"/>
                <w:szCs w:val="24"/>
                <w:lang w:eastAsia="en-AU"/>
              </w:rPr>
              <w:t>62,671</w:t>
            </w:r>
            <w:r w:rsidRPr="0004100A">
              <w:rPr>
                <w:rFonts w:cs="Arial"/>
                <w:szCs w:val="24"/>
                <w:lang w:eastAsia="en-AU"/>
              </w:rPr>
              <w:t xml:space="preserve"> calculated at step 2 by using the number of remaining fortnights in the financial year from when the income stream commenced.</w:t>
            </w:r>
          </w:p>
          <w:p w14:paraId="6D2CCEA7" w14:textId="6F7E1CAC"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D331FE">
              <w:rPr>
                <w:rFonts w:cs="Arial"/>
                <w:szCs w:val="24"/>
                <w:lang w:eastAsia="en-AU"/>
              </w:rPr>
              <w:t>1,679</w:t>
            </w:r>
            <w:r w:rsidRPr="0004100A">
              <w:rPr>
                <w:rFonts w:cs="Arial"/>
                <w:szCs w:val="24"/>
                <w:lang w:eastAsia="en-AU"/>
              </w:rPr>
              <w:t xml:space="preserve"> ÷ 13 = $</w:t>
            </w:r>
            <w:r w:rsidR="00D331FE">
              <w:rPr>
                <w:rFonts w:cs="Arial"/>
                <w:szCs w:val="24"/>
                <w:lang w:eastAsia="en-AU"/>
              </w:rPr>
              <w:t>129</w:t>
            </w:r>
            <w:r w:rsidR="00D331FE" w:rsidRPr="0004100A">
              <w:rPr>
                <w:rFonts w:cs="Arial"/>
                <w:szCs w:val="24"/>
                <w:lang w:eastAsia="en-AU"/>
              </w:rPr>
              <w:t xml:space="preserve"> </w:t>
            </w:r>
            <w:r w:rsidRPr="0004100A">
              <w:rPr>
                <w:rFonts w:cs="Arial"/>
                <w:szCs w:val="24"/>
                <w:lang w:eastAsia="en-AU"/>
              </w:rPr>
              <w:t>(ignore cents)</w:t>
            </w:r>
          </w:p>
          <w:p w14:paraId="6B00DEBE"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4:</w:t>
            </w:r>
            <w:r w:rsidRPr="0004100A">
              <w:rPr>
                <w:rFonts w:cs="Arial"/>
                <w:szCs w:val="24"/>
                <w:lang w:eastAsia="en-AU"/>
              </w:rPr>
              <w:t xml:space="preserve"> Divide the amount calculated at step 3 by two.</w:t>
            </w:r>
          </w:p>
          <w:p w14:paraId="1B6E0574" w14:textId="41096A6D"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D331FE">
              <w:rPr>
                <w:rFonts w:cs="Arial"/>
                <w:szCs w:val="24"/>
                <w:lang w:eastAsia="en-AU"/>
              </w:rPr>
              <w:t>129</w:t>
            </w:r>
            <w:r w:rsidR="00D331FE" w:rsidRPr="0004100A">
              <w:rPr>
                <w:rFonts w:cs="Arial"/>
                <w:szCs w:val="24"/>
                <w:lang w:eastAsia="en-AU"/>
              </w:rPr>
              <w:t xml:space="preserve"> </w:t>
            </w:r>
            <w:r w:rsidRPr="0004100A">
              <w:rPr>
                <w:rFonts w:cs="Arial"/>
                <w:szCs w:val="24"/>
                <w:lang w:eastAsia="en-AU"/>
              </w:rPr>
              <w:t>÷ 2 = $</w:t>
            </w:r>
            <w:r w:rsidR="00D331FE">
              <w:rPr>
                <w:rFonts w:cs="Arial"/>
                <w:szCs w:val="24"/>
                <w:lang w:eastAsia="en-AU"/>
              </w:rPr>
              <w:t>64</w:t>
            </w:r>
            <w:r w:rsidR="00D331FE" w:rsidRPr="0004100A">
              <w:rPr>
                <w:rFonts w:cs="Arial"/>
                <w:szCs w:val="24"/>
                <w:lang w:eastAsia="en-AU"/>
              </w:rPr>
              <w:t xml:space="preserve"> </w:t>
            </w:r>
            <w:r w:rsidRPr="0004100A">
              <w:rPr>
                <w:rFonts w:cs="Arial"/>
                <w:szCs w:val="24"/>
                <w:lang w:eastAsia="en-AU"/>
              </w:rPr>
              <w:t>(ignore cents)</w:t>
            </w:r>
          </w:p>
          <w:p w14:paraId="66D3F24E" w14:textId="0548EAD8" w:rsidR="0004100A" w:rsidRPr="0004100A" w:rsidRDefault="0004100A" w:rsidP="0004100A">
            <w:pPr>
              <w:spacing w:before="200" w:line="288" w:lineRule="auto"/>
              <w:rPr>
                <w:rFonts w:cs="Arial"/>
                <w:szCs w:val="24"/>
                <w:lang w:eastAsia="en-AU"/>
              </w:rPr>
            </w:pPr>
            <w:r w:rsidRPr="0004100A">
              <w:rPr>
                <w:rFonts w:cs="Arial"/>
                <w:b/>
                <w:bCs/>
                <w:szCs w:val="24"/>
                <w:lang w:eastAsia="en-AU"/>
              </w:rPr>
              <w:t>Step 5:</w:t>
            </w:r>
            <w:r w:rsidRPr="0004100A">
              <w:rPr>
                <w:rFonts w:cs="Arial"/>
                <w:szCs w:val="24"/>
                <w:lang w:eastAsia="en-AU"/>
              </w:rPr>
              <w:t xml:space="preserve"> Calculate the fortnightly equivalent of the untaxed element of the taxable component using the remaining fortnights in the financial year from when the income stream started and add it to the amount calculated at step 4</w:t>
            </w:r>
            <w:r w:rsidR="008E599A">
              <w:rPr>
                <w:rFonts w:cs="Arial"/>
                <w:szCs w:val="24"/>
                <w:lang w:eastAsia="en-AU"/>
              </w:rPr>
              <w:t>.</w:t>
            </w:r>
          </w:p>
          <w:p w14:paraId="6C0378E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($19,500 ÷ 13) = $1,500</w:t>
            </w:r>
          </w:p>
          <w:p w14:paraId="5C41CBDF" w14:textId="65BC2BD0" w:rsidR="0004100A" w:rsidRPr="0004100A" w:rsidRDefault="0004100A" w:rsidP="0004100A">
            <w:pPr>
              <w:spacing w:before="200" w:line="288" w:lineRule="auto"/>
              <w:rPr>
                <w:rFonts w:cs="Arial"/>
                <w:szCs w:val="24"/>
                <w:lang w:eastAsia="en-AU"/>
              </w:rPr>
            </w:pPr>
            <w:r w:rsidRPr="0004100A">
              <w:rPr>
                <w:rFonts w:cs="Arial"/>
                <w:szCs w:val="24"/>
                <w:lang w:eastAsia="en-AU"/>
              </w:rPr>
              <w:t>$1,500 + $</w:t>
            </w:r>
            <w:r w:rsidR="00D331FE">
              <w:rPr>
                <w:rFonts w:cs="Arial"/>
                <w:szCs w:val="24"/>
                <w:lang w:eastAsia="en-AU"/>
              </w:rPr>
              <w:t>64</w:t>
            </w:r>
            <w:r w:rsidR="00D331FE" w:rsidRPr="0004100A">
              <w:rPr>
                <w:rFonts w:cs="Arial"/>
                <w:szCs w:val="24"/>
                <w:lang w:eastAsia="en-AU"/>
              </w:rPr>
              <w:t xml:space="preserve"> </w:t>
            </w:r>
            <w:r w:rsidRPr="0004100A">
              <w:rPr>
                <w:rFonts w:cs="Arial"/>
                <w:szCs w:val="24"/>
                <w:lang w:eastAsia="en-AU"/>
              </w:rPr>
              <w:t>= $</w:t>
            </w:r>
            <w:r w:rsidR="00D331FE">
              <w:rPr>
                <w:rFonts w:cs="Arial"/>
                <w:szCs w:val="24"/>
                <w:lang w:eastAsia="en-AU"/>
              </w:rPr>
              <w:t>1,564</w:t>
            </w:r>
          </w:p>
          <w:p w14:paraId="63370C64" w14:textId="7EE9A885" w:rsidR="0004100A" w:rsidRPr="0004100A" w:rsidRDefault="0004100A" w:rsidP="0004100A">
            <w:pPr>
              <w:spacing w:before="200" w:line="288" w:lineRule="auto"/>
              <w:rPr>
                <w:rFonts w:cs="Arial"/>
                <w:szCs w:val="24"/>
                <w:lang w:eastAsia="en-AU"/>
              </w:rPr>
            </w:pPr>
            <w:r w:rsidRPr="0004100A">
              <w:rPr>
                <w:rFonts w:cs="Arial"/>
                <w:b/>
                <w:bCs/>
                <w:szCs w:val="24"/>
                <w:lang w:eastAsia="en-AU"/>
              </w:rPr>
              <w:lastRenderedPageBreak/>
              <w:t>Step 6:</w:t>
            </w:r>
            <w:r w:rsidRPr="0004100A">
              <w:rPr>
                <w:rFonts w:cs="Arial"/>
                <w:szCs w:val="24"/>
                <w:lang w:eastAsia="en-AU"/>
              </w:rPr>
              <w:t xml:space="preserve"> Using the </w:t>
            </w:r>
            <w:r w:rsidR="00CD47F1"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the withholding amount relevant to the amount calculated in step 5 is $</w:t>
            </w:r>
            <w:r w:rsidR="00D331FE">
              <w:rPr>
                <w:rFonts w:cs="Arial"/>
                <w:szCs w:val="24"/>
                <w:lang w:eastAsia="en-AU"/>
              </w:rPr>
              <w:t>168</w:t>
            </w:r>
            <w:r w:rsidRPr="0004100A">
              <w:rPr>
                <w:rFonts w:cs="Arial"/>
                <w:szCs w:val="24"/>
                <w:lang w:eastAsia="en-AU"/>
              </w:rPr>
              <w:t>.</w:t>
            </w:r>
          </w:p>
          <w:p w14:paraId="51E3452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Calculate the tax offset applicable</w:t>
            </w:r>
          </w:p>
          <w:p w14:paraId="16DFAC94" w14:textId="64F2EDFA" w:rsidR="0004100A" w:rsidRPr="0004100A" w:rsidRDefault="0004100A" w:rsidP="0004100A">
            <w:pPr>
              <w:spacing w:before="200" w:line="288" w:lineRule="auto"/>
              <w:rPr>
                <w:rFonts w:cs="Arial"/>
                <w:szCs w:val="24"/>
                <w:lang w:eastAsia="en-AU"/>
              </w:rPr>
            </w:pPr>
            <w:r w:rsidRPr="0004100A">
              <w:rPr>
                <w:rFonts w:cs="Arial"/>
                <w:b/>
                <w:bCs/>
                <w:szCs w:val="24"/>
                <w:lang w:eastAsia="en-AU"/>
              </w:rPr>
              <w:t>Step 7:</w:t>
            </w:r>
            <w:r w:rsidRPr="0004100A">
              <w:rPr>
                <w:rFonts w:cs="Arial"/>
                <w:szCs w:val="24"/>
                <w:lang w:eastAsia="en-AU"/>
              </w:rPr>
              <w:t xml:space="preserve"> Determine any entitlement to the tax offset. As the sum of Sarah's taxed element and tax-free component is over $</w:t>
            </w:r>
            <w:r w:rsidR="00BE51FB">
              <w:rPr>
                <w:rFonts w:cs="Arial"/>
                <w:szCs w:val="24"/>
                <w:lang w:eastAsia="en-AU"/>
              </w:rPr>
              <w:t>62,671</w:t>
            </w:r>
            <w:r w:rsidRPr="0004100A">
              <w:rPr>
                <w:rFonts w:cs="Arial"/>
                <w:szCs w:val="24"/>
                <w:lang w:eastAsia="en-AU"/>
              </w:rPr>
              <w:t>, she is no longer eligible for a tax offset for the untaxed element.</w:t>
            </w:r>
          </w:p>
          <w:p w14:paraId="1DEC55F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If Sarah were eligible, you would apply the following:</w:t>
            </w:r>
          </w:p>
          <w:p w14:paraId="0EAB11BE" w14:textId="5DC53C5E" w:rsidR="0004100A" w:rsidRDefault="0004100A" w:rsidP="00BB1D93">
            <w:pPr>
              <w:pStyle w:val="ListParagraph"/>
              <w:numPr>
                <w:ilvl w:val="0"/>
                <w:numId w:val="139"/>
              </w:numPr>
              <w:spacing w:before="200" w:line="288" w:lineRule="auto"/>
              <w:rPr>
                <w:rFonts w:cs="Arial"/>
                <w:sz w:val="22"/>
                <w:szCs w:val="22"/>
              </w:rPr>
            </w:pPr>
            <w:r w:rsidRPr="00EB2CD5">
              <w:rPr>
                <w:rFonts w:cs="Arial"/>
                <w:sz w:val="22"/>
                <w:szCs w:val="22"/>
              </w:rPr>
              <w:t>If the sum of the tax-free component and taxed element is less than the reduced cap, the payee is entitled to a reduced tax offset. Subtract from the reduced cap the sum of the tax-free component and the taxed element from step 2 and apply 10% to this amount. The result is the tax offset amount the payee is entitled to for the financial year.</w:t>
            </w:r>
          </w:p>
          <w:p w14:paraId="72A9BAB6" w14:textId="77777777" w:rsidR="00EB2CD5" w:rsidRPr="00EB2CD5" w:rsidRDefault="00EB2CD5" w:rsidP="00EB2CD5">
            <w:pPr>
              <w:pStyle w:val="ListParagraph"/>
              <w:spacing w:before="200" w:line="288" w:lineRule="auto"/>
              <w:ind w:left="360"/>
              <w:rPr>
                <w:rFonts w:cs="Arial"/>
                <w:sz w:val="22"/>
                <w:szCs w:val="22"/>
              </w:rPr>
            </w:pPr>
          </w:p>
          <w:p w14:paraId="53D46929" w14:textId="56A06CCE" w:rsidR="0004100A" w:rsidRPr="00EB2CD5" w:rsidRDefault="0004100A" w:rsidP="00BB1D93">
            <w:pPr>
              <w:pStyle w:val="ListParagraph"/>
              <w:numPr>
                <w:ilvl w:val="0"/>
                <w:numId w:val="139"/>
              </w:numPr>
              <w:spacing w:before="200" w:line="288" w:lineRule="auto"/>
              <w:rPr>
                <w:rFonts w:cs="Arial"/>
                <w:sz w:val="22"/>
                <w:szCs w:val="22"/>
              </w:rPr>
            </w:pPr>
            <w:r w:rsidRPr="00EB2CD5">
              <w:rPr>
                <w:rFonts w:cs="Arial"/>
                <w:sz w:val="22"/>
                <w:szCs w:val="22"/>
              </w:rPr>
              <w:t xml:space="preserve">Calculate the weekly, fortnightly or monthly equivalent of this tax offset amount for the remaining weeks, fortnights or months that withholding applies in the financial year from when the income stream commenced to be paid. For example, if the income stream started on 30 December </w:t>
            </w:r>
            <w:r w:rsidR="00BE51FB">
              <w:rPr>
                <w:rFonts w:cs="Arial"/>
                <w:sz w:val="22"/>
                <w:szCs w:val="22"/>
              </w:rPr>
              <w:t>2025</w:t>
            </w:r>
            <w:r w:rsidR="00BE51FB" w:rsidRPr="00EB2CD5">
              <w:rPr>
                <w:rFonts w:cs="Arial"/>
                <w:sz w:val="22"/>
                <w:szCs w:val="22"/>
              </w:rPr>
              <w:t xml:space="preserve"> </w:t>
            </w:r>
            <w:r w:rsidRPr="00EB2CD5">
              <w:rPr>
                <w:rFonts w:cs="Arial"/>
                <w:sz w:val="22"/>
                <w:szCs w:val="22"/>
              </w:rPr>
              <w:t>and you pay the payee weekly divide the amount by 26. If you pay fortnightly, divide the amount by 13. If you pay monthly, divide the amount by 6 (ignore cents in the result).</w:t>
            </w:r>
          </w:p>
          <w:p w14:paraId="16D31A25"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Work out the amount to withhold</w:t>
            </w:r>
          </w:p>
          <w:p w14:paraId="3B9EC586"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8:</w:t>
            </w:r>
            <w:r w:rsidRPr="0004100A">
              <w:rPr>
                <w:rFonts w:cs="Arial"/>
                <w:szCs w:val="24"/>
                <w:lang w:eastAsia="en-AU"/>
              </w:rPr>
              <w:t xml:space="preserve"> Amount to withhold = withholding amount (step 6) − tax offset (step 7)</w:t>
            </w:r>
          </w:p>
          <w:p w14:paraId="550C757A" w14:textId="637B04A2" w:rsidR="0004100A" w:rsidRPr="0004100A" w:rsidRDefault="0004100A" w:rsidP="0004100A">
            <w:pPr>
              <w:spacing w:before="200" w:line="288" w:lineRule="auto"/>
              <w:rPr>
                <w:rFonts w:cs="Arial"/>
                <w:szCs w:val="24"/>
                <w:lang w:eastAsia="en-AU"/>
              </w:rPr>
            </w:pPr>
            <w:r w:rsidRPr="0004100A">
              <w:rPr>
                <w:rFonts w:cs="Arial"/>
                <w:szCs w:val="24"/>
                <w:lang w:eastAsia="en-AU"/>
              </w:rPr>
              <w:t>= $</w:t>
            </w:r>
            <w:r w:rsidR="00BE51FB">
              <w:rPr>
                <w:rFonts w:cs="Arial"/>
                <w:szCs w:val="24"/>
                <w:lang w:eastAsia="en-AU"/>
              </w:rPr>
              <w:t>168</w:t>
            </w:r>
            <w:r w:rsidR="00BE51FB" w:rsidRPr="0004100A">
              <w:rPr>
                <w:rFonts w:cs="Arial"/>
                <w:szCs w:val="24"/>
                <w:lang w:eastAsia="en-AU"/>
              </w:rPr>
              <w:t xml:space="preserve"> </w:t>
            </w:r>
            <w:r w:rsidRPr="0004100A">
              <w:rPr>
                <w:rFonts w:cs="Arial"/>
                <w:szCs w:val="24"/>
                <w:lang w:eastAsia="en-AU"/>
              </w:rPr>
              <w:t>− 0</w:t>
            </w:r>
          </w:p>
          <w:p w14:paraId="5A03B451" w14:textId="016DA6FA" w:rsidR="0004100A" w:rsidRPr="0004100A" w:rsidRDefault="0004100A" w:rsidP="0004100A">
            <w:pPr>
              <w:spacing w:before="200" w:line="288" w:lineRule="auto"/>
              <w:rPr>
                <w:rFonts w:cs="Arial"/>
                <w:szCs w:val="24"/>
                <w:lang w:eastAsia="en-AU"/>
              </w:rPr>
            </w:pPr>
            <w:r w:rsidRPr="0004100A">
              <w:rPr>
                <w:rFonts w:cs="Arial"/>
                <w:szCs w:val="24"/>
                <w:lang w:eastAsia="en-AU"/>
              </w:rPr>
              <w:t>Total amount to withhold is $</w:t>
            </w:r>
            <w:r w:rsidR="00BE51FB">
              <w:rPr>
                <w:rFonts w:cs="Arial"/>
                <w:szCs w:val="24"/>
                <w:lang w:eastAsia="en-AU"/>
              </w:rPr>
              <w:t>168</w:t>
            </w:r>
            <w:r w:rsidRPr="0004100A">
              <w:rPr>
                <w:rFonts w:cs="Arial"/>
                <w:szCs w:val="24"/>
                <w:lang w:eastAsia="en-AU"/>
              </w:rPr>
              <w:t>.</w:t>
            </w:r>
          </w:p>
          <w:p w14:paraId="5B296FF3"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Case E (iv): Starting an income stream during the financial year – income stream does not include all components</w:t>
            </w:r>
          </w:p>
          <w:p w14:paraId="5FB8A607" w14:textId="7763E8F3"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Sarah only had a tax-free component and/or a taxable component - taxed element or an untaxed element, then you will need to go to </w:t>
            </w:r>
            <w:r w:rsidR="003572E0" w:rsidRPr="0004100A">
              <w:rPr>
                <w:rFonts w:cs="Arial"/>
                <w:szCs w:val="24"/>
                <w:lang w:eastAsia="en-AU"/>
              </w:rPr>
              <w:t>part B</w:t>
            </w:r>
            <w:r w:rsidRPr="0004100A">
              <w:rPr>
                <w:rFonts w:cs="Arial"/>
                <w:szCs w:val="24"/>
                <w:lang w:eastAsia="en-AU"/>
              </w:rPr>
              <w:t xml:space="preserve"> or part C respectively to work out the withholding after determining the reduced defined </w:t>
            </w:r>
            <w:r w:rsidRPr="0004100A">
              <w:rPr>
                <w:rFonts w:cs="Arial"/>
                <w:szCs w:val="24"/>
                <w:lang w:eastAsia="en-AU"/>
              </w:rPr>
              <w:lastRenderedPageBreak/>
              <w:t>benefit income cap. However, the following changes to certain steps in each of these parts will be required:</w:t>
            </w:r>
          </w:p>
          <w:p w14:paraId="49C631D6" w14:textId="47FEF9EB" w:rsidR="0004100A" w:rsidRPr="00C20014" w:rsidRDefault="0004100A" w:rsidP="00BB1D93">
            <w:pPr>
              <w:pStyle w:val="ListParagraph"/>
              <w:numPr>
                <w:ilvl w:val="0"/>
                <w:numId w:val="103"/>
              </w:numPr>
              <w:spacing w:before="200" w:line="288" w:lineRule="auto"/>
              <w:rPr>
                <w:rFonts w:cs="Arial"/>
                <w:sz w:val="22"/>
                <w:szCs w:val="22"/>
              </w:rPr>
            </w:pPr>
            <w:r w:rsidRPr="003572E0">
              <w:rPr>
                <w:rFonts w:cs="Arial"/>
                <w:sz w:val="22"/>
                <w:szCs w:val="22"/>
              </w:rPr>
              <w:t>In step 1 of part B and step 2 of part C instead of converting the income stream payment to an annualised amount, use the '</w:t>
            </w:r>
            <w:r w:rsidR="003572E0" w:rsidRPr="003572E0">
              <w:rPr>
                <w:rFonts w:cs="Arial"/>
                <w:sz w:val="22"/>
                <w:szCs w:val="22"/>
              </w:rPr>
              <w:t>Conversion table' below in this schedule for income streams commencing during current financial year</w:t>
            </w:r>
            <w:r w:rsidRPr="00C20014">
              <w:rPr>
                <w:rFonts w:cs="Arial"/>
                <w:sz w:val="22"/>
                <w:szCs w:val="22"/>
              </w:rPr>
              <w:t xml:space="preserve"> to work out the converted amount of the super income stream. Use this figure in the relevant steps in part B or part C instead of the annualised amount.</w:t>
            </w:r>
          </w:p>
          <w:p w14:paraId="5372A9AB" w14:textId="2111F018" w:rsidR="0004100A" w:rsidRPr="00C20014" w:rsidRDefault="0004100A" w:rsidP="00BB1D93">
            <w:pPr>
              <w:pStyle w:val="ListParagraph"/>
              <w:numPr>
                <w:ilvl w:val="0"/>
                <w:numId w:val="103"/>
              </w:numPr>
              <w:spacing w:before="200" w:line="288" w:lineRule="auto"/>
              <w:rPr>
                <w:rFonts w:cs="Arial"/>
                <w:sz w:val="22"/>
                <w:szCs w:val="22"/>
              </w:rPr>
            </w:pPr>
            <w:r w:rsidRPr="00C20014">
              <w:rPr>
                <w:rFonts w:cs="Arial"/>
                <w:sz w:val="22"/>
                <w:szCs w:val="22"/>
              </w:rPr>
              <w:t>In step 2 of part B, divide the relevant excess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p w14:paraId="70E3F789" w14:textId="30555234" w:rsidR="0004100A" w:rsidRPr="00C20014" w:rsidRDefault="0004100A" w:rsidP="00BB1D93">
            <w:pPr>
              <w:pStyle w:val="ListParagraph"/>
              <w:numPr>
                <w:ilvl w:val="0"/>
                <w:numId w:val="103"/>
              </w:numPr>
              <w:spacing w:before="200" w:line="288" w:lineRule="auto"/>
              <w:rPr>
                <w:rFonts w:cs="Arial"/>
              </w:rPr>
            </w:pPr>
            <w:r w:rsidRPr="00C20014">
              <w:rPr>
                <w:rFonts w:cs="Arial"/>
                <w:sz w:val="22"/>
                <w:szCs w:val="22"/>
              </w:rPr>
              <w:t>In step 3 of part C, divide the relevant capped offset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tc>
      </w:tr>
    </w:tbl>
    <w:p w14:paraId="261BE650" w14:textId="77777777" w:rsidR="0004100A" w:rsidRPr="0004100A" w:rsidRDefault="0004100A" w:rsidP="0004100A">
      <w:pPr>
        <w:spacing w:before="200" w:line="288" w:lineRule="auto"/>
        <w:rPr>
          <w:rFonts w:ascii="Arial" w:eastAsia="Times New Roman" w:hAnsi="Arial" w:cs="Arial"/>
          <w:szCs w:val="24"/>
          <w:lang w:eastAsia="en-AU"/>
        </w:rPr>
      </w:pPr>
      <w:r w:rsidRPr="0004100A">
        <w:rPr>
          <w:rFonts w:ascii="Arial" w:eastAsia="Times New Roman" w:hAnsi="Arial" w:cs="Arial"/>
          <w:szCs w:val="24"/>
          <w:lang w:eastAsia="en-AU"/>
        </w:rPr>
        <w:lastRenderedPageBreak/>
        <w:t> </w:t>
      </w:r>
    </w:p>
    <w:tbl>
      <w:tblPr>
        <w:tblStyle w:val="Callout-Example17"/>
        <w:tblW w:w="0" w:type="auto"/>
        <w:tblLook w:val="04A0" w:firstRow="1" w:lastRow="0" w:firstColumn="1" w:lastColumn="0" w:noHBand="0" w:noVBand="1"/>
      </w:tblPr>
      <w:tblGrid>
        <w:gridCol w:w="8303"/>
      </w:tblGrid>
      <w:tr w:rsidR="0004100A" w:rsidRPr="0004100A" w14:paraId="20829699" w14:textId="77777777" w:rsidTr="00C20014">
        <w:tc>
          <w:tcPr>
            <w:tcW w:w="0" w:type="auto"/>
            <w:shd w:val="clear" w:color="auto" w:fill="8DB3E2" w:themeFill="text2" w:themeFillTint="66"/>
          </w:tcPr>
          <w:p w14:paraId="175F48BB"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Example: Case E (v): Reversionary death benefit income where the payee is under 60 years of age and the deceased was at least aged 60</w:t>
            </w:r>
          </w:p>
          <w:p w14:paraId="3D75F438" w14:textId="03B8866E"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 57, receives a defined benefit income stream in her own right, and her income stream is taxed under </w:t>
            </w:r>
            <w:r w:rsidR="003572E0" w:rsidRPr="0004100A">
              <w:rPr>
                <w:rFonts w:cs="Arial"/>
                <w:szCs w:val="24"/>
                <w:lang w:eastAsia="en-AU"/>
              </w:rPr>
              <w:t>part A</w:t>
            </w:r>
            <w:r w:rsidRPr="0004100A">
              <w:rPr>
                <w:rFonts w:cs="Arial"/>
                <w:szCs w:val="24"/>
                <w:lang w:eastAsia="en-AU"/>
              </w:rPr>
              <w:t xml:space="preserve"> of this schedule.</w:t>
            </w:r>
          </w:p>
          <w:p w14:paraId="7126CA5A" w14:textId="66AB7C6A"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Freya's partner died on 27 February </w:t>
            </w:r>
            <w:r w:rsidR="00742453">
              <w:rPr>
                <w:rFonts w:cs="Arial"/>
                <w:szCs w:val="24"/>
                <w:lang w:eastAsia="en-AU"/>
              </w:rPr>
              <w:t>2026</w:t>
            </w:r>
            <w:r w:rsidRPr="0004100A">
              <w:rPr>
                <w:rFonts w:cs="Arial"/>
                <w:szCs w:val="24"/>
                <w:lang w:eastAsia="en-AU"/>
              </w:rPr>
              <w:t>; Freya's partner was aged 61 at the time of death and was in receipt of a defined benefit income stream with both tax-free components and taxable components. Freya is now entitled to a reversionary death benefit income stream.</w:t>
            </w:r>
          </w:p>
          <w:p w14:paraId="782DDFDE"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Freya has an existing capped defined benefit income stream, Freya's reversionary death benefit income stream will be subject to additional taxation arrangements.</w:t>
            </w:r>
          </w:p>
          <w:p w14:paraId="12F24D8C" w14:textId="5BD0E62B"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Freya's reduced defined benefit income cap for the </w:t>
            </w:r>
            <w:r w:rsidR="00742453">
              <w:rPr>
                <w:rFonts w:cs="Arial"/>
                <w:szCs w:val="24"/>
                <w:lang w:eastAsia="en-AU"/>
              </w:rPr>
              <w:t>2025-26</w:t>
            </w:r>
            <w:r w:rsidRPr="0004100A">
              <w:rPr>
                <w:rFonts w:cs="Arial"/>
                <w:szCs w:val="24"/>
                <w:lang w:eastAsia="en-AU"/>
              </w:rPr>
              <w:t xml:space="preserve"> financial year is worked out as follows, based on her reversionary death benefit income stream:</w:t>
            </w:r>
          </w:p>
          <w:p w14:paraId="7495BE1C" w14:textId="781AE7FE"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b/>
                <w:bCs/>
                <w:sz w:val="22"/>
                <w:szCs w:val="22"/>
              </w:rPr>
              <w:lastRenderedPageBreak/>
              <w:t>Step 1:</w:t>
            </w:r>
            <w:r w:rsidRPr="00C20014">
              <w:rPr>
                <w:rFonts w:cs="Arial"/>
                <w:sz w:val="22"/>
                <w:szCs w:val="22"/>
              </w:rPr>
              <w:t xml:space="preserve"> Number of days from Freya's first income stream payment to 30 June </w:t>
            </w:r>
            <w:r w:rsidR="00742453">
              <w:rPr>
                <w:rFonts w:cs="Arial"/>
                <w:sz w:val="22"/>
                <w:szCs w:val="22"/>
              </w:rPr>
              <w:t>2026</w:t>
            </w:r>
            <w:r w:rsidR="00742453" w:rsidRPr="00C20014">
              <w:rPr>
                <w:rFonts w:cs="Arial"/>
                <w:sz w:val="22"/>
                <w:szCs w:val="22"/>
              </w:rPr>
              <w:t xml:space="preserve"> </w:t>
            </w:r>
            <w:r w:rsidRPr="00C20014">
              <w:rPr>
                <w:rFonts w:cs="Arial"/>
                <w:sz w:val="22"/>
                <w:szCs w:val="22"/>
              </w:rPr>
              <w:t>is 124</w:t>
            </w:r>
          </w:p>
          <w:p w14:paraId="2FAB389A"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b/>
                <w:bCs/>
                <w:sz w:val="22"/>
                <w:szCs w:val="22"/>
              </w:rPr>
              <w:t>Step 2:</w:t>
            </w:r>
            <w:r w:rsidRPr="00C20014">
              <w:rPr>
                <w:rFonts w:cs="Arial"/>
                <w:sz w:val="22"/>
                <w:szCs w:val="22"/>
              </w:rPr>
              <w:t xml:space="preserve"> Step 1 result expressed as a percentage of the year: 124 ÷ 365 = 33.973%</w:t>
            </w:r>
          </w:p>
          <w:p w14:paraId="56A72C4F" w14:textId="3B42FC73"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b/>
                <w:bCs/>
                <w:sz w:val="22"/>
                <w:szCs w:val="22"/>
              </w:rPr>
              <w:t>Step 3:</w:t>
            </w:r>
            <w:r w:rsidRPr="00C20014">
              <w:rPr>
                <w:rFonts w:cs="Arial"/>
                <w:sz w:val="22"/>
                <w:szCs w:val="22"/>
              </w:rPr>
              <w:t xml:space="preserve"> Multiply the general defined benefit cap by step 2 result: $</w:t>
            </w:r>
            <w:r w:rsidR="00742453">
              <w:rPr>
                <w:rFonts w:cs="Arial"/>
                <w:sz w:val="22"/>
                <w:szCs w:val="22"/>
              </w:rPr>
              <w:t>125,000</w:t>
            </w:r>
            <w:r w:rsidRPr="00C20014">
              <w:rPr>
                <w:rFonts w:cs="Arial"/>
                <w:sz w:val="22"/>
                <w:szCs w:val="22"/>
              </w:rPr>
              <w:t xml:space="preserve"> × 33.973%</w:t>
            </w:r>
          </w:p>
          <w:p w14:paraId="665BADA9" w14:textId="13DBA750" w:rsidR="0004100A" w:rsidRPr="0004100A" w:rsidRDefault="0004100A" w:rsidP="0004100A">
            <w:pPr>
              <w:spacing w:before="200" w:line="288" w:lineRule="auto"/>
              <w:ind w:left="284" w:hanging="284"/>
              <w:rPr>
                <w:rFonts w:cs="Arial"/>
                <w:szCs w:val="24"/>
                <w:lang w:eastAsia="en-AU"/>
              </w:rPr>
            </w:pPr>
            <w:r w:rsidRPr="0004100A">
              <w:rPr>
                <w:rFonts w:cs="Arial"/>
                <w:szCs w:val="24"/>
                <w:lang w:eastAsia="en-AU"/>
              </w:rPr>
              <w:t>Freya's reduced defined benefit income cap is $</w:t>
            </w:r>
            <w:r w:rsidR="00742453">
              <w:rPr>
                <w:rFonts w:cs="Arial"/>
                <w:szCs w:val="24"/>
                <w:lang w:eastAsia="en-AU"/>
              </w:rPr>
              <w:t>42,466</w:t>
            </w:r>
            <w:r w:rsidRPr="0004100A">
              <w:rPr>
                <w:rFonts w:cs="Arial"/>
                <w:szCs w:val="24"/>
                <w:lang w:eastAsia="en-AU"/>
              </w:rPr>
              <w:t>.</w:t>
            </w:r>
          </w:p>
          <w:p w14:paraId="662219DD"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 was also receiving a defined benefit income stream in her own </w:t>
            </w:r>
            <w:proofErr w:type="gramStart"/>
            <w:r w:rsidRPr="0004100A">
              <w:rPr>
                <w:rFonts w:cs="Arial"/>
                <w:szCs w:val="24"/>
                <w:lang w:eastAsia="en-AU"/>
              </w:rPr>
              <w:t>right,</w:t>
            </w:r>
            <w:proofErr w:type="gramEnd"/>
            <w:r w:rsidRPr="0004100A">
              <w:rPr>
                <w:rFonts w:cs="Arial"/>
                <w:szCs w:val="24"/>
                <w:lang w:eastAsia="en-AU"/>
              </w:rPr>
              <w:t xml:space="preserve"> her defined benefit income cap will be further reduced by the defined benefit income she received from the date of death of her partner.</w:t>
            </w:r>
          </w:p>
          <w:p w14:paraId="45471B9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 is paid fortnightly and her own super income for the financial year is $70,000, which comprises:</w:t>
            </w:r>
          </w:p>
          <w:p w14:paraId="53FA1D56"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sz w:val="22"/>
                <w:szCs w:val="22"/>
              </w:rPr>
              <w:t>taxable component – taxed element $60,000</w:t>
            </w:r>
          </w:p>
          <w:p w14:paraId="3D444FE6"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sz w:val="22"/>
                <w:szCs w:val="22"/>
              </w:rPr>
              <w:t>taxable component – untaxed element $0</w:t>
            </w:r>
          </w:p>
          <w:p w14:paraId="00B9F45D" w14:textId="77777777" w:rsidR="0004100A" w:rsidRPr="00C20014" w:rsidRDefault="0004100A" w:rsidP="00BB1D93">
            <w:pPr>
              <w:pStyle w:val="ListParagraph"/>
              <w:numPr>
                <w:ilvl w:val="0"/>
                <w:numId w:val="104"/>
              </w:numPr>
              <w:spacing w:before="200" w:line="288" w:lineRule="auto"/>
              <w:rPr>
                <w:rFonts w:cs="Arial"/>
                <w:sz w:val="22"/>
                <w:szCs w:val="22"/>
              </w:rPr>
            </w:pPr>
            <w:r w:rsidRPr="00C20014">
              <w:rPr>
                <w:rFonts w:cs="Arial"/>
                <w:sz w:val="22"/>
                <w:szCs w:val="22"/>
              </w:rPr>
              <w:t>tax-free component $10,000.</w:t>
            </w:r>
          </w:p>
          <w:p w14:paraId="78E04409" w14:textId="594CF56A"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Her own income stream is taxed under </w:t>
            </w:r>
            <w:r w:rsidR="003572E0" w:rsidRPr="0004100A">
              <w:rPr>
                <w:rFonts w:cs="Arial"/>
                <w:szCs w:val="24"/>
                <w:lang w:eastAsia="en-AU"/>
              </w:rPr>
              <w:t>part A</w:t>
            </w:r>
            <w:r w:rsidRPr="0004100A">
              <w:rPr>
                <w:rFonts w:cs="Arial"/>
                <w:szCs w:val="24"/>
                <w:lang w:eastAsia="en-AU"/>
              </w:rPr>
              <w:t xml:space="preserve"> of this schedule.</w:t>
            </w:r>
          </w:p>
          <w:p w14:paraId="4E9F0C93" w14:textId="6CAE723D"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Freya's defined benefit income cap is reduced further by the amount of her personal super income for this </w:t>
            </w:r>
            <w:proofErr w:type="gramStart"/>
            <w:r w:rsidRPr="0004100A">
              <w:rPr>
                <w:rFonts w:cs="Arial"/>
                <w:szCs w:val="24"/>
                <w:lang w:eastAsia="en-AU"/>
              </w:rPr>
              <w:t>period of time</w:t>
            </w:r>
            <w:proofErr w:type="gramEnd"/>
            <w:r w:rsidRPr="0004100A">
              <w:rPr>
                <w:rFonts w:cs="Arial"/>
                <w:szCs w:val="24"/>
                <w:lang w:eastAsia="en-AU"/>
              </w:rPr>
              <w:t>: $</w:t>
            </w:r>
            <w:r w:rsidR="00742453">
              <w:rPr>
                <w:rFonts w:cs="Arial"/>
                <w:szCs w:val="24"/>
                <w:lang w:eastAsia="en-AU"/>
              </w:rPr>
              <w:t>42,466</w:t>
            </w:r>
            <w:r w:rsidRPr="0004100A">
              <w:rPr>
                <w:rFonts w:cs="Arial"/>
                <w:szCs w:val="24"/>
                <w:lang w:eastAsia="en-AU"/>
              </w:rPr>
              <w:t xml:space="preserve"> − (0.33973 × $70,000).</w:t>
            </w:r>
          </w:p>
          <w:p w14:paraId="46B239CB" w14:textId="7B61879E" w:rsidR="0004100A" w:rsidRPr="0004100A" w:rsidRDefault="0004100A" w:rsidP="0004100A">
            <w:pPr>
              <w:spacing w:before="200" w:line="288" w:lineRule="auto"/>
              <w:rPr>
                <w:rFonts w:cs="Arial"/>
                <w:szCs w:val="24"/>
                <w:lang w:eastAsia="en-AU"/>
              </w:rPr>
            </w:pPr>
            <w:r w:rsidRPr="0004100A">
              <w:rPr>
                <w:rFonts w:cs="Arial"/>
                <w:szCs w:val="24"/>
                <w:lang w:eastAsia="en-AU"/>
              </w:rPr>
              <w:t>Freya's reduced defined benefit cap is now $</w:t>
            </w:r>
            <w:r w:rsidR="00742453">
              <w:rPr>
                <w:rFonts w:cs="Arial"/>
                <w:szCs w:val="24"/>
                <w:lang w:eastAsia="en-AU"/>
              </w:rPr>
              <w:t>18,685</w:t>
            </w:r>
            <w:r w:rsidRPr="0004100A">
              <w:rPr>
                <w:rFonts w:cs="Arial"/>
                <w:szCs w:val="24"/>
                <w:lang w:eastAsia="en-AU"/>
              </w:rPr>
              <w:t xml:space="preserve"> (rounded to the nearest dollar)</w:t>
            </w:r>
            <w:r w:rsidR="008E599A">
              <w:rPr>
                <w:rFonts w:cs="Arial"/>
                <w:szCs w:val="24"/>
                <w:lang w:eastAsia="en-AU"/>
              </w:rPr>
              <w:t>.</w:t>
            </w:r>
          </w:p>
          <w:p w14:paraId="3E600B2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Freya's reversionary death benefit income stream comprises:</w:t>
            </w:r>
          </w:p>
          <w:p w14:paraId="05986196" w14:textId="77777777" w:rsidR="0004100A" w:rsidRPr="00C20014" w:rsidRDefault="0004100A" w:rsidP="00BB1D93">
            <w:pPr>
              <w:pStyle w:val="ListParagraph"/>
              <w:numPr>
                <w:ilvl w:val="0"/>
                <w:numId w:val="105"/>
              </w:numPr>
              <w:spacing w:before="200" w:line="288" w:lineRule="auto"/>
              <w:rPr>
                <w:rFonts w:cs="Arial"/>
                <w:sz w:val="22"/>
                <w:szCs w:val="22"/>
              </w:rPr>
            </w:pPr>
            <w:r w:rsidRPr="00C20014">
              <w:rPr>
                <w:rFonts w:cs="Arial"/>
                <w:sz w:val="22"/>
                <w:szCs w:val="22"/>
              </w:rPr>
              <w:t>taxable component – taxed element $30,000</w:t>
            </w:r>
          </w:p>
          <w:p w14:paraId="41E4747C" w14:textId="77777777" w:rsidR="0004100A" w:rsidRPr="00C20014" w:rsidRDefault="0004100A" w:rsidP="00BB1D93">
            <w:pPr>
              <w:pStyle w:val="ListParagraph"/>
              <w:numPr>
                <w:ilvl w:val="0"/>
                <w:numId w:val="105"/>
              </w:numPr>
              <w:spacing w:before="200" w:line="288" w:lineRule="auto"/>
              <w:rPr>
                <w:rFonts w:cs="Arial"/>
                <w:sz w:val="22"/>
                <w:szCs w:val="22"/>
              </w:rPr>
            </w:pPr>
            <w:r w:rsidRPr="00C20014">
              <w:rPr>
                <w:rFonts w:cs="Arial"/>
                <w:sz w:val="22"/>
                <w:szCs w:val="22"/>
              </w:rPr>
              <w:t>taxable component – untaxed element $10,000</w:t>
            </w:r>
          </w:p>
          <w:p w14:paraId="74558D57" w14:textId="77777777" w:rsidR="0004100A" w:rsidRPr="00C20014" w:rsidRDefault="0004100A" w:rsidP="00BB1D93">
            <w:pPr>
              <w:pStyle w:val="ListParagraph"/>
              <w:numPr>
                <w:ilvl w:val="0"/>
                <w:numId w:val="105"/>
              </w:numPr>
              <w:spacing w:before="200" w:line="288" w:lineRule="auto"/>
              <w:rPr>
                <w:rFonts w:cs="Arial"/>
                <w:sz w:val="22"/>
                <w:szCs w:val="22"/>
              </w:rPr>
            </w:pPr>
            <w:r w:rsidRPr="00C20014">
              <w:rPr>
                <w:rFonts w:cs="Arial"/>
                <w:sz w:val="22"/>
                <w:szCs w:val="22"/>
              </w:rPr>
              <w:t>tax-free component $10,000.</w:t>
            </w:r>
          </w:p>
          <w:p w14:paraId="111C29B6" w14:textId="679CA32B"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Freya's total reversionary income stream payment from 28 February </w:t>
            </w:r>
            <w:r w:rsidR="00742453">
              <w:rPr>
                <w:rFonts w:cs="Arial"/>
                <w:szCs w:val="24"/>
                <w:lang w:eastAsia="en-AU"/>
              </w:rPr>
              <w:t>2026</w:t>
            </w:r>
            <w:r w:rsidR="00742453" w:rsidRPr="0004100A">
              <w:rPr>
                <w:rFonts w:cs="Arial"/>
                <w:szCs w:val="24"/>
                <w:lang w:eastAsia="en-AU"/>
              </w:rPr>
              <w:t xml:space="preserve"> </w:t>
            </w:r>
            <w:r w:rsidRPr="0004100A">
              <w:rPr>
                <w:rFonts w:cs="Arial"/>
                <w:szCs w:val="24"/>
                <w:lang w:eastAsia="en-AU"/>
              </w:rPr>
              <w:t>is $50,000.</w:t>
            </w:r>
          </w:p>
          <w:p w14:paraId="0078DC33" w14:textId="6E69C2ED"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Reversionary income </w:t>
            </w:r>
            <w:proofErr w:type="gramStart"/>
            <w:r w:rsidRPr="0004100A">
              <w:rPr>
                <w:rFonts w:cs="Arial"/>
                <w:szCs w:val="24"/>
                <w:lang w:eastAsia="en-AU"/>
              </w:rPr>
              <w:t>in excess of</w:t>
            </w:r>
            <w:proofErr w:type="gramEnd"/>
            <w:r w:rsidRPr="0004100A">
              <w:rPr>
                <w:rFonts w:cs="Arial"/>
                <w:szCs w:val="24"/>
                <w:lang w:eastAsia="en-AU"/>
              </w:rPr>
              <w:t xml:space="preserve"> the reduced cap of $</w:t>
            </w:r>
            <w:r w:rsidR="00742453">
              <w:rPr>
                <w:rFonts w:cs="Arial"/>
                <w:szCs w:val="24"/>
                <w:lang w:eastAsia="en-AU"/>
              </w:rPr>
              <w:t>18,685</w:t>
            </w:r>
            <w:r w:rsidRPr="0004100A">
              <w:rPr>
                <w:rFonts w:cs="Arial"/>
                <w:szCs w:val="24"/>
                <w:lang w:eastAsia="en-AU"/>
              </w:rPr>
              <w:t xml:space="preserve"> is $</w:t>
            </w:r>
            <w:r w:rsidR="00742453">
              <w:rPr>
                <w:rFonts w:cs="Arial"/>
                <w:szCs w:val="24"/>
                <w:lang w:eastAsia="en-AU"/>
              </w:rPr>
              <w:t>31,315</w:t>
            </w:r>
            <w:r w:rsidRPr="0004100A">
              <w:rPr>
                <w:rFonts w:cs="Arial"/>
                <w:szCs w:val="24"/>
                <w:lang w:eastAsia="en-AU"/>
              </w:rPr>
              <w:t>.</w:t>
            </w:r>
          </w:p>
          <w:p w14:paraId="37A44308"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Calculate Freya's withholding on her reversionary income stream</w:t>
            </w:r>
          </w:p>
          <w:p w14:paraId="33AC4DB8" w14:textId="4E467C93"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 xml:space="preserve">Use </w:t>
            </w:r>
            <w:r w:rsidR="003572E0" w:rsidRPr="0004100A">
              <w:rPr>
                <w:rFonts w:cs="Arial"/>
                <w:szCs w:val="24"/>
                <w:lang w:eastAsia="en-AU"/>
              </w:rPr>
              <w:t>part C</w:t>
            </w:r>
            <w:r w:rsidRPr="0004100A">
              <w:rPr>
                <w:rFonts w:cs="Arial"/>
                <w:szCs w:val="24"/>
                <w:lang w:eastAsia="en-AU"/>
              </w:rPr>
              <w:t xml:space="preserve"> to work out Freya's withholding amount, however you will need to work out the remaining fortnights in the financial year from when the income stream started, to apply the correct withholding as per previous examples.</w:t>
            </w:r>
          </w:p>
          <w:p w14:paraId="742E598B"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1:</w:t>
            </w:r>
            <w:r w:rsidRPr="0004100A">
              <w:rPr>
                <w:rFonts w:cs="Arial"/>
                <w:szCs w:val="24"/>
                <w:lang w:eastAsia="en-AU"/>
              </w:rPr>
              <w:t xml:space="preserve"> Calculate the fortnightly tax-free component and taxed element </w:t>
            </w:r>
            <w:proofErr w:type="gramStart"/>
            <w:r w:rsidRPr="0004100A">
              <w:rPr>
                <w:rFonts w:cs="Arial"/>
                <w:szCs w:val="24"/>
                <w:lang w:eastAsia="en-AU"/>
              </w:rPr>
              <w:t>in excess of</w:t>
            </w:r>
            <w:proofErr w:type="gramEnd"/>
            <w:r w:rsidRPr="0004100A">
              <w:rPr>
                <w:rFonts w:cs="Arial"/>
                <w:szCs w:val="24"/>
                <w:lang w:eastAsia="en-AU"/>
              </w:rPr>
              <w:t xml:space="preserve"> the reduced cap.</w:t>
            </w:r>
          </w:p>
          <w:p w14:paraId="312E1133" w14:textId="3168AF2C" w:rsidR="0004100A" w:rsidRPr="0004100A" w:rsidRDefault="0004100A" w:rsidP="0004100A">
            <w:pPr>
              <w:spacing w:before="200" w:line="288" w:lineRule="auto"/>
              <w:rPr>
                <w:rFonts w:cs="Arial"/>
                <w:szCs w:val="24"/>
                <w:lang w:eastAsia="en-AU"/>
              </w:rPr>
            </w:pPr>
            <w:r w:rsidRPr="0004100A">
              <w:rPr>
                <w:rFonts w:cs="Arial"/>
                <w:szCs w:val="24"/>
                <w:lang w:eastAsia="en-AU"/>
              </w:rPr>
              <w:t>$40,000 − $</w:t>
            </w:r>
            <w:r w:rsidR="00742453">
              <w:rPr>
                <w:rFonts w:cs="Arial"/>
                <w:szCs w:val="24"/>
                <w:lang w:eastAsia="en-AU"/>
              </w:rPr>
              <w:t>18,685</w:t>
            </w:r>
            <w:r w:rsidRPr="0004100A">
              <w:rPr>
                <w:rFonts w:cs="Arial"/>
                <w:szCs w:val="24"/>
                <w:lang w:eastAsia="en-AU"/>
              </w:rPr>
              <w:t xml:space="preserve"> = $</w:t>
            </w:r>
            <w:r w:rsidR="00742453">
              <w:rPr>
                <w:rFonts w:cs="Arial"/>
                <w:szCs w:val="24"/>
                <w:lang w:eastAsia="en-AU"/>
              </w:rPr>
              <w:t>21,315</w:t>
            </w:r>
          </w:p>
          <w:p w14:paraId="4F5693FD" w14:textId="1814EB93"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Freya is paid fortnightly from 28 February </w:t>
            </w:r>
            <w:r w:rsidR="00742453">
              <w:rPr>
                <w:rFonts w:cs="Arial"/>
                <w:szCs w:val="24"/>
                <w:lang w:eastAsia="en-AU"/>
              </w:rPr>
              <w:t>2026</w:t>
            </w:r>
            <w:r w:rsidRPr="0004100A">
              <w:rPr>
                <w:rFonts w:cs="Arial"/>
                <w:szCs w:val="24"/>
                <w:lang w:eastAsia="en-AU"/>
              </w:rPr>
              <w:t>, therefore:</w:t>
            </w:r>
          </w:p>
          <w:p w14:paraId="47782F2B" w14:textId="50A0B863"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742453">
              <w:rPr>
                <w:rFonts w:cs="Arial"/>
                <w:szCs w:val="24"/>
                <w:lang w:eastAsia="en-AU"/>
              </w:rPr>
              <w:t>21,315</w:t>
            </w:r>
            <w:r w:rsidRPr="0004100A">
              <w:rPr>
                <w:rFonts w:cs="Arial"/>
                <w:szCs w:val="24"/>
                <w:lang w:eastAsia="en-AU"/>
              </w:rPr>
              <w:t xml:space="preserve"> ÷ 8 = $</w:t>
            </w:r>
            <w:r w:rsidR="00742453">
              <w:rPr>
                <w:rFonts w:cs="Arial"/>
                <w:szCs w:val="24"/>
                <w:lang w:eastAsia="en-AU"/>
              </w:rPr>
              <w:t>2,664</w:t>
            </w:r>
            <w:r w:rsidRPr="0004100A">
              <w:rPr>
                <w:rFonts w:cs="Arial"/>
                <w:szCs w:val="24"/>
                <w:lang w:eastAsia="en-AU"/>
              </w:rPr>
              <w:t xml:space="preserve"> (ignoring cents)</w:t>
            </w:r>
          </w:p>
          <w:p w14:paraId="68B671CA"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2:</w:t>
            </w:r>
            <w:r w:rsidRPr="0004100A">
              <w:rPr>
                <w:rFonts w:cs="Arial"/>
                <w:szCs w:val="24"/>
                <w:lang w:eastAsia="en-AU"/>
              </w:rPr>
              <w:t xml:space="preserve"> Divide the amount calculated at step 1 by two.</w:t>
            </w:r>
          </w:p>
          <w:p w14:paraId="3A38452C" w14:textId="5092A09B"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742453">
              <w:rPr>
                <w:rFonts w:cs="Arial"/>
                <w:szCs w:val="24"/>
                <w:lang w:eastAsia="en-AU"/>
              </w:rPr>
              <w:t>2,664</w:t>
            </w:r>
            <w:r w:rsidRPr="0004100A">
              <w:rPr>
                <w:rFonts w:cs="Arial"/>
                <w:szCs w:val="24"/>
                <w:lang w:eastAsia="en-AU"/>
              </w:rPr>
              <w:t xml:space="preserve"> ÷ 2 = $</w:t>
            </w:r>
            <w:r w:rsidR="00742453">
              <w:rPr>
                <w:rFonts w:cs="Arial"/>
                <w:szCs w:val="24"/>
                <w:lang w:eastAsia="en-AU"/>
              </w:rPr>
              <w:t>1,332</w:t>
            </w:r>
            <w:r w:rsidRPr="0004100A">
              <w:rPr>
                <w:rFonts w:cs="Arial"/>
                <w:szCs w:val="24"/>
                <w:lang w:eastAsia="en-AU"/>
              </w:rPr>
              <w:t xml:space="preserve"> (ignoring cents)</w:t>
            </w:r>
          </w:p>
          <w:p w14:paraId="1BC28D51"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3:</w:t>
            </w:r>
            <w:r w:rsidRPr="0004100A">
              <w:rPr>
                <w:rFonts w:cs="Arial"/>
                <w:szCs w:val="24"/>
                <w:lang w:eastAsia="en-AU"/>
              </w:rPr>
              <w:t xml:space="preserve"> Convert the untaxed element into fortnightly payments.</w:t>
            </w:r>
          </w:p>
          <w:p w14:paraId="11B41839"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$10,000 ÷ 8 = $1,250</w:t>
            </w:r>
          </w:p>
          <w:p w14:paraId="4511F43C"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4:</w:t>
            </w:r>
            <w:r w:rsidRPr="0004100A">
              <w:rPr>
                <w:rFonts w:cs="Arial"/>
                <w:szCs w:val="24"/>
                <w:lang w:eastAsia="en-AU"/>
              </w:rPr>
              <w:t xml:space="preserve"> Add the amounts calculated at step 2 and step 3</w:t>
            </w:r>
          </w:p>
          <w:p w14:paraId="5CD37E1B" w14:textId="24284CE0" w:rsidR="0004100A" w:rsidRPr="0004100A" w:rsidRDefault="0004100A" w:rsidP="0004100A">
            <w:pPr>
              <w:spacing w:before="200" w:line="288" w:lineRule="auto"/>
              <w:rPr>
                <w:rFonts w:cs="Arial"/>
                <w:szCs w:val="24"/>
                <w:lang w:eastAsia="en-AU"/>
              </w:rPr>
            </w:pPr>
            <w:r w:rsidRPr="0004100A">
              <w:rPr>
                <w:rFonts w:cs="Arial"/>
                <w:szCs w:val="24"/>
                <w:lang w:eastAsia="en-AU"/>
              </w:rPr>
              <w:t>$</w:t>
            </w:r>
            <w:r w:rsidR="00742453">
              <w:rPr>
                <w:rFonts w:cs="Arial"/>
                <w:szCs w:val="24"/>
                <w:lang w:eastAsia="en-AU"/>
              </w:rPr>
              <w:t>1,332</w:t>
            </w:r>
            <w:r w:rsidRPr="0004100A">
              <w:rPr>
                <w:rFonts w:cs="Arial"/>
                <w:szCs w:val="24"/>
                <w:lang w:eastAsia="en-AU"/>
              </w:rPr>
              <w:t xml:space="preserve"> + $1,250</w:t>
            </w:r>
          </w:p>
          <w:p w14:paraId="3899C99F" w14:textId="3919FCCD" w:rsidR="0004100A" w:rsidRPr="0004100A" w:rsidRDefault="0004100A" w:rsidP="0004100A">
            <w:pPr>
              <w:spacing w:before="200" w:line="288" w:lineRule="auto"/>
              <w:rPr>
                <w:rFonts w:cs="Arial"/>
                <w:szCs w:val="24"/>
                <w:lang w:eastAsia="en-AU"/>
              </w:rPr>
            </w:pPr>
            <w:r w:rsidRPr="0004100A">
              <w:rPr>
                <w:rFonts w:cs="Arial"/>
                <w:szCs w:val="24"/>
                <w:lang w:eastAsia="en-AU"/>
              </w:rPr>
              <w:t>= $</w:t>
            </w:r>
            <w:r w:rsidR="00742453">
              <w:rPr>
                <w:rFonts w:cs="Arial"/>
                <w:szCs w:val="24"/>
                <w:lang w:eastAsia="en-AU"/>
              </w:rPr>
              <w:t>2,582</w:t>
            </w:r>
          </w:p>
          <w:p w14:paraId="7ED89D3E" w14:textId="60969285" w:rsidR="0004100A" w:rsidRPr="0004100A" w:rsidRDefault="0004100A" w:rsidP="0004100A">
            <w:pPr>
              <w:spacing w:before="200" w:line="288" w:lineRule="auto"/>
              <w:rPr>
                <w:rFonts w:cs="Arial"/>
                <w:szCs w:val="24"/>
                <w:lang w:eastAsia="en-AU"/>
              </w:rPr>
            </w:pPr>
            <w:r w:rsidRPr="0004100A">
              <w:rPr>
                <w:rFonts w:cs="Arial"/>
                <w:b/>
                <w:bCs/>
                <w:szCs w:val="24"/>
                <w:lang w:eastAsia="en-AU"/>
              </w:rPr>
              <w:t>Step 5:</w:t>
            </w:r>
            <w:r w:rsidRPr="0004100A">
              <w:rPr>
                <w:rFonts w:cs="Arial"/>
                <w:szCs w:val="24"/>
                <w:lang w:eastAsia="en-AU"/>
              </w:rPr>
              <w:t xml:space="preserve"> Use the </w:t>
            </w:r>
            <w:r w:rsidR="003572E0" w:rsidRPr="0004100A">
              <w:rPr>
                <w:rFonts w:cs="Arial"/>
                <w:i/>
                <w:iCs/>
                <w:szCs w:val="24"/>
                <w:lang w:eastAsia="en-AU"/>
              </w:rPr>
              <w:t>Fortnightly tax table</w:t>
            </w:r>
            <w:r w:rsidRPr="0004100A">
              <w:rPr>
                <w:rFonts w:cs="Arial"/>
                <w:szCs w:val="24"/>
                <w:lang w:eastAsia="en-AU"/>
              </w:rPr>
              <w:t xml:space="preserve"> at ato.gov.au/</w:t>
            </w:r>
            <w:proofErr w:type="spellStart"/>
            <w:r w:rsidRPr="0004100A">
              <w:rPr>
                <w:rFonts w:cs="Arial"/>
                <w:szCs w:val="24"/>
                <w:lang w:eastAsia="en-AU"/>
              </w:rPr>
              <w:t>taxtables</w:t>
            </w:r>
            <w:proofErr w:type="spellEnd"/>
            <w:r w:rsidRPr="0004100A">
              <w:rPr>
                <w:rFonts w:cs="Arial"/>
                <w:szCs w:val="24"/>
                <w:lang w:eastAsia="en-AU"/>
              </w:rPr>
              <w:t xml:space="preserve"> to calculate the withholding amount relevant to the amount worked out in step 4.</w:t>
            </w:r>
          </w:p>
          <w:p w14:paraId="57155479" w14:textId="77655341" w:rsidR="0004100A" w:rsidRPr="0004100A" w:rsidRDefault="0004100A" w:rsidP="0004100A">
            <w:pPr>
              <w:spacing w:before="200" w:line="288" w:lineRule="auto"/>
              <w:rPr>
                <w:rFonts w:cs="Arial"/>
                <w:szCs w:val="24"/>
                <w:lang w:eastAsia="en-AU"/>
              </w:rPr>
            </w:pPr>
            <w:r w:rsidRPr="0004100A">
              <w:rPr>
                <w:rFonts w:cs="Arial"/>
                <w:szCs w:val="24"/>
                <w:lang w:eastAsia="en-AU"/>
              </w:rPr>
              <w:t>Freya recognises that she has multiple taxable income streams and, therefore, has not claimed the tax-free threshold on her reversionary income stream payment. Therefore, the withholding amount on $</w:t>
            </w:r>
            <w:r w:rsidR="00742453">
              <w:rPr>
                <w:rFonts w:cs="Arial"/>
                <w:szCs w:val="24"/>
                <w:lang w:eastAsia="en-AU"/>
              </w:rPr>
              <w:t>2,582</w:t>
            </w:r>
            <w:r w:rsidRPr="0004100A">
              <w:rPr>
                <w:rFonts w:cs="Arial"/>
                <w:szCs w:val="24"/>
                <w:lang w:eastAsia="en-AU"/>
              </w:rPr>
              <w:t xml:space="preserve"> is $</w:t>
            </w:r>
            <w:r w:rsidR="00742453">
              <w:rPr>
                <w:rFonts w:cs="Arial"/>
                <w:szCs w:val="24"/>
                <w:lang w:eastAsia="en-AU"/>
              </w:rPr>
              <w:t>696</w:t>
            </w:r>
            <w:r w:rsidRPr="0004100A">
              <w:rPr>
                <w:rFonts w:cs="Arial"/>
                <w:szCs w:val="24"/>
                <w:lang w:eastAsia="en-AU"/>
              </w:rPr>
              <w:t>.</w:t>
            </w:r>
          </w:p>
          <w:p w14:paraId="68569706"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Step 6:</w:t>
            </w:r>
            <w:r w:rsidRPr="0004100A">
              <w:rPr>
                <w:rFonts w:cs="Arial"/>
                <w:szCs w:val="24"/>
                <w:lang w:eastAsia="en-AU"/>
              </w:rPr>
              <w:t xml:space="preserve"> As the reversionary income stream tax-free and taxed element components totalled more than Freya's reduced defined benefit income cap, she is not entitled to a tax offset.</w:t>
            </w:r>
          </w:p>
          <w:p w14:paraId="5CEC9EB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PAYG payment summary reporting</w:t>
            </w:r>
          </w:p>
          <w:p w14:paraId="7C90BA2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lastRenderedPageBreak/>
              <w:t xml:space="preserve">Freya will receive two </w:t>
            </w:r>
            <w:r w:rsidRPr="0004100A">
              <w:rPr>
                <w:rFonts w:cs="Arial"/>
                <w:i/>
                <w:iCs/>
                <w:szCs w:val="24"/>
                <w:lang w:eastAsia="en-AU"/>
              </w:rPr>
              <w:t>PAYG payment summaries – superannuation income stream</w:t>
            </w:r>
            <w:r w:rsidRPr="0004100A">
              <w:rPr>
                <w:rFonts w:cs="Arial"/>
                <w:szCs w:val="24"/>
                <w:lang w:eastAsia="en-AU"/>
              </w:rPr>
              <w:t>:</w:t>
            </w:r>
          </w:p>
          <w:p w14:paraId="57423971"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(1) PAYG payment summary – superannuation income stream</w:t>
            </w:r>
          </w:p>
          <w:p w14:paraId="22A284C9" w14:textId="2F9BFBC3" w:rsidR="0004100A" w:rsidRPr="0004100A" w:rsidRDefault="0004100A" w:rsidP="0004100A">
            <w:pPr>
              <w:spacing w:before="200" w:line="288" w:lineRule="auto"/>
              <w:rPr>
                <w:rFonts w:cs="Arial"/>
                <w:szCs w:val="24"/>
                <w:lang w:eastAsia="en-AU"/>
              </w:rPr>
            </w:pPr>
            <w:r w:rsidRPr="0004100A">
              <w:rPr>
                <w:rFonts w:cs="Arial"/>
                <w:b/>
                <w:bCs/>
                <w:szCs w:val="24"/>
                <w:lang w:eastAsia="en-AU"/>
              </w:rPr>
              <w:t>(</w:t>
            </w:r>
            <w:r w:rsidR="00742453">
              <w:rPr>
                <w:rFonts w:cs="Arial"/>
                <w:b/>
                <w:bCs/>
                <w:szCs w:val="24"/>
                <w:lang w:eastAsia="en-AU"/>
              </w:rPr>
              <w:t xml:space="preserve">Freya’s </w:t>
            </w:r>
            <w:r w:rsidRPr="0004100A">
              <w:rPr>
                <w:rFonts w:cs="Arial"/>
                <w:b/>
                <w:bCs/>
                <w:szCs w:val="24"/>
                <w:lang w:eastAsia="en-AU"/>
              </w:rPr>
              <w:t>personal income stream)</w:t>
            </w:r>
          </w:p>
          <w:p w14:paraId="4FCCD99A" w14:textId="48866362" w:rsidR="0004100A" w:rsidRPr="0004100A" w:rsidRDefault="0004100A" w:rsidP="0004100A">
            <w:pPr>
              <w:spacing w:before="200" w:line="288" w:lineRule="auto"/>
              <w:rPr>
                <w:rFonts w:cs="Arial"/>
                <w:szCs w:val="24"/>
                <w:lang w:eastAsia="en-AU"/>
              </w:rPr>
            </w:pPr>
            <w:r w:rsidRPr="0004100A">
              <w:rPr>
                <w:rFonts w:cs="Arial"/>
                <w:szCs w:val="24"/>
                <w:lang w:eastAsia="en-AU"/>
              </w:rPr>
              <w:t>Applicable dates: 01/07/</w:t>
            </w:r>
            <w:r w:rsidR="00742453">
              <w:rPr>
                <w:rFonts w:cs="Arial"/>
                <w:szCs w:val="24"/>
                <w:lang w:eastAsia="en-AU"/>
              </w:rPr>
              <w:t>2025</w:t>
            </w:r>
            <w:r w:rsidR="00742453" w:rsidRPr="0004100A">
              <w:rPr>
                <w:rFonts w:cs="Arial"/>
                <w:szCs w:val="24"/>
                <w:lang w:eastAsia="en-AU"/>
              </w:rPr>
              <w:t xml:space="preserve"> </w:t>
            </w:r>
            <w:r w:rsidRPr="0004100A">
              <w:rPr>
                <w:rFonts w:cs="Arial"/>
                <w:szCs w:val="24"/>
                <w:lang w:eastAsia="en-AU"/>
              </w:rPr>
              <w:t>– 30/06/</w:t>
            </w:r>
            <w:r w:rsidR="00742453">
              <w:rPr>
                <w:rFonts w:cs="Arial"/>
                <w:szCs w:val="24"/>
                <w:lang w:eastAsia="en-AU"/>
              </w:rPr>
              <w:t>2026</w:t>
            </w:r>
          </w:p>
          <w:p w14:paraId="00C4C6D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 withheld $988</w:t>
            </w:r>
          </w:p>
          <w:p w14:paraId="180CA3B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taxed element $60,000</w:t>
            </w:r>
          </w:p>
          <w:p w14:paraId="37F137C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untaxed element $0</w:t>
            </w:r>
          </w:p>
          <w:p w14:paraId="3BF607FA"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Tax-free component $10,000</w:t>
            </w:r>
          </w:p>
          <w:p w14:paraId="689CDDD5"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 offset $9,000</w:t>
            </w:r>
          </w:p>
          <w:p w14:paraId="64F71050"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(2) PAYG payment summary – superannuation income stream</w:t>
            </w:r>
          </w:p>
          <w:p w14:paraId="7539C864"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(reversionary death benefit income stream)</w:t>
            </w:r>
          </w:p>
          <w:p w14:paraId="44C9A3C8" w14:textId="12CF810A" w:rsidR="0004100A" w:rsidRPr="0004100A" w:rsidRDefault="0004100A" w:rsidP="0004100A">
            <w:pPr>
              <w:spacing w:before="200" w:line="288" w:lineRule="auto"/>
              <w:rPr>
                <w:rFonts w:cs="Arial"/>
                <w:szCs w:val="24"/>
                <w:lang w:eastAsia="en-AU"/>
              </w:rPr>
            </w:pPr>
            <w:r w:rsidRPr="0004100A">
              <w:rPr>
                <w:rFonts w:cs="Arial"/>
                <w:szCs w:val="24"/>
                <w:lang w:eastAsia="en-AU"/>
              </w:rPr>
              <w:t>Applicable dates: 28/02/</w:t>
            </w:r>
            <w:r w:rsidR="00742453">
              <w:rPr>
                <w:rFonts w:cs="Arial"/>
                <w:szCs w:val="24"/>
                <w:lang w:eastAsia="en-AU"/>
              </w:rPr>
              <w:t>2026</w:t>
            </w:r>
            <w:r w:rsidR="00742453" w:rsidRPr="0004100A">
              <w:rPr>
                <w:rFonts w:cs="Arial"/>
                <w:szCs w:val="24"/>
                <w:lang w:eastAsia="en-AU"/>
              </w:rPr>
              <w:t xml:space="preserve"> </w:t>
            </w:r>
            <w:r w:rsidRPr="0004100A">
              <w:rPr>
                <w:rFonts w:cs="Arial"/>
                <w:szCs w:val="24"/>
                <w:lang w:eastAsia="en-AU"/>
              </w:rPr>
              <w:t>– 30/06/</w:t>
            </w:r>
            <w:r w:rsidR="00742453">
              <w:rPr>
                <w:rFonts w:cs="Arial"/>
                <w:szCs w:val="24"/>
                <w:lang w:eastAsia="en-AU"/>
              </w:rPr>
              <w:t>2026</w:t>
            </w:r>
          </w:p>
          <w:p w14:paraId="0E5EB8DF" w14:textId="3D9629CF" w:rsidR="0004100A" w:rsidRPr="0004100A" w:rsidRDefault="0004100A" w:rsidP="0004100A">
            <w:pPr>
              <w:spacing w:before="200" w:line="288" w:lineRule="auto"/>
              <w:rPr>
                <w:rFonts w:cs="Arial"/>
                <w:szCs w:val="24"/>
                <w:lang w:eastAsia="en-AU"/>
              </w:rPr>
            </w:pPr>
            <w:r w:rsidRPr="0004100A">
              <w:rPr>
                <w:rFonts w:cs="Arial"/>
                <w:szCs w:val="24"/>
                <w:lang w:eastAsia="en-AU"/>
              </w:rPr>
              <w:t>Tax withheld $</w:t>
            </w:r>
            <w:r w:rsidR="00742453">
              <w:rPr>
                <w:rFonts w:cs="Arial"/>
                <w:szCs w:val="24"/>
                <w:lang w:eastAsia="en-AU"/>
              </w:rPr>
              <w:t>5,568</w:t>
            </w:r>
          </w:p>
          <w:p w14:paraId="62E6EAA6"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taxed element $30,000</w:t>
            </w:r>
          </w:p>
          <w:p w14:paraId="4FC4BF84"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Taxable component – untaxed element $10,000</w:t>
            </w:r>
          </w:p>
          <w:p w14:paraId="49F4034B"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Tax-free component $10,000</w:t>
            </w:r>
          </w:p>
          <w:p w14:paraId="312F3401"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As the source of this income stream was from an income stream that was subject to concessional tax treatment, no tax offset should be provided on the payment summary. Any entitlement to a tax offset will be calculated upon assessment.</w:t>
            </w:r>
          </w:p>
          <w:p w14:paraId="7AEAE972" w14:textId="77777777" w:rsidR="0004100A" w:rsidRPr="0004100A" w:rsidRDefault="0004100A" w:rsidP="0004100A">
            <w:pPr>
              <w:spacing w:before="200" w:line="288" w:lineRule="auto"/>
              <w:rPr>
                <w:rFonts w:cs="Arial"/>
                <w:szCs w:val="24"/>
                <w:lang w:eastAsia="en-AU"/>
              </w:rPr>
            </w:pPr>
            <w:r w:rsidRPr="0004100A">
              <w:rPr>
                <w:rFonts w:cs="Arial"/>
                <w:b/>
                <w:bCs/>
                <w:szCs w:val="24"/>
                <w:lang w:eastAsia="en-AU"/>
              </w:rPr>
              <w:t>If Freya's circumstances were different:</w:t>
            </w:r>
          </w:p>
          <w:p w14:paraId="210AA783" w14:textId="1192F74D"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You would not reduce Freya’s defined benefit income </w:t>
            </w:r>
            <w:proofErr w:type="gramStart"/>
            <w:r w:rsidRPr="0004100A">
              <w:rPr>
                <w:rFonts w:cs="Arial"/>
                <w:szCs w:val="24"/>
                <w:lang w:eastAsia="en-AU"/>
              </w:rPr>
              <w:t>cap</w:t>
            </w:r>
            <w:proofErr w:type="gramEnd"/>
            <w:r w:rsidRPr="0004100A">
              <w:rPr>
                <w:rFonts w:cs="Arial"/>
                <w:szCs w:val="24"/>
                <w:lang w:eastAsia="en-AU"/>
              </w:rPr>
              <w:t xml:space="preserve"> and you would follow the steps in </w:t>
            </w:r>
            <w:r w:rsidR="003572E0" w:rsidRPr="0004100A">
              <w:rPr>
                <w:rFonts w:cs="Arial"/>
                <w:szCs w:val="24"/>
                <w:lang w:eastAsia="en-AU"/>
              </w:rPr>
              <w:t>part B</w:t>
            </w:r>
            <w:r w:rsidRPr="0004100A">
              <w:rPr>
                <w:rFonts w:cs="Arial"/>
                <w:szCs w:val="24"/>
                <w:lang w:eastAsia="en-AU"/>
              </w:rPr>
              <w:t xml:space="preserve">, </w:t>
            </w:r>
            <w:r w:rsidR="003572E0" w:rsidRPr="0004100A">
              <w:rPr>
                <w:rFonts w:cs="Arial"/>
                <w:szCs w:val="24"/>
                <w:lang w:eastAsia="en-AU"/>
              </w:rPr>
              <w:t>part C</w:t>
            </w:r>
            <w:r w:rsidRPr="0004100A">
              <w:rPr>
                <w:rFonts w:cs="Arial"/>
                <w:szCs w:val="24"/>
                <w:lang w:eastAsia="en-AU"/>
              </w:rPr>
              <w:t xml:space="preserve"> or </w:t>
            </w:r>
            <w:r w:rsidR="003572E0" w:rsidRPr="0004100A">
              <w:rPr>
                <w:rFonts w:cs="Arial"/>
                <w:szCs w:val="24"/>
                <w:lang w:eastAsia="en-AU"/>
              </w:rPr>
              <w:t>part D</w:t>
            </w:r>
            <w:r w:rsidRPr="0004100A">
              <w:rPr>
                <w:rFonts w:cs="Arial"/>
                <w:szCs w:val="24"/>
                <w:lang w:eastAsia="en-AU"/>
              </w:rPr>
              <w:t xml:space="preserve"> (as applicable) to calculate the withholding amount if:</w:t>
            </w:r>
          </w:p>
          <w:p w14:paraId="30C9120D" w14:textId="017B559E" w:rsidR="0004100A" w:rsidRPr="00C20014" w:rsidRDefault="0004100A" w:rsidP="00BB1D93">
            <w:pPr>
              <w:pStyle w:val="ListParagraph"/>
              <w:numPr>
                <w:ilvl w:val="0"/>
                <w:numId w:val="106"/>
              </w:numPr>
              <w:spacing w:before="200" w:line="288" w:lineRule="auto"/>
              <w:rPr>
                <w:rFonts w:cs="Arial"/>
                <w:sz w:val="22"/>
                <w:szCs w:val="22"/>
              </w:rPr>
            </w:pPr>
            <w:r w:rsidRPr="00C20014">
              <w:rPr>
                <w:rFonts w:cs="Arial"/>
                <w:sz w:val="22"/>
                <w:szCs w:val="22"/>
              </w:rPr>
              <w:lastRenderedPageBreak/>
              <w:t xml:space="preserve">Freya was 60 years or over for the full financial year and was receiving the reversionary income stream for the full financial year, whether her </w:t>
            </w:r>
            <w:r w:rsidR="007F15C0">
              <w:rPr>
                <w:rFonts w:cs="Arial"/>
                <w:sz w:val="22"/>
                <w:szCs w:val="22"/>
              </w:rPr>
              <w:t>partner</w:t>
            </w:r>
            <w:r w:rsidR="007F15C0" w:rsidRPr="00C20014">
              <w:rPr>
                <w:rFonts w:cs="Arial"/>
                <w:sz w:val="22"/>
                <w:szCs w:val="22"/>
              </w:rPr>
              <w:t xml:space="preserve"> </w:t>
            </w:r>
            <w:r w:rsidRPr="00C20014">
              <w:rPr>
                <w:rFonts w:cs="Arial"/>
                <w:sz w:val="22"/>
                <w:szCs w:val="22"/>
              </w:rPr>
              <w:t>died before or after he was 60, or</w:t>
            </w:r>
          </w:p>
          <w:p w14:paraId="2CC63ED0" w14:textId="63709DB9" w:rsidR="0004100A" w:rsidRPr="00C20014" w:rsidRDefault="0004100A" w:rsidP="00BB1D93">
            <w:pPr>
              <w:pStyle w:val="ListParagraph"/>
              <w:numPr>
                <w:ilvl w:val="0"/>
                <w:numId w:val="106"/>
              </w:numPr>
              <w:spacing w:before="200" w:line="288" w:lineRule="auto"/>
              <w:rPr>
                <w:rFonts w:cs="Arial"/>
                <w:sz w:val="22"/>
                <w:szCs w:val="22"/>
              </w:rPr>
            </w:pPr>
            <w:r w:rsidRPr="00C20014">
              <w:rPr>
                <w:rFonts w:cs="Arial"/>
                <w:sz w:val="22"/>
                <w:szCs w:val="22"/>
              </w:rPr>
              <w:t xml:space="preserve">Freya turns 60 during the financial year and her </w:t>
            </w:r>
            <w:r w:rsidR="007F15C0" w:rsidRPr="002D1B3C">
              <w:rPr>
                <w:rFonts w:cs="Arial"/>
                <w:sz w:val="22"/>
                <w:szCs w:val="22"/>
              </w:rPr>
              <w:t>partne</w:t>
            </w:r>
            <w:r w:rsidR="007F15C0">
              <w:rPr>
                <w:rFonts w:cs="Arial"/>
                <w:sz w:val="22"/>
                <w:szCs w:val="22"/>
              </w:rPr>
              <w:t>r</w:t>
            </w:r>
            <w:r w:rsidR="007F15C0" w:rsidRPr="00C20014">
              <w:rPr>
                <w:rFonts w:cs="Arial"/>
                <w:sz w:val="22"/>
                <w:szCs w:val="22"/>
              </w:rPr>
              <w:t xml:space="preserve"> </w:t>
            </w:r>
            <w:r w:rsidRPr="00C20014">
              <w:rPr>
                <w:rFonts w:cs="Arial"/>
                <w:sz w:val="22"/>
                <w:szCs w:val="22"/>
              </w:rPr>
              <w:t>died aged 60 or over, and she was in receipt of the reversionary death benefit income stream for the full financial year.</w:t>
            </w:r>
          </w:p>
          <w:p w14:paraId="4C646CFB" w14:textId="0BC8456C"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Freya was under 60 for the full financial year and Freya's </w:t>
            </w:r>
            <w:r w:rsidR="007F15C0" w:rsidRPr="002D1B3C">
              <w:rPr>
                <w:rFonts w:cs="Arial"/>
                <w:szCs w:val="24"/>
                <w:lang w:eastAsia="en-AU"/>
              </w:rPr>
              <w:t>partner</w:t>
            </w:r>
            <w:r w:rsidR="007F15C0" w:rsidRPr="0004100A">
              <w:rPr>
                <w:rFonts w:cs="Arial"/>
                <w:szCs w:val="24"/>
                <w:lang w:eastAsia="en-AU"/>
              </w:rPr>
              <w:t xml:space="preserve"> </w:t>
            </w:r>
            <w:r w:rsidRPr="0004100A">
              <w:rPr>
                <w:rFonts w:cs="Arial"/>
                <w:szCs w:val="24"/>
                <w:lang w:eastAsia="en-AU"/>
              </w:rPr>
              <w:t>had died before he turned 60, you would not reduce the defined benefit income cap and you would follow the steps in part A to calculate the withholding amount.</w:t>
            </w:r>
          </w:p>
          <w:p w14:paraId="43B5B499" w14:textId="366C8A25" w:rsidR="0004100A" w:rsidRPr="0004100A" w:rsidRDefault="0004100A" w:rsidP="0004100A">
            <w:pPr>
              <w:spacing w:before="200" w:line="288" w:lineRule="auto"/>
              <w:rPr>
                <w:rFonts w:cs="Arial"/>
                <w:szCs w:val="24"/>
                <w:lang w:eastAsia="en-AU"/>
              </w:rPr>
            </w:pPr>
            <w:r w:rsidRPr="0004100A">
              <w:rPr>
                <w:rFonts w:cs="Arial"/>
                <w:szCs w:val="24"/>
                <w:lang w:eastAsia="en-AU"/>
              </w:rPr>
              <w:t xml:space="preserve">If Freya turns 60 during the financial year and her </w:t>
            </w:r>
            <w:r w:rsidR="007F15C0" w:rsidRPr="002D1B3C">
              <w:rPr>
                <w:rFonts w:cs="Arial"/>
                <w:szCs w:val="24"/>
                <w:lang w:eastAsia="en-AU"/>
              </w:rPr>
              <w:t>partner</w:t>
            </w:r>
            <w:r w:rsidR="007F15C0" w:rsidRPr="0004100A">
              <w:rPr>
                <w:rFonts w:cs="Arial"/>
                <w:szCs w:val="24"/>
                <w:lang w:eastAsia="en-AU"/>
              </w:rPr>
              <w:t xml:space="preserve"> </w:t>
            </w:r>
            <w:r w:rsidRPr="0004100A">
              <w:rPr>
                <w:rFonts w:cs="Arial"/>
                <w:szCs w:val="24"/>
                <w:lang w:eastAsia="en-AU"/>
              </w:rPr>
              <w:t>died aged under 60, and she was in receipt of the reversionary death benefit income stream for the full financial year, you reduce the defined benefit income cap based on the date she turned 60 years of age, and you would follow the relevant steps that are set out in the Loraine examples to calculate the withholding amount.</w:t>
            </w:r>
          </w:p>
          <w:p w14:paraId="2CDE1C23" w14:textId="77777777" w:rsidR="0004100A" w:rsidRPr="0004100A" w:rsidRDefault="0004100A" w:rsidP="0004100A">
            <w:pPr>
              <w:spacing w:before="200" w:line="288" w:lineRule="auto"/>
              <w:rPr>
                <w:rFonts w:cs="Arial"/>
                <w:szCs w:val="24"/>
                <w:lang w:eastAsia="en-AU"/>
              </w:rPr>
            </w:pPr>
            <w:r w:rsidRPr="0004100A">
              <w:rPr>
                <w:rFonts w:cs="Arial"/>
                <w:szCs w:val="24"/>
                <w:lang w:eastAsia="en-AU"/>
              </w:rPr>
              <w:t>If Freya was 60 or over for the full financial year or turns 60 during the financial year, and she received the reversionary death benefit income stream for part of the year you would reduce the defined income cap based on either the day she turned 60 or the start of the income stream. You would follow the steps in part B, part C or part D (as applicable) to calculate the withholding amount. However, the following changes to certain steps in each of these parts will be required:</w:t>
            </w:r>
          </w:p>
          <w:p w14:paraId="5FEA3A49" w14:textId="046CF2FC" w:rsidR="0004100A" w:rsidRPr="00C20014" w:rsidRDefault="0004100A" w:rsidP="00BB1D93">
            <w:pPr>
              <w:pStyle w:val="ListParagraph"/>
              <w:numPr>
                <w:ilvl w:val="0"/>
                <w:numId w:val="107"/>
              </w:numPr>
              <w:spacing w:before="200" w:line="288" w:lineRule="auto"/>
              <w:rPr>
                <w:rFonts w:cs="Arial"/>
                <w:sz w:val="22"/>
                <w:szCs w:val="22"/>
              </w:rPr>
            </w:pPr>
            <w:r w:rsidRPr="00C20014">
              <w:rPr>
                <w:rFonts w:cs="Arial"/>
                <w:sz w:val="22"/>
                <w:szCs w:val="22"/>
              </w:rPr>
              <w:t>In step 1 of part B and step </w:t>
            </w:r>
            <w:proofErr w:type="gramStart"/>
            <w:r w:rsidRPr="00C20014">
              <w:rPr>
                <w:rFonts w:cs="Arial"/>
                <w:sz w:val="22"/>
                <w:szCs w:val="22"/>
              </w:rPr>
              <w:t>2 part</w:t>
            </w:r>
            <w:proofErr w:type="gramEnd"/>
            <w:r w:rsidRPr="00C20014">
              <w:rPr>
                <w:rFonts w:cs="Arial"/>
                <w:sz w:val="22"/>
                <w:szCs w:val="22"/>
              </w:rPr>
              <w:t> C or part D, instead of converting the income stream payment to an annualised amount, use the '</w:t>
            </w:r>
            <w:r w:rsidR="003572E0" w:rsidRPr="00C20014">
              <w:rPr>
                <w:rFonts w:cs="Arial"/>
                <w:sz w:val="22"/>
                <w:szCs w:val="22"/>
              </w:rPr>
              <w:t>Conversion table' below this schedule for income streams commencing during current financial year</w:t>
            </w:r>
            <w:r w:rsidRPr="00C20014">
              <w:rPr>
                <w:rFonts w:cs="Arial"/>
                <w:sz w:val="22"/>
                <w:szCs w:val="22"/>
              </w:rPr>
              <w:t xml:space="preserve"> to work out the converted amount of the super income stream. Use this figure in the relevant steps in part B, part C or part D instead of the annualised amount.</w:t>
            </w:r>
          </w:p>
          <w:p w14:paraId="37CAFEFA" w14:textId="36BB4B8B" w:rsidR="0004100A" w:rsidRPr="00C20014" w:rsidRDefault="0004100A" w:rsidP="00BB1D93">
            <w:pPr>
              <w:pStyle w:val="ListParagraph"/>
              <w:numPr>
                <w:ilvl w:val="0"/>
                <w:numId w:val="107"/>
              </w:numPr>
              <w:spacing w:before="200" w:line="288" w:lineRule="auto"/>
              <w:rPr>
                <w:rFonts w:cs="Arial"/>
                <w:sz w:val="22"/>
                <w:szCs w:val="22"/>
              </w:rPr>
            </w:pPr>
            <w:r w:rsidRPr="00C20014">
              <w:rPr>
                <w:rFonts w:cs="Arial"/>
                <w:sz w:val="22"/>
                <w:szCs w:val="22"/>
              </w:rPr>
              <w:t>In step 2 of part B or step 3 and step 5 of part D, divide the relevant excess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p w14:paraId="01A48B59" w14:textId="6C8D8022" w:rsidR="0004100A" w:rsidRPr="00C20014" w:rsidRDefault="0004100A" w:rsidP="00BB1D93">
            <w:pPr>
              <w:pStyle w:val="ListParagraph"/>
              <w:numPr>
                <w:ilvl w:val="0"/>
                <w:numId w:val="107"/>
              </w:numPr>
              <w:spacing w:before="200" w:line="288" w:lineRule="auto"/>
              <w:rPr>
                <w:rFonts w:cs="Arial"/>
              </w:rPr>
            </w:pPr>
            <w:r w:rsidRPr="00C20014">
              <w:rPr>
                <w:rFonts w:cs="Arial"/>
                <w:sz w:val="22"/>
                <w:szCs w:val="22"/>
              </w:rPr>
              <w:lastRenderedPageBreak/>
              <w:t>In step 3 of part C or step 3 and step 5 in part D, divide the relevant capped offset amount by the number of remaining periods in the financial year since the income stream started or the payee turned 60 to the end of the financial year. Use the '</w:t>
            </w:r>
            <w:r w:rsidR="003572E0" w:rsidRPr="00C20014">
              <w:rPr>
                <w:rFonts w:cs="Arial"/>
                <w:sz w:val="22"/>
                <w:szCs w:val="22"/>
              </w:rPr>
              <w:t>Conversion table' for income streams commencing during current financial year</w:t>
            </w:r>
            <w:r w:rsidRPr="00C20014">
              <w:rPr>
                <w:rFonts w:cs="Arial"/>
                <w:sz w:val="22"/>
                <w:szCs w:val="22"/>
              </w:rPr>
              <w:t xml:space="preserve"> to work out the appropriate date.</w:t>
            </w:r>
          </w:p>
        </w:tc>
      </w:tr>
    </w:tbl>
    <w:p w14:paraId="12638557" w14:textId="244F4AC6" w:rsidR="004610C4" w:rsidRPr="004610C4" w:rsidRDefault="004610C4" w:rsidP="004610C4">
      <w:pPr>
        <w:keepNext/>
        <w:spacing w:before="360" w:line="288" w:lineRule="auto"/>
        <w:outlineLvl w:val="1"/>
        <w:rPr>
          <w:rFonts w:ascii="Inter" w:eastAsia="Times New Roman" w:hAnsi="Inter" w:cs="Times New Roman"/>
          <w:szCs w:val="24"/>
          <w:lang w:eastAsia="en-AU"/>
        </w:rPr>
      </w:pPr>
      <w:bookmarkStart w:id="196" w:name="Superdeathbenefits"/>
      <w:r w:rsidRPr="004610C4">
        <w:rPr>
          <w:rFonts w:ascii="Arial" w:eastAsia="Times New Roman" w:hAnsi="Arial" w:cs="Arial"/>
          <w:b/>
          <w:bCs/>
          <w:sz w:val="44"/>
          <w:szCs w:val="34"/>
          <w:lang w:eastAsia="en-AU"/>
        </w:rPr>
        <w:lastRenderedPageBreak/>
        <w:t>Super death benefits</w:t>
      </w:r>
      <w:bookmarkEnd w:id="196"/>
    </w:p>
    <w:p w14:paraId="543875C9"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Dependants</w:t>
      </w:r>
    </w:p>
    <w:p w14:paraId="150B822E"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Dependants include all children of the deceased under 18 years old, any spouse of the deceased (including a former spouse and a current or former de facto spouse), and any person with whom the deceased had an interdependency relationship.</w:t>
      </w:r>
    </w:p>
    <w:p w14:paraId="758DD03C"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An interdependency relationship includes a close personal relationship between two people who live together, where one or both provides for the financial and domestic support and personal care of the other.</w:t>
      </w:r>
    </w:p>
    <w:p w14:paraId="5C7A9078"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A dependant can also be a person who was financially dependent on the deceased. </w:t>
      </w:r>
    </w:p>
    <w:p w14:paraId="65054367"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197" w:name="Nondependants"/>
      <w:bookmarkEnd w:id="197"/>
      <w:r w:rsidRPr="004610C4">
        <w:rPr>
          <w:rFonts w:ascii="Arial" w:eastAsia="Times New Roman" w:hAnsi="Arial" w:cs="Arial"/>
          <w:b/>
          <w:bCs/>
          <w:sz w:val="34"/>
          <w:szCs w:val="28"/>
          <w:lang w:eastAsia="en-AU"/>
        </w:rPr>
        <w:t>Non-dependants</w:t>
      </w:r>
    </w:p>
    <w:p w14:paraId="15F7B145"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 person who is not a dependant of the deceased is not able to receive a super income stream from the deceased. A super death benefit income stream that was being paid to a non-dependant prior to 1 July 2007 is taxed in the same manner as a super death benefit income stream paid to a dependant.</w:t>
      </w:r>
    </w:p>
    <w:p w14:paraId="5A58584A"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198" w:name="Reversionaryincomestreams1"/>
      <w:bookmarkEnd w:id="198"/>
      <w:r w:rsidRPr="004610C4">
        <w:rPr>
          <w:rFonts w:ascii="Arial" w:eastAsia="Times New Roman" w:hAnsi="Arial" w:cs="Arial"/>
          <w:b/>
          <w:bCs/>
          <w:sz w:val="34"/>
          <w:szCs w:val="28"/>
          <w:lang w:eastAsia="en-AU"/>
        </w:rPr>
        <w:t>Reversionary income streams</w:t>
      </w:r>
    </w:p>
    <w:p w14:paraId="0A3FFFE1"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A death benefit income stream can either be reversionary or non-reversionary. A reversionary death benefit income stream is a super income stream that reverts to the entitled beneficiary automatically upon the member's death, if the death benefit payment is not a reversionary income </w:t>
      </w:r>
      <w:proofErr w:type="gramStart"/>
      <w:r w:rsidRPr="004610C4">
        <w:rPr>
          <w:rFonts w:ascii="Arial" w:eastAsia="Times New Roman" w:hAnsi="Arial" w:cs="Arial"/>
          <w:szCs w:val="24"/>
          <w:lang w:eastAsia="en-AU"/>
        </w:rPr>
        <w:t>stream</w:t>
      </w:r>
      <w:proofErr w:type="gramEnd"/>
      <w:r w:rsidRPr="004610C4">
        <w:rPr>
          <w:rFonts w:ascii="Arial" w:eastAsia="Times New Roman" w:hAnsi="Arial" w:cs="Arial"/>
          <w:szCs w:val="24"/>
          <w:lang w:eastAsia="en-AU"/>
        </w:rPr>
        <w:t xml:space="preserve"> then it is treated as if it was the member's income stream.</w:t>
      </w:r>
    </w:p>
    <w:p w14:paraId="2138075A" w14:textId="64D22806" w:rsidR="004610C4" w:rsidRPr="004610C4" w:rsidRDefault="004610C4" w:rsidP="004610C4">
      <w:pPr>
        <w:keepNext/>
        <w:spacing w:before="360" w:line="288" w:lineRule="auto"/>
        <w:outlineLvl w:val="1"/>
        <w:rPr>
          <w:rFonts w:ascii="Arial" w:eastAsia="Times New Roman" w:hAnsi="Arial" w:cs="Arial"/>
          <w:b/>
          <w:bCs/>
          <w:sz w:val="44"/>
          <w:szCs w:val="34"/>
          <w:lang w:eastAsia="en-AU"/>
        </w:rPr>
      </w:pPr>
      <w:bookmarkStart w:id="199" w:name="Supportinginformation"/>
      <w:r w:rsidRPr="004610C4">
        <w:rPr>
          <w:rFonts w:ascii="Arial" w:eastAsia="Times New Roman" w:hAnsi="Arial" w:cs="Arial"/>
          <w:b/>
          <w:bCs/>
          <w:sz w:val="44"/>
          <w:szCs w:val="34"/>
          <w:lang w:eastAsia="en-AU"/>
        </w:rPr>
        <w:lastRenderedPageBreak/>
        <w:t>Supporting information</w:t>
      </w:r>
      <w:bookmarkEnd w:id="199"/>
    </w:p>
    <w:p w14:paraId="1BC97801"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Defined benefit income cap</w:t>
      </w:r>
    </w:p>
    <w:p w14:paraId="1B0D8F23"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defined benefit income cap is relevant if the payee is either:</w:t>
      </w:r>
    </w:p>
    <w:p w14:paraId="72390435" w14:textId="77777777" w:rsidR="004610C4" w:rsidRPr="004610C4" w:rsidRDefault="004610C4" w:rsidP="00130E39">
      <w:pPr>
        <w:pStyle w:val="Bulletedlist1"/>
        <w:numPr>
          <w:ilvl w:val="0"/>
          <w:numId w:val="23"/>
        </w:numPr>
        <w:spacing w:line="288" w:lineRule="auto"/>
        <w:rPr>
          <w:rFonts w:cs="Arial"/>
          <w:szCs w:val="22"/>
        </w:rPr>
      </w:pPr>
      <w:r w:rsidRPr="004610C4">
        <w:rPr>
          <w:rFonts w:cs="Arial"/>
          <w:szCs w:val="22"/>
        </w:rPr>
        <w:t>60 years of age or over</w:t>
      </w:r>
    </w:p>
    <w:p w14:paraId="106364EF" w14:textId="77777777" w:rsidR="004610C4" w:rsidRPr="004610C4" w:rsidRDefault="004610C4" w:rsidP="00130E39">
      <w:pPr>
        <w:pStyle w:val="Bulletedlist1"/>
        <w:numPr>
          <w:ilvl w:val="0"/>
          <w:numId w:val="23"/>
        </w:numPr>
        <w:spacing w:line="288" w:lineRule="auto"/>
        <w:rPr>
          <w:rFonts w:cs="Arial"/>
          <w:szCs w:val="22"/>
        </w:rPr>
      </w:pPr>
      <w:r w:rsidRPr="004610C4">
        <w:rPr>
          <w:rFonts w:cs="Arial"/>
          <w:szCs w:val="22"/>
        </w:rPr>
        <w:t>Under 60 years of age and a death benefits dependant, where the deceased died aged 60 or over.</w:t>
      </w:r>
    </w:p>
    <w:p w14:paraId="5023EC15"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defined benefit income cap applies if the payee receives one or more superannuation income stream benefits that are 'defined benefit income' to which 'concessional tax treatment' applies. The defined benefit income cap does not have taxation consequences outside of these circumstances.</w:t>
      </w:r>
    </w:p>
    <w:p w14:paraId="0D24B182"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defined benefit income cap is an annual cap that is reset, and may be reduced, each year. From 1 July 2017, the ‘defined benefit income cap’ limits the amount of tax-free income the payee can receive from a capped defined benefit income stream (pension or annuity).</w:t>
      </w:r>
    </w:p>
    <w:p w14:paraId="53BA6D77" w14:textId="4904E1B2"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For the </w:t>
      </w:r>
      <w:r w:rsidR="002445C9">
        <w:rPr>
          <w:rFonts w:ascii="Arial" w:eastAsia="Times New Roman" w:hAnsi="Arial" w:cs="Arial"/>
          <w:szCs w:val="24"/>
          <w:lang w:eastAsia="en-AU"/>
        </w:rPr>
        <w:t>2025-26</w:t>
      </w:r>
      <w:r w:rsidRPr="004610C4">
        <w:rPr>
          <w:rFonts w:ascii="Arial" w:eastAsia="Times New Roman" w:hAnsi="Arial" w:cs="Arial"/>
          <w:szCs w:val="24"/>
          <w:lang w:eastAsia="en-AU"/>
        </w:rPr>
        <w:t xml:space="preserve"> financial year, the defined benefit income cap is $</w:t>
      </w:r>
      <w:r w:rsidR="002445C9">
        <w:rPr>
          <w:rFonts w:ascii="Arial" w:eastAsia="Times New Roman" w:hAnsi="Arial" w:cs="Arial"/>
          <w:szCs w:val="24"/>
          <w:lang w:eastAsia="en-AU"/>
        </w:rPr>
        <w:t>125,000</w:t>
      </w:r>
      <w:r w:rsidRPr="004610C4">
        <w:rPr>
          <w:rFonts w:ascii="Arial" w:eastAsia="Times New Roman" w:hAnsi="Arial" w:cs="Arial"/>
          <w:szCs w:val="24"/>
          <w:lang w:eastAsia="en-AU"/>
        </w:rPr>
        <w:t xml:space="preserve"> (the $</w:t>
      </w:r>
      <w:r w:rsidR="002445C9">
        <w:rPr>
          <w:rFonts w:ascii="Arial" w:eastAsia="Times New Roman" w:hAnsi="Arial" w:cs="Arial"/>
          <w:szCs w:val="24"/>
          <w:lang w:eastAsia="en-AU"/>
        </w:rPr>
        <w:t>2</w:t>
      </w:r>
      <w:r w:rsidRPr="004610C4">
        <w:rPr>
          <w:rFonts w:ascii="Arial" w:eastAsia="Times New Roman" w:hAnsi="Arial" w:cs="Arial"/>
          <w:szCs w:val="24"/>
          <w:lang w:eastAsia="en-AU"/>
        </w:rPr>
        <w:t> million general transfer balance cap divided by 16).</w:t>
      </w:r>
    </w:p>
    <w:p w14:paraId="320652A3"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t>Preservation age</w:t>
      </w:r>
    </w:p>
    <w:p w14:paraId="379CF9FA"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withholding amount varies depending on whether the payee has reached their preservation age when the payment is made.</w:t>
      </w:r>
    </w:p>
    <w:p w14:paraId="1C2EBF98"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Preservation age is determined using your payee’s date of birth. For example, if a member was born on 1 October 1964, they reach their preservation age of 60 on 1 October 2024. </w:t>
      </w:r>
    </w:p>
    <w:p w14:paraId="4878E08B"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The table below outlines the transitional period where the preservation age increased progressively from 55 to 60. As the transitional period has been completed, for the 2024-25 and future financial years the preservation age is 60 for all payees born after 30 June 1964. For those payees born before that date, they have already reached their preservation age. </w:t>
      </w:r>
    </w:p>
    <w:p w14:paraId="604B026B" w14:textId="5B53491F" w:rsidR="004610C4" w:rsidRPr="004610C4" w:rsidRDefault="004610C4" w:rsidP="004610C4">
      <w:pPr>
        <w:spacing w:before="280" w:line="288" w:lineRule="auto"/>
        <w:rPr>
          <w:rFonts w:ascii="Arial" w:eastAsia="Times New Roman" w:hAnsi="Arial" w:cs="Arial"/>
          <w:b/>
          <w:szCs w:val="24"/>
          <w:lang w:eastAsia="en-AU"/>
        </w:rPr>
      </w:pPr>
      <w:r w:rsidRPr="004610C4">
        <w:rPr>
          <w:rFonts w:ascii="Arial" w:eastAsia="Times New Roman" w:hAnsi="Arial" w:cs="Arial"/>
          <w:b/>
          <w:szCs w:val="24"/>
          <w:lang w:eastAsia="en-AU"/>
        </w:rPr>
        <w:lastRenderedPageBreak/>
        <w:t xml:space="preserve">Preservation age </w:t>
      </w:r>
      <w:r w:rsidR="002445C9">
        <w:rPr>
          <w:rFonts w:ascii="Arial" w:eastAsia="Times New Roman" w:hAnsi="Arial" w:cs="Arial"/>
          <w:b/>
          <w:szCs w:val="24"/>
          <w:lang w:eastAsia="en-AU"/>
        </w:rPr>
        <w:t>– transitional period</w:t>
      </w:r>
    </w:p>
    <w:tbl>
      <w:tblPr>
        <w:tblStyle w:val="Tablewithborder32"/>
        <w:tblW w:w="0" w:type="auto"/>
        <w:tblLook w:val="04A0" w:firstRow="1" w:lastRow="0" w:firstColumn="1" w:lastColumn="0" w:noHBand="0" w:noVBand="1"/>
      </w:tblPr>
      <w:tblGrid>
        <w:gridCol w:w="2174"/>
        <w:gridCol w:w="1990"/>
      </w:tblGrid>
      <w:tr w:rsidR="004610C4" w:rsidRPr="004610C4" w14:paraId="2753E30B" w14:textId="77777777" w:rsidTr="004610C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38A8BF7A"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Date of birth</w:t>
            </w:r>
          </w:p>
        </w:tc>
        <w:tc>
          <w:tcPr>
            <w:tcW w:w="0" w:type="auto"/>
            <w:shd w:val="clear" w:color="auto" w:fill="D9D9D9" w:themeFill="background1" w:themeFillShade="D9"/>
          </w:tcPr>
          <w:p w14:paraId="3CC687C8"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Preservation age</w:t>
            </w:r>
          </w:p>
        </w:tc>
      </w:tr>
      <w:tr w:rsidR="004610C4" w:rsidRPr="004610C4" w14:paraId="1797F617"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tcPr>
          <w:p w14:paraId="5839D93D"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Before 1/7/1960</w:t>
            </w:r>
          </w:p>
        </w:tc>
        <w:tc>
          <w:tcPr>
            <w:tcW w:w="0" w:type="auto"/>
          </w:tcPr>
          <w:p w14:paraId="3E4FD480"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55</w:t>
            </w:r>
          </w:p>
        </w:tc>
      </w:tr>
      <w:tr w:rsidR="004610C4" w:rsidRPr="004610C4" w14:paraId="01F56515"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tcPr>
          <w:p w14:paraId="3BC87DB0"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1/7/1960–30/6/1961</w:t>
            </w:r>
          </w:p>
        </w:tc>
        <w:tc>
          <w:tcPr>
            <w:tcW w:w="0" w:type="auto"/>
          </w:tcPr>
          <w:p w14:paraId="158A9EA9"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56</w:t>
            </w:r>
          </w:p>
        </w:tc>
      </w:tr>
      <w:tr w:rsidR="004610C4" w:rsidRPr="004610C4" w14:paraId="3DFAE3AE"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tcPr>
          <w:p w14:paraId="3E338622"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1/7/1961–30/6/1962</w:t>
            </w:r>
          </w:p>
        </w:tc>
        <w:tc>
          <w:tcPr>
            <w:tcW w:w="0" w:type="auto"/>
          </w:tcPr>
          <w:p w14:paraId="59ADA656"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57</w:t>
            </w:r>
          </w:p>
        </w:tc>
      </w:tr>
      <w:tr w:rsidR="004610C4" w:rsidRPr="004610C4" w14:paraId="373BC6C3"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tcPr>
          <w:p w14:paraId="5CFD51C4"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1/7/1962–30/6/1963</w:t>
            </w:r>
          </w:p>
        </w:tc>
        <w:tc>
          <w:tcPr>
            <w:tcW w:w="0" w:type="auto"/>
          </w:tcPr>
          <w:p w14:paraId="7D36B7F2"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58</w:t>
            </w:r>
          </w:p>
        </w:tc>
      </w:tr>
      <w:tr w:rsidR="004610C4" w:rsidRPr="004610C4" w14:paraId="440FC5C2"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tcPr>
          <w:p w14:paraId="0B44E675"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1/7/1963–30/6/1964</w:t>
            </w:r>
          </w:p>
        </w:tc>
        <w:tc>
          <w:tcPr>
            <w:tcW w:w="0" w:type="auto"/>
          </w:tcPr>
          <w:p w14:paraId="6D49D225"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59</w:t>
            </w:r>
          </w:p>
        </w:tc>
      </w:tr>
      <w:tr w:rsidR="004610C4" w:rsidRPr="004610C4" w14:paraId="0F784EBB"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tcPr>
          <w:p w14:paraId="2C22881B"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After 30/6/1964</w:t>
            </w:r>
          </w:p>
        </w:tc>
        <w:tc>
          <w:tcPr>
            <w:tcW w:w="0" w:type="auto"/>
          </w:tcPr>
          <w:p w14:paraId="43CC4B7A" w14:textId="777777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60</w:t>
            </w:r>
          </w:p>
        </w:tc>
      </w:tr>
    </w:tbl>
    <w:p w14:paraId="15711362"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200" w:name="Capconversiontable"/>
      <w:bookmarkEnd w:id="200"/>
      <w:r w:rsidRPr="004610C4">
        <w:rPr>
          <w:rFonts w:ascii="Arial" w:eastAsia="Times New Roman" w:hAnsi="Arial" w:cs="Arial"/>
          <w:b/>
          <w:bCs/>
          <w:sz w:val="34"/>
          <w:szCs w:val="28"/>
          <w:lang w:eastAsia="en-AU"/>
        </w:rPr>
        <w:t>Cap conversion table</w:t>
      </w:r>
    </w:p>
    <w:p w14:paraId="2E0159F7" w14:textId="33EACFF6"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full year cap on defined benefit income streams is $</w:t>
      </w:r>
      <w:r w:rsidR="002445C9">
        <w:rPr>
          <w:rFonts w:ascii="Arial" w:eastAsia="Times New Roman" w:hAnsi="Arial" w:cs="Arial"/>
          <w:szCs w:val="24"/>
          <w:lang w:eastAsia="en-AU"/>
        </w:rPr>
        <w:t>125,000</w:t>
      </w:r>
      <w:r w:rsidRPr="004610C4">
        <w:rPr>
          <w:rFonts w:ascii="Arial" w:eastAsia="Times New Roman" w:hAnsi="Arial" w:cs="Arial"/>
          <w:szCs w:val="24"/>
          <w:lang w:eastAsia="en-AU"/>
        </w:rPr>
        <w:t xml:space="preserve"> as of </w:t>
      </w:r>
      <w:proofErr w:type="gramStart"/>
      <w:r w:rsidRPr="004610C4">
        <w:rPr>
          <w:rFonts w:ascii="Arial" w:eastAsia="Times New Roman" w:hAnsi="Arial" w:cs="Arial"/>
          <w:szCs w:val="24"/>
          <w:lang w:eastAsia="en-AU"/>
        </w:rPr>
        <w:t xml:space="preserve">1 July </w:t>
      </w:r>
      <w:r w:rsidR="002445C9">
        <w:rPr>
          <w:rFonts w:ascii="Arial" w:eastAsia="Times New Roman" w:hAnsi="Arial" w:cs="Arial"/>
          <w:szCs w:val="24"/>
          <w:lang w:eastAsia="en-AU"/>
        </w:rPr>
        <w:t>2025</w:t>
      </w:r>
      <w:r w:rsidRPr="004610C4">
        <w:rPr>
          <w:rFonts w:ascii="Arial" w:eastAsia="Times New Roman" w:hAnsi="Arial" w:cs="Arial"/>
          <w:szCs w:val="24"/>
          <w:lang w:eastAsia="en-AU"/>
        </w:rPr>
        <w:t>, and</w:t>
      </w:r>
      <w:proofErr w:type="gramEnd"/>
      <w:r w:rsidRPr="004610C4">
        <w:rPr>
          <w:rFonts w:ascii="Arial" w:eastAsia="Times New Roman" w:hAnsi="Arial" w:cs="Arial"/>
          <w:szCs w:val="24"/>
          <w:lang w:eastAsia="en-AU"/>
        </w:rPr>
        <w:t xml:space="preserve"> is subject to indexation. The cap may also need to be reduced – see </w:t>
      </w:r>
      <w:r w:rsidR="00385AB3" w:rsidRPr="004610C4">
        <w:rPr>
          <w:rFonts w:ascii="Arial" w:eastAsia="Times New Roman" w:hAnsi="Arial" w:cs="Arial"/>
          <w:szCs w:val="24"/>
          <w:lang w:eastAsia="en-AU"/>
        </w:rPr>
        <w:t>part E</w:t>
      </w:r>
      <w:r w:rsidRPr="004610C4">
        <w:rPr>
          <w:rFonts w:ascii="Arial" w:eastAsia="Times New Roman" w:hAnsi="Arial" w:cs="Arial"/>
          <w:szCs w:val="24"/>
          <w:lang w:eastAsia="en-AU"/>
        </w:rPr>
        <w:t>.</w:t>
      </w:r>
    </w:p>
    <w:p w14:paraId="04E51786" w14:textId="5238D454" w:rsidR="004610C4" w:rsidRPr="004610C4" w:rsidRDefault="004610C4" w:rsidP="004610C4">
      <w:pPr>
        <w:spacing w:before="280" w:line="288" w:lineRule="auto"/>
        <w:rPr>
          <w:rFonts w:ascii="Arial" w:eastAsia="Times New Roman" w:hAnsi="Arial" w:cs="Arial"/>
          <w:b/>
          <w:szCs w:val="24"/>
          <w:lang w:eastAsia="en-AU"/>
        </w:rPr>
      </w:pPr>
      <w:r w:rsidRPr="004610C4">
        <w:rPr>
          <w:rFonts w:ascii="Arial" w:eastAsia="Times New Roman" w:hAnsi="Arial" w:cs="Arial"/>
          <w:b/>
          <w:szCs w:val="24"/>
          <w:lang w:eastAsia="en-AU"/>
        </w:rPr>
        <w:t>The table below converts the $</w:t>
      </w:r>
      <w:r w:rsidR="002445C9">
        <w:rPr>
          <w:rFonts w:ascii="Arial" w:eastAsia="Times New Roman" w:hAnsi="Arial" w:cs="Arial"/>
          <w:b/>
          <w:szCs w:val="24"/>
          <w:lang w:eastAsia="en-AU"/>
        </w:rPr>
        <w:t>125,000 annual</w:t>
      </w:r>
      <w:r w:rsidRPr="004610C4">
        <w:rPr>
          <w:rFonts w:ascii="Arial" w:eastAsia="Times New Roman" w:hAnsi="Arial" w:cs="Arial"/>
          <w:b/>
          <w:szCs w:val="24"/>
          <w:lang w:eastAsia="en-AU"/>
        </w:rPr>
        <w:t xml:space="preserve"> cap into the weekly, fortnightly or monthly equivalent</w:t>
      </w:r>
    </w:p>
    <w:tbl>
      <w:tblPr>
        <w:tblStyle w:val="Tablewithborder32"/>
        <w:tblW w:w="0" w:type="auto"/>
        <w:tblLook w:val="04A0" w:firstRow="1" w:lastRow="0" w:firstColumn="1" w:lastColumn="0" w:noHBand="0" w:noVBand="1"/>
      </w:tblPr>
      <w:tblGrid>
        <w:gridCol w:w="2057"/>
        <w:gridCol w:w="3091"/>
        <w:gridCol w:w="3145"/>
      </w:tblGrid>
      <w:tr w:rsidR="002956A8" w:rsidRPr="004610C4" w14:paraId="493BA1C3" w14:textId="77777777" w:rsidTr="004610C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63C42B65"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Total income stream</w:t>
            </w:r>
          </w:p>
        </w:tc>
        <w:tc>
          <w:tcPr>
            <w:tcW w:w="0" w:type="auto"/>
            <w:shd w:val="clear" w:color="auto" w:fill="D9D9D9" w:themeFill="background1" w:themeFillShade="D9"/>
          </w:tcPr>
          <w:p w14:paraId="77C1B8F9" w14:textId="69366AB0"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Annual amount less than $</w:t>
            </w:r>
            <w:r w:rsidR="002445C9">
              <w:rPr>
                <w:rFonts w:ascii="Arial" w:hAnsi="Arial" w:cs="Arial"/>
                <w:b/>
                <w:szCs w:val="24"/>
                <w:lang w:eastAsia="en-AU"/>
              </w:rPr>
              <w:t>125,000</w:t>
            </w:r>
          </w:p>
        </w:tc>
        <w:tc>
          <w:tcPr>
            <w:tcW w:w="0" w:type="auto"/>
            <w:shd w:val="clear" w:color="auto" w:fill="D9D9D9" w:themeFill="background1" w:themeFillShade="D9"/>
          </w:tcPr>
          <w:p w14:paraId="5DE22F40" w14:textId="67A7C969"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Annual amount $</w:t>
            </w:r>
            <w:r w:rsidR="002445C9">
              <w:rPr>
                <w:rFonts w:ascii="Arial" w:hAnsi="Arial" w:cs="Arial"/>
                <w:b/>
                <w:szCs w:val="24"/>
                <w:lang w:eastAsia="en-AU"/>
              </w:rPr>
              <w:t>125,000</w:t>
            </w:r>
            <w:r w:rsidRPr="004610C4">
              <w:rPr>
                <w:rFonts w:ascii="Arial" w:hAnsi="Arial" w:cs="Arial"/>
                <w:b/>
                <w:szCs w:val="24"/>
                <w:lang w:eastAsia="en-AU"/>
              </w:rPr>
              <w:t xml:space="preserve"> or greater</w:t>
            </w:r>
          </w:p>
        </w:tc>
      </w:tr>
      <w:tr w:rsidR="004610C4" w:rsidRPr="004610C4" w14:paraId="533D8C99"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FB984D1"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Weekly equivalent</w:t>
            </w:r>
          </w:p>
        </w:tc>
        <w:tc>
          <w:tcPr>
            <w:tcW w:w="0" w:type="auto"/>
          </w:tcPr>
          <w:p w14:paraId="5B290AA2" w14:textId="2AE6BB6E"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 to $</w:t>
            </w:r>
            <w:r w:rsidR="002445C9">
              <w:rPr>
                <w:rFonts w:ascii="Arial" w:hAnsi="Arial" w:cs="Arial"/>
                <w:szCs w:val="24"/>
                <w:lang w:eastAsia="en-AU"/>
              </w:rPr>
              <w:t>2,403</w:t>
            </w:r>
          </w:p>
        </w:tc>
        <w:tc>
          <w:tcPr>
            <w:tcW w:w="0" w:type="auto"/>
          </w:tcPr>
          <w:p w14:paraId="5089D858" w14:textId="70B12F38"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w:t>
            </w:r>
            <w:r w:rsidR="002445C9">
              <w:rPr>
                <w:rFonts w:ascii="Arial" w:hAnsi="Arial" w:cs="Arial"/>
                <w:szCs w:val="24"/>
                <w:lang w:eastAsia="en-AU"/>
              </w:rPr>
              <w:t>2,404</w:t>
            </w:r>
            <w:r w:rsidRPr="004610C4">
              <w:rPr>
                <w:rFonts w:ascii="Arial" w:hAnsi="Arial" w:cs="Arial"/>
                <w:szCs w:val="24"/>
                <w:lang w:eastAsia="en-AU"/>
              </w:rPr>
              <w:t xml:space="preserve"> or greater</w:t>
            </w:r>
          </w:p>
        </w:tc>
      </w:tr>
      <w:tr w:rsidR="009A7E5A" w:rsidRPr="004610C4" w14:paraId="18A196B4"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tcPr>
          <w:p w14:paraId="7B47A13F"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Fortnightly equivalent</w:t>
            </w:r>
          </w:p>
        </w:tc>
        <w:tc>
          <w:tcPr>
            <w:tcW w:w="0" w:type="auto"/>
          </w:tcPr>
          <w:p w14:paraId="0601DBA9" w14:textId="586D6364"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 to $</w:t>
            </w:r>
            <w:r w:rsidR="002445C9">
              <w:rPr>
                <w:rFonts w:ascii="Arial" w:hAnsi="Arial" w:cs="Arial"/>
                <w:szCs w:val="24"/>
                <w:lang w:eastAsia="en-AU"/>
              </w:rPr>
              <w:t>4,807</w:t>
            </w:r>
          </w:p>
        </w:tc>
        <w:tc>
          <w:tcPr>
            <w:tcW w:w="0" w:type="auto"/>
          </w:tcPr>
          <w:p w14:paraId="105499EB" w14:textId="778ACA77"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w:t>
            </w:r>
            <w:r w:rsidR="002445C9">
              <w:rPr>
                <w:rFonts w:ascii="Arial" w:hAnsi="Arial" w:cs="Arial"/>
                <w:szCs w:val="24"/>
                <w:lang w:eastAsia="en-AU"/>
              </w:rPr>
              <w:t>4,808</w:t>
            </w:r>
            <w:r w:rsidRPr="004610C4">
              <w:rPr>
                <w:rFonts w:ascii="Arial" w:hAnsi="Arial" w:cs="Arial"/>
                <w:szCs w:val="24"/>
                <w:lang w:eastAsia="en-AU"/>
              </w:rPr>
              <w:t xml:space="preserve"> or greater</w:t>
            </w:r>
          </w:p>
        </w:tc>
      </w:tr>
      <w:tr w:rsidR="004610C4" w:rsidRPr="004610C4" w14:paraId="5BDE9566"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0A1F3210"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Monthly equivalent</w:t>
            </w:r>
          </w:p>
        </w:tc>
        <w:tc>
          <w:tcPr>
            <w:tcW w:w="0" w:type="auto"/>
          </w:tcPr>
          <w:p w14:paraId="69D04BE7" w14:textId="228640F3"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$1 to $</w:t>
            </w:r>
            <w:r w:rsidR="002445C9">
              <w:rPr>
                <w:rFonts w:ascii="Arial" w:hAnsi="Arial" w:cs="Arial"/>
                <w:szCs w:val="24"/>
                <w:lang w:eastAsia="en-AU"/>
              </w:rPr>
              <w:t>10,416</w:t>
            </w:r>
          </w:p>
        </w:tc>
        <w:tc>
          <w:tcPr>
            <w:tcW w:w="0" w:type="auto"/>
          </w:tcPr>
          <w:p w14:paraId="76FCD0AE" w14:textId="13767EB9" w:rsidR="004610C4" w:rsidRPr="004610C4" w:rsidRDefault="004610C4" w:rsidP="004610C4">
            <w:pPr>
              <w:spacing w:before="200" w:line="288" w:lineRule="auto"/>
              <w:jc w:val="center"/>
              <w:rPr>
                <w:rFonts w:ascii="Arial" w:hAnsi="Arial" w:cs="Arial"/>
                <w:szCs w:val="24"/>
                <w:lang w:eastAsia="en-AU"/>
              </w:rPr>
            </w:pPr>
            <w:r w:rsidRPr="004610C4">
              <w:rPr>
                <w:rFonts w:ascii="Arial" w:hAnsi="Arial" w:cs="Arial"/>
                <w:szCs w:val="24"/>
                <w:lang w:eastAsia="en-AU"/>
              </w:rPr>
              <w:t>$</w:t>
            </w:r>
            <w:r w:rsidR="002445C9">
              <w:rPr>
                <w:rFonts w:ascii="Arial" w:hAnsi="Arial" w:cs="Arial"/>
                <w:szCs w:val="24"/>
                <w:lang w:eastAsia="en-AU"/>
              </w:rPr>
              <w:t>10,417</w:t>
            </w:r>
            <w:r w:rsidRPr="004610C4">
              <w:rPr>
                <w:rFonts w:ascii="Arial" w:hAnsi="Arial" w:cs="Arial"/>
                <w:szCs w:val="24"/>
                <w:lang w:eastAsia="en-AU"/>
              </w:rPr>
              <w:t xml:space="preserve"> or greater</w:t>
            </w:r>
          </w:p>
        </w:tc>
      </w:tr>
    </w:tbl>
    <w:p w14:paraId="0516635E"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bookmarkStart w:id="201" w:name="Conversiontableforincomestreamscommencin"/>
      <w:bookmarkEnd w:id="201"/>
      <w:r w:rsidRPr="004610C4">
        <w:rPr>
          <w:rFonts w:ascii="Arial" w:eastAsia="Times New Roman" w:hAnsi="Arial" w:cs="Arial"/>
          <w:b/>
          <w:bCs/>
          <w:sz w:val="34"/>
          <w:szCs w:val="28"/>
          <w:lang w:eastAsia="en-AU"/>
        </w:rPr>
        <w:t>Conversion table for income streams commencing during current financial year</w:t>
      </w:r>
    </w:p>
    <w:p w14:paraId="46EEC38C"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The table below can be used to determine the period to use for calculating withholding for income streams that start during the financial year:</w:t>
      </w:r>
    </w:p>
    <w:tbl>
      <w:tblPr>
        <w:tblStyle w:val="Tablewithborder32"/>
        <w:tblW w:w="0" w:type="auto"/>
        <w:tblLook w:val="04A0" w:firstRow="1" w:lastRow="0" w:firstColumn="1" w:lastColumn="0" w:noHBand="0" w:noVBand="1"/>
      </w:tblPr>
      <w:tblGrid>
        <w:gridCol w:w="1686"/>
        <w:gridCol w:w="2945"/>
        <w:gridCol w:w="1432"/>
        <w:gridCol w:w="2230"/>
      </w:tblGrid>
      <w:tr w:rsidR="005678AF" w:rsidRPr="004610C4" w14:paraId="7230DA59" w14:textId="77777777" w:rsidTr="004610C4">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50D0A6C1"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lastRenderedPageBreak/>
              <w:t>Age of payee</w:t>
            </w:r>
          </w:p>
        </w:tc>
        <w:tc>
          <w:tcPr>
            <w:tcW w:w="0" w:type="auto"/>
            <w:shd w:val="clear" w:color="auto" w:fill="D9D9D9" w:themeFill="background1" w:themeFillShade="D9"/>
          </w:tcPr>
          <w:p w14:paraId="6F9A0C3B"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If reversionary death benefit income stream</w:t>
            </w:r>
          </w:p>
        </w:tc>
        <w:tc>
          <w:tcPr>
            <w:tcW w:w="0" w:type="auto"/>
            <w:shd w:val="clear" w:color="auto" w:fill="D9D9D9" w:themeFill="background1" w:themeFillShade="D9"/>
          </w:tcPr>
          <w:p w14:paraId="03D436A3" w14:textId="77777777" w:rsidR="004610C4" w:rsidRPr="004610C4" w:rsidRDefault="004610C4" w:rsidP="004610C4">
            <w:pPr>
              <w:spacing w:before="200" w:line="288" w:lineRule="auto"/>
              <w:jc w:val="center"/>
              <w:rPr>
                <w:rFonts w:ascii="Arial" w:hAnsi="Arial" w:cs="Arial"/>
                <w:b/>
                <w:szCs w:val="24"/>
                <w:lang w:eastAsia="en-AU"/>
              </w:rPr>
            </w:pPr>
            <w:r w:rsidRPr="004610C4">
              <w:rPr>
                <w:rFonts w:ascii="Arial" w:hAnsi="Arial" w:cs="Arial"/>
                <w:b/>
                <w:szCs w:val="24"/>
                <w:lang w:eastAsia="en-AU"/>
              </w:rPr>
              <w:t>When income stream started</w:t>
            </w:r>
          </w:p>
        </w:tc>
        <w:tc>
          <w:tcPr>
            <w:tcW w:w="0" w:type="auto"/>
            <w:shd w:val="clear" w:color="auto" w:fill="D9D9D9" w:themeFill="background1" w:themeFillShade="D9"/>
          </w:tcPr>
          <w:p w14:paraId="7F40C0C9"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Calculate portion of income stream for the following period</w:t>
            </w:r>
          </w:p>
        </w:tc>
      </w:tr>
      <w:tr w:rsidR="004610C4" w:rsidRPr="004610C4" w14:paraId="58DD7ADF" w14:textId="77777777" w:rsidTr="002155D9">
        <w:trPr>
          <w:cnfStyle w:val="000000100000" w:firstRow="0" w:lastRow="0" w:firstColumn="0" w:lastColumn="0" w:oddVBand="0" w:evenVBand="0" w:oddHBand="1" w:evenHBand="0" w:firstRowFirstColumn="0" w:firstRowLastColumn="0" w:lastRowFirstColumn="0" w:lastRowLastColumn="0"/>
        </w:trPr>
        <w:tc>
          <w:tcPr>
            <w:tcW w:w="0" w:type="auto"/>
          </w:tcPr>
          <w:p w14:paraId="573587EF"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Over 60 years for full financial year</w:t>
            </w:r>
          </w:p>
        </w:tc>
        <w:tc>
          <w:tcPr>
            <w:tcW w:w="0" w:type="auto"/>
          </w:tcPr>
          <w:p w14:paraId="3BACC28D"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Any age for deceased</w:t>
            </w:r>
          </w:p>
        </w:tc>
        <w:tc>
          <w:tcPr>
            <w:tcW w:w="0" w:type="auto"/>
          </w:tcPr>
          <w:p w14:paraId="6DB0762F"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Any time during the year</w:t>
            </w:r>
          </w:p>
        </w:tc>
        <w:tc>
          <w:tcPr>
            <w:tcW w:w="0" w:type="auto"/>
          </w:tcPr>
          <w:p w14:paraId="25B2D68C"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5678AF" w:rsidRPr="004610C4" w14:paraId="13DB1C79"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vMerge w:val="restart"/>
          </w:tcPr>
          <w:p w14:paraId="43BF97D3"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Turns 60 years during financial year</w:t>
            </w:r>
          </w:p>
        </w:tc>
        <w:tc>
          <w:tcPr>
            <w:tcW w:w="0" w:type="auto"/>
            <w:vMerge w:val="restart"/>
          </w:tcPr>
          <w:p w14:paraId="28305930"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Not a reversionary death benefit income stream (</w:t>
            </w:r>
            <w:proofErr w:type="spellStart"/>
            <w:r w:rsidRPr="004610C4">
              <w:rPr>
                <w:rFonts w:ascii="Arial" w:hAnsi="Arial" w:cs="Arial"/>
                <w:b/>
                <w:szCs w:val="24"/>
                <w:lang w:eastAsia="en-AU"/>
              </w:rPr>
              <w:t>ie</w:t>
            </w:r>
            <w:proofErr w:type="spellEnd"/>
            <w:r w:rsidRPr="004610C4">
              <w:rPr>
                <w:rFonts w:ascii="Arial" w:hAnsi="Arial" w:cs="Arial"/>
                <w:b/>
                <w:szCs w:val="24"/>
                <w:lang w:eastAsia="en-AU"/>
              </w:rPr>
              <w:t>. payee's own income stream)</w:t>
            </w:r>
          </w:p>
        </w:tc>
        <w:tc>
          <w:tcPr>
            <w:tcW w:w="0" w:type="auto"/>
          </w:tcPr>
          <w:p w14:paraId="61DA509D"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Before payee turns 60</w:t>
            </w:r>
          </w:p>
        </w:tc>
        <w:tc>
          <w:tcPr>
            <w:tcW w:w="0" w:type="auto"/>
          </w:tcPr>
          <w:p w14:paraId="0F53907F" w14:textId="43E84DE2" w:rsidR="004610C4" w:rsidRPr="004610C4" w:rsidRDefault="002445C9" w:rsidP="004610C4">
            <w:pPr>
              <w:spacing w:before="200" w:line="288" w:lineRule="auto"/>
              <w:rPr>
                <w:rFonts w:ascii="Arial" w:hAnsi="Arial" w:cs="Arial"/>
                <w:szCs w:val="24"/>
                <w:lang w:eastAsia="en-AU"/>
              </w:rPr>
            </w:pPr>
            <w:r>
              <w:rPr>
                <w:rFonts w:ascii="Arial" w:hAnsi="Arial" w:cs="Arial"/>
                <w:szCs w:val="24"/>
                <w:lang w:eastAsia="en-AU"/>
              </w:rPr>
              <w:t>The d</w:t>
            </w:r>
            <w:r w:rsidR="004610C4" w:rsidRPr="004610C4">
              <w:rPr>
                <w:rFonts w:ascii="Arial" w:hAnsi="Arial" w:cs="Arial"/>
                <w:szCs w:val="24"/>
                <w:lang w:eastAsia="en-AU"/>
              </w:rPr>
              <w:t>ay</w:t>
            </w:r>
            <w:r>
              <w:rPr>
                <w:rFonts w:ascii="Arial" w:hAnsi="Arial" w:cs="Arial"/>
                <w:szCs w:val="24"/>
                <w:lang w:eastAsia="en-AU"/>
              </w:rPr>
              <w:t xml:space="preserve"> the</w:t>
            </w:r>
            <w:r w:rsidR="004610C4" w:rsidRPr="004610C4">
              <w:rPr>
                <w:rFonts w:ascii="Arial" w:hAnsi="Arial" w:cs="Arial"/>
                <w:szCs w:val="24"/>
                <w:lang w:eastAsia="en-AU"/>
              </w:rPr>
              <w:t xml:space="preserve"> payee turns 60 to end of year</w:t>
            </w:r>
          </w:p>
        </w:tc>
      </w:tr>
      <w:tr w:rsidR="004610C4" w:rsidRPr="004610C4" w14:paraId="7F43CF4C"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vMerge/>
          </w:tcPr>
          <w:p w14:paraId="57E01A9C" w14:textId="77777777" w:rsidR="004610C4" w:rsidRPr="004610C4" w:rsidRDefault="004610C4" w:rsidP="004610C4">
            <w:pPr>
              <w:spacing w:before="200" w:line="288" w:lineRule="auto"/>
              <w:rPr>
                <w:rFonts w:ascii="Arial" w:hAnsi="Arial" w:cs="Arial"/>
                <w:szCs w:val="24"/>
                <w:lang w:eastAsia="en-AU"/>
              </w:rPr>
            </w:pPr>
          </w:p>
        </w:tc>
        <w:tc>
          <w:tcPr>
            <w:tcW w:w="0" w:type="auto"/>
            <w:vMerge/>
          </w:tcPr>
          <w:p w14:paraId="4B69A58B" w14:textId="77777777" w:rsidR="004610C4" w:rsidRPr="004610C4" w:rsidRDefault="004610C4" w:rsidP="004610C4">
            <w:pPr>
              <w:spacing w:before="200" w:line="288" w:lineRule="auto"/>
              <w:rPr>
                <w:rFonts w:ascii="Arial" w:hAnsi="Arial" w:cs="Arial"/>
                <w:szCs w:val="24"/>
                <w:lang w:eastAsia="en-AU"/>
              </w:rPr>
            </w:pPr>
          </w:p>
        </w:tc>
        <w:tc>
          <w:tcPr>
            <w:tcW w:w="0" w:type="auto"/>
          </w:tcPr>
          <w:p w14:paraId="2F009B4A"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After payee turns 60</w:t>
            </w:r>
          </w:p>
        </w:tc>
        <w:tc>
          <w:tcPr>
            <w:tcW w:w="0" w:type="auto"/>
          </w:tcPr>
          <w:p w14:paraId="45523EE6"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5678AF" w:rsidRPr="004610C4" w14:paraId="0878AFC3"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vMerge/>
          </w:tcPr>
          <w:p w14:paraId="67749D54" w14:textId="77777777" w:rsidR="004610C4" w:rsidRPr="004610C4" w:rsidRDefault="004610C4" w:rsidP="004610C4">
            <w:pPr>
              <w:spacing w:before="200" w:line="288" w:lineRule="auto"/>
              <w:rPr>
                <w:rFonts w:ascii="Arial" w:hAnsi="Arial" w:cs="Arial"/>
                <w:szCs w:val="24"/>
                <w:lang w:eastAsia="en-AU"/>
              </w:rPr>
            </w:pPr>
          </w:p>
        </w:tc>
        <w:tc>
          <w:tcPr>
            <w:tcW w:w="0" w:type="auto"/>
            <w:vMerge w:val="restart"/>
          </w:tcPr>
          <w:p w14:paraId="7FC49021"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Deceased was less than 60 years</w:t>
            </w:r>
          </w:p>
        </w:tc>
        <w:tc>
          <w:tcPr>
            <w:tcW w:w="0" w:type="auto"/>
          </w:tcPr>
          <w:p w14:paraId="32DA426B"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Before payee turns 60</w:t>
            </w:r>
          </w:p>
        </w:tc>
        <w:tc>
          <w:tcPr>
            <w:tcW w:w="0" w:type="auto"/>
          </w:tcPr>
          <w:p w14:paraId="7A32C33B"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Day payee turns 60 to end of year</w:t>
            </w:r>
          </w:p>
        </w:tc>
      </w:tr>
      <w:tr w:rsidR="004610C4" w:rsidRPr="004610C4" w14:paraId="365EF03E"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vMerge/>
          </w:tcPr>
          <w:p w14:paraId="18FB9319" w14:textId="77777777" w:rsidR="004610C4" w:rsidRPr="004610C4" w:rsidRDefault="004610C4" w:rsidP="004610C4">
            <w:pPr>
              <w:spacing w:before="200" w:line="288" w:lineRule="auto"/>
              <w:rPr>
                <w:rFonts w:ascii="Arial" w:hAnsi="Arial" w:cs="Arial"/>
                <w:szCs w:val="24"/>
                <w:lang w:eastAsia="en-AU"/>
              </w:rPr>
            </w:pPr>
          </w:p>
        </w:tc>
        <w:tc>
          <w:tcPr>
            <w:tcW w:w="0" w:type="auto"/>
            <w:vMerge/>
          </w:tcPr>
          <w:p w14:paraId="0646F5F6" w14:textId="77777777" w:rsidR="004610C4" w:rsidRPr="004610C4" w:rsidRDefault="004610C4" w:rsidP="004610C4">
            <w:pPr>
              <w:spacing w:before="200" w:line="288" w:lineRule="auto"/>
              <w:rPr>
                <w:rFonts w:ascii="Arial" w:hAnsi="Arial" w:cs="Arial"/>
                <w:szCs w:val="24"/>
                <w:lang w:eastAsia="en-AU"/>
              </w:rPr>
            </w:pPr>
          </w:p>
        </w:tc>
        <w:tc>
          <w:tcPr>
            <w:tcW w:w="0" w:type="auto"/>
          </w:tcPr>
          <w:p w14:paraId="6B56839B"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After payee turns 60</w:t>
            </w:r>
          </w:p>
        </w:tc>
        <w:tc>
          <w:tcPr>
            <w:tcW w:w="0" w:type="auto"/>
          </w:tcPr>
          <w:p w14:paraId="7103B5B6"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5678AF" w:rsidRPr="004610C4" w14:paraId="1097200A"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vMerge/>
          </w:tcPr>
          <w:p w14:paraId="73334E5E" w14:textId="77777777" w:rsidR="004610C4" w:rsidRPr="004610C4" w:rsidRDefault="004610C4" w:rsidP="004610C4">
            <w:pPr>
              <w:spacing w:before="200" w:line="288" w:lineRule="auto"/>
              <w:rPr>
                <w:rFonts w:ascii="Arial" w:hAnsi="Arial" w:cs="Arial"/>
                <w:szCs w:val="24"/>
                <w:lang w:eastAsia="en-AU"/>
              </w:rPr>
            </w:pPr>
          </w:p>
        </w:tc>
        <w:tc>
          <w:tcPr>
            <w:tcW w:w="0" w:type="auto"/>
            <w:vMerge w:val="restart"/>
          </w:tcPr>
          <w:p w14:paraId="12524FCE"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Deceased was 60 years or more</w:t>
            </w:r>
          </w:p>
        </w:tc>
        <w:tc>
          <w:tcPr>
            <w:tcW w:w="0" w:type="auto"/>
          </w:tcPr>
          <w:p w14:paraId="7ACC5BC9"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Before Payee turns 60</w:t>
            </w:r>
          </w:p>
        </w:tc>
        <w:tc>
          <w:tcPr>
            <w:tcW w:w="0" w:type="auto"/>
          </w:tcPr>
          <w:p w14:paraId="0CEA38F1"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4610C4" w:rsidRPr="004610C4" w14:paraId="7540B7B6" w14:textId="77777777" w:rsidTr="004610C4">
        <w:trPr>
          <w:cnfStyle w:val="000000100000" w:firstRow="0" w:lastRow="0" w:firstColumn="0" w:lastColumn="0" w:oddVBand="0" w:evenVBand="0" w:oddHBand="1" w:evenHBand="0" w:firstRowFirstColumn="0" w:firstRowLastColumn="0" w:lastRowFirstColumn="0" w:lastRowLastColumn="0"/>
        </w:trPr>
        <w:tc>
          <w:tcPr>
            <w:tcW w:w="0" w:type="auto"/>
            <w:vMerge/>
          </w:tcPr>
          <w:p w14:paraId="10B4D2BD" w14:textId="77777777" w:rsidR="004610C4" w:rsidRPr="004610C4" w:rsidRDefault="004610C4" w:rsidP="004610C4">
            <w:pPr>
              <w:spacing w:before="200" w:line="288" w:lineRule="auto"/>
              <w:rPr>
                <w:rFonts w:ascii="Arial" w:hAnsi="Arial" w:cs="Arial"/>
                <w:szCs w:val="24"/>
                <w:lang w:eastAsia="en-AU"/>
              </w:rPr>
            </w:pPr>
          </w:p>
        </w:tc>
        <w:tc>
          <w:tcPr>
            <w:tcW w:w="0" w:type="auto"/>
            <w:vMerge/>
          </w:tcPr>
          <w:p w14:paraId="04054B7F" w14:textId="77777777" w:rsidR="004610C4" w:rsidRPr="004610C4" w:rsidRDefault="004610C4" w:rsidP="004610C4">
            <w:pPr>
              <w:spacing w:before="200" w:line="288" w:lineRule="auto"/>
              <w:rPr>
                <w:rFonts w:ascii="Arial" w:hAnsi="Arial" w:cs="Arial"/>
                <w:szCs w:val="24"/>
                <w:lang w:eastAsia="en-AU"/>
              </w:rPr>
            </w:pPr>
          </w:p>
        </w:tc>
        <w:tc>
          <w:tcPr>
            <w:tcW w:w="0" w:type="auto"/>
          </w:tcPr>
          <w:p w14:paraId="5A2DE867"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After payee turns 60</w:t>
            </w:r>
          </w:p>
        </w:tc>
        <w:tc>
          <w:tcPr>
            <w:tcW w:w="0" w:type="auto"/>
          </w:tcPr>
          <w:p w14:paraId="2E39AA22"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r w:rsidR="005678AF" w:rsidRPr="004610C4" w14:paraId="26F75B2D" w14:textId="77777777" w:rsidTr="004610C4">
        <w:trPr>
          <w:cnfStyle w:val="000000010000" w:firstRow="0" w:lastRow="0" w:firstColumn="0" w:lastColumn="0" w:oddVBand="0" w:evenVBand="0" w:oddHBand="0" w:evenHBand="1" w:firstRowFirstColumn="0" w:firstRowLastColumn="0" w:lastRowFirstColumn="0" w:lastRowLastColumn="0"/>
        </w:trPr>
        <w:tc>
          <w:tcPr>
            <w:tcW w:w="0" w:type="auto"/>
          </w:tcPr>
          <w:p w14:paraId="4ED4A765"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Under 60 years for full financial year</w:t>
            </w:r>
          </w:p>
        </w:tc>
        <w:tc>
          <w:tcPr>
            <w:tcW w:w="0" w:type="auto"/>
          </w:tcPr>
          <w:p w14:paraId="4F26A548"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Deceased was 60 years or more</w:t>
            </w:r>
          </w:p>
        </w:tc>
        <w:tc>
          <w:tcPr>
            <w:tcW w:w="0" w:type="auto"/>
          </w:tcPr>
          <w:p w14:paraId="189FA1F6" w14:textId="77777777" w:rsidR="004610C4" w:rsidRPr="004610C4" w:rsidRDefault="004610C4" w:rsidP="004610C4">
            <w:pPr>
              <w:spacing w:before="200" w:line="288" w:lineRule="auto"/>
              <w:rPr>
                <w:rFonts w:ascii="Arial" w:hAnsi="Arial" w:cs="Arial"/>
                <w:b/>
                <w:szCs w:val="24"/>
                <w:lang w:eastAsia="en-AU"/>
              </w:rPr>
            </w:pPr>
            <w:r w:rsidRPr="004610C4">
              <w:rPr>
                <w:rFonts w:ascii="Arial" w:hAnsi="Arial" w:cs="Arial"/>
                <w:b/>
                <w:szCs w:val="24"/>
                <w:lang w:eastAsia="en-AU"/>
              </w:rPr>
              <w:t>At any time during the year</w:t>
            </w:r>
          </w:p>
        </w:tc>
        <w:tc>
          <w:tcPr>
            <w:tcW w:w="0" w:type="auto"/>
          </w:tcPr>
          <w:p w14:paraId="3F1515F0" w14:textId="77777777" w:rsidR="004610C4" w:rsidRPr="004610C4" w:rsidRDefault="004610C4" w:rsidP="004610C4">
            <w:pPr>
              <w:spacing w:before="200" w:line="288" w:lineRule="auto"/>
              <w:rPr>
                <w:rFonts w:ascii="Arial" w:hAnsi="Arial" w:cs="Arial"/>
                <w:szCs w:val="24"/>
                <w:lang w:eastAsia="en-AU"/>
              </w:rPr>
            </w:pPr>
            <w:r w:rsidRPr="004610C4">
              <w:rPr>
                <w:rFonts w:ascii="Arial" w:hAnsi="Arial" w:cs="Arial"/>
                <w:szCs w:val="24"/>
                <w:lang w:eastAsia="en-AU"/>
              </w:rPr>
              <w:t>Start of income stream to end of financial year</w:t>
            </w:r>
          </w:p>
        </w:tc>
      </w:tr>
    </w:tbl>
    <w:p w14:paraId="7A718FA8" w14:textId="77777777" w:rsidR="004610C4" w:rsidRPr="004610C4" w:rsidRDefault="004610C4" w:rsidP="004610C4">
      <w:pPr>
        <w:keepNext/>
        <w:spacing w:before="280" w:line="288" w:lineRule="auto"/>
        <w:outlineLvl w:val="2"/>
        <w:rPr>
          <w:rFonts w:ascii="Arial" w:eastAsia="Times New Roman" w:hAnsi="Arial" w:cs="Arial"/>
          <w:b/>
          <w:bCs/>
          <w:sz w:val="34"/>
          <w:szCs w:val="28"/>
          <w:lang w:eastAsia="en-AU"/>
        </w:rPr>
      </w:pPr>
      <w:r w:rsidRPr="004610C4">
        <w:rPr>
          <w:rFonts w:ascii="Arial" w:eastAsia="Times New Roman" w:hAnsi="Arial" w:cs="Arial"/>
          <w:b/>
          <w:bCs/>
          <w:sz w:val="34"/>
          <w:szCs w:val="28"/>
          <w:lang w:eastAsia="en-AU"/>
        </w:rPr>
        <w:lastRenderedPageBreak/>
        <w:t>Payment summaries</w:t>
      </w:r>
    </w:p>
    <w:p w14:paraId="71A116B7" w14:textId="2DF8B19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 xml:space="preserve">You </w:t>
      </w:r>
      <w:r w:rsidR="002445C9">
        <w:rPr>
          <w:rFonts w:ascii="Arial" w:eastAsia="Times New Roman" w:hAnsi="Arial" w:cs="Arial"/>
          <w:szCs w:val="24"/>
          <w:lang w:eastAsia="en-AU"/>
        </w:rPr>
        <w:t xml:space="preserve">are required to </w:t>
      </w:r>
      <w:r w:rsidRPr="004610C4">
        <w:rPr>
          <w:rFonts w:ascii="Arial" w:eastAsia="Times New Roman" w:hAnsi="Arial" w:cs="Arial"/>
          <w:szCs w:val="24"/>
          <w:lang w:eastAsia="en-AU"/>
        </w:rPr>
        <w:t xml:space="preserve">issue a </w:t>
      </w:r>
      <w:r w:rsidR="00385AB3" w:rsidRPr="004610C4">
        <w:rPr>
          <w:rFonts w:ascii="Arial" w:eastAsia="Times New Roman" w:hAnsi="Arial" w:cs="Arial"/>
          <w:i/>
          <w:iCs/>
          <w:szCs w:val="24"/>
          <w:lang w:eastAsia="en-AU"/>
        </w:rPr>
        <w:t>PAYG payment summary – superannuation income stream</w:t>
      </w:r>
      <w:r w:rsidRPr="004610C4">
        <w:rPr>
          <w:rFonts w:ascii="Arial" w:eastAsia="Times New Roman" w:hAnsi="Arial" w:cs="Arial"/>
          <w:szCs w:val="24"/>
          <w:lang w:eastAsia="en-AU"/>
        </w:rPr>
        <w:t xml:space="preserve"> to the payee for the total of the payments made in the financial year by 14 July. This date may be earlier if the payee requests it.</w:t>
      </w:r>
    </w:p>
    <w:p w14:paraId="4BF15FE5" w14:textId="38C1AAA0"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For 'account-based' income streams, you are only required to provide a payment summary to the payee where there is a requirement to withhold. You do not need to provide a payment summary for the period after the payee turn</w:t>
      </w:r>
      <w:r w:rsidR="002445C9">
        <w:rPr>
          <w:rFonts w:ascii="Arial" w:eastAsia="Times New Roman" w:hAnsi="Arial" w:cs="Arial"/>
          <w:szCs w:val="24"/>
          <w:lang w:eastAsia="en-AU"/>
        </w:rPr>
        <w:t>ed</w:t>
      </w:r>
      <w:r w:rsidRPr="004610C4">
        <w:rPr>
          <w:rFonts w:ascii="Arial" w:eastAsia="Times New Roman" w:hAnsi="Arial" w:cs="Arial"/>
          <w:szCs w:val="24"/>
          <w:lang w:eastAsia="en-AU"/>
        </w:rPr>
        <w:t xml:space="preserve"> 60</w:t>
      </w:r>
      <w:r w:rsidR="002445C9">
        <w:rPr>
          <w:rFonts w:ascii="Arial" w:eastAsia="Times New Roman" w:hAnsi="Arial" w:cs="Arial"/>
          <w:szCs w:val="24"/>
          <w:lang w:eastAsia="en-AU"/>
        </w:rPr>
        <w:t xml:space="preserve"> years of age</w:t>
      </w:r>
      <w:r w:rsidRPr="004610C4">
        <w:rPr>
          <w:rFonts w:ascii="Arial" w:eastAsia="Times New Roman" w:hAnsi="Arial" w:cs="Arial"/>
          <w:szCs w:val="24"/>
          <w:lang w:eastAsia="en-AU"/>
        </w:rPr>
        <w:t>.</w:t>
      </w:r>
    </w:p>
    <w:tbl>
      <w:tblPr>
        <w:tblStyle w:val="Callout-Example18"/>
        <w:tblW w:w="0" w:type="auto"/>
        <w:shd w:val="clear" w:color="auto" w:fill="8DB3E2" w:themeFill="text2" w:themeFillTint="66"/>
        <w:tblLook w:val="04A0" w:firstRow="1" w:lastRow="0" w:firstColumn="1" w:lastColumn="0" w:noHBand="0" w:noVBand="1"/>
      </w:tblPr>
      <w:tblGrid>
        <w:gridCol w:w="8303"/>
      </w:tblGrid>
      <w:tr w:rsidR="004610C4" w:rsidRPr="004610C4" w14:paraId="22D355B6" w14:textId="77777777" w:rsidTr="00F338CE">
        <w:tc>
          <w:tcPr>
            <w:tcW w:w="0" w:type="auto"/>
            <w:shd w:val="clear" w:color="auto" w:fill="8DB3E2" w:themeFill="text2" w:themeFillTint="66"/>
          </w:tcPr>
          <w:p w14:paraId="05F89FF3" w14:textId="77777777" w:rsidR="004610C4" w:rsidRPr="004610C4" w:rsidRDefault="004610C4" w:rsidP="004610C4">
            <w:pPr>
              <w:spacing w:before="200" w:line="288" w:lineRule="auto"/>
              <w:rPr>
                <w:rFonts w:cs="Arial"/>
                <w:szCs w:val="24"/>
                <w:lang w:eastAsia="en-AU"/>
              </w:rPr>
            </w:pPr>
            <w:r w:rsidRPr="004610C4">
              <w:rPr>
                <w:rFonts w:cs="Arial"/>
                <w:b/>
                <w:bCs/>
                <w:szCs w:val="24"/>
                <w:lang w:eastAsia="en-AU"/>
              </w:rPr>
              <w:t>Example:</w:t>
            </w:r>
          </w:p>
          <w:p w14:paraId="2E1CD2E5" w14:textId="57AD8EFC" w:rsidR="004610C4" w:rsidRPr="004610C4" w:rsidRDefault="004610C4" w:rsidP="004610C4">
            <w:pPr>
              <w:spacing w:before="200" w:line="288" w:lineRule="auto"/>
              <w:rPr>
                <w:rFonts w:cs="Arial"/>
                <w:szCs w:val="24"/>
                <w:lang w:eastAsia="en-AU"/>
              </w:rPr>
            </w:pPr>
            <w:r w:rsidRPr="004610C4">
              <w:rPr>
                <w:rFonts w:cs="Arial"/>
                <w:szCs w:val="24"/>
                <w:lang w:eastAsia="en-AU"/>
              </w:rPr>
              <w:t xml:space="preserve">Sue turns 60 on 1 March </w:t>
            </w:r>
            <w:r w:rsidR="002445C9">
              <w:rPr>
                <w:rFonts w:cs="Arial"/>
                <w:szCs w:val="24"/>
                <w:lang w:eastAsia="en-AU"/>
              </w:rPr>
              <w:t>2026</w:t>
            </w:r>
            <w:r w:rsidRPr="004610C4">
              <w:rPr>
                <w:rFonts w:cs="Arial"/>
                <w:szCs w:val="24"/>
                <w:lang w:eastAsia="en-AU"/>
              </w:rPr>
              <w:t xml:space="preserve">. You are required to provide a payment summary to Sue for the period 1 July </w:t>
            </w:r>
            <w:r w:rsidR="002445C9">
              <w:rPr>
                <w:rFonts w:cs="Arial"/>
                <w:szCs w:val="24"/>
                <w:lang w:eastAsia="en-AU"/>
              </w:rPr>
              <w:t>2025</w:t>
            </w:r>
            <w:r w:rsidR="002445C9" w:rsidRPr="004610C4">
              <w:rPr>
                <w:rFonts w:cs="Arial"/>
                <w:szCs w:val="24"/>
                <w:lang w:eastAsia="en-AU"/>
              </w:rPr>
              <w:t xml:space="preserve"> </w:t>
            </w:r>
            <w:r w:rsidRPr="004610C4">
              <w:rPr>
                <w:rFonts w:cs="Arial"/>
                <w:szCs w:val="24"/>
                <w:lang w:eastAsia="en-AU"/>
              </w:rPr>
              <w:t xml:space="preserve">to 1 March </w:t>
            </w:r>
            <w:r w:rsidR="002445C9">
              <w:rPr>
                <w:rFonts w:cs="Arial"/>
                <w:szCs w:val="24"/>
                <w:lang w:eastAsia="en-AU"/>
              </w:rPr>
              <w:t>2026</w:t>
            </w:r>
            <w:r w:rsidRPr="004610C4">
              <w:rPr>
                <w:rFonts w:cs="Arial"/>
                <w:szCs w:val="24"/>
                <w:lang w:eastAsia="en-AU"/>
              </w:rPr>
              <w:t xml:space="preserve">. No payment summary is required for the period 2 March </w:t>
            </w:r>
            <w:r w:rsidR="002445C9">
              <w:rPr>
                <w:rFonts w:cs="Arial"/>
                <w:szCs w:val="24"/>
                <w:lang w:eastAsia="en-AU"/>
              </w:rPr>
              <w:t>2026</w:t>
            </w:r>
            <w:r w:rsidR="002445C9" w:rsidRPr="004610C4">
              <w:rPr>
                <w:rFonts w:cs="Arial"/>
                <w:szCs w:val="24"/>
                <w:lang w:eastAsia="en-AU"/>
              </w:rPr>
              <w:t xml:space="preserve"> </w:t>
            </w:r>
            <w:r w:rsidRPr="004610C4">
              <w:rPr>
                <w:rFonts w:cs="Arial"/>
                <w:szCs w:val="24"/>
                <w:lang w:eastAsia="en-AU"/>
              </w:rPr>
              <w:t xml:space="preserve">to 30 June </w:t>
            </w:r>
            <w:r w:rsidR="002445C9">
              <w:rPr>
                <w:rFonts w:cs="Arial"/>
                <w:szCs w:val="24"/>
                <w:lang w:eastAsia="en-AU"/>
              </w:rPr>
              <w:t>2026</w:t>
            </w:r>
            <w:r w:rsidRPr="004610C4">
              <w:rPr>
                <w:rFonts w:cs="Arial"/>
                <w:szCs w:val="24"/>
                <w:lang w:eastAsia="en-AU"/>
              </w:rPr>
              <w:t>.</w:t>
            </w:r>
          </w:p>
        </w:tc>
      </w:tr>
    </w:tbl>
    <w:p w14:paraId="208BFBA3"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For 'capped defined benefit' income streams, where a payee turns 60 during the year you must issue two separate payment summaries – one for the period prior to the payee turning 60 and one for the period from the payee's 60th birthday.</w:t>
      </w:r>
    </w:p>
    <w:p w14:paraId="354171DC"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A payment summary is required to be issued to a payee in receipt of a super income stream even if no tax was withheld.</w:t>
      </w:r>
    </w:p>
    <w:p w14:paraId="2AB9D000" w14:textId="77777777" w:rsidR="004610C4" w:rsidRPr="004610C4" w:rsidRDefault="004610C4" w:rsidP="004610C4">
      <w:pPr>
        <w:spacing w:before="200" w:line="288" w:lineRule="auto"/>
        <w:rPr>
          <w:rFonts w:ascii="Arial" w:eastAsia="Times New Roman" w:hAnsi="Arial" w:cs="Arial"/>
          <w:szCs w:val="24"/>
          <w:lang w:eastAsia="en-AU"/>
        </w:rPr>
      </w:pPr>
      <w:r w:rsidRPr="004610C4">
        <w:rPr>
          <w:rFonts w:ascii="Arial" w:eastAsia="Times New Roman" w:hAnsi="Arial" w:cs="Arial"/>
          <w:szCs w:val="24"/>
          <w:lang w:eastAsia="en-AU"/>
        </w:rPr>
        <w:t>Payment summaries can also be printed using software that conforms to our reporting specifications.</w:t>
      </w:r>
    </w:p>
    <w:p w14:paraId="749272B5" w14:textId="658D479F" w:rsidR="006519E9" w:rsidRDefault="006519E9">
      <w:pPr>
        <w:spacing w:line="240" w:lineRule="auto"/>
        <w:rPr>
          <w:rFonts w:ascii="Arial" w:hAnsi="Arial" w:cs="Arial"/>
          <w:szCs w:val="22"/>
        </w:rPr>
      </w:pPr>
      <w:r>
        <w:rPr>
          <w:rFonts w:ascii="Arial" w:hAnsi="Arial" w:cs="Arial"/>
          <w:szCs w:val="22"/>
        </w:rPr>
        <w:br w:type="page"/>
      </w:r>
    </w:p>
    <w:p w14:paraId="60117648" w14:textId="26FC1296" w:rsidR="00986F99" w:rsidRPr="0010609F" w:rsidRDefault="00986F99" w:rsidP="0010609F">
      <w:pPr>
        <w:pStyle w:val="Heading1"/>
        <w:rPr>
          <w:rFonts w:ascii="Arial" w:eastAsia="Times New Roman" w:hAnsi="Arial" w:cs="Arial"/>
          <w:b w:val="0"/>
          <w:bCs w:val="0"/>
          <w:sz w:val="52"/>
          <w:szCs w:val="52"/>
          <w:lang w:eastAsia="en-AU"/>
        </w:rPr>
      </w:pPr>
      <w:bookmarkStart w:id="202" w:name="_Toc207288685"/>
      <w:r w:rsidRPr="0010609F">
        <w:rPr>
          <w:rFonts w:ascii="Arial" w:eastAsia="Times New Roman" w:hAnsi="Arial" w:cs="Arial"/>
          <w:color w:val="auto"/>
          <w:sz w:val="52"/>
          <w:szCs w:val="52"/>
          <w:lang w:eastAsia="en-AU"/>
        </w:rPr>
        <w:lastRenderedPageBreak/>
        <w:t xml:space="preserve">Schedule 14 - Tax table for additional amounts to withhold </w:t>
      </w:r>
      <w:proofErr w:type="gramStart"/>
      <w:r w:rsidRPr="0010609F">
        <w:rPr>
          <w:rFonts w:ascii="Arial" w:eastAsia="Times New Roman" w:hAnsi="Arial" w:cs="Arial"/>
          <w:color w:val="auto"/>
          <w:sz w:val="52"/>
          <w:szCs w:val="52"/>
          <w:lang w:eastAsia="en-AU"/>
        </w:rPr>
        <w:t>as a result of</w:t>
      </w:r>
      <w:proofErr w:type="gramEnd"/>
      <w:r w:rsidRPr="0010609F">
        <w:rPr>
          <w:rFonts w:ascii="Arial" w:eastAsia="Times New Roman" w:hAnsi="Arial" w:cs="Arial"/>
          <w:color w:val="auto"/>
          <w:sz w:val="52"/>
          <w:szCs w:val="52"/>
          <w:lang w:eastAsia="en-AU"/>
        </w:rPr>
        <w:t xml:space="preserve"> an agreement to increase withholding</w:t>
      </w:r>
      <w:bookmarkEnd w:id="202"/>
    </w:p>
    <w:p w14:paraId="20AB3016" w14:textId="770DCE79"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This schedule applies to withholding payments covered by Subdivision 12-B, 12-C and 12-D of Schedule 1 to the TAA.</w:t>
      </w:r>
    </w:p>
    <w:p w14:paraId="62607982" w14:textId="55B16544"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The amounts, formulas and procedures in this schedule were last updated on 1 July 2024.</w:t>
      </w:r>
    </w:p>
    <w:p w14:paraId="2A224EF0" w14:textId="77777777" w:rsidR="00986F99" w:rsidRPr="00505FFA" w:rsidRDefault="00986F99" w:rsidP="00986F99">
      <w:pPr>
        <w:keepNext/>
        <w:spacing w:before="360" w:line="288" w:lineRule="auto"/>
        <w:outlineLvl w:val="1"/>
        <w:rPr>
          <w:rFonts w:ascii="Arial" w:eastAsia="Times New Roman" w:hAnsi="Arial" w:cs="Arial"/>
          <w:b/>
          <w:bCs/>
          <w:sz w:val="44"/>
          <w:szCs w:val="34"/>
          <w:lang w:eastAsia="en-AU"/>
        </w:rPr>
      </w:pPr>
      <w:bookmarkStart w:id="203" w:name="Usingthistable"/>
      <w:bookmarkEnd w:id="203"/>
      <w:r w:rsidRPr="00505FFA">
        <w:rPr>
          <w:rFonts w:ascii="Arial" w:eastAsia="Times New Roman" w:hAnsi="Arial" w:cs="Arial"/>
          <w:b/>
          <w:bCs/>
          <w:sz w:val="44"/>
          <w:szCs w:val="34"/>
          <w:lang w:eastAsia="en-AU"/>
        </w:rPr>
        <w:t>Using this schedule</w:t>
      </w:r>
    </w:p>
    <w:p w14:paraId="013B1772"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Use this schedule if a payee has asked you to withhold a higher amount from their payments than would normally be required.</w:t>
      </w:r>
    </w:p>
    <w:p w14:paraId="52FF241D"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A payee’s request to have additional amounts withheld should be in writing but can be in any format that suits your business. For example, an email request could be used, or you may design a paper or computer-based form for this purpose.</w:t>
      </w:r>
    </w:p>
    <w:p w14:paraId="2119531E"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Your agreement to the arrangement will be indicated by withholding in accordance with the payee’s request. No additional record is required.</w:t>
      </w:r>
    </w:p>
    <w:p w14:paraId="63965806" w14:textId="77777777" w:rsidR="00986F99" w:rsidRPr="00505FFA" w:rsidRDefault="00986F99" w:rsidP="00986F99">
      <w:pPr>
        <w:spacing w:before="200" w:line="288" w:lineRule="auto"/>
        <w:rPr>
          <w:rFonts w:ascii="Arial" w:eastAsia="Times New Roman" w:hAnsi="Arial" w:cs="Arial"/>
          <w:szCs w:val="24"/>
          <w:lang w:eastAsia="en-AU"/>
        </w:rPr>
      </w:pPr>
      <w:r w:rsidRPr="00505FFA">
        <w:rPr>
          <w:rFonts w:ascii="Arial" w:eastAsia="Times New Roman" w:hAnsi="Arial" w:cs="Arial"/>
          <w:szCs w:val="24"/>
          <w:lang w:eastAsia="en-AU"/>
        </w:rPr>
        <w:t>The total amount to withhold is the normal amount calculated on the payee’s earnings (based on the applicable withholding schedule or regulation) plus the additional amount requested by the payee.</w:t>
      </w:r>
    </w:p>
    <w:p w14:paraId="19BBCBE1" w14:textId="77777777" w:rsidR="00986F99" w:rsidRPr="00986F99" w:rsidRDefault="00986F99" w:rsidP="00986F99">
      <w:pPr>
        <w:keepNext/>
        <w:spacing w:before="360" w:line="288" w:lineRule="auto"/>
        <w:outlineLvl w:val="1"/>
        <w:rPr>
          <w:rFonts w:ascii="Arial" w:eastAsia="Times New Roman" w:hAnsi="Arial" w:cs="Arial"/>
          <w:b/>
          <w:bCs/>
          <w:sz w:val="44"/>
          <w:szCs w:val="34"/>
          <w:lang w:eastAsia="en-AU"/>
        </w:rPr>
      </w:pPr>
      <w:bookmarkStart w:id="204" w:name="Howtoworkoutthewithholdingamount"/>
      <w:bookmarkEnd w:id="204"/>
      <w:r w:rsidRPr="00986F99">
        <w:rPr>
          <w:rFonts w:ascii="Arial" w:eastAsia="Times New Roman" w:hAnsi="Arial" w:cs="Arial"/>
          <w:b/>
          <w:bCs/>
          <w:sz w:val="44"/>
          <w:szCs w:val="34"/>
          <w:lang w:eastAsia="en-AU"/>
        </w:rPr>
        <w:t>How to work out the withholding amount</w:t>
      </w:r>
    </w:p>
    <w:p w14:paraId="54892737" w14:textId="77777777" w:rsidR="00986F99" w:rsidRPr="00986F99" w:rsidRDefault="00986F99" w:rsidP="00986F99">
      <w:pPr>
        <w:spacing w:before="200" w:line="288" w:lineRule="auto"/>
        <w:rPr>
          <w:rFonts w:ascii="Arial" w:eastAsia="Times New Roman" w:hAnsi="Arial" w:cs="Arial"/>
          <w:szCs w:val="24"/>
          <w:lang w:eastAsia="en-AU"/>
        </w:rPr>
      </w:pPr>
      <w:r w:rsidRPr="00986F99">
        <w:rPr>
          <w:rFonts w:ascii="Arial" w:eastAsia="Times New Roman" w:hAnsi="Arial" w:cs="Arial"/>
          <w:szCs w:val="24"/>
          <w:lang w:eastAsia="en-AU"/>
        </w:rPr>
        <w:t>To work out the amount to withhold, you must:</w:t>
      </w:r>
    </w:p>
    <w:p w14:paraId="2CB256D4" w14:textId="77777777" w:rsidR="00986F99" w:rsidRPr="00986F99" w:rsidRDefault="00986F99" w:rsidP="00BB1D93">
      <w:pPr>
        <w:pStyle w:val="ListParagraph"/>
        <w:numPr>
          <w:ilvl w:val="0"/>
          <w:numId w:val="109"/>
        </w:numPr>
        <w:spacing w:before="200" w:line="288" w:lineRule="auto"/>
        <w:rPr>
          <w:rFonts w:ascii="Arial" w:hAnsi="Arial" w:cs="Arial"/>
          <w:sz w:val="22"/>
          <w:szCs w:val="22"/>
        </w:rPr>
      </w:pPr>
      <w:r w:rsidRPr="00986F99">
        <w:rPr>
          <w:rFonts w:ascii="Arial" w:hAnsi="Arial" w:cs="Arial"/>
          <w:sz w:val="22"/>
          <w:szCs w:val="22"/>
        </w:rPr>
        <w:lastRenderedPageBreak/>
        <w:t>Use the appropriate tax table at ato.gov.au/</w:t>
      </w:r>
      <w:proofErr w:type="spellStart"/>
      <w:r w:rsidRPr="00986F99">
        <w:rPr>
          <w:rFonts w:ascii="Arial" w:hAnsi="Arial" w:cs="Arial"/>
          <w:sz w:val="22"/>
          <w:szCs w:val="22"/>
        </w:rPr>
        <w:t>taxtables</w:t>
      </w:r>
      <w:proofErr w:type="spellEnd"/>
      <w:r w:rsidRPr="00986F99">
        <w:rPr>
          <w:rFonts w:ascii="Arial" w:hAnsi="Arial" w:cs="Arial"/>
          <w:sz w:val="22"/>
          <w:szCs w:val="22"/>
        </w:rPr>
        <w:t xml:space="preserve"> to look up the normal amount of withholding for the period using instructions in that tax table.</w:t>
      </w:r>
    </w:p>
    <w:p w14:paraId="50B9C16E" w14:textId="77777777" w:rsidR="00986F99" w:rsidRPr="00986F99" w:rsidRDefault="00986F99" w:rsidP="00BB1D93">
      <w:pPr>
        <w:pStyle w:val="ListParagraph"/>
        <w:numPr>
          <w:ilvl w:val="0"/>
          <w:numId w:val="109"/>
        </w:numPr>
        <w:spacing w:before="200" w:line="288" w:lineRule="auto"/>
        <w:rPr>
          <w:rFonts w:ascii="Arial" w:hAnsi="Arial" w:cs="Arial"/>
          <w:sz w:val="22"/>
          <w:szCs w:val="22"/>
        </w:rPr>
      </w:pPr>
      <w:r w:rsidRPr="00986F99">
        <w:rPr>
          <w:rFonts w:ascii="Arial" w:hAnsi="Arial" w:cs="Arial"/>
          <w:sz w:val="22"/>
          <w:szCs w:val="22"/>
        </w:rPr>
        <w:t>Work out the additional amount the payee wants withheld in accordance with their written request.</w:t>
      </w:r>
    </w:p>
    <w:p w14:paraId="013E7E91" w14:textId="77777777" w:rsidR="00986F99" w:rsidRPr="00986F99" w:rsidRDefault="00986F99" w:rsidP="00BB1D93">
      <w:pPr>
        <w:pStyle w:val="ListParagraph"/>
        <w:numPr>
          <w:ilvl w:val="0"/>
          <w:numId w:val="109"/>
        </w:numPr>
        <w:spacing w:before="200" w:line="288" w:lineRule="auto"/>
        <w:rPr>
          <w:rFonts w:ascii="Arial" w:hAnsi="Arial" w:cs="Arial"/>
          <w:sz w:val="22"/>
          <w:szCs w:val="22"/>
        </w:rPr>
      </w:pPr>
      <w:r w:rsidRPr="00986F99">
        <w:rPr>
          <w:rFonts w:ascii="Arial" w:hAnsi="Arial" w:cs="Arial"/>
          <w:sz w:val="22"/>
          <w:szCs w:val="22"/>
        </w:rPr>
        <w:t>Add the amount from step 1 to the amount from step 2.</w:t>
      </w:r>
    </w:p>
    <w:tbl>
      <w:tblPr>
        <w:tblStyle w:val="Callout-Example19"/>
        <w:tblW w:w="0" w:type="auto"/>
        <w:shd w:val="clear" w:color="auto" w:fill="8DB3E2" w:themeFill="text2" w:themeFillTint="66"/>
        <w:tblLook w:val="04A0" w:firstRow="1" w:lastRow="0" w:firstColumn="1" w:lastColumn="0" w:noHBand="0" w:noVBand="1"/>
      </w:tblPr>
      <w:tblGrid>
        <w:gridCol w:w="8303"/>
      </w:tblGrid>
      <w:tr w:rsidR="00986F99" w:rsidRPr="00986F99" w14:paraId="66D9DCE6" w14:textId="77777777" w:rsidTr="00986F99">
        <w:tc>
          <w:tcPr>
            <w:tcW w:w="0" w:type="auto"/>
            <w:shd w:val="clear" w:color="auto" w:fill="8DB3E2" w:themeFill="text2" w:themeFillTint="66"/>
          </w:tcPr>
          <w:p w14:paraId="558A3FD7" w14:textId="77777777" w:rsidR="00986F99" w:rsidRPr="00986F99" w:rsidRDefault="00986F99" w:rsidP="00986F99">
            <w:pPr>
              <w:spacing w:before="200" w:line="288" w:lineRule="auto"/>
              <w:rPr>
                <w:rFonts w:cs="Arial"/>
                <w:szCs w:val="24"/>
                <w:lang w:eastAsia="en-AU"/>
              </w:rPr>
            </w:pPr>
            <w:r w:rsidRPr="00986F99">
              <w:rPr>
                <w:rFonts w:cs="Arial"/>
                <w:b/>
                <w:bCs/>
                <w:szCs w:val="24"/>
                <w:lang w:eastAsia="en-AU"/>
              </w:rPr>
              <w:t>Example:</w:t>
            </w:r>
          </w:p>
          <w:p w14:paraId="33BFF9AB" w14:textId="77777777" w:rsidR="00986F99" w:rsidRPr="00986F99" w:rsidRDefault="00986F99" w:rsidP="00986F99">
            <w:pPr>
              <w:spacing w:before="200" w:line="288" w:lineRule="auto"/>
              <w:rPr>
                <w:rFonts w:cs="Arial"/>
                <w:szCs w:val="24"/>
                <w:lang w:eastAsia="en-AU"/>
              </w:rPr>
            </w:pPr>
            <w:r w:rsidRPr="00986F99">
              <w:rPr>
                <w:rFonts w:cs="Arial"/>
                <w:szCs w:val="24"/>
                <w:lang w:eastAsia="en-AU"/>
              </w:rPr>
              <w:t xml:space="preserve">A payee’s weekly earnings are $563.00. The payee and the payer have agreed that the payer will withhold an additional $50 a week from the payee’s earnings. The payer uses the tax withheld calculator to find the base amount to withhold of $39 (for a payee claiming the </w:t>
            </w:r>
            <w:proofErr w:type="gramStart"/>
            <w:r w:rsidRPr="00986F99">
              <w:rPr>
                <w:rFonts w:cs="Arial"/>
                <w:szCs w:val="24"/>
                <w:lang w:eastAsia="en-AU"/>
              </w:rPr>
              <w:t>tax free</w:t>
            </w:r>
            <w:proofErr w:type="gramEnd"/>
            <w:r w:rsidRPr="00986F99">
              <w:rPr>
                <w:rFonts w:cs="Arial"/>
                <w:szCs w:val="24"/>
                <w:lang w:eastAsia="en-AU"/>
              </w:rPr>
              <w:t xml:space="preserve"> threshold in the 2024-25 income year). The total amount to withhold is $39 + $50 = $89.</w:t>
            </w:r>
          </w:p>
        </w:tc>
      </w:tr>
    </w:tbl>
    <w:p w14:paraId="78018EC7" w14:textId="25889BDC" w:rsidR="009636E2" w:rsidRDefault="009636E2" w:rsidP="00586A0A">
      <w:pPr>
        <w:rPr>
          <w:rFonts w:ascii="Arial" w:hAnsi="Arial" w:cs="Arial"/>
          <w:szCs w:val="22"/>
        </w:rPr>
      </w:pPr>
    </w:p>
    <w:p w14:paraId="04D01B72" w14:textId="77777777" w:rsidR="009636E2" w:rsidRDefault="009636E2">
      <w:pPr>
        <w:spacing w:line="240" w:lineRule="auto"/>
        <w:rPr>
          <w:rFonts w:ascii="Arial" w:hAnsi="Arial" w:cs="Arial"/>
          <w:szCs w:val="22"/>
        </w:rPr>
      </w:pPr>
      <w:r>
        <w:rPr>
          <w:rFonts w:ascii="Arial" w:hAnsi="Arial" w:cs="Arial"/>
          <w:szCs w:val="22"/>
        </w:rPr>
        <w:br w:type="page"/>
      </w:r>
    </w:p>
    <w:p w14:paraId="656FC7DF" w14:textId="5060FC80" w:rsidR="00C21003" w:rsidRPr="0010609F" w:rsidRDefault="00C21003" w:rsidP="0010609F">
      <w:pPr>
        <w:pStyle w:val="Heading1"/>
        <w:rPr>
          <w:rFonts w:ascii="Arial" w:eastAsia="Times New Roman" w:hAnsi="Arial" w:cs="Arial"/>
          <w:b w:val="0"/>
          <w:bCs w:val="0"/>
          <w:sz w:val="52"/>
          <w:szCs w:val="52"/>
          <w:lang w:eastAsia="en-AU"/>
        </w:rPr>
      </w:pPr>
      <w:bookmarkStart w:id="205" w:name="_Toc207288686"/>
      <w:r w:rsidRPr="0010609F">
        <w:rPr>
          <w:rFonts w:ascii="Arial" w:eastAsia="Times New Roman" w:hAnsi="Arial" w:cs="Arial"/>
          <w:color w:val="auto"/>
          <w:sz w:val="52"/>
          <w:szCs w:val="52"/>
          <w:lang w:eastAsia="en-AU"/>
        </w:rPr>
        <w:lastRenderedPageBreak/>
        <w:t>Schedule 15 – Tax table for working holiday makers</w:t>
      </w:r>
      <w:bookmarkEnd w:id="205"/>
    </w:p>
    <w:p w14:paraId="08EFB055" w14:textId="77777777" w:rsidR="00C21003" w:rsidRPr="00206CBD" w:rsidRDefault="00C21003" w:rsidP="00C21003">
      <w:pPr>
        <w:spacing w:before="200" w:line="288" w:lineRule="auto"/>
        <w:rPr>
          <w:rFonts w:ascii="Arial" w:eastAsia="Times New Roman" w:hAnsi="Arial" w:cs="Arial"/>
          <w:szCs w:val="24"/>
          <w:lang w:eastAsia="en-AU"/>
        </w:rPr>
      </w:pPr>
      <w:r w:rsidRPr="00206CBD">
        <w:rPr>
          <w:rFonts w:ascii="Arial" w:eastAsia="Times New Roman" w:hAnsi="Arial" w:cs="Arial"/>
          <w:szCs w:val="24"/>
          <w:lang w:eastAsia="en-AU"/>
        </w:rPr>
        <w:t>This schedule applies to withholding payments covered by section 12-35 of Schedule 1 to the TAA.</w:t>
      </w:r>
    </w:p>
    <w:p w14:paraId="6E4C57F6" w14:textId="514CAB2D" w:rsidR="00C21003" w:rsidRPr="00206CBD" w:rsidRDefault="00C21003" w:rsidP="00C21003">
      <w:pPr>
        <w:spacing w:before="200" w:line="288" w:lineRule="auto"/>
        <w:rPr>
          <w:rFonts w:ascii="Arial" w:eastAsia="Times New Roman" w:hAnsi="Arial" w:cs="Arial"/>
          <w:szCs w:val="24"/>
          <w:lang w:eastAsia="en-AU"/>
        </w:rPr>
      </w:pPr>
      <w:r w:rsidRPr="00206CBD">
        <w:rPr>
          <w:rFonts w:ascii="Arial" w:eastAsia="Times New Roman" w:hAnsi="Arial" w:cs="Arial"/>
          <w:szCs w:val="24"/>
          <w:lang w:eastAsia="en-AU"/>
        </w:rPr>
        <w:t>The amounts, formulas and procedures in this schedule were last updated on 1 July 2024.</w:t>
      </w:r>
    </w:p>
    <w:p w14:paraId="01D76338" w14:textId="77777777" w:rsidR="00C21003" w:rsidRPr="00EE5B64" w:rsidRDefault="00C21003" w:rsidP="00C21003">
      <w:pPr>
        <w:keepNext/>
        <w:spacing w:before="360" w:line="288" w:lineRule="auto"/>
        <w:outlineLvl w:val="1"/>
        <w:rPr>
          <w:rFonts w:ascii="Arial" w:eastAsia="Times New Roman" w:hAnsi="Arial" w:cs="Arial"/>
          <w:b/>
          <w:bCs/>
          <w:sz w:val="44"/>
          <w:szCs w:val="34"/>
          <w:lang w:eastAsia="en-AU"/>
        </w:rPr>
      </w:pPr>
      <w:r w:rsidRPr="00EE5B64">
        <w:rPr>
          <w:rFonts w:ascii="Arial" w:eastAsia="Times New Roman" w:hAnsi="Arial" w:cs="Arial"/>
          <w:b/>
          <w:bCs/>
          <w:sz w:val="44"/>
          <w:szCs w:val="34"/>
          <w:lang w:eastAsia="en-AU"/>
        </w:rPr>
        <w:t>Using this schedule</w:t>
      </w:r>
    </w:p>
    <w:p w14:paraId="3F060FB8"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This schedule applies to payments to individuals – including backpackers – who are working in Australia and hold at the time of the payment either a:</w:t>
      </w:r>
    </w:p>
    <w:p w14:paraId="6695DE69" w14:textId="77777777" w:rsidR="00C21003" w:rsidRPr="00EE5B64" w:rsidRDefault="00C21003" w:rsidP="00BB1D93">
      <w:pPr>
        <w:pStyle w:val="ListParagraph"/>
        <w:numPr>
          <w:ilvl w:val="0"/>
          <w:numId w:val="110"/>
        </w:numPr>
        <w:spacing w:before="200" w:line="288" w:lineRule="auto"/>
        <w:rPr>
          <w:rFonts w:ascii="Arial" w:hAnsi="Arial" w:cs="Arial"/>
          <w:sz w:val="22"/>
          <w:szCs w:val="22"/>
        </w:rPr>
      </w:pPr>
      <w:r w:rsidRPr="00EE5B64">
        <w:rPr>
          <w:rFonts w:ascii="Arial" w:hAnsi="Arial" w:cs="Arial"/>
          <w:sz w:val="22"/>
          <w:szCs w:val="22"/>
        </w:rPr>
        <w:t>working holiday makers visa (subclass 417)</w:t>
      </w:r>
    </w:p>
    <w:p w14:paraId="1E824773" w14:textId="77777777" w:rsidR="00C21003" w:rsidRPr="00EE5B64" w:rsidRDefault="00C21003" w:rsidP="00BB1D93">
      <w:pPr>
        <w:pStyle w:val="ListParagraph"/>
        <w:numPr>
          <w:ilvl w:val="0"/>
          <w:numId w:val="110"/>
        </w:numPr>
        <w:spacing w:before="200" w:line="288" w:lineRule="auto"/>
        <w:rPr>
          <w:rFonts w:ascii="Arial" w:hAnsi="Arial" w:cs="Arial"/>
          <w:sz w:val="22"/>
          <w:szCs w:val="22"/>
        </w:rPr>
      </w:pPr>
      <w:r w:rsidRPr="00EE5B64">
        <w:rPr>
          <w:rFonts w:ascii="Arial" w:hAnsi="Arial" w:cs="Arial"/>
          <w:sz w:val="22"/>
          <w:szCs w:val="22"/>
        </w:rPr>
        <w:t>work and holiday makers visa (subclass 462)</w:t>
      </w:r>
    </w:p>
    <w:p w14:paraId="61203808" w14:textId="02D321FE" w:rsidR="00641F7A" w:rsidRDefault="00C21003" w:rsidP="00BB1D93">
      <w:pPr>
        <w:pStyle w:val="ListParagraph"/>
        <w:numPr>
          <w:ilvl w:val="0"/>
          <w:numId w:val="110"/>
        </w:numPr>
        <w:spacing w:before="200" w:line="288" w:lineRule="auto"/>
        <w:rPr>
          <w:rFonts w:ascii="Arial" w:hAnsi="Arial" w:cs="Arial"/>
          <w:sz w:val="22"/>
          <w:szCs w:val="22"/>
        </w:rPr>
      </w:pPr>
      <w:r w:rsidRPr="00EE5B64">
        <w:rPr>
          <w:rFonts w:ascii="Arial" w:hAnsi="Arial" w:cs="Arial"/>
          <w:sz w:val="22"/>
          <w:szCs w:val="22"/>
        </w:rPr>
        <w:t xml:space="preserve">bridging visa permitting the individual to work in Australia </w:t>
      </w:r>
      <w:r w:rsidR="001E0C63" w:rsidRPr="00EE5B64">
        <w:rPr>
          <w:rFonts w:ascii="Arial" w:hAnsi="Arial" w:cs="Arial"/>
          <w:sz w:val="22"/>
          <w:szCs w:val="22"/>
        </w:rPr>
        <w:t>if</w:t>
      </w:r>
      <w:r w:rsidR="001E0C63">
        <w:rPr>
          <w:rFonts w:ascii="Arial" w:hAnsi="Arial" w:cs="Arial"/>
          <w:sz w:val="22"/>
          <w:szCs w:val="22"/>
        </w:rPr>
        <w:t>:</w:t>
      </w:r>
    </w:p>
    <w:p w14:paraId="295BA661" w14:textId="77777777" w:rsidR="00641F7A" w:rsidRPr="00164BB6" w:rsidRDefault="00641F7A" w:rsidP="00164BB6">
      <w:pPr>
        <w:pStyle w:val="ListParagraph"/>
        <w:spacing w:before="200" w:line="288" w:lineRule="auto"/>
        <w:rPr>
          <w:rFonts w:ascii="Arial" w:hAnsi="Arial" w:cs="Arial"/>
          <w:sz w:val="22"/>
          <w:szCs w:val="22"/>
        </w:rPr>
      </w:pPr>
    </w:p>
    <w:p w14:paraId="0577FB02" w14:textId="77777777" w:rsidR="00C21003" w:rsidRPr="00EE5B64" w:rsidRDefault="00C21003" w:rsidP="00BB1D93">
      <w:pPr>
        <w:pStyle w:val="ListParagraph"/>
        <w:numPr>
          <w:ilvl w:val="0"/>
          <w:numId w:val="111"/>
        </w:numPr>
        <w:spacing w:before="200" w:line="288" w:lineRule="auto"/>
        <w:rPr>
          <w:rFonts w:ascii="Arial" w:hAnsi="Arial" w:cs="Arial"/>
          <w:sz w:val="22"/>
          <w:szCs w:val="22"/>
        </w:rPr>
      </w:pPr>
      <w:r w:rsidRPr="00EE5B64">
        <w:rPr>
          <w:rFonts w:ascii="Arial" w:hAnsi="Arial" w:cs="Arial"/>
          <w:sz w:val="22"/>
          <w:szCs w:val="22"/>
        </w:rPr>
        <w:t xml:space="preserve">the bridging visa was granted under the </w:t>
      </w:r>
      <w:r w:rsidRPr="00EE5B64">
        <w:rPr>
          <w:rFonts w:ascii="Arial" w:hAnsi="Arial" w:cs="Arial"/>
          <w:i/>
          <w:iCs/>
          <w:sz w:val="22"/>
          <w:szCs w:val="22"/>
        </w:rPr>
        <w:t>Migration Act 1958</w:t>
      </w:r>
      <w:r w:rsidRPr="00EE5B64">
        <w:rPr>
          <w:rFonts w:ascii="Arial" w:hAnsi="Arial" w:cs="Arial"/>
          <w:sz w:val="22"/>
          <w:szCs w:val="22"/>
        </w:rPr>
        <w:t xml:space="preserve"> in relation to an application for a visa of a kind described in paragraph a. or b., and</w:t>
      </w:r>
    </w:p>
    <w:p w14:paraId="66E5368B" w14:textId="77777777" w:rsidR="00C21003" w:rsidRPr="00EE5B64" w:rsidRDefault="00C21003" w:rsidP="00BB1D93">
      <w:pPr>
        <w:pStyle w:val="ListParagraph"/>
        <w:numPr>
          <w:ilvl w:val="0"/>
          <w:numId w:val="111"/>
        </w:numPr>
        <w:spacing w:before="200" w:line="288" w:lineRule="auto"/>
        <w:rPr>
          <w:rFonts w:ascii="Arial" w:hAnsi="Arial" w:cs="Arial"/>
          <w:sz w:val="22"/>
          <w:szCs w:val="22"/>
        </w:rPr>
      </w:pPr>
      <w:r w:rsidRPr="00EE5B64">
        <w:rPr>
          <w:rFonts w:ascii="Arial" w:hAnsi="Arial" w:cs="Arial"/>
          <w:sz w:val="22"/>
          <w:szCs w:val="22"/>
        </w:rPr>
        <w:t xml:space="preserve">the Minister administering that Act is still to </w:t>
      </w:r>
      <w:proofErr w:type="gramStart"/>
      <w:r w:rsidRPr="00EE5B64">
        <w:rPr>
          <w:rFonts w:ascii="Arial" w:hAnsi="Arial" w:cs="Arial"/>
          <w:sz w:val="22"/>
          <w:szCs w:val="22"/>
        </w:rPr>
        <w:t>make a decision</w:t>
      </w:r>
      <w:proofErr w:type="gramEnd"/>
      <w:r w:rsidRPr="00EE5B64">
        <w:rPr>
          <w:rFonts w:ascii="Arial" w:hAnsi="Arial" w:cs="Arial"/>
          <w:sz w:val="22"/>
          <w:szCs w:val="22"/>
        </w:rPr>
        <w:t xml:space="preserve"> in relation to the application, and</w:t>
      </w:r>
    </w:p>
    <w:p w14:paraId="026A62E5" w14:textId="77777777" w:rsidR="00C21003" w:rsidRPr="00EE5B64" w:rsidRDefault="00C21003" w:rsidP="00BB1D93">
      <w:pPr>
        <w:pStyle w:val="ListParagraph"/>
        <w:numPr>
          <w:ilvl w:val="0"/>
          <w:numId w:val="111"/>
        </w:numPr>
        <w:spacing w:before="200" w:line="288" w:lineRule="auto"/>
        <w:rPr>
          <w:rFonts w:ascii="Arial" w:hAnsi="Arial" w:cs="Arial"/>
          <w:sz w:val="22"/>
          <w:szCs w:val="22"/>
        </w:rPr>
      </w:pPr>
      <w:r w:rsidRPr="00EE5B64">
        <w:rPr>
          <w:rFonts w:ascii="Arial" w:hAnsi="Arial" w:cs="Arial"/>
          <w:sz w:val="22"/>
          <w:szCs w:val="22"/>
        </w:rPr>
        <w:t>the most recent visa, other than a bridging visa, granted under that Act to the individual was a visa of a kind described in paragraph a. or b.</w:t>
      </w:r>
    </w:p>
    <w:p w14:paraId="466089FD"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This schedule applies to all payments made to working holiday makers, including:</w:t>
      </w:r>
    </w:p>
    <w:p w14:paraId="009A7B7E"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salary and wages</w:t>
      </w:r>
    </w:p>
    <w:p w14:paraId="41804D51"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allowances</w:t>
      </w:r>
    </w:p>
    <w:p w14:paraId="7222ED46"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termination payments (taxable component only)</w:t>
      </w:r>
    </w:p>
    <w:p w14:paraId="40F57B5C"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unused leave</w:t>
      </w:r>
    </w:p>
    <w:p w14:paraId="248A45AD"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return to work payments</w:t>
      </w:r>
    </w:p>
    <w:p w14:paraId="679FBBBD"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lastRenderedPageBreak/>
        <w:t>back payments, commissions, bonuses and similar payments</w:t>
      </w:r>
    </w:p>
    <w:p w14:paraId="75F21CD8" w14:textId="77777777" w:rsidR="00C21003" w:rsidRPr="00164BB6" w:rsidRDefault="00C21003" w:rsidP="00130E39">
      <w:pPr>
        <w:pStyle w:val="Bulletedlist1"/>
        <w:numPr>
          <w:ilvl w:val="0"/>
          <w:numId w:val="23"/>
        </w:numPr>
        <w:spacing w:line="288" w:lineRule="auto"/>
        <w:rPr>
          <w:rFonts w:cs="Arial"/>
          <w:szCs w:val="22"/>
        </w:rPr>
      </w:pPr>
      <w:r w:rsidRPr="00164BB6">
        <w:rPr>
          <w:rFonts w:cs="Arial"/>
          <w:szCs w:val="22"/>
        </w:rPr>
        <w:t>payments to actors and entertainers.</w:t>
      </w:r>
    </w:p>
    <w:p w14:paraId="64498CD8" w14:textId="3C019AE3"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If you employ individuals under the Seasonal Worker Programme and Pacific Labour Scheme, or </w:t>
      </w:r>
      <w:r w:rsidR="005111A6" w:rsidRPr="004A69E5">
        <w:rPr>
          <w:rFonts w:ascii="Arial" w:eastAsia="Times New Roman" w:hAnsi="Arial" w:cs="Arial"/>
          <w:szCs w:val="24"/>
          <w:lang w:eastAsia="en-AU"/>
        </w:rPr>
        <w:t>Pacific Australia Labour Mobility scheme</w:t>
      </w:r>
      <w:r w:rsidRPr="004A69E5">
        <w:rPr>
          <w:rFonts w:ascii="Arial" w:eastAsia="Times New Roman" w:hAnsi="Arial" w:cs="Arial"/>
          <w:szCs w:val="24"/>
          <w:lang w:eastAsia="en-AU"/>
        </w:rPr>
        <w:t>, the tax table for working holiday makers does not apply.</w:t>
      </w:r>
    </w:p>
    <w:p w14:paraId="74AD1667"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If you made an employment termination payment to a working holiday maker, withholding does not apply to the tax-free component.</w:t>
      </w:r>
    </w:p>
    <w:p w14:paraId="2F4168C0" w14:textId="6F4A8FF2"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Generally, allowances are added to normal earnings and the amount to withhold using this schedule is calculated on the total amount of earnings and allowances. The withholding treatment and reporting requirements for various allowance types outlined in </w:t>
      </w:r>
      <w:r w:rsidR="005111A6" w:rsidRPr="004A69E5">
        <w:rPr>
          <w:rFonts w:ascii="Arial" w:eastAsia="Times New Roman" w:hAnsi="Arial" w:cs="Arial"/>
          <w:i/>
          <w:iCs/>
          <w:szCs w:val="24"/>
          <w:lang w:eastAsia="en-AU"/>
        </w:rPr>
        <w:t>Withholding for allowances</w:t>
      </w:r>
      <w:r w:rsidRPr="004A69E5">
        <w:rPr>
          <w:rFonts w:ascii="Arial" w:eastAsia="Times New Roman" w:hAnsi="Arial" w:cs="Arial"/>
          <w:szCs w:val="24"/>
          <w:lang w:eastAsia="en-AU"/>
        </w:rPr>
        <w:t xml:space="preserve"> also applies to working holiday makers.</w:t>
      </w:r>
    </w:p>
    <w:p w14:paraId="7B5C66FC" w14:textId="77777777" w:rsidR="00C21003" w:rsidRPr="00164BB6" w:rsidRDefault="00C21003" w:rsidP="00C21003">
      <w:pPr>
        <w:keepNext/>
        <w:spacing w:before="360" w:line="288" w:lineRule="auto"/>
        <w:outlineLvl w:val="1"/>
        <w:rPr>
          <w:rFonts w:ascii="Arial" w:eastAsia="Times New Roman" w:hAnsi="Arial" w:cs="Arial"/>
          <w:b/>
          <w:bCs/>
          <w:sz w:val="44"/>
          <w:szCs w:val="34"/>
          <w:lang w:eastAsia="en-AU"/>
        </w:rPr>
      </w:pPr>
      <w:r w:rsidRPr="00164BB6">
        <w:rPr>
          <w:rFonts w:ascii="Arial" w:eastAsia="Times New Roman" w:hAnsi="Arial" w:cs="Arial"/>
          <w:b/>
          <w:bCs/>
          <w:sz w:val="44"/>
          <w:szCs w:val="34"/>
          <w:lang w:eastAsia="en-AU"/>
        </w:rPr>
        <w:t>Working out the withholding amount</w:t>
      </w:r>
    </w:p>
    <w:p w14:paraId="22E7DE90" w14:textId="77777777"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To work out the amount you need to withhold, you must:</w:t>
      </w:r>
    </w:p>
    <w:p w14:paraId="34520E75" w14:textId="3EBF6FA0" w:rsidR="00C21003" w:rsidRPr="00164BB6" w:rsidRDefault="00C21003" w:rsidP="000832F2">
      <w:pPr>
        <w:pStyle w:val="Bulletedlist1"/>
        <w:numPr>
          <w:ilvl w:val="0"/>
          <w:numId w:val="23"/>
        </w:numPr>
        <w:spacing w:line="288" w:lineRule="auto"/>
        <w:rPr>
          <w:rFonts w:cs="Arial"/>
          <w:szCs w:val="22"/>
        </w:rPr>
      </w:pPr>
      <w:r w:rsidRPr="00164BB6">
        <w:rPr>
          <w:rFonts w:cs="Arial"/>
          <w:szCs w:val="22"/>
        </w:rPr>
        <w:t xml:space="preserve">input the total payments you will make to your employee for the pay period into the Working holiday makers </w:t>
      </w:r>
      <w:r w:rsidRPr="00206CBD">
        <w:rPr>
          <w:rFonts w:cs="Arial"/>
          <w:i/>
          <w:iCs/>
          <w:szCs w:val="22"/>
        </w:rPr>
        <w:t>Withholding lookup tool</w:t>
      </w:r>
      <w:r w:rsidRPr="00164BB6">
        <w:rPr>
          <w:rFonts w:cs="Arial"/>
          <w:szCs w:val="22"/>
        </w:rPr>
        <w:t xml:space="preserve"> at ato.gov.au/</w:t>
      </w:r>
      <w:proofErr w:type="spellStart"/>
      <w:r w:rsidRPr="00164BB6">
        <w:rPr>
          <w:rFonts w:cs="Arial"/>
          <w:szCs w:val="22"/>
        </w:rPr>
        <w:t>taxtables</w:t>
      </w:r>
      <w:proofErr w:type="spellEnd"/>
    </w:p>
    <w:p w14:paraId="4B0177AB" w14:textId="7E578755" w:rsidR="00C21003" w:rsidRDefault="00C21003" w:rsidP="000832F2">
      <w:pPr>
        <w:pStyle w:val="Bulletedlist1"/>
        <w:numPr>
          <w:ilvl w:val="0"/>
          <w:numId w:val="23"/>
        </w:numPr>
        <w:spacing w:line="288" w:lineRule="auto"/>
        <w:rPr>
          <w:rFonts w:cs="Arial"/>
          <w:szCs w:val="22"/>
        </w:rPr>
      </w:pPr>
      <w:r w:rsidRPr="00164BB6">
        <w:rPr>
          <w:rFonts w:cs="Arial"/>
          <w:szCs w:val="22"/>
        </w:rPr>
        <w:t xml:space="preserve">use the appropriate column to find the correct amount to </w:t>
      </w:r>
      <w:r w:rsidR="001E0C63" w:rsidRPr="00164BB6">
        <w:rPr>
          <w:rFonts w:cs="Arial"/>
          <w:szCs w:val="22"/>
        </w:rPr>
        <w:t>withhold</w:t>
      </w:r>
      <w:r w:rsidR="001E0C63">
        <w:rPr>
          <w:rFonts w:cs="Arial"/>
          <w:szCs w:val="22"/>
        </w:rPr>
        <w:t>:</w:t>
      </w:r>
    </w:p>
    <w:p w14:paraId="60C5D53D" w14:textId="77777777" w:rsidR="00164BB6" w:rsidRPr="00164BB6" w:rsidRDefault="00164BB6" w:rsidP="00164BB6">
      <w:pPr>
        <w:pStyle w:val="ListParagraph"/>
        <w:spacing w:before="200" w:line="288" w:lineRule="auto"/>
        <w:ind w:left="360"/>
        <w:rPr>
          <w:rFonts w:ascii="Arial" w:hAnsi="Arial" w:cs="Arial"/>
          <w:sz w:val="22"/>
          <w:szCs w:val="22"/>
        </w:rPr>
      </w:pPr>
    </w:p>
    <w:p w14:paraId="1258BACF" w14:textId="382B2A8F" w:rsidR="00C21003"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2</w:t>
      </w:r>
      <w:r w:rsidRPr="00164BB6">
        <w:rPr>
          <w:rFonts w:ascii="Arial" w:hAnsi="Arial" w:cs="Arial"/>
          <w:sz w:val="22"/>
          <w:szCs w:val="22"/>
        </w:rPr>
        <w:t xml:space="preserve"> if you are registered and total payments you have made to the employee for the income year prior to this payment are less than $45,001 and the employee has given you a tax file number (TFN)</w:t>
      </w:r>
    </w:p>
    <w:p w14:paraId="6B0C7A20" w14:textId="77777777" w:rsidR="00164BB6" w:rsidRPr="00164BB6" w:rsidRDefault="00164BB6" w:rsidP="00164BB6">
      <w:pPr>
        <w:pStyle w:val="ListParagraph"/>
        <w:spacing w:before="200" w:line="288" w:lineRule="auto"/>
        <w:rPr>
          <w:rFonts w:ascii="Arial" w:hAnsi="Arial" w:cs="Arial"/>
          <w:sz w:val="22"/>
          <w:szCs w:val="22"/>
        </w:rPr>
      </w:pPr>
    </w:p>
    <w:p w14:paraId="63AEB53A" w14:textId="4EBF1757" w:rsidR="00164BB6" w:rsidRPr="00164BB6"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3</w:t>
      </w:r>
      <w:r w:rsidRPr="00164BB6">
        <w:rPr>
          <w:rFonts w:ascii="Arial" w:hAnsi="Arial" w:cs="Arial"/>
          <w:sz w:val="22"/>
          <w:szCs w:val="22"/>
        </w:rPr>
        <w:t xml:space="preserve"> if you are registered and total payments you have made to the employee for the income year prior to this payment are from $45,001 to $135,000 and the employee has given you a TFN</w:t>
      </w:r>
    </w:p>
    <w:p w14:paraId="2CD7DF55" w14:textId="77777777" w:rsidR="00164BB6" w:rsidRPr="00164BB6" w:rsidRDefault="00164BB6" w:rsidP="00164BB6">
      <w:pPr>
        <w:pStyle w:val="ListParagraph"/>
        <w:spacing w:before="200" w:line="288" w:lineRule="auto"/>
        <w:rPr>
          <w:rFonts w:ascii="Arial" w:hAnsi="Arial" w:cs="Arial"/>
          <w:sz w:val="22"/>
          <w:szCs w:val="22"/>
        </w:rPr>
      </w:pPr>
    </w:p>
    <w:p w14:paraId="2612837F" w14:textId="5CEFF990" w:rsidR="00C21003"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4</w:t>
      </w:r>
      <w:r w:rsidRPr="00164BB6">
        <w:rPr>
          <w:rFonts w:ascii="Arial" w:hAnsi="Arial" w:cs="Arial"/>
          <w:sz w:val="22"/>
          <w:szCs w:val="22"/>
        </w:rPr>
        <w:t xml:space="preserve"> if you are registered and total payments you have made to the employee for the income year prior to this payment are from $135,001 to $190,000 and the employee has given you a TFN</w:t>
      </w:r>
    </w:p>
    <w:p w14:paraId="7D45DE47" w14:textId="790756C0" w:rsidR="00164BB6" w:rsidRPr="00164BB6" w:rsidRDefault="005111A6" w:rsidP="005111A6">
      <w:pPr>
        <w:pStyle w:val="ListParagraph"/>
        <w:spacing w:before="200" w:line="288" w:lineRule="auto"/>
        <w:rPr>
          <w:rFonts w:ascii="Arial" w:hAnsi="Arial" w:cs="Arial"/>
          <w:sz w:val="22"/>
          <w:szCs w:val="22"/>
        </w:rPr>
      </w:pPr>
      <w:r>
        <w:rPr>
          <w:rFonts w:ascii="Arial" w:hAnsi="Arial" w:cs="Arial"/>
          <w:sz w:val="22"/>
          <w:szCs w:val="22"/>
        </w:rPr>
        <w:tab/>
      </w:r>
    </w:p>
    <w:p w14:paraId="2F4B644C" w14:textId="4FC7CDB5" w:rsidR="00C21003"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lastRenderedPageBreak/>
        <w:t>column 5</w:t>
      </w:r>
      <w:r w:rsidRPr="00164BB6">
        <w:rPr>
          <w:rFonts w:ascii="Arial" w:hAnsi="Arial" w:cs="Arial"/>
          <w:sz w:val="22"/>
          <w:szCs w:val="22"/>
        </w:rPr>
        <w:t xml:space="preserve"> if you are registered and total payments you have made to the employee for the income year prior to this payment are more than $190,000 and the employee has given you a TFN</w:t>
      </w:r>
    </w:p>
    <w:p w14:paraId="3F2B7212" w14:textId="19A6B732" w:rsidR="00164BB6" w:rsidRPr="00164BB6" w:rsidRDefault="00164BB6" w:rsidP="005111A6">
      <w:pPr>
        <w:pStyle w:val="ListParagraph"/>
        <w:spacing w:before="200" w:line="288" w:lineRule="auto"/>
        <w:rPr>
          <w:rFonts w:ascii="Arial" w:hAnsi="Arial" w:cs="Arial"/>
          <w:sz w:val="22"/>
          <w:szCs w:val="22"/>
        </w:rPr>
      </w:pPr>
    </w:p>
    <w:p w14:paraId="7A53842F" w14:textId="77777777" w:rsidR="00C21003" w:rsidRPr="00164BB6" w:rsidRDefault="00C21003" w:rsidP="00BB1D93">
      <w:pPr>
        <w:pStyle w:val="ListParagraph"/>
        <w:numPr>
          <w:ilvl w:val="0"/>
          <w:numId w:val="114"/>
        </w:numPr>
        <w:spacing w:before="200" w:line="288" w:lineRule="auto"/>
        <w:rPr>
          <w:rFonts w:ascii="Arial" w:hAnsi="Arial" w:cs="Arial"/>
          <w:sz w:val="22"/>
          <w:szCs w:val="22"/>
        </w:rPr>
      </w:pPr>
      <w:r w:rsidRPr="00164BB6">
        <w:rPr>
          <w:rFonts w:ascii="Arial" w:hAnsi="Arial" w:cs="Arial"/>
          <w:b/>
          <w:bCs/>
          <w:sz w:val="22"/>
          <w:szCs w:val="22"/>
        </w:rPr>
        <w:t>column 6</w:t>
      </w:r>
      <w:r w:rsidRPr="00164BB6">
        <w:rPr>
          <w:rFonts w:ascii="Arial" w:hAnsi="Arial" w:cs="Arial"/>
          <w:sz w:val="22"/>
          <w:szCs w:val="22"/>
        </w:rPr>
        <w:t xml:space="preserve"> if you are registered and the employee has </w:t>
      </w:r>
      <w:r w:rsidRPr="00164BB6">
        <w:rPr>
          <w:rFonts w:ascii="Arial" w:hAnsi="Arial" w:cs="Arial"/>
          <w:b/>
          <w:bCs/>
          <w:sz w:val="22"/>
          <w:szCs w:val="22"/>
        </w:rPr>
        <w:t>not</w:t>
      </w:r>
      <w:r w:rsidRPr="00164BB6">
        <w:rPr>
          <w:rFonts w:ascii="Arial" w:hAnsi="Arial" w:cs="Arial"/>
          <w:sz w:val="22"/>
          <w:szCs w:val="22"/>
        </w:rPr>
        <w:t xml:space="preserve"> given you a TFN.</w:t>
      </w:r>
    </w:p>
    <w:tbl>
      <w:tblPr>
        <w:tblStyle w:val="Callout-Example20"/>
        <w:tblW w:w="0" w:type="auto"/>
        <w:shd w:val="clear" w:color="auto" w:fill="8DB3E2" w:themeFill="text2" w:themeFillTint="66"/>
        <w:tblLook w:val="04A0" w:firstRow="1" w:lastRow="0" w:firstColumn="1" w:lastColumn="0" w:noHBand="0" w:noVBand="1"/>
      </w:tblPr>
      <w:tblGrid>
        <w:gridCol w:w="8303"/>
      </w:tblGrid>
      <w:tr w:rsidR="000E1887" w:rsidRPr="004A69E5" w14:paraId="6D92881F" w14:textId="77777777" w:rsidTr="000E1887">
        <w:tc>
          <w:tcPr>
            <w:tcW w:w="0" w:type="auto"/>
            <w:shd w:val="clear" w:color="auto" w:fill="8DB3E2" w:themeFill="text2" w:themeFillTint="66"/>
          </w:tcPr>
          <w:p w14:paraId="7102F156" w14:textId="77777777" w:rsidR="00C21003" w:rsidRPr="004A69E5" w:rsidRDefault="00C21003" w:rsidP="00C21003">
            <w:pPr>
              <w:spacing w:before="200" w:line="288" w:lineRule="auto"/>
              <w:rPr>
                <w:rFonts w:cs="Arial"/>
                <w:szCs w:val="24"/>
                <w:lang w:eastAsia="en-AU"/>
              </w:rPr>
            </w:pPr>
            <w:r w:rsidRPr="004A69E5">
              <w:rPr>
                <w:rFonts w:cs="Arial"/>
                <w:b/>
                <w:bCs/>
                <w:szCs w:val="24"/>
                <w:lang w:eastAsia="en-AU"/>
              </w:rPr>
              <w:t>Example: using the withholding lookup tool</w:t>
            </w:r>
          </w:p>
          <w:p w14:paraId="18F17099" w14:textId="77777777" w:rsidR="00C21003" w:rsidRPr="004A69E5" w:rsidRDefault="00C21003" w:rsidP="00C21003">
            <w:pPr>
              <w:spacing w:before="200" w:line="288" w:lineRule="auto"/>
              <w:rPr>
                <w:rFonts w:cs="Arial"/>
                <w:szCs w:val="24"/>
                <w:lang w:eastAsia="en-AU"/>
              </w:rPr>
            </w:pPr>
            <w:r w:rsidRPr="004A69E5">
              <w:rPr>
                <w:rFonts w:cs="Arial"/>
                <w:szCs w:val="24"/>
                <w:lang w:eastAsia="en-AU"/>
              </w:rPr>
              <w:t xml:space="preserve">A foreign resident employee is working in Australia under a working holiday makers visa (subclass 417) and has earnings for the week of $680.70. They have provided their TFN on a </w:t>
            </w:r>
            <w:r w:rsidRPr="004A69E5">
              <w:rPr>
                <w:rFonts w:cs="Arial"/>
                <w:i/>
                <w:iCs/>
                <w:szCs w:val="24"/>
                <w:lang w:eastAsia="en-AU"/>
              </w:rPr>
              <w:t>Tax file number declaration</w:t>
            </w:r>
            <w:r w:rsidRPr="004A69E5">
              <w:rPr>
                <w:rFonts w:cs="Arial"/>
                <w:szCs w:val="24"/>
                <w:lang w:eastAsia="en-AU"/>
              </w:rPr>
              <w:t>. The total payments you have made to them do not exceed $45,000 for the 2024-25 income year.</w:t>
            </w:r>
          </w:p>
          <w:p w14:paraId="017956E8" w14:textId="77777777" w:rsidR="00C21003" w:rsidRPr="004A69E5" w:rsidRDefault="00C21003" w:rsidP="00C21003">
            <w:pPr>
              <w:spacing w:before="200" w:line="288" w:lineRule="auto"/>
              <w:rPr>
                <w:rFonts w:cs="Arial"/>
                <w:szCs w:val="24"/>
                <w:lang w:eastAsia="en-AU"/>
              </w:rPr>
            </w:pPr>
            <w:r w:rsidRPr="004A69E5">
              <w:rPr>
                <w:rFonts w:cs="Arial"/>
                <w:szCs w:val="24"/>
                <w:lang w:eastAsia="en-AU"/>
              </w:rPr>
              <w:t xml:space="preserve">To work out the correct amount to withhold, input $680 into column 1 in the Working holiday makers </w:t>
            </w:r>
            <w:r w:rsidRPr="004A69E5">
              <w:rPr>
                <w:rFonts w:cs="Arial"/>
                <w:i/>
                <w:iCs/>
                <w:szCs w:val="24"/>
                <w:lang w:eastAsia="en-AU"/>
              </w:rPr>
              <w:t>Withholding lookup tool</w:t>
            </w:r>
            <w:r w:rsidRPr="004A69E5">
              <w:rPr>
                <w:rFonts w:cs="Arial"/>
                <w:szCs w:val="24"/>
                <w:lang w:eastAsia="en-AU"/>
              </w:rPr>
              <w:t>.</w:t>
            </w:r>
          </w:p>
          <w:p w14:paraId="2707B409" w14:textId="77777777" w:rsidR="00C21003" w:rsidRPr="004A69E5" w:rsidRDefault="00C21003" w:rsidP="00C21003">
            <w:pPr>
              <w:spacing w:before="200" w:line="288" w:lineRule="auto"/>
              <w:rPr>
                <w:rFonts w:cs="Arial"/>
                <w:szCs w:val="24"/>
                <w:lang w:eastAsia="en-AU"/>
              </w:rPr>
            </w:pPr>
            <w:r w:rsidRPr="004A69E5">
              <w:rPr>
                <w:rFonts w:cs="Arial"/>
                <w:szCs w:val="24"/>
                <w:lang w:eastAsia="en-AU"/>
              </w:rPr>
              <w:t>The tool will automatically calculate the withholding result of $102 in column 2. This is the amount you withhold, as a registered employer, where the employee has given you a TFN.</w:t>
            </w:r>
          </w:p>
        </w:tc>
      </w:tr>
    </w:tbl>
    <w:p w14:paraId="297D0436" w14:textId="77777777" w:rsidR="00C21003" w:rsidRPr="000E1887" w:rsidRDefault="00C21003" w:rsidP="00C21003">
      <w:pPr>
        <w:keepNext/>
        <w:spacing w:before="280" w:line="288" w:lineRule="auto"/>
        <w:outlineLvl w:val="2"/>
        <w:rPr>
          <w:rFonts w:ascii="Arial" w:eastAsia="Times New Roman" w:hAnsi="Arial" w:cs="Arial"/>
          <w:b/>
          <w:bCs/>
          <w:sz w:val="34"/>
          <w:szCs w:val="28"/>
          <w:lang w:eastAsia="en-AU"/>
        </w:rPr>
      </w:pPr>
      <w:bookmarkStart w:id="206" w:name="Registeredemployer"/>
      <w:bookmarkEnd w:id="206"/>
      <w:r w:rsidRPr="000E1887">
        <w:rPr>
          <w:rFonts w:ascii="Arial" w:eastAsia="Times New Roman" w:hAnsi="Arial" w:cs="Arial"/>
          <w:b/>
          <w:bCs/>
          <w:sz w:val="34"/>
          <w:szCs w:val="28"/>
          <w:lang w:eastAsia="en-AU"/>
        </w:rPr>
        <w:t>Registered employer</w:t>
      </w:r>
    </w:p>
    <w:p w14:paraId="3C175FE9" w14:textId="53857B83"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You need to </w:t>
      </w:r>
      <w:r w:rsidR="005111A6" w:rsidRPr="004A69E5">
        <w:rPr>
          <w:rFonts w:ascii="Arial" w:eastAsia="Times New Roman" w:hAnsi="Arial" w:cs="Arial"/>
          <w:szCs w:val="24"/>
          <w:lang w:eastAsia="en-AU"/>
        </w:rPr>
        <w:t>register with us</w:t>
      </w:r>
      <w:r w:rsidRPr="004A69E5">
        <w:rPr>
          <w:rFonts w:ascii="Arial" w:eastAsia="Times New Roman" w:hAnsi="Arial" w:cs="Arial"/>
          <w:szCs w:val="24"/>
          <w:lang w:eastAsia="en-AU"/>
        </w:rPr>
        <w:t xml:space="preserve"> before you employ a working holiday maker. If you are registered, you will be able to withhold at a flat rate of 15% up to $45,000 in total payments made to each individual working holiday maker within an income year.</w:t>
      </w:r>
    </w:p>
    <w:p w14:paraId="67C754BE" w14:textId="2E3005AA"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Where total payments exceed $45,000, see </w:t>
      </w:r>
      <w:r w:rsidR="005111A6" w:rsidRPr="004A69E5">
        <w:rPr>
          <w:rFonts w:ascii="Arial" w:eastAsia="Times New Roman" w:hAnsi="Arial" w:cs="Arial"/>
          <w:szCs w:val="24"/>
          <w:lang w:eastAsia="en-AU"/>
        </w:rPr>
        <w:t>Table A</w:t>
      </w:r>
      <w:r w:rsidRPr="004A69E5">
        <w:rPr>
          <w:rFonts w:ascii="Arial" w:eastAsia="Times New Roman" w:hAnsi="Arial" w:cs="Arial"/>
          <w:szCs w:val="24"/>
          <w:lang w:eastAsia="en-AU"/>
        </w:rPr>
        <w:t xml:space="preserve"> in this schedule for the applicable withholding rate.</w:t>
      </w:r>
    </w:p>
    <w:p w14:paraId="650AFAD3" w14:textId="77777777" w:rsidR="00C21003" w:rsidRPr="000E1887" w:rsidRDefault="00C21003" w:rsidP="00C21003">
      <w:pPr>
        <w:keepNext/>
        <w:spacing w:before="280" w:line="288" w:lineRule="auto"/>
        <w:outlineLvl w:val="2"/>
        <w:rPr>
          <w:rFonts w:ascii="Arial" w:eastAsia="Times New Roman" w:hAnsi="Arial" w:cs="Arial"/>
          <w:b/>
          <w:bCs/>
          <w:sz w:val="34"/>
          <w:szCs w:val="28"/>
          <w:lang w:eastAsia="en-AU"/>
        </w:rPr>
      </w:pPr>
      <w:bookmarkStart w:id="207" w:name="Unregisteredemployer"/>
      <w:bookmarkEnd w:id="207"/>
      <w:r w:rsidRPr="000E1887">
        <w:rPr>
          <w:rFonts w:ascii="Arial" w:eastAsia="Times New Roman" w:hAnsi="Arial" w:cs="Arial"/>
          <w:b/>
          <w:bCs/>
          <w:sz w:val="34"/>
          <w:szCs w:val="28"/>
          <w:lang w:eastAsia="en-AU"/>
        </w:rPr>
        <w:t>Unregistered employer</w:t>
      </w:r>
    </w:p>
    <w:p w14:paraId="71456FE1" w14:textId="26B1D246" w:rsidR="00C21003" w:rsidRPr="004A69E5" w:rsidRDefault="00C21003" w:rsidP="00C21003">
      <w:pPr>
        <w:spacing w:before="200" w:line="288" w:lineRule="auto"/>
        <w:rPr>
          <w:rFonts w:ascii="Arial" w:eastAsia="Times New Roman" w:hAnsi="Arial" w:cs="Arial"/>
          <w:szCs w:val="24"/>
          <w:lang w:eastAsia="en-AU"/>
        </w:rPr>
      </w:pPr>
      <w:r w:rsidRPr="004A69E5">
        <w:rPr>
          <w:rFonts w:ascii="Arial" w:eastAsia="Times New Roman" w:hAnsi="Arial" w:cs="Arial"/>
          <w:szCs w:val="24"/>
          <w:lang w:eastAsia="en-AU"/>
        </w:rPr>
        <w:t xml:space="preserve">If you have not registered with us to withhold at working holiday maker tax rates, you are required to withhold at foreign resident rates. These are specified in the </w:t>
      </w:r>
      <w:r w:rsidR="005111A6" w:rsidRPr="004A69E5">
        <w:rPr>
          <w:rFonts w:ascii="Arial" w:eastAsia="Times New Roman" w:hAnsi="Arial" w:cs="Arial"/>
          <w:szCs w:val="24"/>
          <w:lang w:eastAsia="en-AU"/>
        </w:rPr>
        <w:t>tax tables</w:t>
      </w:r>
      <w:r w:rsidRPr="004A69E5">
        <w:rPr>
          <w:rFonts w:ascii="Arial" w:eastAsia="Times New Roman" w:hAnsi="Arial" w:cs="Arial"/>
          <w:szCs w:val="24"/>
          <w:lang w:eastAsia="en-AU"/>
        </w:rPr>
        <w:t xml:space="preserve"> for weekly, fortnightly or monthly payments at ato.gov.au/</w:t>
      </w:r>
      <w:proofErr w:type="spellStart"/>
      <w:r w:rsidRPr="004A69E5">
        <w:rPr>
          <w:rFonts w:ascii="Arial" w:eastAsia="Times New Roman" w:hAnsi="Arial" w:cs="Arial"/>
          <w:szCs w:val="24"/>
          <w:lang w:eastAsia="en-AU"/>
        </w:rPr>
        <w:t>taxtables</w:t>
      </w:r>
      <w:proofErr w:type="spellEnd"/>
      <w:r w:rsidRPr="004A69E5">
        <w:rPr>
          <w:rFonts w:ascii="Arial" w:eastAsia="Times New Roman" w:hAnsi="Arial" w:cs="Arial"/>
          <w:szCs w:val="24"/>
          <w:lang w:eastAsia="en-AU"/>
        </w:rPr>
        <w:t>.</w:t>
      </w:r>
    </w:p>
    <w:p w14:paraId="3114D043"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r w:rsidRPr="001551CD">
        <w:rPr>
          <w:rFonts w:ascii="Arial" w:eastAsia="Times New Roman" w:hAnsi="Arial" w:cs="Arial"/>
          <w:b/>
          <w:bCs/>
          <w:sz w:val="44"/>
          <w:szCs w:val="34"/>
          <w:lang w:eastAsia="en-AU"/>
        </w:rPr>
        <w:lastRenderedPageBreak/>
        <w:t>Using a formula</w:t>
      </w:r>
    </w:p>
    <w:p w14:paraId="06866366"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If you have developed your own payroll or accounting software package, use the formulas and coefficients outlined below to calculate the withholding amount.</w:t>
      </w:r>
    </w:p>
    <w:p w14:paraId="6C9FF759"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The formulas comprise linear equations of the form </w:t>
      </w:r>
      <w:r w:rsidRPr="001551CD">
        <w:rPr>
          <w:rFonts w:ascii="Arial" w:eastAsia="Times New Roman" w:hAnsi="Arial" w:cs="Arial"/>
          <w:b/>
          <w:bCs/>
          <w:szCs w:val="24"/>
          <w:lang w:eastAsia="en-AU"/>
        </w:rPr>
        <w:t>y = </w:t>
      </w:r>
      <w:proofErr w:type="spellStart"/>
      <w:r w:rsidRPr="001551CD">
        <w:rPr>
          <w:rFonts w:ascii="Arial" w:eastAsia="Times New Roman" w:hAnsi="Arial" w:cs="Arial"/>
          <w:b/>
          <w:bCs/>
          <w:szCs w:val="24"/>
          <w:lang w:eastAsia="en-AU"/>
        </w:rPr>
        <w:t>ax</w:t>
      </w:r>
      <w:proofErr w:type="spellEnd"/>
      <w:r w:rsidRPr="001551CD">
        <w:rPr>
          <w:rFonts w:ascii="Arial" w:eastAsia="Times New Roman" w:hAnsi="Arial" w:cs="Arial"/>
          <w:szCs w:val="24"/>
          <w:lang w:eastAsia="en-AU"/>
        </w:rPr>
        <w:t>, where:</w:t>
      </w:r>
    </w:p>
    <w:p w14:paraId="4FE1137B" w14:textId="77777777" w:rsidR="00803272" w:rsidRPr="001551CD" w:rsidRDefault="00803272" w:rsidP="000832F2">
      <w:pPr>
        <w:pStyle w:val="Bulletedlist1"/>
        <w:numPr>
          <w:ilvl w:val="0"/>
          <w:numId w:val="23"/>
        </w:numPr>
        <w:spacing w:line="288" w:lineRule="auto"/>
        <w:rPr>
          <w:rFonts w:cs="Arial"/>
          <w:szCs w:val="22"/>
        </w:rPr>
      </w:pPr>
      <w:r w:rsidRPr="001551CD">
        <w:rPr>
          <w:rFonts w:cs="Arial"/>
          <w:b/>
          <w:bCs/>
          <w:szCs w:val="22"/>
        </w:rPr>
        <w:t>y</w:t>
      </w:r>
      <w:r w:rsidRPr="001551CD">
        <w:rPr>
          <w:rFonts w:cs="Arial"/>
          <w:szCs w:val="22"/>
        </w:rPr>
        <w:t xml:space="preserve"> is the amount to be withheld expressed in dollars</w:t>
      </w:r>
    </w:p>
    <w:p w14:paraId="08B54328" w14:textId="77777777" w:rsidR="00803272" w:rsidRPr="001551CD" w:rsidRDefault="00803272" w:rsidP="000832F2">
      <w:pPr>
        <w:pStyle w:val="Bulletedlist1"/>
        <w:numPr>
          <w:ilvl w:val="0"/>
          <w:numId w:val="23"/>
        </w:numPr>
        <w:spacing w:line="288" w:lineRule="auto"/>
        <w:rPr>
          <w:rFonts w:cs="Arial"/>
          <w:szCs w:val="22"/>
        </w:rPr>
      </w:pPr>
      <w:r w:rsidRPr="00206CBD">
        <w:rPr>
          <w:rFonts w:cs="Arial"/>
          <w:b/>
          <w:bCs/>
          <w:szCs w:val="22"/>
        </w:rPr>
        <w:t>x</w:t>
      </w:r>
      <w:r w:rsidRPr="001551CD">
        <w:rPr>
          <w:rFonts w:cs="Arial"/>
          <w:szCs w:val="22"/>
        </w:rPr>
        <w:t xml:space="preserve"> is total payment made to the employee for the pay period, ignoring any cents</w:t>
      </w:r>
    </w:p>
    <w:p w14:paraId="2CDE1778" w14:textId="77777777" w:rsidR="00803272" w:rsidRPr="001551CD" w:rsidRDefault="00803272" w:rsidP="000832F2">
      <w:pPr>
        <w:pStyle w:val="Bulletedlist1"/>
        <w:numPr>
          <w:ilvl w:val="0"/>
          <w:numId w:val="23"/>
        </w:numPr>
        <w:spacing w:line="288" w:lineRule="auto"/>
        <w:rPr>
          <w:rFonts w:cs="Arial"/>
          <w:szCs w:val="22"/>
        </w:rPr>
      </w:pPr>
      <w:r w:rsidRPr="00206CBD">
        <w:rPr>
          <w:rFonts w:cs="Arial"/>
          <w:b/>
          <w:bCs/>
          <w:szCs w:val="22"/>
        </w:rPr>
        <w:t>a</w:t>
      </w:r>
      <w:r w:rsidRPr="001551CD">
        <w:rPr>
          <w:rFonts w:cs="Arial"/>
          <w:szCs w:val="22"/>
        </w:rPr>
        <w:t xml:space="preserve"> is the value of the coefficient as shown in Table A.</w:t>
      </w:r>
    </w:p>
    <w:p w14:paraId="5F372A70"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bookmarkStart w:id="208" w:name="TableBRegisteredemployerrates"/>
      <w:bookmarkEnd w:id="208"/>
      <w:r w:rsidRPr="001551CD">
        <w:rPr>
          <w:rFonts w:ascii="Arial" w:eastAsia="Times New Roman" w:hAnsi="Arial" w:cs="Arial"/>
          <w:b/>
          <w:bCs/>
          <w:sz w:val="44"/>
          <w:szCs w:val="34"/>
          <w:lang w:eastAsia="en-AU"/>
        </w:rPr>
        <w:t>Table A: Working holiday makers income tax rates</w:t>
      </w:r>
    </w:p>
    <w:p w14:paraId="6263EE57" w14:textId="77777777" w:rsidR="00803272" w:rsidRPr="001551CD" w:rsidRDefault="00803272" w:rsidP="00803272">
      <w:pPr>
        <w:spacing w:before="280" w:line="288" w:lineRule="auto"/>
        <w:rPr>
          <w:rFonts w:ascii="Arial" w:eastAsia="Times New Roman" w:hAnsi="Arial" w:cs="Arial"/>
          <w:b/>
          <w:szCs w:val="24"/>
          <w:lang w:eastAsia="en-AU"/>
        </w:rPr>
      </w:pPr>
      <w:r w:rsidRPr="001551CD">
        <w:rPr>
          <w:rFonts w:ascii="Arial" w:eastAsia="Times New Roman" w:hAnsi="Arial" w:cs="Arial"/>
          <w:b/>
          <w:szCs w:val="24"/>
          <w:lang w:eastAsia="en-AU"/>
        </w:rPr>
        <w:t>Table A: Working holiday makers income tax rates for 2024-25</w:t>
      </w:r>
    </w:p>
    <w:tbl>
      <w:tblPr>
        <w:tblStyle w:val="Tablewithborder33"/>
        <w:tblW w:w="0" w:type="auto"/>
        <w:tblLook w:val="04A0" w:firstRow="1" w:lastRow="0" w:firstColumn="1" w:lastColumn="0" w:noHBand="0" w:noVBand="1"/>
      </w:tblPr>
      <w:tblGrid>
        <w:gridCol w:w="2296"/>
        <w:gridCol w:w="4498"/>
        <w:gridCol w:w="803"/>
      </w:tblGrid>
      <w:tr w:rsidR="00A3226C" w:rsidRPr="001551CD" w14:paraId="05826741" w14:textId="77777777" w:rsidTr="001551CD">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14:paraId="2EBB6FC6" w14:textId="77777777" w:rsidR="00803272" w:rsidRPr="001551CD" w:rsidRDefault="00803272" w:rsidP="00803272">
            <w:pPr>
              <w:spacing w:before="200" w:line="288" w:lineRule="auto"/>
              <w:rPr>
                <w:rFonts w:ascii="Arial" w:hAnsi="Arial" w:cs="Arial"/>
                <w:b/>
                <w:szCs w:val="24"/>
                <w:lang w:eastAsia="en-AU"/>
              </w:rPr>
            </w:pPr>
            <w:r w:rsidRPr="001551CD">
              <w:rPr>
                <w:rFonts w:ascii="Arial" w:hAnsi="Arial" w:cs="Arial"/>
                <w:b/>
                <w:szCs w:val="24"/>
                <w:lang w:eastAsia="en-AU"/>
              </w:rPr>
              <w:t>Taxable income</w:t>
            </w:r>
          </w:p>
        </w:tc>
        <w:tc>
          <w:tcPr>
            <w:tcW w:w="0" w:type="auto"/>
            <w:shd w:val="clear" w:color="auto" w:fill="D9D9D9" w:themeFill="background1" w:themeFillShade="D9"/>
          </w:tcPr>
          <w:p w14:paraId="67BBD58B" w14:textId="77777777" w:rsidR="00803272" w:rsidRPr="001551CD" w:rsidRDefault="00803272" w:rsidP="00803272">
            <w:pPr>
              <w:spacing w:before="200" w:line="288" w:lineRule="auto"/>
              <w:rPr>
                <w:rFonts w:ascii="Arial" w:hAnsi="Arial" w:cs="Arial"/>
                <w:b/>
                <w:szCs w:val="24"/>
                <w:lang w:eastAsia="en-AU"/>
              </w:rPr>
            </w:pPr>
            <w:r w:rsidRPr="001551CD">
              <w:rPr>
                <w:rFonts w:ascii="Arial" w:hAnsi="Arial" w:cs="Arial"/>
                <w:b/>
                <w:szCs w:val="24"/>
                <w:lang w:eastAsia="en-AU"/>
              </w:rPr>
              <w:t>Tax rate</w:t>
            </w:r>
          </w:p>
        </w:tc>
        <w:tc>
          <w:tcPr>
            <w:tcW w:w="0" w:type="auto"/>
            <w:shd w:val="clear" w:color="auto" w:fill="D9D9D9" w:themeFill="background1" w:themeFillShade="D9"/>
          </w:tcPr>
          <w:p w14:paraId="2BFC34CD" w14:textId="77777777" w:rsidR="00803272" w:rsidRPr="001551CD" w:rsidRDefault="00803272" w:rsidP="00803272">
            <w:pPr>
              <w:spacing w:before="200" w:line="288" w:lineRule="auto"/>
              <w:jc w:val="center"/>
              <w:rPr>
                <w:rFonts w:ascii="Arial" w:hAnsi="Arial" w:cs="Arial"/>
                <w:b/>
                <w:szCs w:val="24"/>
                <w:lang w:eastAsia="en-AU"/>
              </w:rPr>
            </w:pPr>
            <w:r w:rsidRPr="001551CD">
              <w:rPr>
                <w:rFonts w:ascii="Arial" w:hAnsi="Arial" w:cs="Arial"/>
                <w:b/>
                <w:szCs w:val="24"/>
                <w:lang w:eastAsia="en-AU"/>
              </w:rPr>
              <w:t>Value</w:t>
            </w:r>
            <w:r w:rsidRPr="001551CD">
              <w:rPr>
                <w:rFonts w:ascii="Arial" w:hAnsi="Arial" w:cs="Arial"/>
                <w:b/>
                <w:szCs w:val="24"/>
                <w:lang w:eastAsia="en-AU"/>
              </w:rPr>
              <w:br/>
              <w:t xml:space="preserve">  (a)</w:t>
            </w:r>
          </w:p>
        </w:tc>
      </w:tr>
      <w:tr w:rsidR="00803272" w:rsidRPr="001551CD" w14:paraId="5B27FCD7" w14:textId="77777777" w:rsidTr="001551CD">
        <w:trPr>
          <w:cnfStyle w:val="000000100000" w:firstRow="0" w:lastRow="0" w:firstColumn="0" w:lastColumn="0" w:oddVBand="0" w:evenVBand="0" w:oddHBand="1" w:evenHBand="0" w:firstRowFirstColumn="0" w:firstRowLastColumn="0" w:lastRowFirstColumn="0" w:lastRowLastColumn="0"/>
        </w:trPr>
        <w:tc>
          <w:tcPr>
            <w:tcW w:w="0" w:type="auto"/>
          </w:tcPr>
          <w:p w14:paraId="76BFE6BA"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$0 – $45,000</w:t>
            </w:r>
          </w:p>
        </w:tc>
        <w:tc>
          <w:tcPr>
            <w:tcW w:w="0" w:type="auto"/>
          </w:tcPr>
          <w:p w14:paraId="3B035DAA"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15% on each $1 up to $45,000</w:t>
            </w:r>
          </w:p>
        </w:tc>
        <w:tc>
          <w:tcPr>
            <w:tcW w:w="0" w:type="auto"/>
          </w:tcPr>
          <w:p w14:paraId="0B2D1269"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0.15</w:t>
            </w:r>
          </w:p>
        </w:tc>
      </w:tr>
      <w:tr w:rsidR="00546166" w:rsidRPr="001551CD" w14:paraId="29CA3F60" w14:textId="77777777" w:rsidTr="001551CD">
        <w:trPr>
          <w:cnfStyle w:val="000000010000" w:firstRow="0" w:lastRow="0" w:firstColumn="0" w:lastColumn="0" w:oddVBand="0" w:evenVBand="0" w:oddHBand="0" w:evenHBand="1" w:firstRowFirstColumn="0" w:firstRowLastColumn="0" w:lastRowFirstColumn="0" w:lastRowLastColumn="0"/>
        </w:trPr>
        <w:tc>
          <w:tcPr>
            <w:tcW w:w="0" w:type="auto"/>
          </w:tcPr>
          <w:p w14:paraId="281BB4E0"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$45,001 – $135,000</w:t>
            </w:r>
          </w:p>
        </w:tc>
        <w:tc>
          <w:tcPr>
            <w:tcW w:w="0" w:type="auto"/>
          </w:tcPr>
          <w:p w14:paraId="49F6B703"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30% on each $1 over $45,000 to $135,000</w:t>
            </w:r>
          </w:p>
        </w:tc>
        <w:tc>
          <w:tcPr>
            <w:tcW w:w="0" w:type="auto"/>
          </w:tcPr>
          <w:p w14:paraId="18D7CC6D"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0.30</w:t>
            </w:r>
          </w:p>
        </w:tc>
      </w:tr>
      <w:tr w:rsidR="00803272" w:rsidRPr="001551CD" w14:paraId="1DAE82BB" w14:textId="77777777" w:rsidTr="001551CD">
        <w:trPr>
          <w:cnfStyle w:val="000000100000" w:firstRow="0" w:lastRow="0" w:firstColumn="0" w:lastColumn="0" w:oddVBand="0" w:evenVBand="0" w:oddHBand="1" w:evenHBand="0" w:firstRowFirstColumn="0" w:firstRowLastColumn="0" w:lastRowFirstColumn="0" w:lastRowLastColumn="0"/>
        </w:trPr>
        <w:tc>
          <w:tcPr>
            <w:tcW w:w="0" w:type="auto"/>
          </w:tcPr>
          <w:p w14:paraId="4EEE0E2E"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$135,001 – $190,000</w:t>
            </w:r>
          </w:p>
        </w:tc>
        <w:tc>
          <w:tcPr>
            <w:tcW w:w="0" w:type="auto"/>
          </w:tcPr>
          <w:p w14:paraId="1DA2DF6B"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37% on each $1 over $135,000 to $190,000</w:t>
            </w:r>
          </w:p>
        </w:tc>
        <w:tc>
          <w:tcPr>
            <w:tcW w:w="0" w:type="auto"/>
          </w:tcPr>
          <w:p w14:paraId="0C61C425"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0.37</w:t>
            </w:r>
          </w:p>
        </w:tc>
      </w:tr>
      <w:tr w:rsidR="00546166" w:rsidRPr="001551CD" w14:paraId="5D6E3069" w14:textId="77777777" w:rsidTr="001551CD">
        <w:trPr>
          <w:cnfStyle w:val="000000010000" w:firstRow="0" w:lastRow="0" w:firstColumn="0" w:lastColumn="0" w:oddVBand="0" w:evenVBand="0" w:oddHBand="0" w:evenHBand="1" w:firstRowFirstColumn="0" w:firstRowLastColumn="0" w:lastRowFirstColumn="0" w:lastRowLastColumn="0"/>
        </w:trPr>
        <w:tc>
          <w:tcPr>
            <w:tcW w:w="0" w:type="auto"/>
          </w:tcPr>
          <w:p w14:paraId="4AD9F7C1"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b/>
                <w:bCs/>
                <w:szCs w:val="24"/>
                <w:lang w:eastAsia="en-AU"/>
              </w:rPr>
              <w:t>$190,001 &amp; over</w:t>
            </w:r>
          </w:p>
        </w:tc>
        <w:tc>
          <w:tcPr>
            <w:tcW w:w="0" w:type="auto"/>
          </w:tcPr>
          <w:p w14:paraId="27028D51" w14:textId="77777777" w:rsidR="00803272" w:rsidRPr="001551CD" w:rsidRDefault="00803272" w:rsidP="00803272">
            <w:pPr>
              <w:spacing w:before="200" w:line="288" w:lineRule="auto"/>
              <w:rPr>
                <w:rFonts w:ascii="Arial" w:hAnsi="Arial" w:cs="Arial"/>
                <w:szCs w:val="24"/>
                <w:lang w:eastAsia="en-AU"/>
              </w:rPr>
            </w:pPr>
            <w:r w:rsidRPr="001551CD">
              <w:rPr>
                <w:rFonts w:ascii="Arial" w:hAnsi="Arial" w:cs="Arial"/>
                <w:szCs w:val="24"/>
                <w:lang w:eastAsia="en-AU"/>
              </w:rPr>
              <w:t>45% on each $1 over $190,000</w:t>
            </w:r>
          </w:p>
        </w:tc>
        <w:tc>
          <w:tcPr>
            <w:tcW w:w="0" w:type="auto"/>
          </w:tcPr>
          <w:p w14:paraId="27F42CFA" w14:textId="77777777" w:rsidR="00803272" w:rsidRPr="001551CD" w:rsidRDefault="00803272" w:rsidP="00803272">
            <w:pPr>
              <w:spacing w:before="200" w:line="288" w:lineRule="auto"/>
              <w:jc w:val="right"/>
              <w:rPr>
                <w:rFonts w:ascii="Arial" w:hAnsi="Arial" w:cs="Arial"/>
                <w:szCs w:val="24"/>
                <w:lang w:eastAsia="en-AU"/>
              </w:rPr>
            </w:pPr>
            <w:r w:rsidRPr="001551CD">
              <w:rPr>
                <w:rFonts w:ascii="Arial" w:hAnsi="Arial" w:cs="Arial"/>
                <w:szCs w:val="24"/>
                <w:lang w:eastAsia="en-AU"/>
              </w:rPr>
              <w:t>0.45</w:t>
            </w:r>
          </w:p>
        </w:tc>
      </w:tr>
    </w:tbl>
    <w:p w14:paraId="674411D2"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If no TFN is provided you must withhold at 45% on total payments made. If using formulas, the value of '</w:t>
      </w:r>
      <w:r w:rsidRPr="001551CD">
        <w:rPr>
          <w:rFonts w:ascii="Arial" w:eastAsia="Times New Roman" w:hAnsi="Arial" w:cs="Arial"/>
          <w:b/>
          <w:bCs/>
          <w:szCs w:val="24"/>
          <w:lang w:eastAsia="en-AU"/>
        </w:rPr>
        <w:t>a</w:t>
      </w:r>
      <w:r w:rsidRPr="001551CD">
        <w:rPr>
          <w:rFonts w:ascii="Arial" w:eastAsia="Times New Roman" w:hAnsi="Arial" w:cs="Arial"/>
          <w:szCs w:val="24"/>
          <w:lang w:eastAsia="en-AU"/>
        </w:rPr>
        <w:t>' is 0.45.</w:t>
      </w:r>
    </w:p>
    <w:tbl>
      <w:tblPr>
        <w:tblStyle w:val="Callout-Example21"/>
        <w:tblW w:w="0" w:type="auto"/>
        <w:tblLook w:val="04A0" w:firstRow="1" w:lastRow="0" w:firstColumn="1" w:lastColumn="0" w:noHBand="0" w:noVBand="1"/>
      </w:tblPr>
      <w:tblGrid>
        <w:gridCol w:w="8303"/>
      </w:tblGrid>
      <w:tr w:rsidR="001551CD" w:rsidRPr="001551CD" w14:paraId="7A5F13E9" w14:textId="77777777" w:rsidTr="001551CD">
        <w:tc>
          <w:tcPr>
            <w:tcW w:w="0" w:type="auto"/>
            <w:shd w:val="clear" w:color="auto" w:fill="8DB3E2" w:themeFill="text2" w:themeFillTint="66"/>
          </w:tcPr>
          <w:p w14:paraId="396C91C9" w14:textId="77777777" w:rsidR="00803272" w:rsidRPr="001551CD" w:rsidRDefault="00803272" w:rsidP="00803272">
            <w:pPr>
              <w:spacing w:before="200" w:line="288" w:lineRule="auto"/>
              <w:rPr>
                <w:rFonts w:cs="Arial"/>
                <w:szCs w:val="24"/>
                <w:lang w:eastAsia="en-AU"/>
              </w:rPr>
            </w:pPr>
            <w:r w:rsidRPr="001551CD">
              <w:rPr>
                <w:rFonts w:cs="Arial"/>
                <w:b/>
                <w:bCs/>
                <w:szCs w:val="24"/>
                <w:lang w:eastAsia="en-AU"/>
              </w:rPr>
              <w:t>Example 1: using the formula</w:t>
            </w:r>
          </w:p>
          <w:p w14:paraId="1521A676"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A foreign resident employee is working in Australia under a work and holiday makers visa (subclass 462) and has earnings for the month of $2,825.75.</w:t>
            </w:r>
          </w:p>
          <w:p w14:paraId="46FBB98F"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xml:space="preserve">They have provided their TFN on a </w:t>
            </w:r>
            <w:r w:rsidRPr="001551CD">
              <w:rPr>
                <w:rFonts w:cs="Arial"/>
                <w:i/>
                <w:iCs/>
                <w:szCs w:val="24"/>
                <w:lang w:eastAsia="en-AU"/>
              </w:rPr>
              <w:t>Tax file number declaration</w:t>
            </w:r>
            <w:r w:rsidRPr="001551CD">
              <w:rPr>
                <w:rFonts w:cs="Arial"/>
                <w:szCs w:val="24"/>
                <w:lang w:eastAsia="en-AU"/>
              </w:rPr>
              <w:t>, and total payments you have made to them for the income year do not exceed $45,000.</w:t>
            </w:r>
          </w:p>
          <w:p w14:paraId="420A81BC" w14:textId="77777777" w:rsidR="00803272" w:rsidRPr="001551CD" w:rsidRDefault="00803272" w:rsidP="00803272">
            <w:pPr>
              <w:spacing w:before="200" w:line="288" w:lineRule="auto"/>
              <w:rPr>
                <w:rFonts w:cs="Arial"/>
                <w:szCs w:val="24"/>
                <w:lang w:eastAsia="en-AU"/>
              </w:rPr>
            </w:pPr>
            <w:r w:rsidRPr="001551CD">
              <w:rPr>
                <w:rFonts w:cs="Arial"/>
                <w:b/>
                <w:bCs/>
                <w:szCs w:val="24"/>
                <w:lang w:eastAsia="en-AU"/>
              </w:rPr>
              <w:lastRenderedPageBreak/>
              <w:t>x</w:t>
            </w:r>
            <w:r w:rsidRPr="001551CD">
              <w:rPr>
                <w:rFonts w:cs="Arial"/>
                <w:szCs w:val="24"/>
                <w:lang w:eastAsia="en-AU"/>
              </w:rPr>
              <w:t xml:space="preserve"> = 2,825 (ignoring cents)</w:t>
            </w:r>
          </w:p>
          <w:p w14:paraId="281FDA85"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Withholding amount (</w:t>
            </w:r>
            <w:r w:rsidRPr="001551CD">
              <w:rPr>
                <w:rFonts w:cs="Arial"/>
                <w:b/>
                <w:bCs/>
                <w:szCs w:val="24"/>
                <w:lang w:eastAsia="en-AU"/>
              </w:rPr>
              <w:t>y</w:t>
            </w:r>
            <w:r w:rsidRPr="001551CD">
              <w:rPr>
                <w:rFonts w:cs="Arial"/>
                <w:szCs w:val="24"/>
                <w:lang w:eastAsia="en-AU"/>
              </w:rPr>
              <w:t>)</w:t>
            </w:r>
          </w:p>
          <w:p w14:paraId="690EF64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w:t>
            </w:r>
            <w:r w:rsidRPr="001551CD">
              <w:rPr>
                <w:rFonts w:cs="Arial"/>
                <w:b/>
                <w:bCs/>
                <w:szCs w:val="24"/>
                <w:lang w:eastAsia="en-AU"/>
              </w:rPr>
              <w:t>a</w:t>
            </w:r>
            <w:r w:rsidRPr="001551CD">
              <w:rPr>
                <w:rFonts w:cs="Arial"/>
                <w:szCs w:val="24"/>
                <w:lang w:eastAsia="en-AU"/>
              </w:rPr>
              <w:t xml:space="preserve"> × </w:t>
            </w:r>
            <w:r w:rsidRPr="001551CD">
              <w:rPr>
                <w:rFonts w:cs="Arial"/>
                <w:b/>
                <w:bCs/>
                <w:szCs w:val="24"/>
                <w:lang w:eastAsia="en-AU"/>
              </w:rPr>
              <w:t>x</w:t>
            </w:r>
            <w:r w:rsidRPr="001551CD">
              <w:rPr>
                <w:rFonts w:cs="Arial"/>
                <w:szCs w:val="24"/>
                <w:lang w:eastAsia="en-AU"/>
              </w:rPr>
              <w:t>)</w:t>
            </w:r>
          </w:p>
          <w:p w14:paraId="7E0A28ED" w14:textId="26C5F0FA" w:rsidR="00803272" w:rsidRPr="001551CD" w:rsidRDefault="00803272" w:rsidP="00803272">
            <w:pPr>
              <w:spacing w:before="200" w:line="288" w:lineRule="auto"/>
              <w:rPr>
                <w:rFonts w:cs="Arial"/>
                <w:szCs w:val="24"/>
                <w:lang w:eastAsia="en-AU"/>
              </w:rPr>
            </w:pPr>
            <w:r w:rsidRPr="001551CD">
              <w:rPr>
                <w:rFonts w:cs="Arial"/>
                <w:szCs w:val="24"/>
                <w:lang w:eastAsia="en-AU"/>
              </w:rPr>
              <w:t>= 0.15 × 2</w:t>
            </w:r>
            <w:r w:rsidR="005C7C6A">
              <w:rPr>
                <w:rFonts w:cs="Arial"/>
                <w:szCs w:val="24"/>
                <w:lang w:eastAsia="en-AU"/>
              </w:rPr>
              <w:t>,</w:t>
            </w:r>
            <w:r w:rsidRPr="001551CD">
              <w:rPr>
                <w:rFonts w:cs="Arial"/>
                <w:szCs w:val="24"/>
                <w:lang w:eastAsia="en-AU"/>
              </w:rPr>
              <w:t>825</w:t>
            </w:r>
          </w:p>
          <w:p w14:paraId="66D0FBF7"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423.75 or $424 (rounded to nearest dollar).</w:t>
            </w:r>
          </w:p>
        </w:tc>
      </w:tr>
    </w:tbl>
    <w:p w14:paraId="2C8BC20A"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 </w:t>
      </w:r>
    </w:p>
    <w:tbl>
      <w:tblPr>
        <w:tblStyle w:val="Callout-Example21"/>
        <w:tblW w:w="0" w:type="auto"/>
        <w:shd w:val="clear" w:color="auto" w:fill="8DB3E2" w:themeFill="text2" w:themeFillTint="66"/>
        <w:tblLook w:val="04A0" w:firstRow="1" w:lastRow="0" w:firstColumn="1" w:lastColumn="0" w:noHBand="0" w:noVBand="1"/>
      </w:tblPr>
      <w:tblGrid>
        <w:gridCol w:w="8303"/>
      </w:tblGrid>
      <w:tr w:rsidR="001551CD" w:rsidRPr="001551CD" w14:paraId="654C5E4D" w14:textId="77777777" w:rsidTr="001551CD">
        <w:tc>
          <w:tcPr>
            <w:tcW w:w="0" w:type="auto"/>
            <w:shd w:val="clear" w:color="auto" w:fill="8DB3E2" w:themeFill="text2" w:themeFillTint="66"/>
          </w:tcPr>
          <w:p w14:paraId="089FBECC" w14:textId="77777777" w:rsidR="00803272" w:rsidRPr="001551CD" w:rsidRDefault="00803272" w:rsidP="00803272">
            <w:pPr>
              <w:spacing w:before="200" w:line="288" w:lineRule="auto"/>
              <w:rPr>
                <w:rFonts w:cs="Arial"/>
                <w:szCs w:val="24"/>
                <w:lang w:eastAsia="en-AU"/>
              </w:rPr>
            </w:pPr>
            <w:r w:rsidRPr="001551CD">
              <w:rPr>
                <w:rFonts w:cs="Arial"/>
                <w:b/>
                <w:bCs/>
                <w:szCs w:val="24"/>
                <w:lang w:eastAsia="en-AU"/>
              </w:rPr>
              <w:t>Example 2: when payments exceed $45,000</w:t>
            </w:r>
          </w:p>
          <w:p w14:paraId="73673E5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A foreign resident employee is working in Australia under a working holiday makers visa (subclass 417). They have earnings for the month of May 2025 of $8,173.20.</w:t>
            </w:r>
          </w:p>
          <w:p w14:paraId="5ACEC20E" w14:textId="7768CBC4" w:rsidR="00803272" w:rsidRPr="001551CD" w:rsidRDefault="00803272" w:rsidP="00803272">
            <w:pPr>
              <w:spacing w:before="200" w:line="288" w:lineRule="auto"/>
              <w:rPr>
                <w:rFonts w:cs="Arial"/>
                <w:szCs w:val="24"/>
                <w:lang w:eastAsia="en-AU"/>
              </w:rPr>
            </w:pPr>
            <w:r w:rsidRPr="001551CD">
              <w:rPr>
                <w:rFonts w:cs="Arial"/>
                <w:szCs w:val="24"/>
                <w:lang w:eastAsia="en-AU"/>
              </w:rPr>
              <w:t xml:space="preserve">They have provided their TFN on a </w:t>
            </w:r>
            <w:r w:rsidRPr="001551CD">
              <w:rPr>
                <w:rFonts w:cs="Arial"/>
                <w:i/>
                <w:iCs/>
                <w:szCs w:val="24"/>
                <w:lang w:eastAsia="en-AU"/>
              </w:rPr>
              <w:t>Tax file number declaration</w:t>
            </w:r>
            <w:r w:rsidRPr="001551CD">
              <w:rPr>
                <w:rFonts w:cs="Arial"/>
                <w:szCs w:val="24"/>
                <w:lang w:eastAsia="en-AU"/>
              </w:rPr>
              <w:t xml:space="preserve"> and the total payments you have made to them from January 2025 to April 2025, in the 2024–25 income year, is $47,000. Last month's payment resulted in total payments exceeding $45,000. Therefore, from the next pay you must withhold at the foreign resident tax rates specified in </w:t>
            </w:r>
            <w:r w:rsidR="005111A6" w:rsidRPr="001551CD">
              <w:rPr>
                <w:rFonts w:cs="Arial"/>
                <w:szCs w:val="24"/>
                <w:lang w:eastAsia="en-AU"/>
              </w:rPr>
              <w:t>Table A</w:t>
            </w:r>
            <w:r w:rsidRPr="001551CD">
              <w:rPr>
                <w:rFonts w:cs="Arial"/>
                <w:szCs w:val="24"/>
                <w:lang w:eastAsia="en-AU"/>
              </w:rPr>
              <w:t>.</w:t>
            </w:r>
          </w:p>
          <w:p w14:paraId="48F76D13"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Withholding is calculated at 30 cents for every dollar of earnings over $45,000 (to $135,000).</w:t>
            </w:r>
          </w:p>
          <w:p w14:paraId="5720518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Current pay = $8,173.20</w:t>
            </w:r>
          </w:p>
          <w:p w14:paraId="0DE3DFBE"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The value of '</w:t>
            </w:r>
            <w:r w:rsidRPr="001551CD">
              <w:rPr>
                <w:rFonts w:cs="Arial"/>
                <w:b/>
                <w:bCs/>
                <w:szCs w:val="24"/>
                <w:lang w:eastAsia="en-AU"/>
              </w:rPr>
              <w:t>a</w:t>
            </w:r>
            <w:r w:rsidRPr="001551CD">
              <w:rPr>
                <w:rFonts w:cs="Arial"/>
                <w:szCs w:val="24"/>
                <w:lang w:eastAsia="en-AU"/>
              </w:rPr>
              <w:t>' in the formula is 0.30.</w:t>
            </w:r>
          </w:p>
          <w:p w14:paraId="7A0B24A2"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Withholding = 0.30 × 8,173</w:t>
            </w:r>
          </w:p>
          <w:p w14:paraId="188945ED" w14:textId="77777777" w:rsidR="00803272" w:rsidRPr="001551CD" w:rsidRDefault="00803272" w:rsidP="00803272">
            <w:pPr>
              <w:spacing w:before="200" w:line="288" w:lineRule="auto"/>
              <w:rPr>
                <w:rFonts w:cs="Arial"/>
                <w:szCs w:val="24"/>
                <w:lang w:eastAsia="en-AU"/>
              </w:rPr>
            </w:pPr>
            <w:r w:rsidRPr="001551CD">
              <w:rPr>
                <w:rFonts w:cs="Arial"/>
                <w:szCs w:val="24"/>
                <w:lang w:eastAsia="en-AU"/>
              </w:rPr>
              <w:t>= 2,451.90 or $2,452 (rounded to the nearest dollar).</w:t>
            </w:r>
          </w:p>
        </w:tc>
      </w:tr>
    </w:tbl>
    <w:p w14:paraId="3DCA9B92"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b/>
          <w:bCs/>
          <w:szCs w:val="24"/>
          <w:lang w:eastAsia="en-AU"/>
        </w:rPr>
        <w:t>Note:</w:t>
      </w:r>
      <w:r w:rsidRPr="001551CD">
        <w:rPr>
          <w:rFonts w:ascii="Arial" w:eastAsia="Times New Roman" w:hAnsi="Arial" w:cs="Arial"/>
          <w:szCs w:val="24"/>
          <w:lang w:eastAsia="en-AU"/>
        </w:rPr>
        <w:t xml:space="preserve"> Working holiday makers cannot claim Medicare levy adjustments or tax offsets to reduce withholding. If your working holiday maker has claimed a Medicare levy adjustment on a </w:t>
      </w:r>
      <w:r w:rsidRPr="001551CD">
        <w:rPr>
          <w:rFonts w:ascii="Arial" w:eastAsia="Times New Roman" w:hAnsi="Arial" w:cs="Arial"/>
          <w:i/>
          <w:iCs/>
          <w:szCs w:val="24"/>
          <w:lang w:eastAsia="en-AU"/>
        </w:rPr>
        <w:t>Medicare levy variation declaration</w:t>
      </w:r>
      <w:r w:rsidRPr="001551CD">
        <w:rPr>
          <w:rFonts w:ascii="Arial" w:eastAsia="Times New Roman" w:hAnsi="Arial" w:cs="Arial"/>
          <w:szCs w:val="24"/>
          <w:lang w:eastAsia="en-AU"/>
        </w:rPr>
        <w:t xml:space="preserve"> or a tax offset on a </w:t>
      </w:r>
      <w:r w:rsidRPr="001551CD">
        <w:rPr>
          <w:rFonts w:ascii="Arial" w:eastAsia="Times New Roman" w:hAnsi="Arial" w:cs="Arial"/>
          <w:i/>
          <w:iCs/>
          <w:szCs w:val="24"/>
          <w:lang w:eastAsia="en-AU"/>
        </w:rPr>
        <w:t>Withholding declaration</w:t>
      </w:r>
      <w:r w:rsidRPr="001551CD">
        <w:rPr>
          <w:rFonts w:ascii="Arial" w:eastAsia="Times New Roman" w:hAnsi="Arial" w:cs="Arial"/>
          <w:szCs w:val="24"/>
          <w:lang w:eastAsia="en-AU"/>
        </w:rPr>
        <w:t>, don’t make any adjustments to the amount you withhold.</w:t>
      </w:r>
    </w:p>
    <w:p w14:paraId="20BF0396"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Any working holiday maker who is an Australian resident for tax purposes will be able to claim Medicare levy adjustments and tax offsets that they are entitled to when they lodge their income tax return.</w:t>
      </w:r>
    </w:p>
    <w:p w14:paraId="5AF95946"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bookmarkStart w:id="209" w:name="Roundingofwithholdingamounts1"/>
      <w:bookmarkEnd w:id="209"/>
      <w:r w:rsidRPr="001551CD">
        <w:rPr>
          <w:rFonts w:ascii="Arial" w:eastAsia="Times New Roman" w:hAnsi="Arial" w:cs="Arial"/>
          <w:b/>
          <w:bCs/>
          <w:sz w:val="44"/>
          <w:szCs w:val="34"/>
          <w:lang w:eastAsia="en-AU"/>
        </w:rPr>
        <w:t>Rounding of withholding amounts</w:t>
      </w:r>
    </w:p>
    <w:p w14:paraId="2AE2ACB8"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The withholding amounts calculated </w:t>
      </w:r>
      <w:proofErr w:type="gramStart"/>
      <w:r w:rsidRPr="001551CD">
        <w:rPr>
          <w:rFonts w:ascii="Arial" w:eastAsia="Times New Roman" w:hAnsi="Arial" w:cs="Arial"/>
          <w:szCs w:val="24"/>
          <w:lang w:eastAsia="en-AU"/>
        </w:rPr>
        <w:t>as a result of</w:t>
      </w:r>
      <w:proofErr w:type="gramEnd"/>
      <w:r w:rsidRPr="001551CD">
        <w:rPr>
          <w:rFonts w:ascii="Arial" w:eastAsia="Times New Roman" w:hAnsi="Arial" w:cs="Arial"/>
          <w:szCs w:val="24"/>
          <w:lang w:eastAsia="en-AU"/>
        </w:rPr>
        <w:t xml:space="preserve"> applying the above rates and formula are rounded to the nearest dollar. Values ending in 50 cents and higher are rounded to the next higher dollar. Do this rounding directly – that is, do not make a preliminary rounding to the nearest cent.</w:t>
      </w:r>
    </w:p>
    <w:p w14:paraId="5508E3F6"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Where withholding is calculated on the top marginal rate of tax or when no TFN is provided, ignore cents in the withholding result.</w:t>
      </w:r>
    </w:p>
    <w:p w14:paraId="511E3B65"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r w:rsidRPr="001551CD">
        <w:rPr>
          <w:rFonts w:ascii="Arial" w:eastAsia="Times New Roman" w:hAnsi="Arial" w:cs="Arial"/>
          <w:b/>
          <w:bCs/>
          <w:sz w:val="44"/>
          <w:szCs w:val="34"/>
          <w:lang w:eastAsia="en-AU"/>
        </w:rPr>
        <w:t>Software</w:t>
      </w:r>
    </w:p>
    <w:p w14:paraId="0FD9622B" w14:textId="35CB92F9"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Payroll or accounting software written in accordance with the formulas in this schedule should be tested for accuracy against the </w:t>
      </w:r>
      <w:r w:rsidR="005111A6" w:rsidRPr="001551CD">
        <w:rPr>
          <w:rFonts w:ascii="Arial" w:eastAsia="Times New Roman" w:hAnsi="Arial" w:cs="Arial"/>
          <w:szCs w:val="24"/>
          <w:lang w:eastAsia="en-AU"/>
        </w:rPr>
        <w:t xml:space="preserve">Working holiday makers </w:t>
      </w:r>
      <w:r w:rsidR="00D95C6F">
        <w:rPr>
          <w:rFonts w:ascii="Arial" w:eastAsia="Times New Roman" w:hAnsi="Arial" w:cs="Arial"/>
          <w:i/>
          <w:iCs/>
          <w:szCs w:val="24"/>
          <w:lang w:eastAsia="en-AU"/>
        </w:rPr>
        <w:t>W</w:t>
      </w:r>
      <w:r w:rsidR="005111A6" w:rsidRPr="001551CD">
        <w:rPr>
          <w:rFonts w:ascii="Arial" w:eastAsia="Times New Roman" w:hAnsi="Arial" w:cs="Arial"/>
          <w:i/>
          <w:iCs/>
          <w:szCs w:val="24"/>
          <w:lang w:eastAsia="en-AU"/>
        </w:rPr>
        <w:t>ithholding lookup tool</w:t>
      </w:r>
      <w:r w:rsidRPr="001551CD">
        <w:rPr>
          <w:rFonts w:ascii="Arial" w:eastAsia="Times New Roman" w:hAnsi="Arial" w:cs="Arial"/>
          <w:szCs w:val="24"/>
          <w:lang w:eastAsia="en-AU"/>
        </w:rPr>
        <w:t xml:space="preserve"> at ato.gov.au/</w:t>
      </w:r>
      <w:proofErr w:type="spellStart"/>
      <w:r w:rsidRPr="001551CD">
        <w:rPr>
          <w:rFonts w:ascii="Arial" w:eastAsia="Times New Roman" w:hAnsi="Arial" w:cs="Arial"/>
          <w:szCs w:val="24"/>
          <w:lang w:eastAsia="en-AU"/>
        </w:rPr>
        <w:t>taxtables</w:t>
      </w:r>
      <w:proofErr w:type="spellEnd"/>
      <w:r w:rsidRPr="001551CD">
        <w:rPr>
          <w:rFonts w:ascii="Arial" w:eastAsia="Times New Roman" w:hAnsi="Arial" w:cs="Arial"/>
          <w:szCs w:val="24"/>
          <w:lang w:eastAsia="en-AU"/>
        </w:rPr>
        <w:t>. The results obtained when using the coefficients in this schedule may differ slightly from the tool. The differences result from the rounding of components. Withholding calculated using either method is accepted.</w:t>
      </w:r>
    </w:p>
    <w:p w14:paraId="2197C23F" w14:textId="77777777" w:rsidR="00803272" w:rsidRPr="001551CD" w:rsidRDefault="00803272" w:rsidP="00803272">
      <w:pPr>
        <w:keepNext/>
        <w:spacing w:before="360" w:line="288" w:lineRule="auto"/>
        <w:outlineLvl w:val="1"/>
        <w:rPr>
          <w:rFonts w:ascii="Arial" w:eastAsia="Times New Roman" w:hAnsi="Arial" w:cs="Arial"/>
          <w:b/>
          <w:bCs/>
          <w:sz w:val="44"/>
          <w:szCs w:val="34"/>
          <w:lang w:eastAsia="en-AU"/>
        </w:rPr>
      </w:pPr>
      <w:bookmarkStart w:id="210" w:name="TFNdeclarations"/>
      <w:bookmarkEnd w:id="210"/>
      <w:r w:rsidRPr="001551CD">
        <w:rPr>
          <w:rFonts w:ascii="Arial" w:eastAsia="Times New Roman" w:hAnsi="Arial" w:cs="Arial"/>
          <w:b/>
          <w:bCs/>
          <w:sz w:val="44"/>
          <w:szCs w:val="34"/>
          <w:lang w:eastAsia="en-AU"/>
        </w:rPr>
        <w:t>TFN declarations</w:t>
      </w:r>
    </w:p>
    <w:p w14:paraId="5603AE52"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Your employee may indicate that they are a working holiday maker in their TFN declaration.</w:t>
      </w:r>
    </w:p>
    <w:p w14:paraId="66436BE9"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Even if they don't, you will need to withhold amounts using the rates shown in </w:t>
      </w:r>
      <w:hyperlink w:anchor="TableBRegisteredemployerrates" w:history="1">
        <w:r w:rsidRPr="001551CD">
          <w:rPr>
            <w:rFonts w:ascii="Arial" w:eastAsia="Times New Roman" w:hAnsi="Arial" w:cs="Arial"/>
            <w:szCs w:val="24"/>
            <w:lang w:eastAsia="en-AU"/>
          </w:rPr>
          <w:t>Table A</w:t>
        </w:r>
      </w:hyperlink>
      <w:r w:rsidRPr="001551CD">
        <w:rPr>
          <w:rFonts w:ascii="Arial" w:eastAsia="Times New Roman" w:hAnsi="Arial" w:cs="Arial"/>
          <w:szCs w:val="24"/>
          <w:lang w:eastAsia="en-AU"/>
        </w:rPr>
        <w:t xml:space="preserve"> (provided they have given you a valid TFN).</w:t>
      </w:r>
    </w:p>
    <w:p w14:paraId="438FA79B"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This applies to either:</w:t>
      </w:r>
    </w:p>
    <w:p w14:paraId="791DB69A" w14:textId="77777777" w:rsidR="00803272" w:rsidRPr="001551CD" w:rsidRDefault="00803272" w:rsidP="00BB1D93">
      <w:pPr>
        <w:numPr>
          <w:ilvl w:val="0"/>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working holiday makers visa (subclass 417)</w:t>
      </w:r>
    </w:p>
    <w:p w14:paraId="03F33539" w14:textId="77777777" w:rsidR="00803272" w:rsidRPr="001551CD" w:rsidRDefault="00803272" w:rsidP="00BB1D93">
      <w:pPr>
        <w:numPr>
          <w:ilvl w:val="0"/>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 and holiday makers visa (subclass 462)</w:t>
      </w:r>
    </w:p>
    <w:p w14:paraId="244D882D" w14:textId="7638AF00" w:rsidR="00803272" w:rsidRPr="001551CD" w:rsidRDefault="00803272" w:rsidP="00BB1D93">
      <w:pPr>
        <w:numPr>
          <w:ilvl w:val="0"/>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bridging visa permitting the individual to work in Australia </w:t>
      </w:r>
      <w:r w:rsidR="001E0C63" w:rsidRPr="001551CD">
        <w:rPr>
          <w:rFonts w:ascii="Arial" w:eastAsia="Times New Roman" w:hAnsi="Arial" w:cs="Arial"/>
          <w:szCs w:val="24"/>
          <w:lang w:eastAsia="en-AU"/>
        </w:rPr>
        <w:t>if</w:t>
      </w:r>
      <w:r w:rsidR="001E0C63">
        <w:rPr>
          <w:rFonts w:ascii="Arial" w:eastAsia="Times New Roman" w:hAnsi="Arial" w:cs="Arial"/>
          <w:szCs w:val="24"/>
          <w:lang w:eastAsia="en-AU"/>
        </w:rPr>
        <w:t>:</w:t>
      </w:r>
    </w:p>
    <w:p w14:paraId="4D6DF03A" w14:textId="62150734" w:rsidR="00803272" w:rsidRPr="001551CD" w:rsidRDefault="00803272" w:rsidP="00BB1D93">
      <w:pPr>
        <w:numPr>
          <w:ilvl w:val="1"/>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 xml:space="preserve">the bridging visa was granted under the </w:t>
      </w:r>
      <w:r w:rsidRPr="001551CD">
        <w:rPr>
          <w:rFonts w:ascii="Arial" w:eastAsia="Times New Roman" w:hAnsi="Arial" w:cs="Arial"/>
          <w:i/>
          <w:iCs/>
          <w:szCs w:val="24"/>
          <w:lang w:eastAsia="en-AU"/>
        </w:rPr>
        <w:t>Migration Act 1958</w:t>
      </w:r>
      <w:r w:rsidRPr="001551CD">
        <w:rPr>
          <w:rFonts w:ascii="Arial" w:eastAsia="Times New Roman" w:hAnsi="Arial" w:cs="Arial"/>
          <w:szCs w:val="24"/>
          <w:lang w:eastAsia="en-AU"/>
        </w:rPr>
        <w:t xml:space="preserve"> in relation to an application for a visa of a kind described in paragraph a</w:t>
      </w:r>
      <w:r w:rsidR="005C7C6A">
        <w:rPr>
          <w:rFonts w:ascii="Arial" w:eastAsia="Times New Roman" w:hAnsi="Arial" w:cs="Arial"/>
          <w:szCs w:val="24"/>
          <w:lang w:eastAsia="en-AU"/>
        </w:rPr>
        <w:t>.</w:t>
      </w:r>
      <w:r w:rsidRPr="001551CD">
        <w:rPr>
          <w:rFonts w:ascii="Arial" w:eastAsia="Times New Roman" w:hAnsi="Arial" w:cs="Arial"/>
          <w:szCs w:val="24"/>
          <w:lang w:eastAsia="en-AU"/>
        </w:rPr>
        <w:t xml:space="preserve"> or b</w:t>
      </w:r>
      <w:r w:rsidR="005C7C6A">
        <w:rPr>
          <w:rFonts w:ascii="Arial" w:eastAsia="Times New Roman" w:hAnsi="Arial" w:cs="Arial"/>
          <w:szCs w:val="24"/>
          <w:lang w:eastAsia="en-AU"/>
        </w:rPr>
        <w:t>.</w:t>
      </w:r>
      <w:r w:rsidRPr="001551CD">
        <w:rPr>
          <w:rFonts w:ascii="Arial" w:eastAsia="Times New Roman" w:hAnsi="Arial" w:cs="Arial"/>
          <w:szCs w:val="24"/>
          <w:lang w:eastAsia="en-AU"/>
        </w:rPr>
        <w:t>, and</w:t>
      </w:r>
    </w:p>
    <w:p w14:paraId="0DA5BEA9" w14:textId="77777777" w:rsidR="00803272" w:rsidRPr="001551CD" w:rsidRDefault="00803272" w:rsidP="00BB1D93">
      <w:pPr>
        <w:numPr>
          <w:ilvl w:val="1"/>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the Minister administering that Act is still to </w:t>
      </w:r>
      <w:proofErr w:type="gramStart"/>
      <w:r w:rsidRPr="001551CD">
        <w:rPr>
          <w:rFonts w:ascii="Arial" w:eastAsia="Times New Roman" w:hAnsi="Arial" w:cs="Arial"/>
          <w:szCs w:val="24"/>
          <w:lang w:eastAsia="en-AU"/>
        </w:rPr>
        <w:t>make a decision</w:t>
      </w:r>
      <w:proofErr w:type="gramEnd"/>
      <w:r w:rsidRPr="001551CD">
        <w:rPr>
          <w:rFonts w:ascii="Arial" w:eastAsia="Times New Roman" w:hAnsi="Arial" w:cs="Arial"/>
          <w:szCs w:val="24"/>
          <w:lang w:eastAsia="en-AU"/>
        </w:rPr>
        <w:t xml:space="preserve"> in relation to the application, and</w:t>
      </w:r>
    </w:p>
    <w:p w14:paraId="2A9007DA" w14:textId="77777777" w:rsidR="00803272" w:rsidRPr="001551CD" w:rsidRDefault="00803272" w:rsidP="00BB1D93">
      <w:pPr>
        <w:numPr>
          <w:ilvl w:val="1"/>
          <w:numId w:val="115"/>
        </w:num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the most recent visa, other than a bridging visa, granted under that Act to the individual was a visa of a kind described in paragraph a. or b.</w:t>
      </w:r>
    </w:p>
    <w:p w14:paraId="728A0158" w14:textId="214439D3"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To confirm the visa status of a working holiday maker, go to the 'Department of Immigration and Border Protection's </w:t>
      </w:r>
      <w:r w:rsidR="00D359BA" w:rsidRPr="001551CD">
        <w:rPr>
          <w:rFonts w:ascii="Arial" w:eastAsia="Times New Roman" w:hAnsi="Arial" w:cs="Arial"/>
          <w:szCs w:val="24"/>
          <w:lang w:eastAsia="en-AU"/>
        </w:rPr>
        <w:t>Visa Entitlement Verification Online' (VEVO)</w:t>
      </w:r>
      <w:r w:rsidRPr="001551CD">
        <w:rPr>
          <w:rFonts w:ascii="Arial" w:eastAsia="Times New Roman" w:hAnsi="Arial" w:cs="Arial"/>
          <w:szCs w:val="24"/>
          <w:lang w:eastAsia="en-AU"/>
        </w:rPr>
        <w:t xml:space="preserve"> webpage. This is where you can check visa details and conditions.</w:t>
      </w:r>
    </w:p>
    <w:p w14:paraId="3362944A"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Working holiday makers cannot claim tax offsets. If they have claimed a tax offset on the </w:t>
      </w:r>
      <w:r w:rsidRPr="001551CD">
        <w:rPr>
          <w:rFonts w:ascii="Arial" w:eastAsia="Times New Roman" w:hAnsi="Arial" w:cs="Arial"/>
          <w:i/>
          <w:iCs/>
          <w:szCs w:val="24"/>
          <w:lang w:eastAsia="en-AU"/>
        </w:rPr>
        <w:t>Tax file number declaration</w:t>
      </w:r>
      <w:r w:rsidRPr="001551CD">
        <w:rPr>
          <w:rFonts w:ascii="Arial" w:eastAsia="Times New Roman" w:hAnsi="Arial" w:cs="Arial"/>
          <w:szCs w:val="24"/>
          <w:lang w:eastAsia="en-AU"/>
        </w:rPr>
        <w:t>, do not adjust the amount you withhold.</w:t>
      </w:r>
    </w:p>
    <w:p w14:paraId="67DFB685"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Working holiday makers cannot have a Higher Education Loan Program (HELP), VET Student Loan (VSL), Financial Supplement (FS), Student Start-up Loan (SSL) or Australian Apprenticeship Support Loan (AASL) debt.</w:t>
      </w:r>
    </w:p>
    <w:p w14:paraId="0C69EBC7"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Working holiday makers cannot receive Community Development Employment Projects (CDEP) payments or Lump sum B payments.</w:t>
      </w:r>
    </w:p>
    <w:p w14:paraId="5686F481" w14:textId="77777777" w:rsidR="00803272" w:rsidRPr="001551CD" w:rsidRDefault="00803272" w:rsidP="00803272">
      <w:pPr>
        <w:keepNext/>
        <w:spacing w:before="280" w:line="288" w:lineRule="auto"/>
        <w:outlineLvl w:val="2"/>
        <w:rPr>
          <w:rFonts w:ascii="Arial" w:eastAsia="Times New Roman" w:hAnsi="Arial" w:cs="Arial"/>
          <w:b/>
          <w:bCs/>
          <w:sz w:val="34"/>
          <w:szCs w:val="28"/>
          <w:lang w:eastAsia="en-AU"/>
        </w:rPr>
      </w:pPr>
      <w:r w:rsidRPr="001551CD">
        <w:rPr>
          <w:rFonts w:ascii="Arial" w:eastAsia="Times New Roman" w:hAnsi="Arial" w:cs="Arial"/>
          <w:b/>
          <w:bCs/>
          <w:sz w:val="34"/>
          <w:szCs w:val="28"/>
          <w:lang w:eastAsia="en-AU"/>
        </w:rPr>
        <w:t>If a TFN has not been provided</w:t>
      </w:r>
    </w:p>
    <w:p w14:paraId="125ED015"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You must withhold 45% from payments to a working holiday maker (ignoring cents), if:</w:t>
      </w:r>
    </w:p>
    <w:p w14:paraId="5A617996" w14:textId="77777777" w:rsidR="00803272" w:rsidRPr="001551CD" w:rsidRDefault="00803272" w:rsidP="000832F2">
      <w:pPr>
        <w:pStyle w:val="Bulletedlist1"/>
        <w:numPr>
          <w:ilvl w:val="0"/>
          <w:numId w:val="23"/>
        </w:numPr>
        <w:spacing w:line="288" w:lineRule="auto"/>
        <w:rPr>
          <w:rFonts w:cs="Arial"/>
          <w:szCs w:val="22"/>
        </w:rPr>
      </w:pPr>
      <w:r w:rsidRPr="001551CD">
        <w:rPr>
          <w:rFonts w:cs="Arial"/>
          <w:szCs w:val="22"/>
        </w:rPr>
        <w:t>they have not quoted their TFN</w:t>
      </w:r>
    </w:p>
    <w:p w14:paraId="68826607" w14:textId="77777777" w:rsidR="00803272" w:rsidRPr="001551CD" w:rsidRDefault="00803272" w:rsidP="000832F2">
      <w:pPr>
        <w:pStyle w:val="Bulletedlist1"/>
        <w:numPr>
          <w:ilvl w:val="0"/>
          <w:numId w:val="23"/>
        </w:numPr>
        <w:spacing w:line="288" w:lineRule="auto"/>
        <w:rPr>
          <w:rFonts w:cs="Arial"/>
          <w:szCs w:val="22"/>
        </w:rPr>
      </w:pPr>
      <w:r w:rsidRPr="001551CD">
        <w:rPr>
          <w:rFonts w:cs="Arial"/>
          <w:szCs w:val="22"/>
        </w:rPr>
        <w:t>they have not claimed an exemption from quoting their TFN</w:t>
      </w:r>
    </w:p>
    <w:p w14:paraId="6D910204" w14:textId="77777777" w:rsidR="00803272" w:rsidRPr="001551CD" w:rsidRDefault="00803272" w:rsidP="000832F2">
      <w:pPr>
        <w:pStyle w:val="Bulletedlist1"/>
        <w:numPr>
          <w:ilvl w:val="0"/>
          <w:numId w:val="23"/>
        </w:numPr>
        <w:spacing w:line="288" w:lineRule="auto"/>
        <w:rPr>
          <w:rFonts w:cs="Arial"/>
          <w:szCs w:val="22"/>
        </w:rPr>
      </w:pPr>
      <w:r w:rsidRPr="001551CD">
        <w:rPr>
          <w:rFonts w:cs="Arial"/>
          <w:szCs w:val="22"/>
        </w:rPr>
        <w:t>they have not advised you that they have applied for a TFN or have made an enquiry with us.</w:t>
      </w:r>
    </w:p>
    <w:p w14:paraId="6F074DBC" w14:textId="52AAA27F"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 xml:space="preserve">If an employee states at Question 1 of the </w:t>
      </w:r>
      <w:r w:rsidRPr="001551CD">
        <w:rPr>
          <w:rFonts w:ascii="Arial" w:eastAsia="Times New Roman" w:hAnsi="Arial" w:cs="Arial"/>
          <w:i/>
          <w:iCs/>
          <w:szCs w:val="24"/>
          <w:lang w:eastAsia="en-AU"/>
        </w:rPr>
        <w:t>Tax file number declaration</w:t>
      </w:r>
      <w:r w:rsidRPr="001551CD">
        <w:rPr>
          <w:rFonts w:ascii="Arial" w:eastAsia="Times New Roman" w:hAnsi="Arial" w:cs="Arial"/>
          <w:szCs w:val="24"/>
          <w:lang w:eastAsia="en-AU"/>
        </w:rPr>
        <w:t xml:space="preserve"> that they have lodged a </w:t>
      </w:r>
      <w:r w:rsidR="00D359BA" w:rsidRPr="001551CD">
        <w:rPr>
          <w:rFonts w:ascii="Arial" w:eastAsia="Times New Roman" w:hAnsi="Arial" w:cs="Arial"/>
          <w:i/>
          <w:iCs/>
          <w:szCs w:val="24"/>
          <w:lang w:eastAsia="en-AU"/>
        </w:rPr>
        <w:t>Tax file number – application or enquiry for individuals</w:t>
      </w:r>
      <w:r w:rsidRPr="001551CD">
        <w:rPr>
          <w:rFonts w:ascii="Arial" w:eastAsia="Times New Roman" w:hAnsi="Arial" w:cs="Arial"/>
          <w:szCs w:val="24"/>
          <w:lang w:eastAsia="en-AU"/>
        </w:rPr>
        <w:t xml:space="preserve"> with us, they have 28 days to provide you with their TFN.</w:t>
      </w:r>
    </w:p>
    <w:p w14:paraId="063E0FEC"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lastRenderedPageBreak/>
        <w:t>If the employee has not given you their TFN within 28 days, you must withhold 45% from any payment you make unless we tell you not to.</w:t>
      </w:r>
    </w:p>
    <w:p w14:paraId="15F5967F" w14:textId="77777777" w:rsidR="00803272" w:rsidRPr="001551CD" w:rsidRDefault="00803272" w:rsidP="00803272">
      <w:pPr>
        <w:spacing w:before="200" w:line="288" w:lineRule="auto"/>
        <w:rPr>
          <w:rFonts w:ascii="Arial" w:eastAsia="Times New Roman" w:hAnsi="Arial" w:cs="Arial"/>
          <w:szCs w:val="24"/>
          <w:lang w:eastAsia="en-AU"/>
        </w:rPr>
      </w:pPr>
      <w:r w:rsidRPr="001551CD">
        <w:rPr>
          <w:rFonts w:ascii="Arial" w:eastAsia="Times New Roman" w:hAnsi="Arial" w:cs="Arial"/>
          <w:szCs w:val="24"/>
          <w:lang w:eastAsia="en-AU"/>
        </w:rPr>
        <w:t>A working holiday maker who has not quoted a TFN must still be provided with an income statement (or payment summary) with a payment type code 'H'.</w:t>
      </w:r>
    </w:p>
    <w:p w14:paraId="3C8DC342" w14:textId="77777777" w:rsidR="005F2219" w:rsidRPr="004610C4" w:rsidRDefault="005F2219" w:rsidP="00586A0A">
      <w:pPr>
        <w:rPr>
          <w:rFonts w:ascii="Arial" w:hAnsi="Arial" w:cs="Arial"/>
          <w:szCs w:val="22"/>
        </w:rPr>
      </w:pPr>
    </w:p>
    <w:sectPr w:rsidR="005F2219" w:rsidRPr="004610C4" w:rsidSect="008C2EAC">
      <w:headerReference w:type="even" r:id="rId26"/>
      <w:headerReference w:type="default" r:id="rId27"/>
      <w:footerReference w:type="even" r:id="rId28"/>
      <w:footerReference w:type="default" r:id="rId29"/>
      <w:headerReference w:type="first" r:id="rId30"/>
      <w:footerReference w:type="first" r:id="rId31"/>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FD8C" w14:textId="77777777" w:rsidR="00A9446C" w:rsidRDefault="00A9446C" w:rsidP="00715914">
      <w:pPr>
        <w:spacing w:line="240" w:lineRule="auto"/>
      </w:pPr>
      <w:r>
        <w:separator/>
      </w:r>
    </w:p>
  </w:endnote>
  <w:endnote w:type="continuationSeparator" w:id="0">
    <w:p w14:paraId="77B8E90F" w14:textId="77777777" w:rsidR="00A9446C" w:rsidRDefault="00A9446C" w:rsidP="00715914">
      <w:pPr>
        <w:spacing w:line="240" w:lineRule="auto"/>
      </w:pPr>
      <w:r>
        <w:continuationSeparator/>
      </w:r>
    </w:p>
  </w:endnote>
  <w:endnote w:type="continuationNotice" w:id="1">
    <w:p w14:paraId="0A32DAFA" w14:textId="77777777" w:rsidR="00A9446C" w:rsidRDefault="00A944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Com 45 Lt">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Neue">
    <w:altName w:val="Times New Roman"/>
    <w:panose1 w:val="00000000000000000000"/>
    <w:charset w:val="00"/>
    <w:family w:val="roman"/>
    <w:notTrueType/>
    <w:pitch w:val="default"/>
  </w:font>
  <w:font w:name="Inter">
    <w:panose1 w:val="020B0502030000000004"/>
    <w:charset w:val="00"/>
    <w:family w:val="auto"/>
    <w:pitch w:val="variable"/>
    <w:sig w:usb0="E00002FF" w:usb1="1200A1FF" w:usb2="00000001" w:usb3="00000000" w:csb0="0000019F" w:csb1="00000000"/>
    <w:embedItalic r:id="rId1" w:fontKey="{1F8FE3E2-3E5C-4057-B6D7-4CA6DD45C44F}"/>
  </w:font>
  <w:font w:name="Inter SemiBold">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857F" w14:textId="74B81C54" w:rsidR="00B03F09" w:rsidRPr="00E33C1C" w:rsidRDefault="00B03F09"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03F09" w14:paraId="5C207A56" w14:textId="77777777" w:rsidTr="00B33709">
      <w:tc>
        <w:tcPr>
          <w:tcW w:w="709" w:type="dxa"/>
          <w:tcBorders>
            <w:top w:val="nil"/>
            <w:left w:val="nil"/>
            <w:bottom w:val="nil"/>
            <w:right w:val="nil"/>
          </w:tcBorders>
        </w:tcPr>
        <w:p w14:paraId="198B44A9" w14:textId="77777777" w:rsidR="00B03F09" w:rsidRDefault="00B03F09"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ED5D3F9" w14:textId="77777777" w:rsidR="00B03F09" w:rsidRPr="004E1307" w:rsidRDefault="00B03F09"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C31C35C" w14:textId="77777777" w:rsidR="00B03F09" w:rsidRDefault="00B03F09" w:rsidP="00A369E3">
          <w:pPr>
            <w:spacing w:line="0" w:lineRule="atLeast"/>
            <w:jc w:val="right"/>
            <w:rPr>
              <w:sz w:val="18"/>
            </w:rPr>
          </w:pPr>
        </w:p>
      </w:tc>
    </w:tr>
    <w:tr w:rsidR="00B03F09" w14:paraId="1ADB6C5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020DE1" w14:textId="77777777" w:rsidR="00B03F09" w:rsidRDefault="00B03F09" w:rsidP="00A369E3">
          <w:pPr>
            <w:jc w:val="right"/>
            <w:rPr>
              <w:sz w:val="18"/>
            </w:rPr>
          </w:pPr>
        </w:p>
      </w:tc>
    </w:tr>
  </w:tbl>
  <w:p w14:paraId="6ED9471C" w14:textId="77777777" w:rsidR="00B03F09" w:rsidRPr="00ED79B6" w:rsidRDefault="00B03F0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9BF0" w14:textId="477BD571" w:rsidR="00B03F09" w:rsidRPr="00E33C1C" w:rsidRDefault="00B03F09"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B03F09" w14:paraId="74917BBC" w14:textId="77777777" w:rsidTr="00A369E3">
      <w:tc>
        <w:tcPr>
          <w:tcW w:w="1384" w:type="dxa"/>
          <w:tcBorders>
            <w:top w:val="nil"/>
            <w:left w:val="nil"/>
            <w:bottom w:val="nil"/>
            <w:right w:val="nil"/>
          </w:tcBorders>
        </w:tcPr>
        <w:p w14:paraId="723928F1" w14:textId="77777777" w:rsidR="00B03F09" w:rsidRDefault="00B03F09" w:rsidP="00A369E3">
          <w:pPr>
            <w:spacing w:line="0" w:lineRule="atLeast"/>
            <w:rPr>
              <w:sz w:val="18"/>
            </w:rPr>
          </w:pPr>
        </w:p>
      </w:tc>
      <w:tc>
        <w:tcPr>
          <w:tcW w:w="6379" w:type="dxa"/>
          <w:tcBorders>
            <w:top w:val="nil"/>
            <w:left w:val="nil"/>
            <w:bottom w:val="nil"/>
            <w:right w:val="nil"/>
          </w:tcBorders>
        </w:tcPr>
        <w:p w14:paraId="15E48ED4" w14:textId="77777777" w:rsidR="00B03F09" w:rsidRDefault="00B03F09"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7C48166E" w14:textId="77777777" w:rsidR="00B03F09" w:rsidRDefault="00B03F09"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03F09" w14:paraId="465B29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44CC38" w14:textId="77777777" w:rsidR="00B03F09" w:rsidRDefault="00B03F09" w:rsidP="00A369E3">
          <w:pPr>
            <w:rPr>
              <w:sz w:val="18"/>
            </w:rPr>
          </w:pPr>
        </w:p>
      </w:tc>
    </w:tr>
  </w:tbl>
  <w:p w14:paraId="3258E28D" w14:textId="77777777" w:rsidR="00B03F09" w:rsidRPr="00ED79B6" w:rsidRDefault="00B03F09"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320" w14:textId="01F8F92D" w:rsidR="00B03F09" w:rsidRPr="00E33C1C" w:rsidRDefault="00B03F09"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03F09" w14:paraId="6F155E16" w14:textId="77777777" w:rsidTr="00B33709">
      <w:tc>
        <w:tcPr>
          <w:tcW w:w="1384" w:type="dxa"/>
          <w:tcBorders>
            <w:top w:val="nil"/>
            <w:left w:val="nil"/>
            <w:bottom w:val="nil"/>
            <w:right w:val="nil"/>
          </w:tcBorders>
        </w:tcPr>
        <w:p w14:paraId="5070B0F6" w14:textId="77777777" w:rsidR="00B03F09" w:rsidRDefault="00B03F09" w:rsidP="00A369E3">
          <w:pPr>
            <w:spacing w:line="0" w:lineRule="atLeast"/>
            <w:rPr>
              <w:sz w:val="18"/>
            </w:rPr>
          </w:pPr>
        </w:p>
      </w:tc>
      <w:tc>
        <w:tcPr>
          <w:tcW w:w="6379" w:type="dxa"/>
          <w:tcBorders>
            <w:top w:val="nil"/>
            <w:left w:val="nil"/>
            <w:bottom w:val="nil"/>
            <w:right w:val="nil"/>
          </w:tcBorders>
        </w:tcPr>
        <w:p w14:paraId="0E419B25" w14:textId="77777777" w:rsidR="00B03F09" w:rsidRDefault="00B03F09" w:rsidP="00A369E3">
          <w:pPr>
            <w:spacing w:line="0" w:lineRule="atLeast"/>
            <w:jc w:val="center"/>
            <w:rPr>
              <w:sz w:val="18"/>
            </w:rPr>
          </w:pPr>
        </w:p>
      </w:tc>
      <w:tc>
        <w:tcPr>
          <w:tcW w:w="709" w:type="dxa"/>
          <w:tcBorders>
            <w:top w:val="nil"/>
            <w:left w:val="nil"/>
            <w:bottom w:val="nil"/>
            <w:right w:val="nil"/>
          </w:tcBorders>
        </w:tcPr>
        <w:p w14:paraId="05E9A2C0" w14:textId="77777777" w:rsidR="00B03F09" w:rsidRDefault="00B03F09" w:rsidP="00A369E3">
          <w:pPr>
            <w:spacing w:line="0" w:lineRule="atLeast"/>
            <w:jc w:val="right"/>
            <w:rPr>
              <w:sz w:val="18"/>
            </w:rPr>
          </w:pPr>
        </w:p>
      </w:tc>
    </w:tr>
  </w:tbl>
  <w:p w14:paraId="21C776FE" w14:textId="77777777" w:rsidR="00B03F09" w:rsidRPr="00ED79B6" w:rsidRDefault="00B03F09"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C53" w14:textId="0A949A88"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1B57FE10" w14:textId="77777777" w:rsidTr="00B03F09">
      <w:tc>
        <w:tcPr>
          <w:tcW w:w="365" w:type="pct"/>
        </w:tcPr>
        <w:p w14:paraId="12CBA37B"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94B6BAB" w14:textId="13E3ABEA"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36B29">
            <w:rPr>
              <w:i/>
              <w:noProof/>
              <w:sz w:val="18"/>
            </w:rPr>
            <w:t>Taxation Administration (Withholding Schedules) Instrument (No. 2) 2025</w:t>
          </w:r>
          <w:r w:rsidRPr="004E1307">
            <w:rPr>
              <w:i/>
              <w:sz w:val="18"/>
            </w:rPr>
            <w:fldChar w:fldCharType="end"/>
          </w:r>
        </w:p>
      </w:tc>
      <w:tc>
        <w:tcPr>
          <w:tcW w:w="947" w:type="pct"/>
        </w:tcPr>
        <w:p w14:paraId="4D6E4B9F" w14:textId="77777777" w:rsidR="00B03F09" w:rsidRDefault="00B03F09" w:rsidP="00B03F09">
          <w:pPr>
            <w:spacing w:line="0" w:lineRule="atLeast"/>
            <w:jc w:val="right"/>
            <w:rPr>
              <w:sz w:val="18"/>
            </w:rPr>
          </w:pPr>
        </w:p>
      </w:tc>
    </w:tr>
    <w:tr w:rsidR="00B03F09" w14:paraId="1E876451" w14:textId="77777777" w:rsidTr="00B03F09">
      <w:tc>
        <w:tcPr>
          <w:tcW w:w="5000" w:type="pct"/>
          <w:gridSpan w:val="3"/>
        </w:tcPr>
        <w:p w14:paraId="19BA637D" w14:textId="77777777" w:rsidR="00B03F09" w:rsidRDefault="00B03F09" w:rsidP="00B03F09">
          <w:pPr>
            <w:jc w:val="right"/>
            <w:rPr>
              <w:sz w:val="18"/>
            </w:rPr>
          </w:pPr>
        </w:p>
      </w:tc>
    </w:tr>
  </w:tbl>
  <w:p w14:paraId="4B2029DA" w14:textId="77777777" w:rsidR="00B03F09" w:rsidRPr="00ED79B6" w:rsidRDefault="00B03F09" w:rsidP="00B03F0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CC7" w14:textId="2ED3B35C"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7B64684" w14:textId="77777777" w:rsidTr="00B03F09">
      <w:tc>
        <w:tcPr>
          <w:tcW w:w="947" w:type="pct"/>
        </w:tcPr>
        <w:p w14:paraId="718B2745" w14:textId="77777777" w:rsidR="00B03F09" w:rsidRDefault="00B03F09" w:rsidP="00B03F09">
          <w:pPr>
            <w:spacing w:line="0" w:lineRule="atLeast"/>
            <w:rPr>
              <w:sz w:val="18"/>
            </w:rPr>
          </w:pPr>
        </w:p>
      </w:tc>
      <w:tc>
        <w:tcPr>
          <w:tcW w:w="3688" w:type="pct"/>
        </w:tcPr>
        <w:p w14:paraId="026E7F20" w14:textId="07F5E207"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37696">
            <w:rPr>
              <w:i/>
              <w:noProof/>
              <w:sz w:val="18"/>
            </w:rPr>
            <w:t>Taxation Administration (Withholding Schedules) Instrument (No. 2) 2025</w:t>
          </w:r>
          <w:r w:rsidRPr="004E1307">
            <w:rPr>
              <w:i/>
              <w:sz w:val="18"/>
            </w:rPr>
            <w:fldChar w:fldCharType="end"/>
          </w:r>
        </w:p>
      </w:tc>
      <w:tc>
        <w:tcPr>
          <w:tcW w:w="365" w:type="pct"/>
        </w:tcPr>
        <w:p w14:paraId="640FA83E"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03F09" w14:paraId="6671DF08" w14:textId="77777777" w:rsidTr="00B03F09">
      <w:tc>
        <w:tcPr>
          <w:tcW w:w="5000" w:type="pct"/>
          <w:gridSpan w:val="3"/>
        </w:tcPr>
        <w:p w14:paraId="36BC0753" w14:textId="77777777" w:rsidR="00B03F09" w:rsidRDefault="00B03F09" w:rsidP="00B03F09">
          <w:pPr>
            <w:rPr>
              <w:sz w:val="18"/>
            </w:rPr>
          </w:pPr>
        </w:p>
      </w:tc>
    </w:tr>
  </w:tbl>
  <w:p w14:paraId="3986149E" w14:textId="77777777" w:rsidR="00B03F09" w:rsidRPr="00ED79B6" w:rsidRDefault="00B03F09" w:rsidP="00B03F0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A507" w14:textId="046EEF01" w:rsidR="002E3CB6" w:rsidRDefault="002E3C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026D" w14:textId="57481C35"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3DDC5547" w14:textId="77777777" w:rsidTr="00B03F09">
      <w:tc>
        <w:tcPr>
          <w:tcW w:w="365" w:type="pct"/>
        </w:tcPr>
        <w:p w14:paraId="5A6DDB93"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38D7749" w14:textId="1F83765F"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37696">
            <w:rPr>
              <w:i/>
              <w:noProof/>
              <w:sz w:val="18"/>
            </w:rPr>
            <w:t>Taxation Administration (Withholding Schedules) Instrument (No. 2) 2025</w:t>
          </w:r>
          <w:r w:rsidRPr="004E1307">
            <w:rPr>
              <w:i/>
              <w:sz w:val="18"/>
            </w:rPr>
            <w:fldChar w:fldCharType="end"/>
          </w:r>
        </w:p>
      </w:tc>
      <w:tc>
        <w:tcPr>
          <w:tcW w:w="947" w:type="pct"/>
        </w:tcPr>
        <w:p w14:paraId="2526000A" w14:textId="77777777" w:rsidR="00B03F09" w:rsidRDefault="00B03F09" w:rsidP="00B03F09">
          <w:pPr>
            <w:spacing w:line="0" w:lineRule="atLeast"/>
            <w:jc w:val="right"/>
            <w:rPr>
              <w:sz w:val="18"/>
            </w:rPr>
          </w:pPr>
        </w:p>
      </w:tc>
    </w:tr>
    <w:tr w:rsidR="00B03F09" w14:paraId="14C4F801" w14:textId="77777777" w:rsidTr="00B03F09">
      <w:tc>
        <w:tcPr>
          <w:tcW w:w="5000" w:type="pct"/>
          <w:gridSpan w:val="3"/>
        </w:tcPr>
        <w:p w14:paraId="48C04FDF" w14:textId="77777777" w:rsidR="00B03F09" w:rsidRDefault="00B03F09" w:rsidP="00B03F09">
          <w:pPr>
            <w:jc w:val="right"/>
            <w:rPr>
              <w:sz w:val="18"/>
            </w:rPr>
          </w:pPr>
        </w:p>
      </w:tc>
    </w:tr>
  </w:tbl>
  <w:p w14:paraId="636AF79B" w14:textId="77777777" w:rsidR="00B03F09" w:rsidRPr="00ED79B6" w:rsidRDefault="00B03F09" w:rsidP="00B03F09">
    <w:pPr>
      <w:rPr>
        <w:i/>
        <w:sz w:val="18"/>
      </w:rPr>
    </w:pPr>
  </w:p>
  <w:p w14:paraId="67679F07" w14:textId="3213EBDE" w:rsidR="000C2E65" w:rsidRDefault="000C2E65" w:rsidP="002407C6"/>
  <w:p w14:paraId="0ED4C021" w14:textId="414C6B48" w:rsidR="000C2E65" w:rsidRDefault="000C2E65" w:rsidP="002407C6"/>
  <w:p w14:paraId="7037F751" w14:textId="2BBC7582" w:rsidR="00C17529" w:rsidRDefault="00C17529" w:rsidP="002407C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0344" w14:textId="7875B906"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3B42223" w14:textId="77777777" w:rsidTr="00B03F09">
      <w:tc>
        <w:tcPr>
          <w:tcW w:w="947" w:type="pct"/>
        </w:tcPr>
        <w:p w14:paraId="3A5D0C6A" w14:textId="77777777" w:rsidR="00B03F09" w:rsidRDefault="00B03F09" w:rsidP="00B03F09">
          <w:pPr>
            <w:spacing w:line="0" w:lineRule="atLeast"/>
            <w:rPr>
              <w:sz w:val="18"/>
            </w:rPr>
          </w:pPr>
        </w:p>
      </w:tc>
      <w:tc>
        <w:tcPr>
          <w:tcW w:w="3688" w:type="pct"/>
        </w:tcPr>
        <w:p w14:paraId="1EB207A4" w14:textId="2C8CAF11"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37696">
            <w:rPr>
              <w:i/>
              <w:noProof/>
              <w:sz w:val="18"/>
            </w:rPr>
            <w:t>Taxation Administration (Withholding Schedules) Instrument (No. 2) 2025</w:t>
          </w:r>
          <w:r w:rsidRPr="004E1307">
            <w:rPr>
              <w:i/>
              <w:sz w:val="18"/>
            </w:rPr>
            <w:fldChar w:fldCharType="end"/>
          </w:r>
        </w:p>
      </w:tc>
      <w:tc>
        <w:tcPr>
          <w:tcW w:w="365" w:type="pct"/>
        </w:tcPr>
        <w:p w14:paraId="2EDBDCD8"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B03F09" w14:paraId="210A6313" w14:textId="77777777" w:rsidTr="00B03F09">
      <w:tc>
        <w:tcPr>
          <w:tcW w:w="5000" w:type="pct"/>
          <w:gridSpan w:val="3"/>
        </w:tcPr>
        <w:p w14:paraId="708E601E" w14:textId="77777777" w:rsidR="00B03F09" w:rsidRDefault="00B03F09" w:rsidP="00B03F09">
          <w:pPr>
            <w:rPr>
              <w:sz w:val="18"/>
            </w:rPr>
          </w:pPr>
        </w:p>
      </w:tc>
    </w:tr>
  </w:tbl>
  <w:p w14:paraId="26879344" w14:textId="77777777" w:rsidR="00B03F09" w:rsidRPr="00ED79B6" w:rsidRDefault="00B03F09" w:rsidP="00B03F09">
    <w:pPr>
      <w:rPr>
        <w:i/>
        <w:sz w:val="18"/>
      </w:rPr>
    </w:pPr>
  </w:p>
  <w:p w14:paraId="75EE4710" w14:textId="7CEF6ECE" w:rsidR="000C2E65" w:rsidRDefault="000C2E65" w:rsidP="002407C6"/>
  <w:p w14:paraId="13D59C25" w14:textId="087ADE55" w:rsidR="000C2E65" w:rsidRDefault="000C2E65" w:rsidP="002407C6"/>
  <w:p w14:paraId="2E1056B3" w14:textId="6CB02257" w:rsidR="00C17529" w:rsidRDefault="00C17529" w:rsidP="002407C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4835" w14:textId="22E2F8F6" w:rsidR="002E3CB6" w:rsidRDefault="002E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86F5" w14:textId="77777777" w:rsidR="00A9446C" w:rsidRDefault="00A9446C" w:rsidP="00715914">
      <w:pPr>
        <w:spacing w:line="240" w:lineRule="auto"/>
      </w:pPr>
      <w:r>
        <w:separator/>
      </w:r>
    </w:p>
  </w:footnote>
  <w:footnote w:type="continuationSeparator" w:id="0">
    <w:p w14:paraId="578DABBD" w14:textId="77777777" w:rsidR="00A9446C" w:rsidRDefault="00A9446C" w:rsidP="00715914">
      <w:pPr>
        <w:spacing w:line="240" w:lineRule="auto"/>
      </w:pPr>
      <w:r>
        <w:continuationSeparator/>
      </w:r>
    </w:p>
  </w:footnote>
  <w:footnote w:type="continuationNotice" w:id="1">
    <w:p w14:paraId="7FACE3F4" w14:textId="77777777" w:rsidR="00A9446C" w:rsidRDefault="00A944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3FFE" w14:textId="6D3B9C2A" w:rsidR="00B03F09" w:rsidRPr="005F1388" w:rsidRDefault="00B03F0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0BD0" w14:textId="4478E6D0" w:rsidR="00B03F09" w:rsidRPr="005F1388" w:rsidRDefault="00B03F0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AE91" w14:textId="187B1247" w:rsidR="00672AA1" w:rsidRDefault="00672A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7901" w14:textId="6ABE100F" w:rsidR="00B03F09" w:rsidRPr="00ED79B6" w:rsidRDefault="00B03F09" w:rsidP="00B03F0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F14" w14:textId="2B189FFA" w:rsidR="00B03F09" w:rsidRPr="00ED79B6" w:rsidRDefault="00B03F09" w:rsidP="00B03F0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FBB" w14:textId="64123F70" w:rsidR="00B03F09" w:rsidRPr="00ED79B6" w:rsidRDefault="00B03F0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1B0" w14:textId="62F820E1" w:rsidR="00B03F09" w:rsidRDefault="00B03F09" w:rsidP="00715914">
    <w:pPr>
      <w:rPr>
        <w:sz w:val="20"/>
      </w:rPr>
    </w:pPr>
  </w:p>
  <w:p w14:paraId="26D4A9B2" w14:textId="77777777" w:rsidR="00B03F09" w:rsidRDefault="00B03F09" w:rsidP="00715914">
    <w:pPr>
      <w:rPr>
        <w:sz w:val="20"/>
      </w:rPr>
    </w:pPr>
  </w:p>
  <w:p w14:paraId="477ED5C6" w14:textId="77777777" w:rsidR="00B03F09" w:rsidRPr="007A1328" w:rsidRDefault="00B03F09" w:rsidP="00715914">
    <w:pPr>
      <w:rPr>
        <w:sz w:val="20"/>
      </w:rPr>
    </w:pPr>
  </w:p>
  <w:p w14:paraId="67DBEB0A" w14:textId="77777777" w:rsidR="00B03F09" w:rsidRPr="007A1328" w:rsidRDefault="00B03F09" w:rsidP="00715914">
    <w:pPr>
      <w:rPr>
        <w:b/>
        <w:sz w:val="24"/>
      </w:rPr>
    </w:pPr>
  </w:p>
  <w:p w14:paraId="7AD4BDDD" w14:textId="77777777" w:rsidR="00B03F09" w:rsidRPr="007A1328" w:rsidRDefault="00B03F09" w:rsidP="00D6537E">
    <w:pPr>
      <w:pBdr>
        <w:bottom w:val="single" w:sz="6" w:space="1" w:color="auto"/>
      </w:pBdr>
      <w:spacing w:after="120"/>
      <w:rPr>
        <w:sz w:val="24"/>
      </w:rPr>
    </w:pPr>
  </w:p>
  <w:p w14:paraId="1DCF3AFD" w14:textId="77777777" w:rsidR="00C17529" w:rsidRDefault="00C17529" w:rsidP="00E83D2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8128" w14:textId="00735107" w:rsidR="00B03F09" w:rsidRPr="007A1328" w:rsidRDefault="00B03F09" w:rsidP="00715914">
    <w:pPr>
      <w:jc w:val="right"/>
      <w:rPr>
        <w:sz w:val="20"/>
      </w:rPr>
    </w:pPr>
  </w:p>
  <w:p w14:paraId="11AAAC4F" w14:textId="77777777" w:rsidR="00B03F09" w:rsidRPr="007A1328" w:rsidRDefault="00B03F09" w:rsidP="00715914">
    <w:pPr>
      <w:jc w:val="right"/>
      <w:rPr>
        <w:sz w:val="20"/>
      </w:rPr>
    </w:pPr>
  </w:p>
  <w:p w14:paraId="5BA0FED5" w14:textId="77777777" w:rsidR="00B03F09" w:rsidRPr="007A1328" w:rsidRDefault="00B03F09" w:rsidP="00715914">
    <w:pPr>
      <w:jc w:val="right"/>
      <w:rPr>
        <w:sz w:val="20"/>
      </w:rPr>
    </w:pPr>
  </w:p>
  <w:p w14:paraId="4A5D0AB1" w14:textId="77777777" w:rsidR="00B03F09" w:rsidRPr="007A1328" w:rsidRDefault="00B03F09" w:rsidP="0087737A">
    <w:pPr>
      <w:jc w:val="right"/>
      <w:rPr>
        <w:b/>
        <w:sz w:val="24"/>
      </w:rPr>
    </w:pPr>
  </w:p>
  <w:p w14:paraId="6E7015EB" w14:textId="77777777" w:rsidR="00B03F09" w:rsidRPr="007A1328" w:rsidRDefault="00B03F09" w:rsidP="00D6537E">
    <w:pPr>
      <w:pBdr>
        <w:bottom w:val="single" w:sz="6" w:space="1" w:color="auto"/>
      </w:pBdr>
      <w:spacing w:after="120"/>
      <w:jc w:val="right"/>
      <w:rPr>
        <w:sz w:val="24"/>
      </w:rPr>
    </w:pPr>
  </w:p>
  <w:p w14:paraId="4CDF0B32" w14:textId="4A16EB3C" w:rsidR="000C2E65" w:rsidRDefault="000C2E65"/>
  <w:p w14:paraId="3B9AA53B" w14:textId="6C4B4219" w:rsidR="000C2E65" w:rsidRDefault="000C2E65"/>
  <w:p w14:paraId="7E1DC9CD" w14:textId="77777777" w:rsidR="00C17529" w:rsidRDefault="00C1752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D3F7" w14:textId="3593C181" w:rsidR="002E3CB6" w:rsidRDefault="002E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CB"/>
    <w:multiLevelType w:val="hybridMultilevel"/>
    <w:tmpl w:val="5CFC9A5E"/>
    <w:name w:val="NumListNumStart3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17782"/>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00835058"/>
    <w:multiLevelType w:val="hybridMultilevel"/>
    <w:tmpl w:val="0DB8A600"/>
    <w:name w:val="NumListNumStart322222222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19F5E24"/>
    <w:multiLevelType w:val="hybridMultilevel"/>
    <w:tmpl w:val="A588F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633EDD"/>
    <w:multiLevelType w:val="multilevel"/>
    <w:tmpl w:val="B5E2465A"/>
    <w:lvl w:ilvl="0">
      <w:start w:val="1"/>
      <w:numFmt w:val="lowerLetter"/>
      <w:pStyle w:val="Numberedlistalphastart1"/>
      <w:lvlText w:val="%1."/>
      <w:lvlJc w:val="left"/>
      <w:pPr>
        <w:tabs>
          <w:tab w:val="num" w:pos="425"/>
        </w:tabs>
        <w:ind w:left="851" w:hanging="426"/>
      </w:pPr>
    </w:lvl>
    <w:lvl w:ilvl="1">
      <w:start w:val="1"/>
      <w:numFmt w:val="lowerRoman"/>
      <w:pStyle w:val="Numberedlistalphastart2"/>
      <w:lvlText w:val="%2."/>
      <w:lvlJc w:val="left"/>
      <w:pPr>
        <w:tabs>
          <w:tab w:val="num" w:pos="851"/>
        </w:tabs>
        <w:ind w:left="1276" w:hanging="425"/>
      </w:pPr>
    </w:lvl>
    <w:lvl w:ilvl="2">
      <w:start w:val="1"/>
      <w:numFmt w:val="upperLetter"/>
      <w:pStyle w:val="Numberedlistalphastart3"/>
      <w:lvlText w:val="%3."/>
      <w:lvlJc w:val="left"/>
      <w:pPr>
        <w:tabs>
          <w:tab w:val="num" w:pos="1276"/>
        </w:tabs>
        <w:ind w:left="1701" w:hanging="425"/>
      </w:pPr>
    </w:lvl>
    <w:lvl w:ilvl="3">
      <w:start w:val="1"/>
      <w:numFmt w:val="upperRoman"/>
      <w:pStyle w:val="Numberedlistalphastart4"/>
      <w:lvlText w:val="%4."/>
      <w:lvlJc w:val="left"/>
      <w:pPr>
        <w:ind w:left="2126" w:hanging="425"/>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5" w15:restartNumberingAfterBreak="0">
    <w:nsid w:val="030046CA"/>
    <w:multiLevelType w:val="hybridMultilevel"/>
    <w:tmpl w:val="C8028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214ADF"/>
    <w:multiLevelType w:val="hybridMultilevel"/>
    <w:tmpl w:val="15D84300"/>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340E7D"/>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 w15:restartNumberingAfterBreak="0">
    <w:nsid w:val="050E0999"/>
    <w:multiLevelType w:val="hybridMultilevel"/>
    <w:tmpl w:val="D0BA0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597210E"/>
    <w:multiLevelType w:val="hybridMultilevel"/>
    <w:tmpl w:val="85801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5E43524"/>
    <w:multiLevelType w:val="hybridMultilevel"/>
    <w:tmpl w:val="A484C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AB0DF2"/>
    <w:multiLevelType w:val="hybridMultilevel"/>
    <w:tmpl w:val="5F0A6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82653A3"/>
    <w:multiLevelType w:val="hybridMultilevel"/>
    <w:tmpl w:val="93E0A6E4"/>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623CC"/>
    <w:multiLevelType w:val="hybridMultilevel"/>
    <w:tmpl w:val="09A8B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9786A4B"/>
    <w:multiLevelType w:val="hybridMultilevel"/>
    <w:tmpl w:val="385461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9786AF4"/>
    <w:multiLevelType w:val="hybridMultilevel"/>
    <w:tmpl w:val="051C77F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99E1AE3"/>
    <w:multiLevelType w:val="hybridMultilevel"/>
    <w:tmpl w:val="76CC0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9C578A3"/>
    <w:multiLevelType w:val="hybridMultilevel"/>
    <w:tmpl w:val="BFE40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A0D528A"/>
    <w:multiLevelType w:val="hybridMultilevel"/>
    <w:tmpl w:val="74B49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C750D11"/>
    <w:multiLevelType w:val="hybridMultilevel"/>
    <w:tmpl w:val="0A8E6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C886BF2"/>
    <w:multiLevelType w:val="hybridMultilevel"/>
    <w:tmpl w:val="0EE6D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0FAA0DFA"/>
    <w:multiLevelType w:val="multilevel"/>
    <w:tmpl w:val="3DB6C680"/>
    <w:lvl w:ilvl="0">
      <w:start w:val="1"/>
      <w:numFmt w:val="bullet"/>
      <w:lvlText w:val=""/>
      <w:lvlJc w:val="left"/>
      <w:pPr>
        <w:ind w:left="425" w:hanging="425"/>
      </w:pPr>
      <w:rPr>
        <w:rFonts w:ascii="Symbol" w:hAnsi="Symbol" w:hint="default"/>
        <w:color w:val="000000" w:themeColor="text1"/>
      </w:rPr>
    </w:lvl>
    <w:lvl w:ilvl="1">
      <w:start w:val="1"/>
      <w:numFmt w:val="bullet"/>
      <w:lvlText w:val="–"/>
      <w:lvlJc w:val="left"/>
      <w:pPr>
        <w:ind w:left="851" w:hanging="426"/>
      </w:pPr>
      <w:rPr>
        <w:rFonts w:ascii="Calibri" w:hAnsi="Calibri" w:cs="Times New Roman" w:hint="default"/>
      </w:rPr>
    </w:lvl>
    <w:lvl w:ilvl="2">
      <w:start w:val="1"/>
      <w:numFmt w:val="bullet"/>
      <w:lvlText w:val="o"/>
      <w:lvlJc w:val="left"/>
      <w:pPr>
        <w:ind w:left="1276" w:hanging="425"/>
      </w:pPr>
      <w:rPr>
        <w:rFonts w:ascii="Courier New" w:hAnsi="Courier New" w:cs="Times New Roman" w:hint="default"/>
      </w:r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lef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left"/>
      <w:pPr>
        <w:ind w:left="3960" w:hanging="360"/>
      </w:pPr>
    </w:lvl>
  </w:abstractNum>
  <w:abstractNum w:abstractNumId="22" w15:restartNumberingAfterBreak="0">
    <w:nsid w:val="10D02637"/>
    <w:multiLevelType w:val="hybridMultilevel"/>
    <w:tmpl w:val="7CD447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1BF0883"/>
    <w:multiLevelType w:val="hybridMultilevel"/>
    <w:tmpl w:val="884C6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26B3956"/>
    <w:multiLevelType w:val="hybridMultilevel"/>
    <w:tmpl w:val="C0EE0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36B2CBB"/>
    <w:multiLevelType w:val="hybridMultilevel"/>
    <w:tmpl w:val="557C0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3AA075C"/>
    <w:multiLevelType w:val="hybridMultilevel"/>
    <w:tmpl w:val="EC1A5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9D70C7"/>
    <w:multiLevelType w:val="multilevel"/>
    <w:tmpl w:val="91560496"/>
    <w:name w:val="NumListNumStart4"/>
    <w:lvl w:ilvl="0">
      <w:start w:val="1"/>
      <w:numFmt w:val="decimal"/>
      <w:lvlText w:val="%1."/>
      <w:lvlJc w:val="left"/>
      <w:pPr>
        <w:ind w:left="425" w:hanging="425"/>
      </w:pPr>
    </w:lvl>
    <w:lvl w:ilvl="1">
      <w:start w:val="1"/>
      <w:numFmt w:val="lowerLetter"/>
      <w:pStyle w:val="Secondarybutton"/>
      <w:lvlText w:val="%2."/>
      <w:lvlJc w:val="left"/>
      <w:pPr>
        <w:ind w:left="851" w:hanging="426"/>
      </w:pPr>
    </w:lvl>
    <w:lvl w:ilvl="2">
      <w:start w:val="1"/>
      <w:numFmt w:val="lowerRoman"/>
      <w:pStyle w:val="Primarybutto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8" w15:restartNumberingAfterBreak="0">
    <w:nsid w:val="152A2151"/>
    <w:multiLevelType w:val="hybridMultilevel"/>
    <w:tmpl w:val="D2F6C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5F10278"/>
    <w:multiLevelType w:val="hybridMultilevel"/>
    <w:tmpl w:val="E25A5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6E34988"/>
    <w:multiLevelType w:val="hybridMultilevel"/>
    <w:tmpl w:val="105CE2C0"/>
    <w:lvl w:ilvl="0" w:tplc="26445F72">
      <w:start w:val="1"/>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17A676D1"/>
    <w:multiLevelType w:val="multilevel"/>
    <w:tmpl w:val="11AAE32C"/>
    <w:lvl w:ilvl="0">
      <w:start w:val="1"/>
      <w:numFmt w:val="decimal"/>
      <w:pStyle w:val="Heading1numbered"/>
      <w:lvlText w:val="%1"/>
      <w:lvlJc w:val="left"/>
      <w:pPr>
        <w:tabs>
          <w:tab w:val="num" w:pos="1134"/>
        </w:tabs>
        <w:ind w:left="1134" w:hanging="1134"/>
      </w:pPr>
    </w:lvl>
    <w:lvl w:ilvl="1">
      <w:start w:val="1"/>
      <w:numFmt w:val="decimal"/>
      <w:pStyle w:val="Heading2numbered"/>
      <w:lvlText w:val="%1.%2"/>
      <w:lvlJc w:val="left"/>
      <w:pPr>
        <w:tabs>
          <w:tab w:val="num" w:pos="1134"/>
        </w:tabs>
        <w:ind w:left="1134" w:hanging="1134"/>
      </w:pPr>
    </w:lvl>
    <w:lvl w:ilvl="2">
      <w:start w:val="1"/>
      <w:numFmt w:val="decimal"/>
      <w:pStyle w:val="Heading3numbered"/>
      <w:lvlText w:val="%1.%2.%3"/>
      <w:lvlJc w:val="left"/>
      <w:pPr>
        <w:tabs>
          <w:tab w:val="num" w:pos="1134"/>
        </w:tabs>
        <w:ind w:left="1134" w:hanging="1134"/>
      </w:pPr>
    </w:lvl>
    <w:lvl w:ilvl="3">
      <w:start w:val="1"/>
      <w:numFmt w:val="decimal"/>
      <w:pStyle w:val="Heading4numbered"/>
      <w:lvlText w:val="%1.%2.%3.%4"/>
      <w:lvlJc w:val="left"/>
      <w:pPr>
        <w:tabs>
          <w:tab w:val="num" w:pos="1134"/>
        </w:tabs>
        <w:ind w:left="1134" w:hanging="1134"/>
      </w:pPr>
    </w:lvl>
    <w:lvl w:ilvl="4">
      <w:start w:val="1"/>
      <w:numFmt w:val="none"/>
      <w:lvlText w:val=""/>
      <w:lvlJc w:val="left"/>
      <w:pPr>
        <w:tabs>
          <w:tab w:val="num" w:pos="2520"/>
        </w:tabs>
        <w:ind w:left="2232" w:hanging="792"/>
      </w:pPr>
    </w:lvl>
    <w:lvl w:ilvl="5">
      <w:start w:val="1"/>
      <w:numFmt w:val="none"/>
      <w:lvlText w:val=""/>
      <w:lvlJc w:val="left"/>
      <w:pPr>
        <w:tabs>
          <w:tab w:val="num" w:pos="2880"/>
        </w:tabs>
        <w:ind w:left="2736" w:hanging="936"/>
      </w:pPr>
    </w:lvl>
    <w:lvl w:ilvl="6">
      <w:start w:val="1"/>
      <w:numFmt w:val="none"/>
      <w:lvlText w:val=""/>
      <w:lvlJc w:val="left"/>
      <w:pPr>
        <w:tabs>
          <w:tab w:val="num" w:pos="3600"/>
        </w:tabs>
        <w:ind w:left="3240" w:hanging="1080"/>
      </w:pPr>
    </w:lvl>
    <w:lvl w:ilvl="7">
      <w:start w:val="1"/>
      <w:numFmt w:val="none"/>
      <w:lvlText w:val=""/>
      <w:lvlJc w:val="left"/>
      <w:pPr>
        <w:tabs>
          <w:tab w:val="num" w:pos="3960"/>
        </w:tabs>
        <w:ind w:left="3744" w:hanging="1224"/>
      </w:pPr>
    </w:lvl>
    <w:lvl w:ilvl="8">
      <w:start w:val="1"/>
      <w:numFmt w:val="none"/>
      <w:lvlText w:val=""/>
      <w:lvlJc w:val="left"/>
      <w:pPr>
        <w:tabs>
          <w:tab w:val="num" w:pos="4680"/>
        </w:tabs>
        <w:ind w:left="4320" w:hanging="1440"/>
      </w:pPr>
    </w:lvl>
  </w:abstractNum>
  <w:abstractNum w:abstractNumId="32" w15:restartNumberingAfterBreak="0">
    <w:nsid w:val="1816339E"/>
    <w:multiLevelType w:val="hybridMultilevel"/>
    <w:tmpl w:val="D4429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8EB24C5"/>
    <w:multiLevelType w:val="hybridMultilevel"/>
    <w:tmpl w:val="C406C1F8"/>
    <w:lvl w:ilvl="0" w:tplc="FAE84734">
      <w:start w:val="1"/>
      <w:numFmt w:val="bullet"/>
      <w:lvlText w:val=""/>
      <w:lvlJc w:val="left"/>
      <w:pPr>
        <w:ind w:left="1080" w:hanging="360"/>
      </w:pPr>
      <w:rPr>
        <w:rFonts w:ascii="Symbol" w:hAnsi="Symbol"/>
      </w:rPr>
    </w:lvl>
    <w:lvl w:ilvl="1" w:tplc="1780FC5E">
      <w:start w:val="1"/>
      <w:numFmt w:val="bullet"/>
      <w:lvlText w:val=""/>
      <w:lvlJc w:val="left"/>
      <w:pPr>
        <w:ind w:left="1080" w:hanging="360"/>
      </w:pPr>
      <w:rPr>
        <w:rFonts w:ascii="Symbol" w:hAnsi="Symbol"/>
      </w:rPr>
    </w:lvl>
    <w:lvl w:ilvl="2" w:tplc="383A8EBC">
      <w:start w:val="1"/>
      <w:numFmt w:val="bullet"/>
      <w:lvlText w:val=""/>
      <w:lvlJc w:val="left"/>
      <w:pPr>
        <w:ind w:left="1080" w:hanging="360"/>
      </w:pPr>
      <w:rPr>
        <w:rFonts w:ascii="Symbol" w:hAnsi="Symbol"/>
      </w:rPr>
    </w:lvl>
    <w:lvl w:ilvl="3" w:tplc="693C8230">
      <w:start w:val="1"/>
      <w:numFmt w:val="bullet"/>
      <w:lvlText w:val=""/>
      <w:lvlJc w:val="left"/>
      <w:pPr>
        <w:ind w:left="1080" w:hanging="360"/>
      </w:pPr>
      <w:rPr>
        <w:rFonts w:ascii="Symbol" w:hAnsi="Symbol"/>
      </w:rPr>
    </w:lvl>
    <w:lvl w:ilvl="4" w:tplc="DBBC4B08">
      <w:start w:val="1"/>
      <w:numFmt w:val="bullet"/>
      <w:lvlText w:val=""/>
      <w:lvlJc w:val="left"/>
      <w:pPr>
        <w:ind w:left="1080" w:hanging="360"/>
      </w:pPr>
      <w:rPr>
        <w:rFonts w:ascii="Symbol" w:hAnsi="Symbol"/>
      </w:rPr>
    </w:lvl>
    <w:lvl w:ilvl="5" w:tplc="F73407BC">
      <w:start w:val="1"/>
      <w:numFmt w:val="bullet"/>
      <w:lvlText w:val=""/>
      <w:lvlJc w:val="left"/>
      <w:pPr>
        <w:ind w:left="1080" w:hanging="360"/>
      </w:pPr>
      <w:rPr>
        <w:rFonts w:ascii="Symbol" w:hAnsi="Symbol"/>
      </w:rPr>
    </w:lvl>
    <w:lvl w:ilvl="6" w:tplc="1354F5A0">
      <w:start w:val="1"/>
      <w:numFmt w:val="bullet"/>
      <w:lvlText w:val=""/>
      <w:lvlJc w:val="left"/>
      <w:pPr>
        <w:ind w:left="1080" w:hanging="360"/>
      </w:pPr>
      <w:rPr>
        <w:rFonts w:ascii="Symbol" w:hAnsi="Symbol"/>
      </w:rPr>
    </w:lvl>
    <w:lvl w:ilvl="7" w:tplc="C49070A4">
      <w:start w:val="1"/>
      <w:numFmt w:val="bullet"/>
      <w:lvlText w:val=""/>
      <w:lvlJc w:val="left"/>
      <w:pPr>
        <w:ind w:left="1080" w:hanging="360"/>
      </w:pPr>
      <w:rPr>
        <w:rFonts w:ascii="Symbol" w:hAnsi="Symbol"/>
      </w:rPr>
    </w:lvl>
    <w:lvl w:ilvl="8" w:tplc="B30C6CCA">
      <w:start w:val="1"/>
      <w:numFmt w:val="bullet"/>
      <w:lvlText w:val=""/>
      <w:lvlJc w:val="left"/>
      <w:pPr>
        <w:ind w:left="1080" w:hanging="360"/>
      </w:pPr>
      <w:rPr>
        <w:rFonts w:ascii="Symbol" w:hAnsi="Symbol"/>
      </w:rPr>
    </w:lvl>
  </w:abstractNum>
  <w:abstractNum w:abstractNumId="34" w15:restartNumberingAfterBreak="0">
    <w:nsid w:val="199767DD"/>
    <w:multiLevelType w:val="hybridMultilevel"/>
    <w:tmpl w:val="D14C0298"/>
    <w:lvl w:ilvl="0" w:tplc="03A64382">
      <w:start w:val="1"/>
      <w:numFmt w:val="bullet"/>
      <w:lvlText w:val=""/>
      <w:lvlJc w:val="left"/>
      <w:pPr>
        <w:ind w:left="720" w:hanging="360"/>
      </w:pPr>
      <w:rPr>
        <w:rFonts w:ascii="Symbol" w:hAnsi="Symbol"/>
      </w:rPr>
    </w:lvl>
    <w:lvl w:ilvl="1" w:tplc="1CC4EFE2">
      <w:start w:val="1"/>
      <w:numFmt w:val="bullet"/>
      <w:lvlText w:val=""/>
      <w:lvlJc w:val="left"/>
      <w:pPr>
        <w:ind w:left="720" w:hanging="360"/>
      </w:pPr>
      <w:rPr>
        <w:rFonts w:ascii="Symbol" w:hAnsi="Symbol"/>
      </w:rPr>
    </w:lvl>
    <w:lvl w:ilvl="2" w:tplc="571EA81E">
      <w:start w:val="1"/>
      <w:numFmt w:val="bullet"/>
      <w:lvlText w:val=""/>
      <w:lvlJc w:val="left"/>
      <w:pPr>
        <w:ind w:left="720" w:hanging="360"/>
      </w:pPr>
      <w:rPr>
        <w:rFonts w:ascii="Symbol" w:hAnsi="Symbol"/>
      </w:rPr>
    </w:lvl>
    <w:lvl w:ilvl="3" w:tplc="0E5E77D4">
      <w:start w:val="1"/>
      <w:numFmt w:val="bullet"/>
      <w:lvlText w:val=""/>
      <w:lvlJc w:val="left"/>
      <w:pPr>
        <w:ind w:left="720" w:hanging="360"/>
      </w:pPr>
      <w:rPr>
        <w:rFonts w:ascii="Symbol" w:hAnsi="Symbol"/>
      </w:rPr>
    </w:lvl>
    <w:lvl w:ilvl="4" w:tplc="5D54F7F0">
      <w:start w:val="1"/>
      <w:numFmt w:val="bullet"/>
      <w:lvlText w:val=""/>
      <w:lvlJc w:val="left"/>
      <w:pPr>
        <w:ind w:left="720" w:hanging="360"/>
      </w:pPr>
      <w:rPr>
        <w:rFonts w:ascii="Symbol" w:hAnsi="Symbol"/>
      </w:rPr>
    </w:lvl>
    <w:lvl w:ilvl="5" w:tplc="356E2ACA">
      <w:start w:val="1"/>
      <w:numFmt w:val="bullet"/>
      <w:lvlText w:val=""/>
      <w:lvlJc w:val="left"/>
      <w:pPr>
        <w:ind w:left="720" w:hanging="360"/>
      </w:pPr>
      <w:rPr>
        <w:rFonts w:ascii="Symbol" w:hAnsi="Symbol"/>
      </w:rPr>
    </w:lvl>
    <w:lvl w:ilvl="6" w:tplc="0ABE6BFE">
      <w:start w:val="1"/>
      <w:numFmt w:val="bullet"/>
      <w:lvlText w:val=""/>
      <w:lvlJc w:val="left"/>
      <w:pPr>
        <w:ind w:left="720" w:hanging="360"/>
      </w:pPr>
      <w:rPr>
        <w:rFonts w:ascii="Symbol" w:hAnsi="Symbol"/>
      </w:rPr>
    </w:lvl>
    <w:lvl w:ilvl="7" w:tplc="8678514A">
      <w:start w:val="1"/>
      <w:numFmt w:val="bullet"/>
      <w:lvlText w:val=""/>
      <w:lvlJc w:val="left"/>
      <w:pPr>
        <w:ind w:left="720" w:hanging="360"/>
      </w:pPr>
      <w:rPr>
        <w:rFonts w:ascii="Symbol" w:hAnsi="Symbol"/>
      </w:rPr>
    </w:lvl>
    <w:lvl w:ilvl="8" w:tplc="F47CFB24">
      <w:start w:val="1"/>
      <w:numFmt w:val="bullet"/>
      <w:lvlText w:val=""/>
      <w:lvlJc w:val="left"/>
      <w:pPr>
        <w:ind w:left="720" w:hanging="360"/>
      </w:pPr>
      <w:rPr>
        <w:rFonts w:ascii="Symbol" w:hAnsi="Symbol"/>
      </w:rPr>
    </w:lvl>
  </w:abstractNum>
  <w:abstractNum w:abstractNumId="35" w15:restartNumberingAfterBreak="0">
    <w:nsid w:val="1A2D6EE8"/>
    <w:multiLevelType w:val="hybridMultilevel"/>
    <w:tmpl w:val="28B89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C646282"/>
    <w:multiLevelType w:val="hybridMultilevel"/>
    <w:tmpl w:val="C4160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C702A02"/>
    <w:multiLevelType w:val="multilevel"/>
    <w:tmpl w:val="5CFA68B8"/>
    <w:name w:val="NumListNumStart1322"/>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1CA3444F"/>
    <w:multiLevelType w:val="hybridMultilevel"/>
    <w:tmpl w:val="DCA66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CDE26F8"/>
    <w:multiLevelType w:val="hybridMultilevel"/>
    <w:tmpl w:val="75247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F937358"/>
    <w:multiLevelType w:val="hybridMultilevel"/>
    <w:tmpl w:val="B0B23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FD84679"/>
    <w:multiLevelType w:val="hybridMultilevel"/>
    <w:tmpl w:val="C382D0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21307558"/>
    <w:multiLevelType w:val="hybridMultilevel"/>
    <w:tmpl w:val="28849856"/>
    <w:name w:val="NumListNumStart13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4" w15:restartNumberingAfterBreak="0">
    <w:nsid w:val="217E1A6B"/>
    <w:multiLevelType w:val="hybridMultilevel"/>
    <w:tmpl w:val="7250F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1F036D9"/>
    <w:multiLevelType w:val="hybridMultilevel"/>
    <w:tmpl w:val="E38E5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2386CE2"/>
    <w:multiLevelType w:val="multilevel"/>
    <w:tmpl w:val="5CFA68B8"/>
    <w:name w:val="NumListNumStart132"/>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7" w15:restartNumberingAfterBreak="0">
    <w:nsid w:val="22956904"/>
    <w:multiLevelType w:val="hybridMultilevel"/>
    <w:tmpl w:val="0F2A1530"/>
    <w:lvl w:ilvl="0" w:tplc="27E27AB0">
      <w:start w:val="1"/>
      <w:numFmt w:val="bullet"/>
      <w:lvlText w:val=""/>
      <w:lvlJc w:val="left"/>
      <w:pPr>
        <w:ind w:left="720" w:hanging="360"/>
      </w:pPr>
      <w:rPr>
        <w:rFonts w:ascii="Symbol" w:hAnsi="Symbol"/>
      </w:rPr>
    </w:lvl>
    <w:lvl w:ilvl="1" w:tplc="1E3C601E">
      <w:start w:val="1"/>
      <w:numFmt w:val="bullet"/>
      <w:lvlText w:val=""/>
      <w:lvlJc w:val="left"/>
      <w:pPr>
        <w:ind w:left="720" w:hanging="360"/>
      </w:pPr>
      <w:rPr>
        <w:rFonts w:ascii="Symbol" w:hAnsi="Symbol"/>
      </w:rPr>
    </w:lvl>
    <w:lvl w:ilvl="2" w:tplc="C910FCA4">
      <w:start w:val="1"/>
      <w:numFmt w:val="bullet"/>
      <w:lvlText w:val=""/>
      <w:lvlJc w:val="left"/>
      <w:pPr>
        <w:ind w:left="720" w:hanging="360"/>
      </w:pPr>
      <w:rPr>
        <w:rFonts w:ascii="Symbol" w:hAnsi="Symbol"/>
      </w:rPr>
    </w:lvl>
    <w:lvl w:ilvl="3" w:tplc="AD401808">
      <w:start w:val="1"/>
      <w:numFmt w:val="bullet"/>
      <w:lvlText w:val=""/>
      <w:lvlJc w:val="left"/>
      <w:pPr>
        <w:ind w:left="720" w:hanging="360"/>
      </w:pPr>
      <w:rPr>
        <w:rFonts w:ascii="Symbol" w:hAnsi="Symbol"/>
      </w:rPr>
    </w:lvl>
    <w:lvl w:ilvl="4" w:tplc="5A7825DA">
      <w:start w:val="1"/>
      <w:numFmt w:val="bullet"/>
      <w:lvlText w:val=""/>
      <w:lvlJc w:val="left"/>
      <w:pPr>
        <w:ind w:left="720" w:hanging="360"/>
      </w:pPr>
      <w:rPr>
        <w:rFonts w:ascii="Symbol" w:hAnsi="Symbol"/>
      </w:rPr>
    </w:lvl>
    <w:lvl w:ilvl="5" w:tplc="7CCC2E9C">
      <w:start w:val="1"/>
      <w:numFmt w:val="bullet"/>
      <w:lvlText w:val=""/>
      <w:lvlJc w:val="left"/>
      <w:pPr>
        <w:ind w:left="720" w:hanging="360"/>
      </w:pPr>
      <w:rPr>
        <w:rFonts w:ascii="Symbol" w:hAnsi="Symbol"/>
      </w:rPr>
    </w:lvl>
    <w:lvl w:ilvl="6" w:tplc="9C88A94A">
      <w:start w:val="1"/>
      <w:numFmt w:val="bullet"/>
      <w:lvlText w:val=""/>
      <w:lvlJc w:val="left"/>
      <w:pPr>
        <w:ind w:left="720" w:hanging="360"/>
      </w:pPr>
      <w:rPr>
        <w:rFonts w:ascii="Symbol" w:hAnsi="Symbol"/>
      </w:rPr>
    </w:lvl>
    <w:lvl w:ilvl="7" w:tplc="12CC98A2">
      <w:start w:val="1"/>
      <w:numFmt w:val="bullet"/>
      <w:lvlText w:val=""/>
      <w:lvlJc w:val="left"/>
      <w:pPr>
        <w:ind w:left="720" w:hanging="360"/>
      </w:pPr>
      <w:rPr>
        <w:rFonts w:ascii="Symbol" w:hAnsi="Symbol"/>
      </w:rPr>
    </w:lvl>
    <w:lvl w:ilvl="8" w:tplc="F7AADD30">
      <w:start w:val="1"/>
      <w:numFmt w:val="bullet"/>
      <w:lvlText w:val=""/>
      <w:lvlJc w:val="left"/>
      <w:pPr>
        <w:ind w:left="720" w:hanging="360"/>
      </w:pPr>
      <w:rPr>
        <w:rFonts w:ascii="Symbol" w:hAnsi="Symbol"/>
      </w:rPr>
    </w:lvl>
  </w:abstractNum>
  <w:abstractNum w:abstractNumId="48" w15:restartNumberingAfterBreak="0">
    <w:nsid w:val="23D13650"/>
    <w:multiLevelType w:val="hybridMultilevel"/>
    <w:tmpl w:val="C7B2A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5FC64F4"/>
    <w:multiLevelType w:val="hybridMultilevel"/>
    <w:tmpl w:val="76E80AD6"/>
    <w:name w:val="NumListNumStart522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0" w15:restartNumberingAfterBreak="0">
    <w:nsid w:val="260F58D7"/>
    <w:multiLevelType w:val="hybridMultilevel"/>
    <w:tmpl w:val="E236F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72B6611"/>
    <w:multiLevelType w:val="hybridMultilevel"/>
    <w:tmpl w:val="C1BE22A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28F208C5"/>
    <w:multiLevelType w:val="hybridMultilevel"/>
    <w:tmpl w:val="D4CC527C"/>
    <w:lvl w:ilvl="0" w:tplc="F664DCAA">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2A0779A5"/>
    <w:multiLevelType w:val="hybridMultilevel"/>
    <w:tmpl w:val="EE6E71F8"/>
    <w:name w:val="NumListNumStart13322"/>
    <w:lvl w:ilvl="0" w:tplc="68E6B57A">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4" w15:restartNumberingAfterBreak="0">
    <w:nsid w:val="2AF70E23"/>
    <w:multiLevelType w:val="hybridMultilevel"/>
    <w:tmpl w:val="133EB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EDA2109"/>
    <w:multiLevelType w:val="multilevel"/>
    <w:tmpl w:val="71C40DB4"/>
    <w:styleLink w:val="Redundant2"/>
    <w:lvl w:ilvl="0">
      <w:start w:val="1"/>
      <w:numFmt w:val="bullet"/>
      <w:lvlText w:val="■"/>
      <w:lvlJc w:val="left"/>
      <w:pPr>
        <w:tabs>
          <w:tab w:val="num" w:pos="850"/>
        </w:tabs>
        <w:ind w:left="850" w:hanging="425"/>
      </w:pPr>
      <w:rPr>
        <w:rFonts w:ascii="Arial" w:hAnsi="Arial" w:cs="Times New Roman" w:hint="default"/>
        <w:color w:val="C0C0C0"/>
      </w:rPr>
    </w:lvl>
    <w:lvl w:ilvl="1">
      <w:start w:val="1"/>
      <w:numFmt w:val="bullet"/>
      <w:lvlText w:val="–"/>
      <w:lvlJc w:val="left"/>
      <w:pPr>
        <w:tabs>
          <w:tab w:val="num" w:pos="1276"/>
        </w:tabs>
        <w:ind w:left="1276" w:hanging="426"/>
      </w:pPr>
      <w:rPr>
        <w:rFonts w:ascii="Arial" w:hAnsi="Arial" w:cs="Times New Roman" w:hint="default"/>
      </w:rPr>
    </w:lvl>
    <w:lvl w:ilvl="2">
      <w:start w:val="1"/>
      <w:numFmt w:val="bullet"/>
      <w:lvlText w:val="o"/>
      <w:lvlJc w:val="left"/>
      <w:pPr>
        <w:tabs>
          <w:tab w:val="num" w:pos="1701"/>
        </w:tabs>
        <w:ind w:left="1701" w:hanging="425"/>
      </w:pPr>
      <w:rPr>
        <w:rFonts w:ascii="Courier New" w:hAnsi="Courier New" w:cs="Times New Roman" w:hint="default"/>
        <w:sz w:val="24"/>
      </w:rPr>
    </w:lvl>
    <w:lvl w:ilvl="3">
      <w:start w:val="1"/>
      <w:numFmt w:val="none"/>
      <w:lvlText w:val=""/>
      <w:lvlJc w:val="left"/>
      <w:pPr>
        <w:tabs>
          <w:tab w:val="num" w:pos="3305"/>
        </w:tabs>
        <w:ind w:left="3305" w:hanging="360"/>
      </w:pPr>
    </w:lvl>
    <w:lvl w:ilvl="4">
      <w:start w:val="1"/>
      <w:numFmt w:val="none"/>
      <w:lvlText w:val=""/>
      <w:lvlJc w:val="left"/>
      <w:pPr>
        <w:tabs>
          <w:tab w:val="num" w:pos="4025"/>
        </w:tabs>
        <w:ind w:left="4025" w:hanging="360"/>
      </w:pPr>
    </w:lvl>
    <w:lvl w:ilvl="5">
      <w:start w:val="1"/>
      <w:numFmt w:val="none"/>
      <w:lvlText w:val=""/>
      <w:lvlJc w:val="left"/>
      <w:pPr>
        <w:tabs>
          <w:tab w:val="num" w:pos="4745"/>
        </w:tabs>
        <w:ind w:left="4745" w:hanging="360"/>
      </w:pPr>
    </w:lvl>
    <w:lvl w:ilvl="6">
      <w:start w:val="1"/>
      <w:numFmt w:val="none"/>
      <w:lvlText w:val=""/>
      <w:lvlJc w:val="left"/>
      <w:pPr>
        <w:tabs>
          <w:tab w:val="num" w:pos="5465"/>
        </w:tabs>
        <w:ind w:left="5465" w:hanging="360"/>
      </w:pPr>
    </w:lvl>
    <w:lvl w:ilvl="7">
      <w:start w:val="1"/>
      <w:numFmt w:val="none"/>
      <w:lvlText w:val=""/>
      <w:lvlJc w:val="left"/>
      <w:pPr>
        <w:tabs>
          <w:tab w:val="num" w:pos="6185"/>
        </w:tabs>
        <w:ind w:left="6185" w:hanging="360"/>
      </w:pPr>
    </w:lvl>
    <w:lvl w:ilvl="8">
      <w:start w:val="1"/>
      <w:numFmt w:val="none"/>
      <w:lvlText w:val=""/>
      <w:lvlJc w:val="left"/>
      <w:pPr>
        <w:tabs>
          <w:tab w:val="num" w:pos="6905"/>
        </w:tabs>
        <w:ind w:left="6905" w:hanging="360"/>
      </w:pPr>
    </w:lvl>
  </w:abstractNum>
  <w:abstractNum w:abstractNumId="56" w15:restartNumberingAfterBreak="0">
    <w:nsid w:val="2EE82B15"/>
    <w:multiLevelType w:val="hybridMultilevel"/>
    <w:tmpl w:val="06124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2F0332A1"/>
    <w:multiLevelType w:val="hybridMultilevel"/>
    <w:tmpl w:val="0ED21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0E44FE8"/>
    <w:multiLevelType w:val="hybridMultilevel"/>
    <w:tmpl w:val="7F88F4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30FA2200"/>
    <w:multiLevelType w:val="hybridMultilevel"/>
    <w:tmpl w:val="40300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327A1F10"/>
    <w:multiLevelType w:val="hybridMultilevel"/>
    <w:tmpl w:val="B67C6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3057E42"/>
    <w:multiLevelType w:val="hybridMultilevel"/>
    <w:tmpl w:val="09649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3E635ED"/>
    <w:multiLevelType w:val="hybridMultilevel"/>
    <w:tmpl w:val="21C27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48D4231"/>
    <w:multiLevelType w:val="hybridMultilevel"/>
    <w:tmpl w:val="1D686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56F2091"/>
    <w:multiLevelType w:val="hybridMultilevel"/>
    <w:tmpl w:val="07B8779C"/>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6050E18"/>
    <w:multiLevelType w:val="hybridMultilevel"/>
    <w:tmpl w:val="B442D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60933A4"/>
    <w:multiLevelType w:val="multilevel"/>
    <w:tmpl w:val="4E1A8E38"/>
    <w:name w:val="NumListNumStart17"/>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67" w15:restartNumberingAfterBreak="0">
    <w:nsid w:val="37A27D20"/>
    <w:multiLevelType w:val="multilevel"/>
    <w:tmpl w:val="3DB6C680"/>
    <w:lvl w:ilvl="0">
      <w:start w:val="1"/>
      <w:numFmt w:val="bullet"/>
      <w:lvlText w:val=""/>
      <w:lvlJc w:val="left"/>
      <w:pPr>
        <w:ind w:left="425" w:hanging="425"/>
      </w:pPr>
      <w:rPr>
        <w:rFonts w:ascii="Symbol" w:hAnsi="Symbol" w:hint="default"/>
        <w:color w:val="000000" w:themeColor="text1"/>
      </w:rPr>
    </w:lvl>
    <w:lvl w:ilvl="1">
      <w:start w:val="1"/>
      <w:numFmt w:val="bullet"/>
      <w:lvlText w:val="–"/>
      <w:lvlJc w:val="left"/>
      <w:pPr>
        <w:ind w:left="851" w:hanging="426"/>
      </w:pPr>
      <w:rPr>
        <w:rFonts w:ascii="Calibri" w:hAnsi="Calibri" w:cs="Times New Roman" w:hint="default"/>
      </w:rPr>
    </w:lvl>
    <w:lvl w:ilvl="2">
      <w:start w:val="1"/>
      <w:numFmt w:val="bullet"/>
      <w:lvlText w:val="o"/>
      <w:lvlJc w:val="left"/>
      <w:pPr>
        <w:ind w:left="1276" w:hanging="425"/>
      </w:pPr>
      <w:rPr>
        <w:rFonts w:ascii="Courier New" w:hAnsi="Courier New" w:cs="Times New Roman" w:hint="default"/>
      </w:r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lef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left"/>
      <w:pPr>
        <w:ind w:left="3960" w:hanging="360"/>
      </w:pPr>
    </w:lvl>
  </w:abstractNum>
  <w:abstractNum w:abstractNumId="68" w15:restartNumberingAfterBreak="0">
    <w:nsid w:val="382F2A54"/>
    <w:multiLevelType w:val="hybridMultilevel"/>
    <w:tmpl w:val="7A86ED5C"/>
    <w:lvl w:ilvl="0" w:tplc="26445F72">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85A22B5"/>
    <w:multiLevelType w:val="hybridMultilevel"/>
    <w:tmpl w:val="55DA2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389E44F1"/>
    <w:multiLevelType w:val="hybridMultilevel"/>
    <w:tmpl w:val="214A82FA"/>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9CA4946"/>
    <w:multiLevelType w:val="hybridMultilevel"/>
    <w:tmpl w:val="7504B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3" w15:restartNumberingAfterBreak="0">
    <w:nsid w:val="3AD94829"/>
    <w:multiLevelType w:val="multilevel"/>
    <w:tmpl w:val="E6FE3D4A"/>
    <w:name w:val="NumListNumStart"/>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4" w15:restartNumberingAfterBreak="0">
    <w:nsid w:val="3BAE3430"/>
    <w:multiLevelType w:val="hybridMultilevel"/>
    <w:tmpl w:val="B66CD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3C8C0820"/>
    <w:multiLevelType w:val="hybridMultilevel"/>
    <w:tmpl w:val="BAE208E2"/>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D0B0448"/>
    <w:multiLevelType w:val="hybridMultilevel"/>
    <w:tmpl w:val="778A5E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3D441E5B"/>
    <w:multiLevelType w:val="hybridMultilevel"/>
    <w:tmpl w:val="8B04C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3DB053F3"/>
    <w:multiLevelType w:val="hybridMultilevel"/>
    <w:tmpl w:val="C6123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0343DB2"/>
    <w:multiLevelType w:val="hybridMultilevel"/>
    <w:tmpl w:val="3E047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0926C67"/>
    <w:multiLevelType w:val="hybridMultilevel"/>
    <w:tmpl w:val="17766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0E317D1"/>
    <w:multiLevelType w:val="hybridMultilevel"/>
    <w:tmpl w:val="B6D80048"/>
    <w:lvl w:ilvl="0" w:tplc="0C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41477CC3"/>
    <w:multiLevelType w:val="hybridMultilevel"/>
    <w:tmpl w:val="E6E6AE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1A10F04"/>
    <w:multiLevelType w:val="hybridMultilevel"/>
    <w:tmpl w:val="9FACF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2E80B7F"/>
    <w:multiLevelType w:val="hybridMultilevel"/>
    <w:tmpl w:val="7136C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4470905"/>
    <w:multiLevelType w:val="hybridMultilevel"/>
    <w:tmpl w:val="7E2AB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60906EB"/>
    <w:multiLevelType w:val="multilevel"/>
    <w:tmpl w:val="4B881CE6"/>
    <w:name w:val="BlockquoteList"/>
    <w:lvl w:ilvl="0">
      <w:start w:val="1"/>
      <w:numFmt w:val="bullet"/>
      <w:pStyle w:val="Blockquotelist1"/>
      <w:lvlText w:val="■"/>
      <w:lvlJc w:val="left"/>
      <w:pPr>
        <w:ind w:left="851" w:hanging="426"/>
      </w:pPr>
      <w:rPr>
        <w:rFonts w:ascii="Arial" w:hAnsi="Arial" w:cs="Times New Roman" w:hint="default"/>
        <w:color w:val="C0C0C0"/>
      </w:rPr>
    </w:lvl>
    <w:lvl w:ilvl="1">
      <w:start w:val="1"/>
      <w:numFmt w:val="bullet"/>
      <w:pStyle w:val="Blockquotelist2"/>
      <w:lvlText w:val="o"/>
      <w:lvlJc w:val="left"/>
      <w:pPr>
        <w:ind w:left="1276" w:hanging="425"/>
      </w:pPr>
      <w:rPr>
        <w:rFonts w:ascii="Courier New" w:hAnsi="Courier New" w:cs="Times New Roman" w:hint="default"/>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7" w15:restartNumberingAfterBreak="0">
    <w:nsid w:val="466146F1"/>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8" w15:restartNumberingAfterBreak="0">
    <w:nsid w:val="46770F58"/>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9" w15:restartNumberingAfterBreak="0">
    <w:nsid w:val="47497595"/>
    <w:multiLevelType w:val="hybridMultilevel"/>
    <w:tmpl w:val="6F6AB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48E83D9B"/>
    <w:multiLevelType w:val="hybridMultilevel"/>
    <w:tmpl w:val="3886F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4AA906B1"/>
    <w:multiLevelType w:val="hybridMultilevel"/>
    <w:tmpl w:val="B4409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4C9C5319"/>
    <w:multiLevelType w:val="multilevel"/>
    <w:tmpl w:val="41060F84"/>
    <w:name w:val="NumListNumStart1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93" w15:restartNumberingAfterBreak="0">
    <w:nsid w:val="4E3216A2"/>
    <w:multiLevelType w:val="hybridMultilevel"/>
    <w:tmpl w:val="02443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4EE747A6"/>
    <w:multiLevelType w:val="hybridMultilevel"/>
    <w:tmpl w:val="D10AF5B2"/>
    <w:name w:val="NumListNumStart5222"/>
    <w:lvl w:ilvl="0" w:tplc="68E6B57A">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95" w15:restartNumberingAfterBreak="0">
    <w:nsid w:val="4EF266E4"/>
    <w:multiLevelType w:val="hybridMultilevel"/>
    <w:tmpl w:val="2D38445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19E72F0"/>
    <w:multiLevelType w:val="hybridMultilevel"/>
    <w:tmpl w:val="76263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24D155F"/>
    <w:multiLevelType w:val="hybridMultilevel"/>
    <w:tmpl w:val="18C23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32758CD"/>
    <w:multiLevelType w:val="hybridMultilevel"/>
    <w:tmpl w:val="D98A4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39129E6"/>
    <w:multiLevelType w:val="multilevel"/>
    <w:tmpl w:val="F50679A4"/>
    <w:name w:val="NumListNumStart11"/>
    <w:lvl w:ilvl="0">
      <w:start w:val="3"/>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0" w15:restartNumberingAfterBreak="0">
    <w:nsid w:val="53937346"/>
    <w:multiLevelType w:val="hybridMultilevel"/>
    <w:tmpl w:val="31504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4174AE7"/>
    <w:multiLevelType w:val="hybridMultilevel"/>
    <w:tmpl w:val="924049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542601FF"/>
    <w:multiLevelType w:val="hybridMultilevel"/>
    <w:tmpl w:val="88386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4795D48"/>
    <w:multiLevelType w:val="multilevel"/>
    <w:tmpl w:val="4EC08A76"/>
    <w:name w:val="NumListNumStart2322222"/>
    <w:lvl w:ilvl="0">
      <w:start w:val="1"/>
      <w:numFmt w:val="bullet"/>
      <w:lvlText w:val=""/>
      <w:lvlJc w:val="left"/>
      <w:pPr>
        <w:ind w:left="425" w:hanging="425"/>
      </w:pPr>
      <w:rPr>
        <w:rFonts w:ascii="Symbol" w:hAnsi="Symbol" w:hint="default"/>
        <w:color w:val="000000" w:themeColor="text1"/>
      </w:rPr>
    </w:lvl>
    <w:lvl w:ilvl="1">
      <w:start w:val="1"/>
      <w:numFmt w:val="bullet"/>
      <w:lvlText w:val="–"/>
      <w:lvlJc w:val="left"/>
      <w:pPr>
        <w:ind w:left="851" w:hanging="426"/>
      </w:pPr>
      <w:rPr>
        <w:rFonts w:ascii="Calibri" w:hAnsi="Calibri" w:cs="Times New Roman" w:hint="default"/>
      </w:rPr>
    </w:lvl>
    <w:lvl w:ilvl="2">
      <w:start w:val="1"/>
      <w:numFmt w:val="bullet"/>
      <w:lvlText w:val="o"/>
      <w:lvlJc w:val="left"/>
      <w:pPr>
        <w:ind w:left="1276" w:hanging="425"/>
      </w:pPr>
      <w:rPr>
        <w:rFonts w:ascii="Courier New" w:hAnsi="Courier New" w:cs="Times New Roman" w:hint="default"/>
      </w:r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lef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left"/>
      <w:pPr>
        <w:ind w:left="3960" w:hanging="360"/>
      </w:pPr>
    </w:lvl>
  </w:abstractNum>
  <w:abstractNum w:abstractNumId="104" w15:restartNumberingAfterBreak="0">
    <w:nsid w:val="552251E0"/>
    <w:multiLevelType w:val="hybridMultilevel"/>
    <w:tmpl w:val="ACACC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555E40D0"/>
    <w:multiLevelType w:val="hybridMultilevel"/>
    <w:tmpl w:val="3FE6D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58F1C68"/>
    <w:multiLevelType w:val="hybridMultilevel"/>
    <w:tmpl w:val="05783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5A5543F"/>
    <w:multiLevelType w:val="hybridMultilevel"/>
    <w:tmpl w:val="E548A7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56070B27"/>
    <w:multiLevelType w:val="hybridMultilevel"/>
    <w:tmpl w:val="B2340808"/>
    <w:lvl w:ilvl="0" w:tplc="F34C2B3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7FE623A"/>
    <w:multiLevelType w:val="hybridMultilevel"/>
    <w:tmpl w:val="36329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589E7F6F"/>
    <w:multiLevelType w:val="multilevel"/>
    <w:tmpl w:val="FE28DC58"/>
    <w:name w:val="NumListNumStart5"/>
    <w:lvl w:ilvl="0">
      <w:start w:val="3"/>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11" w15:restartNumberingAfterBreak="0">
    <w:nsid w:val="58FE5238"/>
    <w:multiLevelType w:val="hybridMultilevel"/>
    <w:tmpl w:val="DA50E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CA44030"/>
    <w:multiLevelType w:val="hybridMultilevel"/>
    <w:tmpl w:val="7CFA0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5D0D7AC0"/>
    <w:multiLevelType w:val="hybridMultilevel"/>
    <w:tmpl w:val="E6BA2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5E000370"/>
    <w:multiLevelType w:val="hybridMultilevel"/>
    <w:tmpl w:val="08A02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5E006A09"/>
    <w:multiLevelType w:val="hybridMultilevel"/>
    <w:tmpl w:val="4B8829C6"/>
    <w:lvl w:ilvl="0" w:tplc="26445F72">
      <w:start w:val="1"/>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6" w15:restartNumberingAfterBreak="0">
    <w:nsid w:val="60740F75"/>
    <w:multiLevelType w:val="hybridMultilevel"/>
    <w:tmpl w:val="4F169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622158D5"/>
    <w:multiLevelType w:val="hybridMultilevel"/>
    <w:tmpl w:val="336865F2"/>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23A24A6"/>
    <w:multiLevelType w:val="hybridMultilevel"/>
    <w:tmpl w:val="482E8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62B61AB2"/>
    <w:multiLevelType w:val="hybridMultilevel"/>
    <w:tmpl w:val="C5029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62BD2CC9"/>
    <w:multiLevelType w:val="hybridMultilevel"/>
    <w:tmpl w:val="9A309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2C72C17"/>
    <w:multiLevelType w:val="multilevel"/>
    <w:tmpl w:val="8AEE504C"/>
    <w:name w:val="NumListNumStart15"/>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2" w15:restartNumberingAfterBreak="0">
    <w:nsid w:val="641123C6"/>
    <w:multiLevelType w:val="hybridMultilevel"/>
    <w:tmpl w:val="443AB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4456D79"/>
    <w:multiLevelType w:val="hybridMultilevel"/>
    <w:tmpl w:val="0D12F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4B53430"/>
    <w:multiLevelType w:val="hybridMultilevel"/>
    <w:tmpl w:val="AACAA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64E20AD8"/>
    <w:multiLevelType w:val="multilevel"/>
    <w:tmpl w:val="5CFA68B8"/>
    <w:name w:val="NumListNumStart13"/>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6" w15:restartNumberingAfterBreak="0">
    <w:nsid w:val="658730CA"/>
    <w:multiLevelType w:val="hybridMultilevel"/>
    <w:tmpl w:val="EBA6F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676609F6"/>
    <w:multiLevelType w:val="hybridMultilevel"/>
    <w:tmpl w:val="C4048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676739FB"/>
    <w:multiLevelType w:val="hybridMultilevel"/>
    <w:tmpl w:val="35D81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67D4078B"/>
    <w:multiLevelType w:val="hybridMultilevel"/>
    <w:tmpl w:val="0E3ECB5E"/>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8DF7B80"/>
    <w:multiLevelType w:val="multilevel"/>
    <w:tmpl w:val="9110AEB4"/>
    <w:lvl w:ilvl="0">
      <w:start w:val="1"/>
      <w:numFmt w:val="decimal"/>
      <w:pStyle w:val="Numberedlistnumericstart1"/>
      <w:lvlText w:val="%1."/>
      <w:lvlJc w:val="left"/>
      <w:pPr>
        <w:ind w:left="425" w:hanging="425"/>
      </w:pPr>
    </w:lvl>
    <w:lvl w:ilvl="1">
      <w:start w:val="1"/>
      <w:numFmt w:val="lowerLetter"/>
      <w:pStyle w:val="Numberedlistnumericstart2"/>
      <w:lvlText w:val="%2."/>
      <w:lvlJc w:val="left"/>
      <w:pPr>
        <w:ind w:left="851" w:hanging="426"/>
      </w:pPr>
    </w:lvl>
    <w:lvl w:ilvl="2">
      <w:start w:val="1"/>
      <w:numFmt w:val="lowerRoman"/>
      <w:pStyle w:val="Numberedlistnumericstart3"/>
      <w:lvlText w:val="%3."/>
      <w:lvlJc w:val="left"/>
      <w:pPr>
        <w:ind w:left="1276" w:hanging="425"/>
      </w:pPr>
    </w:lvl>
    <w:lvl w:ilvl="3">
      <w:start w:val="1"/>
      <w:numFmt w:val="upperLetter"/>
      <w:pStyle w:val="Numberedlistnumericstart4"/>
      <w:lvlText w:val="%4."/>
      <w:lvlJc w:val="left"/>
      <w:pPr>
        <w:ind w:left="1701" w:hanging="425"/>
      </w:pPr>
    </w:lvl>
    <w:lvl w:ilvl="4">
      <w:start w:val="1"/>
      <w:numFmt w:val="upperRoman"/>
      <w:pStyle w:val="Numberedlistnumericstart5"/>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1" w15:restartNumberingAfterBreak="0">
    <w:nsid w:val="6997229B"/>
    <w:multiLevelType w:val="hybridMultilevel"/>
    <w:tmpl w:val="AE38181C"/>
    <w:lvl w:ilvl="0" w:tplc="26445F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A5B76B4"/>
    <w:multiLevelType w:val="hybridMultilevel"/>
    <w:tmpl w:val="12CC9E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3" w15:restartNumberingAfterBreak="0">
    <w:nsid w:val="6AAB7982"/>
    <w:multiLevelType w:val="multilevel"/>
    <w:tmpl w:val="8AEE504C"/>
    <w:name w:val="NumListNumStart152"/>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4" w15:restartNumberingAfterBreak="0">
    <w:nsid w:val="6B903257"/>
    <w:multiLevelType w:val="hybridMultilevel"/>
    <w:tmpl w:val="C17E8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6CB94622"/>
    <w:multiLevelType w:val="hybridMultilevel"/>
    <w:tmpl w:val="950C8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6CCD387B"/>
    <w:multiLevelType w:val="multilevel"/>
    <w:tmpl w:val="178E259C"/>
    <w:name w:val="NumListNumStart133"/>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7" w15:restartNumberingAfterBreak="0">
    <w:nsid w:val="6CF41AC5"/>
    <w:multiLevelType w:val="hybridMultilevel"/>
    <w:tmpl w:val="C0E80422"/>
    <w:lvl w:ilvl="0" w:tplc="C6240234">
      <w:start w:val="1"/>
      <w:numFmt w:val="decimal"/>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38" w15:restartNumberingAfterBreak="0">
    <w:nsid w:val="6DD26527"/>
    <w:multiLevelType w:val="multilevel"/>
    <w:tmpl w:val="E6FE3D4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9" w15:restartNumberingAfterBreak="0">
    <w:nsid w:val="6FA1489C"/>
    <w:multiLevelType w:val="hybridMultilevel"/>
    <w:tmpl w:val="B04A7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6FFD1C4C"/>
    <w:multiLevelType w:val="hybridMultilevel"/>
    <w:tmpl w:val="E6E6AE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1" w15:restartNumberingAfterBreak="0">
    <w:nsid w:val="704A13D6"/>
    <w:multiLevelType w:val="hybridMultilevel"/>
    <w:tmpl w:val="4D38F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2" w15:restartNumberingAfterBreak="0">
    <w:nsid w:val="7094352B"/>
    <w:multiLevelType w:val="hybridMultilevel"/>
    <w:tmpl w:val="F6ACC8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71870F0F"/>
    <w:multiLevelType w:val="hybridMultilevel"/>
    <w:tmpl w:val="D9703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72BA0992"/>
    <w:multiLevelType w:val="hybridMultilevel"/>
    <w:tmpl w:val="05AE5806"/>
    <w:lvl w:ilvl="0" w:tplc="3A449002">
      <w:start w:val="1"/>
      <w:numFmt w:val="bullet"/>
      <w:lvlText w:val="o"/>
      <w:lvlJc w:val="left"/>
      <w:pPr>
        <w:ind w:left="927" w:hanging="360"/>
      </w:pPr>
      <w:rPr>
        <w:rFonts w:ascii="Arial"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5" w15:restartNumberingAfterBreak="0">
    <w:nsid w:val="72C23CDE"/>
    <w:multiLevelType w:val="hybridMultilevel"/>
    <w:tmpl w:val="8AF41BB2"/>
    <w:lvl w:ilvl="0" w:tplc="BB3C9C5C">
      <w:start w:val="1"/>
      <w:numFmt w:val="bullet"/>
      <w:lvlText w:val=""/>
      <w:lvlJc w:val="left"/>
      <w:pPr>
        <w:ind w:left="720" w:hanging="360"/>
      </w:pPr>
      <w:rPr>
        <w:rFonts w:ascii="Symbol" w:hAnsi="Symbol"/>
      </w:rPr>
    </w:lvl>
    <w:lvl w:ilvl="1" w:tplc="09705CCC">
      <w:start w:val="1"/>
      <w:numFmt w:val="bullet"/>
      <w:lvlText w:val=""/>
      <w:lvlJc w:val="left"/>
      <w:pPr>
        <w:ind w:left="720" w:hanging="360"/>
      </w:pPr>
      <w:rPr>
        <w:rFonts w:ascii="Symbol" w:hAnsi="Symbol"/>
      </w:rPr>
    </w:lvl>
    <w:lvl w:ilvl="2" w:tplc="763A05C0">
      <w:start w:val="1"/>
      <w:numFmt w:val="bullet"/>
      <w:lvlText w:val=""/>
      <w:lvlJc w:val="left"/>
      <w:pPr>
        <w:ind w:left="720" w:hanging="360"/>
      </w:pPr>
      <w:rPr>
        <w:rFonts w:ascii="Symbol" w:hAnsi="Symbol"/>
      </w:rPr>
    </w:lvl>
    <w:lvl w:ilvl="3" w:tplc="E00007A0">
      <w:start w:val="1"/>
      <w:numFmt w:val="bullet"/>
      <w:lvlText w:val=""/>
      <w:lvlJc w:val="left"/>
      <w:pPr>
        <w:ind w:left="720" w:hanging="360"/>
      </w:pPr>
      <w:rPr>
        <w:rFonts w:ascii="Symbol" w:hAnsi="Symbol"/>
      </w:rPr>
    </w:lvl>
    <w:lvl w:ilvl="4" w:tplc="C65078AA">
      <w:start w:val="1"/>
      <w:numFmt w:val="bullet"/>
      <w:lvlText w:val=""/>
      <w:lvlJc w:val="left"/>
      <w:pPr>
        <w:ind w:left="720" w:hanging="360"/>
      </w:pPr>
      <w:rPr>
        <w:rFonts w:ascii="Symbol" w:hAnsi="Symbol"/>
      </w:rPr>
    </w:lvl>
    <w:lvl w:ilvl="5" w:tplc="A476B30C">
      <w:start w:val="1"/>
      <w:numFmt w:val="bullet"/>
      <w:lvlText w:val=""/>
      <w:lvlJc w:val="left"/>
      <w:pPr>
        <w:ind w:left="720" w:hanging="360"/>
      </w:pPr>
      <w:rPr>
        <w:rFonts w:ascii="Symbol" w:hAnsi="Symbol"/>
      </w:rPr>
    </w:lvl>
    <w:lvl w:ilvl="6" w:tplc="82F696C2">
      <w:start w:val="1"/>
      <w:numFmt w:val="bullet"/>
      <w:lvlText w:val=""/>
      <w:lvlJc w:val="left"/>
      <w:pPr>
        <w:ind w:left="720" w:hanging="360"/>
      </w:pPr>
      <w:rPr>
        <w:rFonts w:ascii="Symbol" w:hAnsi="Symbol"/>
      </w:rPr>
    </w:lvl>
    <w:lvl w:ilvl="7" w:tplc="3C56FA92">
      <w:start w:val="1"/>
      <w:numFmt w:val="bullet"/>
      <w:lvlText w:val=""/>
      <w:lvlJc w:val="left"/>
      <w:pPr>
        <w:ind w:left="720" w:hanging="360"/>
      </w:pPr>
      <w:rPr>
        <w:rFonts w:ascii="Symbol" w:hAnsi="Symbol"/>
      </w:rPr>
    </w:lvl>
    <w:lvl w:ilvl="8" w:tplc="45CE55CE">
      <w:start w:val="1"/>
      <w:numFmt w:val="bullet"/>
      <w:lvlText w:val=""/>
      <w:lvlJc w:val="left"/>
      <w:pPr>
        <w:ind w:left="720" w:hanging="360"/>
      </w:pPr>
      <w:rPr>
        <w:rFonts w:ascii="Symbol" w:hAnsi="Symbol"/>
      </w:rPr>
    </w:lvl>
  </w:abstractNum>
  <w:abstractNum w:abstractNumId="146" w15:restartNumberingAfterBreak="0">
    <w:nsid w:val="735607DC"/>
    <w:multiLevelType w:val="hybridMultilevel"/>
    <w:tmpl w:val="4BE4B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73B10FDB"/>
    <w:multiLevelType w:val="hybridMultilevel"/>
    <w:tmpl w:val="0B669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73EC7B9E"/>
    <w:multiLevelType w:val="multilevel"/>
    <w:tmpl w:val="F5B48B4A"/>
    <w:styleLink w:val="Redundant"/>
    <w:lvl w:ilvl="0">
      <w:start w:val="1"/>
      <w:numFmt w:val="bullet"/>
      <w:lvlText w:val="®"/>
      <w:lvlJc w:val="left"/>
      <w:pPr>
        <w:tabs>
          <w:tab w:val="num" w:pos="1276"/>
        </w:tabs>
        <w:ind w:left="425" w:hanging="425"/>
      </w:pPr>
      <w:rPr>
        <w:rFonts w:ascii="Arial" w:hAnsi="Arial" w:cs="Times New Roman" w:hint="default"/>
        <w:color w:val="FF0000"/>
      </w:rPr>
    </w:lvl>
    <w:lvl w:ilvl="1">
      <w:start w:val="1"/>
      <w:numFmt w:val="none"/>
      <w:lvlText w:val=""/>
      <w:lvlJc w:val="left"/>
      <w:pPr>
        <w:tabs>
          <w:tab w:val="num" w:pos="1701"/>
        </w:tabs>
        <w:ind w:left="1701" w:hanging="425"/>
      </w:pPr>
    </w:lvl>
    <w:lvl w:ilvl="2">
      <w:start w:val="1"/>
      <w:numFmt w:val="none"/>
      <w:lvlText w:val=""/>
      <w:lvlJc w:val="left"/>
      <w:pPr>
        <w:tabs>
          <w:tab w:val="num" w:pos="0"/>
        </w:tabs>
        <w:ind w:left="0" w:hanging="425"/>
      </w:pPr>
      <w:rPr>
        <w:sz w:val="24"/>
      </w:rPr>
    </w:lvl>
    <w:lvl w:ilvl="3">
      <w:start w:val="1"/>
      <w:numFmt w:val="none"/>
      <w:lvlText w:val=""/>
      <w:lvlJc w:val="left"/>
      <w:pPr>
        <w:tabs>
          <w:tab w:val="num" w:pos="1604"/>
        </w:tabs>
        <w:ind w:left="1604" w:hanging="360"/>
      </w:pPr>
    </w:lvl>
    <w:lvl w:ilvl="4">
      <w:start w:val="1"/>
      <w:numFmt w:val="none"/>
      <w:lvlText w:val=""/>
      <w:lvlJc w:val="left"/>
      <w:pPr>
        <w:tabs>
          <w:tab w:val="num" w:pos="2324"/>
        </w:tabs>
        <w:ind w:left="2324" w:hanging="360"/>
      </w:pPr>
    </w:lvl>
    <w:lvl w:ilvl="5">
      <w:start w:val="1"/>
      <w:numFmt w:val="none"/>
      <w:lvlText w:val=""/>
      <w:lvlJc w:val="left"/>
      <w:pPr>
        <w:tabs>
          <w:tab w:val="num" w:pos="3044"/>
        </w:tabs>
        <w:ind w:left="3044" w:hanging="360"/>
      </w:pPr>
    </w:lvl>
    <w:lvl w:ilvl="6">
      <w:start w:val="1"/>
      <w:numFmt w:val="none"/>
      <w:lvlText w:val=""/>
      <w:lvlJc w:val="left"/>
      <w:pPr>
        <w:tabs>
          <w:tab w:val="num" w:pos="3764"/>
        </w:tabs>
        <w:ind w:left="3764" w:hanging="360"/>
      </w:pPr>
    </w:lvl>
    <w:lvl w:ilvl="7">
      <w:start w:val="1"/>
      <w:numFmt w:val="none"/>
      <w:lvlText w:val=""/>
      <w:lvlJc w:val="left"/>
      <w:pPr>
        <w:tabs>
          <w:tab w:val="num" w:pos="4484"/>
        </w:tabs>
        <w:ind w:left="4484" w:hanging="360"/>
      </w:pPr>
    </w:lvl>
    <w:lvl w:ilvl="8">
      <w:start w:val="1"/>
      <w:numFmt w:val="none"/>
      <w:lvlText w:val=""/>
      <w:lvlJc w:val="left"/>
      <w:pPr>
        <w:tabs>
          <w:tab w:val="num" w:pos="5204"/>
        </w:tabs>
        <w:ind w:left="5204" w:hanging="360"/>
      </w:pPr>
    </w:lvl>
  </w:abstractNum>
  <w:abstractNum w:abstractNumId="149" w15:restartNumberingAfterBreak="0">
    <w:nsid w:val="74EA12CF"/>
    <w:multiLevelType w:val="multilevel"/>
    <w:tmpl w:val="B5E2465A"/>
    <w:lvl w:ilvl="0">
      <w:start w:val="1"/>
      <w:numFmt w:val="lowerLetter"/>
      <w:lvlText w:val="%1."/>
      <w:lvlJc w:val="left"/>
      <w:pPr>
        <w:tabs>
          <w:tab w:val="num" w:pos="425"/>
        </w:tabs>
        <w:ind w:left="851" w:hanging="426"/>
      </w:pPr>
    </w:lvl>
    <w:lvl w:ilvl="1">
      <w:start w:val="1"/>
      <w:numFmt w:val="lowerRoman"/>
      <w:lvlText w:val="%2."/>
      <w:lvlJc w:val="left"/>
      <w:pPr>
        <w:tabs>
          <w:tab w:val="num" w:pos="851"/>
        </w:tabs>
        <w:ind w:left="1276" w:hanging="425"/>
      </w:pPr>
    </w:lvl>
    <w:lvl w:ilvl="2">
      <w:start w:val="1"/>
      <w:numFmt w:val="upperLetter"/>
      <w:lvlText w:val="%3."/>
      <w:lvlJc w:val="left"/>
      <w:pPr>
        <w:tabs>
          <w:tab w:val="num" w:pos="1276"/>
        </w:tabs>
        <w:ind w:left="1701" w:hanging="425"/>
      </w:pPr>
    </w:lvl>
    <w:lvl w:ilvl="3">
      <w:start w:val="1"/>
      <w:numFmt w:val="upperRoman"/>
      <w:lvlText w:val="%4."/>
      <w:lvlJc w:val="left"/>
      <w:pPr>
        <w:ind w:left="2126" w:hanging="425"/>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50" w15:restartNumberingAfterBreak="0">
    <w:nsid w:val="74FB188C"/>
    <w:multiLevelType w:val="hybridMultilevel"/>
    <w:tmpl w:val="5254FA0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75412037"/>
    <w:multiLevelType w:val="hybridMultilevel"/>
    <w:tmpl w:val="1BD8A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2" w15:restartNumberingAfterBreak="0">
    <w:nsid w:val="75B60CB5"/>
    <w:multiLevelType w:val="hybridMultilevel"/>
    <w:tmpl w:val="75BC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3" w15:restartNumberingAfterBreak="0">
    <w:nsid w:val="767E1997"/>
    <w:multiLevelType w:val="hybridMultilevel"/>
    <w:tmpl w:val="F0907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15:restartNumberingAfterBreak="0">
    <w:nsid w:val="781F0F25"/>
    <w:multiLevelType w:val="hybridMultilevel"/>
    <w:tmpl w:val="60725ED4"/>
    <w:name w:val="NumListNumStart1332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5" w15:restartNumberingAfterBreak="0">
    <w:nsid w:val="78EF4CAC"/>
    <w:multiLevelType w:val="multilevel"/>
    <w:tmpl w:val="D0DC29C4"/>
    <w:name w:val="NumListNumStart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6" w15:restartNumberingAfterBreak="0">
    <w:nsid w:val="7AA14CC0"/>
    <w:multiLevelType w:val="hybridMultilevel"/>
    <w:tmpl w:val="29004A5A"/>
    <w:name w:val="NumListNumStart142"/>
    <w:lvl w:ilvl="0" w:tplc="68E6B57A">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157" w15:restartNumberingAfterBreak="0">
    <w:nsid w:val="7BC459DB"/>
    <w:multiLevelType w:val="hybridMultilevel"/>
    <w:tmpl w:val="CB24C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8" w15:restartNumberingAfterBreak="0">
    <w:nsid w:val="7C05231E"/>
    <w:multiLevelType w:val="multilevel"/>
    <w:tmpl w:val="0AA845E6"/>
    <w:name w:val="NumListNumStart14"/>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upperLetter"/>
      <w:lvlText w:val="%4."/>
      <w:lvlJc w:val="left"/>
      <w:pPr>
        <w:ind w:left="1701" w:hanging="425"/>
      </w:pPr>
    </w:lvl>
    <w:lvl w:ilvl="4">
      <w:start w:val="1"/>
      <w:numFmt w:val="upperRoman"/>
      <w:lvlText w:val="%5."/>
      <w:lvlJc w:val="left"/>
      <w:pPr>
        <w:ind w:left="2126" w:hanging="425"/>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9" w15:restartNumberingAfterBreak="0">
    <w:nsid w:val="7D661711"/>
    <w:multiLevelType w:val="hybridMultilevel"/>
    <w:tmpl w:val="57327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0" w15:restartNumberingAfterBreak="0">
    <w:nsid w:val="7F564921"/>
    <w:multiLevelType w:val="hybridMultilevel"/>
    <w:tmpl w:val="FE5CD7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20076983">
    <w:abstractNumId w:val="72"/>
  </w:num>
  <w:num w:numId="2" w16cid:durableId="1848134800">
    <w:abstractNumId w:val="36"/>
  </w:num>
  <w:num w:numId="3" w16cid:durableId="179905829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6936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583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294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81739">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251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323616">
    <w:abstractNumId w:val="55"/>
  </w:num>
  <w:num w:numId="10" w16cid:durableId="1809011399">
    <w:abstractNumId w:val="148"/>
  </w:num>
  <w:num w:numId="11" w16cid:durableId="1067727601">
    <w:abstractNumId w:val="103"/>
  </w:num>
  <w:num w:numId="12" w16cid:durableId="1312952877">
    <w:abstractNumId w:val="73"/>
  </w:num>
  <w:num w:numId="13" w16cid:durableId="14861657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260830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0807353">
    <w:abstractNumId w:val="0"/>
  </w:num>
  <w:num w:numId="16" w16cid:durableId="1528249193">
    <w:abstractNumId w:val="135"/>
  </w:num>
  <w:num w:numId="17" w16cid:durableId="614096790">
    <w:abstractNumId w:val="101"/>
  </w:num>
  <w:num w:numId="18" w16cid:durableId="679086896">
    <w:abstractNumId w:val="134"/>
  </w:num>
  <w:num w:numId="19" w16cid:durableId="1072116890">
    <w:abstractNumId w:val="77"/>
  </w:num>
  <w:num w:numId="20" w16cid:durableId="432629928">
    <w:abstractNumId w:val="102"/>
  </w:num>
  <w:num w:numId="21" w16cid:durableId="1988124656">
    <w:abstractNumId w:val="71"/>
  </w:num>
  <w:num w:numId="22" w16cid:durableId="402684510">
    <w:abstractNumId w:val="69"/>
  </w:num>
  <w:num w:numId="23" w16cid:durableId="569654934">
    <w:abstractNumId w:val="91"/>
  </w:num>
  <w:num w:numId="24" w16cid:durableId="1927415516">
    <w:abstractNumId w:val="21"/>
  </w:num>
  <w:num w:numId="25" w16cid:durableId="1593972230">
    <w:abstractNumId w:val="88"/>
  </w:num>
  <w:num w:numId="26" w16cid:durableId="66806214">
    <w:abstractNumId w:val="67"/>
  </w:num>
  <w:num w:numId="27" w16cid:durableId="136260971">
    <w:abstractNumId w:val="52"/>
  </w:num>
  <w:num w:numId="28" w16cid:durableId="2077584777">
    <w:abstractNumId w:val="132"/>
  </w:num>
  <w:num w:numId="29" w16cid:durableId="1269971444">
    <w:abstractNumId w:val="138"/>
  </w:num>
  <w:num w:numId="30" w16cid:durableId="1352103629">
    <w:abstractNumId w:val="109"/>
  </w:num>
  <w:num w:numId="31" w16cid:durableId="228469209">
    <w:abstractNumId w:val="37"/>
  </w:num>
  <w:num w:numId="32" w16cid:durableId="1664818048">
    <w:abstractNumId w:val="62"/>
  </w:num>
  <w:num w:numId="33" w16cid:durableId="8823843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5944067">
    <w:abstractNumId w:val="22"/>
  </w:num>
  <w:num w:numId="35" w16cid:durableId="863133791">
    <w:abstractNumId w:val="151"/>
  </w:num>
  <w:num w:numId="36" w16cid:durableId="105731768">
    <w:abstractNumId w:val="30"/>
  </w:num>
  <w:num w:numId="37" w16cid:durableId="1223562231">
    <w:abstractNumId w:val="87"/>
  </w:num>
  <w:num w:numId="38" w16cid:durableId="259071472">
    <w:abstractNumId w:val="1"/>
  </w:num>
  <w:num w:numId="39" w16cid:durableId="1413314416">
    <w:abstractNumId w:val="128"/>
  </w:num>
  <w:num w:numId="40" w16cid:durableId="702750910">
    <w:abstractNumId w:val="106"/>
  </w:num>
  <w:num w:numId="41" w16cid:durableId="1796410722">
    <w:abstractNumId w:val="48"/>
  </w:num>
  <w:num w:numId="42" w16cid:durableId="1823081445">
    <w:abstractNumId w:val="42"/>
  </w:num>
  <w:num w:numId="43" w16cid:durableId="441801404">
    <w:abstractNumId w:val="39"/>
  </w:num>
  <w:num w:numId="44" w16cid:durableId="1511987180">
    <w:abstractNumId w:val="113"/>
  </w:num>
  <w:num w:numId="45" w16cid:durableId="955986756">
    <w:abstractNumId w:val="147"/>
  </w:num>
  <w:num w:numId="46" w16cid:durableId="142966681">
    <w:abstractNumId w:val="116"/>
  </w:num>
  <w:num w:numId="47" w16cid:durableId="346828792">
    <w:abstractNumId w:val="140"/>
  </w:num>
  <w:num w:numId="48" w16cid:durableId="17119390">
    <w:abstractNumId w:val="68"/>
  </w:num>
  <w:num w:numId="49" w16cid:durableId="52585455">
    <w:abstractNumId w:val="95"/>
  </w:num>
  <w:num w:numId="50" w16cid:durableId="185336151">
    <w:abstractNumId w:val="5"/>
  </w:num>
  <w:num w:numId="51" w16cid:durableId="2069572854">
    <w:abstractNumId w:val="50"/>
  </w:num>
  <w:num w:numId="52" w16cid:durableId="600072654">
    <w:abstractNumId w:val="127"/>
  </w:num>
  <w:num w:numId="53" w16cid:durableId="777723136">
    <w:abstractNumId w:val="89"/>
  </w:num>
  <w:num w:numId="54" w16cid:durableId="1996761547">
    <w:abstractNumId w:val="9"/>
  </w:num>
  <w:num w:numId="55" w16cid:durableId="1288468474">
    <w:abstractNumId w:val="13"/>
  </w:num>
  <w:num w:numId="56" w16cid:durableId="1818449158">
    <w:abstractNumId w:val="25"/>
  </w:num>
  <w:num w:numId="57" w16cid:durableId="1484001626">
    <w:abstractNumId w:val="124"/>
  </w:num>
  <w:num w:numId="58" w16cid:durableId="1135295241">
    <w:abstractNumId w:val="17"/>
  </w:num>
  <w:num w:numId="59" w16cid:durableId="643699677">
    <w:abstractNumId w:val="56"/>
  </w:num>
  <w:num w:numId="60" w16cid:durableId="1735423875">
    <w:abstractNumId w:val="76"/>
  </w:num>
  <w:num w:numId="61" w16cid:durableId="1950384035">
    <w:abstractNumId w:val="97"/>
  </w:num>
  <w:num w:numId="62" w16cid:durableId="1235747759">
    <w:abstractNumId w:val="18"/>
  </w:num>
  <w:num w:numId="63" w16cid:durableId="2005667166">
    <w:abstractNumId w:val="139"/>
  </w:num>
  <w:num w:numId="64" w16cid:durableId="657458513">
    <w:abstractNumId w:val="23"/>
  </w:num>
  <w:num w:numId="65" w16cid:durableId="1987279572">
    <w:abstractNumId w:val="126"/>
  </w:num>
  <w:num w:numId="66" w16cid:durableId="1935283079">
    <w:abstractNumId w:val="117"/>
  </w:num>
  <w:num w:numId="67" w16cid:durableId="729572088">
    <w:abstractNumId w:val="160"/>
  </w:num>
  <w:num w:numId="68" w16cid:durableId="943414605">
    <w:abstractNumId w:val="45"/>
  </w:num>
  <w:num w:numId="69" w16cid:durableId="1167860302">
    <w:abstractNumId w:val="93"/>
  </w:num>
  <w:num w:numId="70" w16cid:durableId="1757895958">
    <w:abstractNumId w:val="129"/>
  </w:num>
  <w:num w:numId="71" w16cid:durableId="2029942307">
    <w:abstractNumId w:val="144"/>
  </w:num>
  <w:num w:numId="72" w16cid:durableId="1385176634">
    <w:abstractNumId w:val="85"/>
  </w:num>
  <w:num w:numId="73" w16cid:durableId="255944829">
    <w:abstractNumId w:val="7"/>
  </w:num>
  <w:num w:numId="74" w16cid:durableId="1006709176">
    <w:abstractNumId w:val="78"/>
  </w:num>
  <w:num w:numId="75" w16cid:durableId="575360048">
    <w:abstractNumId w:val="16"/>
  </w:num>
  <w:num w:numId="76" w16cid:durableId="1890915602">
    <w:abstractNumId w:val="26"/>
  </w:num>
  <w:num w:numId="77" w16cid:durableId="197815386">
    <w:abstractNumId w:val="28"/>
  </w:num>
  <w:num w:numId="78" w16cid:durableId="848376375">
    <w:abstractNumId w:val="40"/>
  </w:num>
  <w:num w:numId="79" w16cid:durableId="1781874923">
    <w:abstractNumId w:val="75"/>
  </w:num>
  <w:num w:numId="80" w16cid:durableId="1415738222">
    <w:abstractNumId w:val="29"/>
  </w:num>
  <w:num w:numId="81" w16cid:durableId="2058355571">
    <w:abstractNumId w:val="141"/>
  </w:num>
  <w:num w:numId="82" w16cid:durableId="900557675">
    <w:abstractNumId w:val="70"/>
  </w:num>
  <w:num w:numId="83" w16cid:durableId="1450322156">
    <w:abstractNumId w:val="58"/>
  </w:num>
  <w:num w:numId="84" w16cid:durableId="1247298783">
    <w:abstractNumId w:val="115"/>
  </w:num>
  <w:num w:numId="85" w16cid:durableId="326055486">
    <w:abstractNumId w:val="57"/>
  </w:num>
  <w:num w:numId="86" w16cid:durableId="407046073">
    <w:abstractNumId w:val="123"/>
  </w:num>
  <w:num w:numId="87" w16cid:durableId="1423918187">
    <w:abstractNumId w:val="146"/>
  </w:num>
  <w:num w:numId="88" w16cid:durableId="2069109915">
    <w:abstractNumId w:val="24"/>
  </w:num>
  <w:num w:numId="89" w16cid:durableId="1002510280">
    <w:abstractNumId w:val="12"/>
  </w:num>
  <w:num w:numId="90" w16cid:durableId="1070037903">
    <w:abstractNumId w:val="107"/>
  </w:num>
  <w:num w:numId="91" w16cid:durableId="961767156">
    <w:abstractNumId w:val="114"/>
  </w:num>
  <w:num w:numId="92" w16cid:durableId="447361714">
    <w:abstractNumId w:val="19"/>
  </w:num>
  <w:num w:numId="93" w16cid:durableId="478691251">
    <w:abstractNumId w:val="131"/>
  </w:num>
  <w:num w:numId="94" w16cid:durableId="949094170">
    <w:abstractNumId w:val="60"/>
  </w:num>
  <w:num w:numId="95" w16cid:durableId="1393577091">
    <w:abstractNumId w:val="10"/>
  </w:num>
  <w:num w:numId="96" w16cid:durableId="2133547825">
    <w:abstractNumId w:val="79"/>
  </w:num>
  <w:num w:numId="97" w16cid:durableId="93787414">
    <w:abstractNumId w:val="54"/>
  </w:num>
  <w:num w:numId="98" w16cid:durableId="900211611">
    <w:abstractNumId w:val="61"/>
  </w:num>
  <w:num w:numId="99" w16cid:durableId="166948160">
    <w:abstractNumId w:val="8"/>
  </w:num>
  <w:num w:numId="100" w16cid:durableId="1056976168">
    <w:abstractNumId w:val="44"/>
  </w:num>
  <w:num w:numId="101" w16cid:durableId="1246499781">
    <w:abstractNumId w:val="41"/>
  </w:num>
  <w:num w:numId="102" w16cid:durableId="610626570">
    <w:abstractNumId w:val="35"/>
  </w:num>
  <w:num w:numId="103" w16cid:durableId="1863517665">
    <w:abstractNumId w:val="80"/>
  </w:num>
  <w:num w:numId="104" w16cid:durableId="1145662149">
    <w:abstractNumId w:val="119"/>
  </w:num>
  <w:num w:numId="105" w16cid:durableId="320817342">
    <w:abstractNumId w:val="98"/>
  </w:num>
  <w:num w:numId="106" w16cid:durableId="1299989938">
    <w:abstractNumId w:val="153"/>
  </w:num>
  <w:num w:numId="107" w16cid:durableId="2134401826">
    <w:abstractNumId w:val="100"/>
  </w:num>
  <w:num w:numId="108" w16cid:durableId="1435174930">
    <w:abstractNumId w:val="111"/>
  </w:num>
  <w:num w:numId="109" w16cid:durableId="501048167">
    <w:abstractNumId w:val="82"/>
  </w:num>
  <w:num w:numId="110" w16cid:durableId="687751679">
    <w:abstractNumId w:val="14"/>
  </w:num>
  <w:num w:numId="111" w16cid:durableId="470562830">
    <w:abstractNumId w:val="51"/>
  </w:num>
  <w:num w:numId="112" w16cid:durableId="1693023703">
    <w:abstractNumId w:val="3"/>
  </w:num>
  <w:num w:numId="113" w16cid:durableId="320430707">
    <w:abstractNumId w:val="59"/>
  </w:num>
  <w:num w:numId="114" w16cid:durableId="2075740119">
    <w:abstractNumId w:val="64"/>
  </w:num>
  <w:num w:numId="115" w16cid:durableId="18519179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43501797">
    <w:abstractNumId w:val="15"/>
  </w:num>
  <w:num w:numId="117" w16cid:durableId="1525363568">
    <w:abstractNumId w:val="157"/>
  </w:num>
  <w:num w:numId="118" w16cid:durableId="944077128">
    <w:abstractNumId w:val="32"/>
  </w:num>
  <w:num w:numId="119" w16cid:durableId="329598331">
    <w:abstractNumId w:val="83"/>
  </w:num>
  <w:num w:numId="120" w16cid:durableId="728459727">
    <w:abstractNumId w:val="159"/>
  </w:num>
  <w:num w:numId="121" w16cid:durableId="1983073274">
    <w:abstractNumId w:val="143"/>
  </w:num>
  <w:num w:numId="122" w16cid:durableId="1741243838">
    <w:abstractNumId w:val="105"/>
  </w:num>
  <w:num w:numId="123" w16cid:durableId="1768771791">
    <w:abstractNumId w:val="118"/>
  </w:num>
  <w:num w:numId="124" w16cid:durableId="1412044584">
    <w:abstractNumId w:val="20"/>
  </w:num>
  <w:num w:numId="125" w16cid:durableId="1940212440">
    <w:abstractNumId w:val="11"/>
  </w:num>
  <w:num w:numId="126" w16cid:durableId="1080979799">
    <w:abstractNumId w:val="142"/>
  </w:num>
  <w:num w:numId="127" w16cid:durableId="1990934010">
    <w:abstractNumId w:val="122"/>
  </w:num>
  <w:num w:numId="128" w16cid:durableId="1725525262">
    <w:abstractNumId w:val="6"/>
  </w:num>
  <w:num w:numId="129" w16cid:durableId="1865316624">
    <w:abstractNumId w:val="150"/>
  </w:num>
  <w:num w:numId="130" w16cid:durableId="1183863522">
    <w:abstractNumId w:val="112"/>
  </w:num>
  <w:num w:numId="131" w16cid:durableId="398287849">
    <w:abstractNumId w:val="65"/>
  </w:num>
  <w:num w:numId="132" w16cid:durableId="857351589">
    <w:abstractNumId w:val="152"/>
  </w:num>
  <w:num w:numId="133" w16cid:durableId="662509160">
    <w:abstractNumId w:val="104"/>
  </w:num>
  <w:num w:numId="134" w16cid:durableId="225381557">
    <w:abstractNumId w:val="63"/>
  </w:num>
  <w:num w:numId="135" w16cid:durableId="115834783">
    <w:abstractNumId w:val="74"/>
  </w:num>
  <w:num w:numId="136" w16cid:durableId="751926868">
    <w:abstractNumId w:val="84"/>
  </w:num>
  <w:num w:numId="137" w16cid:durableId="768891965">
    <w:abstractNumId w:val="90"/>
  </w:num>
  <w:num w:numId="138" w16cid:durableId="1190071328">
    <w:abstractNumId w:val="120"/>
  </w:num>
  <w:num w:numId="139" w16cid:durableId="593562162">
    <w:abstractNumId w:val="96"/>
  </w:num>
  <w:num w:numId="140" w16cid:durableId="258100836">
    <w:abstractNumId w:val="137"/>
  </w:num>
  <w:num w:numId="141" w16cid:durableId="800457797">
    <w:abstractNumId w:val="2"/>
  </w:num>
  <w:num w:numId="142" w16cid:durableId="1875462290">
    <w:abstractNumId w:val="81"/>
  </w:num>
  <w:num w:numId="143" w16cid:durableId="690688277">
    <w:abstractNumId w:val="108"/>
  </w:num>
  <w:num w:numId="144" w16cid:durableId="2034530694">
    <w:abstractNumId w:val="33"/>
  </w:num>
  <w:num w:numId="145" w16cid:durableId="723792681">
    <w:abstractNumId w:val="145"/>
  </w:num>
  <w:num w:numId="146" w16cid:durableId="2054882881">
    <w:abstractNumId w:val="47"/>
  </w:num>
  <w:num w:numId="147" w16cid:durableId="408114274">
    <w:abstractNumId w:val="3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9F"/>
    <w:rsid w:val="0000338C"/>
    <w:rsid w:val="00004117"/>
    <w:rsid w:val="00004174"/>
    <w:rsid w:val="00004470"/>
    <w:rsid w:val="00004B56"/>
    <w:rsid w:val="00006DCE"/>
    <w:rsid w:val="00012979"/>
    <w:rsid w:val="000134FE"/>
    <w:rsid w:val="000136AF"/>
    <w:rsid w:val="00014516"/>
    <w:rsid w:val="0001571C"/>
    <w:rsid w:val="00021B94"/>
    <w:rsid w:val="00023F9E"/>
    <w:rsid w:val="00024ECE"/>
    <w:rsid w:val="000258B1"/>
    <w:rsid w:val="00025A0F"/>
    <w:rsid w:val="0002675B"/>
    <w:rsid w:val="00027E00"/>
    <w:rsid w:val="00027E84"/>
    <w:rsid w:val="00031446"/>
    <w:rsid w:val="00033075"/>
    <w:rsid w:val="00033DF7"/>
    <w:rsid w:val="000372AD"/>
    <w:rsid w:val="00040A89"/>
    <w:rsid w:val="0004100A"/>
    <w:rsid w:val="00041CCE"/>
    <w:rsid w:val="000437C1"/>
    <w:rsid w:val="0004455A"/>
    <w:rsid w:val="000467B4"/>
    <w:rsid w:val="00047D31"/>
    <w:rsid w:val="0005002A"/>
    <w:rsid w:val="00051412"/>
    <w:rsid w:val="00051B67"/>
    <w:rsid w:val="00052A83"/>
    <w:rsid w:val="0005365D"/>
    <w:rsid w:val="00055067"/>
    <w:rsid w:val="00055A53"/>
    <w:rsid w:val="00056560"/>
    <w:rsid w:val="00056567"/>
    <w:rsid w:val="000614BF"/>
    <w:rsid w:val="0006181E"/>
    <w:rsid w:val="00061A2A"/>
    <w:rsid w:val="00063F2F"/>
    <w:rsid w:val="000660EF"/>
    <w:rsid w:val="0006709C"/>
    <w:rsid w:val="000724F7"/>
    <w:rsid w:val="00072828"/>
    <w:rsid w:val="00074376"/>
    <w:rsid w:val="000749A8"/>
    <w:rsid w:val="000761CD"/>
    <w:rsid w:val="000779C8"/>
    <w:rsid w:val="00082183"/>
    <w:rsid w:val="0008301A"/>
    <w:rsid w:val="000832F2"/>
    <w:rsid w:val="000900EB"/>
    <w:rsid w:val="000923B2"/>
    <w:rsid w:val="00092C27"/>
    <w:rsid w:val="0009302C"/>
    <w:rsid w:val="000935E0"/>
    <w:rsid w:val="00094714"/>
    <w:rsid w:val="00095B87"/>
    <w:rsid w:val="00095C08"/>
    <w:rsid w:val="000966C5"/>
    <w:rsid w:val="000978F5"/>
    <w:rsid w:val="00097939"/>
    <w:rsid w:val="000A072E"/>
    <w:rsid w:val="000A1304"/>
    <w:rsid w:val="000A1CB2"/>
    <w:rsid w:val="000A229E"/>
    <w:rsid w:val="000A237D"/>
    <w:rsid w:val="000A34A5"/>
    <w:rsid w:val="000A3C45"/>
    <w:rsid w:val="000A6268"/>
    <w:rsid w:val="000A66C3"/>
    <w:rsid w:val="000A6C72"/>
    <w:rsid w:val="000B15CD"/>
    <w:rsid w:val="000B175A"/>
    <w:rsid w:val="000B2ABF"/>
    <w:rsid w:val="000B35EB"/>
    <w:rsid w:val="000B3C5F"/>
    <w:rsid w:val="000B61D8"/>
    <w:rsid w:val="000B73E6"/>
    <w:rsid w:val="000B7656"/>
    <w:rsid w:val="000C1D4B"/>
    <w:rsid w:val="000C2277"/>
    <w:rsid w:val="000C23B8"/>
    <w:rsid w:val="000C2E65"/>
    <w:rsid w:val="000C7191"/>
    <w:rsid w:val="000C727B"/>
    <w:rsid w:val="000D05EF"/>
    <w:rsid w:val="000D1028"/>
    <w:rsid w:val="000D15A4"/>
    <w:rsid w:val="000D1655"/>
    <w:rsid w:val="000D43A3"/>
    <w:rsid w:val="000D45C5"/>
    <w:rsid w:val="000D5012"/>
    <w:rsid w:val="000D5C15"/>
    <w:rsid w:val="000D68CE"/>
    <w:rsid w:val="000E0FE4"/>
    <w:rsid w:val="000E1887"/>
    <w:rsid w:val="000E21B4"/>
    <w:rsid w:val="000E2261"/>
    <w:rsid w:val="000E2744"/>
    <w:rsid w:val="000E2866"/>
    <w:rsid w:val="000E44A3"/>
    <w:rsid w:val="000E458A"/>
    <w:rsid w:val="000E78B7"/>
    <w:rsid w:val="000F03F0"/>
    <w:rsid w:val="000F21C1"/>
    <w:rsid w:val="000F378E"/>
    <w:rsid w:val="000F3D8F"/>
    <w:rsid w:val="00100F7A"/>
    <w:rsid w:val="001011C5"/>
    <w:rsid w:val="00101687"/>
    <w:rsid w:val="00103B34"/>
    <w:rsid w:val="00105083"/>
    <w:rsid w:val="00105329"/>
    <w:rsid w:val="0010609F"/>
    <w:rsid w:val="001070F1"/>
    <w:rsid w:val="0010745C"/>
    <w:rsid w:val="00107677"/>
    <w:rsid w:val="0011030F"/>
    <w:rsid w:val="00112DEF"/>
    <w:rsid w:val="001133B3"/>
    <w:rsid w:val="001137D8"/>
    <w:rsid w:val="00115DC3"/>
    <w:rsid w:val="00117AA9"/>
    <w:rsid w:val="00121715"/>
    <w:rsid w:val="0012269E"/>
    <w:rsid w:val="001257AA"/>
    <w:rsid w:val="0012659A"/>
    <w:rsid w:val="00130E39"/>
    <w:rsid w:val="00132557"/>
    <w:rsid w:val="00132CEB"/>
    <w:rsid w:val="001339B0"/>
    <w:rsid w:val="0013730B"/>
    <w:rsid w:val="00141703"/>
    <w:rsid w:val="00142B62"/>
    <w:rsid w:val="001441B7"/>
    <w:rsid w:val="00145A4C"/>
    <w:rsid w:val="001476A3"/>
    <w:rsid w:val="001516CB"/>
    <w:rsid w:val="00152336"/>
    <w:rsid w:val="00152AF5"/>
    <w:rsid w:val="00152C58"/>
    <w:rsid w:val="001551CD"/>
    <w:rsid w:val="00157A20"/>
    <w:rsid w:val="00157B8B"/>
    <w:rsid w:val="00163892"/>
    <w:rsid w:val="00163DEF"/>
    <w:rsid w:val="00164BB6"/>
    <w:rsid w:val="0016636D"/>
    <w:rsid w:val="00166C2F"/>
    <w:rsid w:val="0016777C"/>
    <w:rsid w:val="00167A4C"/>
    <w:rsid w:val="0017202B"/>
    <w:rsid w:val="00174875"/>
    <w:rsid w:val="001753C7"/>
    <w:rsid w:val="00176E0B"/>
    <w:rsid w:val="001809D7"/>
    <w:rsid w:val="00181E91"/>
    <w:rsid w:val="00184A32"/>
    <w:rsid w:val="0018667D"/>
    <w:rsid w:val="00186FF2"/>
    <w:rsid w:val="001874EA"/>
    <w:rsid w:val="0019015B"/>
    <w:rsid w:val="00190724"/>
    <w:rsid w:val="001939E1"/>
    <w:rsid w:val="00194063"/>
    <w:rsid w:val="00194603"/>
    <w:rsid w:val="00194C3E"/>
    <w:rsid w:val="00195382"/>
    <w:rsid w:val="001959A8"/>
    <w:rsid w:val="00196F68"/>
    <w:rsid w:val="001A078F"/>
    <w:rsid w:val="001A216A"/>
    <w:rsid w:val="001A4046"/>
    <w:rsid w:val="001A6650"/>
    <w:rsid w:val="001A6B5C"/>
    <w:rsid w:val="001A6D00"/>
    <w:rsid w:val="001B053E"/>
    <w:rsid w:val="001B2CB6"/>
    <w:rsid w:val="001B34F5"/>
    <w:rsid w:val="001B3DE5"/>
    <w:rsid w:val="001B498F"/>
    <w:rsid w:val="001B6499"/>
    <w:rsid w:val="001B74E4"/>
    <w:rsid w:val="001C1F49"/>
    <w:rsid w:val="001C2053"/>
    <w:rsid w:val="001C2447"/>
    <w:rsid w:val="001C3F47"/>
    <w:rsid w:val="001C47EB"/>
    <w:rsid w:val="001C4D8A"/>
    <w:rsid w:val="001C61C5"/>
    <w:rsid w:val="001C639F"/>
    <w:rsid w:val="001C69C4"/>
    <w:rsid w:val="001C6BC1"/>
    <w:rsid w:val="001C7777"/>
    <w:rsid w:val="001D37EF"/>
    <w:rsid w:val="001D63DF"/>
    <w:rsid w:val="001D65CB"/>
    <w:rsid w:val="001D6C15"/>
    <w:rsid w:val="001D71AE"/>
    <w:rsid w:val="001E095A"/>
    <w:rsid w:val="001E0C63"/>
    <w:rsid w:val="001E3590"/>
    <w:rsid w:val="001E3D7B"/>
    <w:rsid w:val="001E5504"/>
    <w:rsid w:val="001E7407"/>
    <w:rsid w:val="001F0111"/>
    <w:rsid w:val="001F0C9B"/>
    <w:rsid w:val="001F1433"/>
    <w:rsid w:val="001F1F47"/>
    <w:rsid w:val="001F23FE"/>
    <w:rsid w:val="001F371B"/>
    <w:rsid w:val="001F37AD"/>
    <w:rsid w:val="001F5D5E"/>
    <w:rsid w:val="001F6219"/>
    <w:rsid w:val="001F6CD4"/>
    <w:rsid w:val="00202D0B"/>
    <w:rsid w:val="00203078"/>
    <w:rsid w:val="00204C68"/>
    <w:rsid w:val="00204ED3"/>
    <w:rsid w:val="00204FD4"/>
    <w:rsid w:val="00206C4D"/>
    <w:rsid w:val="00206CBD"/>
    <w:rsid w:val="00211305"/>
    <w:rsid w:val="00213D4E"/>
    <w:rsid w:val="00214AAD"/>
    <w:rsid w:val="002151C7"/>
    <w:rsid w:val="002155D9"/>
    <w:rsid w:val="00215AF1"/>
    <w:rsid w:val="00216D10"/>
    <w:rsid w:val="0021712C"/>
    <w:rsid w:val="00222258"/>
    <w:rsid w:val="002228AA"/>
    <w:rsid w:val="00224694"/>
    <w:rsid w:val="00225D06"/>
    <w:rsid w:val="002262A6"/>
    <w:rsid w:val="002273E6"/>
    <w:rsid w:val="00231110"/>
    <w:rsid w:val="00231D4F"/>
    <w:rsid w:val="002321E8"/>
    <w:rsid w:val="0023264A"/>
    <w:rsid w:val="00232984"/>
    <w:rsid w:val="00232DB0"/>
    <w:rsid w:val="0023319C"/>
    <w:rsid w:val="00233E18"/>
    <w:rsid w:val="002379CD"/>
    <w:rsid w:val="00237DFA"/>
    <w:rsid w:val="0024010F"/>
    <w:rsid w:val="00240123"/>
    <w:rsid w:val="00240749"/>
    <w:rsid w:val="002407C6"/>
    <w:rsid w:val="00242139"/>
    <w:rsid w:val="00243018"/>
    <w:rsid w:val="002445C9"/>
    <w:rsid w:val="00244C5A"/>
    <w:rsid w:val="00247FAA"/>
    <w:rsid w:val="00251DF5"/>
    <w:rsid w:val="00254C0F"/>
    <w:rsid w:val="002564A4"/>
    <w:rsid w:val="00263427"/>
    <w:rsid w:val="002635D5"/>
    <w:rsid w:val="002667EE"/>
    <w:rsid w:val="00266C08"/>
    <w:rsid w:val="0026736C"/>
    <w:rsid w:val="00273E06"/>
    <w:rsid w:val="00274D87"/>
    <w:rsid w:val="00275CEF"/>
    <w:rsid w:val="00277F79"/>
    <w:rsid w:val="00281308"/>
    <w:rsid w:val="0028138C"/>
    <w:rsid w:val="00281AC1"/>
    <w:rsid w:val="00283021"/>
    <w:rsid w:val="00284719"/>
    <w:rsid w:val="002858E2"/>
    <w:rsid w:val="00285E6F"/>
    <w:rsid w:val="00291CE1"/>
    <w:rsid w:val="00293DD7"/>
    <w:rsid w:val="002956A8"/>
    <w:rsid w:val="0029736F"/>
    <w:rsid w:val="00297ECB"/>
    <w:rsid w:val="002A1BF8"/>
    <w:rsid w:val="002A1D98"/>
    <w:rsid w:val="002A5987"/>
    <w:rsid w:val="002A5BC5"/>
    <w:rsid w:val="002A6267"/>
    <w:rsid w:val="002A7BCF"/>
    <w:rsid w:val="002B06C8"/>
    <w:rsid w:val="002B0F1C"/>
    <w:rsid w:val="002B1E08"/>
    <w:rsid w:val="002B4D05"/>
    <w:rsid w:val="002B5B03"/>
    <w:rsid w:val="002B6B93"/>
    <w:rsid w:val="002B7F92"/>
    <w:rsid w:val="002C1025"/>
    <w:rsid w:val="002C1D2F"/>
    <w:rsid w:val="002C2296"/>
    <w:rsid w:val="002C352E"/>
    <w:rsid w:val="002C3545"/>
    <w:rsid w:val="002C3FD1"/>
    <w:rsid w:val="002C5818"/>
    <w:rsid w:val="002C5BE4"/>
    <w:rsid w:val="002C63AF"/>
    <w:rsid w:val="002C68C3"/>
    <w:rsid w:val="002D043A"/>
    <w:rsid w:val="002D04D4"/>
    <w:rsid w:val="002D158C"/>
    <w:rsid w:val="002D1B3C"/>
    <w:rsid w:val="002D266B"/>
    <w:rsid w:val="002D2819"/>
    <w:rsid w:val="002D4541"/>
    <w:rsid w:val="002D54D6"/>
    <w:rsid w:val="002D59CC"/>
    <w:rsid w:val="002D608B"/>
    <w:rsid w:val="002D6224"/>
    <w:rsid w:val="002D7EA2"/>
    <w:rsid w:val="002E08DE"/>
    <w:rsid w:val="002E3CB6"/>
    <w:rsid w:val="002E3F4D"/>
    <w:rsid w:val="002E5F61"/>
    <w:rsid w:val="002F30F2"/>
    <w:rsid w:val="002F35A0"/>
    <w:rsid w:val="002F3BBB"/>
    <w:rsid w:val="002F488B"/>
    <w:rsid w:val="002F78FD"/>
    <w:rsid w:val="0030018A"/>
    <w:rsid w:val="00302D74"/>
    <w:rsid w:val="0030399E"/>
    <w:rsid w:val="0030471C"/>
    <w:rsid w:val="00304F8B"/>
    <w:rsid w:val="00307450"/>
    <w:rsid w:val="003126FD"/>
    <w:rsid w:val="00313643"/>
    <w:rsid w:val="00313B90"/>
    <w:rsid w:val="00320D0F"/>
    <w:rsid w:val="00322423"/>
    <w:rsid w:val="00325641"/>
    <w:rsid w:val="00330421"/>
    <w:rsid w:val="003318F5"/>
    <w:rsid w:val="00335BC6"/>
    <w:rsid w:val="003370C1"/>
    <w:rsid w:val="00340995"/>
    <w:rsid w:val="003415D3"/>
    <w:rsid w:val="00342F01"/>
    <w:rsid w:val="00343F1B"/>
    <w:rsid w:val="00344338"/>
    <w:rsid w:val="00344701"/>
    <w:rsid w:val="00344728"/>
    <w:rsid w:val="00350A71"/>
    <w:rsid w:val="003514C5"/>
    <w:rsid w:val="00351DD5"/>
    <w:rsid w:val="00352B0F"/>
    <w:rsid w:val="003546B8"/>
    <w:rsid w:val="00354948"/>
    <w:rsid w:val="00356B0C"/>
    <w:rsid w:val="003572E0"/>
    <w:rsid w:val="00357482"/>
    <w:rsid w:val="00360459"/>
    <w:rsid w:val="00360E46"/>
    <w:rsid w:val="003612FD"/>
    <w:rsid w:val="00367556"/>
    <w:rsid w:val="00372A8E"/>
    <w:rsid w:val="00373A44"/>
    <w:rsid w:val="003767E2"/>
    <w:rsid w:val="0038049F"/>
    <w:rsid w:val="00382AD9"/>
    <w:rsid w:val="00383069"/>
    <w:rsid w:val="0038493C"/>
    <w:rsid w:val="003854DE"/>
    <w:rsid w:val="00385AB3"/>
    <w:rsid w:val="00385E52"/>
    <w:rsid w:val="0038611A"/>
    <w:rsid w:val="00390487"/>
    <w:rsid w:val="00394087"/>
    <w:rsid w:val="0039516E"/>
    <w:rsid w:val="0039558A"/>
    <w:rsid w:val="00396CBE"/>
    <w:rsid w:val="003A1D0A"/>
    <w:rsid w:val="003A3AD7"/>
    <w:rsid w:val="003A3DCF"/>
    <w:rsid w:val="003A5863"/>
    <w:rsid w:val="003A6D82"/>
    <w:rsid w:val="003A757E"/>
    <w:rsid w:val="003B23B3"/>
    <w:rsid w:val="003B306C"/>
    <w:rsid w:val="003B37C9"/>
    <w:rsid w:val="003B3F27"/>
    <w:rsid w:val="003B6FBA"/>
    <w:rsid w:val="003C136E"/>
    <w:rsid w:val="003C2CA5"/>
    <w:rsid w:val="003C33C2"/>
    <w:rsid w:val="003C342C"/>
    <w:rsid w:val="003C387C"/>
    <w:rsid w:val="003C6231"/>
    <w:rsid w:val="003C65F4"/>
    <w:rsid w:val="003C73CB"/>
    <w:rsid w:val="003D0BFE"/>
    <w:rsid w:val="003D16A4"/>
    <w:rsid w:val="003D2E63"/>
    <w:rsid w:val="003D4BAF"/>
    <w:rsid w:val="003D5700"/>
    <w:rsid w:val="003D5D84"/>
    <w:rsid w:val="003D6ABF"/>
    <w:rsid w:val="003E095B"/>
    <w:rsid w:val="003E2430"/>
    <w:rsid w:val="003E2C18"/>
    <w:rsid w:val="003E341B"/>
    <w:rsid w:val="003E4076"/>
    <w:rsid w:val="003E4974"/>
    <w:rsid w:val="003E4D00"/>
    <w:rsid w:val="003F0DBB"/>
    <w:rsid w:val="003F3437"/>
    <w:rsid w:val="003F3C31"/>
    <w:rsid w:val="003F4DD6"/>
    <w:rsid w:val="00401517"/>
    <w:rsid w:val="00403942"/>
    <w:rsid w:val="00403AA6"/>
    <w:rsid w:val="00403CC0"/>
    <w:rsid w:val="00404A24"/>
    <w:rsid w:val="00404C35"/>
    <w:rsid w:val="00406207"/>
    <w:rsid w:val="00406440"/>
    <w:rsid w:val="0040651A"/>
    <w:rsid w:val="00407183"/>
    <w:rsid w:val="0040745C"/>
    <w:rsid w:val="004109A4"/>
    <w:rsid w:val="00410B5E"/>
    <w:rsid w:val="004116CD"/>
    <w:rsid w:val="0041236F"/>
    <w:rsid w:val="00413E47"/>
    <w:rsid w:val="00414E67"/>
    <w:rsid w:val="004173A2"/>
    <w:rsid w:val="00417EB9"/>
    <w:rsid w:val="00420E3B"/>
    <w:rsid w:val="00421305"/>
    <w:rsid w:val="00421FBE"/>
    <w:rsid w:val="00424CA9"/>
    <w:rsid w:val="00426155"/>
    <w:rsid w:val="004276DF"/>
    <w:rsid w:val="0043005E"/>
    <w:rsid w:val="00431E9B"/>
    <w:rsid w:val="00432A95"/>
    <w:rsid w:val="00435D73"/>
    <w:rsid w:val="00436827"/>
    <w:rsid w:val="004369A3"/>
    <w:rsid w:val="0043739D"/>
    <w:rsid w:val="004379E3"/>
    <w:rsid w:val="004400E6"/>
    <w:rsid w:val="0044015E"/>
    <w:rsid w:val="00440527"/>
    <w:rsid w:val="00441D45"/>
    <w:rsid w:val="0044230A"/>
    <w:rsid w:val="00442741"/>
    <w:rsid w:val="0044291A"/>
    <w:rsid w:val="0044422D"/>
    <w:rsid w:val="00446D66"/>
    <w:rsid w:val="004561EE"/>
    <w:rsid w:val="00456237"/>
    <w:rsid w:val="00456971"/>
    <w:rsid w:val="004610C4"/>
    <w:rsid w:val="00461659"/>
    <w:rsid w:val="00461A5E"/>
    <w:rsid w:val="004668E0"/>
    <w:rsid w:val="00466E61"/>
    <w:rsid w:val="00467661"/>
    <w:rsid w:val="00470EE1"/>
    <w:rsid w:val="0047166C"/>
    <w:rsid w:val="00472DBE"/>
    <w:rsid w:val="00474747"/>
    <w:rsid w:val="00474A19"/>
    <w:rsid w:val="00474A34"/>
    <w:rsid w:val="00474CC3"/>
    <w:rsid w:val="00474F43"/>
    <w:rsid w:val="00474FB3"/>
    <w:rsid w:val="00477830"/>
    <w:rsid w:val="00480C85"/>
    <w:rsid w:val="00480CC7"/>
    <w:rsid w:val="00482376"/>
    <w:rsid w:val="004826B6"/>
    <w:rsid w:val="0048402F"/>
    <w:rsid w:val="00484338"/>
    <w:rsid w:val="00485DF8"/>
    <w:rsid w:val="00486859"/>
    <w:rsid w:val="00487764"/>
    <w:rsid w:val="004912A7"/>
    <w:rsid w:val="00491469"/>
    <w:rsid w:val="00491CE9"/>
    <w:rsid w:val="00493450"/>
    <w:rsid w:val="00494171"/>
    <w:rsid w:val="004941A9"/>
    <w:rsid w:val="00494E7E"/>
    <w:rsid w:val="00496F97"/>
    <w:rsid w:val="00497E00"/>
    <w:rsid w:val="004A0458"/>
    <w:rsid w:val="004A49DE"/>
    <w:rsid w:val="004A69E5"/>
    <w:rsid w:val="004B0CE0"/>
    <w:rsid w:val="004B1074"/>
    <w:rsid w:val="004B230D"/>
    <w:rsid w:val="004B28A8"/>
    <w:rsid w:val="004B2E05"/>
    <w:rsid w:val="004B4AF0"/>
    <w:rsid w:val="004B4F14"/>
    <w:rsid w:val="004B6C48"/>
    <w:rsid w:val="004B77D8"/>
    <w:rsid w:val="004C0C6E"/>
    <w:rsid w:val="004C2552"/>
    <w:rsid w:val="004C34DB"/>
    <w:rsid w:val="004C4E59"/>
    <w:rsid w:val="004C5B7C"/>
    <w:rsid w:val="004C5C11"/>
    <w:rsid w:val="004C6204"/>
    <w:rsid w:val="004C6809"/>
    <w:rsid w:val="004D0634"/>
    <w:rsid w:val="004D0B8F"/>
    <w:rsid w:val="004D0FDF"/>
    <w:rsid w:val="004D2099"/>
    <w:rsid w:val="004D2AE3"/>
    <w:rsid w:val="004D59B1"/>
    <w:rsid w:val="004D788E"/>
    <w:rsid w:val="004E063A"/>
    <w:rsid w:val="004E1307"/>
    <w:rsid w:val="004E1D63"/>
    <w:rsid w:val="004E23D1"/>
    <w:rsid w:val="004E556E"/>
    <w:rsid w:val="004E5AF0"/>
    <w:rsid w:val="004E7BEC"/>
    <w:rsid w:val="004F1894"/>
    <w:rsid w:val="004F2CD4"/>
    <w:rsid w:val="004F5ACC"/>
    <w:rsid w:val="004F75AF"/>
    <w:rsid w:val="005032A0"/>
    <w:rsid w:val="0050525D"/>
    <w:rsid w:val="0050583F"/>
    <w:rsid w:val="00505D3D"/>
    <w:rsid w:val="00505FFA"/>
    <w:rsid w:val="00506AF6"/>
    <w:rsid w:val="00506F24"/>
    <w:rsid w:val="00506FCD"/>
    <w:rsid w:val="005111A6"/>
    <w:rsid w:val="005138A0"/>
    <w:rsid w:val="005144F7"/>
    <w:rsid w:val="00516B8D"/>
    <w:rsid w:val="005179E8"/>
    <w:rsid w:val="00524C33"/>
    <w:rsid w:val="00525C97"/>
    <w:rsid w:val="00526909"/>
    <w:rsid w:val="005302C8"/>
    <w:rsid w:val="005303C8"/>
    <w:rsid w:val="0053143A"/>
    <w:rsid w:val="0053176D"/>
    <w:rsid w:val="00532882"/>
    <w:rsid w:val="005335FA"/>
    <w:rsid w:val="0053447C"/>
    <w:rsid w:val="00534C10"/>
    <w:rsid w:val="00534E21"/>
    <w:rsid w:val="005353E5"/>
    <w:rsid w:val="00536429"/>
    <w:rsid w:val="00537FBC"/>
    <w:rsid w:val="00540C19"/>
    <w:rsid w:val="0054125A"/>
    <w:rsid w:val="00544EEC"/>
    <w:rsid w:val="00546166"/>
    <w:rsid w:val="00552BEE"/>
    <w:rsid w:val="00553116"/>
    <w:rsid w:val="00553B9F"/>
    <w:rsid w:val="00554056"/>
    <w:rsid w:val="00554826"/>
    <w:rsid w:val="005575C5"/>
    <w:rsid w:val="0056121D"/>
    <w:rsid w:val="00562877"/>
    <w:rsid w:val="0056316C"/>
    <w:rsid w:val="0056409F"/>
    <w:rsid w:val="005644B5"/>
    <w:rsid w:val="005644FB"/>
    <w:rsid w:val="005656EF"/>
    <w:rsid w:val="00566F26"/>
    <w:rsid w:val="005678AF"/>
    <w:rsid w:val="005701B4"/>
    <w:rsid w:val="00572F53"/>
    <w:rsid w:val="00573FA4"/>
    <w:rsid w:val="00575348"/>
    <w:rsid w:val="00577F36"/>
    <w:rsid w:val="00580CA7"/>
    <w:rsid w:val="00584811"/>
    <w:rsid w:val="005850FE"/>
    <w:rsid w:val="00585315"/>
    <w:rsid w:val="00585784"/>
    <w:rsid w:val="00586A0A"/>
    <w:rsid w:val="00587009"/>
    <w:rsid w:val="00587FAA"/>
    <w:rsid w:val="00590609"/>
    <w:rsid w:val="0059229A"/>
    <w:rsid w:val="00593AA6"/>
    <w:rsid w:val="00594161"/>
    <w:rsid w:val="0059458D"/>
    <w:rsid w:val="00594749"/>
    <w:rsid w:val="00594AFF"/>
    <w:rsid w:val="005A24B2"/>
    <w:rsid w:val="005A65D5"/>
    <w:rsid w:val="005B3183"/>
    <w:rsid w:val="005B4067"/>
    <w:rsid w:val="005B759A"/>
    <w:rsid w:val="005C3B1D"/>
    <w:rsid w:val="005C3F41"/>
    <w:rsid w:val="005C45D3"/>
    <w:rsid w:val="005C46F3"/>
    <w:rsid w:val="005C597E"/>
    <w:rsid w:val="005C7C6A"/>
    <w:rsid w:val="005D0382"/>
    <w:rsid w:val="005D08B4"/>
    <w:rsid w:val="005D1103"/>
    <w:rsid w:val="005D1D92"/>
    <w:rsid w:val="005D2D09"/>
    <w:rsid w:val="005D57C1"/>
    <w:rsid w:val="005D6395"/>
    <w:rsid w:val="005E0E6C"/>
    <w:rsid w:val="005E23CB"/>
    <w:rsid w:val="005E43B8"/>
    <w:rsid w:val="005E51FB"/>
    <w:rsid w:val="005E6798"/>
    <w:rsid w:val="005F0D3B"/>
    <w:rsid w:val="005F2219"/>
    <w:rsid w:val="005F2404"/>
    <w:rsid w:val="005F251F"/>
    <w:rsid w:val="005F2752"/>
    <w:rsid w:val="005F3AC6"/>
    <w:rsid w:val="005F45C6"/>
    <w:rsid w:val="00600219"/>
    <w:rsid w:val="00601D01"/>
    <w:rsid w:val="00601F7D"/>
    <w:rsid w:val="00602B5C"/>
    <w:rsid w:val="00602D7D"/>
    <w:rsid w:val="00603740"/>
    <w:rsid w:val="00604F2A"/>
    <w:rsid w:val="00606863"/>
    <w:rsid w:val="00606985"/>
    <w:rsid w:val="006102AD"/>
    <w:rsid w:val="00612AF6"/>
    <w:rsid w:val="00613094"/>
    <w:rsid w:val="00616D28"/>
    <w:rsid w:val="00620076"/>
    <w:rsid w:val="00621A6B"/>
    <w:rsid w:val="00621C36"/>
    <w:rsid w:val="00622BB4"/>
    <w:rsid w:val="006240AF"/>
    <w:rsid w:val="00624189"/>
    <w:rsid w:val="00624723"/>
    <w:rsid w:val="0062510E"/>
    <w:rsid w:val="00625E27"/>
    <w:rsid w:val="00626E4C"/>
    <w:rsid w:val="00627285"/>
    <w:rsid w:val="00627E0A"/>
    <w:rsid w:val="00630240"/>
    <w:rsid w:val="00630D54"/>
    <w:rsid w:val="00631945"/>
    <w:rsid w:val="0063443C"/>
    <w:rsid w:val="00641F7A"/>
    <w:rsid w:val="00641FBE"/>
    <w:rsid w:val="0064694D"/>
    <w:rsid w:val="00646D36"/>
    <w:rsid w:val="00647677"/>
    <w:rsid w:val="00647DF8"/>
    <w:rsid w:val="00651136"/>
    <w:rsid w:val="006519E9"/>
    <w:rsid w:val="00653F9D"/>
    <w:rsid w:val="0065488B"/>
    <w:rsid w:val="00655622"/>
    <w:rsid w:val="00655C42"/>
    <w:rsid w:val="00656AC6"/>
    <w:rsid w:val="00662035"/>
    <w:rsid w:val="00662C26"/>
    <w:rsid w:val="00665056"/>
    <w:rsid w:val="00665C6E"/>
    <w:rsid w:val="00666B1F"/>
    <w:rsid w:val="00670EA1"/>
    <w:rsid w:val="00671FB6"/>
    <w:rsid w:val="00672AA1"/>
    <w:rsid w:val="006743A1"/>
    <w:rsid w:val="006755F8"/>
    <w:rsid w:val="006769FA"/>
    <w:rsid w:val="00677623"/>
    <w:rsid w:val="00677CC2"/>
    <w:rsid w:val="0068362C"/>
    <w:rsid w:val="00684909"/>
    <w:rsid w:val="0068502C"/>
    <w:rsid w:val="0068525A"/>
    <w:rsid w:val="0068744B"/>
    <w:rsid w:val="006905DE"/>
    <w:rsid w:val="00690B69"/>
    <w:rsid w:val="0069207B"/>
    <w:rsid w:val="00693B53"/>
    <w:rsid w:val="00694E51"/>
    <w:rsid w:val="006950D7"/>
    <w:rsid w:val="00696331"/>
    <w:rsid w:val="00696D5A"/>
    <w:rsid w:val="006A154F"/>
    <w:rsid w:val="006A23A3"/>
    <w:rsid w:val="006A280E"/>
    <w:rsid w:val="006A2FA3"/>
    <w:rsid w:val="006A3F63"/>
    <w:rsid w:val="006A437B"/>
    <w:rsid w:val="006A449D"/>
    <w:rsid w:val="006A514C"/>
    <w:rsid w:val="006A5C91"/>
    <w:rsid w:val="006A6717"/>
    <w:rsid w:val="006A6AEA"/>
    <w:rsid w:val="006B4B2E"/>
    <w:rsid w:val="006B5789"/>
    <w:rsid w:val="006B7EB2"/>
    <w:rsid w:val="006C0F5D"/>
    <w:rsid w:val="006C27F8"/>
    <w:rsid w:val="006C30C5"/>
    <w:rsid w:val="006C3D7A"/>
    <w:rsid w:val="006C7F8C"/>
    <w:rsid w:val="006D0425"/>
    <w:rsid w:val="006D2228"/>
    <w:rsid w:val="006D47F2"/>
    <w:rsid w:val="006D5406"/>
    <w:rsid w:val="006D5507"/>
    <w:rsid w:val="006D6974"/>
    <w:rsid w:val="006D7866"/>
    <w:rsid w:val="006D7929"/>
    <w:rsid w:val="006E2E1C"/>
    <w:rsid w:val="006E6246"/>
    <w:rsid w:val="006E6457"/>
    <w:rsid w:val="006E656A"/>
    <w:rsid w:val="006E69C2"/>
    <w:rsid w:val="006E6DCC"/>
    <w:rsid w:val="006F1830"/>
    <w:rsid w:val="006F24BC"/>
    <w:rsid w:val="006F3162"/>
    <w:rsid w:val="006F318F"/>
    <w:rsid w:val="006F3A86"/>
    <w:rsid w:val="006F4076"/>
    <w:rsid w:val="006F415A"/>
    <w:rsid w:val="006F436A"/>
    <w:rsid w:val="006F6E1A"/>
    <w:rsid w:val="006F74DA"/>
    <w:rsid w:val="0070017E"/>
    <w:rsid w:val="00700B2C"/>
    <w:rsid w:val="007014D3"/>
    <w:rsid w:val="00701A79"/>
    <w:rsid w:val="00702530"/>
    <w:rsid w:val="00704A26"/>
    <w:rsid w:val="007050A2"/>
    <w:rsid w:val="0071063A"/>
    <w:rsid w:val="007113C1"/>
    <w:rsid w:val="00713084"/>
    <w:rsid w:val="00713184"/>
    <w:rsid w:val="00714F20"/>
    <w:rsid w:val="0071590F"/>
    <w:rsid w:val="00715914"/>
    <w:rsid w:val="00715A43"/>
    <w:rsid w:val="00716349"/>
    <w:rsid w:val="00716EE8"/>
    <w:rsid w:val="00721034"/>
    <w:rsid w:val="0072127D"/>
    <w:rsid w:val="0072147A"/>
    <w:rsid w:val="00721611"/>
    <w:rsid w:val="00723791"/>
    <w:rsid w:val="00723BAB"/>
    <w:rsid w:val="00723EC4"/>
    <w:rsid w:val="00723F50"/>
    <w:rsid w:val="007247FB"/>
    <w:rsid w:val="00725DFA"/>
    <w:rsid w:val="007312CC"/>
    <w:rsid w:val="00731E00"/>
    <w:rsid w:val="00733497"/>
    <w:rsid w:val="007343C9"/>
    <w:rsid w:val="007372C2"/>
    <w:rsid w:val="00740560"/>
    <w:rsid w:val="00740BB1"/>
    <w:rsid w:val="00741A38"/>
    <w:rsid w:val="00742453"/>
    <w:rsid w:val="007440B7"/>
    <w:rsid w:val="00746B1F"/>
    <w:rsid w:val="00747780"/>
    <w:rsid w:val="00747C50"/>
    <w:rsid w:val="00747ED4"/>
    <w:rsid w:val="007500C8"/>
    <w:rsid w:val="00750EE0"/>
    <w:rsid w:val="00751418"/>
    <w:rsid w:val="0075203D"/>
    <w:rsid w:val="00752A22"/>
    <w:rsid w:val="00752D6B"/>
    <w:rsid w:val="0075596B"/>
    <w:rsid w:val="00755CD4"/>
    <w:rsid w:val="00756257"/>
    <w:rsid w:val="00756272"/>
    <w:rsid w:val="00756C0B"/>
    <w:rsid w:val="007600A1"/>
    <w:rsid w:val="007601E8"/>
    <w:rsid w:val="00760F6E"/>
    <w:rsid w:val="00762D38"/>
    <w:rsid w:val="0076360F"/>
    <w:rsid w:val="0076366E"/>
    <w:rsid w:val="007675CD"/>
    <w:rsid w:val="007715C9"/>
    <w:rsid w:val="00771613"/>
    <w:rsid w:val="00774C27"/>
    <w:rsid w:val="00774D19"/>
    <w:rsid w:val="00774EDD"/>
    <w:rsid w:val="007757EC"/>
    <w:rsid w:val="00777B53"/>
    <w:rsid w:val="00780869"/>
    <w:rsid w:val="007836A5"/>
    <w:rsid w:val="00783DAA"/>
    <w:rsid w:val="00783E89"/>
    <w:rsid w:val="0078436A"/>
    <w:rsid w:val="00785AF2"/>
    <w:rsid w:val="00787980"/>
    <w:rsid w:val="007921EF"/>
    <w:rsid w:val="00793915"/>
    <w:rsid w:val="00794334"/>
    <w:rsid w:val="00794805"/>
    <w:rsid w:val="0079651D"/>
    <w:rsid w:val="007A0E45"/>
    <w:rsid w:val="007A0F7C"/>
    <w:rsid w:val="007A1AA1"/>
    <w:rsid w:val="007A4669"/>
    <w:rsid w:val="007A6062"/>
    <w:rsid w:val="007B1AF3"/>
    <w:rsid w:val="007B2575"/>
    <w:rsid w:val="007B5906"/>
    <w:rsid w:val="007B6866"/>
    <w:rsid w:val="007C0D13"/>
    <w:rsid w:val="007C2253"/>
    <w:rsid w:val="007C2546"/>
    <w:rsid w:val="007C42F4"/>
    <w:rsid w:val="007C4E08"/>
    <w:rsid w:val="007D1BFE"/>
    <w:rsid w:val="007D412B"/>
    <w:rsid w:val="007D5005"/>
    <w:rsid w:val="007D511F"/>
    <w:rsid w:val="007D64B6"/>
    <w:rsid w:val="007D7397"/>
    <w:rsid w:val="007D7911"/>
    <w:rsid w:val="007E0A08"/>
    <w:rsid w:val="007E111F"/>
    <w:rsid w:val="007E163D"/>
    <w:rsid w:val="007E4B33"/>
    <w:rsid w:val="007E63E7"/>
    <w:rsid w:val="007E64AD"/>
    <w:rsid w:val="007E667A"/>
    <w:rsid w:val="007E68B5"/>
    <w:rsid w:val="007E7233"/>
    <w:rsid w:val="007E7280"/>
    <w:rsid w:val="007E7C54"/>
    <w:rsid w:val="007F15C0"/>
    <w:rsid w:val="007F1D97"/>
    <w:rsid w:val="007F283D"/>
    <w:rsid w:val="007F28C9"/>
    <w:rsid w:val="007F328E"/>
    <w:rsid w:val="007F3A57"/>
    <w:rsid w:val="007F4C77"/>
    <w:rsid w:val="007F51B2"/>
    <w:rsid w:val="007F6CD5"/>
    <w:rsid w:val="008015E6"/>
    <w:rsid w:val="00802DA6"/>
    <w:rsid w:val="00803272"/>
    <w:rsid w:val="00803840"/>
    <w:rsid w:val="00803A2B"/>
    <w:rsid w:val="008040DD"/>
    <w:rsid w:val="0080449D"/>
    <w:rsid w:val="00806281"/>
    <w:rsid w:val="00807402"/>
    <w:rsid w:val="00810FED"/>
    <w:rsid w:val="008117E9"/>
    <w:rsid w:val="00812E1F"/>
    <w:rsid w:val="00812FFF"/>
    <w:rsid w:val="0081771C"/>
    <w:rsid w:val="0082094F"/>
    <w:rsid w:val="00823973"/>
    <w:rsid w:val="00824498"/>
    <w:rsid w:val="00824948"/>
    <w:rsid w:val="008253D5"/>
    <w:rsid w:val="008257DE"/>
    <w:rsid w:val="00826BD1"/>
    <w:rsid w:val="00826FDC"/>
    <w:rsid w:val="008276E4"/>
    <w:rsid w:val="00827EE7"/>
    <w:rsid w:val="00830712"/>
    <w:rsid w:val="0083188A"/>
    <w:rsid w:val="0083332D"/>
    <w:rsid w:val="00833A29"/>
    <w:rsid w:val="00834819"/>
    <w:rsid w:val="008356A7"/>
    <w:rsid w:val="00836CAD"/>
    <w:rsid w:val="00837696"/>
    <w:rsid w:val="008404C7"/>
    <w:rsid w:val="00841C1C"/>
    <w:rsid w:val="00841D36"/>
    <w:rsid w:val="008429EF"/>
    <w:rsid w:val="00842DF5"/>
    <w:rsid w:val="00844A35"/>
    <w:rsid w:val="0084640E"/>
    <w:rsid w:val="0085127B"/>
    <w:rsid w:val="00851E25"/>
    <w:rsid w:val="0085376E"/>
    <w:rsid w:val="008542AA"/>
    <w:rsid w:val="00854D0B"/>
    <w:rsid w:val="00856883"/>
    <w:rsid w:val="0085689B"/>
    <w:rsid w:val="00856A31"/>
    <w:rsid w:val="00857BF9"/>
    <w:rsid w:val="00860B4E"/>
    <w:rsid w:val="008619B1"/>
    <w:rsid w:val="00862018"/>
    <w:rsid w:val="00862C99"/>
    <w:rsid w:val="00863CFA"/>
    <w:rsid w:val="00863EA1"/>
    <w:rsid w:val="00863FF2"/>
    <w:rsid w:val="008646F0"/>
    <w:rsid w:val="008661CA"/>
    <w:rsid w:val="00866794"/>
    <w:rsid w:val="00867B37"/>
    <w:rsid w:val="008702E4"/>
    <w:rsid w:val="0087305E"/>
    <w:rsid w:val="008740E1"/>
    <w:rsid w:val="0087440C"/>
    <w:rsid w:val="00874548"/>
    <w:rsid w:val="00874664"/>
    <w:rsid w:val="0087480C"/>
    <w:rsid w:val="008754D0"/>
    <w:rsid w:val="00875884"/>
    <w:rsid w:val="00875D13"/>
    <w:rsid w:val="0087737A"/>
    <w:rsid w:val="0088084B"/>
    <w:rsid w:val="00884077"/>
    <w:rsid w:val="008855C9"/>
    <w:rsid w:val="00885E12"/>
    <w:rsid w:val="00885F29"/>
    <w:rsid w:val="00886456"/>
    <w:rsid w:val="008867DE"/>
    <w:rsid w:val="00887285"/>
    <w:rsid w:val="008879DE"/>
    <w:rsid w:val="00891A6F"/>
    <w:rsid w:val="00894084"/>
    <w:rsid w:val="00896176"/>
    <w:rsid w:val="0089752E"/>
    <w:rsid w:val="008A28A1"/>
    <w:rsid w:val="008A39DC"/>
    <w:rsid w:val="008A46E1"/>
    <w:rsid w:val="008A4F43"/>
    <w:rsid w:val="008A5C62"/>
    <w:rsid w:val="008A6AAD"/>
    <w:rsid w:val="008A7365"/>
    <w:rsid w:val="008B093E"/>
    <w:rsid w:val="008B0D97"/>
    <w:rsid w:val="008B1CB8"/>
    <w:rsid w:val="008B2706"/>
    <w:rsid w:val="008B2B1C"/>
    <w:rsid w:val="008B300B"/>
    <w:rsid w:val="008B4391"/>
    <w:rsid w:val="008B4841"/>
    <w:rsid w:val="008B55C4"/>
    <w:rsid w:val="008B66A4"/>
    <w:rsid w:val="008C038F"/>
    <w:rsid w:val="008C2EAC"/>
    <w:rsid w:val="008C35E9"/>
    <w:rsid w:val="008C3F79"/>
    <w:rsid w:val="008C5822"/>
    <w:rsid w:val="008C7625"/>
    <w:rsid w:val="008C7E59"/>
    <w:rsid w:val="008D0EE0"/>
    <w:rsid w:val="008D182E"/>
    <w:rsid w:val="008D1966"/>
    <w:rsid w:val="008D2F44"/>
    <w:rsid w:val="008D5EB1"/>
    <w:rsid w:val="008D6516"/>
    <w:rsid w:val="008D742A"/>
    <w:rsid w:val="008E0027"/>
    <w:rsid w:val="008E4040"/>
    <w:rsid w:val="008E4D0E"/>
    <w:rsid w:val="008E4E05"/>
    <w:rsid w:val="008E599A"/>
    <w:rsid w:val="008E6067"/>
    <w:rsid w:val="008E67E7"/>
    <w:rsid w:val="008F04ED"/>
    <w:rsid w:val="008F138C"/>
    <w:rsid w:val="008F147B"/>
    <w:rsid w:val="008F1FBE"/>
    <w:rsid w:val="008F3B2A"/>
    <w:rsid w:val="008F54E7"/>
    <w:rsid w:val="008F6587"/>
    <w:rsid w:val="008F66B3"/>
    <w:rsid w:val="009021E0"/>
    <w:rsid w:val="00903422"/>
    <w:rsid w:val="00903443"/>
    <w:rsid w:val="00903D3F"/>
    <w:rsid w:val="00904B3D"/>
    <w:rsid w:val="00904FAE"/>
    <w:rsid w:val="0090710F"/>
    <w:rsid w:val="009077B1"/>
    <w:rsid w:val="0091000A"/>
    <w:rsid w:val="00914A49"/>
    <w:rsid w:val="0092082C"/>
    <w:rsid w:val="00922F4C"/>
    <w:rsid w:val="00923159"/>
    <w:rsid w:val="009254C3"/>
    <w:rsid w:val="00925598"/>
    <w:rsid w:val="009255A4"/>
    <w:rsid w:val="00930B01"/>
    <w:rsid w:val="00932377"/>
    <w:rsid w:val="009336EE"/>
    <w:rsid w:val="00935560"/>
    <w:rsid w:val="009358CC"/>
    <w:rsid w:val="00937CE8"/>
    <w:rsid w:val="00941236"/>
    <w:rsid w:val="0094318C"/>
    <w:rsid w:val="00943FD5"/>
    <w:rsid w:val="00945DF1"/>
    <w:rsid w:val="00947D5A"/>
    <w:rsid w:val="00950824"/>
    <w:rsid w:val="00951794"/>
    <w:rsid w:val="009532A5"/>
    <w:rsid w:val="00954533"/>
    <w:rsid w:val="009545BD"/>
    <w:rsid w:val="00954FC4"/>
    <w:rsid w:val="0095544B"/>
    <w:rsid w:val="00960823"/>
    <w:rsid w:val="00961111"/>
    <w:rsid w:val="009636E2"/>
    <w:rsid w:val="009649A9"/>
    <w:rsid w:val="00964CF0"/>
    <w:rsid w:val="00964FFB"/>
    <w:rsid w:val="00971165"/>
    <w:rsid w:val="0097133F"/>
    <w:rsid w:val="0097533D"/>
    <w:rsid w:val="00975C70"/>
    <w:rsid w:val="0097680C"/>
    <w:rsid w:val="00977031"/>
    <w:rsid w:val="00977806"/>
    <w:rsid w:val="00977852"/>
    <w:rsid w:val="009779FE"/>
    <w:rsid w:val="0098184A"/>
    <w:rsid w:val="00981DB7"/>
    <w:rsid w:val="00982242"/>
    <w:rsid w:val="009829A2"/>
    <w:rsid w:val="009866DF"/>
    <w:rsid w:val="009868E9"/>
    <w:rsid w:val="00986D16"/>
    <w:rsid w:val="00986F99"/>
    <w:rsid w:val="009900A3"/>
    <w:rsid w:val="00991EB1"/>
    <w:rsid w:val="00992B37"/>
    <w:rsid w:val="00992C4C"/>
    <w:rsid w:val="00994DE2"/>
    <w:rsid w:val="009952BF"/>
    <w:rsid w:val="009969E4"/>
    <w:rsid w:val="00997A06"/>
    <w:rsid w:val="00997B3F"/>
    <w:rsid w:val="009A28BE"/>
    <w:rsid w:val="009A2D0E"/>
    <w:rsid w:val="009A340D"/>
    <w:rsid w:val="009A4882"/>
    <w:rsid w:val="009A48FA"/>
    <w:rsid w:val="009A51F3"/>
    <w:rsid w:val="009A593A"/>
    <w:rsid w:val="009A6593"/>
    <w:rsid w:val="009A7E5A"/>
    <w:rsid w:val="009B5D2C"/>
    <w:rsid w:val="009B5E84"/>
    <w:rsid w:val="009B7355"/>
    <w:rsid w:val="009B749F"/>
    <w:rsid w:val="009C3413"/>
    <w:rsid w:val="009C4871"/>
    <w:rsid w:val="009C5B73"/>
    <w:rsid w:val="009C7993"/>
    <w:rsid w:val="009D1EB2"/>
    <w:rsid w:val="009D2B62"/>
    <w:rsid w:val="009D45D4"/>
    <w:rsid w:val="009D4A8A"/>
    <w:rsid w:val="009D70F2"/>
    <w:rsid w:val="009D743E"/>
    <w:rsid w:val="009E09B5"/>
    <w:rsid w:val="009E7344"/>
    <w:rsid w:val="009F0625"/>
    <w:rsid w:val="009F08A5"/>
    <w:rsid w:val="009F0B9B"/>
    <w:rsid w:val="009F36AE"/>
    <w:rsid w:val="009F5CD3"/>
    <w:rsid w:val="009F5EED"/>
    <w:rsid w:val="009F7711"/>
    <w:rsid w:val="00A00376"/>
    <w:rsid w:val="00A00522"/>
    <w:rsid w:val="00A02454"/>
    <w:rsid w:val="00A03964"/>
    <w:rsid w:val="00A0441E"/>
    <w:rsid w:val="00A07DC8"/>
    <w:rsid w:val="00A10728"/>
    <w:rsid w:val="00A11DBB"/>
    <w:rsid w:val="00A12128"/>
    <w:rsid w:val="00A12C6C"/>
    <w:rsid w:val="00A13F45"/>
    <w:rsid w:val="00A1429B"/>
    <w:rsid w:val="00A16CCA"/>
    <w:rsid w:val="00A1711F"/>
    <w:rsid w:val="00A17CFE"/>
    <w:rsid w:val="00A2006F"/>
    <w:rsid w:val="00A21914"/>
    <w:rsid w:val="00A21B73"/>
    <w:rsid w:val="00A21F8A"/>
    <w:rsid w:val="00A22584"/>
    <w:rsid w:val="00A22C98"/>
    <w:rsid w:val="00A231E2"/>
    <w:rsid w:val="00A2369E"/>
    <w:rsid w:val="00A25DA4"/>
    <w:rsid w:val="00A270F7"/>
    <w:rsid w:val="00A272D9"/>
    <w:rsid w:val="00A27E7F"/>
    <w:rsid w:val="00A311B5"/>
    <w:rsid w:val="00A31868"/>
    <w:rsid w:val="00A318D0"/>
    <w:rsid w:val="00A3226C"/>
    <w:rsid w:val="00A32AA8"/>
    <w:rsid w:val="00A34BD8"/>
    <w:rsid w:val="00A35A47"/>
    <w:rsid w:val="00A366C8"/>
    <w:rsid w:val="00A369E3"/>
    <w:rsid w:val="00A36AE3"/>
    <w:rsid w:val="00A371C5"/>
    <w:rsid w:val="00A40483"/>
    <w:rsid w:val="00A44FB1"/>
    <w:rsid w:val="00A471C6"/>
    <w:rsid w:val="00A503A7"/>
    <w:rsid w:val="00A506A2"/>
    <w:rsid w:val="00A523AB"/>
    <w:rsid w:val="00A523F8"/>
    <w:rsid w:val="00A54423"/>
    <w:rsid w:val="00A54C18"/>
    <w:rsid w:val="00A570FA"/>
    <w:rsid w:val="00A57600"/>
    <w:rsid w:val="00A60314"/>
    <w:rsid w:val="00A611A9"/>
    <w:rsid w:val="00A6304A"/>
    <w:rsid w:val="00A631BF"/>
    <w:rsid w:val="00A64912"/>
    <w:rsid w:val="00A650D9"/>
    <w:rsid w:val="00A652A3"/>
    <w:rsid w:val="00A6582F"/>
    <w:rsid w:val="00A70194"/>
    <w:rsid w:val="00A70263"/>
    <w:rsid w:val="00A70A74"/>
    <w:rsid w:val="00A75FE9"/>
    <w:rsid w:val="00A765B2"/>
    <w:rsid w:val="00A84F39"/>
    <w:rsid w:val="00A85C0B"/>
    <w:rsid w:val="00A917B7"/>
    <w:rsid w:val="00A92FC1"/>
    <w:rsid w:val="00A93FC0"/>
    <w:rsid w:val="00A9446C"/>
    <w:rsid w:val="00A96401"/>
    <w:rsid w:val="00AA0993"/>
    <w:rsid w:val="00AA0C9D"/>
    <w:rsid w:val="00AA0CCC"/>
    <w:rsid w:val="00AA1169"/>
    <w:rsid w:val="00AA1A10"/>
    <w:rsid w:val="00AA357B"/>
    <w:rsid w:val="00AA3679"/>
    <w:rsid w:val="00AA4704"/>
    <w:rsid w:val="00AA4E6C"/>
    <w:rsid w:val="00AA7B6B"/>
    <w:rsid w:val="00AB00ED"/>
    <w:rsid w:val="00AB20EF"/>
    <w:rsid w:val="00AB232F"/>
    <w:rsid w:val="00AB2C5E"/>
    <w:rsid w:val="00AB539A"/>
    <w:rsid w:val="00AB580E"/>
    <w:rsid w:val="00AB7E08"/>
    <w:rsid w:val="00AC0F32"/>
    <w:rsid w:val="00AC48C7"/>
    <w:rsid w:val="00AC6999"/>
    <w:rsid w:val="00AC6DB2"/>
    <w:rsid w:val="00AD38DA"/>
    <w:rsid w:val="00AD53CC"/>
    <w:rsid w:val="00AD5641"/>
    <w:rsid w:val="00AD6799"/>
    <w:rsid w:val="00AE2441"/>
    <w:rsid w:val="00AE2C60"/>
    <w:rsid w:val="00AE422E"/>
    <w:rsid w:val="00AE5183"/>
    <w:rsid w:val="00AE609B"/>
    <w:rsid w:val="00AF04B4"/>
    <w:rsid w:val="00AF06CF"/>
    <w:rsid w:val="00AF30E2"/>
    <w:rsid w:val="00AF41BB"/>
    <w:rsid w:val="00AF454E"/>
    <w:rsid w:val="00AF4A3C"/>
    <w:rsid w:val="00AF58DB"/>
    <w:rsid w:val="00B005B2"/>
    <w:rsid w:val="00B00F10"/>
    <w:rsid w:val="00B02FFE"/>
    <w:rsid w:val="00B03F09"/>
    <w:rsid w:val="00B07CDB"/>
    <w:rsid w:val="00B11184"/>
    <w:rsid w:val="00B11432"/>
    <w:rsid w:val="00B117C4"/>
    <w:rsid w:val="00B15433"/>
    <w:rsid w:val="00B161CE"/>
    <w:rsid w:val="00B16A31"/>
    <w:rsid w:val="00B17DFD"/>
    <w:rsid w:val="00B20892"/>
    <w:rsid w:val="00B20CD2"/>
    <w:rsid w:val="00B215B0"/>
    <w:rsid w:val="00B24D23"/>
    <w:rsid w:val="00B25179"/>
    <w:rsid w:val="00B25306"/>
    <w:rsid w:val="00B274E9"/>
    <w:rsid w:val="00B27831"/>
    <w:rsid w:val="00B27A74"/>
    <w:rsid w:val="00B27AFF"/>
    <w:rsid w:val="00B308FE"/>
    <w:rsid w:val="00B31B93"/>
    <w:rsid w:val="00B32F24"/>
    <w:rsid w:val="00B33709"/>
    <w:rsid w:val="00B33B3C"/>
    <w:rsid w:val="00B3489F"/>
    <w:rsid w:val="00B36392"/>
    <w:rsid w:val="00B36534"/>
    <w:rsid w:val="00B36BD3"/>
    <w:rsid w:val="00B403C4"/>
    <w:rsid w:val="00B41869"/>
    <w:rsid w:val="00B418CB"/>
    <w:rsid w:val="00B44A38"/>
    <w:rsid w:val="00B45000"/>
    <w:rsid w:val="00B45D34"/>
    <w:rsid w:val="00B4624F"/>
    <w:rsid w:val="00B47444"/>
    <w:rsid w:val="00B50273"/>
    <w:rsid w:val="00B50ADC"/>
    <w:rsid w:val="00B566B1"/>
    <w:rsid w:val="00B56848"/>
    <w:rsid w:val="00B56EBC"/>
    <w:rsid w:val="00B611F8"/>
    <w:rsid w:val="00B63834"/>
    <w:rsid w:val="00B66189"/>
    <w:rsid w:val="00B661E0"/>
    <w:rsid w:val="00B67A77"/>
    <w:rsid w:val="00B734E2"/>
    <w:rsid w:val="00B73D28"/>
    <w:rsid w:val="00B748F4"/>
    <w:rsid w:val="00B7573E"/>
    <w:rsid w:val="00B75F5D"/>
    <w:rsid w:val="00B80199"/>
    <w:rsid w:val="00B81B1F"/>
    <w:rsid w:val="00B81C72"/>
    <w:rsid w:val="00B8248E"/>
    <w:rsid w:val="00B8266A"/>
    <w:rsid w:val="00B83204"/>
    <w:rsid w:val="00B83584"/>
    <w:rsid w:val="00B852B0"/>
    <w:rsid w:val="00B856E7"/>
    <w:rsid w:val="00B8598F"/>
    <w:rsid w:val="00B85A95"/>
    <w:rsid w:val="00B85D77"/>
    <w:rsid w:val="00B86756"/>
    <w:rsid w:val="00B87169"/>
    <w:rsid w:val="00B919B4"/>
    <w:rsid w:val="00B9202A"/>
    <w:rsid w:val="00B92262"/>
    <w:rsid w:val="00B95557"/>
    <w:rsid w:val="00B97339"/>
    <w:rsid w:val="00BA220B"/>
    <w:rsid w:val="00BA284D"/>
    <w:rsid w:val="00BA3A57"/>
    <w:rsid w:val="00BB0175"/>
    <w:rsid w:val="00BB1533"/>
    <w:rsid w:val="00BB1D93"/>
    <w:rsid w:val="00BB2223"/>
    <w:rsid w:val="00BB2284"/>
    <w:rsid w:val="00BB4E1A"/>
    <w:rsid w:val="00BB70CA"/>
    <w:rsid w:val="00BC015E"/>
    <w:rsid w:val="00BC0728"/>
    <w:rsid w:val="00BC5043"/>
    <w:rsid w:val="00BC5438"/>
    <w:rsid w:val="00BC5D2E"/>
    <w:rsid w:val="00BC76AC"/>
    <w:rsid w:val="00BD03C0"/>
    <w:rsid w:val="00BD0ECB"/>
    <w:rsid w:val="00BD57EF"/>
    <w:rsid w:val="00BD630F"/>
    <w:rsid w:val="00BD6D89"/>
    <w:rsid w:val="00BE2155"/>
    <w:rsid w:val="00BE2B6A"/>
    <w:rsid w:val="00BE359D"/>
    <w:rsid w:val="00BE51FB"/>
    <w:rsid w:val="00BE5F44"/>
    <w:rsid w:val="00BE719A"/>
    <w:rsid w:val="00BE720A"/>
    <w:rsid w:val="00BF0D0E"/>
    <w:rsid w:val="00BF0D73"/>
    <w:rsid w:val="00BF2465"/>
    <w:rsid w:val="00BF2640"/>
    <w:rsid w:val="00BF3BC4"/>
    <w:rsid w:val="00BF42A9"/>
    <w:rsid w:val="00BF559E"/>
    <w:rsid w:val="00BF565B"/>
    <w:rsid w:val="00BF5ED8"/>
    <w:rsid w:val="00BF7EC5"/>
    <w:rsid w:val="00C00B99"/>
    <w:rsid w:val="00C02294"/>
    <w:rsid w:val="00C0263A"/>
    <w:rsid w:val="00C029DB"/>
    <w:rsid w:val="00C079DC"/>
    <w:rsid w:val="00C101F2"/>
    <w:rsid w:val="00C13105"/>
    <w:rsid w:val="00C14457"/>
    <w:rsid w:val="00C144B4"/>
    <w:rsid w:val="00C16619"/>
    <w:rsid w:val="00C17529"/>
    <w:rsid w:val="00C178A0"/>
    <w:rsid w:val="00C20014"/>
    <w:rsid w:val="00C2093C"/>
    <w:rsid w:val="00C21003"/>
    <w:rsid w:val="00C2126C"/>
    <w:rsid w:val="00C238C0"/>
    <w:rsid w:val="00C24634"/>
    <w:rsid w:val="00C2561C"/>
    <w:rsid w:val="00C25E7F"/>
    <w:rsid w:val="00C2746F"/>
    <w:rsid w:val="00C2799D"/>
    <w:rsid w:val="00C30CA5"/>
    <w:rsid w:val="00C3105A"/>
    <w:rsid w:val="00C323D6"/>
    <w:rsid w:val="00C324A0"/>
    <w:rsid w:val="00C33DFD"/>
    <w:rsid w:val="00C35E95"/>
    <w:rsid w:val="00C361EA"/>
    <w:rsid w:val="00C36ACF"/>
    <w:rsid w:val="00C36B29"/>
    <w:rsid w:val="00C37E77"/>
    <w:rsid w:val="00C40EB9"/>
    <w:rsid w:val="00C42BF8"/>
    <w:rsid w:val="00C50043"/>
    <w:rsid w:val="00C504D1"/>
    <w:rsid w:val="00C519A6"/>
    <w:rsid w:val="00C566F1"/>
    <w:rsid w:val="00C63160"/>
    <w:rsid w:val="00C64506"/>
    <w:rsid w:val="00C72005"/>
    <w:rsid w:val="00C72120"/>
    <w:rsid w:val="00C7573B"/>
    <w:rsid w:val="00C76724"/>
    <w:rsid w:val="00C832A5"/>
    <w:rsid w:val="00C86027"/>
    <w:rsid w:val="00C86985"/>
    <w:rsid w:val="00C86C87"/>
    <w:rsid w:val="00C86D59"/>
    <w:rsid w:val="00C871C8"/>
    <w:rsid w:val="00C902B4"/>
    <w:rsid w:val="00C91F15"/>
    <w:rsid w:val="00C94A48"/>
    <w:rsid w:val="00C95C7C"/>
    <w:rsid w:val="00C9661E"/>
    <w:rsid w:val="00C97A54"/>
    <w:rsid w:val="00CA3FD6"/>
    <w:rsid w:val="00CA4124"/>
    <w:rsid w:val="00CA5B23"/>
    <w:rsid w:val="00CA64B7"/>
    <w:rsid w:val="00CB0017"/>
    <w:rsid w:val="00CB06E5"/>
    <w:rsid w:val="00CB0E6C"/>
    <w:rsid w:val="00CB2948"/>
    <w:rsid w:val="00CB4799"/>
    <w:rsid w:val="00CB602E"/>
    <w:rsid w:val="00CB7E90"/>
    <w:rsid w:val="00CB7EAC"/>
    <w:rsid w:val="00CC026A"/>
    <w:rsid w:val="00CC29B0"/>
    <w:rsid w:val="00CC4C64"/>
    <w:rsid w:val="00CC5797"/>
    <w:rsid w:val="00CC71EB"/>
    <w:rsid w:val="00CD067F"/>
    <w:rsid w:val="00CD0B4D"/>
    <w:rsid w:val="00CD3502"/>
    <w:rsid w:val="00CD3528"/>
    <w:rsid w:val="00CD3562"/>
    <w:rsid w:val="00CD47F1"/>
    <w:rsid w:val="00CD51C2"/>
    <w:rsid w:val="00CD661E"/>
    <w:rsid w:val="00CD663F"/>
    <w:rsid w:val="00CD76BB"/>
    <w:rsid w:val="00CE051D"/>
    <w:rsid w:val="00CE1335"/>
    <w:rsid w:val="00CE2F3E"/>
    <w:rsid w:val="00CE493D"/>
    <w:rsid w:val="00CE6F32"/>
    <w:rsid w:val="00CE7E24"/>
    <w:rsid w:val="00CF07FA"/>
    <w:rsid w:val="00CF0BB2"/>
    <w:rsid w:val="00CF18A8"/>
    <w:rsid w:val="00CF3150"/>
    <w:rsid w:val="00CF3EE8"/>
    <w:rsid w:val="00CF5066"/>
    <w:rsid w:val="00D04BB1"/>
    <w:rsid w:val="00D06C5A"/>
    <w:rsid w:val="00D10969"/>
    <w:rsid w:val="00D11C21"/>
    <w:rsid w:val="00D125EB"/>
    <w:rsid w:val="00D12FE8"/>
    <w:rsid w:val="00D13441"/>
    <w:rsid w:val="00D13942"/>
    <w:rsid w:val="00D13B73"/>
    <w:rsid w:val="00D1445A"/>
    <w:rsid w:val="00D150E7"/>
    <w:rsid w:val="00D155EE"/>
    <w:rsid w:val="00D158B8"/>
    <w:rsid w:val="00D159A6"/>
    <w:rsid w:val="00D2290C"/>
    <w:rsid w:val="00D22BE1"/>
    <w:rsid w:val="00D23026"/>
    <w:rsid w:val="00D279FA"/>
    <w:rsid w:val="00D27CA4"/>
    <w:rsid w:val="00D31A8B"/>
    <w:rsid w:val="00D32F3E"/>
    <w:rsid w:val="00D32FDA"/>
    <w:rsid w:val="00D33157"/>
    <w:rsid w:val="00D331FE"/>
    <w:rsid w:val="00D33264"/>
    <w:rsid w:val="00D346EE"/>
    <w:rsid w:val="00D355AC"/>
    <w:rsid w:val="00D359BA"/>
    <w:rsid w:val="00D36262"/>
    <w:rsid w:val="00D36301"/>
    <w:rsid w:val="00D36E5E"/>
    <w:rsid w:val="00D41EE7"/>
    <w:rsid w:val="00D424B9"/>
    <w:rsid w:val="00D45C0F"/>
    <w:rsid w:val="00D460E9"/>
    <w:rsid w:val="00D5129E"/>
    <w:rsid w:val="00D51FC0"/>
    <w:rsid w:val="00D52664"/>
    <w:rsid w:val="00D52DC2"/>
    <w:rsid w:val="00D534CF"/>
    <w:rsid w:val="00D53BCC"/>
    <w:rsid w:val="00D54C9E"/>
    <w:rsid w:val="00D55D49"/>
    <w:rsid w:val="00D567C3"/>
    <w:rsid w:val="00D56BCC"/>
    <w:rsid w:val="00D62D52"/>
    <w:rsid w:val="00D651F1"/>
    <w:rsid w:val="00D6537E"/>
    <w:rsid w:val="00D653B9"/>
    <w:rsid w:val="00D659CE"/>
    <w:rsid w:val="00D65D2B"/>
    <w:rsid w:val="00D65D77"/>
    <w:rsid w:val="00D70B23"/>
    <w:rsid w:val="00D70DFB"/>
    <w:rsid w:val="00D73216"/>
    <w:rsid w:val="00D73D64"/>
    <w:rsid w:val="00D74E53"/>
    <w:rsid w:val="00D75089"/>
    <w:rsid w:val="00D75534"/>
    <w:rsid w:val="00D766DF"/>
    <w:rsid w:val="00D76A21"/>
    <w:rsid w:val="00D8206C"/>
    <w:rsid w:val="00D84447"/>
    <w:rsid w:val="00D84B6C"/>
    <w:rsid w:val="00D8741D"/>
    <w:rsid w:val="00D9065F"/>
    <w:rsid w:val="00D91348"/>
    <w:rsid w:val="00D9188A"/>
    <w:rsid w:val="00D91F10"/>
    <w:rsid w:val="00D9244B"/>
    <w:rsid w:val="00D93902"/>
    <w:rsid w:val="00D956ED"/>
    <w:rsid w:val="00D95C6F"/>
    <w:rsid w:val="00D96AA1"/>
    <w:rsid w:val="00DA018D"/>
    <w:rsid w:val="00DA186E"/>
    <w:rsid w:val="00DA275B"/>
    <w:rsid w:val="00DA2BAD"/>
    <w:rsid w:val="00DA4116"/>
    <w:rsid w:val="00DA571D"/>
    <w:rsid w:val="00DA5A51"/>
    <w:rsid w:val="00DB0E62"/>
    <w:rsid w:val="00DB1135"/>
    <w:rsid w:val="00DB251C"/>
    <w:rsid w:val="00DB4630"/>
    <w:rsid w:val="00DB4C65"/>
    <w:rsid w:val="00DB5C32"/>
    <w:rsid w:val="00DB7842"/>
    <w:rsid w:val="00DC0B29"/>
    <w:rsid w:val="00DC0D58"/>
    <w:rsid w:val="00DC2E83"/>
    <w:rsid w:val="00DC4F88"/>
    <w:rsid w:val="00DC6EF6"/>
    <w:rsid w:val="00DC7848"/>
    <w:rsid w:val="00DD01DC"/>
    <w:rsid w:val="00DD0DB1"/>
    <w:rsid w:val="00DD4ED3"/>
    <w:rsid w:val="00DD6C9D"/>
    <w:rsid w:val="00DE107C"/>
    <w:rsid w:val="00DE1D96"/>
    <w:rsid w:val="00DE3102"/>
    <w:rsid w:val="00DE3CF7"/>
    <w:rsid w:val="00DE5AB8"/>
    <w:rsid w:val="00DE78DF"/>
    <w:rsid w:val="00DF0733"/>
    <w:rsid w:val="00DF1C73"/>
    <w:rsid w:val="00DF2388"/>
    <w:rsid w:val="00DF27D8"/>
    <w:rsid w:val="00E0062B"/>
    <w:rsid w:val="00E02591"/>
    <w:rsid w:val="00E0259D"/>
    <w:rsid w:val="00E05704"/>
    <w:rsid w:val="00E06E6B"/>
    <w:rsid w:val="00E07156"/>
    <w:rsid w:val="00E07E23"/>
    <w:rsid w:val="00E116DC"/>
    <w:rsid w:val="00E120E8"/>
    <w:rsid w:val="00E1309C"/>
    <w:rsid w:val="00E13AE7"/>
    <w:rsid w:val="00E1428C"/>
    <w:rsid w:val="00E1753C"/>
    <w:rsid w:val="00E209AF"/>
    <w:rsid w:val="00E25BD6"/>
    <w:rsid w:val="00E25CD7"/>
    <w:rsid w:val="00E264C9"/>
    <w:rsid w:val="00E27357"/>
    <w:rsid w:val="00E30202"/>
    <w:rsid w:val="00E304C6"/>
    <w:rsid w:val="00E31A90"/>
    <w:rsid w:val="00E32091"/>
    <w:rsid w:val="00E329B7"/>
    <w:rsid w:val="00E338EF"/>
    <w:rsid w:val="00E35E0A"/>
    <w:rsid w:val="00E35FFC"/>
    <w:rsid w:val="00E3677C"/>
    <w:rsid w:val="00E428CE"/>
    <w:rsid w:val="00E42A4E"/>
    <w:rsid w:val="00E47250"/>
    <w:rsid w:val="00E47252"/>
    <w:rsid w:val="00E51501"/>
    <w:rsid w:val="00E52FBB"/>
    <w:rsid w:val="00E544BB"/>
    <w:rsid w:val="00E55324"/>
    <w:rsid w:val="00E56B8A"/>
    <w:rsid w:val="00E56EA6"/>
    <w:rsid w:val="00E5723C"/>
    <w:rsid w:val="00E609C7"/>
    <w:rsid w:val="00E61AB5"/>
    <w:rsid w:val="00E625D1"/>
    <w:rsid w:val="00E62A98"/>
    <w:rsid w:val="00E643EA"/>
    <w:rsid w:val="00E64E1B"/>
    <w:rsid w:val="00E65646"/>
    <w:rsid w:val="00E66614"/>
    <w:rsid w:val="00E66A2B"/>
    <w:rsid w:val="00E74DC7"/>
    <w:rsid w:val="00E75C89"/>
    <w:rsid w:val="00E76E28"/>
    <w:rsid w:val="00E8075A"/>
    <w:rsid w:val="00E83D25"/>
    <w:rsid w:val="00E84033"/>
    <w:rsid w:val="00E852F5"/>
    <w:rsid w:val="00E87D94"/>
    <w:rsid w:val="00E90746"/>
    <w:rsid w:val="00E940D8"/>
    <w:rsid w:val="00E947E3"/>
    <w:rsid w:val="00E94ADB"/>
    <w:rsid w:val="00E94B98"/>
    <w:rsid w:val="00E94D5E"/>
    <w:rsid w:val="00E94DB0"/>
    <w:rsid w:val="00E95BFB"/>
    <w:rsid w:val="00E9605A"/>
    <w:rsid w:val="00E96ACA"/>
    <w:rsid w:val="00E96D56"/>
    <w:rsid w:val="00EA0736"/>
    <w:rsid w:val="00EA424C"/>
    <w:rsid w:val="00EA497D"/>
    <w:rsid w:val="00EA50FC"/>
    <w:rsid w:val="00EA6D61"/>
    <w:rsid w:val="00EA7100"/>
    <w:rsid w:val="00EA7F9F"/>
    <w:rsid w:val="00EB0C3E"/>
    <w:rsid w:val="00EB1274"/>
    <w:rsid w:val="00EB133C"/>
    <w:rsid w:val="00EB1DC1"/>
    <w:rsid w:val="00EB2CD5"/>
    <w:rsid w:val="00EB4C3F"/>
    <w:rsid w:val="00EB5B33"/>
    <w:rsid w:val="00EB6372"/>
    <w:rsid w:val="00EB7D52"/>
    <w:rsid w:val="00EC10FD"/>
    <w:rsid w:val="00EC3C84"/>
    <w:rsid w:val="00EC5745"/>
    <w:rsid w:val="00EC6EFC"/>
    <w:rsid w:val="00EC70A0"/>
    <w:rsid w:val="00EC722A"/>
    <w:rsid w:val="00ED1ED5"/>
    <w:rsid w:val="00ED2BB6"/>
    <w:rsid w:val="00ED34E1"/>
    <w:rsid w:val="00ED3B28"/>
    <w:rsid w:val="00ED3B8D"/>
    <w:rsid w:val="00ED3D43"/>
    <w:rsid w:val="00ED40FC"/>
    <w:rsid w:val="00ED4163"/>
    <w:rsid w:val="00ED41B4"/>
    <w:rsid w:val="00ED55D8"/>
    <w:rsid w:val="00EE082D"/>
    <w:rsid w:val="00EE4143"/>
    <w:rsid w:val="00EE580B"/>
    <w:rsid w:val="00EE5B64"/>
    <w:rsid w:val="00EE5E36"/>
    <w:rsid w:val="00EE6132"/>
    <w:rsid w:val="00EF2829"/>
    <w:rsid w:val="00EF2AE1"/>
    <w:rsid w:val="00EF2E3A"/>
    <w:rsid w:val="00EF4360"/>
    <w:rsid w:val="00EF57E3"/>
    <w:rsid w:val="00F00FFA"/>
    <w:rsid w:val="00F02C7C"/>
    <w:rsid w:val="00F03802"/>
    <w:rsid w:val="00F04FE0"/>
    <w:rsid w:val="00F072A7"/>
    <w:rsid w:val="00F078DC"/>
    <w:rsid w:val="00F07C38"/>
    <w:rsid w:val="00F11FF4"/>
    <w:rsid w:val="00F12163"/>
    <w:rsid w:val="00F14900"/>
    <w:rsid w:val="00F157AE"/>
    <w:rsid w:val="00F15A50"/>
    <w:rsid w:val="00F168D5"/>
    <w:rsid w:val="00F16AA8"/>
    <w:rsid w:val="00F20B28"/>
    <w:rsid w:val="00F23B54"/>
    <w:rsid w:val="00F249D7"/>
    <w:rsid w:val="00F25D41"/>
    <w:rsid w:val="00F25D44"/>
    <w:rsid w:val="00F262D4"/>
    <w:rsid w:val="00F2773F"/>
    <w:rsid w:val="00F27D48"/>
    <w:rsid w:val="00F27E2A"/>
    <w:rsid w:val="00F301E0"/>
    <w:rsid w:val="00F308A5"/>
    <w:rsid w:val="00F30EE1"/>
    <w:rsid w:val="00F31162"/>
    <w:rsid w:val="00F31584"/>
    <w:rsid w:val="00F324E3"/>
    <w:rsid w:val="00F32BA8"/>
    <w:rsid w:val="00F32EE0"/>
    <w:rsid w:val="00F33765"/>
    <w:rsid w:val="00F338CE"/>
    <w:rsid w:val="00F33CED"/>
    <w:rsid w:val="00F34968"/>
    <w:rsid w:val="00F349F1"/>
    <w:rsid w:val="00F35357"/>
    <w:rsid w:val="00F358EA"/>
    <w:rsid w:val="00F37983"/>
    <w:rsid w:val="00F40941"/>
    <w:rsid w:val="00F42FC8"/>
    <w:rsid w:val="00F4350D"/>
    <w:rsid w:val="00F46CCD"/>
    <w:rsid w:val="00F46DEE"/>
    <w:rsid w:val="00F479C4"/>
    <w:rsid w:val="00F50319"/>
    <w:rsid w:val="00F504B5"/>
    <w:rsid w:val="00F515FF"/>
    <w:rsid w:val="00F53902"/>
    <w:rsid w:val="00F53D4F"/>
    <w:rsid w:val="00F54B86"/>
    <w:rsid w:val="00F55E0E"/>
    <w:rsid w:val="00F567F7"/>
    <w:rsid w:val="00F57D17"/>
    <w:rsid w:val="00F61068"/>
    <w:rsid w:val="00F61AC7"/>
    <w:rsid w:val="00F6242C"/>
    <w:rsid w:val="00F646DC"/>
    <w:rsid w:val="00F6482C"/>
    <w:rsid w:val="00F64B84"/>
    <w:rsid w:val="00F6550B"/>
    <w:rsid w:val="00F65C42"/>
    <w:rsid w:val="00F6615F"/>
    <w:rsid w:val="00F6696E"/>
    <w:rsid w:val="00F70673"/>
    <w:rsid w:val="00F73A3C"/>
    <w:rsid w:val="00F73BD6"/>
    <w:rsid w:val="00F74654"/>
    <w:rsid w:val="00F802D2"/>
    <w:rsid w:val="00F8131C"/>
    <w:rsid w:val="00F826CE"/>
    <w:rsid w:val="00F83989"/>
    <w:rsid w:val="00F84058"/>
    <w:rsid w:val="00F84E16"/>
    <w:rsid w:val="00F85099"/>
    <w:rsid w:val="00F85877"/>
    <w:rsid w:val="00F87C87"/>
    <w:rsid w:val="00F92631"/>
    <w:rsid w:val="00F9372F"/>
    <w:rsid w:val="00F9379C"/>
    <w:rsid w:val="00F94AA4"/>
    <w:rsid w:val="00F9632C"/>
    <w:rsid w:val="00F965C0"/>
    <w:rsid w:val="00F978CB"/>
    <w:rsid w:val="00FA00A6"/>
    <w:rsid w:val="00FA0E25"/>
    <w:rsid w:val="00FA1E52"/>
    <w:rsid w:val="00FA22E8"/>
    <w:rsid w:val="00FA2A49"/>
    <w:rsid w:val="00FA5B03"/>
    <w:rsid w:val="00FA67C3"/>
    <w:rsid w:val="00FB3B7C"/>
    <w:rsid w:val="00FB5A08"/>
    <w:rsid w:val="00FB5BE9"/>
    <w:rsid w:val="00FB7BB9"/>
    <w:rsid w:val="00FC0682"/>
    <w:rsid w:val="00FC31C1"/>
    <w:rsid w:val="00FC5CEC"/>
    <w:rsid w:val="00FC6434"/>
    <w:rsid w:val="00FC6A80"/>
    <w:rsid w:val="00FD0566"/>
    <w:rsid w:val="00FD0BE7"/>
    <w:rsid w:val="00FD4D75"/>
    <w:rsid w:val="00FD50ED"/>
    <w:rsid w:val="00FE0047"/>
    <w:rsid w:val="00FE02AC"/>
    <w:rsid w:val="00FE0592"/>
    <w:rsid w:val="00FE0E1B"/>
    <w:rsid w:val="00FE1439"/>
    <w:rsid w:val="00FE1872"/>
    <w:rsid w:val="00FE2DEA"/>
    <w:rsid w:val="00FE3663"/>
    <w:rsid w:val="00FE4688"/>
    <w:rsid w:val="00FE4AC9"/>
    <w:rsid w:val="00FE591F"/>
    <w:rsid w:val="00FE710F"/>
    <w:rsid w:val="00FE716E"/>
    <w:rsid w:val="00FF1EFB"/>
    <w:rsid w:val="00FF28D2"/>
    <w:rsid w:val="00FF307C"/>
    <w:rsid w:val="00FF5704"/>
    <w:rsid w:val="00FF5DAA"/>
    <w:rsid w:val="00FF5E09"/>
    <w:rsid w:val="00FF6BCC"/>
    <w:rsid w:val="00FF6C49"/>
    <w:rsid w:val="1DF3F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F21E"/>
  <w15:docId w15:val="{863551D5-F5D7-4394-A637-F8E6FFD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7E64AD"/>
    <w:rPr>
      <w:sz w:val="16"/>
      <w:szCs w:val="16"/>
    </w:rPr>
  </w:style>
  <w:style w:type="paragraph" w:styleId="CommentText">
    <w:name w:val="annotation text"/>
    <w:basedOn w:val="Normal"/>
    <w:link w:val="CommentTextChar"/>
    <w:unhideWhenUsed/>
    <w:rsid w:val="007E64AD"/>
    <w:pPr>
      <w:spacing w:line="240" w:lineRule="auto"/>
    </w:pPr>
    <w:rPr>
      <w:sz w:val="20"/>
    </w:rPr>
  </w:style>
  <w:style w:type="character" w:customStyle="1" w:styleId="CommentTextChar">
    <w:name w:val="Comment Text Char"/>
    <w:basedOn w:val="DefaultParagraphFont"/>
    <w:link w:val="CommentText"/>
    <w:rsid w:val="007E64AD"/>
  </w:style>
  <w:style w:type="paragraph" w:styleId="CommentSubject">
    <w:name w:val="annotation subject"/>
    <w:basedOn w:val="CommentText"/>
    <w:next w:val="CommentText"/>
    <w:link w:val="CommentSubjectChar"/>
    <w:unhideWhenUsed/>
    <w:rsid w:val="007E64AD"/>
    <w:rPr>
      <w:b/>
      <w:bCs/>
    </w:rPr>
  </w:style>
  <w:style w:type="character" w:customStyle="1" w:styleId="CommentSubjectChar">
    <w:name w:val="Comment Subject Char"/>
    <w:basedOn w:val="CommentTextChar"/>
    <w:link w:val="CommentSubject"/>
    <w:rsid w:val="007E64AD"/>
    <w:rPr>
      <w:b/>
      <w:bCs/>
    </w:rPr>
  </w:style>
  <w:style w:type="character" w:styleId="Hyperlink">
    <w:name w:val="Hyperlink"/>
    <w:basedOn w:val="DefaultParagraphFont"/>
    <w:uiPriority w:val="99"/>
    <w:unhideWhenUsed/>
    <w:rsid w:val="00163892"/>
    <w:rPr>
      <w:color w:val="0000FF" w:themeColor="hyperlink"/>
      <w:u w:val="single"/>
    </w:rPr>
  </w:style>
  <w:style w:type="character" w:styleId="UnresolvedMention">
    <w:name w:val="Unresolved Mention"/>
    <w:basedOn w:val="DefaultParagraphFont"/>
    <w:uiPriority w:val="99"/>
    <w:semiHidden/>
    <w:unhideWhenUsed/>
    <w:rsid w:val="00163892"/>
    <w:rPr>
      <w:color w:val="605E5C"/>
      <w:shd w:val="clear" w:color="auto" w:fill="E1DFDD"/>
    </w:rPr>
  </w:style>
  <w:style w:type="paragraph" w:styleId="Revision">
    <w:name w:val="Revision"/>
    <w:hidden/>
    <w:uiPriority w:val="99"/>
    <w:semiHidden/>
    <w:rsid w:val="000A1CB2"/>
    <w:rPr>
      <w:sz w:val="22"/>
    </w:rPr>
  </w:style>
  <w:style w:type="paragraph" w:customStyle="1" w:styleId="tabletext0">
    <w:name w:val="tabletext"/>
    <w:basedOn w:val="Normal"/>
    <w:uiPriority w:val="99"/>
    <w:rsid w:val="0043739D"/>
    <w:pPr>
      <w:spacing w:before="100" w:beforeAutospacing="1" w:after="100" w:afterAutospacing="1" w:line="240" w:lineRule="auto"/>
    </w:pPr>
    <w:rPr>
      <w:rFonts w:eastAsia="Times New Roman" w:cs="Times New Roman"/>
      <w:sz w:val="24"/>
      <w:szCs w:val="24"/>
      <w:lang w:eastAsia="en-AU"/>
    </w:rPr>
  </w:style>
  <w:style w:type="paragraph" w:customStyle="1" w:styleId="Bulletedlist1">
    <w:name w:val="Bulleted list 1"/>
    <w:basedOn w:val="Normal"/>
    <w:qFormat/>
    <w:rsid w:val="00991EB1"/>
    <w:pPr>
      <w:spacing w:before="200" w:line="240" w:lineRule="auto"/>
    </w:pPr>
    <w:rPr>
      <w:rFonts w:ascii="Arial" w:eastAsia="Times New Roman" w:hAnsi="Arial" w:cs="Times New Roman"/>
      <w:szCs w:val="24"/>
      <w:lang w:eastAsia="en-AU"/>
    </w:rPr>
  </w:style>
  <w:style w:type="paragraph" w:customStyle="1" w:styleId="Bulletedlist2">
    <w:name w:val="Bulleted list 2"/>
    <w:basedOn w:val="Bulletedlist1"/>
    <w:qFormat/>
    <w:rsid w:val="00991EB1"/>
    <w:pPr>
      <w:numPr>
        <w:ilvl w:val="1"/>
      </w:numPr>
    </w:pPr>
  </w:style>
  <w:style w:type="paragraph" w:customStyle="1" w:styleId="Bulletedlist3">
    <w:name w:val="Bulleted list 3"/>
    <w:basedOn w:val="Bulletedlist1"/>
    <w:qFormat/>
    <w:rsid w:val="00991EB1"/>
    <w:pPr>
      <w:numPr>
        <w:ilvl w:val="2"/>
      </w:numPr>
      <w:tabs>
        <w:tab w:val="num" w:pos="360"/>
      </w:tabs>
      <w:ind w:left="425"/>
    </w:pPr>
  </w:style>
  <w:style w:type="character" w:customStyle="1" w:styleId="StyleBold">
    <w:name w:val="Style Bold"/>
    <w:qFormat/>
    <w:rsid w:val="00991EB1"/>
    <w:rPr>
      <w:b/>
      <w:bCs/>
    </w:rPr>
  </w:style>
  <w:style w:type="table" w:customStyle="1" w:styleId="Callout-Example">
    <w:name w:val="Callout - Example"/>
    <w:basedOn w:val="TableNormal"/>
    <w:rsid w:val="00991EB1"/>
    <w:rPr>
      <w:rFonts w:ascii="Arial" w:eastAsia="Times New Roman" w:hAnsi="Arial" w:cs="Times New Roman"/>
      <w:lang w:eastAsia="zh-TW"/>
    </w:rPr>
    <w:tblPr>
      <w:tblInd w:w="0" w:type="nil"/>
      <w:tblBorders>
        <w:top w:val="single" w:sz="18" w:space="0" w:color="808080"/>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99CCFF"/>
    </w:tcPr>
  </w:style>
  <w:style w:type="paragraph" w:styleId="ListParagraph">
    <w:name w:val="List Paragraph"/>
    <w:basedOn w:val="Normal"/>
    <w:uiPriority w:val="34"/>
    <w:qFormat/>
    <w:rsid w:val="001C2447"/>
    <w:pPr>
      <w:spacing w:line="240" w:lineRule="auto"/>
      <w:ind w:left="720"/>
      <w:contextualSpacing/>
    </w:pPr>
    <w:rPr>
      <w:rFonts w:eastAsia="Times New Roman" w:cs="Times New Roman"/>
      <w:sz w:val="24"/>
      <w:szCs w:val="24"/>
      <w:lang w:eastAsia="en-AU"/>
    </w:rPr>
  </w:style>
  <w:style w:type="character" w:customStyle="1" w:styleId="StyleItalic">
    <w:name w:val="Style Italic"/>
    <w:rsid w:val="001C2447"/>
    <w:rPr>
      <w:i/>
      <w:iCs/>
    </w:rPr>
  </w:style>
  <w:style w:type="character" w:customStyle="1" w:styleId="Link-Internal">
    <w:name w:val="Link - Internal"/>
    <w:rsid w:val="001C2447"/>
    <w:rPr>
      <w:rFonts w:ascii="Arial" w:hAnsi="Arial" w:cs="Arial" w:hint="default"/>
      <w:color w:val="0000FF"/>
      <w:sz w:val="22"/>
      <w:u w:val="single"/>
      <w:bdr w:val="none" w:sz="0" w:space="0" w:color="auto" w:frame="1"/>
      <w:shd w:val="clear" w:color="auto" w:fill="FFCCFF"/>
    </w:rPr>
  </w:style>
  <w:style w:type="character" w:customStyle="1" w:styleId="Link-Bookmark">
    <w:name w:val="Link - Bookmark"/>
    <w:rsid w:val="001C2447"/>
    <w:rPr>
      <w:rFonts w:ascii="Arial" w:hAnsi="Arial" w:cs="Arial" w:hint="default"/>
      <w:color w:val="0000FF"/>
      <w:sz w:val="22"/>
      <w:u w:val="single"/>
      <w:bdr w:val="none" w:sz="0" w:space="0" w:color="auto" w:frame="1"/>
      <w:shd w:val="clear" w:color="auto" w:fill="FFCC99"/>
    </w:rPr>
  </w:style>
  <w:style w:type="table" w:customStyle="1" w:styleId="Tablewithborder">
    <w:name w:val="Table with border"/>
    <w:basedOn w:val="TableNormal"/>
    <w:rsid w:val="001C2447"/>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numericstart1">
    <w:name w:val="Numbered list (numeric start) 1"/>
    <w:basedOn w:val="Normal"/>
    <w:qFormat/>
    <w:rsid w:val="00874664"/>
    <w:pPr>
      <w:numPr>
        <w:numId w:val="3"/>
      </w:numPr>
      <w:spacing w:before="200" w:line="240" w:lineRule="auto"/>
    </w:pPr>
    <w:rPr>
      <w:rFonts w:ascii="Arial" w:eastAsia="Times New Roman" w:hAnsi="Arial" w:cs="Times New Roman"/>
      <w:szCs w:val="24"/>
      <w:lang w:eastAsia="en-AU"/>
    </w:rPr>
  </w:style>
  <w:style w:type="paragraph" w:customStyle="1" w:styleId="Numberedlistnumericstart2">
    <w:name w:val="Numbered list (numeric start) 2"/>
    <w:basedOn w:val="Numberedlistnumericstart1"/>
    <w:qFormat/>
    <w:rsid w:val="00874664"/>
    <w:pPr>
      <w:numPr>
        <w:ilvl w:val="1"/>
      </w:numPr>
    </w:pPr>
  </w:style>
  <w:style w:type="paragraph" w:customStyle="1" w:styleId="Numberedlistnumericstart3">
    <w:name w:val="Numbered list (numeric start) 3"/>
    <w:basedOn w:val="Numberedlistnumericstart1"/>
    <w:qFormat/>
    <w:rsid w:val="00874664"/>
    <w:pPr>
      <w:numPr>
        <w:ilvl w:val="2"/>
      </w:numPr>
    </w:pPr>
  </w:style>
  <w:style w:type="paragraph" w:customStyle="1" w:styleId="Numberedlistnumericstart4">
    <w:name w:val="Numbered list (numeric start) 4"/>
    <w:basedOn w:val="Numberedlistnumericstart1"/>
    <w:qFormat/>
    <w:rsid w:val="00874664"/>
    <w:pPr>
      <w:numPr>
        <w:ilvl w:val="3"/>
      </w:numPr>
    </w:pPr>
  </w:style>
  <w:style w:type="paragraph" w:customStyle="1" w:styleId="Numberedlistnumericstart5">
    <w:name w:val="Numbered list (numeric start) 5"/>
    <w:basedOn w:val="Numberedlistnumericstart1"/>
    <w:qFormat/>
    <w:rsid w:val="00874664"/>
    <w:pPr>
      <w:numPr>
        <w:ilvl w:val="4"/>
      </w:numPr>
    </w:pPr>
  </w:style>
  <w:style w:type="paragraph" w:customStyle="1" w:styleId="Normalcentre">
    <w:name w:val="Normal centre"/>
    <w:basedOn w:val="Normal"/>
    <w:rsid w:val="00C30CA5"/>
    <w:pPr>
      <w:spacing w:before="200" w:line="240" w:lineRule="auto"/>
      <w:jc w:val="center"/>
    </w:pPr>
    <w:rPr>
      <w:rFonts w:ascii="Arial" w:eastAsia="Times New Roman" w:hAnsi="Arial" w:cs="Times New Roman"/>
      <w:szCs w:val="24"/>
      <w:lang w:eastAsia="en-AU"/>
    </w:rPr>
  </w:style>
  <w:style w:type="paragraph" w:customStyle="1" w:styleId="Tableheadingcentre">
    <w:name w:val="Table heading centre"/>
    <w:basedOn w:val="Normal"/>
    <w:rsid w:val="00C30CA5"/>
    <w:pPr>
      <w:shd w:val="pct30" w:color="auto" w:fill="auto"/>
      <w:spacing w:before="200" w:line="240" w:lineRule="auto"/>
      <w:jc w:val="center"/>
    </w:pPr>
    <w:rPr>
      <w:rFonts w:ascii="Arial" w:eastAsia="Times New Roman" w:hAnsi="Arial" w:cs="Times New Roman"/>
      <w:b/>
      <w:szCs w:val="24"/>
      <w:lang w:eastAsia="en-AU"/>
    </w:rPr>
  </w:style>
  <w:style w:type="paragraph" w:customStyle="1" w:styleId="Tablecaption">
    <w:name w:val="Table caption"/>
    <w:basedOn w:val="Normal"/>
    <w:next w:val="Normal"/>
    <w:rsid w:val="00C30CA5"/>
    <w:pPr>
      <w:spacing w:before="280" w:line="240" w:lineRule="auto"/>
    </w:pPr>
    <w:rPr>
      <w:rFonts w:ascii="Arial" w:eastAsia="Times New Roman" w:hAnsi="Arial" w:cs="Times New Roman"/>
      <w:b/>
      <w:szCs w:val="24"/>
      <w:lang w:eastAsia="en-AU"/>
    </w:rPr>
  </w:style>
  <w:style w:type="character" w:customStyle="1" w:styleId="Link-Download">
    <w:name w:val="Link - Download"/>
    <w:qFormat/>
    <w:rsid w:val="00C079DC"/>
    <w:rPr>
      <w:color w:val="0000FF"/>
      <w:u w:val="single"/>
      <w:bdr w:val="none" w:sz="0" w:space="0" w:color="auto" w:frame="1"/>
      <w:shd w:val="clear" w:color="auto" w:fill="C4BC96"/>
    </w:rPr>
  </w:style>
  <w:style w:type="character" w:styleId="FollowedHyperlink">
    <w:name w:val="FollowedHyperlink"/>
    <w:unhideWhenUsed/>
    <w:rsid w:val="00C079DC"/>
    <w:rPr>
      <w:color w:val="800080"/>
      <w:u w:val="single"/>
    </w:rPr>
  </w:style>
  <w:style w:type="paragraph" w:customStyle="1" w:styleId="msonormal0">
    <w:name w:val="msonormal"/>
    <w:basedOn w:val="Normal"/>
    <w:uiPriority w:val="99"/>
    <w:rsid w:val="00C079DC"/>
    <w:pPr>
      <w:spacing w:before="100" w:beforeAutospacing="1" w:after="100" w:afterAutospacing="1" w:line="240" w:lineRule="auto"/>
    </w:pPr>
    <w:rPr>
      <w:rFonts w:ascii="Arial" w:eastAsia="Times New Roman" w:hAnsi="Arial" w:cs="Arial"/>
      <w:color w:val="000000"/>
      <w:sz w:val="20"/>
      <w:lang w:eastAsia="en-AU"/>
    </w:rPr>
  </w:style>
  <w:style w:type="paragraph" w:styleId="NormalWeb">
    <w:name w:val="Normal (Web)"/>
    <w:basedOn w:val="Normal"/>
    <w:uiPriority w:val="99"/>
    <w:unhideWhenUsed/>
    <w:rsid w:val="00C079DC"/>
    <w:pPr>
      <w:spacing w:before="100" w:beforeAutospacing="1" w:after="100" w:afterAutospacing="1" w:line="240" w:lineRule="auto"/>
    </w:pPr>
    <w:rPr>
      <w:rFonts w:ascii="Arial" w:eastAsia="Times New Roman" w:hAnsi="Arial" w:cs="Arial"/>
      <w:color w:val="000000"/>
      <w:sz w:val="20"/>
      <w:lang w:eastAsia="en-AU"/>
    </w:rPr>
  </w:style>
  <w:style w:type="paragraph" w:styleId="FootnoteText">
    <w:name w:val="footnote text"/>
    <w:basedOn w:val="Normal"/>
    <w:link w:val="FootnoteTextChar"/>
    <w:uiPriority w:val="99"/>
    <w:semiHidden/>
    <w:unhideWhenUsed/>
    <w:rsid w:val="00C079DC"/>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uiPriority w:val="99"/>
    <w:semiHidden/>
    <w:rsid w:val="00C079DC"/>
    <w:rPr>
      <w:rFonts w:eastAsia="Times New Roman" w:cs="Times New Roman"/>
      <w:lang w:eastAsia="en-AU"/>
    </w:rPr>
  </w:style>
  <w:style w:type="paragraph" w:styleId="ListBullet2">
    <w:name w:val="List Bullet 2"/>
    <w:basedOn w:val="Normal"/>
    <w:unhideWhenUsed/>
    <w:rsid w:val="00C079DC"/>
    <w:pPr>
      <w:spacing w:before="200" w:line="240" w:lineRule="auto"/>
      <w:contextualSpacing/>
    </w:pPr>
    <w:rPr>
      <w:rFonts w:ascii="Arial" w:eastAsia="Times New Roman" w:hAnsi="Arial" w:cs="Times New Roman"/>
      <w:szCs w:val="24"/>
      <w:lang w:eastAsia="en-AU"/>
    </w:rPr>
  </w:style>
  <w:style w:type="paragraph" w:styleId="Title">
    <w:name w:val="Title"/>
    <w:basedOn w:val="Normal"/>
    <w:next w:val="Normal"/>
    <w:link w:val="TitleChar"/>
    <w:uiPriority w:val="99"/>
    <w:qFormat/>
    <w:rsid w:val="00C079DC"/>
    <w:pPr>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uiPriority w:val="99"/>
    <w:rsid w:val="00C079DC"/>
    <w:rPr>
      <w:rFonts w:ascii="Arial" w:eastAsia="Times New Roman" w:hAnsi="Arial" w:cs="Arial"/>
      <w:b/>
      <w:bCs/>
      <w:sz w:val="40"/>
      <w:szCs w:val="40"/>
    </w:rPr>
  </w:style>
  <w:style w:type="paragraph" w:styleId="BodyText">
    <w:name w:val="Body Text"/>
    <w:basedOn w:val="Normal"/>
    <w:link w:val="BodyTextChar"/>
    <w:uiPriority w:val="99"/>
    <w:unhideWhenUsed/>
    <w:rsid w:val="00C079DC"/>
    <w:pPr>
      <w:spacing w:line="240" w:lineRule="auto"/>
      <w:jc w:val="center"/>
    </w:pPr>
    <w:rPr>
      <w:rFonts w:eastAsia="Times New Roman" w:cs="Times New Roman"/>
      <w:sz w:val="24"/>
      <w:lang w:eastAsia="en-AU"/>
    </w:rPr>
  </w:style>
  <w:style w:type="character" w:customStyle="1" w:styleId="BodyTextChar">
    <w:name w:val="Body Text Char"/>
    <w:basedOn w:val="DefaultParagraphFont"/>
    <w:link w:val="BodyText"/>
    <w:uiPriority w:val="99"/>
    <w:rsid w:val="00C079DC"/>
    <w:rPr>
      <w:rFonts w:eastAsia="Times New Roman" w:cs="Times New Roman"/>
      <w:sz w:val="24"/>
      <w:lang w:eastAsia="en-AU"/>
    </w:rPr>
  </w:style>
  <w:style w:type="paragraph" w:styleId="DocumentMap">
    <w:name w:val="Document Map"/>
    <w:basedOn w:val="Normal"/>
    <w:link w:val="DocumentMapChar"/>
    <w:unhideWhenUsed/>
    <w:rsid w:val="00C079DC"/>
    <w:pPr>
      <w:shd w:val="clear" w:color="auto" w:fill="000080"/>
      <w:spacing w:before="200" w:line="240" w:lineRule="auto"/>
    </w:pPr>
    <w:rPr>
      <w:rFonts w:ascii="Tahoma" w:eastAsia="Times New Roman" w:hAnsi="Tahoma" w:cs="Tahoma"/>
      <w:sz w:val="20"/>
      <w:lang w:eastAsia="en-AU"/>
    </w:rPr>
  </w:style>
  <w:style w:type="character" w:customStyle="1" w:styleId="DocumentMapChar">
    <w:name w:val="Document Map Char"/>
    <w:basedOn w:val="DefaultParagraphFont"/>
    <w:link w:val="DocumentMap"/>
    <w:rsid w:val="00C079DC"/>
    <w:rPr>
      <w:rFonts w:ascii="Tahoma" w:eastAsia="Times New Roman" w:hAnsi="Tahoma" w:cs="Tahoma"/>
      <w:shd w:val="clear" w:color="auto" w:fill="000080"/>
      <w:lang w:eastAsia="en-AU"/>
    </w:rPr>
  </w:style>
  <w:style w:type="paragraph" w:customStyle="1" w:styleId="R2">
    <w:name w:val="R2"/>
    <w:aliases w:val="(2)"/>
    <w:basedOn w:val="Normal"/>
    <w:uiPriority w:val="99"/>
    <w:rsid w:val="00C079DC"/>
    <w:pPr>
      <w:tabs>
        <w:tab w:val="right" w:pos="794"/>
      </w:tabs>
      <w:spacing w:before="180" w:line="260" w:lineRule="exact"/>
      <w:ind w:left="964" w:hanging="964"/>
      <w:jc w:val="both"/>
    </w:pPr>
    <w:rPr>
      <w:rFonts w:eastAsia="Times New Roman" w:cs="Times New Roman"/>
      <w:sz w:val="24"/>
      <w:szCs w:val="24"/>
    </w:rPr>
  </w:style>
  <w:style w:type="paragraph" w:customStyle="1" w:styleId="R1">
    <w:name w:val="R1"/>
    <w:aliases w:val="1. or 1.(1)"/>
    <w:basedOn w:val="Normal"/>
    <w:next w:val="R2"/>
    <w:uiPriority w:val="99"/>
    <w:rsid w:val="00C079DC"/>
    <w:pPr>
      <w:tabs>
        <w:tab w:val="right" w:pos="794"/>
      </w:tabs>
      <w:spacing w:before="120" w:line="260" w:lineRule="exact"/>
      <w:ind w:left="964" w:hanging="964"/>
      <w:jc w:val="both"/>
    </w:pPr>
    <w:rPr>
      <w:rFonts w:eastAsia="Times New Roman" w:cs="Times New Roman"/>
      <w:sz w:val="24"/>
      <w:szCs w:val="24"/>
    </w:rPr>
  </w:style>
  <w:style w:type="paragraph" w:customStyle="1" w:styleId="TableText1">
    <w:name w:val="TableText"/>
    <w:basedOn w:val="Normal"/>
    <w:uiPriority w:val="99"/>
    <w:rsid w:val="00C079DC"/>
    <w:pPr>
      <w:spacing w:before="60" w:after="60" w:line="240" w:lineRule="exact"/>
    </w:pPr>
    <w:rPr>
      <w:rFonts w:eastAsia="Times New Roman" w:cs="Times New Roman"/>
      <w:szCs w:val="24"/>
    </w:rPr>
  </w:style>
  <w:style w:type="paragraph" w:customStyle="1" w:styleId="A2">
    <w:name w:val="A2"/>
    <w:aliases w:val="1.1 amendment,Instruction amendment"/>
    <w:basedOn w:val="Normal"/>
    <w:next w:val="Normal"/>
    <w:uiPriority w:val="99"/>
    <w:rsid w:val="00C079DC"/>
    <w:pPr>
      <w:tabs>
        <w:tab w:val="right" w:pos="794"/>
      </w:tabs>
      <w:spacing w:before="120" w:line="260" w:lineRule="exact"/>
      <w:ind w:left="964" w:hanging="964"/>
      <w:jc w:val="both"/>
    </w:pPr>
    <w:rPr>
      <w:rFonts w:eastAsia="Times New Roman" w:cs="Times New Roman"/>
      <w:sz w:val="24"/>
      <w:szCs w:val="24"/>
    </w:rPr>
  </w:style>
  <w:style w:type="paragraph" w:customStyle="1" w:styleId="HR">
    <w:name w:val="HR"/>
    <w:aliases w:val="Regulation Heading"/>
    <w:basedOn w:val="Normal"/>
    <w:next w:val="R1"/>
    <w:uiPriority w:val="99"/>
    <w:rsid w:val="00C079DC"/>
    <w:pPr>
      <w:keepNext/>
      <w:spacing w:before="360" w:line="240" w:lineRule="auto"/>
      <w:ind w:left="964" w:hanging="964"/>
    </w:pPr>
    <w:rPr>
      <w:rFonts w:ascii="Arial" w:eastAsia="Times New Roman" w:hAnsi="Arial" w:cs="Times New Roman"/>
      <w:b/>
      <w:sz w:val="24"/>
      <w:szCs w:val="24"/>
    </w:rPr>
  </w:style>
  <w:style w:type="paragraph" w:customStyle="1" w:styleId="Char2Char">
    <w:name w:val="Char2 Char"/>
    <w:basedOn w:val="Normal"/>
    <w:autoRedefine/>
    <w:uiPriority w:val="99"/>
    <w:rsid w:val="00C079DC"/>
    <w:pPr>
      <w:spacing w:before="80" w:after="80" w:line="240" w:lineRule="auto"/>
      <w:ind w:left="567" w:right="142" w:hanging="567"/>
    </w:pPr>
    <w:rPr>
      <w:rFonts w:ascii="Arial" w:eastAsia="Times New Roman" w:hAnsi="Arial" w:cs="Arial"/>
      <w:kern w:val="22"/>
      <w:szCs w:val="22"/>
      <w:lang w:eastAsia="en-AU"/>
    </w:rPr>
  </w:style>
  <w:style w:type="paragraph" w:customStyle="1" w:styleId="Default">
    <w:name w:val="Default"/>
    <w:uiPriority w:val="99"/>
    <w:rsid w:val="00C079DC"/>
    <w:pPr>
      <w:autoSpaceDE w:val="0"/>
      <w:autoSpaceDN w:val="0"/>
      <w:adjustRightInd w:val="0"/>
    </w:pPr>
    <w:rPr>
      <w:rFonts w:ascii="HelveticaNeueLT Com 45 Lt" w:eastAsia="Times New Roman" w:hAnsi="HelveticaNeueLT Com 45 Lt" w:cs="HelveticaNeueLT Com 45 Lt"/>
      <w:color w:val="000000"/>
      <w:sz w:val="24"/>
      <w:szCs w:val="24"/>
      <w:lang w:eastAsia="en-AU"/>
    </w:rPr>
  </w:style>
  <w:style w:type="paragraph" w:customStyle="1" w:styleId="Pagetitle">
    <w:name w:val="Page title"/>
    <w:basedOn w:val="Heading1"/>
    <w:next w:val="Normal"/>
    <w:uiPriority w:val="99"/>
    <w:rsid w:val="00C079DC"/>
    <w:pPr>
      <w:keepLines w:val="0"/>
      <w:spacing w:before="0" w:line="240" w:lineRule="auto"/>
    </w:pPr>
    <w:rPr>
      <w:rFonts w:ascii="Arial" w:eastAsia="Times New Roman" w:hAnsi="Arial" w:cs="Arial"/>
      <w:bCs w:val="0"/>
      <w:color w:val="auto"/>
      <w:kern w:val="36"/>
      <w:sz w:val="48"/>
      <w:szCs w:val="42"/>
      <w:lang w:eastAsia="en-AU"/>
    </w:rPr>
  </w:style>
  <w:style w:type="paragraph" w:customStyle="1" w:styleId="Blockquote">
    <w:name w:val="Blockquote"/>
    <w:basedOn w:val="Normal"/>
    <w:next w:val="Normal"/>
    <w:rsid w:val="00C079DC"/>
    <w:pPr>
      <w:spacing w:before="200" w:line="240" w:lineRule="auto"/>
      <w:ind w:left="425"/>
    </w:pPr>
    <w:rPr>
      <w:rFonts w:ascii="Arial" w:eastAsia="Times New Roman" w:hAnsi="Arial" w:cs="Times New Roman"/>
      <w:sz w:val="20"/>
      <w:szCs w:val="24"/>
      <w:lang w:eastAsia="en-AU"/>
    </w:rPr>
  </w:style>
  <w:style w:type="paragraph" w:customStyle="1" w:styleId="Indent1">
    <w:name w:val="Indent 1"/>
    <w:basedOn w:val="Normal"/>
    <w:rsid w:val="00C079DC"/>
    <w:pPr>
      <w:spacing w:before="200" w:line="240" w:lineRule="auto"/>
      <w:ind w:left="357"/>
    </w:pPr>
    <w:rPr>
      <w:rFonts w:ascii="Arial" w:eastAsia="Times New Roman" w:hAnsi="Arial" w:cs="Times New Roman"/>
      <w:szCs w:val="24"/>
      <w:lang w:eastAsia="en-AU"/>
    </w:rPr>
  </w:style>
  <w:style w:type="paragraph" w:customStyle="1" w:styleId="Indent2">
    <w:name w:val="Indent 2"/>
    <w:basedOn w:val="Normal"/>
    <w:semiHidden/>
    <w:rsid w:val="00C079DC"/>
    <w:pPr>
      <w:spacing w:before="200" w:line="240" w:lineRule="auto"/>
      <w:ind w:left="720"/>
    </w:pPr>
    <w:rPr>
      <w:rFonts w:ascii="Arial" w:eastAsia="Times New Roman" w:hAnsi="Arial" w:cs="Times New Roman"/>
      <w:szCs w:val="24"/>
      <w:lang w:eastAsia="en-AU"/>
    </w:rPr>
  </w:style>
  <w:style w:type="paragraph" w:customStyle="1" w:styleId="Indent3">
    <w:name w:val="Indent 3"/>
    <w:basedOn w:val="Normal"/>
    <w:semiHidden/>
    <w:rsid w:val="00C079DC"/>
    <w:pPr>
      <w:spacing w:before="200" w:line="240" w:lineRule="auto"/>
      <w:ind w:left="851"/>
    </w:pPr>
    <w:rPr>
      <w:rFonts w:ascii="Arial" w:eastAsia="Times New Roman" w:hAnsi="Arial" w:cs="Times New Roman"/>
      <w:szCs w:val="24"/>
      <w:lang w:eastAsia="en-AU"/>
    </w:rPr>
  </w:style>
  <w:style w:type="paragraph" w:customStyle="1" w:styleId="Small">
    <w:name w:val="Small"/>
    <w:basedOn w:val="Normal"/>
    <w:rsid w:val="00C079DC"/>
    <w:pPr>
      <w:spacing w:before="200" w:line="240" w:lineRule="auto"/>
    </w:pPr>
    <w:rPr>
      <w:rFonts w:ascii="Arial" w:eastAsia="Times New Roman" w:hAnsi="Arial" w:cs="Times New Roman"/>
      <w:sz w:val="18"/>
      <w:szCs w:val="18"/>
      <w:lang w:eastAsia="en-AU"/>
    </w:rPr>
  </w:style>
  <w:style w:type="paragraph" w:customStyle="1" w:styleId="Unformatted">
    <w:name w:val="Unformatted"/>
    <w:basedOn w:val="Normal"/>
    <w:rsid w:val="00C079DC"/>
    <w:pPr>
      <w:spacing w:before="200" w:line="240" w:lineRule="auto"/>
    </w:pPr>
    <w:rPr>
      <w:rFonts w:ascii="Comic Sans MS" w:eastAsia="Times New Roman" w:hAnsi="Comic Sans MS" w:cs="Times New Roman"/>
      <w:b/>
      <w:color w:val="FF0000"/>
      <w:sz w:val="28"/>
      <w:szCs w:val="28"/>
      <w:lang w:eastAsia="en-AU"/>
    </w:rPr>
  </w:style>
  <w:style w:type="paragraph" w:customStyle="1" w:styleId="Heading1numbered">
    <w:name w:val="Heading 1 numbered"/>
    <w:basedOn w:val="Heading1"/>
    <w:next w:val="Normal"/>
    <w:rsid w:val="00C079DC"/>
    <w:pPr>
      <w:keepLines w:val="0"/>
      <w:numPr>
        <w:numId w:val="5"/>
      </w:numPr>
      <w:spacing w:before="360" w:line="240" w:lineRule="auto"/>
    </w:pPr>
    <w:rPr>
      <w:rFonts w:ascii="Arial" w:eastAsia="Times New Roman" w:hAnsi="Arial" w:cs="Arial"/>
      <w:b w:val="0"/>
      <w:bCs w:val="0"/>
      <w:color w:val="auto"/>
      <w:kern w:val="36"/>
      <w:sz w:val="44"/>
      <w:szCs w:val="42"/>
      <w:lang w:eastAsia="en-AU"/>
    </w:rPr>
  </w:style>
  <w:style w:type="paragraph" w:customStyle="1" w:styleId="Heading2numbered">
    <w:name w:val="Heading 2 numbered"/>
    <w:basedOn w:val="Heading2"/>
    <w:next w:val="Normal"/>
    <w:rsid w:val="00C079DC"/>
    <w:pPr>
      <w:keepLines w:val="0"/>
      <w:numPr>
        <w:ilvl w:val="1"/>
        <w:numId w:val="5"/>
      </w:numPr>
      <w:spacing w:before="280" w:line="240" w:lineRule="auto"/>
    </w:pPr>
    <w:rPr>
      <w:rFonts w:ascii="Arial" w:eastAsia="Times New Roman" w:hAnsi="Arial" w:cs="Arial"/>
      <w:b w:val="0"/>
      <w:bCs w:val="0"/>
      <w:color w:val="auto"/>
      <w:sz w:val="36"/>
      <w:szCs w:val="38"/>
      <w:lang w:eastAsia="en-AU"/>
    </w:rPr>
  </w:style>
  <w:style w:type="paragraph" w:customStyle="1" w:styleId="Heading3numbered">
    <w:name w:val="Heading 3 numbered"/>
    <w:basedOn w:val="Heading3"/>
    <w:next w:val="Normal"/>
    <w:rsid w:val="00C079DC"/>
    <w:pPr>
      <w:keepLines w:val="0"/>
      <w:numPr>
        <w:ilvl w:val="2"/>
        <w:numId w:val="5"/>
      </w:numPr>
      <w:spacing w:before="280" w:line="240" w:lineRule="auto"/>
    </w:pPr>
    <w:rPr>
      <w:rFonts w:ascii="Arial" w:eastAsia="Times New Roman" w:hAnsi="Arial" w:cs="Arial"/>
      <w:b w:val="0"/>
      <w:bCs w:val="0"/>
      <w:color w:val="auto"/>
      <w:sz w:val="30"/>
      <w:szCs w:val="35"/>
      <w:lang w:eastAsia="en-AU"/>
    </w:rPr>
  </w:style>
  <w:style w:type="paragraph" w:customStyle="1" w:styleId="Heading4numbered">
    <w:name w:val="Heading 4 numbered"/>
    <w:basedOn w:val="Heading4"/>
    <w:next w:val="Normal"/>
    <w:rsid w:val="00C079DC"/>
    <w:pPr>
      <w:keepLines w:val="0"/>
      <w:numPr>
        <w:ilvl w:val="3"/>
        <w:numId w:val="5"/>
      </w:numPr>
      <w:spacing w:line="240" w:lineRule="auto"/>
    </w:pPr>
    <w:rPr>
      <w:rFonts w:ascii="Arial" w:eastAsia="Times New Roman" w:hAnsi="Arial" w:cs="Arial"/>
      <w:bCs w:val="0"/>
      <w:i w:val="0"/>
      <w:iCs w:val="0"/>
      <w:color w:val="auto"/>
      <w:sz w:val="25"/>
      <w:szCs w:val="31"/>
      <w:lang w:eastAsia="en-AU"/>
    </w:rPr>
  </w:style>
  <w:style w:type="paragraph" w:customStyle="1" w:styleId="Tablesummary">
    <w:name w:val="Table summary"/>
    <w:basedOn w:val="Normal"/>
    <w:next w:val="Normal"/>
    <w:rsid w:val="00C079DC"/>
    <w:pPr>
      <w:spacing w:before="200" w:line="240" w:lineRule="auto"/>
    </w:pPr>
    <w:rPr>
      <w:rFonts w:ascii="Arial" w:eastAsia="Times New Roman" w:hAnsi="Arial" w:cs="Times New Roman"/>
      <w:color w:val="808080"/>
      <w:szCs w:val="24"/>
      <w:lang w:eastAsia="en-AU"/>
    </w:rPr>
  </w:style>
  <w:style w:type="paragraph" w:customStyle="1" w:styleId="Tableheading0">
    <w:name w:val="Table heading"/>
    <w:basedOn w:val="Normal"/>
    <w:rsid w:val="00C079DC"/>
    <w:pPr>
      <w:shd w:val="pct30" w:color="auto" w:fill="auto"/>
      <w:spacing w:before="200" w:line="240" w:lineRule="auto"/>
    </w:pPr>
    <w:rPr>
      <w:rFonts w:ascii="Arial" w:eastAsia="Times New Roman" w:hAnsi="Arial" w:cs="Times New Roman"/>
      <w:b/>
      <w:szCs w:val="24"/>
      <w:lang w:eastAsia="en-AU"/>
    </w:rPr>
  </w:style>
  <w:style w:type="paragraph" w:customStyle="1" w:styleId="Primarybutton">
    <w:name w:val="Primary button"/>
    <w:next w:val="Normal"/>
    <w:rsid w:val="00C079DC"/>
    <w:pPr>
      <w:numPr>
        <w:ilvl w:val="2"/>
        <w:numId w:val="6"/>
      </w:numPr>
      <w:pBdr>
        <w:top w:val="single" w:sz="8" w:space="6" w:color="999999"/>
        <w:left w:val="single" w:sz="8" w:space="12" w:color="999999"/>
        <w:bottom w:val="single" w:sz="8" w:space="6" w:color="999999"/>
        <w:right w:val="single" w:sz="8" w:space="12" w:color="999999"/>
      </w:pBdr>
      <w:shd w:val="clear" w:color="auto" w:fill="FFA200"/>
      <w:spacing w:before="100" w:beforeAutospacing="1" w:after="100" w:afterAutospacing="1"/>
      <w:jc w:val="center"/>
    </w:pPr>
    <w:rPr>
      <w:rFonts w:ascii="Arial" w:eastAsia="Times New Roman" w:hAnsi="Arial" w:cs="Times New Roman"/>
      <w:sz w:val="26"/>
      <w:szCs w:val="24"/>
      <w:lang w:eastAsia="en-AU"/>
    </w:rPr>
  </w:style>
  <w:style w:type="paragraph" w:customStyle="1" w:styleId="Normalright">
    <w:name w:val="Normal right"/>
    <w:basedOn w:val="Normal"/>
    <w:qFormat/>
    <w:rsid w:val="00C079DC"/>
    <w:pPr>
      <w:spacing w:before="200" w:line="240" w:lineRule="auto"/>
      <w:jc w:val="right"/>
    </w:pPr>
    <w:rPr>
      <w:rFonts w:ascii="Arial" w:eastAsia="Times New Roman" w:hAnsi="Arial" w:cs="Times New Roman"/>
      <w:szCs w:val="24"/>
      <w:lang w:eastAsia="en-AU"/>
    </w:rPr>
  </w:style>
  <w:style w:type="paragraph" w:customStyle="1" w:styleId="Tableheadingright">
    <w:name w:val="Table heading right"/>
    <w:basedOn w:val="Tableheading0"/>
    <w:rsid w:val="00C079DC"/>
    <w:pPr>
      <w:jc w:val="right"/>
    </w:pPr>
  </w:style>
  <w:style w:type="paragraph" w:customStyle="1" w:styleId="YouTubeVideoEmbedded">
    <w:name w:val="YouTube Video Embedded"/>
    <w:basedOn w:val="Normal"/>
    <w:next w:val="Normal"/>
    <w:qFormat/>
    <w:rsid w:val="00C079DC"/>
    <w:pPr>
      <w:pBdr>
        <w:top w:val="single" w:sz="4" w:space="4" w:color="auto"/>
        <w:left w:val="single" w:sz="4" w:space="4" w:color="auto"/>
        <w:bottom w:val="single" w:sz="4" w:space="4" w:color="auto"/>
        <w:right w:val="single" w:sz="4" w:space="4" w:color="auto"/>
      </w:pBdr>
      <w:shd w:val="clear" w:color="auto" w:fill="29FF8A"/>
      <w:spacing w:line="240" w:lineRule="auto"/>
    </w:pPr>
    <w:rPr>
      <w:rFonts w:ascii="Arial" w:eastAsia="Times New Roman" w:hAnsi="Arial" w:cs="Times New Roman"/>
      <w:sz w:val="28"/>
      <w:szCs w:val="24"/>
      <w:lang w:eastAsia="en-AU"/>
    </w:rPr>
  </w:style>
  <w:style w:type="paragraph" w:customStyle="1" w:styleId="Blockquotelist1">
    <w:name w:val="Blockquote list 1"/>
    <w:basedOn w:val="Normal"/>
    <w:qFormat/>
    <w:rsid w:val="00C079DC"/>
    <w:pPr>
      <w:numPr>
        <w:numId w:val="7"/>
      </w:numPr>
      <w:spacing w:before="200" w:line="240" w:lineRule="auto"/>
    </w:pPr>
    <w:rPr>
      <w:rFonts w:ascii="Arial" w:eastAsia="Times New Roman" w:hAnsi="Arial" w:cs="Times New Roman"/>
      <w:sz w:val="20"/>
      <w:szCs w:val="24"/>
      <w:lang w:eastAsia="en-AU"/>
    </w:rPr>
  </w:style>
  <w:style w:type="paragraph" w:customStyle="1" w:styleId="Numberedlistalphastart1">
    <w:name w:val="Numbered list (alpha start) 1"/>
    <w:basedOn w:val="Normal"/>
    <w:qFormat/>
    <w:rsid w:val="00C079DC"/>
    <w:pPr>
      <w:numPr>
        <w:numId w:val="8"/>
      </w:numPr>
      <w:spacing w:before="200" w:line="240" w:lineRule="auto"/>
    </w:pPr>
    <w:rPr>
      <w:rFonts w:ascii="Arial" w:eastAsia="Times New Roman" w:hAnsi="Arial" w:cs="Times New Roman"/>
      <w:szCs w:val="24"/>
      <w:lang w:eastAsia="en-AU"/>
    </w:rPr>
  </w:style>
  <w:style w:type="paragraph" w:customStyle="1" w:styleId="Numberedlistalphastart2">
    <w:name w:val="Numbered list (alpha start) 2"/>
    <w:basedOn w:val="Numberedlistalphastart1"/>
    <w:qFormat/>
    <w:rsid w:val="00C079DC"/>
    <w:pPr>
      <w:numPr>
        <w:ilvl w:val="1"/>
      </w:numPr>
    </w:pPr>
  </w:style>
  <w:style w:type="paragraph" w:customStyle="1" w:styleId="Numberedlistalphastart3">
    <w:name w:val="Numbered list (alpha start) 3"/>
    <w:basedOn w:val="Numberedlistalphastart1"/>
    <w:qFormat/>
    <w:rsid w:val="00C079DC"/>
    <w:pPr>
      <w:numPr>
        <w:ilvl w:val="2"/>
      </w:numPr>
    </w:pPr>
  </w:style>
  <w:style w:type="paragraph" w:customStyle="1" w:styleId="Numberedlistalphastart4">
    <w:name w:val="Numbered list (alpha start) 4"/>
    <w:basedOn w:val="Numberedlistalphastart1"/>
    <w:qFormat/>
    <w:rsid w:val="00C079DC"/>
    <w:pPr>
      <w:numPr>
        <w:ilvl w:val="3"/>
      </w:numPr>
    </w:pPr>
  </w:style>
  <w:style w:type="paragraph" w:customStyle="1" w:styleId="Blockquotelist2">
    <w:name w:val="Blockquote list 2"/>
    <w:basedOn w:val="Blockquotelist1"/>
    <w:qFormat/>
    <w:rsid w:val="00C079DC"/>
    <w:pPr>
      <w:numPr>
        <w:ilvl w:val="1"/>
      </w:numPr>
    </w:pPr>
  </w:style>
  <w:style w:type="character" w:customStyle="1" w:styleId="DocInfoChar">
    <w:name w:val="DocInfo Char"/>
    <w:link w:val="DocInfo"/>
    <w:locked/>
    <w:rsid w:val="00C079DC"/>
    <w:rPr>
      <w:rFonts w:ascii="Arial" w:hAnsi="Arial" w:cs="Arial"/>
      <w:color w:val="404040"/>
    </w:rPr>
  </w:style>
  <w:style w:type="paragraph" w:customStyle="1" w:styleId="DocInfo">
    <w:name w:val="DocInfo"/>
    <w:basedOn w:val="Normal"/>
    <w:link w:val="DocInfoChar"/>
    <w:qFormat/>
    <w:rsid w:val="00C079DC"/>
    <w:pPr>
      <w:pBdr>
        <w:top w:val="single" w:sz="4" w:space="1" w:color="943634"/>
        <w:bottom w:val="single" w:sz="4" w:space="1" w:color="943634"/>
      </w:pBdr>
      <w:spacing w:before="120" w:line="240" w:lineRule="auto"/>
    </w:pPr>
    <w:rPr>
      <w:rFonts w:ascii="Arial" w:hAnsi="Arial" w:cs="Arial"/>
      <w:color w:val="404040"/>
      <w:sz w:val="20"/>
    </w:rPr>
  </w:style>
  <w:style w:type="character" w:customStyle="1" w:styleId="DocInfoLockedChar">
    <w:name w:val="DocInfoLocked Char"/>
    <w:link w:val="DocInfoLocked"/>
    <w:locked/>
    <w:rsid w:val="00C079DC"/>
    <w:rPr>
      <w:rFonts w:ascii="Arial" w:hAnsi="Arial" w:cs="Arial"/>
      <w:color w:val="943634"/>
    </w:rPr>
  </w:style>
  <w:style w:type="paragraph" w:customStyle="1" w:styleId="DocInfoLocked">
    <w:name w:val="DocInfoLocked"/>
    <w:basedOn w:val="DocInfo"/>
    <w:link w:val="DocInfoLockedChar"/>
    <w:rsid w:val="00C079DC"/>
    <w:rPr>
      <w:color w:val="943634"/>
    </w:rPr>
  </w:style>
  <w:style w:type="character" w:styleId="FootnoteReference">
    <w:name w:val="footnote reference"/>
    <w:basedOn w:val="DefaultParagraphFont"/>
    <w:semiHidden/>
    <w:unhideWhenUsed/>
    <w:rsid w:val="00C079DC"/>
    <w:rPr>
      <w:vertAlign w:val="superscript"/>
    </w:rPr>
  </w:style>
  <w:style w:type="character" w:styleId="PlaceholderText">
    <w:name w:val="Placeholder Text"/>
    <w:uiPriority w:val="99"/>
    <w:semiHidden/>
    <w:rsid w:val="00C079DC"/>
    <w:rPr>
      <w:color w:val="808080"/>
    </w:rPr>
  </w:style>
  <w:style w:type="character" w:customStyle="1" w:styleId="legsubtitle1">
    <w:name w:val="legsubtitle1"/>
    <w:rsid w:val="00C079DC"/>
    <w:rPr>
      <w:rFonts w:ascii="Helvetica Neue" w:hAnsi="Helvetica Neue" w:hint="default"/>
      <w:b/>
      <w:bCs/>
      <w:sz w:val="28"/>
      <w:szCs w:val="28"/>
    </w:rPr>
  </w:style>
  <w:style w:type="character" w:customStyle="1" w:styleId="StyleBoldItalic">
    <w:name w:val="Style Bold Italic"/>
    <w:rsid w:val="00C079DC"/>
    <w:rPr>
      <w:b/>
      <w:bCs/>
      <w:i/>
      <w:iCs/>
    </w:rPr>
  </w:style>
  <w:style w:type="character" w:customStyle="1" w:styleId="Superscript">
    <w:name w:val="Superscript"/>
    <w:rsid w:val="00C079DC"/>
    <w:rPr>
      <w:rFonts w:ascii="Arial" w:hAnsi="Arial" w:cs="Arial" w:hint="default"/>
      <w:sz w:val="24"/>
      <w:vertAlign w:val="superscript"/>
    </w:rPr>
  </w:style>
  <w:style w:type="character" w:customStyle="1" w:styleId="Link-External">
    <w:name w:val="Link - External"/>
    <w:rsid w:val="00C079DC"/>
    <w:rPr>
      <w:color w:val="0000FF"/>
      <w:u w:val="single"/>
      <w:bdr w:val="none" w:sz="0" w:space="0" w:color="auto" w:frame="1"/>
      <w:shd w:val="clear" w:color="auto" w:fill="CCFFFF"/>
    </w:rPr>
  </w:style>
  <w:style w:type="character" w:customStyle="1" w:styleId="Link-Newwindow">
    <w:name w:val="Link - New window"/>
    <w:rsid w:val="00C079DC"/>
    <w:rPr>
      <w:rFonts w:ascii="Arial" w:hAnsi="Arial" w:cs="Arial" w:hint="default"/>
      <w:color w:val="0000FF"/>
      <w:sz w:val="22"/>
      <w:u w:val="single"/>
      <w:bdr w:val="none" w:sz="0" w:space="0" w:color="auto" w:frame="1"/>
      <w:shd w:val="clear" w:color="auto" w:fill="CCFF99"/>
    </w:rPr>
  </w:style>
  <w:style w:type="character" w:customStyle="1" w:styleId="Link-Footnote">
    <w:name w:val="Link - Footnote"/>
    <w:semiHidden/>
    <w:rsid w:val="00C079DC"/>
    <w:rPr>
      <w:color w:val="0000FF"/>
      <w:u w:val="single"/>
      <w:bdr w:val="none" w:sz="0" w:space="0" w:color="auto" w:frame="1"/>
      <w:vertAlign w:val="superscript"/>
    </w:rPr>
  </w:style>
  <w:style w:type="character" w:customStyle="1" w:styleId="Bold">
    <w:name w:val="Bold"/>
    <w:semiHidden/>
    <w:locked/>
    <w:rsid w:val="00C079DC"/>
    <w:rPr>
      <w:b/>
      <w:bCs w:val="0"/>
      <w:noProof w:val="0"/>
      <w:lang w:val="en-AU"/>
    </w:rPr>
  </w:style>
  <w:style w:type="character" w:customStyle="1" w:styleId="Link-Internalbold">
    <w:name w:val="Link - Internal (bold)"/>
    <w:rsid w:val="00C079DC"/>
    <w:rPr>
      <w:b/>
      <w:bCs w:val="0"/>
      <w:color w:val="0000FF"/>
      <w:u w:val="single"/>
      <w:bdr w:val="none" w:sz="0" w:space="0" w:color="auto" w:frame="1"/>
      <w:shd w:val="clear" w:color="auto" w:fill="FFCCFF"/>
    </w:rPr>
  </w:style>
  <w:style w:type="character" w:customStyle="1" w:styleId="Link-Internalitalics">
    <w:name w:val="Link - Internal (italics)"/>
    <w:rsid w:val="00C079DC"/>
    <w:rPr>
      <w:i/>
      <w:iCs w:val="0"/>
      <w:color w:val="0000FF"/>
      <w:u w:val="single"/>
      <w:bdr w:val="none" w:sz="0" w:space="0" w:color="auto" w:frame="1"/>
      <w:shd w:val="clear" w:color="auto" w:fill="FFCCFF"/>
    </w:rPr>
  </w:style>
  <w:style w:type="character" w:customStyle="1" w:styleId="StyleUnderline">
    <w:name w:val="Style Underline"/>
    <w:rsid w:val="00C079DC"/>
    <w:rPr>
      <w:u w:val="single"/>
    </w:rPr>
  </w:style>
  <w:style w:type="character" w:customStyle="1" w:styleId="UnresolvedMention1">
    <w:name w:val="Unresolved Mention1"/>
    <w:basedOn w:val="DefaultParagraphFont"/>
    <w:uiPriority w:val="99"/>
    <w:semiHidden/>
    <w:rsid w:val="00C079DC"/>
    <w:rPr>
      <w:color w:val="605E5C"/>
      <w:shd w:val="clear" w:color="auto" w:fill="E1DFDD"/>
    </w:rPr>
  </w:style>
  <w:style w:type="table" w:customStyle="1" w:styleId="Callout-Direction">
    <w:name w:val="Callout - Direction"/>
    <w:basedOn w:val="TableNormal"/>
    <w:rsid w:val="00C079DC"/>
    <w:rPr>
      <w:rFonts w:ascii="Arial" w:eastAsia="Times New Roman" w:hAnsi="Arial" w:cs="Times New Roman"/>
      <w:lang w:eastAsia="zh-TW"/>
    </w:rPr>
    <w:tblPr>
      <w:tblInd w:w="0" w:type="nil"/>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
    <w:tcPr>
      <w:shd w:val="clear" w:color="auto" w:fill="E5F0F3"/>
    </w:tcPr>
  </w:style>
  <w:style w:type="table" w:customStyle="1" w:styleId="Tableindent1">
    <w:name w:val="Table indent 1"/>
    <w:basedOn w:val="TableNormal"/>
    <w:rsid w:val="00C079DC"/>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2">
    <w:name w:val="Table indent 2"/>
    <w:basedOn w:val="TableNormal"/>
    <w:semiHidden/>
    <w:rsid w:val="00C079DC"/>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3">
    <w:name w:val="Table indent 3"/>
    <w:basedOn w:val="TableNormal"/>
    <w:semiHidden/>
    <w:rsid w:val="00C079DC"/>
    <w:rPr>
      <w:rFonts w:eastAsia="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border">
    <w:name w:val="Table without border"/>
    <w:basedOn w:val="TableNormal"/>
    <w:rsid w:val="00C079DC"/>
    <w:rPr>
      <w:rFonts w:eastAsia="Times New Roman" w:cs="Times New Roman"/>
      <w:lang w:eastAsia="zh-TW"/>
    </w:rPr>
    <w:tblPr>
      <w:tblInd w:w="0" w:type="nil"/>
    </w:tblPr>
  </w:style>
  <w:style w:type="table" w:customStyle="1" w:styleId="Callout-Direction-getitdone">
    <w:name w:val="Callout - Direction - get it done"/>
    <w:basedOn w:val="Callout-Direction"/>
    <w:rsid w:val="00C079DC"/>
    <w:pPr>
      <w:numPr>
        <w:ilvl w:val="3"/>
        <w:numId w:val="15"/>
      </w:numPr>
      <w:tabs>
        <w:tab w:val="num" w:pos="360"/>
      </w:tabs>
      <w:ind w:left="1701" w:hanging="425"/>
    </w:pPr>
    <w:tblPr>
      <w:tblInd w:w="1701" w:type="dxa"/>
    </w:tblPr>
    <w:tcPr>
      <w:shd w:val="clear" w:color="auto" w:fill="E5F0F3"/>
    </w:tcPr>
  </w:style>
  <w:style w:type="table" w:customStyle="1" w:styleId="Callout-Direction-findoutmore">
    <w:name w:val="Callout - Direction - find out more"/>
    <w:basedOn w:val="Callout-Direction"/>
    <w:rsid w:val="00C079DC"/>
    <w:pPr>
      <w:numPr>
        <w:ilvl w:val="4"/>
        <w:numId w:val="15"/>
      </w:numPr>
      <w:tabs>
        <w:tab w:val="num" w:pos="360"/>
      </w:tabs>
      <w:ind w:left="2126" w:hanging="425"/>
    </w:pPr>
    <w:tblPr>
      <w:tblInd w:w="2126" w:type="dxa"/>
    </w:tblPr>
    <w:tcPr>
      <w:shd w:val="clear" w:color="auto" w:fill="E5F0F3"/>
    </w:tcPr>
  </w:style>
  <w:style w:type="table" w:customStyle="1" w:styleId="Callout-Direction-watch">
    <w:name w:val="Callout - Direction - watch"/>
    <w:basedOn w:val="Callout-Direction"/>
    <w:rsid w:val="00C079DC"/>
    <w:tblPr/>
    <w:tcPr>
      <w:shd w:val="clear" w:color="auto" w:fill="E5F0F3"/>
    </w:tcPr>
  </w:style>
  <w:style w:type="table" w:customStyle="1" w:styleId="Callout-Direction-listen">
    <w:name w:val="Callout - Direction - listen"/>
    <w:basedOn w:val="Callout-Direction"/>
    <w:rsid w:val="00C079DC"/>
    <w:tblPr/>
    <w:tcPr>
      <w:shd w:val="clear" w:color="auto" w:fill="E5F0F3"/>
    </w:tcPr>
  </w:style>
  <w:style w:type="table" w:customStyle="1" w:styleId="Callout-Direction-help">
    <w:name w:val="Callout - Direction - help"/>
    <w:basedOn w:val="Callout-Direction"/>
    <w:rsid w:val="00C079DC"/>
    <w:tblPr/>
    <w:tcPr>
      <w:shd w:val="clear" w:color="auto" w:fill="E5F0F3"/>
    </w:tcPr>
  </w:style>
  <w:style w:type="table" w:customStyle="1" w:styleId="Callout-Attention">
    <w:name w:val="Callout - Attention"/>
    <w:basedOn w:val="Callout-Direction"/>
    <w:rsid w:val="00C079DC"/>
    <w:tblPr>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Pr>
    <w:tcPr>
      <w:shd w:val="clear" w:color="auto" w:fill="FFFF99"/>
    </w:tcPr>
  </w:style>
  <w:style w:type="table" w:customStyle="1" w:styleId="Callout-Danger">
    <w:name w:val="Callout - Danger"/>
    <w:basedOn w:val="Callout-Direction"/>
    <w:rsid w:val="00C079DC"/>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E1CCC5"/>
    </w:tcPr>
  </w:style>
  <w:style w:type="table" w:customStyle="1" w:styleId="Callout-Error">
    <w:name w:val="Callout - Error"/>
    <w:basedOn w:val="Callout-Direction"/>
    <w:rsid w:val="00C079DC"/>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E5F0F3"/>
    </w:tcPr>
  </w:style>
  <w:style w:type="table" w:customStyle="1" w:styleId="Callout-Complete">
    <w:name w:val="Callout - Complete"/>
    <w:basedOn w:val="Callout-Error"/>
    <w:rsid w:val="00C079DC"/>
    <w:tblP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
    <w:tcPr>
      <w:shd w:val="clear" w:color="auto" w:fill="E5F0F3"/>
    </w:tcPr>
  </w:style>
  <w:style w:type="table" w:customStyle="1" w:styleId="Callout-Direction-workitout">
    <w:name w:val="Callout - Direction - work it out"/>
    <w:basedOn w:val="Callout-Direction"/>
    <w:rsid w:val="00C079DC"/>
    <w:tblPr>
      <w:tblCellMar>
        <w:left w:w="0" w:type="dxa"/>
        <w:right w:w="0" w:type="dxa"/>
      </w:tblCellMar>
    </w:tblPr>
    <w:tcPr>
      <w:shd w:val="clear" w:color="auto" w:fill="E5F0F3"/>
    </w:tcPr>
  </w:style>
  <w:style w:type="table" w:customStyle="1" w:styleId="Tablelarge">
    <w:name w:val="Table large"/>
    <w:basedOn w:val="Tablewithborder"/>
    <w:uiPriority w:val="99"/>
    <w:rsid w:val="00C079DC"/>
    <w:tblPr/>
  </w:style>
  <w:style w:type="table" w:customStyle="1" w:styleId="Callout-Attention-OBSOLETE">
    <w:name w:val="Callout - Attention - OBSOLETE"/>
    <w:basedOn w:val="TableNormal"/>
    <w:rsid w:val="00C079DC"/>
    <w:rPr>
      <w:rFonts w:ascii="Arial" w:eastAsia="Times New Roman" w:hAnsi="Arial" w:cs="Times New Roman"/>
      <w:lang w:eastAsia="zh-TW"/>
    </w:rPr>
    <w:tblPr>
      <w:tblInd w:w="0" w:type="nil"/>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Pr>
    <w:tcPr>
      <w:shd w:val="clear" w:color="auto" w:fill="FFFF99"/>
    </w:tcPr>
  </w:style>
  <w:style w:type="paragraph" w:customStyle="1" w:styleId="Secondarybutton">
    <w:name w:val="Secondary button"/>
    <w:basedOn w:val="Primarybutton"/>
    <w:next w:val="Normal"/>
    <w:rsid w:val="00C079DC"/>
    <w:pPr>
      <w:numPr>
        <w:ilvl w:val="1"/>
      </w:numPr>
      <w:shd w:val="clear" w:color="auto" w:fill="E0E0E0"/>
    </w:pPr>
  </w:style>
  <w:style w:type="numbering" w:customStyle="1" w:styleId="Redundant2">
    <w:name w:val="Redundant2"/>
    <w:rsid w:val="00C079DC"/>
    <w:pPr>
      <w:numPr>
        <w:numId w:val="9"/>
      </w:numPr>
    </w:pPr>
  </w:style>
  <w:style w:type="numbering" w:customStyle="1" w:styleId="Redundant">
    <w:name w:val="Redundant"/>
    <w:rsid w:val="00C079DC"/>
    <w:pPr>
      <w:numPr>
        <w:numId w:val="10"/>
      </w:numPr>
    </w:pPr>
  </w:style>
  <w:style w:type="table" w:customStyle="1" w:styleId="Callout-Example1">
    <w:name w:val="Callout - Example1"/>
    <w:basedOn w:val="TableNormal"/>
    <w:rsid w:val="00986D16"/>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
    <w:name w:val="Table with border1"/>
    <w:basedOn w:val="TableNormal"/>
    <w:rsid w:val="007D511F"/>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numbering" w:customStyle="1" w:styleId="OPCBodyList1">
    <w:name w:val="OPCBodyList1"/>
    <w:uiPriority w:val="99"/>
    <w:rsid w:val="002D2819"/>
  </w:style>
  <w:style w:type="table" w:customStyle="1" w:styleId="Callout-Direction-getitdone1">
    <w:name w:val="Callout - Direction - get it done1"/>
    <w:basedOn w:val="Callout-Direction"/>
    <w:rsid w:val="002D2819"/>
    <w:pPr>
      <w:numPr>
        <w:ilvl w:val="3"/>
        <w:numId w:val="15"/>
      </w:numPr>
      <w:tabs>
        <w:tab w:val="num" w:pos="360"/>
      </w:tabs>
    </w:pPr>
    <w:tblPr>
      <w:tblInd w:w="1701" w:type="dxa"/>
    </w:tblPr>
    <w:tcPr>
      <w:shd w:val="clear" w:color="auto" w:fill="E5F0F3"/>
    </w:tcPr>
  </w:style>
  <w:style w:type="table" w:customStyle="1" w:styleId="Callout-Direction-findoutmore1">
    <w:name w:val="Callout - Direction - find out more1"/>
    <w:basedOn w:val="Callout-Direction"/>
    <w:rsid w:val="002D2819"/>
    <w:pPr>
      <w:numPr>
        <w:ilvl w:val="4"/>
        <w:numId w:val="15"/>
      </w:numPr>
      <w:tabs>
        <w:tab w:val="num" w:pos="360"/>
      </w:tabs>
    </w:pPr>
    <w:tblPr>
      <w:tblInd w:w="2126" w:type="dxa"/>
    </w:tblPr>
    <w:tcPr>
      <w:shd w:val="clear" w:color="auto" w:fill="E5F0F3"/>
    </w:tcPr>
  </w:style>
  <w:style w:type="numbering" w:customStyle="1" w:styleId="NoList1">
    <w:name w:val="No List1"/>
    <w:next w:val="NoList"/>
    <w:uiPriority w:val="99"/>
    <w:semiHidden/>
    <w:unhideWhenUsed/>
    <w:rsid w:val="002D2819"/>
  </w:style>
  <w:style w:type="table" w:customStyle="1" w:styleId="Tableindent11">
    <w:name w:val="Table indent 11"/>
    <w:basedOn w:val="TableNormal"/>
    <w:rsid w:val="002D2819"/>
    <w:rPr>
      <w:rFonts w:eastAsia="Times New Roman" w:cs="Times New Roman"/>
      <w:lang w:eastAsia="zh-TW"/>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21">
    <w:name w:val="Table indent 21"/>
    <w:basedOn w:val="TableNormal"/>
    <w:semiHidden/>
    <w:rsid w:val="002D2819"/>
    <w:rPr>
      <w:rFonts w:eastAsia="Times New Roman" w:cs="Times New Roman"/>
      <w:lang w:eastAsia="zh-TW"/>
    </w:rPr>
    <w:tblP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31">
    <w:name w:val="Table indent 31"/>
    <w:basedOn w:val="TableNormal"/>
    <w:semiHidden/>
    <w:rsid w:val="002D2819"/>
    <w:rPr>
      <w:rFonts w:eastAsia="Times New Roman" w:cs="Times New Roman"/>
      <w:lang w:eastAsia="zh-TW"/>
    </w:rPr>
    <w:tblPr>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dundant1">
    <w:name w:val="Redundant1"/>
    <w:basedOn w:val="NoList"/>
    <w:semiHidden/>
    <w:rsid w:val="002D2819"/>
  </w:style>
  <w:style w:type="table" w:customStyle="1" w:styleId="Callout-Direction-Watch0">
    <w:name w:val="Callout - Direction - Watch"/>
    <w:basedOn w:val="TableNormal"/>
    <w:rsid w:val="002D2819"/>
    <w:rPr>
      <w:rFonts w:ascii="Arial" w:eastAsia="Times New Roman" w:hAnsi="Arial" w:cs="Times New Roman"/>
      <w:lang w:eastAsia="zh-TW"/>
    </w:rPr>
    <w:tblP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
    <w:tcPr>
      <w:shd w:val="clear" w:color="auto" w:fill="E5F0F3"/>
      <w:tcMar>
        <w:left w:w="198" w:type="dxa"/>
        <w:bottom w:w="198" w:type="dxa"/>
        <w:right w:w="198" w:type="dxa"/>
      </w:tcMar>
    </w:tcPr>
  </w:style>
  <w:style w:type="table" w:customStyle="1" w:styleId="TableGrid1">
    <w:name w:val="Table Grid1"/>
    <w:basedOn w:val="TableNormal"/>
    <w:next w:val="TableGrid"/>
    <w:rsid w:val="002D2819"/>
    <w:rPr>
      <w:rFonts w:eastAsia="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rge1">
    <w:name w:val="Table large1"/>
    <w:basedOn w:val="Tablewithborder"/>
    <w:uiPriority w:val="99"/>
    <w:rsid w:val="002D2819"/>
    <w:tblPr>
      <w:tblStyleRowBandSize w:val="1"/>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paragraph" w:customStyle="1" w:styleId="VioStreamEmbeddedVideo">
    <w:name w:val="VioStream Embedded Video"/>
    <w:basedOn w:val="YouTubeVideoEmbedded"/>
    <w:semiHidden/>
    <w:qFormat/>
    <w:rsid w:val="002D2819"/>
    <w:pPr>
      <w:spacing w:line="288" w:lineRule="auto"/>
    </w:pPr>
    <w:rPr>
      <w:rFonts w:ascii="Inter" w:hAnsi="Inter"/>
    </w:rPr>
  </w:style>
  <w:style w:type="character" w:customStyle="1" w:styleId="atoTV-printChar">
    <w:name w:val="atoTV-print Char"/>
    <w:basedOn w:val="DefaultParagraphFont"/>
    <w:link w:val="atoTV-print"/>
    <w:locked/>
    <w:rsid w:val="002D2819"/>
    <w:rPr>
      <w:rFonts w:ascii="Inter" w:hAnsi="Inter"/>
      <w:sz w:val="24"/>
      <w:szCs w:val="24"/>
      <w:shd w:val="clear" w:color="auto" w:fill="B1F1B3"/>
      <w:lang w:eastAsia="en-AU"/>
    </w:rPr>
  </w:style>
  <w:style w:type="paragraph" w:customStyle="1" w:styleId="atoTV-print">
    <w:name w:val="atoTV-print"/>
    <w:basedOn w:val="Normal"/>
    <w:next w:val="Normal"/>
    <w:link w:val="atoTV-printChar"/>
    <w:qFormat/>
    <w:rsid w:val="002D2819"/>
    <w:pPr>
      <w:shd w:val="clear" w:color="auto" w:fill="B1F1B3"/>
      <w:spacing w:before="200" w:line="288" w:lineRule="auto"/>
    </w:pPr>
    <w:rPr>
      <w:rFonts w:ascii="Inter" w:hAnsi="Inter"/>
      <w:sz w:val="24"/>
      <w:szCs w:val="24"/>
      <w:lang w:eastAsia="en-AU"/>
    </w:rPr>
  </w:style>
  <w:style w:type="character" w:customStyle="1" w:styleId="atoTV-frameChar">
    <w:name w:val="atoTV-frame Char"/>
    <w:basedOn w:val="DefaultParagraphFont"/>
    <w:link w:val="atoTV-frame"/>
    <w:locked/>
    <w:rsid w:val="002D2819"/>
    <w:rPr>
      <w:rFonts w:ascii="Arial" w:hAnsi="Arial" w:cs="Arial"/>
      <w:sz w:val="24"/>
      <w:szCs w:val="24"/>
      <w:shd w:val="clear" w:color="auto" w:fill="99FFCC"/>
      <w:lang w:eastAsia="en-AU"/>
    </w:rPr>
  </w:style>
  <w:style w:type="paragraph" w:customStyle="1" w:styleId="atoTV-frame">
    <w:name w:val="atoTV-frame"/>
    <w:next w:val="atoTV-print"/>
    <w:link w:val="atoTV-frameChar"/>
    <w:qFormat/>
    <w:rsid w:val="002D2819"/>
    <w:pPr>
      <w:shd w:val="clear" w:color="auto" w:fill="99FFCC"/>
    </w:pPr>
    <w:rPr>
      <w:rFonts w:ascii="Arial" w:hAnsi="Arial" w:cs="Arial"/>
      <w:sz w:val="24"/>
      <w:szCs w:val="24"/>
      <w:lang w:eastAsia="en-AU"/>
    </w:rPr>
  </w:style>
  <w:style w:type="paragraph" w:customStyle="1" w:styleId="Heading1NoTOC">
    <w:name w:val="Heading 1 No TOC"/>
    <w:basedOn w:val="Heading1"/>
    <w:next w:val="Normal"/>
    <w:link w:val="Heading1NoTOCChar"/>
    <w:semiHidden/>
    <w:qFormat/>
    <w:rsid w:val="002D2819"/>
    <w:pPr>
      <w:spacing w:before="240" w:line="276" w:lineRule="auto"/>
    </w:pPr>
    <w:rPr>
      <w:rFonts w:ascii="Inter SemiBold" w:hAnsi="Inter SemiBold" w:cs="Arial"/>
      <w:b w:val="0"/>
      <w:color w:val="808080"/>
      <w:sz w:val="52"/>
      <w:szCs w:val="44"/>
    </w:rPr>
  </w:style>
  <w:style w:type="character" w:customStyle="1" w:styleId="Heading1NoTOCChar">
    <w:name w:val="Heading 1 No TOC Char"/>
    <w:basedOn w:val="DefaultParagraphFont"/>
    <w:link w:val="Heading1NoTOC"/>
    <w:semiHidden/>
    <w:rsid w:val="002D2819"/>
    <w:rPr>
      <w:rFonts w:ascii="Inter SemiBold" w:eastAsiaTheme="majorEastAsia" w:hAnsi="Inter SemiBold" w:cs="Arial"/>
      <w:bCs/>
      <w:color w:val="808080"/>
      <w:sz w:val="52"/>
      <w:szCs w:val="44"/>
    </w:rPr>
  </w:style>
  <w:style w:type="paragraph" w:customStyle="1" w:styleId="Heading2NoTOC">
    <w:name w:val="Heading 2 No TOC"/>
    <w:basedOn w:val="Heading2"/>
    <w:next w:val="Normal"/>
    <w:link w:val="Heading2NoTOCChar"/>
    <w:semiHidden/>
    <w:qFormat/>
    <w:rsid w:val="002D2819"/>
    <w:pPr>
      <w:spacing w:before="360" w:line="276" w:lineRule="auto"/>
    </w:pPr>
    <w:rPr>
      <w:rFonts w:ascii="Inter SemiBold" w:hAnsi="Inter SemiBold" w:cs="Arial"/>
      <w:b w:val="0"/>
      <w:color w:val="808080"/>
      <w:sz w:val="44"/>
      <w:szCs w:val="36"/>
    </w:rPr>
  </w:style>
  <w:style w:type="character" w:customStyle="1" w:styleId="Heading2NoTOCChar">
    <w:name w:val="Heading 2 No TOC Char"/>
    <w:basedOn w:val="DefaultParagraphFont"/>
    <w:link w:val="Heading2NoTOC"/>
    <w:semiHidden/>
    <w:rsid w:val="002D2819"/>
    <w:rPr>
      <w:rFonts w:ascii="Inter SemiBold" w:eastAsiaTheme="majorEastAsia" w:hAnsi="Inter SemiBold" w:cs="Arial"/>
      <w:bCs/>
      <w:color w:val="808080"/>
      <w:sz w:val="44"/>
      <w:szCs w:val="36"/>
    </w:rPr>
  </w:style>
  <w:style w:type="paragraph" w:customStyle="1" w:styleId="Heading3NoTOC">
    <w:name w:val="Heading 3 No TOC"/>
    <w:basedOn w:val="Heading3"/>
    <w:next w:val="Normal"/>
    <w:link w:val="Heading3NoTOCChar"/>
    <w:semiHidden/>
    <w:qFormat/>
    <w:rsid w:val="002D2819"/>
    <w:pPr>
      <w:spacing w:before="280" w:line="276" w:lineRule="auto"/>
    </w:pPr>
    <w:rPr>
      <w:rFonts w:ascii="Inter SemiBold" w:hAnsi="Inter SemiBold" w:cs="Arial"/>
      <w:b w:val="0"/>
      <w:color w:val="808080"/>
      <w:sz w:val="34"/>
      <w:szCs w:val="30"/>
    </w:rPr>
  </w:style>
  <w:style w:type="character" w:customStyle="1" w:styleId="Heading3NoTOCChar">
    <w:name w:val="Heading 3 No TOC Char"/>
    <w:basedOn w:val="DefaultParagraphFont"/>
    <w:link w:val="Heading3NoTOC"/>
    <w:semiHidden/>
    <w:rsid w:val="002D2819"/>
    <w:rPr>
      <w:rFonts w:ascii="Inter SemiBold" w:eastAsiaTheme="majorEastAsia" w:hAnsi="Inter SemiBold" w:cs="Arial"/>
      <w:bCs/>
      <w:color w:val="808080"/>
      <w:sz w:val="34"/>
      <w:szCs w:val="30"/>
    </w:rPr>
  </w:style>
  <w:style w:type="paragraph" w:customStyle="1" w:styleId="Heading4NoTOC">
    <w:name w:val="Heading 4 No TOC"/>
    <w:basedOn w:val="Heading4"/>
    <w:next w:val="Normal"/>
    <w:link w:val="Heading4NoTOCChar"/>
    <w:semiHidden/>
    <w:qFormat/>
    <w:rsid w:val="002D2819"/>
    <w:pPr>
      <w:spacing w:before="240" w:line="276" w:lineRule="auto"/>
    </w:pPr>
    <w:rPr>
      <w:rFonts w:ascii="Inter SemiBold" w:hAnsi="Inter SemiBold" w:cs="Arial"/>
      <w:b w:val="0"/>
      <w:bCs w:val="0"/>
      <w:i w:val="0"/>
      <w:color w:val="808080"/>
      <w:sz w:val="28"/>
      <w:szCs w:val="25"/>
      <w:lang w:eastAsia="en-AU"/>
    </w:rPr>
  </w:style>
  <w:style w:type="character" w:customStyle="1" w:styleId="Heading4NoTOCChar">
    <w:name w:val="Heading 4 No TOC Char"/>
    <w:basedOn w:val="Heading4Char"/>
    <w:link w:val="Heading4NoTOC"/>
    <w:semiHidden/>
    <w:rsid w:val="002D2819"/>
    <w:rPr>
      <w:rFonts w:ascii="Inter SemiBold" w:eastAsiaTheme="majorEastAsia" w:hAnsi="Inter SemiBold" w:cs="Arial"/>
      <w:b w:val="0"/>
      <w:bCs w:val="0"/>
      <w:i w:val="0"/>
      <w:iCs/>
      <w:color w:val="808080"/>
      <w:sz w:val="28"/>
      <w:szCs w:val="25"/>
      <w:lang w:eastAsia="en-AU"/>
    </w:rPr>
  </w:style>
  <w:style w:type="paragraph" w:customStyle="1" w:styleId="Accordion">
    <w:name w:val="Accordion"/>
    <w:basedOn w:val="Normal"/>
    <w:next w:val="Normal"/>
    <w:qFormat/>
    <w:rsid w:val="002D2819"/>
    <w:pPr>
      <w:pBdr>
        <w:top w:val="single" w:sz="4" w:space="4" w:color="D9D9D9"/>
        <w:left w:val="single" w:sz="4" w:space="2" w:color="D9D9D9"/>
        <w:bottom w:val="single" w:sz="4" w:space="4" w:color="D9D9D9"/>
        <w:right w:val="single" w:sz="4" w:space="2" w:color="D9D9D9"/>
      </w:pBdr>
      <w:shd w:val="clear" w:color="auto" w:fill="F2F2F2"/>
      <w:spacing w:before="200" w:line="288" w:lineRule="auto"/>
      <w:outlineLvl w:val="8"/>
    </w:pPr>
    <w:rPr>
      <w:rFonts w:ascii="Inter" w:eastAsia="Times New Roman" w:hAnsi="Inter" w:cs="Times New Roman"/>
      <w:color w:val="8496B0"/>
      <w:szCs w:val="24"/>
      <w:lang w:eastAsia="en-AU"/>
    </w:rPr>
  </w:style>
  <w:style w:type="paragraph" w:customStyle="1" w:styleId="Pagedescription">
    <w:name w:val="Page description"/>
    <w:basedOn w:val="Normal"/>
    <w:next w:val="Normal"/>
    <w:qFormat/>
    <w:rsid w:val="002D2819"/>
    <w:pPr>
      <w:spacing w:before="200" w:line="288" w:lineRule="auto"/>
    </w:pPr>
    <w:rPr>
      <w:rFonts w:ascii="Inter" w:eastAsia="Times New Roman" w:hAnsi="Inter" w:cs="Times New Roman"/>
      <w:sz w:val="26"/>
      <w:szCs w:val="26"/>
      <w:shd w:val="clear" w:color="auto" w:fill="FFFFFF"/>
      <w:lang w:eastAsia="en-AU"/>
    </w:rPr>
  </w:style>
  <w:style w:type="paragraph" w:customStyle="1" w:styleId="Onthispage">
    <w:name w:val="On this page"/>
    <w:basedOn w:val="Normal"/>
    <w:next w:val="Normal"/>
    <w:qFormat/>
    <w:rsid w:val="002D2819"/>
    <w:pPr>
      <w:spacing w:before="360" w:line="288" w:lineRule="auto"/>
    </w:pPr>
    <w:rPr>
      <w:rFonts w:ascii="Inter SemiBold" w:eastAsia="Times New Roman" w:hAnsi="Inter SemiBold" w:cs="Times New Roman"/>
      <w:sz w:val="26"/>
      <w:szCs w:val="26"/>
      <w:lang w:eastAsia="en-AU"/>
    </w:rPr>
  </w:style>
  <w:style w:type="numbering" w:customStyle="1" w:styleId="CurrentList1">
    <w:name w:val="Current List1"/>
    <w:uiPriority w:val="99"/>
    <w:locked/>
    <w:rsid w:val="002D2819"/>
  </w:style>
  <w:style w:type="numbering" w:customStyle="1" w:styleId="CurrentList2">
    <w:name w:val="Current List2"/>
    <w:uiPriority w:val="99"/>
    <w:locked/>
    <w:rsid w:val="002D2819"/>
  </w:style>
  <w:style w:type="paragraph" w:customStyle="1" w:styleId="Cardtext">
    <w:name w:val="Card text"/>
    <w:basedOn w:val="Normal"/>
    <w:qFormat/>
    <w:rsid w:val="002D2819"/>
    <w:pPr>
      <w:spacing w:before="200" w:line="288" w:lineRule="auto"/>
    </w:pPr>
    <w:rPr>
      <w:rFonts w:ascii="Inter" w:eastAsia="Times New Roman" w:hAnsi="Inter" w:cs="Times New Roman"/>
      <w:sz w:val="20"/>
      <w:lang w:eastAsia="en-AU"/>
    </w:rPr>
  </w:style>
  <w:style w:type="table" w:customStyle="1" w:styleId="CardTable">
    <w:name w:val="CardTable"/>
    <w:basedOn w:val="TableNormal"/>
    <w:uiPriority w:val="99"/>
    <w:rsid w:val="002D2819"/>
    <w:rPr>
      <w:rFonts w:ascii="Inter" w:eastAsia="Times New Roman" w:hAnsi="Inter" w:cs="Times New Roman"/>
      <w:lang w:eastAsia="zh-TW"/>
    </w:rPr>
    <w:tblPr>
      <w:tblCellSpacing w:w="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tblCellSpacing w:w="56" w:type="dxa"/>
    </w:trPr>
    <w:tcPr>
      <w:shd w:val="clear" w:color="auto" w:fill="F6F6F6"/>
    </w:tcPr>
  </w:style>
  <w:style w:type="table" w:customStyle="1" w:styleId="Tablewithborders1">
    <w:name w:val="Table with borders1"/>
    <w:basedOn w:val="TableNormal"/>
    <w:uiPriority w:val="99"/>
    <w:rsid w:val="002D2819"/>
    <w:rPr>
      <w:rFonts w:eastAsia="Times New Roman" w:cs="Times New Roman"/>
      <w:lang w:eastAsia="zh-TW"/>
    </w:rPr>
    <w:tblPr>
      <w:tblStyleRowBandSize w:val="1"/>
    </w:tblPr>
    <w:tblStylePr w:type="firstRow">
      <w:tblPr/>
      <w:tcPr>
        <w:tcBorders>
          <w:top w:val="single" w:sz="8" w:space="0" w:color="808080"/>
          <w:left w:val="single" w:sz="8" w:space="0" w:color="808080"/>
          <w:bottom w:val="single" w:sz="12" w:space="0" w:color="auto"/>
          <w:right w:val="single" w:sz="8" w:space="0" w:color="808080"/>
          <w:insideH w:val="single" w:sz="8" w:space="0" w:color="808080"/>
          <w:insideV w:val="single" w:sz="8" w:space="0" w:color="808080"/>
          <w:tl2br w:val="nil"/>
          <w:tr2bl w:val="nil"/>
        </w:tcBorders>
      </w:tcPr>
    </w:tblStylePr>
    <w:tblStylePr w:type="band1Horz">
      <w:tblPr/>
      <w:tcPr>
        <w:tcBorders>
          <w:top w:val="single" w:sz="8" w:space="0" w:color="808080"/>
          <w:left w:val="single" w:sz="8" w:space="0" w:color="808080"/>
          <w:bottom w:val="single" w:sz="8" w:space="0" w:color="808080"/>
          <w:right w:val="single" w:sz="8" w:space="0" w:color="808080"/>
          <w:insideH w:val="single" w:sz="8" w:space="0" w:color="808080"/>
          <w:insideV w:val="single" w:sz="8" w:space="0" w:color="808080"/>
          <w:tl2br w:val="nil"/>
          <w:tr2bl w:val="nil"/>
        </w:tcBorders>
      </w:tcPr>
    </w:tblStylePr>
    <w:tblStylePr w:type="band2Horz">
      <w:tblPr/>
      <w:tcPr>
        <w:tcBorders>
          <w:top w:val="single" w:sz="8" w:space="0" w:color="808080"/>
          <w:left w:val="single" w:sz="8" w:space="0" w:color="808080"/>
          <w:bottom w:val="single" w:sz="8" w:space="0" w:color="808080"/>
          <w:right w:val="single" w:sz="8" w:space="0" w:color="808080"/>
          <w:insideH w:val="single" w:sz="8" w:space="0" w:color="808080"/>
          <w:insideV w:val="single" w:sz="8" w:space="0" w:color="808080"/>
          <w:tl2br w:val="nil"/>
          <w:tr2bl w:val="nil"/>
        </w:tcBorders>
        <w:shd w:val="clear" w:color="auto" w:fill="D9D9D9"/>
      </w:tcPr>
    </w:tblStylePr>
  </w:style>
  <w:style w:type="table" w:customStyle="1" w:styleId="Callout-Example2">
    <w:name w:val="Callout - Example2"/>
    <w:basedOn w:val="TableNormal"/>
    <w:rsid w:val="0044230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
    <w:name w:val="Table with border2"/>
    <w:basedOn w:val="TableNormal"/>
    <w:rsid w:val="00FF307C"/>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3">
    <w:name w:val="Table with border3"/>
    <w:basedOn w:val="TableNormal"/>
    <w:rsid w:val="00095C08"/>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3">
    <w:name w:val="Callout - Example3"/>
    <w:basedOn w:val="TableNormal"/>
    <w:rsid w:val="00FC5CEC"/>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4">
    <w:name w:val="Table with border4"/>
    <w:basedOn w:val="TableNormal"/>
    <w:rsid w:val="00B748F4"/>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5">
    <w:name w:val="Table with border5"/>
    <w:basedOn w:val="TableNormal"/>
    <w:rsid w:val="00AC699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4">
    <w:name w:val="Callout - Example4"/>
    <w:basedOn w:val="TableNormal"/>
    <w:rsid w:val="00AC6999"/>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Callout-Example5">
    <w:name w:val="Callout - Example5"/>
    <w:basedOn w:val="TableNormal"/>
    <w:rsid w:val="00903443"/>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6">
    <w:name w:val="Table with border6"/>
    <w:basedOn w:val="TableNormal"/>
    <w:rsid w:val="004C0C6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7">
    <w:name w:val="Table with border7"/>
    <w:basedOn w:val="TableNormal"/>
    <w:rsid w:val="004C0C6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8">
    <w:name w:val="Table with border8"/>
    <w:basedOn w:val="TableNormal"/>
    <w:rsid w:val="00621A6B"/>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9">
    <w:name w:val="Table with border9"/>
    <w:basedOn w:val="TableNormal"/>
    <w:rsid w:val="00621A6B"/>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0">
    <w:name w:val="Table with border10"/>
    <w:basedOn w:val="TableNormal"/>
    <w:rsid w:val="008F138C"/>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1">
    <w:name w:val="Table with border11"/>
    <w:basedOn w:val="TableNormal"/>
    <w:rsid w:val="00884077"/>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6">
    <w:name w:val="Callout - Example6"/>
    <w:basedOn w:val="TableNormal"/>
    <w:rsid w:val="00DA2BAD"/>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2">
    <w:name w:val="Table with border12"/>
    <w:basedOn w:val="TableNormal"/>
    <w:rsid w:val="005F221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7">
    <w:name w:val="Callout - Example7"/>
    <w:basedOn w:val="TableNormal"/>
    <w:rsid w:val="005F2219"/>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3">
    <w:name w:val="Table with border13"/>
    <w:basedOn w:val="TableNormal"/>
    <w:rsid w:val="0083332D"/>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8">
    <w:name w:val="Callout - Example8"/>
    <w:basedOn w:val="TableNormal"/>
    <w:rsid w:val="0083332D"/>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4">
    <w:name w:val="Table with border14"/>
    <w:basedOn w:val="TableNormal"/>
    <w:rsid w:val="0083332D"/>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9">
    <w:name w:val="Callout - Example9"/>
    <w:basedOn w:val="TableNormal"/>
    <w:rsid w:val="0083332D"/>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15">
    <w:name w:val="Table with border15"/>
    <w:basedOn w:val="TableNormal"/>
    <w:rsid w:val="0083332D"/>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6">
    <w:name w:val="Table with border16"/>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7">
    <w:name w:val="Table with border17"/>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8">
    <w:name w:val="Table with border18"/>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19">
    <w:name w:val="Table with border19"/>
    <w:basedOn w:val="TableNormal"/>
    <w:rsid w:val="0078798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0">
    <w:name w:val="Callout - Example10"/>
    <w:basedOn w:val="TableNormal"/>
    <w:rsid w:val="008D182E"/>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0">
    <w:name w:val="Table with border20"/>
    <w:basedOn w:val="TableNormal"/>
    <w:rsid w:val="008D182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1">
    <w:name w:val="Table with border21"/>
    <w:basedOn w:val="TableNormal"/>
    <w:rsid w:val="00FE0592"/>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1">
    <w:name w:val="Callout - Example11"/>
    <w:basedOn w:val="TableNormal"/>
    <w:rsid w:val="00302D74"/>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2">
    <w:name w:val="Table with border22"/>
    <w:basedOn w:val="TableNormal"/>
    <w:rsid w:val="0039516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3">
    <w:name w:val="Table with border23"/>
    <w:basedOn w:val="TableNormal"/>
    <w:rsid w:val="004D209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4">
    <w:name w:val="Table with border24"/>
    <w:basedOn w:val="TableNormal"/>
    <w:rsid w:val="004D2099"/>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5">
    <w:name w:val="Table with border25"/>
    <w:basedOn w:val="TableNormal"/>
    <w:rsid w:val="007E7233"/>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26">
    <w:name w:val="Table with border26"/>
    <w:basedOn w:val="TableNormal"/>
    <w:rsid w:val="007E7233"/>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2">
    <w:name w:val="Callout - Example12"/>
    <w:basedOn w:val="TableNormal"/>
    <w:rsid w:val="00FE2DE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7">
    <w:name w:val="Table with border27"/>
    <w:basedOn w:val="TableNormal"/>
    <w:rsid w:val="00586A0A"/>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3">
    <w:name w:val="Callout - Example13"/>
    <w:basedOn w:val="TableNormal"/>
    <w:rsid w:val="00F978CB"/>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8">
    <w:name w:val="Table with border28"/>
    <w:basedOn w:val="TableNormal"/>
    <w:rsid w:val="00F978CB"/>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4">
    <w:name w:val="Callout - Example14"/>
    <w:basedOn w:val="TableNormal"/>
    <w:rsid w:val="00F978CB"/>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29">
    <w:name w:val="Table with border29"/>
    <w:basedOn w:val="TableNormal"/>
    <w:rsid w:val="00C02294"/>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5">
    <w:name w:val="Callout - Example15"/>
    <w:basedOn w:val="TableNormal"/>
    <w:rsid w:val="00C02294"/>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0">
    <w:name w:val="Table with border30"/>
    <w:basedOn w:val="TableNormal"/>
    <w:rsid w:val="00A506A2"/>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6">
    <w:name w:val="Callout - Example16"/>
    <w:basedOn w:val="TableNormal"/>
    <w:rsid w:val="00A506A2"/>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1">
    <w:name w:val="Table with border31"/>
    <w:basedOn w:val="TableNormal"/>
    <w:rsid w:val="0004100A"/>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7">
    <w:name w:val="Callout - Example17"/>
    <w:basedOn w:val="TableNormal"/>
    <w:rsid w:val="0004100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2">
    <w:name w:val="Table with border32"/>
    <w:basedOn w:val="TableNormal"/>
    <w:rsid w:val="004610C4"/>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18">
    <w:name w:val="Callout - Example18"/>
    <w:basedOn w:val="TableNormal"/>
    <w:rsid w:val="004610C4"/>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Callout-Example19">
    <w:name w:val="Callout - Example19"/>
    <w:basedOn w:val="TableNormal"/>
    <w:rsid w:val="00986F99"/>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Callout-Example20">
    <w:name w:val="Callout - Example20"/>
    <w:basedOn w:val="TableNormal"/>
    <w:rsid w:val="00C21003"/>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3">
    <w:name w:val="Table with border33"/>
    <w:basedOn w:val="TableNormal"/>
    <w:rsid w:val="00803272"/>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1">
    <w:name w:val="Callout - Example21"/>
    <w:basedOn w:val="TableNormal"/>
    <w:rsid w:val="00803272"/>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4">
    <w:name w:val="Table with border34"/>
    <w:basedOn w:val="TableNormal"/>
    <w:rsid w:val="002F35A0"/>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Tablewithborder35">
    <w:name w:val="Table with border35"/>
    <w:basedOn w:val="TableNormal"/>
    <w:rsid w:val="009A2D0E"/>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2">
    <w:name w:val="Callout - Example22"/>
    <w:basedOn w:val="TableNormal"/>
    <w:rsid w:val="009A2D0E"/>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6">
    <w:name w:val="Table with border36"/>
    <w:basedOn w:val="TableNormal"/>
    <w:rsid w:val="00D279FA"/>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3">
    <w:name w:val="Callout - Example23"/>
    <w:basedOn w:val="TableNormal"/>
    <w:rsid w:val="00D279FA"/>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7">
    <w:name w:val="Table with border37"/>
    <w:basedOn w:val="TableNormal"/>
    <w:rsid w:val="00C37E77"/>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4">
    <w:name w:val="Callout - Example24"/>
    <w:basedOn w:val="TableNormal"/>
    <w:rsid w:val="00C37E77"/>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 w:type="table" w:customStyle="1" w:styleId="Tablewithborder38">
    <w:name w:val="Table with border38"/>
    <w:basedOn w:val="TableNormal"/>
    <w:rsid w:val="00C37E77"/>
    <w:rPr>
      <w:rFonts w:eastAsia="Times New Roman" w:cs="Times New Roman"/>
      <w:lang w:eastAsia="zh-TW"/>
    </w:rPr>
    <w:tblPr>
      <w:tblStyleRowBandSize w:val="1"/>
    </w:tblPr>
    <w:tcPr>
      <w:vAlign w:val="center"/>
    </w:tcPr>
    <w:tblStylePr w:type="firstRow">
      <w:tblPr/>
      <w:tcPr>
        <w:tcBorders>
          <w:top w:val="single" w:sz="8" w:space="0" w:color="A6A6A6"/>
          <w:left w:val="single" w:sz="8" w:space="0" w:color="A6A6A6"/>
          <w:bottom w:val="single" w:sz="12" w:space="0" w:color="auto"/>
          <w:right w:val="single" w:sz="8" w:space="0" w:color="A6A6A6"/>
          <w:insideH w:val="single" w:sz="12" w:space="0" w:color="808080"/>
          <w:insideV w:val="single" w:sz="8" w:space="0" w:color="A6A6A6"/>
          <w:tl2br w:val="nil"/>
          <w:tr2bl w:val="nil"/>
        </w:tcBorders>
      </w:tcPr>
    </w:tblStylePr>
    <w:tblStylePr w:type="band1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tcPr>
    </w:tblStylePr>
    <w:tblStylePr w:type="band2Horz">
      <w:tblPr/>
      <w:tcPr>
        <w:tcBorders>
          <w:top w:val="single" w:sz="8" w:space="0" w:color="A6A6A6"/>
          <w:left w:val="single" w:sz="8" w:space="0" w:color="A6A6A6"/>
          <w:bottom w:val="single" w:sz="8" w:space="0" w:color="A6A6A6"/>
          <w:right w:val="single" w:sz="8" w:space="0" w:color="A6A6A6"/>
          <w:insideH w:val="single" w:sz="8" w:space="0" w:color="A6A6A6"/>
          <w:insideV w:val="single" w:sz="8" w:space="0" w:color="A6A6A6"/>
          <w:tl2br w:val="nil"/>
          <w:tr2bl w:val="nil"/>
        </w:tcBorders>
        <w:shd w:val="clear" w:color="auto" w:fill="D9D9D9"/>
      </w:tcPr>
    </w:tblStylePr>
  </w:style>
  <w:style w:type="table" w:customStyle="1" w:styleId="Callout-Example25">
    <w:name w:val="Callout - Example25"/>
    <w:basedOn w:val="TableNormal"/>
    <w:rsid w:val="00C37E77"/>
    <w:rPr>
      <w:rFonts w:ascii="Arial" w:eastAsia="Times New Roman" w:hAnsi="Arial" w:cs="Times New Roman"/>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cMar>
        <w:top w:w="0" w:type="dxa"/>
        <w:left w:w="200" w:type="dxa"/>
        <w:bottom w:w="198" w:type="dxa"/>
        <w:right w:w="20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43">
      <w:bodyDiv w:val="1"/>
      <w:marLeft w:val="0"/>
      <w:marRight w:val="0"/>
      <w:marTop w:val="0"/>
      <w:marBottom w:val="0"/>
      <w:divBdr>
        <w:top w:val="none" w:sz="0" w:space="0" w:color="auto"/>
        <w:left w:val="none" w:sz="0" w:space="0" w:color="auto"/>
        <w:bottom w:val="none" w:sz="0" w:space="0" w:color="auto"/>
        <w:right w:val="none" w:sz="0" w:space="0" w:color="auto"/>
      </w:divBdr>
    </w:div>
    <w:div w:id="72896926">
      <w:bodyDiv w:val="1"/>
      <w:marLeft w:val="0"/>
      <w:marRight w:val="0"/>
      <w:marTop w:val="0"/>
      <w:marBottom w:val="0"/>
      <w:divBdr>
        <w:top w:val="none" w:sz="0" w:space="0" w:color="auto"/>
        <w:left w:val="none" w:sz="0" w:space="0" w:color="auto"/>
        <w:bottom w:val="none" w:sz="0" w:space="0" w:color="auto"/>
        <w:right w:val="none" w:sz="0" w:space="0" w:color="auto"/>
      </w:divBdr>
    </w:div>
    <w:div w:id="80028730">
      <w:bodyDiv w:val="1"/>
      <w:marLeft w:val="0"/>
      <w:marRight w:val="0"/>
      <w:marTop w:val="0"/>
      <w:marBottom w:val="0"/>
      <w:divBdr>
        <w:top w:val="none" w:sz="0" w:space="0" w:color="auto"/>
        <w:left w:val="none" w:sz="0" w:space="0" w:color="auto"/>
        <w:bottom w:val="none" w:sz="0" w:space="0" w:color="auto"/>
        <w:right w:val="none" w:sz="0" w:space="0" w:color="auto"/>
      </w:divBdr>
    </w:div>
    <w:div w:id="81882292">
      <w:bodyDiv w:val="1"/>
      <w:marLeft w:val="0"/>
      <w:marRight w:val="0"/>
      <w:marTop w:val="0"/>
      <w:marBottom w:val="0"/>
      <w:divBdr>
        <w:top w:val="none" w:sz="0" w:space="0" w:color="auto"/>
        <w:left w:val="none" w:sz="0" w:space="0" w:color="auto"/>
        <w:bottom w:val="none" w:sz="0" w:space="0" w:color="auto"/>
        <w:right w:val="none" w:sz="0" w:space="0" w:color="auto"/>
      </w:divBdr>
    </w:div>
    <w:div w:id="105513907">
      <w:bodyDiv w:val="1"/>
      <w:marLeft w:val="0"/>
      <w:marRight w:val="0"/>
      <w:marTop w:val="0"/>
      <w:marBottom w:val="0"/>
      <w:divBdr>
        <w:top w:val="none" w:sz="0" w:space="0" w:color="auto"/>
        <w:left w:val="none" w:sz="0" w:space="0" w:color="auto"/>
        <w:bottom w:val="none" w:sz="0" w:space="0" w:color="auto"/>
        <w:right w:val="none" w:sz="0" w:space="0" w:color="auto"/>
      </w:divBdr>
    </w:div>
    <w:div w:id="150101920">
      <w:bodyDiv w:val="1"/>
      <w:marLeft w:val="0"/>
      <w:marRight w:val="0"/>
      <w:marTop w:val="0"/>
      <w:marBottom w:val="0"/>
      <w:divBdr>
        <w:top w:val="none" w:sz="0" w:space="0" w:color="auto"/>
        <w:left w:val="none" w:sz="0" w:space="0" w:color="auto"/>
        <w:bottom w:val="none" w:sz="0" w:space="0" w:color="auto"/>
        <w:right w:val="none" w:sz="0" w:space="0" w:color="auto"/>
      </w:divBdr>
    </w:div>
    <w:div w:id="150290571">
      <w:bodyDiv w:val="1"/>
      <w:marLeft w:val="0"/>
      <w:marRight w:val="0"/>
      <w:marTop w:val="0"/>
      <w:marBottom w:val="0"/>
      <w:divBdr>
        <w:top w:val="none" w:sz="0" w:space="0" w:color="auto"/>
        <w:left w:val="none" w:sz="0" w:space="0" w:color="auto"/>
        <w:bottom w:val="none" w:sz="0" w:space="0" w:color="auto"/>
        <w:right w:val="none" w:sz="0" w:space="0" w:color="auto"/>
      </w:divBdr>
    </w:div>
    <w:div w:id="193933287">
      <w:bodyDiv w:val="1"/>
      <w:marLeft w:val="0"/>
      <w:marRight w:val="0"/>
      <w:marTop w:val="0"/>
      <w:marBottom w:val="0"/>
      <w:divBdr>
        <w:top w:val="none" w:sz="0" w:space="0" w:color="auto"/>
        <w:left w:val="none" w:sz="0" w:space="0" w:color="auto"/>
        <w:bottom w:val="none" w:sz="0" w:space="0" w:color="auto"/>
        <w:right w:val="none" w:sz="0" w:space="0" w:color="auto"/>
      </w:divBdr>
    </w:div>
    <w:div w:id="233978666">
      <w:bodyDiv w:val="1"/>
      <w:marLeft w:val="0"/>
      <w:marRight w:val="0"/>
      <w:marTop w:val="0"/>
      <w:marBottom w:val="0"/>
      <w:divBdr>
        <w:top w:val="none" w:sz="0" w:space="0" w:color="auto"/>
        <w:left w:val="none" w:sz="0" w:space="0" w:color="auto"/>
        <w:bottom w:val="none" w:sz="0" w:space="0" w:color="auto"/>
        <w:right w:val="none" w:sz="0" w:space="0" w:color="auto"/>
      </w:divBdr>
    </w:div>
    <w:div w:id="319233009">
      <w:bodyDiv w:val="1"/>
      <w:marLeft w:val="0"/>
      <w:marRight w:val="0"/>
      <w:marTop w:val="0"/>
      <w:marBottom w:val="0"/>
      <w:divBdr>
        <w:top w:val="none" w:sz="0" w:space="0" w:color="auto"/>
        <w:left w:val="none" w:sz="0" w:space="0" w:color="auto"/>
        <w:bottom w:val="none" w:sz="0" w:space="0" w:color="auto"/>
        <w:right w:val="none" w:sz="0" w:space="0" w:color="auto"/>
      </w:divBdr>
    </w:div>
    <w:div w:id="397636225">
      <w:bodyDiv w:val="1"/>
      <w:marLeft w:val="0"/>
      <w:marRight w:val="0"/>
      <w:marTop w:val="0"/>
      <w:marBottom w:val="0"/>
      <w:divBdr>
        <w:top w:val="none" w:sz="0" w:space="0" w:color="auto"/>
        <w:left w:val="none" w:sz="0" w:space="0" w:color="auto"/>
        <w:bottom w:val="none" w:sz="0" w:space="0" w:color="auto"/>
        <w:right w:val="none" w:sz="0" w:space="0" w:color="auto"/>
      </w:divBdr>
    </w:div>
    <w:div w:id="446973542">
      <w:bodyDiv w:val="1"/>
      <w:marLeft w:val="0"/>
      <w:marRight w:val="0"/>
      <w:marTop w:val="0"/>
      <w:marBottom w:val="0"/>
      <w:divBdr>
        <w:top w:val="none" w:sz="0" w:space="0" w:color="auto"/>
        <w:left w:val="none" w:sz="0" w:space="0" w:color="auto"/>
        <w:bottom w:val="none" w:sz="0" w:space="0" w:color="auto"/>
        <w:right w:val="none" w:sz="0" w:space="0" w:color="auto"/>
      </w:divBdr>
    </w:div>
    <w:div w:id="451824689">
      <w:bodyDiv w:val="1"/>
      <w:marLeft w:val="0"/>
      <w:marRight w:val="0"/>
      <w:marTop w:val="0"/>
      <w:marBottom w:val="0"/>
      <w:divBdr>
        <w:top w:val="none" w:sz="0" w:space="0" w:color="auto"/>
        <w:left w:val="none" w:sz="0" w:space="0" w:color="auto"/>
        <w:bottom w:val="none" w:sz="0" w:space="0" w:color="auto"/>
        <w:right w:val="none" w:sz="0" w:space="0" w:color="auto"/>
      </w:divBdr>
    </w:div>
    <w:div w:id="453527295">
      <w:bodyDiv w:val="1"/>
      <w:marLeft w:val="0"/>
      <w:marRight w:val="0"/>
      <w:marTop w:val="0"/>
      <w:marBottom w:val="0"/>
      <w:divBdr>
        <w:top w:val="none" w:sz="0" w:space="0" w:color="auto"/>
        <w:left w:val="none" w:sz="0" w:space="0" w:color="auto"/>
        <w:bottom w:val="none" w:sz="0" w:space="0" w:color="auto"/>
        <w:right w:val="none" w:sz="0" w:space="0" w:color="auto"/>
      </w:divBdr>
    </w:div>
    <w:div w:id="477190366">
      <w:bodyDiv w:val="1"/>
      <w:marLeft w:val="0"/>
      <w:marRight w:val="0"/>
      <w:marTop w:val="0"/>
      <w:marBottom w:val="0"/>
      <w:divBdr>
        <w:top w:val="none" w:sz="0" w:space="0" w:color="auto"/>
        <w:left w:val="none" w:sz="0" w:space="0" w:color="auto"/>
        <w:bottom w:val="none" w:sz="0" w:space="0" w:color="auto"/>
        <w:right w:val="none" w:sz="0" w:space="0" w:color="auto"/>
      </w:divBdr>
    </w:div>
    <w:div w:id="589899336">
      <w:bodyDiv w:val="1"/>
      <w:marLeft w:val="0"/>
      <w:marRight w:val="0"/>
      <w:marTop w:val="0"/>
      <w:marBottom w:val="0"/>
      <w:divBdr>
        <w:top w:val="none" w:sz="0" w:space="0" w:color="auto"/>
        <w:left w:val="none" w:sz="0" w:space="0" w:color="auto"/>
        <w:bottom w:val="none" w:sz="0" w:space="0" w:color="auto"/>
        <w:right w:val="none" w:sz="0" w:space="0" w:color="auto"/>
      </w:divBdr>
    </w:div>
    <w:div w:id="623927538">
      <w:bodyDiv w:val="1"/>
      <w:marLeft w:val="0"/>
      <w:marRight w:val="0"/>
      <w:marTop w:val="0"/>
      <w:marBottom w:val="0"/>
      <w:divBdr>
        <w:top w:val="none" w:sz="0" w:space="0" w:color="auto"/>
        <w:left w:val="none" w:sz="0" w:space="0" w:color="auto"/>
        <w:bottom w:val="none" w:sz="0" w:space="0" w:color="auto"/>
        <w:right w:val="none" w:sz="0" w:space="0" w:color="auto"/>
      </w:divBdr>
    </w:div>
    <w:div w:id="736827281">
      <w:bodyDiv w:val="1"/>
      <w:marLeft w:val="0"/>
      <w:marRight w:val="0"/>
      <w:marTop w:val="0"/>
      <w:marBottom w:val="0"/>
      <w:divBdr>
        <w:top w:val="none" w:sz="0" w:space="0" w:color="auto"/>
        <w:left w:val="none" w:sz="0" w:space="0" w:color="auto"/>
        <w:bottom w:val="none" w:sz="0" w:space="0" w:color="auto"/>
        <w:right w:val="none" w:sz="0" w:space="0" w:color="auto"/>
      </w:divBdr>
    </w:div>
    <w:div w:id="757793116">
      <w:bodyDiv w:val="1"/>
      <w:marLeft w:val="0"/>
      <w:marRight w:val="0"/>
      <w:marTop w:val="0"/>
      <w:marBottom w:val="0"/>
      <w:divBdr>
        <w:top w:val="none" w:sz="0" w:space="0" w:color="auto"/>
        <w:left w:val="none" w:sz="0" w:space="0" w:color="auto"/>
        <w:bottom w:val="none" w:sz="0" w:space="0" w:color="auto"/>
        <w:right w:val="none" w:sz="0" w:space="0" w:color="auto"/>
      </w:divBdr>
    </w:div>
    <w:div w:id="791290367">
      <w:bodyDiv w:val="1"/>
      <w:marLeft w:val="0"/>
      <w:marRight w:val="0"/>
      <w:marTop w:val="0"/>
      <w:marBottom w:val="0"/>
      <w:divBdr>
        <w:top w:val="none" w:sz="0" w:space="0" w:color="auto"/>
        <w:left w:val="none" w:sz="0" w:space="0" w:color="auto"/>
        <w:bottom w:val="none" w:sz="0" w:space="0" w:color="auto"/>
        <w:right w:val="none" w:sz="0" w:space="0" w:color="auto"/>
      </w:divBdr>
    </w:div>
    <w:div w:id="850603681">
      <w:bodyDiv w:val="1"/>
      <w:marLeft w:val="0"/>
      <w:marRight w:val="0"/>
      <w:marTop w:val="0"/>
      <w:marBottom w:val="0"/>
      <w:divBdr>
        <w:top w:val="none" w:sz="0" w:space="0" w:color="auto"/>
        <w:left w:val="none" w:sz="0" w:space="0" w:color="auto"/>
        <w:bottom w:val="none" w:sz="0" w:space="0" w:color="auto"/>
        <w:right w:val="none" w:sz="0" w:space="0" w:color="auto"/>
      </w:divBdr>
    </w:div>
    <w:div w:id="925041140">
      <w:bodyDiv w:val="1"/>
      <w:marLeft w:val="0"/>
      <w:marRight w:val="0"/>
      <w:marTop w:val="0"/>
      <w:marBottom w:val="0"/>
      <w:divBdr>
        <w:top w:val="none" w:sz="0" w:space="0" w:color="auto"/>
        <w:left w:val="none" w:sz="0" w:space="0" w:color="auto"/>
        <w:bottom w:val="none" w:sz="0" w:space="0" w:color="auto"/>
        <w:right w:val="none" w:sz="0" w:space="0" w:color="auto"/>
      </w:divBdr>
    </w:div>
    <w:div w:id="982664105">
      <w:bodyDiv w:val="1"/>
      <w:marLeft w:val="0"/>
      <w:marRight w:val="0"/>
      <w:marTop w:val="0"/>
      <w:marBottom w:val="0"/>
      <w:divBdr>
        <w:top w:val="none" w:sz="0" w:space="0" w:color="auto"/>
        <w:left w:val="none" w:sz="0" w:space="0" w:color="auto"/>
        <w:bottom w:val="none" w:sz="0" w:space="0" w:color="auto"/>
        <w:right w:val="none" w:sz="0" w:space="0" w:color="auto"/>
      </w:divBdr>
    </w:div>
    <w:div w:id="1003512570">
      <w:bodyDiv w:val="1"/>
      <w:marLeft w:val="0"/>
      <w:marRight w:val="0"/>
      <w:marTop w:val="0"/>
      <w:marBottom w:val="0"/>
      <w:divBdr>
        <w:top w:val="none" w:sz="0" w:space="0" w:color="auto"/>
        <w:left w:val="none" w:sz="0" w:space="0" w:color="auto"/>
        <w:bottom w:val="none" w:sz="0" w:space="0" w:color="auto"/>
        <w:right w:val="none" w:sz="0" w:space="0" w:color="auto"/>
      </w:divBdr>
    </w:div>
    <w:div w:id="1005129548">
      <w:bodyDiv w:val="1"/>
      <w:marLeft w:val="0"/>
      <w:marRight w:val="0"/>
      <w:marTop w:val="0"/>
      <w:marBottom w:val="0"/>
      <w:divBdr>
        <w:top w:val="none" w:sz="0" w:space="0" w:color="auto"/>
        <w:left w:val="none" w:sz="0" w:space="0" w:color="auto"/>
        <w:bottom w:val="none" w:sz="0" w:space="0" w:color="auto"/>
        <w:right w:val="none" w:sz="0" w:space="0" w:color="auto"/>
      </w:divBdr>
    </w:div>
    <w:div w:id="1139107898">
      <w:bodyDiv w:val="1"/>
      <w:marLeft w:val="0"/>
      <w:marRight w:val="0"/>
      <w:marTop w:val="0"/>
      <w:marBottom w:val="0"/>
      <w:divBdr>
        <w:top w:val="none" w:sz="0" w:space="0" w:color="auto"/>
        <w:left w:val="none" w:sz="0" w:space="0" w:color="auto"/>
        <w:bottom w:val="none" w:sz="0" w:space="0" w:color="auto"/>
        <w:right w:val="none" w:sz="0" w:space="0" w:color="auto"/>
      </w:divBdr>
    </w:div>
    <w:div w:id="1299413867">
      <w:bodyDiv w:val="1"/>
      <w:marLeft w:val="0"/>
      <w:marRight w:val="0"/>
      <w:marTop w:val="0"/>
      <w:marBottom w:val="0"/>
      <w:divBdr>
        <w:top w:val="none" w:sz="0" w:space="0" w:color="auto"/>
        <w:left w:val="none" w:sz="0" w:space="0" w:color="auto"/>
        <w:bottom w:val="none" w:sz="0" w:space="0" w:color="auto"/>
        <w:right w:val="none" w:sz="0" w:space="0" w:color="auto"/>
      </w:divBdr>
    </w:div>
    <w:div w:id="1329947193">
      <w:bodyDiv w:val="1"/>
      <w:marLeft w:val="0"/>
      <w:marRight w:val="0"/>
      <w:marTop w:val="0"/>
      <w:marBottom w:val="0"/>
      <w:divBdr>
        <w:top w:val="none" w:sz="0" w:space="0" w:color="auto"/>
        <w:left w:val="none" w:sz="0" w:space="0" w:color="auto"/>
        <w:bottom w:val="none" w:sz="0" w:space="0" w:color="auto"/>
        <w:right w:val="none" w:sz="0" w:space="0" w:color="auto"/>
      </w:divBdr>
    </w:div>
    <w:div w:id="1405642797">
      <w:bodyDiv w:val="1"/>
      <w:marLeft w:val="0"/>
      <w:marRight w:val="0"/>
      <w:marTop w:val="0"/>
      <w:marBottom w:val="0"/>
      <w:divBdr>
        <w:top w:val="none" w:sz="0" w:space="0" w:color="auto"/>
        <w:left w:val="none" w:sz="0" w:space="0" w:color="auto"/>
        <w:bottom w:val="none" w:sz="0" w:space="0" w:color="auto"/>
        <w:right w:val="none" w:sz="0" w:space="0" w:color="auto"/>
      </w:divBdr>
    </w:div>
    <w:div w:id="1454324612">
      <w:bodyDiv w:val="1"/>
      <w:marLeft w:val="0"/>
      <w:marRight w:val="0"/>
      <w:marTop w:val="0"/>
      <w:marBottom w:val="0"/>
      <w:divBdr>
        <w:top w:val="none" w:sz="0" w:space="0" w:color="auto"/>
        <w:left w:val="none" w:sz="0" w:space="0" w:color="auto"/>
        <w:bottom w:val="none" w:sz="0" w:space="0" w:color="auto"/>
        <w:right w:val="none" w:sz="0" w:space="0" w:color="auto"/>
      </w:divBdr>
    </w:div>
    <w:div w:id="1481769505">
      <w:bodyDiv w:val="1"/>
      <w:marLeft w:val="0"/>
      <w:marRight w:val="0"/>
      <w:marTop w:val="0"/>
      <w:marBottom w:val="0"/>
      <w:divBdr>
        <w:top w:val="none" w:sz="0" w:space="0" w:color="auto"/>
        <w:left w:val="none" w:sz="0" w:space="0" w:color="auto"/>
        <w:bottom w:val="none" w:sz="0" w:space="0" w:color="auto"/>
        <w:right w:val="none" w:sz="0" w:space="0" w:color="auto"/>
      </w:divBdr>
    </w:div>
    <w:div w:id="1515149267">
      <w:bodyDiv w:val="1"/>
      <w:marLeft w:val="0"/>
      <w:marRight w:val="0"/>
      <w:marTop w:val="0"/>
      <w:marBottom w:val="0"/>
      <w:divBdr>
        <w:top w:val="none" w:sz="0" w:space="0" w:color="auto"/>
        <w:left w:val="none" w:sz="0" w:space="0" w:color="auto"/>
        <w:bottom w:val="none" w:sz="0" w:space="0" w:color="auto"/>
        <w:right w:val="none" w:sz="0" w:space="0" w:color="auto"/>
      </w:divBdr>
    </w:div>
    <w:div w:id="1531336253">
      <w:bodyDiv w:val="1"/>
      <w:marLeft w:val="0"/>
      <w:marRight w:val="0"/>
      <w:marTop w:val="0"/>
      <w:marBottom w:val="0"/>
      <w:divBdr>
        <w:top w:val="none" w:sz="0" w:space="0" w:color="auto"/>
        <w:left w:val="none" w:sz="0" w:space="0" w:color="auto"/>
        <w:bottom w:val="none" w:sz="0" w:space="0" w:color="auto"/>
        <w:right w:val="none" w:sz="0" w:space="0" w:color="auto"/>
      </w:divBdr>
    </w:div>
    <w:div w:id="1582912104">
      <w:bodyDiv w:val="1"/>
      <w:marLeft w:val="0"/>
      <w:marRight w:val="0"/>
      <w:marTop w:val="0"/>
      <w:marBottom w:val="0"/>
      <w:divBdr>
        <w:top w:val="none" w:sz="0" w:space="0" w:color="auto"/>
        <w:left w:val="none" w:sz="0" w:space="0" w:color="auto"/>
        <w:bottom w:val="none" w:sz="0" w:space="0" w:color="auto"/>
        <w:right w:val="none" w:sz="0" w:space="0" w:color="auto"/>
      </w:divBdr>
    </w:div>
    <w:div w:id="1583834855">
      <w:bodyDiv w:val="1"/>
      <w:marLeft w:val="0"/>
      <w:marRight w:val="0"/>
      <w:marTop w:val="0"/>
      <w:marBottom w:val="0"/>
      <w:divBdr>
        <w:top w:val="none" w:sz="0" w:space="0" w:color="auto"/>
        <w:left w:val="none" w:sz="0" w:space="0" w:color="auto"/>
        <w:bottom w:val="none" w:sz="0" w:space="0" w:color="auto"/>
        <w:right w:val="none" w:sz="0" w:space="0" w:color="auto"/>
      </w:divBdr>
    </w:div>
    <w:div w:id="1645113063">
      <w:bodyDiv w:val="1"/>
      <w:marLeft w:val="0"/>
      <w:marRight w:val="0"/>
      <w:marTop w:val="0"/>
      <w:marBottom w:val="0"/>
      <w:divBdr>
        <w:top w:val="none" w:sz="0" w:space="0" w:color="auto"/>
        <w:left w:val="none" w:sz="0" w:space="0" w:color="auto"/>
        <w:bottom w:val="none" w:sz="0" w:space="0" w:color="auto"/>
        <w:right w:val="none" w:sz="0" w:space="0" w:color="auto"/>
      </w:divBdr>
    </w:div>
    <w:div w:id="1700736275">
      <w:bodyDiv w:val="1"/>
      <w:marLeft w:val="0"/>
      <w:marRight w:val="0"/>
      <w:marTop w:val="0"/>
      <w:marBottom w:val="0"/>
      <w:divBdr>
        <w:top w:val="none" w:sz="0" w:space="0" w:color="auto"/>
        <w:left w:val="none" w:sz="0" w:space="0" w:color="auto"/>
        <w:bottom w:val="none" w:sz="0" w:space="0" w:color="auto"/>
        <w:right w:val="none" w:sz="0" w:space="0" w:color="auto"/>
      </w:divBdr>
    </w:div>
    <w:div w:id="1769693288">
      <w:bodyDiv w:val="1"/>
      <w:marLeft w:val="0"/>
      <w:marRight w:val="0"/>
      <w:marTop w:val="0"/>
      <w:marBottom w:val="0"/>
      <w:divBdr>
        <w:top w:val="none" w:sz="0" w:space="0" w:color="auto"/>
        <w:left w:val="none" w:sz="0" w:space="0" w:color="auto"/>
        <w:bottom w:val="none" w:sz="0" w:space="0" w:color="auto"/>
        <w:right w:val="none" w:sz="0" w:space="0" w:color="auto"/>
      </w:divBdr>
    </w:div>
    <w:div w:id="1814323003">
      <w:bodyDiv w:val="1"/>
      <w:marLeft w:val="0"/>
      <w:marRight w:val="0"/>
      <w:marTop w:val="0"/>
      <w:marBottom w:val="0"/>
      <w:divBdr>
        <w:top w:val="none" w:sz="0" w:space="0" w:color="auto"/>
        <w:left w:val="none" w:sz="0" w:space="0" w:color="auto"/>
        <w:bottom w:val="none" w:sz="0" w:space="0" w:color="auto"/>
        <w:right w:val="none" w:sz="0" w:space="0" w:color="auto"/>
      </w:divBdr>
    </w:div>
    <w:div w:id="1858229352">
      <w:bodyDiv w:val="1"/>
      <w:marLeft w:val="0"/>
      <w:marRight w:val="0"/>
      <w:marTop w:val="0"/>
      <w:marBottom w:val="0"/>
      <w:divBdr>
        <w:top w:val="none" w:sz="0" w:space="0" w:color="auto"/>
        <w:left w:val="none" w:sz="0" w:space="0" w:color="auto"/>
        <w:bottom w:val="none" w:sz="0" w:space="0" w:color="auto"/>
        <w:right w:val="none" w:sz="0" w:space="0" w:color="auto"/>
      </w:divBdr>
    </w:div>
    <w:div w:id="1890920535">
      <w:bodyDiv w:val="1"/>
      <w:marLeft w:val="0"/>
      <w:marRight w:val="0"/>
      <w:marTop w:val="0"/>
      <w:marBottom w:val="0"/>
      <w:divBdr>
        <w:top w:val="none" w:sz="0" w:space="0" w:color="auto"/>
        <w:left w:val="none" w:sz="0" w:space="0" w:color="auto"/>
        <w:bottom w:val="none" w:sz="0" w:space="0" w:color="auto"/>
        <w:right w:val="none" w:sz="0" w:space="0" w:color="auto"/>
      </w:divBdr>
    </w:div>
    <w:div w:id="1914855510">
      <w:bodyDiv w:val="1"/>
      <w:marLeft w:val="0"/>
      <w:marRight w:val="0"/>
      <w:marTop w:val="0"/>
      <w:marBottom w:val="0"/>
      <w:divBdr>
        <w:top w:val="none" w:sz="0" w:space="0" w:color="auto"/>
        <w:left w:val="none" w:sz="0" w:space="0" w:color="auto"/>
        <w:bottom w:val="none" w:sz="0" w:space="0" w:color="auto"/>
        <w:right w:val="none" w:sz="0" w:space="0" w:color="auto"/>
      </w:divBdr>
    </w:div>
    <w:div w:id="1994989920">
      <w:bodyDiv w:val="1"/>
      <w:marLeft w:val="0"/>
      <w:marRight w:val="0"/>
      <w:marTop w:val="0"/>
      <w:marBottom w:val="0"/>
      <w:divBdr>
        <w:top w:val="none" w:sz="0" w:space="0" w:color="auto"/>
        <w:left w:val="none" w:sz="0" w:space="0" w:color="auto"/>
        <w:bottom w:val="none" w:sz="0" w:space="0" w:color="auto"/>
        <w:right w:val="none" w:sz="0" w:space="0" w:color="auto"/>
      </w:divBdr>
    </w:div>
    <w:div w:id="2025354274">
      <w:bodyDiv w:val="1"/>
      <w:marLeft w:val="0"/>
      <w:marRight w:val="0"/>
      <w:marTop w:val="0"/>
      <w:marBottom w:val="0"/>
      <w:divBdr>
        <w:top w:val="none" w:sz="0" w:space="0" w:color="auto"/>
        <w:left w:val="none" w:sz="0" w:space="0" w:color="auto"/>
        <w:bottom w:val="none" w:sz="0" w:space="0" w:color="auto"/>
        <w:right w:val="none" w:sz="0" w:space="0" w:color="auto"/>
      </w:divBdr>
    </w:div>
    <w:div w:id="214141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1AB81D347655CE4D8ECACF714AC2A12A00595D26DC201FA247945B2F8EA776E1B8" ma:contentTypeVersion="55" ma:contentTypeDescription="" ma:contentTypeScope="" ma:versionID="07a54b1116451e81b361c79341e2c3d0">
  <xsd:schema xmlns:xsd="http://www.w3.org/2001/XMLSchema" xmlns:xs="http://www.w3.org/2001/XMLSchema" xmlns:p="http://schemas.microsoft.com/office/2006/metadata/properties" xmlns:ns2="b45fdeb8-5cc0-4b70-a18c-82e60e7ed47a" xmlns:ns3="059083ef-0d05-4008-b10c-eb793946d363" targetNamespace="http://schemas.microsoft.com/office/2006/metadata/properties" ma:root="true" ma:fieldsID="7cf3bab53cda732155deac0ab122816d" ns2:_="" ns3:_="">
    <xsd:import namespace="b45fdeb8-5cc0-4b70-a18c-82e60e7ed47a"/>
    <xsd:import namespace="059083ef-0d05-4008-b10c-eb793946d363"/>
    <xsd:element name="properties">
      <xsd:complexType>
        <xsd:sequence>
          <xsd:element name="documentManagement">
            <xsd:complexType>
              <xsd:all>
                <xsd:element ref="ns2:TaxCatchAll" minOccurs="0"/>
                <xsd:element ref="ns2:n1a6d2b88979416cad2cc3ecb331e44a" minOccurs="0"/>
                <xsd:element ref="ns2:TaxCatchAllLabel"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deb8-5cc0-4b70-a18c-82e60e7ed4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b1a0ca-bb19-4140-857c-eed2a7c17872}" ma:internalName="TaxCatchAll" ma:readOnly="false" ma:showField="CatchAllData"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n1a6d2b88979416cad2cc3ecb331e44a" ma:index="10" nillable="true" ma:taxonomy="true" ma:internalName="n1a6d2b88979416cad2cc3ecb331e44a" ma:taxonomyFieldName="Security_x0020_Classification" ma:displayName="Security Classification" ma:indexed="true"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dab1a0ca-bb19-4140-857c-eed2a7c17872}" ma:internalName="TaxCatchAllLabel" ma:readOnly="true" ma:showField="CatchAllDataLabel"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083ef-0d05-4008-b10c-eb793946d36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45fdeb8-5cc0-4b70-a18c-82e60e7ed47a">
      <Value>1</Value>
    </TaxCatchAll>
    <lcf76f155ced4ddcb4097134ff3c332f xmlns="059083ef-0d05-4008-b10c-eb793946d363">
      <Terms xmlns="http://schemas.microsoft.com/office/infopath/2007/PartnerControls"/>
    </lcf76f155ced4ddcb4097134ff3c332f>
    <_dlc_DocIdPersistId xmlns="b45fdeb8-5cc0-4b70-a18c-82e60e7ed47a" xsi:nil="true"/>
    <n1a6d2b88979416cad2cc3ecb331e44a xmlns="b45fdeb8-5cc0-4b70-a18c-82e60e7ed47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_dlc_DocId xmlns="b45fdeb8-5cc0-4b70-a18c-82e60e7ed47a">WTZWSY6SSR3E-1946147591-22898</_dlc_DocId>
    <_dlc_DocIdUrl xmlns="b45fdeb8-5cc0-4b70-a18c-82e60e7ed47a">
      <Url>https://atooffice.sharepoint.com/sites/Policy-Analysis-and-Legislation/_layouts/15/DocIdRedir.aspx?ID=WTZWSY6SSR3E-1946147591-22898</Url>
      <Description>WTZWSY6SSR3E-1946147591-22898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E1ED-8EE3-4EA9-8067-2B907922D91A}">
  <ds:schemaRefs>
    <ds:schemaRef ds:uri="http://schemas.microsoft.com/office/2006/metadata/customXsn"/>
  </ds:schemaRefs>
</ds:datastoreItem>
</file>

<file path=customXml/itemProps2.xml><?xml version="1.0" encoding="utf-8"?>
<ds:datastoreItem xmlns:ds="http://schemas.openxmlformats.org/officeDocument/2006/customXml" ds:itemID="{A750332F-F699-4729-85E2-726A8EA20727}">
  <ds:schemaRefs>
    <ds:schemaRef ds:uri="http://schemas.microsoft.com/sharepoint/v3/contenttype/forms"/>
  </ds:schemaRefs>
</ds:datastoreItem>
</file>

<file path=customXml/itemProps3.xml><?xml version="1.0" encoding="utf-8"?>
<ds:datastoreItem xmlns:ds="http://schemas.openxmlformats.org/officeDocument/2006/customXml" ds:itemID="{E585680A-1FBE-4167-A1B7-7887566777AB}">
  <ds:schemaRefs>
    <ds:schemaRef ds:uri="http://schemas.microsoft.com/sharepoint/events"/>
  </ds:schemaRefs>
</ds:datastoreItem>
</file>

<file path=customXml/itemProps4.xml><?xml version="1.0" encoding="utf-8"?>
<ds:datastoreItem xmlns:ds="http://schemas.openxmlformats.org/officeDocument/2006/customXml" ds:itemID="{B9FE8913-D91A-4275-AD9D-1889D5CE1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deb8-5cc0-4b70-a18c-82e60e7ed47a"/>
    <ds:schemaRef ds:uri="059083ef-0d05-4008-b10c-eb793946d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D572D-FEE4-4939-BE06-6EB7A7F53D48}">
  <ds:schemaRefs>
    <ds:schemaRef ds:uri="http://schemas.microsoft.com/office/2006/metadata/properties"/>
    <ds:schemaRef ds:uri="http://schemas.microsoft.com/office/infopath/2007/PartnerControls"/>
    <ds:schemaRef ds:uri="b45fdeb8-5cc0-4b70-a18c-82e60e7ed47a"/>
    <ds:schemaRef ds:uri="059083ef-0d05-4008-b10c-eb793946d363"/>
  </ds:schemaRefs>
</ds:datastoreItem>
</file>

<file path=customXml/itemProps6.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38627</Words>
  <Characters>220175</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258286</CharactersWithSpaces>
  <SharedDoc>false</SharedDoc>
  <HLinks>
    <vt:vector size="420" baseType="variant">
      <vt:variant>
        <vt:i4>983052</vt:i4>
      </vt:variant>
      <vt:variant>
        <vt:i4>276</vt:i4>
      </vt:variant>
      <vt:variant>
        <vt:i4>0</vt:i4>
      </vt:variant>
      <vt:variant>
        <vt:i4>5</vt:i4>
      </vt:variant>
      <vt:variant>
        <vt:lpwstr/>
      </vt:variant>
      <vt:variant>
        <vt:lpwstr>TableBRegisteredemployerrates</vt:lpwstr>
      </vt:variant>
      <vt:variant>
        <vt:i4>2687087</vt:i4>
      </vt:variant>
      <vt:variant>
        <vt:i4>273</vt:i4>
      </vt:variant>
      <vt:variant>
        <vt:i4>0</vt:i4>
      </vt:variant>
      <vt:variant>
        <vt:i4>5</vt:i4>
      </vt:variant>
      <vt:variant>
        <vt:lpwstr>https://caat-p-001.sitecorecontenthub.cloud/api/public/content/69764198-05f3-43b8-a82e-2d4c8798632b_Working_holiday_makers_from_13_October_2020_xlsx</vt:lpwstr>
      </vt:variant>
      <vt:variant>
        <vt:lpwstr/>
      </vt:variant>
      <vt:variant>
        <vt:i4>5111828</vt:i4>
      </vt:variant>
      <vt:variant>
        <vt:i4>270</vt:i4>
      </vt:variant>
      <vt:variant>
        <vt:i4>0</vt:i4>
      </vt:variant>
      <vt:variant>
        <vt:i4>5</vt:i4>
      </vt:variant>
      <vt:variant>
        <vt:lpwstr>https://www.ato.gov.au/businesses-and-organisations/hiring-and-paying-your-workers/payg-withholding/in-detail/seasonal-worker-program</vt:lpwstr>
      </vt:variant>
      <vt:variant>
        <vt:lpwstr/>
      </vt:variant>
      <vt:variant>
        <vt:i4>7929957</vt:i4>
      </vt:variant>
      <vt:variant>
        <vt:i4>267</vt:i4>
      </vt:variant>
      <vt:variant>
        <vt:i4>0</vt:i4>
      </vt:variant>
      <vt:variant>
        <vt:i4>5</vt:i4>
      </vt:variant>
      <vt:variant>
        <vt:lpwstr/>
      </vt:variant>
      <vt:variant>
        <vt:lpwstr>PartCPayee</vt:lpwstr>
      </vt:variant>
      <vt:variant>
        <vt:i4>3080304</vt:i4>
      </vt:variant>
      <vt:variant>
        <vt:i4>264</vt:i4>
      </vt:variant>
      <vt:variant>
        <vt:i4>0</vt:i4>
      </vt:variant>
      <vt:variant>
        <vt:i4>5</vt:i4>
      </vt:variant>
      <vt:variant>
        <vt:lpwstr>https://www.ato.gov.au/tax-rates-and-codes/tax-table-weekly</vt:lpwstr>
      </vt:variant>
      <vt:variant>
        <vt:lpwstr/>
      </vt:variant>
      <vt:variant>
        <vt:i4>3080304</vt:i4>
      </vt:variant>
      <vt:variant>
        <vt:i4>261</vt:i4>
      </vt:variant>
      <vt:variant>
        <vt:i4>0</vt:i4>
      </vt:variant>
      <vt:variant>
        <vt:i4>5</vt:i4>
      </vt:variant>
      <vt:variant>
        <vt:lpwstr>https://www.ato.gov.au/tax-rates-and-codes/tax-table-weekly</vt:lpwstr>
      </vt:variant>
      <vt:variant>
        <vt:lpwstr/>
      </vt:variant>
      <vt:variant>
        <vt:i4>7471205</vt:i4>
      </vt:variant>
      <vt:variant>
        <vt:i4>258</vt:i4>
      </vt:variant>
      <vt:variant>
        <vt:i4>0</vt:i4>
      </vt:variant>
      <vt:variant>
        <vt:i4>5</vt:i4>
      </vt:variant>
      <vt:variant>
        <vt:lpwstr/>
      </vt:variant>
      <vt:variant>
        <vt:lpwstr>Definedbenefitincomecap</vt:lpwstr>
      </vt:variant>
      <vt:variant>
        <vt:i4>7471228</vt:i4>
      </vt:variant>
      <vt:variant>
        <vt:i4>255</vt:i4>
      </vt:variant>
      <vt:variant>
        <vt:i4>0</vt:i4>
      </vt:variant>
      <vt:variant>
        <vt:i4>5</vt:i4>
      </vt:variant>
      <vt:variant>
        <vt:lpwstr/>
      </vt:variant>
      <vt:variant>
        <vt:lpwstr>Preservationage</vt:lpwstr>
      </vt:variant>
      <vt:variant>
        <vt:i4>7471228</vt:i4>
      </vt:variant>
      <vt:variant>
        <vt:i4>252</vt:i4>
      </vt:variant>
      <vt:variant>
        <vt:i4>0</vt:i4>
      </vt:variant>
      <vt:variant>
        <vt:i4>5</vt:i4>
      </vt:variant>
      <vt:variant>
        <vt:lpwstr/>
      </vt:variant>
      <vt:variant>
        <vt:lpwstr>Preservationage</vt:lpwstr>
      </vt:variant>
      <vt:variant>
        <vt:i4>4390988</vt:i4>
      </vt:variant>
      <vt:variant>
        <vt:i4>249</vt:i4>
      </vt:variant>
      <vt:variant>
        <vt:i4>0</vt:i4>
      </vt:variant>
      <vt:variant>
        <vt:i4>5</vt:i4>
      </vt:variant>
      <vt:variant>
        <vt:lpwstr/>
      </vt:variant>
      <vt:variant>
        <vt:lpwstr>PartAPayeeunder60yearsold</vt:lpwstr>
      </vt:variant>
      <vt:variant>
        <vt:i4>4980750</vt:i4>
      </vt:variant>
      <vt:variant>
        <vt:i4>246</vt:i4>
      </vt:variant>
      <vt:variant>
        <vt:i4>0</vt:i4>
      </vt:variant>
      <vt:variant>
        <vt:i4>5</vt:i4>
      </vt:variant>
      <vt:variant>
        <vt:lpwstr>https://www.ato.gov.au/forms-and-instructions/tfn-declaration</vt:lpwstr>
      </vt:variant>
      <vt:variant>
        <vt:lpwstr/>
      </vt:variant>
      <vt:variant>
        <vt:i4>6815870</vt:i4>
      </vt:variant>
      <vt:variant>
        <vt:i4>243</vt:i4>
      </vt:variant>
      <vt:variant>
        <vt:i4>0</vt:i4>
      </vt:variant>
      <vt:variant>
        <vt:i4>5</vt:i4>
      </vt:variant>
      <vt:variant>
        <vt:lpwstr/>
      </vt:variant>
      <vt:variant>
        <vt:lpwstr>UntaxedPlanCap</vt:lpwstr>
      </vt:variant>
      <vt:variant>
        <vt:i4>6815870</vt:i4>
      </vt:variant>
      <vt:variant>
        <vt:i4>240</vt:i4>
      </vt:variant>
      <vt:variant>
        <vt:i4>0</vt:i4>
      </vt:variant>
      <vt:variant>
        <vt:i4>5</vt:i4>
      </vt:variant>
      <vt:variant>
        <vt:lpwstr/>
      </vt:variant>
      <vt:variant>
        <vt:lpwstr>UntaxedPlanCap</vt:lpwstr>
      </vt:variant>
      <vt:variant>
        <vt:i4>7143540</vt:i4>
      </vt:variant>
      <vt:variant>
        <vt:i4>237</vt:i4>
      </vt:variant>
      <vt:variant>
        <vt:i4>0</vt:i4>
      </vt:variant>
      <vt:variant>
        <vt:i4>5</vt:i4>
      </vt:variant>
      <vt:variant>
        <vt:lpwstr/>
      </vt:variant>
      <vt:variant>
        <vt:lpwstr>TMC</vt:lpwstr>
      </vt:variant>
      <vt:variant>
        <vt:i4>7143540</vt:i4>
      </vt:variant>
      <vt:variant>
        <vt:i4>234</vt:i4>
      </vt:variant>
      <vt:variant>
        <vt:i4>0</vt:i4>
      </vt:variant>
      <vt:variant>
        <vt:i4>5</vt:i4>
      </vt:variant>
      <vt:variant>
        <vt:lpwstr/>
      </vt:variant>
      <vt:variant>
        <vt:lpwstr>TMC</vt:lpwstr>
      </vt:variant>
      <vt:variant>
        <vt:i4>3276838</vt:i4>
      </vt:variant>
      <vt:variant>
        <vt:i4>231</vt:i4>
      </vt:variant>
      <vt:variant>
        <vt:i4>0</vt:i4>
      </vt:variant>
      <vt:variant>
        <vt:i4>5</vt:i4>
      </vt:variant>
      <vt:variant>
        <vt:lpwstr>https://www.ato.gov.au/tax-and-super-professionals/for-superannuation-professionals/apra-regulated-funds/paying-benefits/calculating-components-of-a-super-benefit</vt:lpwstr>
      </vt:variant>
      <vt:variant>
        <vt:lpwstr/>
      </vt:variant>
      <vt:variant>
        <vt:i4>5374067</vt:i4>
      </vt:variant>
      <vt:variant>
        <vt:i4>228</vt:i4>
      </vt:variant>
      <vt:variant>
        <vt:i4>0</vt:i4>
      </vt:variant>
      <vt:variant>
        <vt:i4>5</vt:i4>
      </vt:variant>
      <vt:variant>
        <vt:lpwstr/>
      </vt:variant>
      <vt:variant>
        <vt:lpwstr>Table_A</vt:lpwstr>
      </vt:variant>
      <vt:variant>
        <vt:i4>7471228</vt:i4>
      </vt:variant>
      <vt:variant>
        <vt:i4>225</vt:i4>
      </vt:variant>
      <vt:variant>
        <vt:i4>0</vt:i4>
      </vt:variant>
      <vt:variant>
        <vt:i4>5</vt:i4>
      </vt:variant>
      <vt:variant>
        <vt:lpwstr/>
      </vt:variant>
      <vt:variant>
        <vt:lpwstr>Preservationage</vt:lpwstr>
      </vt:variant>
      <vt:variant>
        <vt:i4>7471228</vt:i4>
      </vt:variant>
      <vt:variant>
        <vt:i4>222</vt:i4>
      </vt:variant>
      <vt:variant>
        <vt:i4>0</vt:i4>
      </vt:variant>
      <vt:variant>
        <vt:i4>5</vt:i4>
      </vt:variant>
      <vt:variant>
        <vt:lpwstr/>
      </vt:variant>
      <vt:variant>
        <vt:lpwstr>Preservationage</vt:lpwstr>
      </vt:variant>
      <vt:variant>
        <vt:i4>5374067</vt:i4>
      </vt:variant>
      <vt:variant>
        <vt:i4>219</vt:i4>
      </vt:variant>
      <vt:variant>
        <vt:i4>0</vt:i4>
      </vt:variant>
      <vt:variant>
        <vt:i4>5</vt:i4>
      </vt:variant>
      <vt:variant>
        <vt:lpwstr/>
      </vt:variant>
      <vt:variant>
        <vt:lpwstr>Table_A</vt:lpwstr>
      </vt:variant>
      <vt:variant>
        <vt:i4>7471228</vt:i4>
      </vt:variant>
      <vt:variant>
        <vt:i4>216</vt:i4>
      </vt:variant>
      <vt:variant>
        <vt:i4>0</vt:i4>
      </vt:variant>
      <vt:variant>
        <vt:i4>5</vt:i4>
      </vt:variant>
      <vt:variant>
        <vt:lpwstr/>
      </vt:variant>
      <vt:variant>
        <vt:lpwstr>Preservationage</vt:lpwstr>
      </vt:variant>
      <vt:variant>
        <vt:i4>7471228</vt:i4>
      </vt:variant>
      <vt:variant>
        <vt:i4>213</vt:i4>
      </vt:variant>
      <vt:variant>
        <vt:i4>0</vt:i4>
      </vt:variant>
      <vt:variant>
        <vt:i4>5</vt:i4>
      </vt:variant>
      <vt:variant>
        <vt:lpwstr/>
      </vt:variant>
      <vt:variant>
        <vt:lpwstr>Preservationage</vt:lpwstr>
      </vt:variant>
      <vt:variant>
        <vt:i4>5374067</vt:i4>
      </vt:variant>
      <vt:variant>
        <vt:i4>210</vt:i4>
      </vt:variant>
      <vt:variant>
        <vt:i4>0</vt:i4>
      </vt:variant>
      <vt:variant>
        <vt:i4>5</vt:i4>
      </vt:variant>
      <vt:variant>
        <vt:lpwstr/>
      </vt:variant>
      <vt:variant>
        <vt:lpwstr>Table_A</vt:lpwstr>
      </vt:variant>
      <vt:variant>
        <vt:i4>1835029</vt:i4>
      </vt:variant>
      <vt:variant>
        <vt:i4>207</vt:i4>
      </vt:variant>
      <vt:variant>
        <vt:i4>0</vt:i4>
      </vt:variant>
      <vt:variant>
        <vt:i4>5</vt:i4>
      </vt:variant>
      <vt:variant>
        <vt:lpwstr>https://www.ato.gov.au/tax-rates-and-codes/schedule-15-tax-table-for-working-holiday-makers-1-july-2022-or-after</vt:lpwstr>
      </vt:variant>
      <vt:variant>
        <vt:lpwstr/>
      </vt:variant>
      <vt:variant>
        <vt:i4>7667820</vt:i4>
      </vt:variant>
      <vt:variant>
        <vt:i4>204</vt:i4>
      </vt:variant>
      <vt:variant>
        <vt:i4>0</vt:i4>
      </vt:variant>
      <vt:variant>
        <vt:i4>5</vt:i4>
      </vt:variant>
      <vt:variant>
        <vt:lpwstr/>
      </vt:variant>
      <vt:variant>
        <vt:lpwstr>Claimingtaxoffsets</vt:lpwstr>
      </vt:variant>
      <vt:variant>
        <vt:i4>1310738</vt:i4>
      </vt:variant>
      <vt:variant>
        <vt:i4>201</vt:i4>
      </vt:variant>
      <vt:variant>
        <vt:i4>0</vt:i4>
      </vt:variant>
      <vt:variant>
        <vt:i4>5</vt:i4>
      </vt:variant>
      <vt:variant>
        <vt:lpwstr/>
      </vt:variant>
      <vt:variant>
        <vt:lpwstr>coefficients</vt:lpwstr>
      </vt:variant>
      <vt:variant>
        <vt:i4>2228310</vt:i4>
      </vt:variant>
      <vt:variant>
        <vt:i4>198</vt:i4>
      </vt:variant>
      <vt:variant>
        <vt:i4>0</vt:i4>
      </vt:variant>
      <vt:variant>
        <vt:i4>5</vt:i4>
      </vt:variant>
      <vt:variant>
        <vt:lpwstr>https://caat-p-001.sitecorecontenthub.cloud/api/public/content/1f6a1c9e-164c-4102-8c70-ea01179d7071_tax_table_for_seniors_and_pensioners_from_13_October_2020_xlsx</vt:lpwstr>
      </vt:variant>
      <vt:variant>
        <vt:lpwstr/>
      </vt:variant>
      <vt:variant>
        <vt:i4>2228310</vt:i4>
      </vt:variant>
      <vt:variant>
        <vt:i4>195</vt:i4>
      </vt:variant>
      <vt:variant>
        <vt:i4>0</vt:i4>
      </vt:variant>
      <vt:variant>
        <vt:i4>5</vt:i4>
      </vt:variant>
      <vt:variant>
        <vt:lpwstr>https://caat-p-001.sitecorecontenthub.cloud/api/public/content/1f6a1c9e-164c-4102-8c70-ea01179d7071_tax_table_for_seniors_and_pensioners_from_13_October_2020_xlsx</vt:lpwstr>
      </vt:variant>
      <vt:variant>
        <vt:lpwstr/>
      </vt:variant>
      <vt:variant>
        <vt:i4>3735615</vt:i4>
      </vt:variant>
      <vt:variant>
        <vt:i4>192</vt:i4>
      </vt:variant>
      <vt:variant>
        <vt:i4>0</vt:i4>
      </vt:variant>
      <vt:variant>
        <vt:i4>5</vt:i4>
      </vt:variant>
      <vt:variant>
        <vt:lpwstr>https://www.ato.gov.au/tax-rates-and-codes/schedule-13-tax-table-for-superannuation-income-streams-1-july-2021-or-after</vt:lpwstr>
      </vt:variant>
      <vt:variant>
        <vt:lpwstr/>
      </vt:variant>
      <vt:variant>
        <vt:i4>3997795</vt:i4>
      </vt:variant>
      <vt:variant>
        <vt:i4>189</vt:i4>
      </vt:variant>
      <vt:variant>
        <vt:i4>0</vt:i4>
      </vt:variant>
      <vt:variant>
        <vt:i4>5</vt:i4>
      </vt:variant>
      <vt:variant>
        <vt:lpwstr>https://www.ato.gov.au/forms-and-instructions/withholding-declaration-short-version-for-seniors-and-pensioners</vt:lpwstr>
      </vt:variant>
      <vt:variant>
        <vt:lpwstr/>
      </vt:variant>
      <vt:variant>
        <vt:i4>5111837</vt:i4>
      </vt:variant>
      <vt:variant>
        <vt:i4>186</vt:i4>
      </vt:variant>
      <vt:variant>
        <vt:i4>0</vt:i4>
      </vt:variant>
      <vt:variant>
        <vt:i4>5</vt:i4>
      </vt:variant>
      <vt:variant>
        <vt:lpwstr>https://www.ato.gov.au/forms-and-instructions/withholding-declaration</vt:lpwstr>
      </vt:variant>
      <vt:variant>
        <vt:lpwstr/>
      </vt:variant>
      <vt:variant>
        <vt:i4>393311</vt:i4>
      </vt:variant>
      <vt:variant>
        <vt:i4>183</vt:i4>
      </vt:variant>
      <vt:variant>
        <vt:i4>0</vt:i4>
      </vt:variant>
      <vt:variant>
        <vt:i4>5</vt:i4>
      </vt:variant>
      <vt:variant>
        <vt:lpwstr>https://www.ato.gov.au/forms-and-instructions/medicare-levy-variation-declaration</vt:lpwstr>
      </vt:variant>
      <vt:variant>
        <vt:lpwstr/>
      </vt:variant>
      <vt:variant>
        <vt:i4>7602293</vt:i4>
      </vt:variant>
      <vt:variant>
        <vt:i4>180</vt:i4>
      </vt:variant>
      <vt:variant>
        <vt:i4>0</vt:i4>
      </vt:variant>
      <vt:variant>
        <vt:i4>5</vt:i4>
      </vt:variant>
      <vt:variant>
        <vt:lpwstr>https://www.ato.gov.au/tax-rates-and-codes/payg-withholding-schedule-1-statement-of-formulas-for-calculating-amounts-to-be-withheld</vt:lpwstr>
      </vt:variant>
      <vt:variant>
        <vt:lpwstr/>
      </vt:variant>
      <vt:variant>
        <vt:i4>1966087</vt:i4>
      </vt:variant>
      <vt:variant>
        <vt:i4>177</vt:i4>
      </vt:variant>
      <vt:variant>
        <vt:i4>0</vt:i4>
      </vt:variant>
      <vt:variant>
        <vt:i4>5</vt:i4>
      </vt:variant>
      <vt:variant>
        <vt:lpwstr/>
      </vt:variant>
      <vt:variant>
        <vt:lpwstr>Roundingofwithholdingamounts</vt:lpwstr>
      </vt:variant>
      <vt:variant>
        <vt:i4>7602293</vt:i4>
      </vt:variant>
      <vt:variant>
        <vt:i4>174</vt:i4>
      </vt:variant>
      <vt:variant>
        <vt:i4>0</vt:i4>
      </vt:variant>
      <vt:variant>
        <vt:i4>5</vt:i4>
      </vt:variant>
      <vt:variant>
        <vt:lpwstr>https://www.ato.gov.au/tax-rates-and-codes/payg-withholding-schedule-1-statement-of-formulas-for-calculating-amounts-to-be-withheld</vt:lpwstr>
      </vt:variant>
      <vt:variant>
        <vt:lpwstr/>
      </vt:variant>
      <vt:variant>
        <vt:i4>7602293</vt:i4>
      </vt:variant>
      <vt:variant>
        <vt:i4>171</vt:i4>
      </vt:variant>
      <vt:variant>
        <vt:i4>0</vt:i4>
      </vt:variant>
      <vt:variant>
        <vt:i4>5</vt:i4>
      </vt:variant>
      <vt:variant>
        <vt:lpwstr>https://www.ato.gov.au/tax-rates-and-codes/payg-withholding-schedule-1-statement-of-formulas-for-calculating-amounts-to-be-withheld</vt:lpwstr>
      </vt:variant>
      <vt:variant>
        <vt:lpwstr/>
      </vt:variant>
      <vt:variant>
        <vt:i4>4784205</vt:i4>
      </vt:variant>
      <vt:variant>
        <vt:i4>168</vt:i4>
      </vt:variant>
      <vt:variant>
        <vt:i4>0</vt:i4>
      </vt:variant>
      <vt:variant>
        <vt:i4>5</vt:i4>
      </vt:variant>
      <vt:variant>
        <vt:lpwstr>https://www.ato.gov.au/tax-rates-and-codes/study-and-training-support-loans-weekly-tax-table-1-july-2022-to-30-june-2023</vt:lpwstr>
      </vt:variant>
      <vt:variant>
        <vt:lpwstr/>
      </vt:variant>
      <vt:variant>
        <vt:i4>1376267</vt:i4>
      </vt:variant>
      <vt:variant>
        <vt:i4>165</vt:i4>
      </vt:variant>
      <vt:variant>
        <vt:i4>0</vt:i4>
      </vt:variant>
      <vt:variant>
        <vt:i4>5</vt:i4>
      </vt:variant>
      <vt:variant>
        <vt:lpwstr>https://www.ato.gov.au/forms-and-instructions/payg-payment-summary-foreign-employment</vt:lpwstr>
      </vt:variant>
      <vt:variant>
        <vt:lpwstr/>
      </vt:variant>
      <vt:variant>
        <vt:i4>3670127</vt:i4>
      </vt:variant>
      <vt:variant>
        <vt:i4>162</vt:i4>
      </vt:variant>
      <vt:variant>
        <vt:i4>0</vt:i4>
      </vt:variant>
      <vt:variant>
        <vt:i4>5</vt:i4>
      </vt:variant>
      <vt:variant>
        <vt:lpwstr>https://www.ato.gov.au/forms-and-instructions/payg-payment-summary-super-income-stream</vt:lpwstr>
      </vt:variant>
      <vt:variant>
        <vt:lpwstr/>
      </vt:variant>
      <vt:variant>
        <vt:i4>6553645</vt:i4>
      </vt:variant>
      <vt:variant>
        <vt:i4>159</vt:i4>
      </vt:variant>
      <vt:variant>
        <vt:i4>0</vt:i4>
      </vt:variant>
      <vt:variant>
        <vt:i4>5</vt:i4>
      </vt:variant>
      <vt:variant>
        <vt:lpwstr>https://www.ato.gov.au/forms-and-instructions/payg-payment-summary-individual-non-business</vt:lpwstr>
      </vt:variant>
      <vt:variant>
        <vt:lpwstr/>
      </vt:variant>
      <vt:variant>
        <vt:i4>1966111</vt:i4>
      </vt:variant>
      <vt:variant>
        <vt:i4>156</vt:i4>
      </vt:variant>
      <vt:variant>
        <vt:i4>0</vt:i4>
      </vt:variant>
      <vt:variant>
        <vt:i4>5</vt:i4>
      </vt:variant>
      <vt:variant>
        <vt:lpwstr>https://www.ato.gov.au/businesses-and-organisations/hiring-and-paying-your-workers/single-touch-payroll/need-more-time/exemptions-from-stp-reporting</vt:lpwstr>
      </vt:variant>
      <vt:variant>
        <vt:lpwstr/>
      </vt:variant>
      <vt:variant>
        <vt:i4>4456465</vt:i4>
      </vt:variant>
      <vt:variant>
        <vt:i4>153</vt:i4>
      </vt:variant>
      <vt:variant>
        <vt:i4>0</vt:i4>
      </vt:variant>
      <vt:variant>
        <vt:i4>5</vt:i4>
      </vt:variant>
      <vt:variant>
        <vt:lpwstr>https://www.ato.gov.au/businesses-and-organisations/hiring-and-paying-your-workers/single-touch-payroll/need-more-time/deferrals</vt:lpwstr>
      </vt:variant>
      <vt:variant>
        <vt:lpwstr/>
      </vt:variant>
      <vt:variant>
        <vt:i4>1900567</vt:i4>
      </vt:variant>
      <vt:variant>
        <vt:i4>150</vt:i4>
      </vt:variant>
      <vt:variant>
        <vt:i4>0</vt:i4>
      </vt:variant>
      <vt:variant>
        <vt:i4>5</vt:i4>
      </vt:variant>
      <vt:variant>
        <vt:lpwstr/>
      </vt:variant>
      <vt:variant>
        <vt:lpwstr>AverageTotalEarnings</vt:lpwstr>
      </vt:variant>
      <vt:variant>
        <vt:i4>7667820</vt:i4>
      </vt:variant>
      <vt:variant>
        <vt:i4>147</vt:i4>
      </vt:variant>
      <vt:variant>
        <vt:i4>0</vt:i4>
      </vt:variant>
      <vt:variant>
        <vt:i4>5</vt:i4>
      </vt:variant>
      <vt:variant>
        <vt:lpwstr/>
      </vt:variant>
      <vt:variant>
        <vt:lpwstr>Claimingtaxoffsets</vt:lpwstr>
      </vt:variant>
      <vt:variant>
        <vt:i4>7667820</vt:i4>
      </vt:variant>
      <vt:variant>
        <vt:i4>144</vt:i4>
      </vt:variant>
      <vt:variant>
        <vt:i4>0</vt:i4>
      </vt:variant>
      <vt:variant>
        <vt:i4>5</vt:i4>
      </vt:variant>
      <vt:variant>
        <vt:lpwstr/>
      </vt:variant>
      <vt:variant>
        <vt:lpwstr>Claimingtaxoffsets</vt:lpwstr>
      </vt:variant>
      <vt:variant>
        <vt:i4>2097275</vt:i4>
      </vt:variant>
      <vt:variant>
        <vt:i4>141</vt:i4>
      </vt:variant>
      <vt:variant>
        <vt:i4>0</vt:i4>
      </vt:variant>
      <vt:variant>
        <vt:i4>5</vt:i4>
      </vt:variant>
      <vt:variant>
        <vt:lpwstr>https://caat-p-001.sitecorecontenthub.cloud/api/public/content/3627d2c8-1abc-43a3-a5fd-f5550c3fd41f_Schedule_2_horticultural_shearing_industry_tax_table_from_13_October_2020_xlsx</vt:lpwstr>
      </vt:variant>
      <vt:variant>
        <vt:lpwstr/>
      </vt:variant>
      <vt:variant>
        <vt:i4>2097275</vt:i4>
      </vt:variant>
      <vt:variant>
        <vt:i4>138</vt:i4>
      </vt:variant>
      <vt:variant>
        <vt:i4>0</vt:i4>
      </vt:variant>
      <vt:variant>
        <vt:i4>5</vt:i4>
      </vt:variant>
      <vt:variant>
        <vt:lpwstr>https://caat-p-001.sitecorecontenthub.cloud/api/public/content/3627d2c8-1abc-43a3-a5fd-f5550c3fd41f_Schedule_2_horticultural_shearing_industry_tax_table_from_13_October_2020_xlsx</vt:lpwstr>
      </vt:variant>
      <vt:variant>
        <vt:lpwstr/>
      </vt:variant>
      <vt:variant>
        <vt:i4>4980750</vt:i4>
      </vt:variant>
      <vt:variant>
        <vt:i4>135</vt:i4>
      </vt:variant>
      <vt:variant>
        <vt:i4>0</vt:i4>
      </vt:variant>
      <vt:variant>
        <vt:i4>5</vt:i4>
      </vt:variant>
      <vt:variant>
        <vt:lpwstr>https://www.ato.gov.au/forms-and-instructions/tfn-declaration</vt:lpwstr>
      </vt:variant>
      <vt:variant>
        <vt:lpwstr/>
      </vt:variant>
      <vt:variant>
        <vt:i4>4259866</vt:i4>
      </vt:variant>
      <vt:variant>
        <vt:i4>132</vt:i4>
      </vt:variant>
      <vt:variant>
        <vt:i4>0</vt:i4>
      </vt:variant>
      <vt:variant>
        <vt:i4>5</vt:i4>
      </vt:variant>
      <vt:variant>
        <vt:lpwstr>https://www.ato.gov.au/tax-rates-and-codes/study-and-training-support-loans-monthly-tax-table-1-july-2022-to-30-june-2023</vt:lpwstr>
      </vt:variant>
      <vt:variant>
        <vt:lpwstr/>
      </vt:variant>
      <vt:variant>
        <vt:i4>4194328</vt:i4>
      </vt:variant>
      <vt:variant>
        <vt:i4>129</vt:i4>
      </vt:variant>
      <vt:variant>
        <vt:i4>0</vt:i4>
      </vt:variant>
      <vt:variant>
        <vt:i4>5</vt:i4>
      </vt:variant>
      <vt:variant>
        <vt:lpwstr>https://www.ato.gov.au/tax-rates-and-codes/study-and-training-support-loans-fortnightly-tax-table-1-july-2022-to-30-june-2023</vt:lpwstr>
      </vt:variant>
      <vt:variant>
        <vt:lpwstr/>
      </vt:variant>
      <vt:variant>
        <vt:i4>4784205</vt:i4>
      </vt:variant>
      <vt:variant>
        <vt:i4>126</vt:i4>
      </vt:variant>
      <vt:variant>
        <vt:i4>0</vt:i4>
      </vt:variant>
      <vt:variant>
        <vt:i4>5</vt:i4>
      </vt:variant>
      <vt:variant>
        <vt:lpwstr>https://www.ato.gov.au/tax-rates-and-codes/study-and-training-support-loans-weekly-tax-table-1-july-2022-to-30-june-2023</vt:lpwstr>
      </vt:variant>
      <vt:variant>
        <vt:lpwstr/>
      </vt:variant>
      <vt:variant>
        <vt:i4>6357100</vt:i4>
      </vt:variant>
      <vt:variant>
        <vt:i4>123</vt:i4>
      </vt:variant>
      <vt:variant>
        <vt:i4>0</vt:i4>
      </vt:variant>
      <vt:variant>
        <vt:i4>5</vt:i4>
      </vt:variant>
      <vt:variant>
        <vt:lpwstr/>
      </vt:variant>
      <vt:variant>
        <vt:lpwstr>offset</vt:lpwstr>
      </vt:variant>
      <vt:variant>
        <vt:i4>5111837</vt:i4>
      </vt:variant>
      <vt:variant>
        <vt:i4>120</vt:i4>
      </vt:variant>
      <vt:variant>
        <vt:i4>0</vt:i4>
      </vt:variant>
      <vt:variant>
        <vt:i4>5</vt:i4>
      </vt:variant>
      <vt:variant>
        <vt:lpwstr>https://www.ato.gov.au/forms-and-instructions/withholding-declaration</vt:lpwstr>
      </vt:variant>
      <vt:variant>
        <vt:lpwstr/>
      </vt:variant>
      <vt:variant>
        <vt:i4>393236</vt:i4>
      </vt:variant>
      <vt:variant>
        <vt:i4>117</vt:i4>
      </vt:variant>
      <vt:variant>
        <vt:i4>0</vt:i4>
      </vt:variant>
      <vt:variant>
        <vt:i4>5</vt:i4>
      </vt:variant>
      <vt:variant>
        <vt:lpwstr>https://www.ato.gov.au/forms-and-instructions/tfn-application-or-enquiry-for-individuals-instructions</vt:lpwstr>
      </vt:variant>
      <vt:variant>
        <vt:lpwstr/>
      </vt:variant>
      <vt:variant>
        <vt:i4>4980750</vt:i4>
      </vt:variant>
      <vt:variant>
        <vt:i4>114</vt:i4>
      </vt:variant>
      <vt:variant>
        <vt:i4>0</vt:i4>
      </vt:variant>
      <vt:variant>
        <vt:i4>5</vt:i4>
      </vt:variant>
      <vt:variant>
        <vt:lpwstr>https://www.ato.gov.au/forms-and-instructions/tfn-declaration</vt:lpwstr>
      </vt:variant>
      <vt:variant>
        <vt:lpwstr/>
      </vt:variant>
      <vt:variant>
        <vt:i4>655365</vt:i4>
      </vt:variant>
      <vt:variant>
        <vt:i4>111</vt:i4>
      </vt:variant>
      <vt:variant>
        <vt:i4>0</vt:i4>
      </vt:variant>
      <vt:variant>
        <vt:i4>5</vt:i4>
      </vt:variant>
      <vt:variant>
        <vt:lpwstr>https://www.ato.gov.au/tax-rates-and-codes/tax-table-daily-and-casual-workers</vt:lpwstr>
      </vt:variant>
      <vt:variant>
        <vt:lpwstr/>
      </vt:variant>
      <vt:variant>
        <vt:i4>8257657</vt:i4>
      </vt:variant>
      <vt:variant>
        <vt:i4>108</vt:i4>
      </vt:variant>
      <vt:variant>
        <vt:i4>0</vt:i4>
      </vt:variant>
      <vt:variant>
        <vt:i4>5</vt:i4>
      </vt:variant>
      <vt:variant>
        <vt:lpwstr/>
      </vt:variant>
      <vt:variant>
        <vt:lpwstr>Workingouttheweeklyearnings</vt:lpwstr>
      </vt:variant>
      <vt:variant>
        <vt:i4>8257657</vt:i4>
      </vt:variant>
      <vt:variant>
        <vt:i4>105</vt:i4>
      </vt:variant>
      <vt:variant>
        <vt:i4>0</vt:i4>
      </vt:variant>
      <vt:variant>
        <vt:i4>5</vt:i4>
      </vt:variant>
      <vt:variant>
        <vt:lpwstr/>
      </vt:variant>
      <vt:variant>
        <vt:lpwstr>Workingouttheweeklyearnings</vt:lpwstr>
      </vt:variant>
      <vt:variant>
        <vt:i4>393311</vt:i4>
      </vt:variant>
      <vt:variant>
        <vt:i4>102</vt:i4>
      </vt:variant>
      <vt:variant>
        <vt:i4>0</vt:i4>
      </vt:variant>
      <vt:variant>
        <vt:i4>5</vt:i4>
      </vt:variant>
      <vt:variant>
        <vt:lpwstr>https://www.ato.gov.au/forms-and-instructions/medicare-levy-variation-declaration</vt:lpwstr>
      </vt:variant>
      <vt:variant>
        <vt:lpwstr/>
      </vt:variant>
      <vt:variant>
        <vt:i4>4980750</vt:i4>
      </vt:variant>
      <vt:variant>
        <vt:i4>99</vt:i4>
      </vt:variant>
      <vt:variant>
        <vt:i4>0</vt:i4>
      </vt:variant>
      <vt:variant>
        <vt:i4>5</vt:i4>
      </vt:variant>
      <vt:variant>
        <vt:lpwstr>https://www.ato.gov.au/forms-and-instructions/tfn-declaration</vt:lpwstr>
      </vt:variant>
      <vt:variant>
        <vt:lpwstr/>
      </vt:variant>
      <vt:variant>
        <vt:i4>393311</vt:i4>
      </vt:variant>
      <vt:variant>
        <vt:i4>96</vt:i4>
      </vt:variant>
      <vt:variant>
        <vt:i4>0</vt:i4>
      </vt:variant>
      <vt:variant>
        <vt:i4>5</vt:i4>
      </vt:variant>
      <vt:variant>
        <vt:lpwstr>https://www.ato.gov.au/forms-and-instructions/medicare-levy-variation-declaration</vt:lpwstr>
      </vt:variant>
      <vt:variant>
        <vt:lpwstr/>
      </vt:variant>
      <vt:variant>
        <vt:i4>1835034</vt:i4>
      </vt:variant>
      <vt:variant>
        <vt:i4>93</vt:i4>
      </vt:variant>
      <vt:variant>
        <vt:i4>0</vt:i4>
      </vt:variant>
      <vt:variant>
        <vt:i4>5</vt:i4>
      </vt:variant>
      <vt:variant>
        <vt:lpwstr/>
      </vt:variant>
      <vt:variant>
        <vt:lpwstr>levy</vt:lpwstr>
      </vt:variant>
      <vt:variant>
        <vt:i4>6357100</vt:i4>
      </vt:variant>
      <vt:variant>
        <vt:i4>90</vt:i4>
      </vt:variant>
      <vt:variant>
        <vt:i4>0</vt:i4>
      </vt:variant>
      <vt:variant>
        <vt:i4>5</vt:i4>
      </vt:variant>
      <vt:variant>
        <vt:lpwstr/>
      </vt:variant>
      <vt:variant>
        <vt:lpwstr>offset</vt:lpwstr>
      </vt:variant>
      <vt:variant>
        <vt:i4>8257657</vt:i4>
      </vt:variant>
      <vt:variant>
        <vt:i4>87</vt:i4>
      </vt:variant>
      <vt:variant>
        <vt:i4>0</vt:i4>
      </vt:variant>
      <vt:variant>
        <vt:i4>5</vt:i4>
      </vt:variant>
      <vt:variant>
        <vt:lpwstr/>
      </vt:variant>
      <vt:variant>
        <vt:lpwstr>Workingouttheweeklyearnings</vt:lpwstr>
      </vt:variant>
      <vt:variant>
        <vt:i4>131085</vt:i4>
      </vt:variant>
      <vt:variant>
        <vt:i4>84</vt:i4>
      </vt:variant>
      <vt:variant>
        <vt:i4>0</vt:i4>
      </vt:variant>
      <vt:variant>
        <vt:i4>5</vt:i4>
      </vt:variant>
      <vt:variant>
        <vt:lpwstr/>
      </vt:variant>
      <vt:variant>
        <vt:lpwstr>paydates</vt:lpwstr>
      </vt:variant>
      <vt:variant>
        <vt:i4>7602274</vt:i4>
      </vt:variant>
      <vt:variant>
        <vt:i4>81</vt:i4>
      </vt:variant>
      <vt:variant>
        <vt:i4>0</vt:i4>
      </vt:variant>
      <vt:variant>
        <vt:i4>5</vt:i4>
      </vt:variant>
      <vt:variant>
        <vt:lpwstr/>
      </vt:variant>
      <vt:variant>
        <vt:lpwstr>Sampledata</vt:lpwstr>
      </vt:variant>
      <vt:variant>
        <vt:i4>6684729</vt:i4>
      </vt:variant>
      <vt:variant>
        <vt:i4>78</vt:i4>
      </vt:variant>
      <vt:variant>
        <vt:i4>0</vt:i4>
      </vt:variant>
      <vt:variant>
        <vt:i4>5</vt:i4>
      </vt:variant>
      <vt:variant>
        <vt:lpwstr>https://www.ato.gov.au/tax-rates-and-codes/tax-tables-overview</vt:lpwstr>
      </vt:variant>
      <vt:variant>
        <vt:lpwstr/>
      </vt:variant>
      <vt:variant>
        <vt:i4>131075</vt:i4>
      </vt:variant>
      <vt:variant>
        <vt:i4>75</vt:i4>
      </vt:variant>
      <vt:variant>
        <vt:i4>0</vt:i4>
      </vt:variant>
      <vt:variant>
        <vt:i4>5</vt:i4>
      </vt:variant>
      <vt:variant>
        <vt:lpwstr>https://www.ato.gov.au/calculators-and-tools/tax-withheld-calculator</vt:lpwstr>
      </vt:variant>
      <vt:variant>
        <vt:lpwstr/>
      </vt:variant>
      <vt:variant>
        <vt:i4>7995454</vt:i4>
      </vt:variant>
      <vt:variant>
        <vt:i4>72</vt:i4>
      </vt:variant>
      <vt:variant>
        <vt:i4>0</vt:i4>
      </vt:variant>
      <vt:variant>
        <vt:i4>5</vt:i4>
      </vt:variant>
      <vt:variant>
        <vt:lpwstr>http://www.ato.gov.au/</vt:lpwstr>
      </vt:variant>
      <vt:variant>
        <vt:lpwstr/>
      </vt:variant>
      <vt:variant>
        <vt:i4>1835020</vt:i4>
      </vt:variant>
      <vt:variant>
        <vt:i4>0</vt:i4>
      </vt:variant>
      <vt:variant>
        <vt:i4>0</vt:i4>
      </vt:variant>
      <vt:variant>
        <vt:i4>5</vt:i4>
      </vt:variant>
      <vt:variant>
        <vt:lpwstr>https://softwaredevelopers.ato.gov.au/2025-pay-you-go-payg-withholding-tax-tables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Gautam</dc:creator>
  <cp:keywords/>
  <dc:description/>
  <cp:lastModifiedBy>Peter Giasoumi</cp:lastModifiedBy>
  <cp:revision>12</cp:revision>
  <dcterms:created xsi:type="dcterms:W3CDTF">2025-08-28T05:38:00Z</dcterms:created>
  <dcterms:modified xsi:type="dcterms:W3CDTF">2025-08-31T23:20:00Z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ContentTypeId">
    <vt:lpwstr>0x0101001AB81D347655CE4D8ECACF714AC2A12A00595D26DC201FA247945B2F8EA776E1B8</vt:lpwstr>
  </property>
  <property fmtid="{D5CDD505-2E9C-101B-9397-08002B2CF9AE}" pid="4" name="_dlc_DocIdItemGuid">
    <vt:lpwstr>5d836b96-2013-46f7-9637-20b0e60cdd8a</vt:lpwstr>
  </property>
  <property fmtid="{D5CDD505-2E9C-101B-9397-08002B2CF9AE}" pid="5" name="Security Classification">
    <vt:lpwstr>1;#OFFICIAL|5d128361-bbb7-4b9a-ac60-b26612a0ec1b</vt:lpwstr>
  </property>
  <property fmtid="{D5CDD505-2E9C-101B-9397-08002B2CF9AE}" pid="6" name="MediaServiceImageTags">
    <vt:lpwstr/>
  </property>
  <property fmtid="{D5CDD505-2E9C-101B-9397-08002B2CF9AE}" pid="7" name="Security_x0020_Classification">
    <vt:lpwstr>1;#OFFICIAL|5d128361-bbb7-4b9a-ac60-b26612a0ec1b</vt:lpwstr>
  </property>
  <property fmtid="{D5CDD505-2E9C-101B-9397-08002B2CF9AE}" pid="8" name="MSIP_Label_1ff77f88-0a92-4c4a-b92a-f7fdfe5127c7_Enabled">
    <vt:lpwstr>true</vt:lpwstr>
  </property>
  <property fmtid="{D5CDD505-2E9C-101B-9397-08002B2CF9AE}" pid="9" name="MSIP_Label_1ff77f88-0a92-4c4a-b92a-f7fdfe5127c7_SetDate">
    <vt:lpwstr>2025-08-21T04:47:14Z</vt:lpwstr>
  </property>
  <property fmtid="{D5CDD505-2E9C-101B-9397-08002B2CF9AE}" pid="10" name="MSIP_Label_1ff77f88-0a92-4c4a-b92a-f7fdfe5127c7_Method">
    <vt:lpwstr>Privileged</vt:lpwstr>
  </property>
  <property fmtid="{D5CDD505-2E9C-101B-9397-08002B2CF9AE}" pid="11" name="MSIP_Label_1ff77f88-0a92-4c4a-b92a-f7fdfe5127c7_Name">
    <vt:lpwstr>OFFICIAL - Letterhead</vt:lpwstr>
  </property>
  <property fmtid="{D5CDD505-2E9C-101B-9397-08002B2CF9AE}" pid="12" name="MSIP_Label_1ff77f88-0a92-4c4a-b92a-f7fdfe5127c7_SiteId">
    <vt:lpwstr>8e823e99-cbcb-430f-a0f6-af1365c21e22</vt:lpwstr>
  </property>
  <property fmtid="{D5CDD505-2E9C-101B-9397-08002B2CF9AE}" pid="13" name="MSIP_Label_1ff77f88-0a92-4c4a-b92a-f7fdfe5127c7_ActionId">
    <vt:lpwstr>974033d0-93fe-4ca1-a7b0-628dbfc03db7</vt:lpwstr>
  </property>
  <property fmtid="{D5CDD505-2E9C-101B-9397-08002B2CF9AE}" pid="14" name="MSIP_Label_1ff77f88-0a92-4c4a-b92a-f7fdfe5127c7_ContentBits">
    <vt:lpwstr>0</vt:lpwstr>
  </property>
</Properties>
</file>