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449F" w14:textId="4C64C7B3" w:rsidR="00D62303" w:rsidRPr="00291571" w:rsidRDefault="00D62303" w:rsidP="00565E0A">
      <w:pPr>
        <w:pStyle w:val="Heading3"/>
        <w:keepNext w:val="0"/>
        <w:tabs>
          <w:tab w:val="left" w:pos="567"/>
        </w:tabs>
        <w:overflowPunct w:val="0"/>
        <w:autoSpaceDE w:val="0"/>
        <w:autoSpaceDN w:val="0"/>
        <w:adjustRightInd w:val="0"/>
        <w:spacing w:before="0"/>
        <w:textAlignment w:val="baseline"/>
        <w:rPr>
          <w:rFonts w:eastAsia="Times New Roman"/>
          <w:sz w:val="24"/>
          <w:szCs w:val="24"/>
        </w:rPr>
      </w:pPr>
      <w:r w:rsidRPr="00291571">
        <w:rPr>
          <w:rFonts w:eastAsia="Times New Roman"/>
          <w:sz w:val="24"/>
          <w:szCs w:val="24"/>
        </w:rPr>
        <w:t>Explanatory Statement</w:t>
      </w:r>
    </w:p>
    <w:p w14:paraId="7CB45502" w14:textId="7F19E438" w:rsidR="00D62303" w:rsidRPr="001C79F5" w:rsidRDefault="00D62303" w:rsidP="000A5EBA">
      <w:pPr>
        <w:pStyle w:val="Heading3"/>
        <w:keepNext w:val="0"/>
        <w:tabs>
          <w:tab w:val="left" w:pos="567"/>
        </w:tabs>
        <w:overflowPunct w:val="0"/>
        <w:autoSpaceDE w:val="0"/>
        <w:autoSpaceDN w:val="0"/>
        <w:adjustRightInd w:val="0"/>
        <w:spacing w:after="240"/>
        <w:textAlignment w:val="baseline"/>
        <w:rPr>
          <w:rFonts w:eastAsia="Times New Roman"/>
          <w:sz w:val="24"/>
          <w:szCs w:val="24"/>
        </w:rPr>
      </w:pPr>
      <w:r w:rsidRPr="001C79F5">
        <w:rPr>
          <w:rFonts w:eastAsia="Times New Roman"/>
          <w:sz w:val="24"/>
          <w:szCs w:val="24"/>
        </w:rPr>
        <w:t>Civil Aviation Safety Regulations 1998</w:t>
      </w:r>
    </w:p>
    <w:p w14:paraId="084BAFBC" w14:textId="64D990B7" w:rsidR="00D71687" w:rsidRPr="001C79F5" w:rsidRDefault="00D71687" w:rsidP="00584556">
      <w:pPr>
        <w:pStyle w:val="Heading3"/>
        <w:keepNext w:val="0"/>
        <w:spacing w:before="60" w:after="120"/>
        <w:rPr>
          <w:iCs/>
          <w:sz w:val="24"/>
          <w:szCs w:val="24"/>
        </w:rPr>
      </w:pPr>
      <w:bookmarkStart w:id="0" w:name="OLE_LINK3"/>
      <w:r w:rsidRPr="001C79F5">
        <w:rPr>
          <w:iCs/>
          <w:sz w:val="24"/>
          <w:szCs w:val="24"/>
        </w:rPr>
        <w:t>MOS Part 139H Amendment Instrument 2025</w:t>
      </w:r>
    </w:p>
    <w:bookmarkEnd w:id="0"/>
    <w:p w14:paraId="523FEB17" w14:textId="77777777" w:rsidR="00766F40" w:rsidRPr="005624CD" w:rsidRDefault="00766F40" w:rsidP="006654BD">
      <w:pPr>
        <w:pStyle w:val="LDBodytext"/>
        <w:spacing w:before="360"/>
        <w:rPr>
          <w:b/>
        </w:rPr>
      </w:pPr>
      <w:r w:rsidRPr="005624CD">
        <w:rPr>
          <w:b/>
        </w:rPr>
        <w:t>Purpose</w:t>
      </w:r>
    </w:p>
    <w:p w14:paraId="005868B9" w14:textId="76551CF4" w:rsidR="00AD13D2" w:rsidRPr="00612F76" w:rsidRDefault="00CF11D3" w:rsidP="00EC6108">
      <w:pPr>
        <w:pStyle w:val="LDBodytext"/>
      </w:pPr>
      <w:r w:rsidRPr="00612F76">
        <w:t>The</w:t>
      </w:r>
      <w:r w:rsidR="00433F54" w:rsidRPr="00612F76">
        <w:t xml:space="preserve"> </w:t>
      </w:r>
      <w:r w:rsidR="00023E9F" w:rsidRPr="00612F76">
        <w:rPr>
          <w:i/>
          <w:iCs/>
        </w:rPr>
        <w:t xml:space="preserve">MOS Part 139H Amendment Instrument 2025 </w:t>
      </w:r>
      <w:r w:rsidR="00023E9F" w:rsidRPr="00612F76">
        <w:t xml:space="preserve">(the </w:t>
      </w:r>
      <w:r w:rsidR="00023E9F" w:rsidRPr="00612F76">
        <w:rPr>
          <w:b/>
          <w:bCs/>
          <w:i/>
          <w:iCs/>
        </w:rPr>
        <w:t>instrument</w:t>
      </w:r>
      <w:r w:rsidR="00023E9F" w:rsidRPr="00612F76">
        <w:t>)</w:t>
      </w:r>
      <w:r w:rsidR="00AD13D2" w:rsidRPr="00612F76">
        <w:t xml:space="preserve"> make</w:t>
      </w:r>
      <w:r w:rsidR="00EC6108" w:rsidRPr="00612F76">
        <w:t>s</w:t>
      </w:r>
      <w:r w:rsidR="00AD13D2" w:rsidRPr="00612F76">
        <w:t xml:space="preserve"> minor, miscellaneous amendments </w:t>
      </w:r>
      <w:r w:rsidR="00F464C5" w:rsidRPr="00612F76">
        <w:t>to</w:t>
      </w:r>
      <w:r w:rsidR="00AD13D2" w:rsidRPr="00612F76">
        <w:t xml:space="preserve"> </w:t>
      </w:r>
      <w:r w:rsidR="00AD13D2" w:rsidRPr="00612F76">
        <w:rPr>
          <w:i/>
          <w:iCs/>
        </w:rPr>
        <w:t>MOS Part</w:t>
      </w:r>
      <w:r w:rsidR="00BC015C" w:rsidRPr="00612F76">
        <w:rPr>
          <w:i/>
          <w:iCs/>
        </w:rPr>
        <w:t xml:space="preserve"> </w:t>
      </w:r>
      <w:r w:rsidR="00AD13D2" w:rsidRPr="00612F76">
        <w:rPr>
          <w:i/>
          <w:iCs/>
        </w:rPr>
        <w:t>139H — Standards Applicable to the Provision of Aerodrome Rescue and Fire Fighting Services</w:t>
      </w:r>
      <w:r w:rsidR="00AD13D2" w:rsidRPr="00612F76" w:rsidDel="00F9687C">
        <w:t xml:space="preserve"> </w:t>
      </w:r>
      <w:r w:rsidR="00AD13D2" w:rsidRPr="00612F76">
        <w:t xml:space="preserve">(the </w:t>
      </w:r>
      <w:r w:rsidR="00AD13D2" w:rsidRPr="00612F76">
        <w:rPr>
          <w:b/>
          <w:bCs/>
          <w:i/>
          <w:iCs/>
        </w:rPr>
        <w:t>MOS Part 139H</w:t>
      </w:r>
      <w:r w:rsidR="00AD13D2" w:rsidRPr="00612F76">
        <w:t>).</w:t>
      </w:r>
    </w:p>
    <w:p w14:paraId="10D91344" w14:textId="5AB62432" w:rsidR="00463AF5" w:rsidRPr="00612F76" w:rsidRDefault="00463AF5" w:rsidP="00433F54">
      <w:pPr>
        <w:pStyle w:val="LDBodytext"/>
      </w:pPr>
    </w:p>
    <w:p w14:paraId="487E3889" w14:textId="1397C7E3" w:rsidR="00DF7EEF" w:rsidRPr="00612F76" w:rsidRDefault="00DF7EEF" w:rsidP="00A80E2E">
      <w:pPr>
        <w:pStyle w:val="LDBodytext"/>
      </w:pPr>
      <w:r w:rsidRPr="00612F76">
        <w:t>The amendments:</w:t>
      </w:r>
    </w:p>
    <w:p w14:paraId="1EA9CAC5" w14:textId="357C1D52" w:rsidR="00725808" w:rsidRPr="00612F76" w:rsidRDefault="00725808" w:rsidP="004323BF">
      <w:pPr>
        <w:pStyle w:val="LDP1a"/>
        <w:numPr>
          <w:ilvl w:val="0"/>
          <w:numId w:val="34"/>
        </w:numPr>
        <w:ind w:left="1191" w:hanging="454"/>
      </w:pPr>
      <w:r w:rsidRPr="00612F76">
        <w:rPr>
          <w:color w:val="000000"/>
        </w:rPr>
        <w:t>ensure</w:t>
      </w:r>
      <w:r w:rsidRPr="00612F76">
        <w:t xml:space="preserve"> consistency with the </w:t>
      </w:r>
      <w:r w:rsidR="003D309D" w:rsidRPr="00612F76">
        <w:rPr>
          <w:color w:val="000000" w:themeColor="text1"/>
        </w:rPr>
        <w:t>aerodrome rescue and firefighting service</w:t>
      </w:r>
      <w:r w:rsidR="003D309D" w:rsidRPr="00612F76">
        <w:t xml:space="preserve"> (</w:t>
      </w:r>
      <w:r w:rsidR="003D309D" w:rsidRPr="00612F76">
        <w:rPr>
          <w:b/>
          <w:bCs/>
          <w:i/>
          <w:iCs/>
        </w:rPr>
        <w:t>ARFFS</w:t>
      </w:r>
      <w:r w:rsidR="003D309D" w:rsidRPr="00612F76">
        <w:t xml:space="preserve">) </w:t>
      </w:r>
      <w:r w:rsidRPr="00612F76">
        <w:t>standards mandated by the International Civil Aviation Organization (</w:t>
      </w:r>
      <w:r w:rsidRPr="00612F76">
        <w:rPr>
          <w:b/>
          <w:bCs/>
          <w:i/>
          <w:iCs/>
        </w:rPr>
        <w:t>ICAO</w:t>
      </w:r>
      <w:r w:rsidRPr="00612F76">
        <w:t>) in ICAO Annex 14, Chapter 9.2; and</w:t>
      </w:r>
    </w:p>
    <w:p w14:paraId="1435DDAA" w14:textId="53A675E6" w:rsidR="0095441A" w:rsidRPr="00612F76" w:rsidRDefault="00725808" w:rsidP="004323BF">
      <w:pPr>
        <w:pStyle w:val="LDP1a"/>
        <w:numPr>
          <w:ilvl w:val="0"/>
          <w:numId w:val="34"/>
        </w:numPr>
        <w:ind w:left="1191" w:hanging="454"/>
      </w:pPr>
      <w:r w:rsidRPr="00612F76">
        <w:t xml:space="preserve">incorporate the effect of </w:t>
      </w:r>
      <w:r w:rsidR="003B5977" w:rsidRPr="00612F76">
        <w:t xml:space="preserve">7 </w:t>
      </w:r>
      <w:r w:rsidR="003310DB" w:rsidRPr="00612F76">
        <w:t xml:space="preserve">current </w:t>
      </w:r>
      <w:r w:rsidR="003B5977" w:rsidRPr="00612F76">
        <w:t>instruments</w:t>
      </w:r>
      <w:r w:rsidR="003310DB" w:rsidRPr="00612F76">
        <w:t xml:space="preserve">, issued by </w:t>
      </w:r>
      <w:r w:rsidR="001C2F25" w:rsidRPr="00612F76">
        <w:rPr>
          <w:color w:val="000000" w:themeColor="text1"/>
        </w:rPr>
        <w:t>the Civil Aviation Safety Authority (</w:t>
      </w:r>
      <w:r w:rsidR="001C2F25" w:rsidRPr="00612F76">
        <w:rPr>
          <w:b/>
          <w:bCs/>
          <w:i/>
          <w:iCs/>
          <w:color w:val="000000" w:themeColor="text1"/>
        </w:rPr>
        <w:t>CASA</w:t>
      </w:r>
      <w:r w:rsidR="001C2F25" w:rsidRPr="00612F76">
        <w:rPr>
          <w:color w:val="000000" w:themeColor="text1"/>
        </w:rPr>
        <w:t>)</w:t>
      </w:r>
      <w:r w:rsidR="003310DB" w:rsidRPr="00612F76">
        <w:t>, which</w:t>
      </w:r>
      <w:r w:rsidRPr="00612F76">
        <w:t xml:space="preserve"> </w:t>
      </w:r>
      <w:r w:rsidR="003310DB" w:rsidRPr="00612F76">
        <w:t>grant</w:t>
      </w:r>
      <w:r w:rsidRPr="00612F76">
        <w:t xml:space="preserve"> exemptions, under regulation</w:t>
      </w:r>
      <w:r w:rsidR="007047E8" w:rsidRPr="00612F76">
        <w:t xml:space="preserve"> </w:t>
      </w:r>
      <w:r w:rsidRPr="00612F76">
        <w:t xml:space="preserve">11.160 of the </w:t>
      </w:r>
      <w:r w:rsidRPr="00612F76">
        <w:rPr>
          <w:i/>
          <w:iCs/>
        </w:rPr>
        <w:t xml:space="preserve">Civil Aviation Safety Regulations 1998 </w:t>
      </w:r>
      <w:r w:rsidRPr="00612F76">
        <w:t>(</w:t>
      </w:r>
      <w:r w:rsidRPr="00612F76">
        <w:rPr>
          <w:b/>
          <w:bCs/>
          <w:i/>
          <w:iCs/>
        </w:rPr>
        <w:t>CASR</w:t>
      </w:r>
      <w:r w:rsidRPr="00612F76">
        <w:t>)</w:t>
      </w:r>
      <w:r w:rsidR="00A21BAF" w:rsidRPr="00612F76">
        <w:t>,</w:t>
      </w:r>
      <w:r w:rsidRPr="00612F76">
        <w:t xml:space="preserve"> against compliance with various provisions of Subpart 139.H of CASR</w:t>
      </w:r>
      <w:r w:rsidR="0095441A" w:rsidRPr="00612F76">
        <w:t>; and</w:t>
      </w:r>
    </w:p>
    <w:p w14:paraId="72D4A9F3" w14:textId="45E2C5FC" w:rsidR="00725808" w:rsidRPr="00612F76" w:rsidRDefault="0095441A" w:rsidP="000A5EBA">
      <w:pPr>
        <w:pStyle w:val="LDP1a"/>
        <w:numPr>
          <w:ilvl w:val="0"/>
          <w:numId w:val="34"/>
        </w:numPr>
        <w:spacing w:after="0"/>
        <w:ind w:left="1191" w:hanging="454"/>
      </w:pPr>
      <w:r w:rsidRPr="00612F76">
        <w:rPr>
          <w:color w:val="000000"/>
        </w:rPr>
        <w:t>enable</w:t>
      </w:r>
      <w:r w:rsidRPr="00612F76">
        <w:t xml:space="preserve"> the</w:t>
      </w:r>
      <w:r w:rsidR="004C6112" w:rsidRPr="00612F76">
        <w:t xml:space="preserve"> use of technology-based solutions to assist in the observation of aircraft approaches, and departures, at an aerodrome</w:t>
      </w:r>
      <w:r w:rsidR="00725808" w:rsidRPr="00612F76">
        <w:t>.</w:t>
      </w:r>
    </w:p>
    <w:p w14:paraId="3ADFEE26" w14:textId="77777777" w:rsidR="002133C6" w:rsidRPr="00612F76" w:rsidRDefault="002133C6" w:rsidP="00D52ECA">
      <w:pPr>
        <w:pStyle w:val="LDBodytext"/>
        <w:rPr>
          <w:rFonts w:cs="Arial"/>
        </w:rPr>
      </w:pPr>
    </w:p>
    <w:p w14:paraId="5E1DB5DC" w14:textId="77777777" w:rsidR="00674750" w:rsidRPr="00612F76" w:rsidRDefault="004C6651" w:rsidP="00EE254A">
      <w:pPr>
        <w:pStyle w:val="LDBodytext"/>
        <w:rPr>
          <w:b/>
        </w:rPr>
      </w:pPr>
      <w:r w:rsidRPr="00612F76">
        <w:rPr>
          <w:b/>
        </w:rPr>
        <w:t>Legislation</w:t>
      </w:r>
    </w:p>
    <w:p w14:paraId="1462A5D6" w14:textId="431C6E7C" w:rsidR="009F340B" w:rsidRPr="00612F76" w:rsidRDefault="00A04CC5" w:rsidP="000A5EBA">
      <w:pPr>
        <w:pStyle w:val="LDBodytext"/>
        <w:spacing w:before="60"/>
        <w:rPr>
          <w:bCs/>
          <w:i/>
          <w:iCs/>
        </w:rPr>
      </w:pPr>
      <w:r w:rsidRPr="00612F76">
        <w:rPr>
          <w:bCs/>
          <w:i/>
          <w:iCs/>
        </w:rPr>
        <w:t>Civil Aviation Act 1988</w:t>
      </w:r>
    </w:p>
    <w:p w14:paraId="00CB3038" w14:textId="57D726DB" w:rsidR="00547E36" w:rsidRPr="00612F76" w:rsidRDefault="00547E36" w:rsidP="00F455DA">
      <w:pPr>
        <w:shd w:val="clear" w:color="auto" w:fill="FFFFFF"/>
        <w:rPr>
          <w:sz w:val="24"/>
          <w:szCs w:val="24"/>
          <w:lang w:eastAsia="en-AU"/>
        </w:rPr>
      </w:pPr>
      <w:r w:rsidRPr="00612F76">
        <w:rPr>
          <w:color w:val="000000" w:themeColor="text1"/>
          <w:sz w:val="24"/>
          <w:szCs w:val="24"/>
        </w:rPr>
        <w:t xml:space="preserve">Under section 9 of the </w:t>
      </w:r>
      <w:r w:rsidRPr="00612F76">
        <w:rPr>
          <w:i/>
          <w:color w:val="000000" w:themeColor="text1"/>
          <w:sz w:val="24"/>
          <w:szCs w:val="24"/>
        </w:rPr>
        <w:t>Civil Aviation Act 1988</w:t>
      </w:r>
      <w:r w:rsidRPr="00612F76">
        <w:rPr>
          <w:color w:val="000000" w:themeColor="text1"/>
          <w:sz w:val="24"/>
          <w:szCs w:val="24"/>
        </w:rPr>
        <w:t xml:space="preserve"> (the </w:t>
      </w:r>
      <w:r w:rsidRPr="00612F76">
        <w:rPr>
          <w:b/>
          <w:i/>
          <w:color w:val="000000" w:themeColor="text1"/>
          <w:sz w:val="24"/>
          <w:szCs w:val="24"/>
        </w:rPr>
        <w:t>Act</w:t>
      </w:r>
      <w:r w:rsidRPr="00612F76">
        <w:rPr>
          <w:color w:val="000000" w:themeColor="text1"/>
          <w:sz w:val="24"/>
          <w:szCs w:val="24"/>
        </w:rPr>
        <w:t xml:space="preserve">), </w:t>
      </w:r>
      <w:r w:rsidR="00BB4A8E" w:rsidRPr="00612F76">
        <w:rPr>
          <w:color w:val="000000" w:themeColor="text1"/>
          <w:sz w:val="24"/>
          <w:szCs w:val="24"/>
        </w:rPr>
        <w:t>CASA</w:t>
      </w:r>
      <w:r w:rsidRPr="00612F76">
        <w:rPr>
          <w:color w:val="000000" w:themeColor="text1"/>
          <w:sz w:val="24"/>
          <w:szCs w:val="24"/>
        </w:rPr>
        <w:t xml:space="preserve"> has the function of conducting the safety regulation of a range of matters including, under paragraph</w:t>
      </w:r>
      <w:r w:rsidR="00B35277" w:rsidRPr="00612F76">
        <w:rPr>
          <w:color w:val="000000" w:themeColor="text1"/>
          <w:sz w:val="24"/>
          <w:szCs w:val="24"/>
        </w:rPr>
        <w:t> </w:t>
      </w:r>
      <w:r w:rsidRPr="00612F76">
        <w:rPr>
          <w:color w:val="000000" w:themeColor="text1"/>
          <w:sz w:val="24"/>
          <w:szCs w:val="24"/>
        </w:rPr>
        <w:t xml:space="preserve">9(1)(c), developing and promulgating appropriate, clear and concise aviation </w:t>
      </w:r>
      <w:r w:rsidRPr="00612F76">
        <w:rPr>
          <w:sz w:val="24"/>
          <w:szCs w:val="24"/>
          <w:lang w:eastAsia="en-AU"/>
        </w:rPr>
        <w:t>safety standards.</w:t>
      </w:r>
    </w:p>
    <w:p w14:paraId="76C1B860" w14:textId="77777777" w:rsidR="00547E36" w:rsidRPr="00612F76" w:rsidRDefault="00547E36" w:rsidP="00F455DA">
      <w:pPr>
        <w:shd w:val="clear" w:color="auto" w:fill="FFFFFF"/>
        <w:rPr>
          <w:sz w:val="24"/>
          <w:szCs w:val="24"/>
          <w:lang w:eastAsia="en-AU"/>
        </w:rPr>
      </w:pPr>
    </w:p>
    <w:p w14:paraId="409B752D" w14:textId="0922B7EE" w:rsidR="00341B04" w:rsidRPr="00612F76" w:rsidRDefault="00341B04" w:rsidP="00DE4AC4">
      <w:pPr>
        <w:shd w:val="clear" w:color="auto" w:fill="FFFFFF"/>
        <w:rPr>
          <w:sz w:val="24"/>
          <w:szCs w:val="24"/>
        </w:rPr>
      </w:pPr>
      <w:r w:rsidRPr="00612F76">
        <w:rPr>
          <w:sz w:val="24"/>
          <w:szCs w:val="24"/>
          <w:lang w:eastAsia="en-AU"/>
        </w:rPr>
        <w:t>S</w:t>
      </w:r>
      <w:r w:rsidRPr="00612F76">
        <w:rPr>
          <w:sz w:val="24"/>
          <w:szCs w:val="24"/>
        </w:rPr>
        <w:t xml:space="preserve">ection 98 of the </w:t>
      </w:r>
      <w:r w:rsidRPr="00612F76">
        <w:rPr>
          <w:bCs/>
          <w:iCs/>
          <w:sz w:val="24"/>
          <w:szCs w:val="24"/>
        </w:rPr>
        <w:t>Act</w:t>
      </w:r>
      <w:r w:rsidRPr="00612F76">
        <w:rPr>
          <w:sz w:val="24"/>
          <w:szCs w:val="24"/>
        </w:rPr>
        <w:t xml:space="preserve"> empowers the Governor-General to make</w:t>
      </w:r>
      <w:r w:rsidR="002F6817" w:rsidRPr="00612F76">
        <w:rPr>
          <w:sz w:val="24"/>
          <w:szCs w:val="24"/>
        </w:rPr>
        <w:t xml:space="preserve"> regulations for the Act and in the interests of the safety of air navigation. Relevantly, the Governor-General has made </w:t>
      </w:r>
      <w:r w:rsidR="002F6817" w:rsidRPr="00612F76">
        <w:rPr>
          <w:bCs/>
          <w:iCs/>
          <w:sz w:val="24"/>
          <w:szCs w:val="24"/>
        </w:rPr>
        <w:t>CASR</w:t>
      </w:r>
      <w:r w:rsidR="002F6817" w:rsidRPr="00612F76">
        <w:rPr>
          <w:sz w:val="24"/>
          <w:szCs w:val="24"/>
        </w:rPr>
        <w:t>.</w:t>
      </w:r>
    </w:p>
    <w:p w14:paraId="25B71D67" w14:textId="77777777" w:rsidR="005902C7" w:rsidRPr="00612F76" w:rsidRDefault="005902C7" w:rsidP="00F455DA">
      <w:pPr>
        <w:shd w:val="clear" w:color="auto" w:fill="FFFFFF"/>
        <w:rPr>
          <w:sz w:val="24"/>
          <w:szCs w:val="24"/>
        </w:rPr>
      </w:pPr>
    </w:p>
    <w:p w14:paraId="7BE0149F" w14:textId="490F3225" w:rsidR="005902C7" w:rsidRPr="00612F76" w:rsidRDefault="005902C7" w:rsidP="00F455DA">
      <w:pPr>
        <w:shd w:val="clear" w:color="auto" w:fill="FFFFFF"/>
        <w:rPr>
          <w:sz w:val="24"/>
          <w:szCs w:val="24"/>
        </w:rPr>
      </w:pPr>
      <w:r w:rsidRPr="00612F76">
        <w:rPr>
          <w:iCs/>
          <w:sz w:val="24"/>
          <w:szCs w:val="24"/>
        </w:rPr>
        <w:t>Under paragraph 98(5A)(a) of the Act, the regulations may empower CASA to issue instruments in relation to matters affecting the safe navigation and operation of aircraft.</w:t>
      </w:r>
    </w:p>
    <w:p w14:paraId="2FE5AB46" w14:textId="77777777" w:rsidR="002769DD" w:rsidRPr="00612F76" w:rsidRDefault="002769DD" w:rsidP="00EE254A">
      <w:pPr>
        <w:pStyle w:val="LDBodytext"/>
      </w:pPr>
    </w:p>
    <w:p w14:paraId="280E8778" w14:textId="5DF18FD7" w:rsidR="00966409" w:rsidRPr="00612F76" w:rsidRDefault="00966409" w:rsidP="00EE254A">
      <w:pPr>
        <w:pStyle w:val="LDBodytext"/>
        <w:rPr>
          <w:bCs/>
          <w:i/>
          <w:iCs/>
        </w:rPr>
      </w:pPr>
      <w:r w:rsidRPr="00612F76">
        <w:rPr>
          <w:bCs/>
          <w:i/>
          <w:iCs/>
        </w:rPr>
        <w:t>CASR</w:t>
      </w:r>
    </w:p>
    <w:p w14:paraId="3BEFDC6B" w14:textId="77777777" w:rsidR="002769DD" w:rsidRPr="00612F76" w:rsidRDefault="002769DD" w:rsidP="002769DD">
      <w:pPr>
        <w:pStyle w:val="LDBodytext"/>
      </w:pPr>
      <w:r w:rsidRPr="00612F76">
        <w:t>Under regulation 201.025 of CASR, for subsection 98(5A), CASA may issue instruments prescribing matters for definitions in the regulations relating to matters mentioned in the subsection.</w:t>
      </w:r>
    </w:p>
    <w:p w14:paraId="7E8E341E" w14:textId="77777777" w:rsidR="007B1862" w:rsidRPr="00612F76" w:rsidRDefault="007B1862" w:rsidP="00EE254A">
      <w:pPr>
        <w:pStyle w:val="LDBodytext"/>
      </w:pPr>
    </w:p>
    <w:p w14:paraId="2DB8808F" w14:textId="6A11C90F" w:rsidR="007B1862" w:rsidRPr="00612F76" w:rsidRDefault="007B1862" w:rsidP="00EE254A">
      <w:pPr>
        <w:pStyle w:val="LDBodytext"/>
      </w:pPr>
      <w:r w:rsidRPr="00612F76">
        <w:t>As far as is relevant, u</w:t>
      </w:r>
      <w:r w:rsidR="00970FCA" w:rsidRPr="00612F76">
        <w:t xml:space="preserve">nder regulation 139.700 of CASR, </w:t>
      </w:r>
      <w:r w:rsidR="00970FCA" w:rsidRPr="00612F76">
        <w:rPr>
          <w:lang w:eastAsia="en-AU"/>
        </w:rPr>
        <w:t xml:space="preserve">Subpart 139.H of CASR sets out </w:t>
      </w:r>
      <w:r w:rsidR="001073E9" w:rsidRPr="00612F76">
        <w:t>the operating and technical standards applicable to an ARFFS.</w:t>
      </w:r>
    </w:p>
    <w:p w14:paraId="3F9E8B96" w14:textId="77777777" w:rsidR="002F6817" w:rsidRPr="00612F76" w:rsidRDefault="002F6817" w:rsidP="00EE254A">
      <w:pPr>
        <w:pStyle w:val="LDBodytext"/>
        <w:rPr>
          <w:bCs/>
        </w:rPr>
      </w:pPr>
    </w:p>
    <w:p w14:paraId="55BBCCF5" w14:textId="3135734F" w:rsidR="00743BDB" w:rsidRPr="00612F76" w:rsidRDefault="00A62E8C" w:rsidP="00DD722A">
      <w:pPr>
        <w:shd w:val="clear" w:color="auto" w:fill="FFFFFF"/>
        <w:rPr>
          <w:sz w:val="24"/>
          <w:szCs w:val="24"/>
          <w:lang w:eastAsia="en-AU"/>
        </w:rPr>
      </w:pPr>
      <w:r w:rsidRPr="00612F76">
        <w:rPr>
          <w:sz w:val="24"/>
          <w:szCs w:val="24"/>
          <w:lang w:eastAsia="en-AU"/>
        </w:rPr>
        <w:t>Under regulation 139.</w:t>
      </w:r>
      <w:r w:rsidR="00C11C22" w:rsidRPr="00612F76">
        <w:rPr>
          <w:sz w:val="24"/>
          <w:szCs w:val="24"/>
          <w:lang w:eastAsia="en-AU"/>
        </w:rPr>
        <w:t>712</w:t>
      </w:r>
      <w:r w:rsidRPr="00612F76">
        <w:rPr>
          <w:sz w:val="24"/>
          <w:szCs w:val="24"/>
          <w:lang w:eastAsia="en-AU"/>
        </w:rPr>
        <w:t xml:space="preserve"> of CASR</w:t>
      </w:r>
      <w:r w:rsidR="00DD722A" w:rsidRPr="00612F76">
        <w:rPr>
          <w:sz w:val="24"/>
          <w:szCs w:val="24"/>
          <w:lang w:eastAsia="en-AU"/>
        </w:rPr>
        <w:t>,</w:t>
      </w:r>
      <w:r w:rsidRPr="00612F76">
        <w:rPr>
          <w:sz w:val="24"/>
          <w:szCs w:val="24"/>
          <w:lang w:eastAsia="en-AU"/>
        </w:rPr>
        <w:t xml:space="preserve"> </w:t>
      </w:r>
      <w:r w:rsidR="00DD722A" w:rsidRPr="00612F76">
        <w:rPr>
          <w:sz w:val="24"/>
          <w:szCs w:val="24"/>
          <w:lang w:eastAsia="en-AU"/>
        </w:rPr>
        <w:t xml:space="preserve">CASA </w:t>
      </w:r>
      <w:r w:rsidRPr="00612F76">
        <w:rPr>
          <w:sz w:val="24"/>
          <w:szCs w:val="24"/>
          <w:lang w:eastAsia="en-AU"/>
        </w:rPr>
        <w:t xml:space="preserve">may issue a Manual of Standards for </w:t>
      </w:r>
      <w:r w:rsidR="00271EE5" w:rsidRPr="00612F76">
        <w:rPr>
          <w:sz w:val="24"/>
          <w:szCs w:val="24"/>
          <w:lang w:eastAsia="en-AU"/>
        </w:rPr>
        <w:t>Subp</w:t>
      </w:r>
      <w:r w:rsidRPr="00612F76">
        <w:rPr>
          <w:sz w:val="24"/>
          <w:szCs w:val="24"/>
          <w:lang w:eastAsia="en-AU"/>
        </w:rPr>
        <w:t>art 139</w:t>
      </w:r>
      <w:r w:rsidR="00D74AD8" w:rsidRPr="00612F76">
        <w:rPr>
          <w:sz w:val="24"/>
          <w:szCs w:val="24"/>
          <w:lang w:eastAsia="en-AU"/>
        </w:rPr>
        <w:t>.</w:t>
      </w:r>
      <w:r w:rsidR="00271EE5" w:rsidRPr="00612F76">
        <w:rPr>
          <w:sz w:val="24"/>
          <w:szCs w:val="24"/>
          <w:lang w:eastAsia="en-AU"/>
        </w:rPr>
        <w:t>H</w:t>
      </w:r>
      <w:r w:rsidRPr="00612F76">
        <w:rPr>
          <w:sz w:val="24"/>
          <w:szCs w:val="24"/>
          <w:lang w:eastAsia="en-AU"/>
        </w:rPr>
        <w:t xml:space="preserve"> that </w:t>
      </w:r>
      <w:r w:rsidR="00743BDB" w:rsidRPr="00612F76">
        <w:rPr>
          <w:sz w:val="24"/>
          <w:szCs w:val="24"/>
          <w:lang w:eastAsia="en-AU"/>
        </w:rPr>
        <w:t>provides for various</w:t>
      </w:r>
      <w:r w:rsidR="00D22578" w:rsidRPr="00612F76">
        <w:rPr>
          <w:sz w:val="24"/>
          <w:szCs w:val="24"/>
          <w:lang w:eastAsia="en-AU"/>
        </w:rPr>
        <w:t xml:space="preserve"> matters</w:t>
      </w:r>
      <w:r w:rsidR="00743BDB" w:rsidRPr="00612F76">
        <w:rPr>
          <w:sz w:val="24"/>
          <w:szCs w:val="24"/>
          <w:lang w:eastAsia="en-AU"/>
        </w:rPr>
        <w:t>, including the following:</w:t>
      </w:r>
    </w:p>
    <w:p w14:paraId="37A32812" w14:textId="75E753FC" w:rsidR="00494815" w:rsidRPr="00612F76" w:rsidRDefault="00986B0C" w:rsidP="00B32198">
      <w:pPr>
        <w:pStyle w:val="LDP1a"/>
        <w:numPr>
          <w:ilvl w:val="0"/>
          <w:numId w:val="40"/>
        </w:numPr>
        <w:ind w:left="1191" w:hanging="454"/>
        <w:rPr>
          <w:lang w:eastAsia="en-AU"/>
        </w:rPr>
      </w:pPr>
      <w:r w:rsidRPr="00612F76">
        <w:t>standards for facilities and equipment used to provide an ARFFS (paragraph 139.712(1)(c));</w:t>
      </w:r>
    </w:p>
    <w:p w14:paraId="4A5FFCEF" w14:textId="4415284B" w:rsidR="00986B0C" w:rsidRPr="00612F76" w:rsidRDefault="00EC254E" w:rsidP="00B32198">
      <w:pPr>
        <w:pStyle w:val="LDP1a"/>
        <w:numPr>
          <w:ilvl w:val="0"/>
          <w:numId w:val="40"/>
        </w:numPr>
        <w:ind w:left="1191" w:hanging="454"/>
        <w:rPr>
          <w:lang w:eastAsia="en-AU"/>
        </w:rPr>
      </w:pPr>
      <w:r w:rsidRPr="00612F76">
        <w:t>any matter required or permitted by these Regulations to be provided for by the Manual of Standards (paragraph 139.712(1)(e));</w:t>
      </w:r>
    </w:p>
    <w:p w14:paraId="3A9E99BD" w14:textId="587C5A38" w:rsidR="00494815" w:rsidRPr="00612F76" w:rsidRDefault="00D74AD8" w:rsidP="000A5EBA">
      <w:pPr>
        <w:pStyle w:val="LDP1a"/>
        <w:numPr>
          <w:ilvl w:val="0"/>
          <w:numId w:val="40"/>
        </w:numPr>
        <w:spacing w:after="0"/>
        <w:ind w:left="1191" w:hanging="454"/>
        <w:rPr>
          <w:lang w:eastAsia="en-AU"/>
        </w:rPr>
      </w:pPr>
      <w:r w:rsidRPr="00612F76">
        <w:lastRenderedPageBreak/>
        <w:t>any matter necessary or convenient to be provided for the effective operation of Subpart 139.H (paragraph 139.712(1)(f)).</w:t>
      </w:r>
    </w:p>
    <w:p w14:paraId="2C7B0405" w14:textId="581710C3" w:rsidR="003D7A1C" w:rsidRPr="00612F76" w:rsidRDefault="00FD2350" w:rsidP="000A5EBA">
      <w:pPr>
        <w:shd w:val="clear" w:color="auto" w:fill="FFFFFF"/>
        <w:spacing w:before="60"/>
        <w:rPr>
          <w:sz w:val="24"/>
          <w:szCs w:val="24"/>
        </w:rPr>
      </w:pPr>
      <w:r w:rsidRPr="00612F76">
        <w:rPr>
          <w:sz w:val="24"/>
          <w:szCs w:val="24"/>
          <w:lang w:eastAsia="en-AU"/>
        </w:rPr>
        <w:t xml:space="preserve">Under the head of power, CASA has issued </w:t>
      </w:r>
      <w:r w:rsidR="009138B8" w:rsidRPr="00612F76">
        <w:rPr>
          <w:sz w:val="24"/>
          <w:szCs w:val="24"/>
        </w:rPr>
        <w:t>the MOS Part 139H</w:t>
      </w:r>
      <w:r w:rsidR="00237BA7" w:rsidRPr="00612F76">
        <w:rPr>
          <w:sz w:val="24"/>
          <w:szCs w:val="24"/>
        </w:rPr>
        <w:t>.</w:t>
      </w:r>
    </w:p>
    <w:p w14:paraId="2B9E6FFE" w14:textId="77777777" w:rsidR="00B50582" w:rsidRPr="00612F76" w:rsidRDefault="00B50582" w:rsidP="000A5EBA">
      <w:pPr>
        <w:pStyle w:val="LDP1a0"/>
        <w:spacing w:before="0" w:after="0"/>
        <w:ind w:left="0" w:firstLine="0"/>
        <w:rPr>
          <w:sz w:val="24"/>
          <w:szCs w:val="24"/>
        </w:rPr>
      </w:pPr>
    </w:p>
    <w:p w14:paraId="0EED0987" w14:textId="0BB61304" w:rsidR="00B50582" w:rsidRPr="00612F76" w:rsidRDefault="00D3546C" w:rsidP="0049269D">
      <w:pPr>
        <w:pStyle w:val="LDP1a0"/>
        <w:spacing w:before="0"/>
        <w:ind w:left="0" w:firstLine="0"/>
        <w:rPr>
          <w:sz w:val="24"/>
          <w:szCs w:val="24"/>
        </w:rPr>
      </w:pPr>
      <w:r w:rsidRPr="00612F76">
        <w:rPr>
          <w:sz w:val="24"/>
          <w:szCs w:val="24"/>
        </w:rPr>
        <w:t>S</w:t>
      </w:r>
      <w:r w:rsidR="007B6EBA" w:rsidRPr="00612F76">
        <w:rPr>
          <w:sz w:val="24"/>
          <w:szCs w:val="24"/>
        </w:rPr>
        <w:t>ubregulation 139.705(1) of CASR</w:t>
      </w:r>
      <w:r w:rsidRPr="00612F76">
        <w:rPr>
          <w:sz w:val="24"/>
          <w:szCs w:val="24"/>
        </w:rPr>
        <w:t xml:space="preserve"> includes the following definition</w:t>
      </w:r>
      <w:r w:rsidR="004E4775" w:rsidRPr="00612F76">
        <w:rPr>
          <w:sz w:val="24"/>
          <w:szCs w:val="24"/>
        </w:rPr>
        <w:t>s</w:t>
      </w:r>
      <w:r w:rsidR="0095528C" w:rsidRPr="00612F76">
        <w:rPr>
          <w:sz w:val="24"/>
          <w:szCs w:val="24"/>
        </w:rPr>
        <w:t>:</w:t>
      </w:r>
    </w:p>
    <w:p w14:paraId="41400398" w14:textId="169D8349" w:rsidR="004E4775" w:rsidRPr="00612F76" w:rsidRDefault="004E4775" w:rsidP="004E4775">
      <w:pPr>
        <w:pStyle w:val="LDdefinition"/>
        <w:rPr>
          <w:color w:val="000000"/>
        </w:rPr>
      </w:pPr>
      <w:r w:rsidRPr="00612F76">
        <w:rPr>
          <w:b/>
          <w:bCs/>
          <w:i/>
          <w:iCs/>
          <w:color w:val="000000"/>
        </w:rPr>
        <w:t>ARFFS provider</w:t>
      </w:r>
      <w:r w:rsidRPr="00612F76">
        <w:rPr>
          <w:color w:val="000000"/>
        </w:rPr>
        <w:t xml:space="preserve"> for an aerodrome means the person or organisation that provides an ARFFS for the aerodrome.</w:t>
      </w:r>
    </w:p>
    <w:p w14:paraId="156BB5D2" w14:textId="40C26E9E" w:rsidR="0095528C" w:rsidRPr="00612F76" w:rsidRDefault="0095528C" w:rsidP="000A5EBA">
      <w:pPr>
        <w:pStyle w:val="LDdefinition"/>
        <w:spacing w:after="0"/>
        <w:rPr>
          <w:color w:val="000000"/>
        </w:rPr>
      </w:pPr>
      <w:r w:rsidRPr="00612F76">
        <w:rPr>
          <w:b/>
          <w:bCs/>
          <w:i/>
          <w:iCs/>
          <w:color w:val="000000"/>
        </w:rPr>
        <w:t>category</w:t>
      </w:r>
      <w:r w:rsidRPr="00612F76">
        <w:rPr>
          <w:color w:val="000000"/>
        </w:rPr>
        <w:t xml:space="preserve"> of an aerodrome means its category worked out by the method set out in section 9.2 of </w:t>
      </w:r>
      <w:r w:rsidR="00E77369" w:rsidRPr="00612F76">
        <w:rPr>
          <w:color w:val="000000"/>
        </w:rPr>
        <w:t>C</w:t>
      </w:r>
      <w:r w:rsidRPr="00612F76">
        <w:rPr>
          <w:color w:val="000000"/>
        </w:rPr>
        <w:t>hapter 9 of Annex 14 to the Chicago Convention.</w:t>
      </w:r>
    </w:p>
    <w:p w14:paraId="4099F510" w14:textId="77777777" w:rsidR="00D376E0" w:rsidRPr="00612F76" w:rsidRDefault="00D376E0" w:rsidP="000A5EBA">
      <w:pPr>
        <w:pStyle w:val="LDP1a0"/>
        <w:spacing w:before="0" w:after="0"/>
        <w:ind w:left="0" w:firstLine="0"/>
        <w:rPr>
          <w:color w:val="000000"/>
          <w:sz w:val="24"/>
          <w:szCs w:val="24"/>
        </w:rPr>
      </w:pPr>
    </w:p>
    <w:p w14:paraId="43F55C27" w14:textId="286DA005" w:rsidR="00D376E0" w:rsidRPr="00612F76" w:rsidRDefault="00D376E0" w:rsidP="000A5EBA">
      <w:pPr>
        <w:pStyle w:val="LDP1a0"/>
        <w:spacing w:before="0" w:after="0"/>
        <w:ind w:left="0" w:firstLine="0"/>
        <w:rPr>
          <w:color w:val="000000"/>
          <w:sz w:val="24"/>
          <w:szCs w:val="24"/>
        </w:rPr>
      </w:pPr>
      <w:r w:rsidRPr="00612F76">
        <w:rPr>
          <w:color w:val="000000"/>
          <w:sz w:val="24"/>
          <w:szCs w:val="24"/>
        </w:rPr>
        <w:t xml:space="preserve">CASA </w:t>
      </w:r>
      <w:r w:rsidR="008B4F5F" w:rsidRPr="00612F76">
        <w:rPr>
          <w:color w:val="000000"/>
          <w:sz w:val="24"/>
          <w:szCs w:val="24"/>
        </w:rPr>
        <w:t>may</w:t>
      </w:r>
      <w:r w:rsidRPr="00612F76">
        <w:rPr>
          <w:color w:val="000000"/>
          <w:sz w:val="24"/>
          <w:szCs w:val="24"/>
        </w:rPr>
        <w:t xml:space="preserve"> approve a person as an ARFFS provider, for an aerodrome, under regulation</w:t>
      </w:r>
      <w:r w:rsidR="00F44998" w:rsidRPr="00612F76">
        <w:rPr>
          <w:color w:val="000000"/>
          <w:sz w:val="24"/>
          <w:szCs w:val="24"/>
        </w:rPr>
        <w:t xml:space="preserve"> </w:t>
      </w:r>
      <w:r w:rsidRPr="00612F76">
        <w:rPr>
          <w:color w:val="000000"/>
          <w:sz w:val="24"/>
          <w:szCs w:val="24"/>
        </w:rPr>
        <w:t>139.965 of CASR.</w:t>
      </w:r>
    </w:p>
    <w:p w14:paraId="009C6905" w14:textId="77777777" w:rsidR="004A3C8F" w:rsidRPr="00612F76" w:rsidRDefault="004A3C8F" w:rsidP="00A65EDD">
      <w:pPr>
        <w:pStyle w:val="LDP1a0"/>
        <w:spacing w:before="0" w:after="0"/>
        <w:ind w:left="0" w:firstLine="0"/>
        <w:rPr>
          <w:sz w:val="24"/>
          <w:szCs w:val="24"/>
        </w:rPr>
      </w:pPr>
    </w:p>
    <w:p w14:paraId="3918352A" w14:textId="56C02CDE" w:rsidR="00223BC3" w:rsidRPr="00612F76" w:rsidRDefault="004A3C8F" w:rsidP="00223BC3">
      <w:pPr>
        <w:pStyle w:val="LDP1a0"/>
        <w:spacing w:before="0"/>
        <w:ind w:left="0" w:firstLine="0"/>
        <w:rPr>
          <w:color w:val="000000"/>
          <w:sz w:val="24"/>
          <w:szCs w:val="24"/>
        </w:rPr>
      </w:pPr>
      <w:r w:rsidRPr="00612F76">
        <w:rPr>
          <w:color w:val="000000"/>
          <w:sz w:val="24"/>
          <w:szCs w:val="24"/>
        </w:rPr>
        <w:t xml:space="preserve">The term </w:t>
      </w:r>
      <w:r w:rsidR="00F445FC" w:rsidRPr="00612F76">
        <w:rPr>
          <w:b/>
          <w:i/>
          <w:sz w:val="24"/>
          <w:szCs w:val="24"/>
        </w:rPr>
        <w:t>applicable standards and requirements</w:t>
      </w:r>
      <w:r w:rsidR="00F445FC" w:rsidRPr="00612F76">
        <w:rPr>
          <w:color w:val="000000"/>
          <w:sz w:val="24"/>
          <w:szCs w:val="24"/>
        </w:rPr>
        <w:t xml:space="preserve"> is defined in regulation 139.755 of CASR.</w:t>
      </w:r>
      <w:r w:rsidR="00223BC3" w:rsidRPr="00612F76">
        <w:rPr>
          <w:color w:val="000000"/>
          <w:sz w:val="24"/>
          <w:szCs w:val="24"/>
        </w:rPr>
        <w:t xml:space="preserve"> For an aerodrome to which subregulation 139.755(2) applies</w:t>
      </w:r>
      <w:r w:rsidR="00B64E21" w:rsidRPr="00612F76">
        <w:rPr>
          <w:color w:val="000000"/>
          <w:sz w:val="24"/>
          <w:szCs w:val="24"/>
        </w:rPr>
        <w:t xml:space="preserve">, </w:t>
      </w:r>
      <w:r w:rsidR="008C1DCE" w:rsidRPr="00612F76">
        <w:rPr>
          <w:color w:val="000000"/>
          <w:sz w:val="24"/>
          <w:szCs w:val="24"/>
        </w:rPr>
        <w:t>the term means</w:t>
      </w:r>
      <w:r w:rsidR="00F930E1" w:rsidRPr="00612F76">
        <w:rPr>
          <w:color w:val="000000"/>
          <w:sz w:val="24"/>
          <w:szCs w:val="24"/>
        </w:rPr>
        <w:t xml:space="preserve"> </w:t>
      </w:r>
      <w:r w:rsidR="00223BC3" w:rsidRPr="00612F76">
        <w:rPr>
          <w:color w:val="000000"/>
          <w:sz w:val="24"/>
          <w:szCs w:val="24"/>
        </w:rPr>
        <w:t>the standards and requirements for an aerodrome of its category set out in:</w:t>
      </w:r>
    </w:p>
    <w:p w14:paraId="70BC6293" w14:textId="350E1945" w:rsidR="00223BC3" w:rsidRPr="00612F76" w:rsidRDefault="00223BC3" w:rsidP="00BA377E">
      <w:pPr>
        <w:pStyle w:val="LDP1a"/>
        <w:numPr>
          <w:ilvl w:val="0"/>
          <w:numId w:val="44"/>
        </w:numPr>
        <w:ind w:left="1191" w:hanging="454"/>
        <w:rPr>
          <w:color w:val="000000"/>
        </w:rPr>
      </w:pPr>
      <w:r w:rsidRPr="00612F76">
        <w:rPr>
          <w:color w:val="000000"/>
        </w:rPr>
        <w:t>Chapter 9 of Annex 14 to the Chicago Convention; and</w:t>
      </w:r>
    </w:p>
    <w:p w14:paraId="37551E75" w14:textId="059DB36A" w:rsidR="004A3C8F" w:rsidRPr="00612F76" w:rsidRDefault="00223BC3" w:rsidP="000A5EBA">
      <w:pPr>
        <w:pStyle w:val="LDP1a"/>
        <w:numPr>
          <w:ilvl w:val="0"/>
          <w:numId w:val="44"/>
        </w:numPr>
        <w:spacing w:after="0"/>
        <w:ind w:left="1191" w:hanging="454"/>
        <w:rPr>
          <w:color w:val="000000"/>
        </w:rPr>
      </w:pPr>
      <w:r w:rsidRPr="00612F76">
        <w:rPr>
          <w:color w:val="000000"/>
        </w:rPr>
        <w:t xml:space="preserve">the </w:t>
      </w:r>
      <w:r w:rsidR="00AB3CE5" w:rsidRPr="00612F76">
        <w:t>MOS Part 139H.</w:t>
      </w:r>
    </w:p>
    <w:p w14:paraId="388153FC" w14:textId="77777777" w:rsidR="00D31FF3" w:rsidRPr="00612F76" w:rsidRDefault="00D31FF3" w:rsidP="000A5EBA">
      <w:pPr>
        <w:pStyle w:val="LDP1a0"/>
        <w:spacing w:before="0" w:after="0"/>
        <w:ind w:left="0" w:firstLine="0"/>
        <w:rPr>
          <w:bCs/>
          <w:iCs/>
          <w:sz w:val="24"/>
          <w:szCs w:val="24"/>
        </w:rPr>
      </w:pPr>
    </w:p>
    <w:p w14:paraId="458F50C6" w14:textId="0A1BB2E4" w:rsidR="00D31FF3" w:rsidRPr="00612F76" w:rsidRDefault="00D31FF3" w:rsidP="00D31FF3">
      <w:pPr>
        <w:shd w:val="clear" w:color="auto" w:fill="FFFFFF"/>
        <w:rPr>
          <w:sz w:val="24"/>
          <w:szCs w:val="24"/>
        </w:rPr>
      </w:pPr>
      <w:r w:rsidRPr="00612F76">
        <w:rPr>
          <w:sz w:val="24"/>
          <w:szCs w:val="24"/>
        </w:rPr>
        <w:t>Under subregulation 139.715(1) of CASR, if CASA sets out, in the MOS Part 139H, a way of complying with a requirement of Subpart 139.H, an ARFFS provider who uses that way is taken to have complied with the requirement unless the contrary is shown.</w:t>
      </w:r>
    </w:p>
    <w:p w14:paraId="65D70CED" w14:textId="77777777" w:rsidR="00DB0FEA" w:rsidRPr="00612F76" w:rsidRDefault="00DB0FEA" w:rsidP="00DD722A">
      <w:pPr>
        <w:shd w:val="clear" w:color="auto" w:fill="FFFFFF"/>
        <w:rPr>
          <w:sz w:val="24"/>
          <w:szCs w:val="24"/>
        </w:rPr>
      </w:pPr>
    </w:p>
    <w:p w14:paraId="5908498E" w14:textId="7393B167" w:rsidR="00DB0FEA" w:rsidRPr="00612F76" w:rsidRDefault="00143319" w:rsidP="00DD722A">
      <w:pPr>
        <w:shd w:val="clear" w:color="auto" w:fill="FFFFFF"/>
        <w:rPr>
          <w:sz w:val="24"/>
          <w:szCs w:val="24"/>
        </w:rPr>
      </w:pPr>
      <w:r w:rsidRPr="00612F76">
        <w:rPr>
          <w:sz w:val="24"/>
          <w:szCs w:val="24"/>
          <w:lang w:eastAsia="en-AU"/>
        </w:rPr>
        <w:t>As far as is relevant</w:t>
      </w:r>
      <w:r w:rsidR="002F761C" w:rsidRPr="00612F76">
        <w:rPr>
          <w:sz w:val="24"/>
          <w:szCs w:val="24"/>
          <w:lang w:eastAsia="en-AU"/>
        </w:rPr>
        <w:t>,</w:t>
      </w:r>
      <w:r w:rsidRPr="00612F76">
        <w:rPr>
          <w:sz w:val="24"/>
          <w:szCs w:val="24"/>
          <w:lang w:eastAsia="en-AU"/>
        </w:rPr>
        <w:t xml:space="preserve"> under subregulation 139.772(1) of CASR, </w:t>
      </w:r>
      <w:r w:rsidR="00A138EE" w:rsidRPr="00612F76">
        <w:rPr>
          <w:sz w:val="24"/>
          <w:szCs w:val="24"/>
          <w:lang w:eastAsia="en-AU"/>
        </w:rPr>
        <w:t>a</w:t>
      </w:r>
      <w:r w:rsidR="00455554" w:rsidRPr="00612F76">
        <w:rPr>
          <w:sz w:val="24"/>
          <w:szCs w:val="24"/>
        </w:rPr>
        <w:t>n ARFFS provider for an aerodrome to which subregulation</w:t>
      </w:r>
      <w:r w:rsidR="00A138EE" w:rsidRPr="00612F76">
        <w:rPr>
          <w:sz w:val="24"/>
          <w:szCs w:val="24"/>
        </w:rPr>
        <w:t xml:space="preserve"> </w:t>
      </w:r>
      <w:r w:rsidR="00455554" w:rsidRPr="00612F76">
        <w:rPr>
          <w:sz w:val="24"/>
          <w:szCs w:val="24"/>
        </w:rPr>
        <w:t>139.755(2)</w:t>
      </w:r>
      <w:r w:rsidR="00A138EE" w:rsidRPr="00612F76">
        <w:rPr>
          <w:sz w:val="24"/>
          <w:szCs w:val="24"/>
        </w:rPr>
        <w:t xml:space="preserve"> </w:t>
      </w:r>
      <w:r w:rsidR="00455554" w:rsidRPr="00612F76">
        <w:rPr>
          <w:sz w:val="24"/>
          <w:szCs w:val="24"/>
        </w:rPr>
        <w:t>applies must ensure that the necessary buildings and facilities for the service, including the following, are at the aerodrome:</w:t>
      </w:r>
    </w:p>
    <w:p w14:paraId="3135BC8D" w14:textId="56C1A775" w:rsidR="00194483" w:rsidRPr="00612F76" w:rsidRDefault="005555D0" w:rsidP="00EA5820">
      <w:pPr>
        <w:pStyle w:val="LDP1a"/>
        <w:numPr>
          <w:ilvl w:val="0"/>
          <w:numId w:val="41"/>
        </w:numPr>
        <w:ind w:left="1191" w:hanging="454"/>
        <w:rPr>
          <w:lang w:eastAsia="en-AU"/>
        </w:rPr>
      </w:pPr>
      <w:r w:rsidRPr="00612F76">
        <w:t>communications facilities</w:t>
      </w:r>
      <w:r w:rsidR="007D13F3" w:rsidRPr="00612F76">
        <w:t xml:space="preserve"> (paragraph 139.7</w:t>
      </w:r>
      <w:r w:rsidR="005C6361" w:rsidRPr="00612F76">
        <w:t>7</w:t>
      </w:r>
      <w:r w:rsidR="007D13F3" w:rsidRPr="00612F76">
        <w:t>2(1)(</w:t>
      </w:r>
      <w:r w:rsidR="005C6361" w:rsidRPr="00612F76">
        <w:t>b</w:t>
      </w:r>
      <w:r w:rsidR="007D13F3" w:rsidRPr="00612F76">
        <w:t>))</w:t>
      </w:r>
      <w:r w:rsidRPr="00612F76">
        <w:t>;</w:t>
      </w:r>
    </w:p>
    <w:p w14:paraId="44EDCBC9" w14:textId="3E7E75DA" w:rsidR="003371D5" w:rsidRPr="00612F76" w:rsidRDefault="003371D5" w:rsidP="005D25B8">
      <w:pPr>
        <w:pStyle w:val="LDP1a"/>
        <w:numPr>
          <w:ilvl w:val="0"/>
          <w:numId w:val="41"/>
        </w:numPr>
        <w:ind w:left="1191" w:hanging="454"/>
      </w:pPr>
      <w:r w:rsidRPr="00612F76">
        <w:t>training facilities</w:t>
      </w:r>
      <w:r w:rsidR="005C6361" w:rsidRPr="00612F76">
        <w:t xml:space="preserve"> (paragraph 139.772(1)(</w:t>
      </w:r>
      <w:r w:rsidR="006B036E" w:rsidRPr="00612F76">
        <w:t>d</w:t>
      </w:r>
      <w:r w:rsidR="005C6361" w:rsidRPr="00612F76">
        <w:t>))</w:t>
      </w:r>
      <w:r w:rsidRPr="00612F76">
        <w:t>;</w:t>
      </w:r>
    </w:p>
    <w:p w14:paraId="02126300" w14:textId="7ED3F985" w:rsidR="005555D0" w:rsidRPr="00612F76" w:rsidRDefault="001C6578" w:rsidP="000A5EBA">
      <w:pPr>
        <w:pStyle w:val="LDP1a"/>
        <w:numPr>
          <w:ilvl w:val="0"/>
          <w:numId w:val="41"/>
        </w:numPr>
        <w:spacing w:after="0"/>
        <w:ind w:left="1191" w:hanging="454"/>
      </w:pPr>
      <w:r w:rsidRPr="00612F76">
        <w:t>if there is a body of water within 1 000 metres of a runway threshold</w:t>
      </w:r>
      <w:r w:rsidR="0082650B" w:rsidRPr="00612F76">
        <w:t> </w:t>
      </w:r>
      <w:r w:rsidRPr="00612F76">
        <w:t>—</w:t>
      </w:r>
      <w:r w:rsidR="0082650B" w:rsidRPr="00612F76">
        <w:t xml:space="preserve"> </w:t>
      </w:r>
      <w:r w:rsidRPr="00612F76">
        <w:t>a boat ramp and boat launching facilities</w:t>
      </w:r>
      <w:r w:rsidR="006B036E" w:rsidRPr="00612F76">
        <w:t xml:space="preserve"> (paragraph 139.772(1)(f))</w:t>
      </w:r>
      <w:r w:rsidR="00F7422A" w:rsidRPr="00612F76">
        <w:t>.</w:t>
      </w:r>
    </w:p>
    <w:p w14:paraId="6BC296E9" w14:textId="77777777" w:rsidR="002A09C7" w:rsidRPr="00612F76" w:rsidRDefault="002A09C7" w:rsidP="000A5EBA">
      <w:pPr>
        <w:pStyle w:val="LDP1a0"/>
        <w:spacing w:before="0" w:after="0"/>
        <w:ind w:left="0" w:firstLine="0"/>
        <w:rPr>
          <w:sz w:val="24"/>
          <w:szCs w:val="24"/>
        </w:rPr>
      </w:pPr>
    </w:p>
    <w:p w14:paraId="55560C93" w14:textId="7FB95E05" w:rsidR="002A09C7" w:rsidRPr="00612F76" w:rsidRDefault="002A09C7" w:rsidP="000A5EBA">
      <w:pPr>
        <w:pStyle w:val="LDP1a0"/>
        <w:spacing w:before="0" w:after="0"/>
        <w:ind w:left="0" w:firstLine="0"/>
        <w:rPr>
          <w:sz w:val="24"/>
          <w:szCs w:val="24"/>
          <w:lang w:eastAsia="en-AU"/>
        </w:rPr>
      </w:pPr>
      <w:r w:rsidRPr="00612F76">
        <w:rPr>
          <w:sz w:val="24"/>
          <w:szCs w:val="24"/>
          <w:lang w:eastAsia="en-AU"/>
        </w:rPr>
        <w:t xml:space="preserve">Under subregulation 139.772(2), </w:t>
      </w:r>
      <w:r w:rsidR="00114037" w:rsidRPr="00612F76">
        <w:rPr>
          <w:sz w:val="24"/>
          <w:szCs w:val="24"/>
        </w:rPr>
        <w:t xml:space="preserve">the ARFFS provider must ensure that those buildings and facilities comply with any applicable requirements (including requirements as to location) stated in </w:t>
      </w:r>
      <w:r w:rsidR="002016A2" w:rsidRPr="00612F76">
        <w:rPr>
          <w:sz w:val="24"/>
          <w:szCs w:val="24"/>
        </w:rPr>
        <w:t>the MOS Part 139H</w:t>
      </w:r>
      <w:r w:rsidR="00114037" w:rsidRPr="00612F76">
        <w:rPr>
          <w:sz w:val="24"/>
          <w:szCs w:val="24"/>
        </w:rPr>
        <w:t>.</w:t>
      </w:r>
    </w:p>
    <w:p w14:paraId="4C564259" w14:textId="77777777" w:rsidR="00CB7EC5" w:rsidRPr="00612F76" w:rsidRDefault="00CB7EC5" w:rsidP="000A5EBA">
      <w:pPr>
        <w:pStyle w:val="LDP1a0"/>
        <w:spacing w:before="0" w:after="0"/>
        <w:ind w:left="0" w:firstLine="0"/>
        <w:rPr>
          <w:sz w:val="24"/>
          <w:szCs w:val="24"/>
        </w:rPr>
      </w:pPr>
    </w:p>
    <w:p w14:paraId="6CBF24AB" w14:textId="39617115" w:rsidR="001F19D3" w:rsidRPr="00612F76" w:rsidRDefault="001F19D3" w:rsidP="00EA5820">
      <w:pPr>
        <w:pStyle w:val="LDP1a0"/>
        <w:spacing w:before="0"/>
        <w:ind w:left="0" w:firstLine="0"/>
        <w:rPr>
          <w:sz w:val="24"/>
          <w:szCs w:val="24"/>
        </w:rPr>
      </w:pPr>
      <w:r w:rsidRPr="00612F76">
        <w:rPr>
          <w:sz w:val="24"/>
          <w:szCs w:val="24"/>
        </w:rPr>
        <w:t>Under regulation 139.785 of CASR:</w:t>
      </w:r>
    </w:p>
    <w:p w14:paraId="1CC5889F" w14:textId="32CE8B0A" w:rsidR="001F19D3" w:rsidRPr="00612F76" w:rsidRDefault="003D4E0F" w:rsidP="00EA5820">
      <w:pPr>
        <w:pStyle w:val="LDP1a0"/>
        <w:numPr>
          <w:ilvl w:val="0"/>
          <w:numId w:val="38"/>
        </w:numPr>
        <w:spacing w:before="0"/>
        <w:ind w:left="1191" w:hanging="454"/>
        <w:rPr>
          <w:sz w:val="24"/>
          <w:szCs w:val="24"/>
        </w:rPr>
      </w:pPr>
      <w:r w:rsidRPr="00612F76">
        <w:rPr>
          <w:sz w:val="24"/>
          <w:szCs w:val="24"/>
        </w:rPr>
        <w:t>there must be, on the aerodrome, a stock of fire</w:t>
      </w:r>
      <w:r w:rsidR="000075D4" w:rsidRPr="00612F76">
        <w:rPr>
          <w:sz w:val="24"/>
          <w:szCs w:val="24"/>
        </w:rPr>
        <w:t>-</w:t>
      </w:r>
      <w:r w:rsidRPr="00612F76">
        <w:rPr>
          <w:sz w:val="24"/>
          <w:szCs w:val="24"/>
        </w:rPr>
        <w:t>extinguishing agents of the kind or kinds, and meeting the performance standards, required by the applicable standards and requirements; and</w:t>
      </w:r>
    </w:p>
    <w:p w14:paraId="1AABE7AB" w14:textId="5338C0D7" w:rsidR="009B3849" w:rsidRPr="00612F76" w:rsidRDefault="009B3849" w:rsidP="007523F7">
      <w:pPr>
        <w:pStyle w:val="LDP1a0"/>
        <w:numPr>
          <w:ilvl w:val="0"/>
          <w:numId w:val="38"/>
        </w:numPr>
        <w:spacing w:before="0" w:after="0"/>
        <w:ind w:left="1191" w:hanging="454"/>
        <w:rPr>
          <w:sz w:val="24"/>
          <w:szCs w:val="24"/>
        </w:rPr>
      </w:pPr>
      <w:r w:rsidRPr="00612F76">
        <w:rPr>
          <w:sz w:val="24"/>
          <w:szCs w:val="24"/>
        </w:rPr>
        <w:t>the fire</w:t>
      </w:r>
      <w:r w:rsidR="007523F7" w:rsidRPr="00612F76">
        <w:rPr>
          <w:sz w:val="24"/>
          <w:szCs w:val="24"/>
        </w:rPr>
        <w:t>-</w:t>
      </w:r>
      <w:r w:rsidRPr="00612F76">
        <w:rPr>
          <w:sz w:val="24"/>
          <w:szCs w:val="24"/>
        </w:rPr>
        <w:t>extinguishing agents must be held in at least the quantities required by those standards and requirements.</w:t>
      </w:r>
    </w:p>
    <w:p w14:paraId="0560B3ED" w14:textId="77777777" w:rsidR="00166C7C" w:rsidRPr="00612F76" w:rsidRDefault="00166C7C" w:rsidP="000A5EBA">
      <w:pPr>
        <w:pStyle w:val="LDP1a0"/>
        <w:spacing w:before="0" w:after="0"/>
        <w:ind w:left="0" w:firstLine="0"/>
        <w:rPr>
          <w:sz w:val="24"/>
          <w:szCs w:val="24"/>
        </w:rPr>
      </w:pPr>
    </w:p>
    <w:p w14:paraId="26AE144E" w14:textId="3F09F6B1" w:rsidR="003D4E0F" w:rsidRPr="00612F76" w:rsidRDefault="00CD25B8" w:rsidP="000A5EBA">
      <w:pPr>
        <w:pStyle w:val="LDP1a0"/>
        <w:spacing w:before="0" w:after="0"/>
        <w:ind w:left="0" w:right="-335" w:firstLine="0"/>
        <w:rPr>
          <w:sz w:val="24"/>
          <w:szCs w:val="24"/>
        </w:rPr>
      </w:pPr>
      <w:r w:rsidRPr="00612F76">
        <w:rPr>
          <w:sz w:val="24"/>
          <w:szCs w:val="24"/>
        </w:rPr>
        <w:t>Under subregulation 139.7</w:t>
      </w:r>
      <w:r w:rsidR="00300603" w:rsidRPr="00612F76">
        <w:rPr>
          <w:sz w:val="24"/>
          <w:szCs w:val="24"/>
        </w:rPr>
        <w:t>95(</w:t>
      </w:r>
      <w:r w:rsidR="008B7F0E" w:rsidRPr="00612F76">
        <w:rPr>
          <w:sz w:val="24"/>
          <w:szCs w:val="24"/>
        </w:rPr>
        <w:t>1</w:t>
      </w:r>
      <w:r w:rsidR="00300603" w:rsidRPr="00612F76">
        <w:rPr>
          <w:sz w:val="24"/>
          <w:szCs w:val="24"/>
        </w:rPr>
        <w:t xml:space="preserve">) of CASR, </w:t>
      </w:r>
      <w:r w:rsidR="008B7F0E" w:rsidRPr="00612F76">
        <w:rPr>
          <w:sz w:val="24"/>
          <w:szCs w:val="24"/>
        </w:rPr>
        <w:t xml:space="preserve">there must be, on the aerodrome, vehicles and equipment for delivering extinguishing agent onto a fire. Under </w:t>
      </w:r>
      <w:r w:rsidR="00D850B7" w:rsidRPr="00612F76">
        <w:rPr>
          <w:sz w:val="24"/>
          <w:szCs w:val="24"/>
        </w:rPr>
        <w:t xml:space="preserve">subregulation </w:t>
      </w:r>
      <w:r w:rsidR="008B7F0E" w:rsidRPr="00612F76">
        <w:rPr>
          <w:sz w:val="24"/>
          <w:szCs w:val="24"/>
        </w:rPr>
        <w:t>139.795(</w:t>
      </w:r>
      <w:r w:rsidR="00D04A8F" w:rsidRPr="00612F76">
        <w:rPr>
          <w:sz w:val="24"/>
          <w:szCs w:val="24"/>
        </w:rPr>
        <w:t>6</w:t>
      </w:r>
      <w:r w:rsidR="008B7F0E" w:rsidRPr="00612F76">
        <w:rPr>
          <w:sz w:val="24"/>
          <w:szCs w:val="24"/>
        </w:rPr>
        <w:t xml:space="preserve">), </w:t>
      </w:r>
      <w:r w:rsidR="00D04A8F" w:rsidRPr="00612F76">
        <w:rPr>
          <w:sz w:val="24"/>
          <w:szCs w:val="24"/>
        </w:rPr>
        <w:t>the vehicles must be of a colour permitted by the applicable standards and requirements</w:t>
      </w:r>
      <w:r w:rsidR="008C3E6C" w:rsidRPr="00612F76">
        <w:rPr>
          <w:sz w:val="24"/>
          <w:szCs w:val="24"/>
        </w:rPr>
        <w:t>.</w:t>
      </w:r>
    </w:p>
    <w:p w14:paraId="44F826FF" w14:textId="77777777" w:rsidR="004456F9" w:rsidRPr="00612F76" w:rsidRDefault="004456F9" w:rsidP="000A5EBA">
      <w:pPr>
        <w:pStyle w:val="LDP1a0"/>
        <w:spacing w:before="0" w:after="0"/>
        <w:ind w:left="0" w:firstLine="0"/>
        <w:rPr>
          <w:sz w:val="24"/>
          <w:szCs w:val="24"/>
        </w:rPr>
      </w:pPr>
    </w:p>
    <w:p w14:paraId="72358815" w14:textId="00A63705" w:rsidR="002E7E6D" w:rsidRPr="00612F76" w:rsidRDefault="004456F9" w:rsidP="000A5EBA">
      <w:pPr>
        <w:pStyle w:val="LDP1a0"/>
        <w:spacing w:before="0" w:after="0"/>
        <w:ind w:left="0" w:firstLine="0"/>
        <w:rPr>
          <w:sz w:val="24"/>
          <w:szCs w:val="24"/>
        </w:rPr>
      </w:pPr>
      <w:r w:rsidRPr="00612F76">
        <w:rPr>
          <w:sz w:val="24"/>
          <w:szCs w:val="24"/>
        </w:rPr>
        <w:t xml:space="preserve">Under subregulation 139.800(1) of CASR, </w:t>
      </w:r>
      <w:r w:rsidR="002E7E6D" w:rsidRPr="00612F76">
        <w:rPr>
          <w:sz w:val="24"/>
          <w:szCs w:val="24"/>
        </w:rPr>
        <w:t xml:space="preserve">there must be, at the aerodrome, enough vehicles and equipment (other than vehicles and equipment for delivering extinguishing agent onto a fire) to provide the service, in accordance with the </w:t>
      </w:r>
      <w:r w:rsidR="002E7E6D" w:rsidRPr="00612F76">
        <w:rPr>
          <w:sz w:val="24"/>
          <w:szCs w:val="24"/>
        </w:rPr>
        <w:lastRenderedPageBreak/>
        <w:t>applicable standards and requirements.</w:t>
      </w:r>
      <w:r w:rsidR="00AC158A" w:rsidRPr="00612F76">
        <w:rPr>
          <w:sz w:val="24"/>
          <w:szCs w:val="24"/>
        </w:rPr>
        <w:t xml:space="preserve"> Under subregulation 139.800(</w:t>
      </w:r>
      <w:r w:rsidR="006D556D" w:rsidRPr="00612F76">
        <w:rPr>
          <w:sz w:val="24"/>
          <w:szCs w:val="24"/>
        </w:rPr>
        <w:t>2</w:t>
      </w:r>
      <w:r w:rsidR="00AC158A" w:rsidRPr="00612F76">
        <w:rPr>
          <w:sz w:val="24"/>
          <w:szCs w:val="24"/>
        </w:rPr>
        <w:t>)</w:t>
      </w:r>
      <w:r w:rsidR="006D556D" w:rsidRPr="00612F76">
        <w:rPr>
          <w:sz w:val="24"/>
          <w:szCs w:val="24"/>
        </w:rPr>
        <w:t>,</w:t>
      </w:r>
      <w:r w:rsidR="00AC158A" w:rsidRPr="00612F76">
        <w:rPr>
          <w:sz w:val="24"/>
          <w:szCs w:val="24"/>
        </w:rPr>
        <w:t xml:space="preserve"> the performance of the vehicles and equipment must be in accordance with the applicable standards and requirements.</w:t>
      </w:r>
    </w:p>
    <w:p w14:paraId="43A83A3F" w14:textId="0AB29208" w:rsidR="004456F9" w:rsidRPr="00612F76" w:rsidRDefault="004456F9" w:rsidP="000A5EBA">
      <w:pPr>
        <w:pStyle w:val="LDP1a0"/>
        <w:spacing w:before="0" w:after="0"/>
        <w:ind w:left="0" w:firstLine="0"/>
        <w:rPr>
          <w:sz w:val="24"/>
          <w:szCs w:val="24"/>
        </w:rPr>
      </w:pPr>
    </w:p>
    <w:p w14:paraId="224AF7B3" w14:textId="04E6EFB5" w:rsidR="00741662" w:rsidRPr="00612F76" w:rsidRDefault="00741662" w:rsidP="00251FD0">
      <w:pPr>
        <w:pStyle w:val="LDBodytext"/>
        <w:keepNext/>
        <w:rPr>
          <w:i/>
          <w:iCs/>
        </w:rPr>
      </w:pPr>
      <w:r w:rsidRPr="00612F76">
        <w:rPr>
          <w:i/>
          <w:iCs/>
        </w:rPr>
        <w:t>MOS Part 139H</w:t>
      </w:r>
    </w:p>
    <w:p w14:paraId="60E17AA3" w14:textId="2ABD92B4" w:rsidR="00475098" w:rsidRPr="00612F76" w:rsidRDefault="00475098" w:rsidP="00DD722A">
      <w:pPr>
        <w:shd w:val="clear" w:color="auto" w:fill="FFFFFF"/>
        <w:rPr>
          <w:sz w:val="24"/>
          <w:szCs w:val="24"/>
          <w:lang w:eastAsia="en-AU"/>
        </w:rPr>
      </w:pPr>
      <w:r w:rsidRPr="00612F76">
        <w:rPr>
          <w:sz w:val="24"/>
          <w:szCs w:val="24"/>
          <w:lang w:eastAsia="en-AU"/>
        </w:rPr>
        <w:t xml:space="preserve">Section </w:t>
      </w:r>
      <w:r w:rsidR="00067923" w:rsidRPr="00612F76">
        <w:rPr>
          <w:sz w:val="24"/>
          <w:szCs w:val="24"/>
          <w:lang w:eastAsia="en-AU"/>
        </w:rPr>
        <w:t xml:space="preserve">1.2 states the definitions of terms used in the </w:t>
      </w:r>
      <w:r w:rsidR="00067923" w:rsidRPr="00612F76">
        <w:rPr>
          <w:sz w:val="24"/>
          <w:szCs w:val="24"/>
        </w:rPr>
        <w:t>MOS Part 139H.</w:t>
      </w:r>
    </w:p>
    <w:p w14:paraId="11DC161E" w14:textId="77777777" w:rsidR="00475098" w:rsidRPr="00612F76" w:rsidRDefault="00475098" w:rsidP="00DD722A">
      <w:pPr>
        <w:shd w:val="clear" w:color="auto" w:fill="FFFFFF"/>
        <w:rPr>
          <w:sz w:val="24"/>
          <w:szCs w:val="24"/>
          <w:lang w:eastAsia="en-AU"/>
        </w:rPr>
      </w:pPr>
    </w:p>
    <w:p w14:paraId="6F672634" w14:textId="452AB12E" w:rsidR="009401DC" w:rsidRPr="00612F76" w:rsidRDefault="00437BFE" w:rsidP="00DD722A">
      <w:pPr>
        <w:shd w:val="clear" w:color="auto" w:fill="FFFFFF"/>
        <w:rPr>
          <w:sz w:val="24"/>
          <w:szCs w:val="24"/>
          <w:lang w:eastAsia="en-AU"/>
        </w:rPr>
      </w:pPr>
      <w:r w:rsidRPr="00612F76">
        <w:rPr>
          <w:sz w:val="24"/>
          <w:szCs w:val="24"/>
          <w:lang w:eastAsia="en-AU"/>
        </w:rPr>
        <w:t>S</w:t>
      </w:r>
      <w:r w:rsidR="00B01F27" w:rsidRPr="00612F76">
        <w:rPr>
          <w:sz w:val="24"/>
          <w:szCs w:val="24"/>
          <w:lang w:eastAsia="en-AU"/>
        </w:rPr>
        <w:t>ubs</w:t>
      </w:r>
      <w:r w:rsidRPr="00612F76">
        <w:rPr>
          <w:sz w:val="24"/>
          <w:szCs w:val="24"/>
          <w:lang w:eastAsia="en-AU"/>
        </w:rPr>
        <w:t xml:space="preserve">ection </w:t>
      </w:r>
      <w:r w:rsidR="002133B1" w:rsidRPr="00612F76">
        <w:rPr>
          <w:sz w:val="24"/>
          <w:szCs w:val="24"/>
          <w:lang w:eastAsia="en-AU"/>
        </w:rPr>
        <w:t xml:space="preserve">4.1.1 of the </w:t>
      </w:r>
      <w:r w:rsidR="002133B1" w:rsidRPr="00612F76">
        <w:rPr>
          <w:sz w:val="24"/>
          <w:szCs w:val="24"/>
        </w:rPr>
        <w:t xml:space="preserve">MOS Part 139H </w:t>
      </w:r>
      <w:r w:rsidR="0096694C" w:rsidRPr="00612F76">
        <w:rPr>
          <w:sz w:val="24"/>
          <w:szCs w:val="24"/>
        </w:rPr>
        <w:t>states the standards for fire vehicles.</w:t>
      </w:r>
    </w:p>
    <w:p w14:paraId="44198CE8" w14:textId="77777777" w:rsidR="00437BFE" w:rsidRPr="00612F76" w:rsidRDefault="00437BFE" w:rsidP="00DD722A">
      <w:pPr>
        <w:shd w:val="clear" w:color="auto" w:fill="FFFFFF"/>
        <w:rPr>
          <w:sz w:val="24"/>
          <w:szCs w:val="24"/>
          <w:lang w:eastAsia="en-AU"/>
        </w:rPr>
      </w:pPr>
    </w:p>
    <w:p w14:paraId="3678EFAA" w14:textId="6414382C" w:rsidR="00374872" w:rsidRPr="00612F76" w:rsidRDefault="00374872" w:rsidP="00374872">
      <w:pPr>
        <w:shd w:val="clear" w:color="auto" w:fill="FFFFFF"/>
        <w:rPr>
          <w:sz w:val="24"/>
          <w:szCs w:val="24"/>
        </w:rPr>
      </w:pPr>
      <w:r w:rsidRPr="00612F76">
        <w:rPr>
          <w:sz w:val="24"/>
          <w:szCs w:val="24"/>
          <w:lang w:eastAsia="en-AU"/>
        </w:rPr>
        <w:t>S</w:t>
      </w:r>
      <w:r w:rsidR="00B01F27" w:rsidRPr="00612F76">
        <w:rPr>
          <w:sz w:val="24"/>
          <w:szCs w:val="24"/>
          <w:lang w:eastAsia="en-AU"/>
        </w:rPr>
        <w:t>ubs</w:t>
      </w:r>
      <w:r w:rsidRPr="00612F76">
        <w:rPr>
          <w:sz w:val="24"/>
          <w:szCs w:val="24"/>
          <w:lang w:eastAsia="en-AU"/>
        </w:rPr>
        <w:t xml:space="preserve">ection </w:t>
      </w:r>
      <w:r w:rsidR="0090395E" w:rsidRPr="00612F76">
        <w:rPr>
          <w:sz w:val="24"/>
          <w:szCs w:val="24"/>
          <w:lang w:eastAsia="en-AU"/>
        </w:rPr>
        <w:t>7</w:t>
      </w:r>
      <w:r w:rsidRPr="00612F76">
        <w:rPr>
          <w:sz w:val="24"/>
          <w:szCs w:val="24"/>
          <w:lang w:eastAsia="en-AU"/>
        </w:rPr>
        <w:t xml:space="preserve">.1.1 of the </w:t>
      </w:r>
      <w:r w:rsidRPr="00612F76">
        <w:rPr>
          <w:sz w:val="24"/>
          <w:szCs w:val="24"/>
        </w:rPr>
        <w:t xml:space="preserve">MOS Part 139H states the standards for fire </w:t>
      </w:r>
      <w:r w:rsidR="00FE0FB7" w:rsidRPr="00612F76">
        <w:rPr>
          <w:sz w:val="24"/>
          <w:szCs w:val="24"/>
        </w:rPr>
        <w:t>extinguishing agent performance criter</w:t>
      </w:r>
      <w:r w:rsidR="009C28B3" w:rsidRPr="00612F76">
        <w:rPr>
          <w:sz w:val="24"/>
          <w:szCs w:val="24"/>
        </w:rPr>
        <w:t>ia.</w:t>
      </w:r>
    </w:p>
    <w:p w14:paraId="397A05DA" w14:textId="77777777" w:rsidR="00C06D95" w:rsidRPr="00612F76" w:rsidRDefault="00C06D95" w:rsidP="00374872">
      <w:pPr>
        <w:shd w:val="clear" w:color="auto" w:fill="FFFFFF"/>
        <w:rPr>
          <w:sz w:val="24"/>
          <w:szCs w:val="24"/>
        </w:rPr>
      </w:pPr>
    </w:p>
    <w:p w14:paraId="6B481370" w14:textId="060270A4" w:rsidR="00A405A6" w:rsidRPr="00612F76" w:rsidRDefault="00A405A6" w:rsidP="00A405A6">
      <w:pPr>
        <w:shd w:val="clear" w:color="auto" w:fill="FFFFFF"/>
        <w:rPr>
          <w:sz w:val="24"/>
          <w:szCs w:val="24"/>
        </w:rPr>
      </w:pPr>
      <w:r w:rsidRPr="00612F76">
        <w:rPr>
          <w:sz w:val="24"/>
          <w:szCs w:val="24"/>
          <w:lang w:eastAsia="en-AU"/>
        </w:rPr>
        <w:t xml:space="preserve">Subsection 7.1.2 of the </w:t>
      </w:r>
      <w:r w:rsidRPr="00612F76">
        <w:rPr>
          <w:sz w:val="24"/>
          <w:szCs w:val="24"/>
        </w:rPr>
        <w:t>MOS Part 139H states the standards for fire extinguisher agent performance criteria.</w:t>
      </w:r>
    </w:p>
    <w:p w14:paraId="2BDA7FB4" w14:textId="77777777" w:rsidR="00C06D95" w:rsidRPr="00612F76" w:rsidRDefault="00C06D95" w:rsidP="00374872">
      <w:pPr>
        <w:shd w:val="clear" w:color="auto" w:fill="FFFFFF"/>
        <w:rPr>
          <w:sz w:val="24"/>
          <w:szCs w:val="24"/>
          <w:lang w:eastAsia="en-AU"/>
        </w:rPr>
      </w:pPr>
    </w:p>
    <w:p w14:paraId="0D7F0FAB" w14:textId="757DA5CF" w:rsidR="00493F42" w:rsidRPr="00612F76" w:rsidRDefault="00493F42" w:rsidP="00493F42">
      <w:pPr>
        <w:shd w:val="clear" w:color="auto" w:fill="FFFFFF"/>
        <w:rPr>
          <w:sz w:val="24"/>
          <w:szCs w:val="24"/>
        </w:rPr>
      </w:pPr>
      <w:r w:rsidRPr="00612F76">
        <w:rPr>
          <w:sz w:val="24"/>
          <w:szCs w:val="24"/>
          <w:lang w:eastAsia="en-AU"/>
        </w:rPr>
        <w:t xml:space="preserve">Subsection 7.1.3 of the </w:t>
      </w:r>
      <w:r w:rsidRPr="00612F76">
        <w:rPr>
          <w:sz w:val="24"/>
          <w:szCs w:val="24"/>
        </w:rPr>
        <w:t>MOS Part 139H states the standards for</w:t>
      </w:r>
      <w:r w:rsidR="000379B7" w:rsidRPr="00612F76">
        <w:rPr>
          <w:sz w:val="24"/>
          <w:szCs w:val="24"/>
        </w:rPr>
        <w:t xml:space="preserve"> </w:t>
      </w:r>
      <w:r w:rsidR="00347C74" w:rsidRPr="00612F76">
        <w:rPr>
          <w:sz w:val="24"/>
          <w:szCs w:val="24"/>
        </w:rPr>
        <w:t xml:space="preserve">the </w:t>
      </w:r>
      <w:r w:rsidR="000379B7" w:rsidRPr="00612F76">
        <w:rPr>
          <w:sz w:val="24"/>
          <w:szCs w:val="24"/>
        </w:rPr>
        <w:t xml:space="preserve">reserve supply of </w:t>
      </w:r>
      <w:r w:rsidR="00726453" w:rsidRPr="00612F76">
        <w:rPr>
          <w:sz w:val="24"/>
          <w:szCs w:val="24"/>
        </w:rPr>
        <w:t>firefighting</w:t>
      </w:r>
      <w:r w:rsidRPr="00612F76">
        <w:rPr>
          <w:sz w:val="24"/>
          <w:szCs w:val="24"/>
        </w:rPr>
        <w:t xml:space="preserve"> agent</w:t>
      </w:r>
      <w:r w:rsidR="00FB4520" w:rsidRPr="00612F76">
        <w:rPr>
          <w:sz w:val="24"/>
          <w:szCs w:val="24"/>
        </w:rPr>
        <w:t>s</w:t>
      </w:r>
      <w:r w:rsidRPr="00612F76">
        <w:rPr>
          <w:sz w:val="24"/>
          <w:szCs w:val="24"/>
        </w:rPr>
        <w:t>.</w:t>
      </w:r>
    </w:p>
    <w:p w14:paraId="287880A2" w14:textId="77777777" w:rsidR="00C21EBE" w:rsidRPr="00612F76" w:rsidRDefault="00C21EBE" w:rsidP="00493F42">
      <w:pPr>
        <w:shd w:val="clear" w:color="auto" w:fill="FFFFFF"/>
        <w:rPr>
          <w:sz w:val="24"/>
          <w:szCs w:val="24"/>
        </w:rPr>
      </w:pPr>
    </w:p>
    <w:p w14:paraId="6DA0CD9A" w14:textId="7D356780" w:rsidR="005045F8" w:rsidRPr="00612F76" w:rsidRDefault="005045F8" w:rsidP="005045F8">
      <w:pPr>
        <w:shd w:val="clear" w:color="auto" w:fill="FFFFFF"/>
        <w:rPr>
          <w:sz w:val="24"/>
          <w:szCs w:val="24"/>
        </w:rPr>
      </w:pPr>
      <w:r w:rsidRPr="00612F76">
        <w:rPr>
          <w:sz w:val="24"/>
          <w:szCs w:val="24"/>
          <w:lang w:eastAsia="en-AU"/>
        </w:rPr>
        <w:t xml:space="preserve">Subsection 22.1.2 of the </w:t>
      </w:r>
      <w:r w:rsidRPr="00612F76">
        <w:rPr>
          <w:sz w:val="24"/>
          <w:szCs w:val="24"/>
        </w:rPr>
        <w:t xml:space="preserve">MOS Part 139H states the standards for </w:t>
      </w:r>
      <w:r w:rsidR="004B6BBD" w:rsidRPr="00612F76">
        <w:rPr>
          <w:sz w:val="24"/>
          <w:szCs w:val="24"/>
        </w:rPr>
        <w:t xml:space="preserve">an aerodrome’s </w:t>
      </w:r>
      <w:r w:rsidR="00223E9D" w:rsidRPr="00612F76">
        <w:rPr>
          <w:sz w:val="24"/>
          <w:szCs w:val="24"/>
        </w:rPr>
        <w:t xml:space="preserve">ARFFS </w:t>
      </w:r>
      <w:r w:rsidRPr="00612F76">
        <w:rPr>
          <w:sz w:val="24"/>
          <w:szCs w:val="24"/>
        </w:rPr>
        <w:t xml:space="preserve">fire </w:t>
      </w:r>
      <w:r w:rsidR="00076046" w:rsidRPr="00612F76">
        <w:rPr>
          <w:sz w:val="24"/>
          <w:szCs w:val="24"/>
        </w:rPr>
        <w:t>station communication centre</w:t>
      </w:r>
      <w:r w:rsidR="00223E9D" w:rsidRPr="00612F76">
        <w:rPr>
          <w:sz w:val="24"/>
          <w:szCs w:val="24"/>
        </w:rPr>
        <w:t xml:space="preserve"> (</w:t>
      </w:r>
      <w:r w:rsidR="00223E9D" w:rsidRPr="00612F76">
        <w:rPr>
          <w:b/>
          <w:bCs/>
          <w:i/>
          <w:iCs/>
          <w:sz w:val="24"/>
          <w:szCs w:val="24"/>
        </w:rPr>
        <w:t>FSCC</w:t>
      </w:r>
      <w:r w:rsidR="00223E9D" w:rsidRPr="00612F76">
        <w:rPr>
          <w:sz w:val="24"/>
          <w:szCs w:val="24"/>
        </w:rPr>
        <w:t>)</w:t>
      </w:r>
      <w:r w:rsidRPr="00612F76">
        <w:rPr>
          <w:sz w:val="24"/>
          <w:szCs w:val="24"/>
        </w:rPr>
        <w:t>.</w:t>
      </w:r>
    </w:p>
    <w:p w14:paraId="34EB55B8" w14:textId="77777777" w:rsidR="00C21EBE" w:rsidRPr="00612F76" w:rsidRDefault="00C21EBE" w:rsidP="00493F42">
      <w:pPr>
        <w:shd w:val="clear" w:color="auto" w:fill="FFFFFF"/>
        <w:rPr>
          <w:sz w:val="24"/>
          <w:szCs w:val="24"/>
        </w:rPr>
      </w:pPr>
    </w:p>
    <w:p w14:paraId="539E87DD" w14:textId="11469D9B" w:rsidR="0084088C" w:rsidRPr="00612F76" w:rsidRDefault="0084088C" w:rsidP="0084088C">
      <w:pPr>
        <w:shd w:val="clear" w:color="auto" w:fill="FFFFFF"/>
        <w:rPr>
          <w:sz w:val="24"/>
          <w:szCs w:val="24"/>
        </w:rPr>
      </w:pPr>
      <w:r w:rsidRPr="00612F76">
        <w:rPr>
          <w:sz w:val="24"/>
          <w:szCs w:val="24"/>
          <w:lang w:eastAsia="en-AU"/>
        </w:rPr>
        <w:t xml:space="preserve">Subsection 22.1.6 of the </w:t>
      </w:r>
      <w:r w:rsidRPr="00612F76">
        <w:rPr>
          <w:sz w:val="24"/>
          <w:szCs w:val="24"/>
        </w:rPr>
        <w:t xml:space="preserve">MOS Part 139H states the standards for </w:t>
      </w:r>
      <w:r w:rsidR="004C0D82" w:rsidRPr="00612F76">
        <w:rPr>
          <w:sz w:val="24"/>
          <w:szCs w:val="24"/>
        </w:rPr>
        <w:t xml:space="preserve">ARFFS </w:t>
      </w:r>
      <w:r w:rsidR="006A50D1" w:rsidRPr="00612F76">
        <w:rPr>
          <w:sz w:val="24"/>
          <w:szCs w:val="24"/>
        </w:rPr>
        <w:t>training facilities</w:t>
      </w:r>
      <w:r w:rsidRPr="00612F76">
        <w:rPr>
          <w:sz w:val="24"/>
          <w:szCs w:val="24"/>
        </w:rPr>
        <w:t>.</w:t>
      </w:r>
    </w:p>
    <w:p w14:paraId="3E50A28E" w14:textId="77777777" w:rsidR="00374872" w:rsidRPr="00612F76" w:rsidRDefault="00374872" w:rsidP="00DD722A">
      <w:pPr>
        <w:shd w:val="clear" w:color="auto" w:fill="FFFFFF"/>
        <w:rPr>
          <w:sz w:val="24"/>
          <w:szCs w:val="24"/>
          <w:lang w:eastAsia="en-AU"/>
        </w:rPr>
      </w:pPr>
    </w:p>
    <w:p w14:paraId="684CE24C" w14:textId="1E738CFF" w:rsidR="0049635C" w:rsidRPr="00612F76" w:rsidRDefault="0049635C" w:rsidP="0049635C">
      <w:pPr>
        <w:shd w:val="clear" w:color="auto" w:fill="FFFFFF"/>
        <w:rPr>
          <w:sz w:val="24"/>
          <w:szCs w:val="24"/>
        </w:rPr>
      </w:pPr>
      <w:r w:rsidRPr="00612F76">
        <w:rPr>
          <w:sz w:val="24"/>
          <w:szCs w:val="24"/>
          <w:lang w:eastAsia="en-AU"/>
        </w:rPr>
        <w:t xml:space="preserve">Subsection 22.1.7 of the </w:t>
      </w:r>
      <w:r w:rsidRPr="00612F76">
        <w:rPr>
          <w:sz w:val="24"/>
          <w:szCs w:val="24"/>
        </w:rPr>
        <w:t>MOS Part 139H states the standards for inshore rescue boats.</w:t>
      </w:r>
    </w:p>
    <w:p w14:paraId="11C90837" w14:textId="77777777" w:rsidR="0049635C" w:rsidRPr="00612F76" w:rsidRDefault="0049635C" w:rsidP="00DD722A">
      <w:pPr>
        <w:shd w:val="clear" w:color="auto" w:fill="FFFFFF"/>
        <w:rPr>
          <w:sz w:val="24"/>
          <w:szCs w:val="24"/>
          <w:lang w:eastAsia="en-AU"/>
        </w:rPr>
      </w:pPr>
    </w:p>
    <w:p w14:paraId="35A6DC55" w14:textId="0CBD5156" w:rsidR="00A62E8C" w:rsidRPr="00612F76" w:rsidRDefault="00A62E8C" w:rsidP="000C1B06">
      <w:pPr>
        <w:pStyle w:val="LDBodytext"/>
      </w:pPr>
      <w:r w:rsidRPr="00612F76">
        <w:rPr>
          <w:i/>
          <w:iCs/>
        </w:rPr>
        <w:t>Acts Interpretation Act 1901</w:t>
      </w:r>
    </w:p>
    <w:p w14:paraId="5B28985A" w14:textId="77777777" w:rsidR="00800F69" w:rsidRPr="00612F76" w:rsidRDefault="00800F69" w:rsidP="000A5EBA">
      <w:pPr>
        <w:pStyle w:val="LDP1a0"/>
        <w:spacing w:before="0" w:after="0"/>
        <w:ind w:left="0" w:firstLine="0"/>
        <w:rPr>
          <w:sz w:val="24"/>
          <w:szCs w:val="24"/>
        </w:rPr>
      </w:pPr>
      <w:r w:rsidRPr="00612F76">
        <w:rPr>
          <w:sz w:val="24"/>
          <w:szCs w:val="24"/>
        </w:rPr>
        <w:t xml:space="preserve">Under subsection 33(3) of the </w:t>
      </w:r>
      <w:r w:rsidRPr="00612F76">
        <w:rPr>
          <w:i/>
          <w:iCs/>
          <w:sz w:val="24"/>
          <w:szCs w:val="24"/>
        </w:rPr>
        <w:t>Acts Interpretation Act 1901</w:t>
      </w:r>
      <w:r w:rsidRPr="00612F76">
        <w:rPr>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DA2B50B" w14:textId="77777777" w:rsidR="00C84D33" w:rsidRPr="00612F76" w:rsidRDefault="00C84D33" w:rsidP="00A62E8C">
      <w:pPr>
        <w:pStyle w:val="LDBodytext"/>
      </w:pPr>
    </w:p>
    <w:p w14:paraId="496C23E6" w14:textId="02FAECB1" w:rsidR="003E7AFD" w:rsidRPr="00612F76" w:rsidRDefault="00431092" w:rsidP="0072014B">
      <w:pPr>
        <w:pStyle w:val="LDBodytext"/>
        <w:rPr>
          <w:b/>
          <w:bCs/>
        </w:rPr>
      </w:pPr>
      <w:r w:rsidRPr="00612F76">
        <w:rPr>
          <w:b/>
          <w:bCs/>
        </w:rPr>
        <w:t>Content</w:t>
      </w:r>
      <w:r w:rsidR="00880571" w:rsidRPr="00612F76">
        <w:rPr>
          <w:b/>
          <w:bCs/>
        </w:rPr>
        <w:t xml:space="preserve"> of </w:t>
      </w:r>
      <w:r w:rsidRPr="00612F76">
        <w:rPr>
          <w:b/>
          <w:bCs/>
        </w:rPr>
        <w:t>instrument</w:t>
      </w:r>
    </w:p>
    <w:p w14:paraId="05B6F437" w14:textId="591B20A4" w:rsidR="002A54EB" w:rsidRPr="00612F76" w:rsidRDefault="002A54EB" w:rsidP="002A54EB">
      <w:pPr>
        <w:pStyle w:val="LDP1a0"/>
        <w:spacing w:before="0"/>
        <w:ind w:left="0" w:firstLine="0"/>
        <w:rPr>
          <w:sz w:val="24"/>
          <w:szCs w:val="24"/>
        </w:rPr>
      </w:pPr>
      <w:r w:rsidRPr="00612F76">
        <w:rPr>
          <w:sz w:val="24"/>
          <w:szCs w:val="24"/>
        </w:rPr>
        <w:t>The instrument amend</w:t>
      </w:r>
      <w:r w:rsidR="0092697A" w:rsidRPr="00612F76">
        <w:rPr>
          <w:sz w:val="24"/>
          <w:szCs w:val="24"/>
        </w:rPr>
        <w:t>s</w:t>
      </w:r>
      <w:r w:rsidRPr="00612F76">
        <w:rPr>
          <w:sz w:val="24"/>
          <w:szCs w:val="24"/>
        </w:rPr>
        <w:t xml:space="preserve"> the MOS Part 139H, to </w:t>
      </w:r>
      <w:r w:rsidR="001207C0" w:rsidRPr="00612F76">
        <w:rPr>
          <w:sz w:val="24"/>
          <w:szCs w:val="24"/>
        </w:rPr>
        <w:t xml:space="preserve">effect </w:t>
      </w:r>
      <w:r w:rsidRPr="00612F76">
        <w:rPr>
          <w:sz w:val="24"/>
          <w:szCs w:val="24"/>
        </w:rPr>
        <w:t xml:space="preserve">the following </w:t>
      </w:r>
      <w:r w:rsidR="00A042B6" w:rsidRPr="00612F76">
        <w:rPr>
          <w:sz w:val="24"/>
          <w:szCs w:val="24"/>
        </w:rPr>
        <w:t>changes</w:t>
      </w:r>
      <w:r w:rsidRPr="00612F76">
        <w:rPr>
          <w:sz w:val="24"/>
          <w:szCs w:val="24"/>
        </w:rPr>
        <w:t>:</w:t>
      </w:r>
    </w:p>
    <w:p w14:paraId="56C396BB" w14:textId="1F7DC8AF" w:rsidR="002A54EB" w:rsidRPr="00612F76" w:rsidRDefault="005663B9" w:rsidP="000D0BE2">
      <w:pPr>
        <w:pStyle w:val="LDP1a"/>
        <w:numPr>
          <w:ilvl w:val="1"/>
          <w:numId w:val="45"/>
        </w:numPr>
      </w:pPr>
      <w:r w:rsidRPr="00612F76">
        <w:t>A</w:t>
      </w:r>
      <w:r w:rsidR="002A54EB" w:rsidRPr="00612F76">
        <w:t xml:space="preserve">llow the colour of a fire vehicle to be a single, conspicuous colour, or predominantly of </w:t>
      </w:r>
      <w:r w:rsidR="006B3ACE" w:rsidRPr="00612F76">
        <w:t>a conspicuous</w:t>
      </w:r>
      <w:r w:rsidR="0092697A" w:rsidRPr="00612F76">
        <w:t xml:space="preserve"> </w:t>
      </w:r>
      <w:r w:rsidR="002A54EB" w:rsidRPr="00612F76">
        <w:t>colour, rather than “signal red”</w:t>
      </w:r>
      <w:r w:rsidR="00EB2EA0" w:rsidRPr="00612F76">
        <w:t>.</w:t>
      </w:r>
    </w:p>
    <w:p w14:paraId="637AF282" w14:textId="0EEA5877" w:rsidR="002216BB" w:rsidRPr="00612F76" w:rsidRDefault="005663B9" w:rsidP="000D0BE2">
      <w:pPr>
        <w:pStyle w:val="LDP1a"/>
        <w:numPr>
          <w:ilvl w:val="1"/>
          <w:numId w:val="45"/>
        </w:numPr>
      </w:pPr>
      <w:r w:rsidRPr="00612F76">
        <w:t>P</w:t>
      </w:r>
      <w:r w:rsidR="004067E3" w:rsidRPr="00612F76">
        <w:t xml:space="preserve">rescribe the discharge rate </w:t>
      </w:r>
      <w:r w:rsidR="00F72FEF" w:rsidRPr="00612F76">
        <w:t>for a complementary agent</w:t>
      </w:r>
      <w:r w:rsidR="00EB2EA0" w:rsidRPr="00612F76">
        <w:t>.</w:t>
      </w:r>
    </w:p>
    <w:p w14:paraId="287A58FB" w14:textId="5FD0A121" w:rsidR="002A54EB" w:rsidRPr="00612F76" w:rsidRDefault="005663B9" w:rsidP="000D0BE2">
      <w:pPr>
        <w:pStyle w:val="LDP1a"/>
        <w:numPr>
          <w:ilvl w:val="1"/>
          <w:numId w:val="45"/>
        </w:numPr>
      </w:pPr>
      <w:r w:rsidRPr="00612F76">
        <w:t>I</w:t>
      </w:r>
      <w:r w:rsidR="002A54EB" w:rsidRPr="00612F76">
        <w:t>nclude Performance Level C foam as an extinguishing agent</w:t>
      </w:r>
      <w:r w:rsidR="00EB2EA0" w:rsidRPr="00612F76">
        <w:t>.</w:t>
      </w:r>
    </w:p>
    <w:p w14:paraId="78B44EE0" w14:textId="780BA0AE" w:rsidR="002A54EB" w:rsidRPr="00612F76" w:rsidRDefault="005663B9" w:rsidP="000D0BE2">
      <w:pPr>
        <w:pStyle w:val="LDP1a"/>
        <w:numPr>
          <w:ilvl w:val="1"/>
          <w:numId w:val="45"/>
        </w:numPr>
      </w:pPr>
      <w:r w:rsidRPr="00612F76">
        <w:t>A</w:t>
      </w:r>
      <w:r w:rsidR="002A54EB" w:rsidRPr="00612F76">
        <w:t xml:space="preserve">llow 100% of water to be replaced by a complementary agent for </w:t>
      </w:r>
      <w:r w:rsidR="00490EEB" w:rsidRPr="00612F76">
        <w:t xml:space="preserve">aerodrome </w:t>
      </w:r>
      <w:r w:rsidR="002A54EB" w:rsidRPr="00612F76">
        <w:t>categor</w:t>
      </w:r>
      <w:r w:rsidR="00B1333E" w:rsidRPr="00612F76">
        <w:t>ies</w:t>
      </w:r>
      <w:r w:rsidR="002A54EB" w:rsidRPr="00612F76">
        <w:t xml:space="preserve"> 1 and 2</w:t>
      </w:r>
      <w:r w:rsidR="00EB2EA0" w:rsidRPr="00612F76">
        <w:t>.</w:t>
      </w:r>
    </w:p>
    <w:p w14:paraId="3842E255" w14:textId="3C05C28D" w:rsidR="002A54EB" w:rsidRPr="00612F76" w:rsidRDefault="007056E4" w:rsidP="000D0BE2">
      <w:pPr>
        <w:pStyle w:val="LDP1a"/>
        <w:numPr>
          <w:ilvl w:val="1"/>
          <w:numId w:val="45"/>
        </w:numPr>
      </w:pPr>
      <w:r w:rsidRPr="00612F76">
        <w:t>Allow reserve supplies of foam concentrate, with its associated propellant gas cylinders, to be 100%, instead of 200%.</w:t>
      </w:r>
    </w:p>
    <w:p w14:paraId="78F1B390" w14:textId="6D0A715E" w:rsidR="002A54EB" w:rsidRPr="00612F76" w:rsidRDefault="005663B9" w:rsidP="00A95705">
      <w:pPr>
        <w:pStyle w:val="LDP1a"/>
        <w:numPr>
          <w:ilvl w:val="1"/>
          <w:numId w:val="45"/>
        </w:numPr>
      </w:pPr>
      <w:r w:rsidRPr="00612F76">
        <w:t>A</w:t>
      </w:r>
      <w:r w:rsidR="002A54EB" w:rsidRPr="00612F76">
        <w:t>llow the use of technology-based solutions, such as runway view cameras, to assist in the observation of aircraft approaches, and departures, at an aerodrome</w:t>
      </w:r>
      <w:r w:rsidR="00EB2EA0" w:rsidRPr="00612F76">
        <w:t>.</w:t>
      </w:r>
    </w:p>
    <w:p w14:paraId="6B828F99" w14:textId="558022BF" w:rsidR="002A54EB" w:rsidRPr="00612F76" w:rsidRDefault="005663B9" w:rsidP="000D0BE2">
      <w:pPr>
        <w:pStyle w:val="LDP1a"/>
        <w:numPr>
          <w:ilvl w:val="1"/>
          <w:numId w:val="45"/>
        </w:numPr>
      </w:pPr>
      <w:r w:rsidRPr="00612F76">
        <w:t>A</w:t>
      </w:r>
      <w:r w:rsidR="002A54EB" w:rsidRPr="00612F76">
        <w:t>llow the remote termination of fire alarms, subject to monitoring by an automatic fire alarm service provider</w:t>
      </w:r>
      <w:r w:rsidR="00EB2EA0" w:rsidRPr="00612F76">
        <w:t>.</w:t>
      </w:r>
    </w:p>
    <w:p w14:paraId="0ACBDD31" w14:textId="3C9CE98A" w:rsidR="002A54EB" w:rsidRPr="00612F76" w:rsidRDefault="005663B9" w:rsidP="000D0BE2">
      <w:pPr>
        <w:pStyle w:val="LDP1a"/>
        <w:numPr>
          <w:ilvl w:val="1"/>
          <w:numId w:val="45"/>
        </w:numPr>
      </w:pPr>
      <w:r w:rsidRPr="00612F76">
        <w:t>A</w:t>
      </w:r>
      <w:r w:rsidR="002A54EB" w:rsidRPr="00612F76">
        <w:t>llow the manner of the housing of inshore rescue boats at an aerodrome to be performance-based</w:t>
      </w:r>
      <w:r w:rsidR="00EB2EA0" w:rsidRPr="00612F76">
        <w:t>.</w:t>
      </w:r>
    </w:p>
    <w:p w14:paraId="49F156F9" w14:textId="6AB83630" w:rsidR="002A54EB" w:rsidRPr="00612F76" w:rsidRDefault="005663B9" w:rsidP="000D0BE2">
      <w:pPr>
        <w:pStyle w:val="LDP1a"/>
        <w:numPr>
          <w:ilvl w:val="1"/>
          <w:numId w:val="45"/>
        </w:numPr>
        <w:spacing w:after="0"/>
      </w:pPr>
      <w:r w:rsidRPr="00612F76">
        <w:lastRenderedPageBreak/>
        <w:t>A</w:t>
      </w:r>
      <w:r w:rsidR="002A54EB" w:rsidRPr="00612F76">
        <w:t>llow a specified ARFFS</w:t>
      </w:r>
      <w:r w:rsidR="009313FA" w:rsidRPr="00612F76">
        <w:t xml:space="preserve"> </w:t>
      </w:r>
      <w:r w:rsidR="002A54EB" w:rsidRPr="00612F76">
        <w:t>training facility to be located other than at an aerodrome where the ARFFS is provided.</w:t>
      </w:r>
    </w:p>
    <w:p w14:paraId="4D115B38" w14:textId="77777777" w:rsidR="00431092" w:rsidRPr="00612F76" w:rsidRDefault="00431092" w:rsidP="000A5EBA">
      <w:pPr>
        <w:pStyle w:val="LDBodytext"/>
      </w:pPr>
    </w:p>
    <w:p w14:paraId="27ED46E4" w14:textId="22F60B98" w:rsidR="003103C1" w:rsidRPr="00612F76" w:rsidRDefault="003103C1" w:rsidP="0049269D">
      <w:pPr>
        <w:pStyle w:val="LDBodytext"/>
      </w:pPr>
      <w:r w:rsidRPr="00612F76">
        <w:rPr>
          <w:b/>
          <w:i/>
        </w:rPr>
        <w:t>Legislation Act 2003</w:t>
      </w:r>
      <w:r w:rsidR="000109E5" w:rsidRPr="00612F76">
        <w:rPr>
          <w:b/>
          <w:iCs/>
        </w:rPr>
        <w:t xml:space="preserve"> (the</w:t>
      </w:r>
      <w:r w:rsidR="000109E5" w:rsidRPr="00612F76">
        <w:rPr>
          <w:b/>
          <w:i/>
        </w:rPr>
        <w:t xml:space="preserve"> LA</w:t>
      </w:r>
      <w:r w:rsidR="000109E5" w:rsidRPr="00612F76">
        <w:rPr>
          <w:b/>
          <w:iCs/>
        </w:rPr>
        <w:t>)</w:t>
      </w:r>
    </w:p>
    <w:p w14:paraId="6DD75B05" w14:textId="64AC7D34" w:rsidR="00E76A40" w:rsidRPr="00612F76" w:rsidRDefault="00E76A40" w:rsidP="00E76A40">
      <w:pPr>
        <w:pStyle w:val="LDBodytext"/>
        <w:rPr>
          <w:color w:val="000000" w:themeColor="text1"/>
          <w:lang w:eastAsia="en-AU"/>
        </w:rPr>
      </w:pPr>
      <w:r w:rsidRPr="00612F76">
        <w:rPr>
          <w:color w:val="000000" w:themeColor="text1"/>
          <w:lang w:eastAsia="en-AU"/>
        </w:rPr>
        <w:t xml:space="preserve">Paragraph 10(1)(d) of the LA provides that an instrument is a legislative instrument if it includes a provision that amends another legislative instrument. The instrument amends the </w:t>
      </w:r>
      <w:r w:rsidRPr="00612F76">
        <w:t>MOS Part 139H</w:t>
      </w:r>
      <w:r w:rsidRPr="00612F76">
        <w:rPr>
          <w:color w:val="000000" w:themeColor="text1"/>
          <w:lang w:eastAsia="en-AU"/>
        </w:rPr>
        <w:t xml:space="preserve">, which is a legislative instrument. Therefore, the </w:t>
      </w:r>
      <w:r w:rsidRPr="00612F76">
        <w:t xml:space="preserve">instrument </w:t>
      </w:r>
      <w:r w:rsidRPr="00612F76">
        <w:rPr>
          <w:color w:val="000000" w:themeColor="text1"/>
          <w:lang w:eastAsia="en-AU"/>
        </w:rPr>
        <w:t>is a legislative instrument</w:t>
      </w:r>
      <w:r w:rsidR="00340F01" w:rsidRPr="00612F76">
        <w:rPr>
          <w:color w:val="000000" w:themeColor="text1"/>
          <w:lang w:eastAsia="en-AU"/>
        </w:rPr>
        <w:t>, which is</w:t>
      </w:r>
      <w:r w:rsidRPr="00612F76">
        <w:rPr>
          <w:color w:val="000000" w:themeColor="text1"/>
          <w:lang w:eastAsia="en-AU"/>
        </w:rPr>
        <w:t xml:space="preserve"> subject to tabling and disallowance in the Parliament under sections 38 and 42 of the LA.</w:t>
      </w:r>
    </w:p>
    <w:p w14:paraId="21FEC010" w14:textId="2B7E030A" w:rsidR="009815C2" w:rsidRPr="00612F76" w:rsidRDefault="009815C2" w:rsidP="0042781B">
      <w:pPr>
        <w:pStyle w:val="LDBodytext"/>
      </w:pPr>
    </w:p>
    <w:p w14:paraId="488167AD" w14:textId="77777777" w:rsidR="002A1830" w:rsidRPr="00612F76" w:rsidRDefault="002A1830" w:rsidP="009D51E9">
      <w:pPr>
        <w:pStyle w:val="LDBodytext"/>
        <w:rPr>
          <w:b/>
          <w:bCs/>
        </w:rPr>
      </w:pPr>
      <w:bookmarkStart w:id="1" w:name="_Hlk93394991"/>
      <w:r w:rsidRPr="00612F76">
        <w:rPr>
          <w:b/>
          <w:bCs/>
        </w:rPr>
        <w:t>Sunsetting</w:t>
      </w:r>
    </w:p>
    <w:bookmarkEnd w:id="1"/>
    <w:p w14:paraId="046287FD" w14:textId="77777777" w:rsidR="005370A9" w:rsidRPr="00612F76" w:rsidRDefault="005370A9" w:rsidP="005370A9">
      <w:pPr>
        <w:rPr>
          <w:rFonts w:eastAsia="Times New Roman"/>
          <w:sz w:val="24"/>
          <w:szCs w:val="24"/>
        </w:rPr>
      </w:pPr>
      <w:r w:rsidRPr="00612F76">
        <w:rPr>
          <w:rFonts w:eastAsia="Times New Roman"/>
          <w:sz w:val="24"/>
          <w:szCs w:val="24"/>
        </w:rPr>
        <w:t xml:space="preserve">Part 4 of Chapter 3 of the LA (the sunsetting provisions) does not apply to the instrument, because the instrument relates to aviation safety and is made under CASR (item 15 of the table in section 12 of the </w:t>
      </w:r>
      <w:r w:rsidRPr="00612F76">
        <w:rPr>
          <w:rFonts w:eastAsia="Times New Roman"/>
          <w:i/>
          <w:iCs/>
          <w:sz w:val="24"/>
          <w:szCs w:val="24"/>
        </w:rPr>
        <w:t>Legislation (Exemptions and Other Matters) Regulation 2015</w:t>
      </w:r>
      <w:r w:rsidRPr="00612F76">
        <w:rPr>
          <w:rFonts w:eastAsia="Times New Roman"/>
          <w:sz w:val="24"/>
          <w:szCs w:val="24"/>
        </w:rPr>
        <w:t>).</w:t>
      </w:r>
    </w:p>
    <w:p w14:paraId="5307AD2E" w14:textId="77777777" w:rsidR="005370A9" w:rsidRPr="00612F76" w:rsidRDefault="005370A9" w:rsidP="005370A9">
      <w:pPr>
        <w:rPr>
          <w:rFonts w:eastAsia="Times New Roman"/>
          <w:sz w:val="24"/>
          <w:szCs w:val="24"/>
        </w:rPr>
      </w:pPr>
    </w:p>
    <w:p w14:paraId="688BA75C" w14:textId="452D1CC0" w:rsidR="005370A9" w:rsidRPr="00612F76" w:rsidRDefault="005370A9" w:rsidP="005370A9">
      <w:pPr>
        <w:rPr>
          <w:rFonts w:eastAsia="Times New Roman"/>
          <w:sz w:val="24"/>
          <w:szCs w:val="24"/>
        </w:rPr>
      </w:pPr>
      <w:r w:rsidRPr="00612F76">
        <w:rPr>
          <w:rFonts w:eastAsia="Times New Roman"/>
          <w:sz w:val="24"/>
          <w:szCs w:val="24"/>
        </w:rPr>
        <w:t xml:space="preserve">In this case, the instrument amends the </w:t>
      </w:r>
      <w:r w:rsidR="00277482" w:rsidRPr="00612F76">
        <w:rPr>
          <w:sz w:val="24"/>
          <w:szCs w:val="24"/>
        </w:rPr>
        <w:t>MOS Part 139H</w:t>
      </w:r>
      <w:r w:rsidRPr="00612F76">
        <w:rPr>
          <w:rFonts w:eastAsia="Times New Roman"/>
          <w:sz w:val="24"/>
          <w:szCs w:val="24"/>
        </w:rPr>
        <w:t xml:space="preserve"> and is almost immediately spent and repealed in accordance with the automatic repeal provisions in section 48A of the LA. However, the </w:t>
      </w:r>
      <w:r w:rsidR="00277482" w:rsidRPr="00612F76">
        <w:rPr>
          <w:sz w:val="24"/>
          <w:szCs w:val="24"/>
        </w:rPr>
        <w:t>MOS Part 139H</w:t>
      </w:r>
      <w:r w:rsidRPr="00612F76">
        <w:rPr>
          <w:rFonts w:eastAsia="Times New Roman"/>
          <w:sz w:val="24"/>
          <w:szCs w:val="24"/>
        </w:rPr>
        <w:t>, as amended by the instrument</w:t>
      </w:r>
      <w:r w:rsidR="00A44B12" w:rsidRPr="00612F76">
        <w:rPr>
          <w:rFonts w:eastAsia="Times New Roman"/>
          <w:sz w:val="24"/>
          <w:szCs w:val="24"/>
        </w:rPr>
        <w:t>,</w:t>
      </w:r>
      <w:r w:rsidRPr="00612F76">
        <w:rPr>
          <w:rFonts w:eastAsia="Times New Roman"/>
          <w:sz w:val="24"/>
          <w:szCs w:val="24"/>
        </w:rPr>
        <w:t xml:space="preserve"> has enduring effect.</w:t>
      </w:r>
    </w:p>
    <w:p w14:paraId="50A0529B" w14:textId="77777777" w:rsidR="005370A9" w:rsidRPr="00612F76" w:rsidRDefault="005370A9" w:rsidP="00A44B12">
      <w:pPr>
        <w:rPr>
          <w:rFonts w:eastAsia="Times New Roman"/>
          <w:sz w:val="24"/>
          <w:szCs w:val="24"/>
        </w:rPr>
      </w:pPr>
    </w:p>
    <w:p w14:paraId="318DEA83" w14:textId="01E32F89" w:rsidR="005370A9" w:rsidRPr="00612F76" w:rsidRDefault="005370A9" w:rsidP="005370A9">
      <w:pPr>
        <w:rPr>
          <w:rFonts w:eastAsia="Times New Roman"/>
          <w:sz w:val="24"/>
          <w:szCs w:val="24"/>
        </w:rPr>
      </w:pPr>
      <w:r w:rsidRPr="00612F76">
        <w:rPr>
          <w:rFonts w:eastAsia="Times New Roman"/>
          <w:sz w:val="24"/>
          <w:szCs w:val="24"/>
        </w:rPr>
        <w:t xml:space="preserve">The </w:t>
      </w:r>
      <w:r w:rsidR="00277482" w:rsidRPr="00612F76">
        <w:rPr>
          <w:sz w:val="24"/>
          <w:szCs w:val="24"/>
        </w:rPr>
        <w:t>MOS Part 139H</w:t>
      </w:r>
      <w:r w:rsidR="00277482" w:rsidRPr="00612F76">
        <w:rPr>
          <w:rFonts w:eastAsia="Times New Roman"/>
          <w:sz w:val="24"/>
          <w:szCs w:val="24"/>
        </w:rPr>
        <w:t xml:space="preserve"> </w:t>
      </w:r>
      <w:r w:rsidRPr="00612F76">
        <w:rPr>
          <w:rFonts w:eastAsia="Times New Roman"/>
          <w:sz w:val="24"/>
          <w:szCs w:val="24"/>
        </w:rPr>
        <w:t xml:space="preserve">deals with aviation safety matters that, once identified, require a risk response or treatment plan. Generally speaking, item 15, when invoked, is necessary </w:t>
      </w:r>
      <w:r w:rsidR="00C34A17" w:rsidRPr="00612F76">
        <w:rPr>
          <w:rFonts w:eastAsia="Times New Roman"/>
          <w:sz w:val="24"/>
          <w:szCs w:val="24"/>
        </w:rPr>
        <w:t>to</w:t>
      </w:r>
      <w:r w:rsidRPr="00612F76">
        <w:rPr>
          <w:rFonts w:eastAsia="Times New Roman"/>
          <w:sz w:val="24"/>
          <w:szCs w:val="24"/>
        </w:rPr>
        <w:t xml:space="preserve"> ensure that, in the interests of aviation safety, a relevant instrument has enduring effect, certainty and clarity for aviation operators, both domestic and international.</w:t>
      </w:r>
    </w:p>
    <w:p w14:paraId="298B0B6F" w14:textId="77777777" w:rsidR="00C84977" w:rsidRPr="00612F76" w:rsidRDefault="00C84977" w:rsidP="00EA338A">
      <w:pPr>
        <w:rPr>
          <w:sz w:val="24"/>
          <w:szCs w:val="24"/>
        </w:rPr>
      </w:pPr>
    </w:p>
    <w:p w14:paraId="4A2932B9" w14:textId="175C333D" w:rsidR="00707666" w:rsidRPr="00612F76" w:rsidRDefault="00707666" w:rsidP="00A73620">
      <w:pPr>
        <w:pStyle w:val="LDBodytext"/>
        <w:rPr>
          <w:b/>
        </w:rPr>
      </w:pPr>
      <w:r w:rsidRPr="00612F76">
        <w:rPr>
          <w:b/>
        </w:rPr>
        <w:t>Document incorporated by reference</w:t>
      </w:r>
    </w:p>
    <w:p w14:paraId="298BBE79" w14:textId="36B91541" w:rsidR="00707666" w:rsidRPr="00612F76" w:rsidRDefault="00707666" w:rsidP="00707666">
      <w:pPr>
        <w:rPr>
          <w:rFonts w:eastAsia="Times New Roman"/>
          <w:sz w:val="24"/>
          <w:szCs w:val="24"/>
        </w:rPr>
      </w:pPr>
      <w:r w:rsidRPr="00612F76">
        <w:rPr>
          <w:rFonts w:eastAsia="Times New Roman"/>
          <w:sz w:val="24"/>
          <w:szCs w:val="24"/>
        </w:rPr>
        <w:t>Under subsection 14(1) of the LA,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 Under subsection</w:t>
      </w:r>
      <w:r w:rsidR="00E01789" w:rsidRPr="00612F76">
        <w:rPr>
          <w:rFonts w:eastAsia="Times New Roman"/>
          <w:sz w:val="24"/>
          <w:szCs w:val="24"/>
        </w:rPr>
        <w:t xml:space="preserve"> </w:t>
      </w:r>
      <w:r w:rsidRPr="00612F76">
        <w:rPr>
          <w:rFonts w:eastAsia="Times New Roman"/>
          <w:sz w:val="24"/>
          <w:szCs w:val="24"/>
        </w:rPr>
        <w:t>14(2), unless the contrary intention appears, the legislative instrument may not make provision in relation to a matter by applying, adopting or incorporating any matter contained in an instrument or other writing as in force or existing from time to time. However, subsection 98(5D) of the Act provides that, despite section 14,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05396066" w14:textId="0876A1C8" w:rsidR="00141BA4" w:rsidRPr="00612F76" w:rsidRDefault="00141BA4" w:rsidP="0072014B">
      <w:pPr>
        <w:pStyle w:val="LDBodytext"/>
      </w:pPr>
    </w:p>
    <w:p w14:paraId="3158D8C4" w14:textId="19125066" w:rsidR="00184816" w:rsidRPr="00612F76" w:rsidRDefault="00727A00" w:rsidP="00EA5DE8">
      <w:pPr>
        <w:rPr>
          <w:rFonts w:eastAsia="Times New Roman"/>
          <w:sz w:val="24"/>
          <w:szCs w:val="24"/>
        </w:rPr>
      </w:pPr>
      <w:r w:rsidRPr="00612F76">
        <w:rPr>
          <w:rFonts w:eastAsia="Times New Roman"/>
          <w:sz w:val="24"/>
          <w:szCs w:val="24"/>
        </w:rPr>
        <w:t>The instrument incorporates</w:t>
      </w:r>
      <w:r w:rsidR="00BF6790" w:rsidRPr="00612F76">
        <w:rPr>
          <w:rFonts w:eastAsia="Times New Roman"/>
          <w:sz w:val="24"/>
          <w:szCs w:val="24"/>
        </w:rPr>
        <w:t xml:space="preserve"> </w:t>
      </w:r>
      <w:r w:rsidR="00B75C5B" w:rsidRPr="00612F76">
        <w:rPr>
          <w:rFonts w:eastAsia="Times New Roman"/>
          <w:sz w:val="24"/>
          <w:szCs w:val="24"/>
        </w:rPr>
        <w:t xml:space="preserve">Part 3, </w:t>
      </w:r>
      <w:r w:rsidR="00B75C5B" w:rsidRPr="00612F76">
        <w:rPr>
          <w:rFonts w:eastAsia="Times New Roman"/>
          <w:i/>
          <w:iCs/>
          <w:sz w:val="24"/>
          <w:szCs w:val="24"/>
        </w:rPr>
        <w:t>Fire alarm monitoring</w:t>
      </w:r>
      <w:r w:rsidR="00B75C5B" w:rsidRPr="00612F76">
        <w:rPr>
          <w:rFonts w:eastAsia="Times New Roman"/>
          <w:sz w:val="24"/>
          <w:szCs w:val="24"/>
        </w:rPr>
        <w:t xml:space="preserve"> of Australian Standard AS 1670.3:2024, titled </w:t>
      </w:r>
      <w:r w:rsidR="00B75C5B" w:rsidRPr="00612F76">
        <w:rPr>
          <w:rFonts w:eastAsia="Times New Roman"/>
          <w:i/>
          <w:iCs/>
          <w:sz w:val="24"/>
          <w:szCs w:val="24"/>
        </w:rPr>
        <w:t>Fire detection, warning, control and intercom systems — System design, installation and commissioning</w:t>
      </w:r>
      <w:r w:rsidR="00B75C5B" w:rsidRPr="00612F76">
        <w:rPr>
          <w:rFonts w:eastAsia="Times New Roman"/>
          <w:sz w:val="24"/>
          <w:szCs w:val="24"/>
        </w:rPr>
        <w:t>, as existing from time to time</w:t>
      </w:r>
      <w:r w:rsidR="00751A32" w:rsidRPr="00612F76">
        <w:rPr>
          <w:rFonts w:eastAsia="Times New Roman"/>
          <w:sz w:val="24"/>
          <w:szCs w:val="24"/>
        </w:rPr>
        <w:t>.</w:t>
      </w:r>
      <w:r w:rsidR="00B75C5B" w:rsidRPr="00612F76">
        <w:rPr>
          <w:rFonts w:eastAsia="Times New Roman"/>
          <w:sz w:val="24"/>
          <w:szCs w:val="24"/>
        </w:rPr>
        <w:t xml:space="preserve"> </w:t>
      </w:r>
      <w:r w:rsidR="00BF6790" w:rsidRPr="00612F76">
        <w:rPr>
          <w:rFonts w:eastAsia="Times New Roman"/>
          <w:sz w:val="24"/>
          <w:szCs w:val="24"/>
        </w:rPr>
        <w:t>The document is publicly available but subject to copyright</w:t>
      </w:r>
      <w:r w:rsidR="00751A32" w:rsidRPr="00612F76">
        <w:rPr>
          <w:rFonts w:eastAsia="Times New Roman"/>
          <w:sz w:val="24"/>
          <w:szCs w:val="24"/>
        </w:rPr>
        <w:t>, which</w:t>
      </w:r>
      <w:r w:rsidR="00BF6790" w:rsidRPr="00612F76">
        <w:rPr>
          <w:rFonts w:eastAsia="Times New Roman"/>
          <w:sz w:val="24"/>
          <w:szCs w:val="24"/>
        </w:rPr>
        <w:t xml:space="preserve"> </w:t>
      </w:r>
      <w:r w:rsidR="00B417B4" w:rsidRPr="00612F76">
        <w:rPr>
          <w:rFonts w:eastAsia="Times New Roman"/>
          <w:sz w:val="24"/>
          <w:szCs w:val="24"/>
        </w:rPr>
        <w:t>is held by</w:t>
      </w:r>
      <w:r w:rsidR="00BF6790" w:rsidRPr="00612F76">
        <w:rPr>
          <w:rFonts w:eastAsia="Times New Roman"/>
          <w:sz w:val="24"/>
          <w:szCs w:val="24"/>
        </w:rPr>
        <w:t xml:space="preserve"> Standards Australia. It is made available by Standards Australia </w:t>
      </w:r>
      <w:r w:rsidR="00474053" w:rsidRPr="00612F76">
        <w:rPr>
          <w:rFonts w:eastAsia="Times New Roman"/>
          <w:sz w:val="24"/>
          <w:szCs w:val="24"/>
        </w:rPr>
        <w:t>on a user-pays basis</w:t>
      </w:r>
      <w:r w:rsidR="00D26AA0" w:rsidRPr="00612F76">
        <w:rPr>
          <w:rFonts w:eastAsia="Times New Roman"/>
          <w:sz w:val="24"/>
          <w:szCs w:val="24"/>
        </w:rPr>
        <w:t>.</w:t>
      </w:r>
      <w:r w:rsidR="008B3F69" w:rsidRPr="00612F76">
        <w:rPr>
          <w:rFonts w:eastAsia="Times New Roman"/>
          <w:sz w:val="24"/>
          <w:szCs w:val="24"/>
        </w:rPr>
        <w:t xml:space="preserve"> </w:t>
      </w:r>
      <w:r w:rsidR="008B3F69" w:rsidRPr="00612F76">
        <w:rPr>
          <w:color w:val="000000"/>
          <w:sz w:val="24"/>
          <w:szCs w:val="24"/>
          <w:lang w:eastAsia="en-AU"/>
        </w:rPr>
        <w:t>CASA will, by prior arrangement, make</w:t>
      </w:r>
      <w:r w:rsidR="00E163EA" w:rsidRPr="00612F76">
        <w:rPr>
          <w:color w:val="000000"/>
          <w:sz w:val="24"/>
          <w:szCs w:val="24"/>
          <w:lang w:eastAsia="en-AU"/>
        </w:rPr>
        <w:t xml:space="preserve"> the document</w:t>
      </w:r>
      <w:r w:rsidR="008B3F69" w:rsidRPr="00612F76">
        <w:rPr>
          <w:color w:val="000000"/>
          <w:sz w:val="24"/>
          <w:szCs w:val="24"/>
          <w:lang w:eastAsia="en-AU"/>
        </w:rPr>
        <w:t xml:space="preserve"> available, for in-situ viewing, free of charge, at a</w:t>
      </w:r>
      <w:r w:rsidR="00E163EA" w:rsidRPr="00612F76">
        <w:rPr>
          <w:color w:val="000000"/>
          <w:sz w:val="24"/>
          <w:szCs w:val="24"/>
          <w:lang w:eastAsia="en-AU"/>
        </w:rPr>
        <w:t xml:space="preserve"> CASA</w:t>
      </w:r>
      <w:r w:rsidR="008B3F69" w:rsidRPr="00612F76">
        <w:rPr>
          <w:color w:val="000000"/>
          <w:sz w:val="24"/>
          <w:szCs w:val="24"/>
          <w:lang w:eastAsia="en-AU"/>
        </w:rPr>
        <w:t xml:space="preserve"> office.</w:t>
      </w:r>
    </w:p>
    <w:p w14:paraId="56B6C584" w14:textId="77777777" w:rsidR="00717122" w:rsidRPr="00612F76" w:rsidRDefault="00717122" w:rsidP="00121EB3">
      <w:pPr>
        <w:shd w:val="clear" w:color="auto" w:fill="FFFFFF" w:themeFill="background1"/>
        <w:rPr>
          <w:sz w:val="24"/>
          <w:szCs w:val="24"/>
        </w:rPr>
      </w:pPr>
    </w:p>
    <w:p w14:paraId="6718E9FB" w14:textId="77777777" w:rsidR="002C20EA" w:rsidRPr="00612F76" w:rsidRDefault="002C20EA" w:rsidP="00DB2335">
      <w:pPr>
        <w:pStyle w:val="LDBodytext"/>
        <w:keepNext/>
        <w:rPr>
          <w:b/>
          <w:bCs/>
        </w:rPr>
      </w:pPr>
      <w:r w:rsidRPr="00612F76">
        <w:rPr>
          <w:b/>
          <w:bCs/>
        </w:rPr>
        <w:lastRenderedPageBreak/>
        <w:t>Consultation</w:t>
      </w:r>
    </w:p>
    <w:p w14:paraId="5D2CA562" w14:textId="3803AE39" w:rsidR="00A35673" w:rsidRPr="00612F76" w:rsidRDefault="00261BA6" w:rsidP="00DB2335">
      <w:pPr>
        <w:keepNext/>
        <w:rPr>
          <w:b/>
          <w:bCs/>
          <w:sz w:val="24"/>
          <w:szCs w:val="24"/>
        </w:rPr>
      </w:pPr>
      <w:r w:rsidRPr="00612F76">
        <w:rPr>
          <w:b/>
          <w:bCs/>
          <w:sz w:val="24"/>
          <w:szCs w:val="24"/>
        </w:rPr>
        <w:t>C</w:t>
      </w:r>
      <w:r w:rsidR="00A35673" w:rsidRPr="00612F76">
        <w:rPr>
          <w:b/>
          <w:bCs/>
          <w:sz w:val="24"/>
          <w:szCs w:val="24"/>
        </w:rPr>
        <w:t>onsultation</w:t>
      </w:r>
      <w:r w:rsidR="00D022CA" w:rsidRPr="00612F76">
        <w:rPr>
          <w:b/>
          <w:bCs/>
          <w:sz w:val="24"/>
          <w:szCs w:val="24"/>
        </w:rPr>
        <w:t xml:space="preserve"> on proposed</w:t>
      </w:r>
      <w:r w:rsidRPr="00612F76">
        <w:rPr>
          <w:b/>
          <w:bCs/>
          <w:sz w:val="24"/>
          <w:szCs w:val="24"/>
        </w:rPr>
        <w:t xml:space="preserve"> Part 176 of CASR</w:t>
      </w:r>
      <w:r w:rsidR="00A8642F" w:rsidRPr="00612F76">
        <w:rPr>
          <w:b/>
          <w:bCs/>
          <w:sz w:val="24"/>
          <w:szCs w:val="24"/>
        </w:rPr>
        <w:t> </w:t>
      </w:r>
      <w:r w:rsidR="007451C3" w:rsidRPr="00612F76">
        <w:rPr>
          <w:b/>
          <w:bCs/>
          <w:sz w:val="24"/>
          <w:szCs w:val="24"/>
        </w:rPr>
        <w:t>—</w:t>
      </w:r>
      <w:r w:rsidR="00A35673" w:rsidRPr="00612F76">
        <w:rPr>
          <w:b/>
          <w:bCs/>
          <w:sz w:val="24"/>
          <w:szCs w:val="24"/>
        </w:rPr>
        <w:t xml:space="preserve"> 13 July 2023</w:t>
      </w:r>
    </w:p>
    <w:p w14:paraId="2230B799" w14:textId="1B8CBEA0" w:rsidR="004D3566" w:rsidRPr="00612F76" w:rsidRDefault="00C52D3F" w:rsidP="009A7ECB">
      <w:pPr>
        <w:rPr>
          <w:sz w:val="24"/>
          <w:szCs w:val="24"/>
        </w:rPr>
      </w:pPr>
      <w:r w:rsidRPr="00612F76">
        <w:rPr>
          <w:sz w:val="24"/>
          <w:szCs w:val="24"/>
        </w:rPr>
        <w:t xml:space="preserve">The </w:t>
      </w:r>
      <w:r w:rsidR="00B7571C" w:rsidRPr="00612F76">
        <w:rPr>
          <w:sz w:val="24"/>
          <w:szCs w:val="24"/>
        </w:rPr>
        <w:t>following</w:t>
      </w:r>
      <w:r w:rsidRPr="00612F76">
        <w:rPr>
          <w:sz w:val="24"/>
          <w:szCs w:val="24"/>
        </w:rPr>
        <w:t xml:space="preserve"> </w:t>
      </w:r>
      <w:r w:rsidR="009C493D" w:rsidRPr="00612F76">
        <w:rPr>
          <w:sz w:val="24"/>
          <w:szCs w:val="24"/>
        </w:rPr>
        <w:t xml:space="preserve">policy </w:t>
      </w:r>
      <w:r w:rsidRPr="00612F76">
        <w:rPr>
          <w:sz w:val="24"/>
          <w:szCs w:val="24"/>
        </w:rPr>
        <w:t xml:space="preserve">proposals </w:t>
      </w:r>
      <w:r w:rsidR="00B7571C" w:rsidRPr="00612F76">
        <w:rPr>
          <w:sz w:val="24"/>
          <w:szCs w:val="24"/>
        </w:rPr>
        <w:t>were consulted on</w:t>
      </w:r>
      <w:r w:rsidR="00CD227E" w:rsidRPr="00612F76">
        <w:rPr>
          <w:sz w:val="24"/>
          <w:szCs w:val="24"/>
        </w:rPr>
        <w:t xml:space="preserve"> by CASA</w:t>
      </w:r>
      <w:r w:rsidRPr="00612F76">
        <w:rPr>
          <w:sz w:val="24"/>
          <w:szCs w:val="24"/>
        </w:rPr>
        <w:t>:</w:t>
      </w:r>
    </w:p>
    <w:p w14:paraId="0CC7339D" w14:textId="003F91EF" w:rsidR="00D810F9" w:rsidRPr="00612F76" w:rsidRDefault="00C31789" w:rsidP="000A5EBA">
      <w:pPr>
        <w:pStyle w:val="ListParagraph"/>
        <w:numPr>
          <w:ilvl w:val="0"/>
          <w:numId w:val="43"/>
        </w:numPr>
        <w:spacing w:after="0"/>
        <w:ind w:left="714" w:hanging="357"/>
        <w:rPr>
          <w:rFonts w:ascii="Times New Roman" w:hAnsi="Times New Roman"/>
          <w:sz w:val="24"/>
          <w:szCs w:val="24"/>
        </w:rPr>
      </w:pPr>
      <w:r w:rsidRPr="00612F76">
        <w:rPr>
          <w:rFonts w:ascii="Times New Roman" w:hAnsi="Times New Roman"/>
          <w:sz w:val="24"/>
          <w:szCs w:val="24"/>
        </w:rPr>
        <w:t>A</w:t>
      </w:r>
      <w:r w:rsidR="00D810F9" w:rsidRPr="00612F76">
        <w:rPr>
          <w:rFonts w:ascii="Times New Roman" w:hAnsi="Times New Roman"/>
          <w:sz w:val="24"/>
          <w:szCs w:val="24"/>
        </w:rPr>
        <w:t>mend fire vehicle colour requirements</w:t>
      </w:r>
      <w:r w:rsidR="00630355" w:rsidRPr="00612F76">
        <w:rPr>
          <w:rFonts w:ascii="Times New Roman" w:hAnsi="Times New Roman"/>
          <w:sz w:val="24"/>
          <w:szCs w:val="24"/>
        </w:rPr>
        <w:t>.</w:t>
      </w:r>
    </w:p>
    <w:p w14:paraId="5113D5AA" w14:textId="21CE2D68" w:rsidR="00D810F9" w:rsidRPr="00612F76" w:rsidRDefault="00C31789" w:rsidP="00D810F9">
      <w:pPr>
        <w:numPr>
          <w:ilvl w:val="0"/>
          <w:numId w:val="43"/>
        </w:numPr>
        <w:rPr>
          <w:sz w:val="24"/>
          <w:szCs w:val="24"/>
        </w:rPr>
      </w:pPr>
      <w:r w:rsidRPr="00612F76">
        <w:rPr>
          <w:sz w:val="24"/>
          <w:szCs w:val="24"/>
        </w:rPr>
        <w:t>A</w:t>
      </w:r>
      <w:r w:rsidR="00D810F9" w:rsidRPr="00612F76">
        <w:rPr>
          <w:sz w:val="24"/>
          <w:szCs w:val="24"/>
        </w:rPr>
        <w:t>mend complementary agent</w:t>
      </w:r>
      <w:r w:rsidR="00F42B07" w:rsidRPr="00612F76">
        <w:rPr>
          <w:sz w:val="24"/>
          <w:szCs w:val="24"/>
        </w:rPr>
        <w:t>,</w:t>
      </w:r>
      <w:r w:rsidR="00D810F9" w:rsidRPr="00612F76">
        <w:rPr>
          <w:sz w:val="24"/>
          <w:szCs w:val="24"/>
        </w:rPr>
        <w:t xml:space="preserve"> </w:t>
      </w:r>
      <w:r w:rsidR="00F42B07" w:rsidRPr="00612F76">
        <w:rPr>
          <w:sz w:val="24"/>
          <w:szCs w:val="24"/>
        </w:rPr>
        <w:t>with its associated propellant gas cylinders,</w:t>
      </w:r>
      <w:r w:rsidR="00D810F9" w:rsidRPr="00612F76">
        <w:rPr>
          <w:sz w:val="24"/>
          <w:szCs w:val="24"/>
        </w:rPr>
        <w:t xml:space="preserve"> reserve supply requirements</w:t>
      </w:r>
      <w:r w:rsidR="00630355" w:rsidRPr="00612F76">
        <w:rPr>
          <w:sz w:val="24"/>
          <w:szCs w:val="24"/>
        </w:rPr>
        <w:t>.</w:t>
      </w:r>
    </w:p>
    <w:p w14:paraId="00F8CD7A" w14:textId="7DB0AF5E" w:rsidR="00D810F9" w:rsidRPr="00612F76" w:rsidRDefault="00C31789" w:rsidP="00D810F9">
      <w:pPr>
        <w:numPr>
          <w:ilvl w:val="0"/>
          <w:numId w:val="43"/>
        </w:numPr>
        <w:rPr>
          <w:sz w:val="24"/>
          <w:szCs w:val="24"/>
        </w:rPr>
      </w:pPr>
      <w:r w:rsidRPr="00612F76">
        <w:rPr>
          <w:sz w:val="24"/>
          <w:szCs w:val="24"/>
        </w:rPr>
        <w:t>R</w:t>
      </w:r>
      <w:r w:rsidR="00D810F9" w:rsidRPr="00612F76">
        <w:rPr>
          <w:sz w:val="24"/>
          <w:szCs w:val="24"/>
        </w:rPr>
        <w:t>emove the requirement for inshore rescue boats to be housed undercover</w:t>
      </w:r>
      <w:r w:rsidR="00630355" w:rsidRPr="00612F76">
        <w:rPr>
          <w:sz w:val="24"/>
          <w:szCs w:val="24"/>
        </w:rPr>
        <w:t>.</w:t>
      </w:r>
    </w:p>
    <w:p w14:paraId="63EF7851" w14:textId="7E44A766" w:rsidR="00D810F9" w:rsidRPr="00612F76" w:rsidRDefault="00C31789" w:rsidP="00D810F9">
      <w:pPr>
        <w:numPr>
          <w:ilvl w:val="0"/>
          <w:numId w:val="43"/>
        </w:numPr>
        <w:rPr>
          <w:sz w:val="24"/>
          <w:szCs w:val="24"/>
        </w:rPr>
      </w:pPr>
      <w:r w:rsidRPr="00612F76">
        <w:rPr>
          <w:sz w:val="24"/>
          <w:szCs w:val="24"/>
        </w:rPr>
        <w:t>A</w:t>
      </w:r>
      <w:r w:rsidR="00D810F9" w:rsidRPr="00612F76">
        <w:rPr>
          <w:sz w:val="24"/>
          <w:szCs w:val="24"/>
        </w:rPr>
        <w:t>mend ARFFS FSCC visual surveillance requirements</w:t>
      </w:r>
      <w:r w:rsidR="00630355" w:rsidRPr="00612F76">
        <w:rPr>
          <w:sz w:val="24"/>
          <w:szCs w:val="24"/>
        </w:rPr>
        <w:t>.</w:t>
      </w:r>
    </w:p>
    <w:p w14:paraId="74E7A1B3" w14:textId="2AD6F6CE" w:rsidR="00D810F9" w:rsidRPr="00612F76" w:rsidRDefault="00C31789" w:rsidP="00D810F9">
      <w:pPr>
        <w:numPr>
          <w:ilvl w:val="0"/>
          <w:numId w:val="43"/>
        </w:numPr>
        <w:rPr>
          <w:sz w:val="24"/>
          <w:szCs w:val="24"/>
        </w:rPr>
      </w:pPr>
      <w:r w:rsidRPr="00612F76">
        <w:rPr>
          <w:sz w:val="24"/>
          <w:szCs w:val="24"/>
        </w:rPr>
        <w:t>A</w:t>
      </w:r>
      <w:r w:rsidR="00D810F9" w:rsidRPr="00612F76">
        <w:rPr>
          <w:sz w:val="24"/>
          <w:szCs w:val="24"/>
        </w:rPr>
        <w:t xml:space="preserve">mend the requirement for aerodrome fire alarms to terminate at the </w:t>
      </w:r>
      <w:r w:rsidR="00EB4424" w:rsidRPr="00612F76">
        <w:rPr>
          <w:sz w:val="24"/>
          <w:szCs w:val="24"/>
        </w:rPr>
        <w:t xml:space="preserve">aerodrome’s </w:t>
      </w:r>
      <w:r w:rsidR="00D810F9" w:rsidRPr="00612F76">
        <w:rPr>
          <w:sz w:val="24"/>
          <w:szCs w:val="24"/>
        </w:rPr>
        <w:t>ARFFS FSCC</w:t>
      </w:r>
      <w:r w:rsidR="00630355" w:rsidRPr="00612F76">
        <w:rPr>
          <w:sz w:val="24"/>
          <w:szCs w:val="24"/>
        </w:rPr>
        <w:t>.</w:t>
      </w:r>
    </w:p>
    <w:p w14:paraId="4628560B" w14:textId="3FF8FFB0" w:rsidR="0081501B" w:rsidRPr="00612F76" w:rsidRDefault="00C31789" w:rsidP="0081501B">
      <w:pPr>
        <w:numPr>
          <w:ilvl w:val="0"/>
          <w:numId w:val="43"/>
        </w:numPr>
        <w:rPr>
          <w:sz w:val="24"/>
          <w:szCs w:val="24"/>
        </w:rPr>
      </w:pPr>
      <w:r w:rsidRPr="00612F76">
        <w:rPr>
          <w:sz w:val="24"/>
          <w:szCs w:val="24"/>
        </w:rPr>
        <w:t>A</w:t>
      </w:r>
      <w:r w:rsidR="00DD19AB" w:rsidRPr="00612F76">
        <w:rPr>
          <w:sz w:val="24"/>
          <w:szCs w:val="24"/>
        </w:rPr>
        <w:t xml:space="preserve">mend the requirement about the </w:t>
      </w:r>
      <w:r w:rsidR="005C0554" w:rsidRPr="00612F76">
        <w:rPr>
          <w:sz w:val="24"/>
          <w:szCs w:val="24"/>
        </w:rPr>
        <w:t>l</w:t>
      </w:r>
      <w:r w:rsidR="009C493D" w:rsidRPr="00612F76">
        <w:rPr>
          <w:sz w:val="24"/>
          <w:szCs w:val="24"/>
        </w:rPr>
        <w:t xml:space="preserve">ocation of </w:t>
      </w:r>
      <w:r w:rsidR="00A35673" w:rsidRPr="00612F76">
        <w:rPr>
          <w:sz w:val="24"/>
          <w:szCs w:val="24"/>
        </w:rPr>
        <w:t xml:space="preserve">ARFFS </w:t>
      </w:r>
      <w:r w:rsidR="00BD57DE" w:rsidRPr="00612F76">
        <w:rPr>
          <w:sz w:val="24"/>
          <w:szCs w:val="24"/>
        </w:rPr>
        <w:t>t</w:t>
      </w:r>
      <w:r w:rsidR="00A35673" w:rsidRPr="00612F76">
        <w:rPr>
          <w:sz w:val="24"/>
          <w:szCs w:val="24"/>
        </w:rPr>
        <w:t xml:space="preserve">raining </w:t>
      </w:r>
      <w:r w:rsidR="00BD57DE" w:rsidRPr="00612F76">
        <w:rPr>
          <w:sz w:val="24"/>
          <w:szCs w:val="24"/>
        </w:rPr>
        <w:t>f</w:t>
      </w:r>
      <w:r w:rsidR="00A35673" w:rsidRPr="00612F76">
        <w:rPr>
          <w:sz w:val="24"/>
          <w:szCs w:val="24"/>
        </w:rPr>
        <w:t>acilities</w:t>
      </w:r>
      <w:r w:rsidR="00B174BD" w:rsidRPr="00612F76">
        <w:rPr>
          <w:sz w:val="24"/>
          <w:szCs w:val="24"/>
        </w:rPr>
        <w:t>.</w:t>
      </w:r>
    </w:p>
    <w:p w14:paraId="14D191F9" w14:textId="2464B2B3" w:rsidR="00A35673" w:rsidRPr="00612F76" w:rsidRDefault="008F2B6A" w:rsidP="0081501B">
      <w:pPr>
        <w:rPr>
          <w:rFonts w:eastAsia="Times New Roman"/>
          <w:sz w:val="24"/>
          <w:szCs w:val="24"/>
        </w:rPr>
      </w:pPr>
      <w:r w:rsidRPr="00612F76">
        <w:rPr>
          <w:sz w:val="24"/>
          <w:szCs w:val="24"/>
        </w:rPr>
        <w:t xml:space="preserve">A </w:t>
      </w:r>
      <w:r w:rsidR="00EC781C" w:rsidRPr="00612F76">
        <w:rPr>
          <w:sz w:val="24"/>
          <w:szCs w:val="24"/>
        </w:rPr>
        <w:t xml:space="preserve">significant </w:t>
      </w:r>
      <w:r w:rsidRPr="00612F76">
        <w:rPr>
          <w:sz w:val="24"/>
          <w:szCs w:val="24"/>
        </w:rPr>
        <w:t xml:space="preserve">majority </w:t>
      </w:r>
      <w:r w:rsidR="00A35673" w:rsidRPr="00612F76">
        <w:rPr>
          <w:sz w:val="24"/>
          <w:szCs w:val="24"/>
        </w:rPr>
        <w:t xml:space="preserve">of respondents agreed with </w:t>
      </w:r>
      <w:r w:rsidR="00EC781C" w:rsidRPr="00612F76">
        <w:rPr>
          <w:sz w:val="24"/>
          <w:szCs w:val="24"/>
        </w:rPr>
        <w:t>each of the</w:t>
      </w:r>
      <w:r w:rsidR="005C0554" w:rsidRPr="00612F76">
        <w:rPr>
          <w:sz w:val="24"/>
          <w:szCs w:val="24"/>
        </w:rPr>
        <w:t xml:space="preserve"> proposal</w:t>
      </w:r>
      <w:r w:rsidR="00EC781C" w:rsidRPr="00612F76">
        <w:rPr>
          <w:sz w:val="24"/>
          <w:szCs w:val="24"/>
        </w:rPr>
        <w:t>s</w:t>
      </w:r>
      <w:r w:rsidR="00A35673" w:rsidRPr="00612F76">
        <w:rPr>
          <w:rFonts w:eastAsia="Times New Roman"/>
          <w:sz w:val="24"/>
          <w:szCs w:val="24"/>
        </w:rPr>
        <w:t>.</w:t>
      </w:r>
    </w:p>
    <w:p w14:paraId="46D9AA1D" w14:textId="77777777" w:rsidR="00A35673" w:rsidRPr="00612F76" w:rsidRDefault="00A35673" w:rsidP="00FA6DFB">
      <w:pPr>
        <w:rPr>
          <w:rFonts w:eastAsia="Times New Roman"/>
          <w:sz w:val="24"/>
          <w:szCs w:val="24"/>
        </w:rPr>
      </w:pPr>
    </w:p>
    <w:p w14:paraId="275FFE44" w14:textId="5789FED9" w:rsidR="00A35673" w:rsidRPr="00612F76" w:rsidRDefault="00DD6084" w:rsidP="00FA6DFB">
      <w:pPr>
        <w:rPr>
          <w:b/>
          <w:bCs/>
          <w:sz w:val="24"/>
          <w:szCs w:val="24"/>
        </w:rPr>
      </w:pPr>
      <w:r w:rsidRPr="00612F76">
        <w:rPr>
          <w:rFonts w:eastAsia="Times New Roman"/>
          <w:b/>
          <w:bCs/>
          <w:sz w:val="24"/>
          <w:szCs w:val="24"/>
        </w:rPr>
        <w:t>C</w:t>
      </w:r>
      <w:r w:rsidR="00A35673" w:rsidRPr="00612F76">
        <w:rPr>
          <w:rFonts w:eastAsia="Times New Roman"/>
          <w:b/>
          <w:bCs/>
          <w:sz w:val="24"/>
          <w:szCs w:val="24"/>
        </w:rPr>
        <w:t>onsultation</w:t>
      </w:r>
      <w:r w:rsidRPr="00612F76">
        <w:rPr>
          <w:b/>
          <w:bCs/>
          <w:sz w:val="24"/>
          <w:szCs w:val="24"/>
        </w:rPr>
        <w:t xml:space="preserve"> on proposed amendments of MOS Part 139H</w:t>
      </w:r>
      <w:r w:rsidR="00105896" w:rsidRPr="00612F76">
        <w:rPr>
          <w:b/>
          <w:bCs/>
          <w:sz w:val="24"/>
          <w:szCs w:val="24"/>
        </w:rPr>
        <w:t> </w:t>
      </w:r>
      <w:r w:rsidR="00C31789" w:rsidRPr="00612F76">
        <w:rPr>
          <w:b/>
          <w:bCs/>
          <w:sz w:val="24"/>
          <w:szCs w:val="24"/>
        </w:rPr>
        <w:t>—</w:t>
      </w:r>
      <w:r w:rsidR="00A35673" w:rsidRPr="00612F76">
        <w:rPr>
          <w:b/>
          <w:bCs/>
          <w:sz w:val="24"/>
          <w:szCs w:val="24"/>
        </w:rPr>
        <w:t xml:space="preserve"> 20 March 2025</w:t>
      </w:r>
    </w:p>
    <w:p w14:paraId="1B494F80" w14:textId="7297AD78" w:rsidR="004A7198" w:rsidRPr="00612F76" w:rsidRDefault="004A7198" w:rsidP="004A7198">
      <w:pPr>
        <w:rPr>
          <w:b/>
          <w:bCs/>
          <w:sz w:val="24"/>
          <w:szCs w:val="24"/>
        </w:rPr>
      </w:pPr>
      <w:r w:rsidRPr="00612F76">
        <w:rPr>
          <w:sz w:val="24"/>
          <w:szCs w:val="24"/>
        </w:rPr>
        <w:t xml:space="preserve">The details of the outcome of </w:t>
      </w:r>
      <w:r w:rsidR="000F7147" w:rsidRPr="00612F76">
        <w:rPr>
          <w:sz w:val="24"/>
          <w:szCs w:val="24"/>
        </w:rPr>
        <w:t>CASA’s</w:t>
      </w:r>
      <w:r w:rsidRPr="00612F76">
        <w:rPr>
          <w:sz w:val="24"/>
          <w:szCs w:val="24"/>
        </w:rPr>
        <w:t xml:space="preserve"> </w:t>
      </w:r>
      <w:r w:rsidR="00E118BF" w:rsidRPr="00612F76">
        <w:rPr>
          <w:sz w:val="24"/>
          <w:szCs w:val="24"/>
        </w:rPr>
        <w:t>consultation on</w:t>
      </w:r>
      <w:r w:rsidRPr="00612F76">
        <w:rPr>
          <w:sz w:val="24"/>
          <w:szCs w:val="24"/>
        </w:rPr>
        <w:t xml:space="preserve"> </w:t>
      </w:r>
      <w:r w:rsidR="000F7147" w:rsidRPr="00612F76">
        <w:rPr>
          <w:sz w:val="24"/>
          <w:szCs w:val="24"/>
        </w:rPr>
        <w:t xml:space="preserve">most of </w:t>
      </w:r>
      <w:r w:rsidR="00CD227E" w:rsidRPr="00612F76">
        <w:rPr>
          <w:sz w:val="24"/>
          <w:szCs w:val="24"/>
        </w:rPr>
        <w:t>t</w:t>
      </w:r>
      <w:r w:rsidR="00050ACC" w:rsidRPr="00612F76">
        <w:rPr>
          <w:sz w:val="24"/>
          <w:szCs w:val="24"/>
        </w:rPr>
        <w:t xml:space="preserve">he </w:t>
      </w:r>
      <w:r w:rsidRPr="00612F76">
        <w:rPr>
          <w:sz w:val="24"/>
          <w:szCs w:val="24"/>
        </w:rPr>
        <w:t>policy proposals</w:t>
      </w:r>
      <w:r w:rsidR="000F7147" w:rsidRPr="00612F76">
        <w:rPr>
          <w:sz w:val="24"/>
          <w:szCs w:val="24"/>
        </w:rPr>
        <w:t>, which underpinned the instrument,</w:t>
      </w:r>
      <w:r w:rsidRPr="00612F76">
        <w:rPr>
          <w:sz w:val="24"/>
          <w:szCs w:val="24"/>
        </w:rPr>
        <w:t xml:space="preserve"> are as follows:</w:t>
      </w:r>
    </w:p>
    <w:p w14:paraId="28AA477A" w14:textId="54013154" w:rsidR="00A35673" w:rsidRPr="00612F76" w:rsidRDefault="00A35673" w:rsidP="000A5EBA">
      <w:pPr>
        <w:numPr>
          <w:ilvl w:val="0"/>
          <w:numId w:val="43"/>
        </w:numPr>
        <w:ind w:left="714" w:hanging="357"/>
        <w:rPr>
          <w:sz w:val="24"/>
          <w:szCs w:val="24"/>
        </w:rPr>
      </w:pPr>
      <w:r w:rsidRPr="00612F76">
        <w:rPr>
          <w:b/>
          <w:bCs/>
          <w:sz w:val="24"/>
          <w:szCs w:val="24"/>
        </w:rPr>
        <w:t>Fire vehicle colour</w:t>
      </w:r>
      <w:r w:rsidR="00810DDC" w:rsidRPr="00612F76">
        <w:rPr>
          <w:b/>
          <w:bCs/>
          <w:sz w:val="24"/>
          <w:szCs w:val="24"/>
        </w:rPr>
        <w:t> </w:t>
      </w:r>
      <w:r w:rsidR="00E43356" w:rsidRPr="00612F76">
        <w:rPr>
          <w:b/>
          <w:bCs/>
          <w:sz w:val="24"/>
          <w:szCs w:val="24"/>
        </w:rPr>
        <w:t>  </w:t>
      </w:r>
      <w:r w:rsidR="00841142" w:rsidRPr="00612F76">
        <w:rPr>
          <w:sz w:val="24"/>
          <w:szCs w:val="24"/>
        </w:rPr>
        <w:t>A</w:t>
      </w:r>
      <w:r w:rsidR="0034286D" w:rsidRPr="00612F76">
        <w:rPr>
          <w:sz w:val="24"/>
          <w:szCs w:val="24"/>
        </w:rPr>
        <w:t xml:space="preserve"> </w:t>
      </w:r>
      <w:r w:rsidR="008E1B61" w:rsidRPr="00612F76">
        <w:rPr>
          <w:sz w:val="24"/>
          <w:szCs w:val="24"/>
        </w:rPr>
        <w:t xml:space="preserve">significant </w:t>
      </w:r>
      <w:r w:rsidR="00841142" w:rsidRPr="00612F76">
        <w:rPr>
          <w:sz w:val="24"/>
          <w:szCs w:val="24"/>
        </w:rPr>
        <w:t xml:space="preserve">majority </w:t>
      </w:r>
      <w:r w:rsidRPr="00612F76">
        <w:rPr>
          <w:sz w:val="24"/>
          <w:szCs w:val="24"/>
        </w:rPr>
        <w:t xml:space="preserve">of respondents agreed for fire trucks to be </w:t>
      </w:r>
      <w:r w:rsidR="006B7E3E" w:rsidRPr="00612F76">
        <w:rPr>
          <w:sz w:val="24"/>
          <w:szCs w:val="24"/>
        </w:rPr>
        <w:t xml:space="preserve">of </w:t>
      </w:r>
      <w:r w:rsidRPr="00612F76">
        <w:rPr>
          <w:sz w:val="24"/>
          <w:szCs w:val="24"/>
        </w:rPr>
        <w:t>a single</w:t>
      </w:r>
      <w:r w:rsidR="006B7E3E" w:rsidRPr="00612F76">
        <w:rPr>
          <w:sz w:val="24"/>
          <w:szCs w:val="24"/>
        </w:rPr>
        <w:t>,</w:t>
      </w:r>
      <w:r w:rsidRPr="00612F76">
        <w:rPr>
          <w:sz w:val="24"/>
          <w:szCs w:val="24"/>
        </w:rPr>
        <w:t xml:space="preserve"> conspicuous colour</w:t>
      </w:r>
      <w:r w:rsidR="009F4387" w:rsidRPr="00612F76">
        <w:rPr>
          <w:sz w:val="24"/>
          <w:szCs w:val="24"/>
        </w:rPr>
        <w:t>, or predominantly of a conspicuous colour</w:t>
      </w:r>
      <w:r w:rsidR="003C77C8" w:rsidRPr="00612F76">
        <w:rPr>
          <w:sz w:val="24"/>
          <w:szCs w:val="24"/>
        </w:rPr>
        <w:t>.</w:t>
      </w:r>
    </w:p>
    <w:p w14:paraId="2784E5D1" w14:textId="4CCE484B" w:rsidR="00A35673" w:rsidRPr="00612F76" w:rsidRDefault="00A35673" w:rsidP="004A7198">
      <w:pPr>
        <w:numPr>
          <w:ilvl w:val="0"/>
          <w:numId w:val="43"/>
        </w:numPr>
        <w:rPr>
          <w:sz w:val="24"/>
          <w:szCs w:val="24"/>
        </w:rPr>
      </w:pPr>
      <w:r w:rsidRPr="00612F76">
        <w:rPr>
          <w:b/>
          <w:bCs/>
          <w:sz w:val="24"/>
          <w:szCs w:val="24"/>
        </w:rPr>
        <w:t>Performance level C foam</w:t>
      </w:r>
      <w:r w:rsidR="00E33F9C" w:rsidRPr="00612F76">
        <w:rPr>
          <w:b/>
          <w:bCs/>
          <w:sz w:val="24"/>
          <w:szCs w:val="24"/>
        </w:rPr>
        <w:t> </w:t>
      </w:r>
      <w:r w:rsidR="00E43356" w:rsidRPr="00612F76">
        <w:rPr>
          <w:b/>
          <w:bCs/>
          <w:sz w:val="24"/>
          <w:szCs w:val="24"/>
        </w:rPr>
        <w:t>  </w:t>
      </w:r>
      <w:r w:rsidR="00841142" w:rsidRPr="00612F76">
        <w:rPr>
          <w:sz w:val="24"/>
          <w:szCs w:val="24"/>
        </w:rPr>
        <w:t xml:space="preserve">A </w:t>
      </w:r>
      <w:r w:rsidR="00920321" w:rsidRPr="00612F76">
        <w:rPr>
          <w:sz w:val="24"/>
          <w:szCs w:val="24"/>
        </w:rPr>
        <w:t xml:space="preserve">significant </w:t>
      </w:r>
      <w:r w:rsidR="00841142" w:rsidRPr="00612F76">
        <w:rPr>
          <w:sz w:val="24"/>
          <w:szCs w:val="24"/>
        </w:rPr>
        <w:t>majority</w:t>
      </w:r>
      <w:r w:rsidRPr="00612F76">
        <w:rPr>
          <w:sz w:val="24"/>
          <w:szCs w:val="24"/>
        </w:rPr>
        <w:t xml:space="preserve"> of respondents agreed with changes to add performance level C foam to the table </w:t>
      </w:r>
      <w:r w:rsidR="00012594" w:rsidRPr="00612F76">
        <w:rPr>
          <w:sz w:val="24"/>
          <w:szCs w:val="24"/>
        </w:rPr>
        <w:t>spec</w:t>
      </w:r>
      <w:r w:rsidR="004F658B" w:rsidRPr="00612F76">
        <w:rPr>
          <w:sz w:val="24"/>
          <w:szCs w:val="24"/>
        </w:rPr>
        <w:t>ifying</w:t>
      </w:r>
      <w:r w:rsidR="00012594" w:rsidRPr="00612F76">
        <w:rPr>
          <w:sz w:val="24"/>
          <w:szCs w:val="24"/>
        </w:rPr>
        <w:t xml:space="preserve"> fire</w:t>
      </w:r>
      <w:r w:rsidRPr="00612F76">
        <w:rPr>
          <w:sz w:val="24"/>
          <w:szCs w:val="24"/>
        </w:rPr>
        <w:t xml:space="preserve"> extinguishing agents</w:t>
      </w:r>
      <w:r w:rsidR="004F658B" w:rsidRPr="00612F76">
        <w:rPr>
          <w:sz w:val="24"/>
          <w:szCs w:val="24"/>
        </w:rPr>
        <w:t xml:space="preserve"> in the MOS Part 139H</w:t>
      </w:r>
      <w:r w:rsidR="003C77C8" w:rsidRPr="00612F76">
        <w:rPr>
          <w:sz w:val="24"/>
          <w:szCs w:val="24"/>
        </w:rPr>
        <w:t>.</w:t>
      </w:r>
    </w:p>
    <w:p w14:paraId="30715C3E" w14:textId="591C4C5C" w:rsidR="00A35673" w:rsidRPr="00612F76" w:rsidRDefault="00A35673" w:rsidP="004A7198">
      <w:pPr>
        <w:numPr>
          <w:ilvl w:val="0"/>
          <w:numId w:val="43"/>
        </w:numPr>
        <w:rPr>
          <w:sz w:val="24"/>
          <w:szCs w:val="24"/>
        </w:rPr>
      </w:pPr>
      <w:r w:rsidRPr="00612F76">
        <w:rPr>
          <w:b/>
          <w:bCs/>
          <w:sz w:val="24"/>
          <w:szCs w:val="24"/>
        </w:rPr>
        <w:t>Replacement of water by a complementary agent</w:t>
      </w:r>
      <w:r w:rsidR="00E33F9C" w:rsidRPr="00612F76">
        <w:rPr>
          <w:b/>
          <w:bCs/>
          <w:sz w:val="24"/>
          <w:szCs w:val="24"/>
        </w:rPr>
        <w:t> </w:t>
      </w:r>
      <w:r w:rsidR="00E43356" w:rsidRPr="00612F76">
        <w:rPr>
          <w:b/>
          <w:bCs/>
          <w:sz w:val="24"/>
          <w:szCs w:val="24"/>
        </w:rPr>
        <w:t>  </w:t>
      </w:r>
      <w:r w:rsidR="008F2B6A" w:rsidRPr="00612F76">
        <w:rPr>
          <w:sz w:val="24"/>
          <w:szCs w:val="24"/>
        </w:rPr>
        <w:t xml:space="preserve">A </w:t>
      </w:r>
      <w:r w:rsidR="008E1B61" w:rsidRPr="00612F76">
        <w:rPr>
          <w:sz w:val="24"/>
          <w:szCs w:val="24"/>
        </w:rPr>
        <w:t xml:space="preserve">significant </w:t>
      </w:r>
      <w:r w:rsidR="008F2B6A" w:rsidRPr="00612F76">
        <w:rPr>
          <w:sz w:val="24"/>
          <w:szCs w:val="24"/>
        </w:rPr>
        <w:t xml:space="preserve">majority </w:t>
      </w:r>
      <w:r w:rsidRPr="00612F76">
        <w:rPr>
          <w:sz w:val="24"/>
          <w:szCs w:val="24"/>
        </w:rPr>
        <w:t xml:space="preserve">of respondents agreed with changes allowing the replacement of water </w:t>
      </w:r>
      <w:r w:rsidR="00E0523A" w:rsidRPr="00612F76">
        <w:rPr>
          <w:sz w:val="24"/>
          <w:szCs w:val="24"/>
        </w:rPr>
        <w:t>with</w:t>
      </w:r>
      <w:r w:rsidRPr="00612F76">
        <w:rPr>
          <w:sz w:val="24"/>
          <w:szCs w:val="24"/>
        </w:rPr>
        <w:t xml:space="preserve"> a complementary agent</w:t>
      </w:r>
      <w:r w:rsidR="001C7924" w:rsidRPr="00612F76">
        <w:rPr>
          <w:sz w:val="24"/>
          <w:szCs w:val="24"/>
        </w:rPr>
        <w:t>,</w:t>
      </w:r>
      <w:r w:rsidRPr="00612F76">
        <w:rPr>
          <w:sz w:val="24"/>
          <w:szCs w:val="24"/>
        </w:rPr>
        <w:t xml:space="preserve"> for aerodrome categories 1 and 2</w:t>
      </w:r>
      <w:r w:rsidR="001C7924" w:rsidRPr="00612F76">
        <w:rPr>
          <w:sz w:val="24"/>
          <w:szCs w:val="24"/>
        </w:rPr>
        <w:t>,</w:t>
      </w:r>
      <w:r w:rsidRPr="00612F76">
        <w:rPr>
          <w:sz w:val="24"/>
          <w:szCs w:val="24"/>
        </w:rPr>
        <w:t xml:space="preserve"> </w:t>
      </w:r>
      <w:r w:rsidR="00975DE1" w:rsidRPr="00612F76">
        <w:rPr>
          <w:sz w:val="24"/>
          <w:szCs w:val="24"/>
        </w:rPr>
        <w:t>which meets the</w:t>
      </w:r>
      <w:r w:rsidRPr="00612F76">
        <w:rPr>
          <w:sz w:val="24"/>
          <w:szCs w:val="24"/>
        </w:rPr>
        <w:t xml:space="preserve"> foam performance level A</w:t>
      </w:r>
      <w:r w:rsidR="00B803B5" w:rsidRPr="00612F76">
        <w:rPr>
          <w:sz w:val="24"/>
          <w:szCs w:val="24"/>
        </w:rPr>
        <w:t xml:space="preserve"> requirements</w:t>
      </w:r>
      <w:r w:rsidR="00AC263D" w:rsidRPr="00612F76">
        <w:rPr>
          <w:sz w:val="24"/>
          <w:szCs w:val="24"/>
        </w:rPr>
        <w:t xml:space="preserve"> specified in the </w:t>
      </w:r>
      <w:r w:rsidR="00A641FC" w:rsidRPr="00612F76">
        <w:rPr>
          <w:sz w:val="24"/>
          <w:szCs w:val="24"/>
        </w:rPr>
        <w:t>abovementioned table</w:t>
      </w:r>
      <w:r w:rsidR="003C77C8" w:rsidRPr="00612F76">
        <w:rPr>
          <w:sz w:val="24"/>
          <w:szCs w:val="24"/>
        </w:rPr>
        <w:t>.</w:t>
      </w:r>
    </w:p>
    <w:p w14:paraId="07EC7DC9" w14:textId="77FED6DC" w:rsidR="00A35673" w:rsidRPr="00612F76" w:rsidRDefault="00A35673" w:rsidP="004A7198">
      <w:pPr>
        <w:numPr>
          <w:ilvl w:val="0"/>
          <w:numId w:val="43"/>
        </w:numPr>
        <w:rPr>
          <w:sz w:val="24"/>
          <w:szCs w:val="24"/>
        </w:rPr>
      </w:pPr>
      <w:r w:rsidRPr="00612F76">
        <w:rPr>
          <w:b/>
          <w:bCs/>
          <w:sz w:val="24"/>
          <w:szCs w:val="24"/>
        </w:rPr>
        <w:t>Reserve supply of complementary agent</w:t>
      </w:r>
      <w:r w:rsidR="00E33F9C" w:rsidRPr="00612F76">
        <w:rPr>
          <w:b/>
          <w:bCs/>
          <w:sz w:val="24"/>
          <w:szCs w:val="24"/>
        </w:rPr>
        <w:t> </w:t>
      </w:r>
      <w:r w:rsidR="00E43356" w:rsidRPr="00612F76">
        <w:rPr>
          <w:b/>
          <w:bCs/>
          <w:sz w:val="24"/>
          <w:szCs w:val="24"/>
        </w:rPr>
        <w:t>  </w:t>
      </w:r>
      <w:r w:rsidR="008F2B6A" w:rsidRPr="00612F76">
        <w:rPr>
          <w:sz w:val="24"/>
          <w:szCs w:val="24"/>
        </w:rPr>
        <w:t>A</w:t>
      </w:r>
      <w:r w:rsidR="008E1B61" w:rsidRPr="00612F76">
        <w:rPr>
          <w:sz w:val="24"/>
          <w:szCs w:val="24"/>
        </w:rPr>
        <w:t xml:space="preserve"> significant</w:t>
      </w:r>
      <w:r w:rsidR="008F2B6A" w:rsidRPr="00612F76">
        <w:rPr>
          <w:sz w:val="24"/>
          <w:szCs w:val="24"/>
        </w:rPr>
        <w:t xml:space="preserve"> majority </w:t>
      </w:r>
      <w:r w:rsidRPr="00612F76">
        <w:rPr>
          <w:sz w:val="24"/>
          <w:szCs w:val="24"/>
        </w:rPr>
        <w:t>of respondents agreed with changes allowing 100%</w:t>
      </w:r>
      <w:r w:rsidR="008E434C" w:rsidRPr="00612F76">
        <w:rPr>
          <w:sz w:val="24"/>
          <w:szCs w:val="24"/>
        </w:rPr>
        <w:t>,</w:t>
      </w:r>
      <w:r w:rsidRPr="00612F76">
        <w:rPr>
          <w:sz w:val="24"/>
          <w:szCs w:val="24"/>
        </w:rPr>
        <w:t xml:space="preserve"> instead of 200%</w:t>
      </w:r>
      <w:r w:rsidR="008E434C" w:rsidRPr="00612F76">
        <w:rPr>
          <w:sz w:val="24"/>
          <w:szCs w:val="24"/>
        </w:rPr>
        <w:t>,</w:t>
      </w:r>
      <w:r w:rsidRPr="00612F76">
        <w:rPr>
          <w:sz w:val="24"/>
          <w:szCs w:val="24"/>
        </w:rPr>
        <w:t xml:space="preserve"> as a reserve supply of complementary agent</w:t>
      </w:r>
      <w:r w:rsidR="00E90B51" w:rsidRPr="00612F76">
        <w:rPr>
          <w:sz w:val="24"/>
          <w:szCs w:val="24"/>
        </w:rPr>
        <w:t>, with its associated propellant</w:t>
      </w:r>
      <w:r w:rsidRPr="00612F76">
        <w:rPr>
          <w:sz w:val="24"/>
          <w:szCs w:val="24"/>
        </w:rPr>
        <w:t xml:space="preserve"> gas cylinders</w:t>
      </w:r>
      <w:r w:rsidR="003C77C8" w:rsidRPr="00612F76">
        <w:rPr>
          <w:sz w:val="24"/>
          <w:szCs w:val="24"/>
        </w:rPr>
        <w:t>.</w:t>
      </w:r>
    </w:p>
    <w:p w14:paraId="16A23188" w14:textId="53ED8CAF" w:rsidR="00A35673" w:rsidRPr="00612F76" w:rsidRDefault="00A35673" w:rsidP="004A7198">
      <w:pPr>
        <w:numPr>
          <w:ilvl w:val="0"/>
          <w:numId w:val="43"/>
        </w:numPr>
        <w:rPr>
          <w:sz w:val="24"/>
          <w:szCs w:val="24"/>
        </w:rPr>
      </w:pPr>
      <w:r w:rsidRPr="00612F76">
        <w:rPr>
          <w:b/>
          <w:bCs/>
          <w:sz w:val="24"/>
          <w:szCs w:val="24"/>
        </w:rPr>
        <w:t>Visual surveillance system</w:t>
      </w:r>
      <w:r w:rsidR="004612BA" w:rsidRPr="00612F76">
        <w:rPr>
          <w:b/>
          <w:bCs/>
          <w:sz w:val="24"/>
          <w:szCs w:val="24"/>
        </w:rPr>
        <w:t> </w:t>
      </w:r>
      <w:r w:rsidR="00E43356" w:rsidRPr="00612F76">
        <w:rPr>
          <w:b/>
          <w:bCs/>
          <w:sz w:val="24"/>
          <w:szCs w:val="24"/>
        </w:rPr>
        <w:t>  </w:t>
      </w:r>
      <w:r w:rsidR="008F2B6A" w:rsidRPr="00612F76">
        <w:rPr>
          <w:sz w:val="24"/>
          <w:szCs w:val="24"/>
        </w:rPr>
        <w:t xml:space="preserve">A </w:t>
      </w:r>
      <w:r w:rsidR="008E1B61" w:rsidRPr="00612F76">
        <w:rPr>
          <w:sz w:val="24"/>
          <w:szCs w:val="24"/>
        </w:rPr>
        <w:t xml:space="preserve">significant </w:t>
      </w:r>
      <w:r w:rsidR="008F2B6A" w:rsidRPr="00612F76">
        <w:rPr>
          <w:sz w:val="24"/>
          <w:szCs w:val="24"/>
        </w:rPr>
        <w:t>majority</w:t>
      </w:r>
      <w:r w:rsidR="001958C9" w:rsidRPr="00612F76">
        <w:rPr>
          <w:sz w:val="24"/>
          <w:szCs w:val="24"/>
        </w:rPr>
        <w:t xml:space="preserve"> </w:t>
      </w:r>
      <w:r w:rsidRPr="00612F76">
        <w:rPr>
          <w:sz w:val="24"/>
          <w:szCs w:val="24"/>
        </w:rPr>
        <w:t xml:space="preserve">of respondents agreed with changes allowing </w:t>
      </w:r>
      <w:r w:rsidR="003D01E7" w:rsidRPr="00612F76">
        <w:rPr>
          <w:sz w:val="24"/>
          <w:szCs w:val="24"/>
        </w:rPr>
        <w:t xml:space="preserve">an aerodrome’s </w:t>
      </w:r>
      <w:r w:rsidR="0013058B" w:rsidRPr="00612F76">
        <w:rPr>
          <w:sz w:val="24"/>
          <w:szCs w:val="24"/>
        </w:rPr>
        <w:t xml:space="preserve">ARFFS </w:t>
      </w:r>
      <w:r w:rsidR="00945BE3" w:rsidRPr="00612F76">
        <w:rPr>
          <w:sz w:val="24"/>
          <w:szCs w:val="24"/>
        </w:rPr>
        <w:t>FSCC</w:t>
      </w:r>
      <w:r w:rsidRPr="00612F76">
        <w:rPr>
          <w:sz w:val="24"/>
          <w:szCs w:val="24"/>
        </w:rPr>
        <w:t xml:space="preserve"> to use a visual surveillance system to enhance</w:t>
      </w:r>
      <w:r w:rsidR="0013058B" w:rsidRPr="00612F76">
        <w:rPr>
          <w:sz w:val="24"/>
          <w:szCs w:val="24"/>
        </w:rPr>
        <w:t>,</w:t>
      </w:r>
      <w:r w:rsidRPr="00612F76">
        <w:rPr>
          <w:sz w:val="24"/>
          <w:szCs w:val="24"/>
        </w:rPr>
        <w:t xml:space="preserve"> or provide</w:t>
      </w:r>
      <w:r w:rsidR="00B9313B" w:rsidRPr="00612F76">
        <w:rPr>
          <w:sz w:val="24"/>
          <w:szCs w:val="24"/>
        </w:rPr>
        <w:t>,</w:t>
      </w:r>
      <w:r w:rsidRPr="00612F76">
        <w:rPr>
          <w:sz w:val="24"/>
          <w:szCs w:val="24"/>
        </w:rPr>
        <w:t xml:space="preserve"> a complete view of </w:t>
      </w:r>
      <w:r w:rsidR="00BC4C36" w:rsidRPr="00612F76">
        <w:rPr>
          <w:sz w:val="24"/>
          <w:szCs w:val="24"/>
        </w:rPr>
        <w:t xml:space="preserve">the aerodrome’s </w:t>
      </w:r>
      <w:r w:rsidRPr="00612F76">
        <w:rPr>
          <w:sz w:val="24"/>
          <w:szCs w:val="24"/>
        </w:rPr>
        <w:t xml:space="preserve">runways and </w:t>
      </w:r>
      <w:r w:rsidR="00BC4C36" w:rsidRPr="00612F76">
        <w:rPr>
          <w:sz w:val="24"/>
          <w:szCs w:val="24"/>
        </w:rPr>
        <w:t>“</w:t>
      </w:r>
      <w:r w:rsidRPr="00612F76">
        <w:rPr>
          <w:sz w:val="24"/>
          <w:szCs w:val="24"/>
        </w:rPr>
        <w:t>short final</w:t>
      </w:r>
      <w:r w:rsidR="00BC4C36" w:rsidRPr="00612F76">
        <w:rPr>
          <w:sz w:val="24"/>
          <w:szCs w:val="24"/>
        </w:rPr>
        <w:t>”</w:t>
      </w:r>
      <w:r w:rsidRPr="00612F76">
        <w:rPr>
          <w:sz w:val="24"/>
          <w:szCs w:val="24"/>
        </w:rPr>
        <w:t xml:space="preserve"> approaches</w:t>
      </w:r>
      <w:r w:rsidR="003C77C8" w:rsidRPr="00612F76">
        <w:rPr>
          <w:sz w:val="24"/>
          <w:szCs w:val="24"/>
        </w:rPr>
        <w:t>.</w:t>
      </w:r>
    </w:p>
    <w:p w14:paraId="6752FA02" w14:textId="7E223122" w:rsidR="00A35673" w:rsidRPr="00612F76" w:rsidRDefault="00A35673" w:rsidP="004A7198">
      <w:pPr>
        <w:numPr>
          <w:ilvl w:val="0"/>
          <w:numId w:val="43"/>
        </w:numPr>
        <w:rPr>
          <w:sz w:val="24"/>
          <w:szCs w:val="24"/>
        </w:rPr>
      </w:pPr>
      <w:r w:rsidRPr="00612F76">
        <w:rPr>
          <w:b/>
          <w:bCs/>
          <w:sz w:val="24"/>
          <w:szCs w:val="24"/>
        </w:rPr>
        <w:t>Remote monitoring of fire alarms</w:t>
      </w:r>
      <w:r w:rsidR="004612BA" w:rsidRPr="00612F76">
        <w:rPr>
          <w:b/>
          <w:bCs/>
          <w:sz w:val="24"/>
          <w:szCs w:val="24"/>
        </w:rPr>
        <w:t> </w:t>
      </w:r>
      <w:r w:rsidR="00E43356" w:rsidRPr="00612F76">
        <w:rPr>
          <w:b/>
          <w:bCs/>
          <w:sz w:val="24"/>
          <w:szCs w:val="24"/>
        </w:rPr>
        <w:t>  </w:t>
      </w:r>
      <w:r w:rsidR="008F2B6A" w:rsidRPr="00612F76">
        <w:rPr>
          <w:sz w:val="24"/>
          <w:szCs w:val="24"/>
        </w:rPr>
        <w:t xml:space="preserve">A </w:t>
      </w:r>
      <w:r w:rsidR="008E1B61" w:rsidRPr="00612F76">
        <w:rPr>
          <w:sz w:val="24"/>
          <w:szCs w:val="24"/>
        </w:rPr>
        <w:t xml:space="preserve">significant </w:t>
      </w:r>
      <w:r w:rsidR="008F2B6A" w:rsidRPr="00612F76">
        <w:rPr>
          <w:sz w:val="24"/>
          <w:szCs w:val="24"/>
        </w:rPr>
        <w:t>majority</w:t>
      </w:r>
      <w:r w:rsidR="001958C9" w:rsidRPr="00612F76">
        <w:rPr>
          <w:sz w:val="24"/>
          <w:szCs w:val="24"/>
        </w:rPr>
        <w:t xml:space="preserve"> </w:t>
      </w:r>
      <w:r w:rsidRPr="00612F76">
        <w:rPr>
          <w:sz w:val="24"/>
          <w:szCs w:val="24"/>
        </w:rPr>
        <w:t>of respondents agreed with changes allowing aerodrome fire alarms to terminate</w:t>
      </w:r>
      <w:r w:rsidR="006E73B1" w:rsidRPr="00612F76">
        <w:rPr>
          <w:sz w:val="24"/>
          <w:szCs w:val="24"/>
        </w:rPr>
        <w:t>,</w:t>
      </w:r>
      <w:r w:rsidRPr="00612F76">
        <w:rPr>
          <w:sz w:val="24"/>
          <w:szCs w:val="24"/>
        </w:rPr>
        <w:t xml:space="preserve"> and be monitored</w:t>
      </w:r>
      <w:r w:rsidR="006E73B1" w:rsidRPr="00612F76">
        <w:rPr>
          <w:sz w:val="24"/>
          <w:szCs w:val="24"/>
        </w:rPr>
        <w:t>,</w:t>
      </w:r>
      <w:r w:rsidRPr="00612F76">
        <w:rPr>
          <w:sz w:val="24"/>
          <w:szCs w:val="24"/>
        </w:rPr>
        <w:t xml:space="preserve"> </w:t>
      </w:r>
      <w:r w:rsidR="00D66D7F" w:rsidRPr="00612F76">
        <w:rPr>
          <w:sz w:val="24"/>
          <w:szCs w:val="24"/>
        </w:rPr>
        <w:t>other than at the aerodrome’s ARFFS FSCC</w:t>
      </w:r>
      <w:r w:rsidR="003C77C8" w:rsidRPr="00612F76">
        <w:rPr>
          <w:sz w:val="24"/>
          <w:szCs w:val="24"/>
        </w:rPr>
        <w:t>.</w:t>
      </w:r>
    </w:p>
    <w:p w14:paraId="754E0321" w14:textId="77C8990E" w:rsidR="00A35673" w:rsidRPr="00612F76" w:rsidRDefault="00A35673" w:rsidP="001D1F89">
      <w:pPr>
        <w:numPr>
          <w:ilvl w:val="0"/>
          <w:numId w:val="43"/>
        </w:numPr>
        <w:ind w:left="714" w:hanging="357"/>
        <w:rPr>
          <w:sz w:val="24"/>
          <w:szCs w:val="24"/>
        </w:rPr>
      </w:pPr>
      <w:r w:rsidRPr="00612F76">
        <w:rPr>
          <w:b/>
          <w:bCs/>
          <w:sz w:val="24"/>
          <w:szCs w:val="24"/>
        </w:rPr>
        <w:t>Housing inshore rescue boats</w:t>
      </w:r>
      <w:r w:rsidR="004612BA" w:rsidRPr="00612F76">
        <w:rPr>
          <w:b/>
          <w:bCs/>
          <w:sz w:val="24"/>
          <w:szCs w:val="24"/>
        </w:rPr>
        <w:t> </w:t>
      </w:r>
      <w:r w:rsidR="00E43356" w:rsidRPr="00612F76">
        <w:rPr>
          <w:b/>
          <w:bCs/>
          <w:sz w:val="24"/>
          <w:szCs w:val="24"/>
        </w:rPr>
        <w:t>  </w:t>
      </w:r>
      <w:r w:rsidR="008F2B6A" w:rsidRPr="00612F76">
        <w:rPr>
          <w:sz w:val="24"/>
          <w:szCs w:val="24"/>
        </w:rPr>
        <w:t xml:space="preserve">A </w:t>
      </w:r>
      <w:r w:rsidR="008E1B61" w:rsidRPr="00612F76">
        <w:rPr>
          <w:sz w:val="24"/>
          <w:szCs w:val="24"/>
        </w:rPr>
        <w:t xml:space="preserve">significant </w:t>
      </w:r>
      <w:r w:rsidR="008F2B6A" w:rsidRPr="00612F76">
        <w:rPr>
          <w:sz w:val="24"/>
          <w:szCs w:val="24"/>
        </w:rPr>
        <w:t xml:space="preserve">majority </w:t>
      </w:r>
      <w:r w:rsidRPr="00612F76">
        <w:rPr>
          <w:sz w:val="24"/>
          <w:szCs w:val="24"/>
        </w:rPr>
        <w:t>of respondents agreed with changes allowing inshore rescue boats</w:t>
      </w:r>
      <w:r w:rsidR="00CE708F" w:rsidRPr="00612F76">
        <w:rPr>
          <w:sz w:val="24"/>
          <w:szCs w:val="24"/>
        </w:rPr>
        <w:t>, which are provided at an</w:t>
      </w:r>
      <w:r w:rsidR="00D83B3B" w:rsidRPr="00612F76">
        <w:rPr>
          <w:sz w:val="24"/>
          <w:szCs w:val="24"/>
        </w:rPr>
        <w:t xml:space="preserve"> aerodrome,</w:t>
      </w:r>
      <w:r w:rsidRPr="00612F76">
        <w:rPr>
          <w:sz w:val="24"/>
          <w:szCs w:val="24"/>
        </w:rPr>
        <w:t xml:space="preserve"> to not be housed under cover.</w:t>
      </w:r>
    </w:p>
    <w:p w14:paraId="767A1F2C" w14:textId="77777777" w:rsidR="00F91B90" w:rsidRPr="00612F76" w:rsidRDefault="00F91B90" w:rsidP="000A5EBA">
      <w:pPr>
        <w:rPr>
          <w:sz w:val="24"/>
          <w:szCs w:val="24"/>
          <w:lang w:eastAsia="en-AU"/>
        </w:rPr>
      </w:pPr>
    </w:p>
    <w:p w14:paraId="4CDAF21D" w14:textId="7016985B" w:rsidR="00A35673" w:rsidRPr="00612F76" w:rsidRDefault="00A35673" w:rsidP="00F06240">
      <w:pPr>
        <w:rPr>
          <w:sz w:val="24"/>
          <w:szCs w:val="24"/>
          <w:lang w:eastAsia="en-AU"/>
        </w:rPr>
      </w:pPr>
      <w:r w:rsidRPr="00612F76">
        <w:rPr>
          <w:sz w:val="24"/>
          <w:szCs w:val="24"/>
          <w:lang w:eastAsia="en-AU"/>
        </w:rPr>
        <w:t>Before the instrument is issued by CASA, it must publish a notice of intention to do so on the internet under regulation 11.280 of CASR. This happened by means of CASA’s public consultation on an earlier draft of the instrument. The consultation period was from 20 March 2025 to 17 April 2025.</w:t>
      </w:r>
    </w:p>
    <w:p w14:paraId="176D4315" w14:textId="77777777" w:rsidR="00066DE6" w:rsidRPr="00612F76" w:rsidRDefault="00066DE6" w:rsidP="00F06240">
      <w:pPr>
        <w:rPr>
          <w:sz w:val="24"/>
          <w:szCs w:val="24"/>
          <w:lang w:eastAsia="en-AU"/>
        </w:rPr>
      </w:pPr>
    </w:p>
    <w:p w14:paraId="5A2900DD" w14:textId="4EA324D6" w:rsidR="00066DE6" w:rsidRPr="00612F76" w:rsidRDefault="00F57A27" w:rsidP="00F06240">
      <w:pPr>
        <w:rPr>
          <w:sz w:val="24"/>
          <w:szCs w:val="24"/>
          <w:lang w:eastAsia="en-AU"/>
        </w:rPr>
      </w:pPr>
      <w:r w:rsidRPr="00612F76">
        <w:rPr>
          <w:sz w:val="24"/>
          <w:szCs w:val="24"/>
          <w:lang w:eastAsia="en-AU"/>
        </w:rPr>
        <w:t>The earlier draft of the instrument, which was consulted on</w:t>
      </w:r>
      <w:r w:rsidR="007C1202" w:rsidRPr="00612F76">
        <w:rPr>
          <w:sz w:val="24"/>
          <w:szCs w:val="24"/>
          <w:lang w:eastAsia="en-AU"/>
        </w:rPr>
        <w:t>,</w:t>
      </w:r>
      <w:r w:rsidRPr="00612F76">
        <w:rPr>
          <w:sz w:val="24"/>
          <w:szCs w:val="24"/>
          <w:lang w:eastAsia="en-AU"/>
        </w:rPr>
        <w:t xml:space="preserve"> did not include</w:t>
      </w:r>
      <w:r w:rsidR="00727F4E" w:rsidRPr="00612F76">
        <w:rPr>
          <w:sz w:val="24"/>
          <w:szCs w:val="24"/>
          <w:lang w:eastAsia="en-AU"/>
        </w:rPr>
        <w:t xml:space="preserve"> item </w:t>
      </w:r>
      <w:r w:rsidR="00391C57" w:rsidRPr="00612F76">
        <w:rPr>
          <w:sz w:val="24"/>
          <w:szCs w:val="24"/>
          <w:lang w:eastAsia="en-AU"/>
        </w:rPr>
        <w:t>[</w:t>
      </w:r>
      <w:r w:rsidR="00363E6F" w:rsidRPr="00612F76">
        <w:rPr>
          <w:sz w:val="24"/>
          <w:szCs w:val="24"/>
          <w:lang w:eastAsia="en-AU"/>
        </w:rPr>
        <w:t>10</w:t>
      </w:r>
      <w:r w:rsidR="00391C57" w:rsidRPr="00612F76">
        <w:rPr>
          <w:sz w:val="24"/>
          <w:szCs w:val="24"/>
          <w:lang w:eastAsia="en-AU"/>
        </w:rPr>
        <w:t xml:space="preserve">] </w:t>
      </w:r>
      <w:r w:rsidR="00F82383" w:rsidRPr="00612F76">
        <w:rPr>
          <w:sz w:val="24"/>
          <w:szCs w:val="24"/>
        </w:rPr>
        <w:t xml:space="preserve">of Schedule 1 to the instrument. </w:t>
      </w:r>
      <w:r w:rsidR="007E058D" w:rsidRPr="00612F76">
        <w:rPr>
          <w:sz w:val="24"/>
          <w:szCs w:val="24"/>
        </w:rPr>
        <w:t xml:space="preserve">However, </w:t>
      </w:r>
      <w:r w:rsidR="00621230" w:rsidRPr="00612F76">
        <w:rPr>
          <w:sz w:val="24"/>
          <w:szCs w:val="24"/>
        </w:rPr>
        <w:t xml:space="preserve">as mentioned above, </w:t>
      </w:r>
      <w:r w:rsidR="007E058D" w:rsidRPr="00612F76">
        <w:rPr>
          <w:sz w:val="24"/>
          <w:szCs w:val="24"/>
        </w:rPr>
        <w:t xml:space="preserve">the </w:t>
      </w:r>
      <w:r w:rsidR="00391C57" w:rsidRPr="00612F76">
        <w:rPr>
          <w:sz w:val="24"/>
          <w:szCs w:val="24"/>
        </w:rPr>
        <w:t xml:space="preserve">policy proposal </w:t>
      </w:r>
      <w:r w:rsidR="00621230" w:rsidRPr="00612F76">
        <w:rPr>
          <w:sz w:val="24"/>
          <w:szCs w:val="24"/>
        </w:rPr>
        <w:t xml:space="preserve">given effect to by </w:t>
      </w:r>
      <w:r w:rsidR="00391C57" w:rsidRPr="00612F76">
        <w:rPr>
          <w:sz w:val="24"/>
          <w:szCs w:val="24"/>
        </w:rPr>
        <w:t>item [</w:t>
      </w:r>
      <w:r w:rsidR="00B53EBD" w:rsidRPr="00612F76">
        <w:rPr>
          <w:sz w:val="24"/>
          <w:szCs w:val="24"/>
        </w:rPr>
        <w:t>10</w:t>
      </w:r>
      <w:r w:rsidR="00391C57" w:rsidRPr="00612F76">
        <w:rPr>
          <w:sz w:val="24"/>
          <w:szCs w:val="24"/>
        </w:rPr>
        <w:t xml:space="preserve">] </w:t>
      </w:r>
      <w:r w:rsidR="00621230" w:rsidRPr="00612F76">
        <w:rPr>
          <w:sz w:val="24"/>
          <w:szCs w:val="24"/>
        </w:rPr>
        <w:t>was consulted</w:t>
      </w:r>
      <w:r w:rsidR="006A033D" w:rsidRPr="00612F76">
        <w:rPr>
          <w:sz w:val="24"/>
          <w:szCs w:val="24"/>
        </w:rPr>
        <w:t xml:space="preserve"> on</w:t>
      </w:r>
      <w:r w:rsidR="00621230" w:rsidRPr="00612F76">
        <w:rPr>
          <w:sz w:val="24"/>
          <w:szCs w:val="24"/>
        </w:rPr>
        <w:t xml:space="preserve"> in 2023</w:t>
      </w:r>
      <w:r w:rsidR="00E0666C" w:rsidRPr="00612F76">
        <w:rPr>
          <w:sz w:val="24"/>
          <w:szCs w:val="24"/>
        </w:rPr>
        <w:t>.</w:t>
      </w:r>
      <w:r w:rsidR="001571AC" w:rsidRPr="00612F76">
        <w:rPr>
          <w:sz w:val="24"/>
          <w:szCs w:val="24"/>
        </w:rPr>
        <w:t xml:space="preserve"> The Director of Aviation Safety </w:t>
      </w:r>
      <w:r w:rsidR="00273DB3" w:rsidRPr="00612F76">
        <w:rPr>
          <w:sz w:val="24"/>
          <w:szCs w:val="24"/>
        </w:rPr>
        <w:t xml:space="preserve">(the </w:t>
      </w:r>
      <w:r w:rsidR="00273DB3" w:rsidRPr="00612F76">
        <w:rPr>
          <w:b/>
          <w:bCs/>
          <w:i/>
          <w:iCs/>
          <w:sz w:val="24"/>
          <w:szCs w:val="24"/>
        </w:rPr>
        <w:t>Director</w:t>
      </w:r>
      <w:r w:rsidR="00273DB3" w:rsidRPr="00612F76">
        <w:rPr>
          <w:sz w:val="24"/>
          <w:szCs w:val="24"/>
        </w:rPr>
        <w:t xml:space="preserve">) </w:t>
      </w:r>
      <w:r w:rsidR="001571AC" w:rsidRPr="00612F76">
        <w:rPr>
          <w:sz w:val="24"/>
          <w:szCs w:val="24"/>
        </w:rPr>
        <w:t>has made a d</w:t>
      </w:r>
      <w:r w:rsidR="001571AC" w:rsidRPr="00612F76">
        <w:rPr>
          <w:color w:val="000000"/>
          <w:sz w:val="24"/>
          <w:szCs w:val="24"/>
        </w:rPr>
        <w:t>etermination under paragraph 11.275(1)(d) of CASR</w:t>
      </w:r>
      <w:r w:rsidR="00D507DC" w:rsidRPr="00612F76">
        <w:rPr>
          <w:color w:val="000000"/>
          <w:sz w:val="24"/>
          <w:szCs w:val="24"/>
        </w:rPr>
        <w:t xml:space="preserve"> (namely, </w:t>
      </w:r>
      <w:r w:rsidR="00D507DC" w:rsidRPr="00612F76">
        <w:rPr>
          <w:i/>
          <w:sz w:val="24"/>
          <w:szCs w:val="24"/>
        </w:rPr>
        <w:t>CASA</w:t>
      </w:r>
      <w:r w:rsidR="00FB687E" w:rsidRPr="00612F76">
        <w:rPr>
          <w:i/>
          <w:sz w:val="24"/>
          <w:szCs w:val="24"/>
        </w:rPr>
        <w:t xml:space="preserve"> </w:t>
      </w:r>
      <w:r w:rsidR="00D507DC" w:rsidRPr="00612F76">
        <w:rPr>
          <w:i/>
          <w:sz w:val="24"/>
          <w:szCs w:val="24"/>
        </w:rPr>
        <w:t>42/25 – Determination – Non</w:t>
      </w:r>
      <w:r w:rsidR="006C0A4B" w:rsidRPr="00612F76">
        <w:rPr>
          <w:i/>
          <w:sz w:val="24"/>
          <w:szCs w:val="24"/>
        </w:rPr>
        <w:t>-</w:t>
      </w:r>
      <w:r w:rsidR="00D507DC" w:rsidRPr="00612F76">
        <w:rPr>
          <w:i/>
          <w:sz w:val="24"/>
          <w:szCs w:val="24"/>
        </w:rPr>
        <w:t>compliance with CASR Subpart 11.J Requirements – MOS Part 139H Amendment Instrument 2025</w:t>
      </w:r>
      <w:r w:rsidR="00441121" w:rsidRPr="00612F76">
        <w:rPr>
          <w:iCs/>
          <w:sz w:val="24"/>
          <w:szCs w:val="24"/>
        </w:rPr>
        <w:t>)</w:t>
      </w:r>
      <w:r w:rsidR="001571AC" w:rsidRPr="00612F76">
        <w:rPr>
          <w:color w:val="000000"/>
          <w:sz w:val="24"/>
          <w:szCs w:val="24"/>
        </w:rPr>
        <w:t xml:space="preserve"> in relation to </w:t>
      </w:r>
      <w:r w:rsidR="001571AC" w:rsidRPr="00612F76">
        <w:rPr>
          <w:color w:val="000000"/>
          <w:sz w:val="24"/>
          <w:szCs w:val="24"/>
        </w:rPr>
        <w:lastRenderedPageBreak/>
        <w:t>item</w:t>
      </w:r>
      <w:r w:rsidR="006617A1" w:rsidRPr="00612F76">
        <w:rPr>
          <w:color w:val="000000"/>
          <w:sz w:val="24"/>
          <w:szCs w:val="24"/>
        </w:rPr>
        <w:t> </w:t>
      </w:r>
      <w:r w:rsidR="001571AC" w:rsidRPr="00612F76">
        <w:rPr>
          <w:color w:val="000000"/>
          <w:sz w:val="24"/>
          <w:szCs w:val="24"/>
        </w:rPr>
        <w:t>[</w:t>
      </w:r>
      <w:r w:rsidR="00B53EBD" w:rsidRPr="00612F76">
        <w:rPr>
          <w:color w:val="000000"/>
          <w:sz w:val="24"/>
          <w:szCs w:val="24"/>
        </w:rPr>
        <w:t>10</w:t>
      </w:r>
      <w:r w:rsidR="001571AC" w:rsidRPr="00612F76">
        <w:rPr>
          <w:color w:val="000000"/>
          <w:sz w:val="24"/>
          <w:szCs w:val="24"/>
        </w:rPr>
        <w:t xml:space="preserve">], on the basis that the </w:t>
      </w:r>
      <w:r w:rsidR="001571AC" w:rsidRPr="00612F76">
        <w:rPr>
          <w:sz w:val="24"/>
          <w:szCs w:val="24"/>
        </w:rPr>
        <w:t>amendment</w:t>
      </w:r>
      <w:r w:rsidR="00D602B4" w:rsidRPr="00612F76">
        <w:rPr>
          <w:sz w:val="24"/>
          <w:szCs w:val="24"/>
        </w:rPr>
        <w:t xml:space="preserve"> in item [</w:t>
      </w:r>
      <w:r w:rsidR="00B53EBD" w:rsidRPr="00612F76">
        <w:rPr>
          <w:sz w:val="24"/>
          <w:szCs w:val="24"/>
        </w:rPr>
        <w:t>10</w:t>
      </w:r>
      <w:r w:rsidR="00D602B4" w:rsidRPr="00612F76">
        <w:rPr>
          <w:sz w:val="24"/>
          <w:szCs w:val="24"/>
        </w:rPr>
        <w:t>]</w:t>
      </w:r>
      <w:r w:rsidR="001571AC" w:rsidRPr="00612F76">
        <w:rPr>
          <w:sz w:val="24"/>
          <w:szCs w:val="24"/>
        </w:rPr>
        <w:t xml:space="preserve"> is of a minor or machinery nature that does not substantially alter existing arrangements</w:t>
      </w:r>
      <w:r w:rsidR="001571AC" w:rsidRPr="00612F76">
        <w:rPr>
          <w:color w:val="000000"/>
          <w:sz w:val="24"/>
          <w:szCs w:val="24"/>
        </w:rPr>
        <w:t>.</w:t>
      </w:r>
    </w:p>
    <w:p w14:paraId="64DA7F50" w14:textId="77777777" w:rsidR="008C5957" w:rsidRPr="00612F76" w:rsidRDefault="008C5957" w:rsidP="00F06240">
      <w:pPr>
        <w:rPr>
          <w:sz w:val="24"/>
          <w:szCs w:val="24"/>
          <w:lang w:eastAsia="en-AU"/>
        </w:rPr>
      </w:pPr>
    </w:p>
    <w:p w14:paraId="6C6FA52C" w14:textId="7251D848" w:rsidR="00EE514C" w:rsidRPr="00612F76" w:rsidRDefault="00A35673" w:rsidP="00236BF4">
      <w:pPr>
        <w:rPr>
          <w:sz w:val="24"/>
          <w:szCs w:val="24"/>
          <w:lang w:eastAsia="en-AU"/>
        </w:rPr>
      </w:pPr>
      <w:r w:rsidRPr="00612F76">
        <w:rPr>
          <w:sz w:val="24"/>
          <w:szCs w:val="24"/>
          <w:lang w:eastAsia="en-AU"/>
        </w:rPr>
        <w:t xml:space="preserve">Before issuing the instrument, CASA must consider any comments it has received on the instrument under regulation 11.290 of CASR. </w:t>
      </w:r>
      <w:r w:rsidR="00B759E8" w:rsidRPr="00612F76">
        <w:rPr>
          <w:sz w:val="24"/>
          <w:szCs w:val="24"/>
          <w:lang w:eastAsia="en-AU"/>
        </w:rPr>
        <w:t>T</w:t>
      </w:r>
      <w:r w:rsidRPr="00612F76">
        <w:rPr>
          <w:sz w:val="24"/>
          <w:szCs w:val="24"/>
          <w:lang w:eastAsia="en-AU"/>
        </w:rPr>
        <w:t xml:space="preserve">his happened in relation to </w:t>
      </w:r>
      <w:r w:rsidR="00480011" w:rsidRPr="00612F76">
        <w:rPr>
          <w:sz w:val="24"/>
          <w:szCs w:val="24"/>
          <w:lang w:eastAsia="en-AU"/>
        </w:rPr>
        <w:t>the</w:t>
      </w:r>
      <w:r w:rsidRPr="00612F76">
        <w:rPr>
          <w:sz w:val="24"/>
          <w:szCs w:val="24"/>
          <w:lang w:eastAsia="en-AU"/>
        </w:rPr>
        <w:t xml:space="preserve"> earlier draft of the instrument</w:t>
      </w:r>
      <w:r w:rsidR="0012504B" w:rsidRPr="00612F76">
        <w:rPr>
          <w:sz w:val="24"/>
          <w:szCs w:val="24"/>
          <w:lang w:eastAsia="en-AU"/>
        </w:rPr>
        <w:t xml:space="preserve">, </w:t>
      </w:r>
      <w:r w:rsidR="00701596" w:rsidRPr="00612F76">
        <w:rPr>
          <w:sz w:val="24"/>
          <w:szCs w:val="24"/>
          <w:lang w:eastAsia="en-AU"/>
        </w:rPr>
        <w:t>mentioned above</w:t>
      </w:r>
      <w:r w:rsidRPr="00612F76">
        <w:rPr>
          <w:sz w:val="24"/>
          <w:szCs w:val="24"/>
          <w:lang w:eastAsia="en-AU"/>
        </w:rPr>
        <w:t>.</w:t>
      </w:r>
    </w:p>
    <w:p w14:paraId="238BE6B2" w14:textId="77777777" w:rsidR="00236BF4" w:rsidRPr="00612F76" w:rsidRDefault="00236BF4" w:rsidP="00236BF4">
      <w:pPr>
        <w:rPr>
          <w:sz w:val="24"/>
          <w:szCs w:val="24"/>
          <w:lang w:eastAsia="en-AU"/>
        </w:rPr>
      </w:pPr>
    </w:p>
    <w:p w14:paraId="603B65B4" w14:textId="6085147B" w:rsidR="00BF5E54" w:rsidRPr="00612F76" w:rsidRDefault="00BF5E54" w:rsidP="003A4E08">
      <w:pPr>
        <w:pStyle w:val="LDBodytext"/>
        <w:rPr>
          <w:b/>
        </w:rPr>
      </w:pPr>
      <w:r w:rsidRPr="00612F76">
        <w:rPr>
          <w:b/>
        </w:rPr>
        <w:t xml:space="preserve">Office of </w:t>
      </w:r>
      <w:r w:rsidR="00071CB1" w:rsidRPr="00612F76">
        <w:rPr>
          <w:b/>
        </w:rPr>
        <w:t>Impact Analysis</w:t>
      </w:r>
      <w:r w:rsidR="00CA6C50" w:rsidRPr="00612F76">
        <w:rPr>
          <w:b/>
        </w:rPr>
        <w:t xml:space="preserve"> (</w:t>
      </w:r>
      <w:r w:rsidR="00CA6C50" w:rsidRPr="00612F76">
        <w:rPr>
          <w:b/>
          <w:i/>
          <w:iCs/>
        </w:rPr>
        <w:t>OIA</w:t>
      </w:r>
      <w:r w:rsidR="00CA6C50" w:rsidRPr="00612F76">
        <w:rPr>
          <w:b/>
        </w:rPr>
        <w:t>)</w:t>
      </w:r>
    </w:p>
    <w:p w14:paraId="276B6214" w14:textId="65A4A2D3" w:rsidR="00BF5E54" w:rsidRPr="00612F76" w:rsidRDefault="00BF5E54" w:rsidP="00EA338A">
      <w:pPr>
        <w:pStyle w:val="PlainText"/>
        <w:rPr>
          <w:rFonts w:ascii="Times New Roman" w:hAnsi="Times New Roman" w:cs="Times New Roman"/>
          <w:sz w:val="24"/>
          <w:szCs w:val="24"/>
        </w:rPr>
      </w:pPr>
      <w:r w:rsidRPr="00612F76">
        <w:rPr>
          <w:rFonts w:ascii="Times New Roman" w:hAnsi="Times New Roman" w:cs="Times New Roman"/>
          <w:sz w:val="24"/>
          <w:szCs w:val="24"/>
        </w:rPr>
        <w:t>A</w:t>
      </w:r>
      <w:r w:rsidR="00071CB1" w:rsidRPr="00612F76">
        <w:rPr>
          <w:rFonts w:ascii="Times New Roman" w:hAnsi="Times New Roman" w:cs="Times New Roman"/>
          <w:sz w:val="24"/>
          <w:szCs w:val="24"/>
        </w:rPr>
        <w:t>n Impact Analysis</w:t>
      </w:r>
      <w:r w:rsidR="0069401D" w:rsidRPr="00612F76">
        <w:rPr>
          <w:rFonts w:ascii="Times New Roman" w:hAnsi="Times New Roman" w:cs="Times New Roman"/>
          <w:sz w:val="24"/>
          <w:szCs w:val="24"/>
        </w:rPr>
        <w:t xml:space="preserve"> (</w:t>
      </w:r>
      <w:r w:rsidR="0069401D" w:rsidRPr="00612F76">
        <w:rPr>
          <w:rFonts w:ascii="Times New Roman" w:hAnsi="Times New Roman" w:cs="Times New Roman"/>
          <w:b/>
          <w:bCs/>
          <w:i/>
          <w:iCs/>
          <w:sz w:val="24"/>
          <w:szCs w:val="24"/>
        </w:rPr>
        <w:t>IA</w:t>
      </w:r>
      <w:r w:rsidR="0069401D" w:rsidRPr="00612F76">
        <w:rPr>
          <w:rFonts w:ascii="Times New Roman" w:hAnsi="Times New Roman" w:cs="Times New Roman"/>
          <w:sz w:val="24"/>
          <w:szCs w:val="24"/>
        </w:rPr>
        <w:t>)</w:t>
      </w:r>
      <w:r w:rsidRPr="00612F76">
        <w:rPr>
          <w:rFonts w:ascii="Times New Roman" w:hAnsi="Times New Roman" w:cs="Times New Roman"/>
          <w:sz w:val="24"/>
          <w:szCs w:val="24"/>
        </w:rPr>
        <w:t xml:space="preserve"> is not required because the instrument is covered by a standing agreement between CASA and O</w:t>
      </w:r>
      <w:r w:rsidR="00CA6C50" w:rsidRPr="00612F76">
        <w:rPr>
          <w:rFonts w:ascii="Times New Roman" w:hAnsi="Times New Roman" w:cs="Times New Roman"/>
          <w:sz w:val="24"/>
          <w:szCs w:val="24"/>
        </w:rPr>
        <w:t>IA</w:t>
      </w:r>
      <w:r w:rsidRPr="00612F76">
        <w:rPr>
          <w:rFonts w:ascii="Times New Roman" w:hAnsi="Times New Roman" w:cs="Times New Roman"/>
          <w:sz w:val="24"/>
          <w:szCs w:val="24"/>
        </w:rPr>
        <w:t xml:space="preserve"> under which a</w:t>
      </w:r>
      <w:r w:rsidR="0069401D" w:rsidRPr="00612F76">
        <w:rPr>
          <w:rFonts w:ascii="Times New Roman" w:hAnsi="Times New Roman" w:cs="Times New Roman"/>
          <w:sz w:val="24"/>
          <w:szCs w:val="24"/>
        </w:rPr>
        <w:t>n IA</w:t>
      </w:r>
      <w:r w:rsidRPr="00612F76">
        <w:rPr>
          <w:rFonts w:ascii="Times New Roman" w:hAnsi="Times New Roman" w:cs="Times New Roman"/>
          <w:sz w:val="24"/>
          <w:szCs w:val="24"/>
        </w:rPr>
        <w:t xml:space="preserve"> is not required for </w:t>
      </w:r>
      <w:r w:rsidR="00A4523E" w:rsidRPr="00612F76">
        <w:rPr>
          <w:rFonts w:ascii="Times New Roman" w:hAnsi="Times New Roman" w:cs="Times New Roman"/>
          <w:sz w:val="24"/>
          <w:szCs w:val="24"/>
        </w:rPr>
        <w:t xml:space="preserve">amendments </w:t>
      </w:r>
      <w:r w:rsidR="00536CB8" w:rsidRPr="00612F76">
        <w:rPr>
          <w:rFonts w:ascii="Times New Roman" w:hAnsi="Times New Roman" w:cs="Times New Roman"/>
          <w:sz w:val="24"/>
          <w:szCs w:val="24"/>
        </w:rPr>
        <w:t xml:space="preserve">of </w:t>
      </w:r>
      <w:r w:rsidR="00096F01" w:rsidRPr="00612F76">
        <w:rPr>
          <w:rFonts w:ascii="Times New Roman" w:hAnsi="Times New Roman" w:cs="Times New Roman"/>
          <w:sz w:val="24"/>
          <w:szCs w:val="24"/>
        </w:rPr>
        <w:t>Manuals of Standards (OIA reference number: OIA23-06250).</w:t>
      </w:r>
    </w:p>
    <w:p w14:paraId="349DF1C9" w14:textId="77777777" w:rsidR="007C704D" w:rsidRPr="00612F76" w:rsidRDefault="007C704D" w:rsidP="00EA338A">
      <w:pPr>
        <w:pStyle w:val="PlainText"/>
        <w:rPr>
          <w:rFonts w:ascii="Times New Roman" w:hAnsi="Times New Roman" w:cs="Times New Roman"/>
          <w:sz w:val="24"/>
          <w:szCs w:val="24"/>
        </w:rPr>
      </w:pPr>
    </w:p>
    <w:p w14:paraId="14F375D0" w14:textId="3E8D526E" w:rsidR="007C704D" w:rsidRPr="00612F76" w:rsidRDefault="005E1C0D" w:rsidP="001061C1">
      <w:pPr>
        <w:pStyle w:val="PlainText"/>
        <w:ind w:right="91"/>
        <w:rPr>
          <w:rFonts w:ascii="Times New Roman" w:hAnsi="Times New Roman" w:cs="Times New Roman"/>
          <w:sz w:val="24"/>
          <w:szCs w:val="24"/>
        </w:rPr>
      </w:pPr>
      <w:r w:rsidRPr="00612F76">
        <w:rPr>
          <w:rFonts w:ascii="Times New Roman" w:hAnsi="Times New Roman" w:cs="Times New Roman"/>
          <w:sz w:val="24"/>
          <w:szCs w:val="24"/>
        </w:rPr>
        <w:t xml:space="preserve">The policy proposals </w:t>
      </w:r>
      <w:r w:rsidR="009F0180" w:rsidRPr="00612F76">
        <w:rPr>
          <w:rFonts w:ascii="Times New Roman" w:hAnsi="Times New Roman" w:cs="Times New Roman"/>
          <w:sz w:val="24"/>
          <w:szCs w:val="24"/>
        </w:rPr>
        <w:t xml:space="preserve">that </w:t>
      </w:r>
      <w:r w:rsidR="00EE60FB" w:rsidRPr="00612F76">
        <w:rPr>
          <w:rFonts w:ascii="Times New Roman" w:hAnsi="Times New Roman" w:cs="Times New Roman"/>
          <w:sz w:val="24"/>
          <w:szCs w:val="24"/>
        </w:rPr>
        <w:t xml:space="preserve">were consulted on by CASA, in 2023, in the context of proposed Part 176 of CASR, </w:t>
      </w:r>
      <w:r w:rsidR="009F0180" w:rsidRPr="00612F76">
        <w:rPr>
          <w:rFonts w:ascii="Times New Roman" w:hAnsi="Times New Roman" w:cs="Times New Roman"/>
          <w:sz w:val="24"/>
          <w:szCs w:val="24"/>
        </w:rPr>
        <w:t>were consider</w:t>
      </w:r>
      <w:r w:rsidR="00A27EDC" w:rsidRPr="00612F76">
        <w:rPr>
          <w:rFonts w:ascii="Times New Roman" w:hAnsi="Times New Roman" w:cs="Times New Roman"/>
          <w:sz w:val="24"/>
          <w:szCs w:val="24"/>
        </w:rPr>
        <w:t>ed</w:t>
      </w:r>
      <w:r w:rsidR="009F0180" w:rsidRPr="00612F76">
        <w:rPr>
          <w:rFonts w:ascii="Times New Roman" w:hAnsi="Times New Roman" w:cs="Times New Roman"/>
          <w:sz w:val="24"/>
          <w:szCs w:val="24"/>
        </w:rPr>
        <w:t xml:space="preserve"> by the Office of Best </w:t>
      </w:r>
      <w:r w:rsidR="00D6643D" w:rsidRPr="00612F76">
        <w:rPr>
          <w:rFonts w:ascii="Times New Roman" w:hAnsi="Times New Roman" w:cs="Times New Roman"/>
          <w:sz w:val="24"/>
          <w:szCs w:val="24"/>
        </w:rPr>
        <w:t>Practice</w:t>
      </w:r>
      <w:r w:rsidR="009F0180" w:rsidRPr="00612F76">
        <w:rPr>
          <w:rFonts w:ascii="Times New Roman" w:hAnsi="Times New Roman" w:cs="Times New Roman"/>
          <w:sz w:val="24"/>
          <w:szCs w:val="24"/>
        </w:rPr>
        <w:t xml:space="preserve"> </w:t>
      </w:r>
      <w:r w:rsidR="00D6643D" w:rsidRPr="00612F76">
        <w:rPr>
          <w:rFonts w:ascii="Times New Roman" w:hAnsi="Times New Roman" w:cs="Times New Roman"/>
          <w:sz w:val="24"/>
          <w:szCs w:val="24"/>
        </w:rPr>
        <w:t>Regulation</w:t>
      </w:r>
      <w:r w:rsidR="00061D7B" w:rsidRPr="00612F76">
        <w:rPr>
          <w:rFonts w:ascii="Times New Roman" w:hAnsi="Times New Roman" w:cs="Times New Roman"/>
          <w:sz w:val="24"/>
          <w:szCs w:val="24"/>
        </w:rPr>
        <w:t xml:space="preserve"> (</w:t>
      </w:r>
      <w:r w:rsidR="00061D7B" w:rsidRPr="00612F76">
        <w:rPr>
          <w:rFonts w:ascii="Times New Roman" w:hAnsi="Times New Roman" w:cs="Times New Roman"/>
          <w:b/>
          <w:bCs/>
          <w:i/>
          <w:iCs/>
          <w:sz w:val="24"/>
          <w:szCs w:val="24"/>
        </w:rPr>
        <w:t>O</w:t>
      </w:r>
      <w:r w:rsidR="003D019D" w:rsidRPr="00612F76">
        <w:rPr>
          <w:rFonts w:ascii="Times New Roman" w:hAnsi="Times New Roman" w:cs="Times New Roman"/>
          <w:b/>
          <w:bCs/>
          <w:i/>
          <w:iCs/>
          <w:sz w:val="24"/>
          <w:szCs w:val="24"/>
        </w:rPr>
        <w:t>BPR</w:t>
      </w:r>
      <w:r w:rsidR="003D019D" w:rsidRPr="00612F76">
        <w:rPr>
          <w:rFonts w:ascii="Times New Roman" w:hAnsi="Times New Roman" w:cs="Times New Roman"/>
          <w:sz w:val="24"/>
          <w:szCs w:val="24"/>
        </w:rPr>
        <w:t>)</w:t>
      </w:r>
      <w:r w:rsidR="00FC1756" w:rsidRPr="00612F76">
        <w:rPr>
          <w:rFonts w:ascii="Times New Roman" w:hAnsi="Times New Roman" w:cs="Times New Roman"/>
          <w:sz w:val="24"/>
          <w:szCs w:val="24"/>
        </w:rPr>
        <w:t>.</w:t>
      </w:r>
      <w:r w:rsidR="00A27EDC" w:rsidRPr="00612F76">
        <w:rPr>
          <w:rFonts w:ascii="Times New Roman" w:hAnsi="Times New Roman" w:cs="Times New Roman"/>
          <w:sz w:val="24"/>
          <w:szCs w:val="24"/>
        </w:rPr>
        <w:t xml:space="preserve"> </w:t>
      </w:r>
      <w:r w:rsidR="003D019D" w:rsidRPr="00612F76">
        <w:rPr>
          <w:rFonts w:ascii="Times New Roman" w:hAnsi="Times New Roman" w:cs="Times New Roman"/>
          <w:sz w:val="24"/>
          <w:szCs w:val="24"/>
        </w:rPr>
        <w:t>OBPR</w:t>
      </w:r>
      <w:r w:rsidR="00A27EDC" w:rsidRPr="00612F76">
        <w:rPr>
          <w:rFonts w:ascii="Times New Roman" w:hAnsi="Times New Roman" w:cs="Times New Roman"/>
          <w:sz w:val="24"/>
          <w:szCs w:val="24"/>
        </w:rPr>
        <w:t xml:space="preserve"> determined that the proposals </w:t>
      </w:r>
      <w:r w:rsidR="004E2831" w:rsidRPr="00612F76">
        <w:rPr>
          <w:rFonts w:ascii="Times New Roman" w:hAnsi="Times New Roman" w:cs="Times New Roman"/>
          <w:sz w:val="24"/>
          <w:szCs w:val="24"/>
        </w:rPr>
        <w:t xml:space="preserve">were </w:t>
      </w:r>
      <w:r w:rsidR="00227EEE" w:rsidRPr="00612F76">
        <w:rPr>
          <w:rFonts w:ascii="Times New Roman" w:hAnsi="Times New Roman" w:cs="Times New Roman"/>
          <w:sz w:val="24"/>
          <w:szCs w:val="24"/>
        </w:rPr>
        <w:t>unlikely to have more than a minor regulatory impact. Therefore, the preparation of a Regulation Impact Statement was not required for the proposals (</w:t>
      </w:r>
      <w:r w:rsidR="00435A0C" w:rsidRPr="00612F76">
        <w:rPr>
          <w:rFonts w:ascii="Times New Roman" w:hAnsi="Times New Roman" w:cs="Times New Roman"/>
          <w:sz w:val="24"/>
          <w:szCs w:val="24"/>
        </w:rPr>
        <w:t>OBPR reference number:</w:t>
      </w:r>
      <w:r w:rsidR="00331E71" w:rsidRPr="00612F76">
        <w:rPr>
          <w:rFonts w:ascii="Times New Roman" w:hAnsi="Times New Roman" w:cs="Times New Roman"/>
          <w:sz w:val="24"/>
          <w:szCs w:val="24"/>
        </w:rPr>
        <w:t> </w:t>
      </w:r>
      <w:r w:rsidR="00227EEE" w:rsidRPr="00612F76">
        <w:rPr>
          <w:rFonts w:ascii="Times New Roman" w:hAnsi="Times New Roman" w:cs="Times New Roman"/>
          <w:sz w:val="24"/>
          <w:szCs w:val="24"/>
        </w:rPr>
        <w:t>OBPR21</w:t>
      </w:r>
      <w:r w:rsidR="00E91B67" w:rsidRPr="00612F76">
        <w:rPr>
          <w:rFonts w:ascii="Times New Roman" w:hAnsi="Times New Roman" w:cs="Times New Roman"/>
          <w:sz w:val="24"/>
          <w:szCs w:val="24"/>
        </w:rPr>
        <w:noBreakHyphen/>
      </w:r>
      <w:r w:rsidR="00227EEE" w:rsidRPr="00612F76">
        <w:rPr>
          <w:rFonts w:ascii="Times New Roman" w:hAnsi="Times New Roman" w:cs="Times New Roman"/>
          <w:sz w:val="24"/>
          <w:szCs w:val="24"/>
        </w:rPr>
        <w:t>01328</w:t>
      </w:r>
      <w:r w:rsidR="0001446F" w:rsidRPr="00612F76">
        <w:rPr>
          <w:rFonts w:ascii="Times New Roman" w:hAnsi="Times New Roman" w:cs="Times New Roman"/>
          <w:sz w:val="24"/>
          <w:szCs w:val="24"/>
        </w:rPr>
        <w:t>)</w:t>
      </w:r>
      <w:r w:rsidR="00227EEE" w:rsidRPr="00612F76">
        <w:rPr>
          <w:rFonts w:ascii="Times New Roman" w:hAnsi="Times New Roman" w:cs="Times New Roman"/>
          <w:i/>
          <w:iCs/>
          <w:sz w:val="24"/>
          <w:szCs w:val="24"/>
        </w:rPr>
        <w:t>.</w:t>
      </w:r>
    </w:p>
    <w:p w14:paraId="511AD7CD" w14:textId="77777777" w:rsidR="00F827E0" w:rsidRPr="00612F76" w:rsidRDefault="00F827E0" w:rsidP="00EA338A">
      <w:pPr>
        <w:pStyle w:val="PlainText"/>
        <w:rPr>
          <w:rFonts w:ascii="Times New Roman" w:hAnsi="Times New Roman" w:cs="Times New Roman"/>
          <w:sz w:val="24"/>
          <w:szCs w:val="24"/>
        </w:rPr>
      </w:pPr>
    </w:p>
    <w:p w14:paraId="5D9E6158" w14:textId="42BC4203" w:rsidR="00BF5E54" w:rsidRPr="00612F76" w:rsidRDefault="00BF5E54" w:rsidP="0072014B">
      <w:pPr>
        <w:pStyle w:val="LDBodytext"/>
        <w:rPr>
          <w:b/>
          <w:bCs/>
        </w:rPr>
      </w:pPr>
      <w:r w:rsidRPr="00612F76">
        <w:rPr>
          <w:b/>
          <w:bCs/>
        </w:rPr>
        <w:t xml:space="preserve">Sector risk, </w:t>
      </w:r>
      <w:r w:rsidR="002B4F76" w:rsidRPr="00612F76">
        <w:rPr>
          <w:b/>
          <w:bCs/>
        </w:rPr>
        <w:t xml:space="preserve">and </w:t>
      </w:r>
      <w:r w:rsidRPr="00612F76">
        <w:rPr>
          <w:b/>
          <w:bCs/>
        </w:rPr>
        <w:t>economic and cost impact</w:t>
      </w:r>
    </w:p>
    <w:p w14:paraId="20096322" w14:textId="6D900CEB" w:rsidR="00BF5E54" w:rsidRPr="00612F76" w:rsidRDefault="00BF5E54" w:rsidP="0049269D">
      <w:pPr>
        <w:keepNext/>
        <w:rPr>
          <w:sz w:val="24"/>
          <w:szCs w:val="24"/>
        </w:rPr>
      </w:pPr>
      <w:r w:rsidRPr="00612F76">
        <w:rPr>
          <w:sz w:val="24"/>
          <w:szCs w:val="24"/>
        </w:rPr>
        <w:t>Subsection 9A(1) of the Act states that, in exercising its powers and performing its functions, CASA must regard the safety of air navigation as the most important consideration. Subsection 9</w:t>
      </w:r>
      <w:r w:rsidR="00E27891" w:rsidRPr="00612F76">
        <w:rPr>
          <w:sz w:val="24"/>
          <w:szCs w:val="24"/>
        </w:rPr>
        <w:t>A</w:t>
      </w:r>
      <w:r w:rsidRPr="00612F76">
        <w:rPr>
          <w:sz w:val="24"/>
          <w:szCs w:val="24"/>
        </w:rPr>
        <w:t>(3) states that, subject to subsection (1), in developing and promulgating aviation safety standards under paragraph 9(1)(c)</w:t>
      </w:r>
      <w:r w:rsidR="00352DAE" w:rsidRPr="00612F76">
        <w:rPr>
          <w:sz w:val="24"/>
          <w:szCs w:val="24"/>
        </w:rPr>
        <w:t xml:space="preserve"> of the Act</w:t>
      </w:r>
      <w:r w:rsidRPr="00612F76">
        <w:rPr>
          <w:sz w:val="24"/>
          <w:szCs w:val="24"/>
        </w:rPr>
        <w:t>, CASA must:</w:t>
      </w:r>
    </w:p>
    <w:p w14:paraId="232CD3FD" w14:textId="7D0E32F1" w:rsidR="00BF5E54" w:rsidRPr="00612F76" w:rsidRDefault="00BF5E54" w:rsidP="000A5EBA">
      <w:pPr>
        <w:pStyle w:val="LDP1a0"/>
        <w:tabs>
          <w:tab w:val="clear" w:pos="454"/>
          <w:tab w:val="clear" w:pos="1191"/>
          <w:tab w:val="left" w:pos="510"/>
        </w:tabs>
        <w:spacing w:after="0"/>
        <w:rPr>
          <w:sz w:val="24"/>
          <w:szCs w:val="24"/>
        </w:rPr>
      </w:pPr>
      <w:r w:rsidRPr="00612F76">
        <w:rPr>
          <w:sz w:val="24"/>
          <w:szCs w:val="24"/>
        </w:rPr>
        <w:t>(a)</w:t>
      </w:r>
      <w:r w:rsidRPr="00612F76">
        <w:rPr>
          <w:sz w:val="24"/>
          <w:szCs w:val="24"/>
        </w:rPr>
        <w:tab/>
        <w:t>consider the economic and cost impact on individuals, businesses and the community of the standards; and</w:t>
      </w:r>
    </w:p>
    <w:p w14:paraId="24F8C24A" w14:textId="178D62F0" w:rsidR="00BF5E54" w:rsidRPr="00612F76" w:rsidRDefault="00BF5E54" w:rsidP="000A5EBA">
      <w:pPr>
        <w:pStyle w:val="LDP1a0"/>
        <w:tabs>
          <w:tab w:val="clear" w:pos="454"/>
          <w:tab w:val="clear" w:pos="1191"/>
          <w:tab w:val="left" w:pos="510"/>
        </w:tabs>
        <w:spacing w:after="0"/>
        <w:rPr>
          <w:sz w:val="24"/>
          <w:szCs w:val="24"/>
        </w:rPr>
      </w:pPr>
      <w:r w:rsidRPr="00612F76">
        <w:rPr>
          <w:sz w:val="24"/>
          <w:szCs w:val="24"/>
        </w:rPr>
        <w:t>(b)</w:t>
      </w:r>
      <w:r w:rsidRPr="00612F76">
        <w:rPr>
          <w:sz w:val="24"/>
          <w:szCs w:val="24"/>
        </w:rPr>
        <w:tab/>
        <w:t>take into account the differing risks associated with different industry sectors.</w:t>
      </w:r>
    </w:p>
    <w:p w14:paraId="2619590C" w14:textId="77777777" w:rsidR="00CE4FF6" w:rsidRPr="00612F76" w:rsidRDefault="00CE4FF6" w:rsidP="001061C1">
      <w:pPr>
        <w:pStyle w:val="LDBodytext"/>
      </w:pPr>
    </w:p>
    <w:p w14:paraId="1BE65C60" w14:textId="77777777" w:rsidR="00396190" w:rsidRPr="00612F76" w:rsidRDefault="00BF5E54" w:rsidP="00EA338A">
      <w:pPr>
        <w:rPr>
          <w:sz w:val="24"/>
          <w:szCs w:val="24"/>
          <w:lang w:val="en-US"/>
        </w:rPr>
      </w:pPr>
      <w:r w:rsidRPr="00612F76">
        <w:rPr>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1365B612" w14:textId="77777777" w:rsidR="00D70247" w:rsidRPr="00612F76" w:rsidRDefault="00D70247" w:rsidP="00EA338A">
      <w:pPr>
        <w:rPr>
          <w:sz w:val="24"/>
          <w:szCs w:val="24"/>
          <w:lang w:val="en-US"/>
        </w:rPr>
      </w:pPr>
    </w:p>
    <w:p w14:paraId="6DDDD590" w14:textId="6C0E17CF" w:rsidR="00104BC6" w:rsidRPr="00612F76" w:rsidRDefault="0077207C" w:rsidP="00104BC6">
      <w:pPr>
        <w:rPr>
          <w:sz w:val="24"/>
          <w:szCs w:val="24"/>
        </w:rPr>
      </w:pPr>
      <w:r w:rsidRPr="00612F76">
        <w:rPr>
          <w:sz w:val="24"/>
          <w:szCs w:val="24"/>
          <w:lang w:val="en-US"/>
        </w:rPr>
        <w:t>The ins</w:t>
      </w:r>
      <w:r w:rsidR="00154597" w:rsidRPr="00612F76">
        <w:rPr>
          <w:sz w:val="24"/>
          <w:szCs w:val="24"/>
          <w:lang w:val="en-US"/>
        </w:rPr>
        <w:t>trument</w:t>
      </w:r>
      <w:r w:rsidRPr="00612F76">
        <w:rPr>
          <w:sz w:val="24"/>
          <w:szCs w:val="24"/>
          <w:lang w:val="en-US"/>
        </w:rPr>
        <w:t xml:space="preserve"> incorporates the effect of various </w:t>
      </w:r>
      <w:r w:rsidR="00154597" w:rsidRPr="00612F76">
        <w:rPr>
          <w:sz w:val="24"/>
          <w:szCs w:val="24"/>
          <w:lang w:val="en-US"/>
        </w:rPr>
        <w:t xml:space="preserve">current </w:t>
      </w:r>
      <w:r w:rsidRPr="00612F76">
        <w:rPr>
          <w:sz w:val="24"/>
          <w:szCs w:val="24"/>
          <w:lang w:val="en-US"/>
        </w:rPr>
        <w:t>exemptions granted by CASA, under re</w:t>
      </w:r>
      <w:r w:rsidR="00BC4358" w:rsidRPr="00612F76">
        <w:rPr>
          <w:sz w:val="24"/>
          <w:szCs w:val="24"/>
          <w:lang w:val="en-US"/>
        </w:rPr>
        <w:t>gulation</w:t>
      </w:r>
      <w:r w:rsidRPr="00612F76">
        <w:rPr>
          <w:sz w:val="24"/>
          <w:szCs w:val="24"/>
          <w:lang w:val="en-US"/>
        </w:rPr>
        <w:t xml:space="preserve"> 11.160</w:t>
      </w:r>
      <w:r w:rsidR="00BC4358" w:rsidRPr="00612F76">
        <w:rPr>
          <w:sz w:val="24"/>
          <w:szCs w:val="24"/>
          <w:lang w:val="en-US"/>
        </w:rPr>
        <w:t xml:space="preserve">, from compliance with various provisions of </w:t>
      </w:r>
      <w:r w:rsidR="00BC4358" w:rsidRPr="00612F76">
        <w:rPr>
          <w:sz w:val="24"/>
          <w:szCs w:val="24"/>
        </w:rPr>
        <w:t>Subpart</w:t>
      </w:r>
      <w:r w:rsidR="00B11177" w:rsidRPr="00612F76">
        <w:rPr>
          <w:sz w:val="24"/>
          <w:szCs w:val="24"/>
        </w:rPr>
        <w:t> </w:t>
      </w:r>
      <w:r w:rsidR="00BC4358" w:rsidRPr="00612F76">
        <w:rPr>
          <w:sz w:val="24"/>
          <w:szCs w:val="24"/>
        </w:rPr>
        <w:t>139.H to the following entities</w:t>
      </w:r>
      <w:r w:rsidR="00154597" w:rsidRPr="00612F76">
        <w:rPr>
          <w:sz w:val="24"/>
          <w:szCs w:val="24"/>
        </w:rPr>
        <w:t>:</w:t>
      </w:r>
    </w:p>
    <w:p w14:paraId="2C2270BE" w14:textId="63BC4CB3" w:rsidR="00154597" w:rsidRPr="00612F76" w:rsidRDefault="00154597" w:rsidP="000A5EBA">
      <w:pPr>
        <w:pStyle w:val="LDP1a0"/>
        <w:tabs>
          <w:tab w:val="clear" w:pos="454"/>
          <w:tab w:val="clear" w:pos="1191"/>
          <w:tab w:val="left" w:pos="510"/>
        </w:tabs>
        <w:spacing w:after="0"/>
        <w:rPr>
          <w:sz w:val="24"/>
          <w:szCs w:val="24"/>
        </w:rPr>
      </w:pPr>
      <w:r w:rsidRPr="00612F76">
        <w:rPr>
          <w:sz w:val="24"/>
          <w:szCs w:val="24"/>
          <w:lang w:val="en-US"/>
        </w:rPr>
        <w:t>(a)</w:t>
      </w:r>
      <w:r w:rsidRPr="00612F76">
        <w:rPr>
          <w:sz w:val="24"/>
          <w:szCs w:val="24"/>
          <w:lang w:val="en-US"/>
        </w:rPr>
        <w:tab/>
      </w:r>
      <w:r w:rsidR="00B11177" w:rsidRPr="00612F76">
        <w:rPr>
          <w:sz w:val="24"/>
          <w:szCs w:val="24"/>
        </w:rPr>
        <w:t>Airservices Australia, in its capacity as the ARFFS provider for each aerodrome located on the Australian mainland to which subregulation</w:t>
      </w:r>
      <w:r w:rsidR="004C0B17" w:rsidRPr="00612F76">
        <w:rPr>
          <w:sz w:val="24"/>
          <w:szCs w:val="24"/>
        </w:rPr>
        <w:t> </w:t>
      </w:r>
      <w:r w:rsidR="00B11177" w:rsidRPr="00612F76">
        <w:rPr>
          <w:sz w:val="24"/>
          <w:szCs w:val="24"/>
        </w:rPr>
        <w:t>139.755(2) applies;</w:t>
      </w:r>
    </w:p>
    <w:p w14:paraId="318A2241" w14:textId="275A0ACA" w:rsidR="00B11177" w:rsidRPr="00612F76" w:rsidRDefault="003701C0" w:rsidP="000A5EBA">
      <w:pPr>
        <w:pStyle w:val="LDP1a0"/>
        <w:tabs>
          <w:tab w:val="clear" w:pos="454"/>
          <w:tab w:val="clear" w:pos="1191"/>
          <w:tab w:val="left" w:pos="510"/>
        </w:tabs>
        <w:spacing w:after="0"/>
        <w:rPr>
          <w:sz w:val="24"/>
          <w:szCs w:val="24"/>
          <w:lang w:val="en-US"/>
        </w:rPr>
      </w:pPr>
      <w:r w:rsidRPr="00612F76">
        <w:rPr>
          <w:sz w:val="24"/>
          <w:szCs w:val="24"/>
        </w:rPr>
        <w:t>(b)</w:t>
      </w:r>
      <w:r w:rsidRPr="00612F76">
        <w:rPr>
          <w:sz w:val="24"/>
          <w:szCs w:val="24"/>
        </w:rPr>
        <w:tab/>
      </w:r>
      <w:r w:rsidR="00006FC7" w:rsidRPr="00612F76">
        <w:rPr>
          <w:sz w:val="24"/>
          <w:szCs w:val="24"/>
        </w:rPr>
        <w:t xml:space="preserve">Norfolk Island Regional Council, in its capacity as the ARFFS provider for Norfolk Island </w:t>
      </w:r>
      <w:r w:rsidR="00DD412E" w:rsidRPr="00612F76">
        <w:rPr>
          <w:sz w:val="24"/>
          <w:szCs w:val="24"/>
        </w:rPr>
        <w:t>International Airpo</w:t>
      </w:r>
      <w:r w:rsidR="005030DD" w:rsidRPr="00612F76">
        <w:rPr>
          <w:sz w:val="24"/>
          <w:szCs w:val="24"/>
        </w:rPr>
        <w:t>rt</w:t>
      </w:r>
      <w:r w:rsidR="00006FC7" w:rsidRPr="00612F76">
        <w:rPr>
          <w:sz w:val="24"/>
          <w:szCs w:val="24"/>
        </w:rPr>
        <w:t xml:space="preserve"> (YSNF).</w:t>
      </w:r>
    </w:p>
    <w:p w14:paraId="47B4BF35" w14:textId="6D6A6190" w:rsidR="00FF1EBE" w:rsidRPr="00612F76" w:rsidRDefault="00673D1B" w:rsidP="000A5EBA">
      <w:pPr>
        <w:pStyle w:val="Default"/>
        <w:spacing w:before="60"/>
        <w:rPr>
          <w:color w:val="auto"/>
        </w:rPr>
      </w:pPr>
      <w:r w:rsidRPr="00612F76">
        <w:rPr>
          <w:color w:val="auto"/>
        </w:rPr>
        <w:t xml:space="preserve">Therefore, </w:t>
      </w:r>
      <w:r w:rsidR="00FC7A93" w:rsidRPr="00612F76">
        <w:rPr>
          <w:color w:val="auto"/>
        </w:rPr>
        <w:t>the instrument is only direct</w:t>
      </w:r>
      <w:r w:rsidR="00D377BB" w:rsidRPr="00612F76">
        <w:rPr>
          <w:color w:val="auto"/>
        </w:rPr>
        <w:t>ly relevant to these 2 entities</w:t>
      </w:r>
      <w:r w:rsidR="00394A28" w:rsidRPr="00612F76">
        <w:rPr>
          <w:color w:val="auto"/>
        </w:rPr>
        <w:t xml:space="preserve">, </w:t>
      </w:r>
      <w:r w:rsidR="0084119C" w:rsidRPr="00612F76">
        <w:rPr>
          <w:color w:val="auto"/>
        </w:rPr>
        <w:t>which will</w:t>
      </w:r>
      <w:r w:rsidR="00874068" w:rsidRPr="00612F76">
        <w:rPr>
          <w:color w:val="auto"/>
        </w:rPr>
        <w:t>, in effect,</w:t>
      </w:r>
      <w:r w:rsidR="0084119C" w:rsidRPr="00612F76">
        <w:rPr>
          <w:color w:val="auto"/>
        </w:rPr>
        <w:t xml:space="preserve"> continue to have the benefit</w:t>
      </w:r>
      <w:r w:rsidR="00394A28" w:rsidRPr="00612F76">
        <w:rPr>
          <w:color w:val="auto"/>
        </w:rPr>
        <w:t xml:space="preserve"> of the </w:t>
      </w:r>
      <w:r w:rsidR="00874068" w:rsidRPr="00612F76">
        <w:rPr>
          <w:color w:val="auto"/>
        </w:rPr>
        <w:t>exemptions</w:t>
      </w:r>
      <w:r w:rsidR="003D2A51" w:rsidRPr="00612F76">
        <w:rPr>
          <w:color w:val="auto"/>
        </w:rPr>
        <w:t xml:space="preserve"> that the instrument perpetuates</w:t>
      </w:r>
      <w:r w:rsidR="00D377BB" w:rsidRPr="00612F76">
        <w:rPr>
          <w:color w:val="auto"/>
        </w:rPr>
        <w:t>.</w:t>
      </w:r>
    </w:p>
    <w:p w14:paraId="51F872AF" w14:textId="77777777" w:rsidR="00641F8B" w:rsidRPr="00612F76" w:rsidRDefault="00641F8B" w:rsidP="007B5068">
      <w:pPr>
        <w:pStyle w:val="Default"/>
        <w:rPr>
          <w:color w:val="auto"/>
        </w:rPr>
      </w:pPr>
    </w:p>
    <w:p w14:paraId="1CE5EB77" w14:textId="2AC210EB" w:rsidR="00641F8B" w:rsidRPr="00612F76" w:rsidRDefault="00641F8B" w:rsidP="00F722DB">
      <w:pPr>
        <w:pStyle w:val="Default"/>
        <w:keepNext/>
        <w:rPr>
          <w:color w:val="auto"/>
        </w:rPr>
      </w:pPr>
      <w:r w:rsidRPr="00612F76">
        <w:rPr>
          <w:color w:val="auto"/>
        </w:rPr>
        <w:lastRenderedPageBreak/>
        <w:t xml:space="preserve">In these circumstances, CASA has assessed that </w:t>
      </w:r>
      <w:r w:rsidR="001E2BC4" w:rsidRPr="00612F76">
        <w:rPr>
          <w:color w:val="auto"/>
        </w:rPr>
        <w:t>there will be no significant change to the economic or cost impact on individuals, businesses or the community.</w:t>
      </w:r>
      <w:r w:rsidR="00E80D92" w:rsidRPr="00612F76">
        <w:rPr>
          <w:color w:val="auto"/>
        </w:rPr>
        <w:t xml:space="preserve"> This is confirmed by the assessment made by </w:t>
      </w:r>
      <w:r w:rsidR="00EA4FD0" w:rsidRPr="00612F76">
        <w:rPr>
          <w:color w:val="auto"/>
        </w:rPr>
        <w:t>OBPR</w:t>
      </w:r>
      <w:r w:rsidR="00E80D92" w:rsidRPr="00612F76">
        <w:rPr>
          <w:color w:val="auto"/>
        </w:rPr>
        <w:t>, mentioned above.</w:t>
      </w:r>
    </w:p>
    <w:p w14:paraId="79824783" w14:textId="77777777" w:rsidR="00872AE8" w:rsidRPr="00612F76" w:rsidRDefault="00872AE8" w:rsidP="00872AE8">
      <w:pPr>
        <w:rPr>
          <w:rFonts w:eastAsia="Times New Roman"/>
          <w:sz w:val="24"/>
          <w:szCs w:val="24"/>
        </w:rPr>
      </w:pPr>
    </w:p>
    <w:p w14:paraId="15FE73C4" w14:textId="77777777" w:rsidR="00872AE8" w:rsidRPr="00612F76" w:rsidRDefault="00872AE8" w:rsidP="00872AE8">
      <w:pPr>
        <w:rPr>
          <w:rFonts w:eastAsia="Times New Roman"/>
          <w:b/>
          <w:sz w:val="24"/>
          <w:szCs w:val="24"/>
        </w:rPr>
      </w:pPr>
      <w:r w:rsidRPr="00612F76">
        <w:rPr>
          <w:rFonts w:eastAsia="Times New Roman"/>
          <w:b/>
          <w:sz w:val="24"/>
          <w:szCs w:val="24"/>
        </w:rPr>
        <w:t>Impact on categories of operations</w:t>
      </w:r>
    </w:p>
    <w:p w14:paraId="5DABD8EE" w14:textId="1B4D7A7D" w:rsidR="00872AE8" w:rsidRPr="00612F76" w:rsidRDefault="00872AE8" w:rsidP="00872AE8">
      <w:pPr>
        <w:rPr>
          <w:rFonts w:eastAsia="Times New Roman"/>
          <w:bCs/>
          <w:sz w:val="24"/>
          <w:szCs w:val="24"/>
        </w:rPr>
      </w:pPr>
      <w:r w:rsidRPr="00612F76">
        <w:rPr>
          <w:rFonts w:eastAsia="Times New Roman"/>
          <w:bCs/>
          <w:sz w:val="24"/>
          <w:szCs w:val="24"/>
        </w:rPr>
        <w:t xml:space="preserve">The instrument </w:t>
      </w:r>
      <w:r w:rsidR="00CE3355" w:rsidRPr="00612F76">
        <w:rPr>
          <w:rFonts w:eastAsia="Times New Roman"/>
          <w:bCs/>
          <w:sz w:val="24"/>
          <w:szCs w:val="24"/>
        </w:rPr>
        <w:t xml:space="preserve">does not have </w:t>
      </w:r>
      <w:r w:rsidRPr="00612F76">
        <w:rPr>
          <w:rFonts w:eastAsia="Times New Roman"/>
          <w:bCs/>
          <w:sz w:val="24"/>
          <w:szCs w:val="24"/>
        </w:rPr>
        <w:t>an</w:t>
      </w:r>
      <w:r w:rsidR="00CE3355" w:rsidRPr="00612F76">
        <w:rPr>
          <w:rFonts w:eastAsia="Times New Roman"/>
          <w:bCs/>
          <w:sz w:val="24"/>
          <w:szCs w:val="24"/>
        </w:rPr>
        <w:t>y</w:t>
      </w:r>
      <w:r w:rsidRPr="00612F76">
        <w:rPr>
          <w:rFonts w:eastAsia="Times New Roman"/>
          <w:bCs/>
          <w:sz w:val="24"/>
          <w:szCs w:val="24"/>
        </w:rPr>
        <w:t xml:space="preserve"> impact </w:t>
      </w:r>
      <w:r w:rsidR="00CE3355" w:rsidRPr="00612F76">
        <w:rPr>
          <w:sz w:val="24"/>
          <w:szCs w:val="24"/>
        </w:rPr>
        <w:t xml:space="preserve">on </w:t>
      </w:r>
      <w:r w:rsidR="005A183D" w:rsidRPr="00612F76">
        <w:rPr>
          <w:sz w:val="24"/>
          <w:szCs w:val="24"/>
        </w:rPr>
        <w:t>speci</w:t>
      </w:r>
      <w:r w:rsidR="00FA613B" w:rsidRPr="00612F76">
        <w:rPr>
          <w:sz w:val="24"/>
          <w:szCs w:val="24"/>
        </w:rPr>
        <w:t xml:space="preserve">fic </w:t>
      </w:r>
      <w:r w:rsidR="00CE3355" w:rsidRPr="00612F76">
        <w:rPr>
          <w:sz w:val="24"/>
          <w:szCs w:val="24"/>
        </w:rPr>
        <w:t>categories of aircraft operations</w:t>
      </w:r>
      <w:r w:rsidRPr="00612F76">
        <w:rPr>
          <w:rFonts w:eastAsia="Times New Roman"/>
          <w:bCs/>
          <w:sz w:val="24"/>
          <w:szCs w:val="24"/>
        </w:rPr>
        <w:t>.</w:t>
      </w:r>
    </w:p>
    <w:p w14:paraId="24ADFB2E" w14:textId="77777777" w:rsidR="00872AE8" w:rsidRPr="00612F76" w:rsidRDefault="00872AE8" w:rsidP="00872AE8">
      <w:pPr>
        <w:rPr>
          <w:rFonts w:eastAsia="Times New Roman"/>
          <w:iCs/>
          <w:sz w:val="24"/>
          <w:szCs w:val="24"/>
        </w:rPr>
      </w:pPr>
    </w:p>
    <w:p w14:paraId="4189C996" w14:textId="77777777" w:rsidR="00872AE8" w:rsidRPr="00612F76" w:rsidRDefault="00872AE8" w:rsidP="00872AE8">
      <w:pPr>
        <w:rPr>
          <w:rFonts w:eastAsia="Times New Roman"/>
          <w:b/>
          <w:sz w:val="24"/>
          <w:szCs w:val="24"/>
        </w:rPr>
      </w:pPr>
      <w:r w:rsidRPr="00612F76">
        <w:rPr>
          <w:rFonts w:eastAsia="Times New Roman"/>
          <w:b/>
          <w:sz w:val="24"/>
          <w:szCs w:val="24"/>
        </w:rPr>
        <w:t>Impact on regional and remote communities</w:t>
      </w:r>
    </w:p>
    <w:p w14:paraId="5E0749F8" w14:textId="35431444" w:rsidR="00872AE8" w:rsidRPr="00612F76" w:rsidRDefault="00872AE8" w:rsidP="00872AE8">
      <w:pPr>
        <w:rPr>
          <w:rFonts w:eastAsia="Times New Roman"/>
          <w:i/>
          <w:iCs/>
          <w:sz w:val="24"/>
          <w:szCs w:val="24"/>
        </w:rPr>
      </w:pPr>
      <w:r w:rsidRPr="00612F76">
        <w:rPr>
          <w:rFonts w:eastAsia="Times New Roman"/>
          <w:bCs/>
          <w:sz w:val="24"/>
          <w:szCs w:val="24"/>
        </w:rPr>
        <w:t>The instrument does not have an</w:t>
      </w:r>
      <w:r w:rsidR="007C563A" w:rsidRPr="00612F76">
        <w:rPr>
          <w:rFonts w:eastAsia="Times New Roman"/>
          <w:bCs/>
          <w:sz w:val="24"/>
          <w:szCs w:val="24"/>
        </w:rPr>
        <w:t>y</w:t>
      </w:r>
      <w:r w:rsidRPr="00612F76">
        <w:rPr>
          <w:rFonts w:eastAsia="Times New Roman"/>
          <w:bCs/>
          <w:sz w:val="24"/>
          <w:szCs w:val="24"/>
        </w:rPr>
        <w:t xml:space="preserve"> impact </w:t>
      </w:r>
      <w:r w:rsidRPr="00612F76">
        <w:rPr>
          <w:rFonts w:eastAsia="Times New Roman"/>
          <w:sz w:val="24"/>
          <w:szCs w:val="24"/>
        </w:rPr>
        <w:t>that is specific to regional and remote communities.</w:t>
      </w:r>
    </w:p>
    <w:p w14:paraId="7AE220AF" w14:textId="77777777" w:rsidR="001E2BC4" w:rsidRPr="00612F76" w:rsidRDefault="001E2BC4" w:rsidP="007B5068">
      <w:pPr>
        <w:pStyle w:val="Default"/>
        <w:rPr>
          <w:color w:val="auto"/>
        </w:rPr>
      </w:pPr>
    </w:p>
    <w:p w14:paraId="369FBCEE" w14:textId="1BF839AB" w:rsidR="00732DB3" w:rsidRPr="00612F76" w:rsidRDefault="00732DB3" w:rsidP="00042300">
      <w:pPr>
        <w:pStyle w:val="LDBodytext"/>
        <w:rPr>
          <w:b/>
        </w:rPr>
      </w:pPr>
      <w:r w:rsidRPr="00612F76">
        <w:rPr>
          <w:b/>
        </w:rPr>
        <w:t>Statement of Compatibility with Human Rights</w:t>
      </w:r>
    </w:p>
    <w:p w14:paraId="355A3241" w14:textId="49D75CA6" w:rsidR="00E661FC" w:rsidRPr="00612F76" w:rsidRDefault="00732DB3" w:rsidP="007E61E8">
      <w:pPr>
        <w:pStyle w:val="LDBodytext"/>
        <w:rPr>
          <w:iCs/>
        </w:rPr>
      </w:pPr>
      <w:r w:rsidRPr="00612F76">
        <w:t>The</w:t>
      </w:r>
      <w:r w:rsidRPr="00612F76">
        <w:rPr>
          <w:iCs/>
        </w:rPr>
        <w:t xml:space="preserve"> Statement </w:t>
      </w:r>
      <w:r w:rsidR="000D47FE" w:rsidRPr="00612F76">
        <w:rPr>
          <w:iCs/>
        </w:rPr>
        <w:t xml:space="preserve">of Compatibility with Human Rights at </w:t>
      </w:r>
      <w:r w:rsidRPr="00612F76">
        <w:rPr>
          <w:iCs/>
        </w:rPr>
        <w:t>A</w:t>
      </w:r>
      <w:r w:rsidR="00A26FE4" w:rsidRPr="00612F76">
        <w:rPr>
          <w:iCs/>
        </w:rPr>
        <w:t>ttachment</w:t>
      </w:r>
      <w:r w:rsidRPr="00612F76">
        <w:rPr>
          <w:iCs/>
        </w:rPr>
        <w:t xml:space="preserve"> </w:t>
      </w:r>
      <w:r w:rsidR="00DE49E8" w:rsidRPr="00612F76">
        <w:rPr>
          <w:iCs/>
        </w:rPr>
        <w:t>1</w:t>
      </w:r>
      <w:r w:rsidRPr="00612F76">
        <w:rPr>
          <w:iCs/>
        </w:rPr>
        <w:t xml:space="preserve"> </w:t>
      </w:r>
      <w:r w:rsidR="000D47FE" w:rsidRPr="00612F76">
        <w:rPr>
          <w:iCs/>
        </w:rPr>
        <w:t>has been</w:t>
      </w:r>
      <w:r w:rsidRPr="00612F76">
        <w:rPr>
          <w:iCs/>
        </w:rPr>
        <w:t xml:space="preserve"> prepared in </w:t>
      </w:r>
      <w:r w:rsidRPr="00612F76">
        <w:t>accordance</w:t>
      </w:r>
      <w:r w:rsidRPr="00612F76">
        <w:rPr>
          <w:iCs/>
        </w:rPr>
        <w:t xml:space="preserve"> with Part 3 of the </w:t>
      </w:r>
      <w:r w:rsidRPr="00612F76">
        <w:rPr>
          <w:i/>
          <w:iCs/>
        </w:rPr>
        <w:t>Human Rights (Parliamentary Scrutiny) Act</w:t>
      </w:r>
      <w:r w:rsidR="0079114A" w:rsidRPr="00612F76">
        <w:rPr>
          <w:i/>
          <w:iCs/>
        </w:rPr>
        <w:t> </w:t>
      </w:r>
      <w:r w:rsidRPr="00612F76">
        <w:rPr>
          <w:i/>
          <w:iCs/>
        </w:rPr>
        <w:t>2011</w:t>
      </w:r>
      <w:r w:rsidRPr="00612F76">
        <w:rPr>
          <w:iCs/>
        </w:rPr>
        <w:t>.</w:t>
      </w:r>
      <w:r w:rsidR="006353AA" w:rsidRPr="00612F76">
        <w:rPr>
          <w:iCs/>
        </w:rPr>
        <w:t xml:space="preserve"> </w:t>
      </w:r>
      <w:r w:rsidR="006353AA" w:rsidRPr="00612F76">
        <w:t>The instrument does not engage any of the applicable rights or freedoms, and is compatible with human rights, as it does not raise any human rights issues.</w:t>
      </w:r>
    </w:p>
    <w:p w14:paraId="5019A5D8" w14:textId="77777777" w:rsidR="00E661FC" w:rsidRPr="00612F76" w:rsidRDefault="00E661FC" w:rsidP="007E61E8">
      <w:pPr>
        <w:pStyle w:val="LDBodytext"/>
      </w:pPr>
    </w:p>
    <w:p w14:paraId="6A500E1E" w14:textId="77777777" w:rsidR="00FA3194" w:rsidRPr="00612F76" w:rsidRDefault="00FA3194" w:rsidP="00A73620">
      <w:pPr>
        <w:pStyle w:val="LDBodytext"/>
        <w:rPr>
          <w:b/>
          <w:iCs/>
          <w:color w:val="000000" w:themeColor="text1"/>
        </w:rPr>
      </w:pPr>
      <w:r w:rsidRPr="00612F76">
        <w:rPr>
          <w:b/>
          <w:iCs/>
          <w:color w:val="000000" w:themeColor="text1"/>
        </w:rPr>
        <w:t>Making and commencement</w:t>
      </w:r>
    </w:p>
    <w:p w14:paraId="1C3A89F0" w14:textId="50DB1E98" w:rsidR="00FA3194" w:rsidRPr="00612F76" w:rsidRDefault="00FA3194" w:rsidP="00FA3194">
      <w:pPr>
        <w:pStyle w:val="LDBodytext"/>
      </w:pPr>
      <w:r w:rsidRPr="00612F76">
        <w:t>The instrument has been made by the Director, on behalf of CASA, in accordance with subsection 73(2) of the Act.</w:t>
      </w:r>
    </w:p>
    <w:p w14:paraId="0CCA8B64" w14:textId="77777777" w:rsidR="00FA3194" w:rsidRPr="00612F76" w:rsidRDefault="00FA3194" w:rsidP="00FA3194">
      <w:pPr>
        <w:pStyle w:val="LDBodytext"/>
      </w:pPr>
    </w:p>
    <w:p w14:paraId="4E5C8629" w14:textId="0F36341C" w:rsidR="008C5BBE" w:rsidRPr="00612F76" w:rsidRDefault="00FA3194" w:rsidP="00C209DB">
      <w:pPr>
        <w:pStyle w:val="LDBodytext"/>
      </w:pPr>
      <w:r w:rsidRPr="00612F76">
        <w:t>The instrument commences on the day after it is registered, and will be repealed in accordance with section 48A of the LA.</w:t>
      </w:r>
    </w:p>
    <w:p w14:paraId="2778C444" w14:textId="0DB0C72E" w:rsidR="00732DB3" w:rsidRPr="005624CD" w:rsidRDefault="005249B8" w:rsidP="00FB0754">
      <w:pPr>
        <w:pStyle w:val="LDClauseHeading"/>
        <w:pageBreakBefore/>
        <w:spacing w:before="0"/>
        <w:ind w:left="0" w:firstLine="0"/>
        <w:jc w:val="right"/>
        <w:rPr>
          <w:rFonts w:cs="Arial"/>
        </w:rPr>
      </w:pPr>
      <w:r w:rsidRPr="005624CD">
        <w:rPr>
          <w:rFonts w:ascii="Times New Roman" w:eastAsia="Calibri" w:hAnsi="Times New Roman"/>
          <w:lang w:eastAsia="en-AU"/>
        </w:rPr>
        <w:lastRenderedPageBreak/>
        <w:t>Attachment 1</w:t>
      </w:r>
    </w:p>
    <w:p w14:paraId="5F0E23DE" w14:textId="77777777" w:rsidR="00732DB3" w:rsidRPr="005624CD" w:rsidRDefault="00732DB3" w:rsidP="00ED354D">
      <w:pPr>
        <w:spacing w:before="360" w:after="120"/>
        <w:jc w:val="center"/>
        <w:rPr>
          <w:b/>
          <w:sz w:val="28"/>
          <w:szCs w:val="28"/>
        </w:rPr>
      </w:pPr>
      <w:r w:rsidRPr="005624CD">
        <w:rPr>
          <w:b/>
          <w:sz w:val="28"/>
          <w:szCs w:val="28"/>
        </w:rPr>
        <w:t>Statement of Compatibility with Human Rights</w:t>
      </w:r>
    </w:p>
    <w:p w14:paraId="3C82DA35" w14:textId="77777777" w:rsidR="00732DB3" w:rsidRPr="005E0D81" w:rsidRDefault="00732DB3" w:rsidP="00A5733A">
      <w:pPr>
        <w:keepNext/>
        <w:spacing w:before="180" w:after="60"/>
        <w:jc w:val="center"/>
        <w:rPr>
          <w:i/>
          <w:iCs/>
          <w:color w:val="000000"/>
          <w:kern w:val="0"/>
          <w:sz w:val="24"/>
          <w:szCs w:val="24"/>
          <w14:ligatures w14:val="none"/>
        </w:rPr>
      </w:pPr>
      <w:r w:rsidRPr="005E0D81">
        <w:rPr>
          <w:i/>
          <w:iCs/>
          <w:color w:val="000000"/>
          <w:kern w:val="0"/>
          <w:sz w:val="24"/>
          <w:szCs w:val="24"/>
          <w14:ligatures w14:val="none"/>
        </w:rPr>
        <w:t>Prepared in accordance with Part 3 of the</w:t>
      </w:r>
      <w:r w:rsidRPr="005E0D81">
        <w:rPr>
          <w:i/>
          <w:iCs/>
          <w:color w:val="000000"/>
          <w:kern w:val="0"/>
          <w:sz w:val="24"/>
          <w:szCs w:val="24"/>
          <w14:ligatures w14:val="none"/>
        </w:rPr>
        <w:br/>
        <w:t>Human Rights (Parliamentary Scrutiny) Act 2011</w:t>
      </w:r>
    </w:p>
    <w:p w14:paraId="7EC9C371" w14:textId="77777777" w:rsidR="00994171" w:rsidRPr="005624CD" w:rsidRDefault="00994171" w:rsidP="00B56397">
      <w:pPr>
        <w:spacing w:before="120" w:after="120"/>
      </w:pPr>
    </w:p>
    <w:p w14:paraId="5F5A0E69" w14:textId="38E115D5" w:rsidR="00277FA6" w:rsidRPr="005E0D81" w:rsidRDefault="00ED7EF5" w:rsidP="007975B9">
      <w:pPr>
        <w:keepNext/>
        <w:spacing w:before="180" w:after="60"/>
        <w:jc w:val="center"/>
        <w:rPr>
          <w:b/>
          <w:bCs/>
          <w:color w:val="000000"/>
          <w:kern w:val="0"/>
          <w:sz w:val="24"/>
          <w:szCs w:val="24"/>
          <w14:ligatures w14:val="none"/>
        </w:rPr>
      </w:pPr>
      <w:r w:rsidRPr="005E0D81">
        <w:rPr>
          <w:b/>
          <w:bCs/>
          <w:color w:val="000000"/>
          <w:kern w:val="0"/>
          <w:sz w:val="24"/>
          <w:szCs w:val="24"/>
          <w14:ligatures w14:val="none"/>
        </w:rPr>
        <w:t>MOS Part 139H Amendment Instrument 2025</w:t>
      </w:r>
    </w:p>
    <w:p w14:paraId="290DD063" w14:textId="77777777" w:rsidR="007975B9" w:rsidRPr="005C4280" w:rsidRDefault="007975B9" w:rsidP="000E5224">
      <w:pPr>
        <w:rPr>
          <w:b/>
          <w:bCs/>
          <w:color w:val="000000"/>
          <w:kern w:val="0"/>
          <w:sz w:val="24"/>
          <w:szCs w:val="24"/>
          <w14:ligatures w14:val="none"/>
        </w:rPr>
      </w:pPr>
    </w:p>
    <w:p w14:paraId="7E6E03DB" w14:textId="16BA26DA" w:rsidR="002016D2" w:rsidRPr="005C4280" w:rsidRDefault="002016D2" w:rsidP="006654BD">
      <w:pPr>
        <w:jc w:val="center"/>
        <w:rPr>
          <w:sz w:val="24"/>
          <w:szCs w:val="24"/>
          <w:lang w:val="en-US" w:eastAsia="en-AU"/>
        </w:rPr>
      </w:pPr>
      <w:r w:rsidRPr="005C4280">
        <w:rPr>
          <w:sz w:val="24"/>
          <w:szCs w:val="24"/>
          <w:lang w:eastAsia="en-AU"/>
        </w:rPr>
        <w:t>The legislative instrument</w:t>
      </w:r>
      <w:r w:rsidR="00CA7E29" w:rsidRPr="005C4280">
        <w:rPr>
          <w:sz w:val="24"/>
          <w:szCs w:val="24"/>
          <w:lang w:eastAsia="en-AU"/>
        </w:rPr>
        <w:t xml:space="preserve"> is</w:t>
      </w:r>
      <w:r w:rsidRPr="005C4280">
        <w:rPr>
          <w:sz w:val="24"/>
          <w:szCs w:val="24"/>
          <w:lang w:eastAsia="en-AU"/>
        </w:rPr>
        <w:t xml:space="preserve"> compatible with the human rights and freedoms recognised or declared in the international instruments listed in section 3 of the </w:t>
      </w:r>
      <w:r w:rsidRPr="005C4280">
        <w:rPr>
          <w:i/>
          <w:sz w:val="24"/>
          <w:szCs w:val="24"/>
          <w:lang w:eastAsia="en-AU"/>
        </w:rPr>
        <w:t>Human Rights (Parliamentary Scrutiny) Act 2011</w:t>
      </w:r>
      <w:r w:rsidRPr="005C4280">
        <w:rPr>
          <w:sz w:val="24"/>
          <w:szCs w:val="24"/>
          <w:lang w:eastAsia="en-AU"/>
        </w:rPr>
        <w:t>.</w:t>
      </w:r>
    </w:p>
    <w:p w14:paraId="69413786" w14:textId="4A4C81AA" w:rsidR="00994171" w:rsidRPr="00DB2335" w:rsidRDefault="0098540D" w:rsidP="000A5EBA">
      <w:pPr>
        <w:pStyle w:val="LDBodytext"/>
        <w:spacing w:before="720"/>
        <w:rPr>
          <w:b/>
        </w:rPr>
      </w:pPr>
      <w:r w:rsidRPr="00DB2335">
        <w:rPr>
          <w:b/>
        </w:rPr>
        <w:t>Overview of the instrument</w:t>
      </w:r>
    </w:p>
    <w:p w14:paraId="60511053" w14:textId="03EE1909" w:rsidR="003403B8" w:rsidRPr="00DB2335" w:rsidRDefault="003403B8" w:rsidP="003403B8">
      <w:pPr>
        <w:pStyle w:val="LDBodytext"/>
      </w:pPr>
      <w:r w:rsidRPr="00DB2335">
        <w:t xml:space="preserve">The </w:t>
      </w:r>
      <w:r w:rsidRPr="00DB2335">
        <w:rPr>
          <w:i/>
          <w:iCs/>
        </w:rPr>
        <w:t xml:space="preserve">MOS Part 139H Amendment Instrument 2025 </w:t>
      </w:r>
      <w:r w:rsidRPr="00DB2335">
        <w:t xml:space="preserve">(the </w:t>
      </w:r>
      <w:r w:rsidRPr="00DB2335">
        <w:rPr>
          <w:b/>
          <w:bCs/>
          <w:i/>
          <w:iCs/>
        </w:rPr>
        <w:t>instrument</w:t>
      </w:r>
      <w:r w:rsidRPr="00DB2335">
        <w:t xml:space="preserve">) makes minor, miscellaneous amendments </w:t>
      </w:r>
      <w:r w:rsidR="00F464C5" w:rsidRPr="00DB2335">
        <w:t>to</w:t>
      </w:r>
      <w:r w:rsidRPr="00DB2335">
        <w:t xml:space="preserve"> </w:t>
      </w:r>
      <w:r w:rsidRPr="00DB2335">
        <w:rPr>
          <w:i/>
          <w:iCs/>
        </w:rPr>
        <w:t>MOS Part</w:t>
      </w:r>
      <w:r w:rsidR="00083162" w:rsidRPr="00DB2335">
        <w:rPr>
          <w:i/>
          <w:iCs/>
        </w:rPr>
        <w:t xml:space="preserve"> </w:t>
      </w:r>
      <w:r w:rsidRPr="00DB2335">
        <w:rPr>
          <w:i/>
          <w:iCs/>
        </w:rPr>
        <w:t>139H — Standards Applicable to the Provision of Aerodrome Rescue and Fire Fighting Services</w:t>
      </w:r>
      <w:r w:rsidRPr="00DB2335">
        <w:t>.</w:t>
      </w:r>
    </w:p>
    <w:p w14:paraId="20EC3963" w14:textId="77777777" w:rsidR="003403B8" w:rsidRPr="00DB2335" w:rsidRDefault="003403B8" w:rsidP="003403B8">
      <w:pPr>
        <w:pStyle w:val="LDBodytext"/>
      </w:pPr>
    </w:p>
    <w:p w14:paraId="216260C3" w14:textId="77777777" w:rsidR="003403B8" w:rsidRPr="00DB2335" w:rsidRDefault="003403B8" w:rsidP="003403B8">
      <w:pPr>
        <w:pStyle w:val="LDBodytext"/>
      </w:pPr>
      <w:r w:rsidRPr="00DB2335">
        <w:t>The amendments:</w:t>
      </w:r>
    </w:p>
    <w:p w14:paraId="5626CB7E" w14:textId="78075DE1" w:rsidR="003403B8" w:rsidRPr="00DB2335" w:rsidRDefault="003403B8" w:rsidP="00BC3BDF">
      <w:pPr>
        <w:pStyle w:val="LDP1a"/>
        <w:numPr>
          <w:ilvl w:val="0"/>
          <w:numId w:val="42"/>
        </w:numPr>
        <w:ind w:left="1191" w:hanging="454"/>
      </w:pPr>
      <w:r w:rsidRPr="00DB2335">
        <w:t>ensure consistency with the aerodrome rescue and firefighting service standards mandated by the International Civil Aviation Organization (</w:t>
      </w:r>
      <w:r w:rsidRPr="00DB2335">
        <w:rPr>
          <w:b/>
          <w:bCs/>
          <w:i/>
          <w:iCs/>
        </w:rPr>
        <w:t>ICAO</w:t>
      </w:r>
      <w:r w:rsidRPr="00DB2335">
        <w:t>) in ICAO Annex 14, Chapter 9.2; and</w:t>
      </w:r>
    </w:p>
    <w:p w14:paraId="29597286" w14:textId="33D99491" w:rsidR="003403B8" w:rsidRPr="00DB2335" w:rsidRDefault="003403B8" w:rsidP="000E5136">
      <w:pPr>
        <w:pStyle w:val="LDP1a"/>
        <w:numPr>
          <w:ilvl w:val="0"/>
          <w:numId w:val="42"/>
        </w:numPr>
        <w:ind w:left="1191" w:hanging="454"/>
      </w:pPr>
      <w:r w:rsidRPr="00DB2335">
        <w:t xml:space="preserve">incorporate the effect of 7 current instruments, issued by CASA, which grant exemptions, under regulation 11.160 of the </w:t>
      </w:r>
      <w:r w:rsidRPr="00DB2335">
        <w:rPr>
          <w:i/>
          <w:iCs/>
        </w:rPr>
        <w:t>Civil Aviation Safety Regulations 1998</w:t>
      </w:r>
      <w:r w:rsidRPr="00DB2335">
        <w:t xml:space="preserve"> (</w:t>
      </w:r>
      <w:r w:rsidRPr="00DB2335">
        <w:rPr>
          <w:b/>
          <w:bCs/>
          <w:i/>
          <w:iCs/>
        </w:rPr>
        <w:t>CASR</w:t>
      </w:r>
      <w:r w:rsidRPr="00DB2335">
        <w:t>), against compliance with various provisions of Subpart 139.H of CASR; and</w:t>
      </w:r>
    </w:p>
    <w:p w14:paraId="678B38AC" w14:textId="4AD8E924" w:rsidR="003403B8" w:rsidRPr="00DB2335" w:rsidRDefault="003403B8" w:rsidP="000A5EBA">
      <w:pPr>
        <w:pStyle w:val="LDP1a"/>
        <w:numPr>
          <w:ilvl w:val="0"/>
          <w:numId w:val="42"/>
        </w:numPr>
        <w:spacing w:after="0"/>
        <w:ind w:left="1191" w:hanging="454"/>
      </w:pPr>
      <w:r w:rsidRPr="00DB2335">
        <w:t>enable the use of technology-based solutions, to assist in the observation of aircraft approaches, and departures, at an aerodrome.</w:t>
      </w:r>
    </w:p>
    <w:p w14:paraId="0E47358C" w14:textId="77777777" w:rsidR="00894029" w:rsidRPr="00DB2335" w:rsidRDefault="00894029" w:rsidP="00243CDF">
      <w:pPr>
        <w:pStyle w:val="Default"/>
        <w:ind w:right="-192"/>
        <w:rPr>
          <w:bCs/>
        </w:rPr>
      </w:pPr>
    </w:p>
    <w:p w14:paraId="43F1924A" w14:textId="22916093" w:rsidR="00243CDF" w:rsidRPr="00DB2335" w:rsidRDefault="00243CDF" w:rsidP="00243CDF">
      <w:pPr>
        <w:pStyle w:val="Default"/>
        <w:ind w:right="-192"/>
        <w:rPr>
          <w:b/>
        </w:rPr>
      </w:pPr>
      <w:r w:rsidRPr="00DB2335">
        <w:rPr>
          <w:b/>
        </w:rPr>
        <w:t>Human rights implications</w:t>
      </w:r>
    </w:p>
    <w:p w14:paraId="05737D94" w14:textId="77777777" w:rsidR="00F8439F" w:rsidRPr="00DB2335" w:rsidRDefault="00F8439F" w:rsidP="00F8439F">
      <w:pPr>
        <w:rPr>
          <w:rFonts w:eastAsia="Calibri"/>
          <w:sz w:val="24"/>
          <w:szCs w:val="24"/>
        </w:rPr>
      </w:pPr>
      <w:r w:rsidRPr="00DB2335">
        <w:rPr>
          <w:sz w:val="24"/>
          <w:szCs w:val="24"/>
        </w:rPr>
        <w:t xml:space="preserve">The instrument </w:t>
      </w:r>
      <w:bookmarkStart w:id="2" w:name="_Hlk508024160"/>
      <w:r w:rsidRPr="00DB2335">
        <w:rPr>
          <w:sz w:val="24"/>
          <w:szCs w:val="24"/>
        </w:rPr>
        <w:t>does not engage any of the applicable rights or freedoms</w:t>
      </w:r>
      <w:bookmarkEnd w:id="2"/>
      <w:r w:rsidRPr="00DB2335">
        <w:rPr>
          <w:sz w:val="24"/>
          <w:szCs w:val="24"/>
        </w:rPr>
        <w:t>.</w:t>
      </w:r>
    </w:p>
    <w:p w14:paraId="320E29C7" w14:textId="77777777" w:rsidR="00243CDF" w:rsidRPr="00DB2335" w:rsidRDefault="00243CDF" w:rsidP="00243CDF">
      <w:pPr>
        <w:pStyle w:val="Default"/>
        <w:ind w:right="-192"/>
      </w:pPr>
    </w:p>
    <w:p w14:paraId="64658451" w14:textId="77777777" w:rsidR="00243CDF" w:rsidRPr="00DB2335" w:rsidRDefault="00243CDF" w:rsidP="00243CDF">
      <w:pPr>
        <w:pStyle w:val="Default"/>
        <w:ind w:right="-192"/>
        <w:rPr>
          <w:b/>
        </w:rPr>
      </w:pPr>
      <w:r w:rsidRPr="00DB2335">
        <w:rPr>
          <w:b/>
        </w:rPr>
        <w:t>Conclusion</w:t>
      </w:r>
    </w:p>
    <w:p w14:paraId="4AD296E5" w14:textId="3E32AF09" w:rsidR="00224DD0" w:rsidRPr="00DB2335" w:rsidRDefault="00224DD0" w:rsidP="00224DD0">
      <w:pPr>
        <w:rPr>
          <w:rFonts w:eastAsia="Calibri"/>
          <w:sz w:val="24"/>
          <w:szCs w:val="24"/>
        </w:rPr>
      </w:pPr>
      <w:r w:rsidRPr="00DB2335">
        <w:rPr>
          <w:sz w:val="24"/>
          <w:szCs w:val="24"/>
        </w:rPr>
        <w:t>This instrument is compatible with human rights, as it does not raise any human rights issues</w:t>
      </w:r>
      <w:r w:rsidRPr="00DB2335">
        <w:rPr>
          <w:rFonts w:eastAsia="Calibri"/>
          <w:sz w:val="24"/>
          <w:szCs w:val="24"/>
        </w:rPr>
        <w:t>.</w:t>
      </w:r>
    </w:p>
    <w:p w14:paraId="5B3AA66C" w14:textId="77777777" w:rsidR="008C1974" w:rsidRPr="00DB2335" w:rsidRDefault="008C1974" w:rsidP="00D1083C">
      <w:pPr>
        <w:rPr>
          <w:rFonts w:eastAsia="Calibri"/>
          <w:sz w:val="24"/>
          <w:szCs w:val="24"/>
        </w:rPr>
      </w:pPr>
    </w:p>
    <w:p w14:paraId="28FFF908" w14:textId="77777777" w:rsidR="00F800AB" w:rsidRPr="00DB2335" w:rsidRDefault="00F800AB" w:rsidP="00D1083C">
      <w:pPr>
        <w:rPr>
          <w:rFonts w:eastAsia="Calibri"/>
          <w:sz w:val="24"/>
          <w:szCs w:val="24"/>
        </w:rPr>
      </w:pPr>
    </w:p>
    <w:p w14:paraId="57207B53" w14:textId="77777777" w:rsidR="00633C8C" w:rsidRPr="00DB2335" w:rsidRDefault="00633C8C" w:rsidP="00D1083C">
      <w:pPr>
        <w:rPr>
          <w:rFonts w:eastAsia="Calibri"/>
          <w:sz w:val="24"/>
          <w:szCs w:val="24"/>
        </w:rPr>
      </w:pPr>
    </w:p>
    <w:p w14:paraId="1AE8854D" w14:textId="2F3D3C2F" w:rsidR="00753BBC" w:rsidRPr="00DB2335" w:rsidRDefault="00A569DA" w:rsidP="00660633">
      <w:pPr>
        <w:pStyle w:val="Default"/>
        <w:ind w:right="-192"/>
        <w:jc w:val="center"/>
        <w:rPr>
          <w:b/>
        </w:rPr>
      </w:pPr>
      <w:r w:rsidRPr="00DB2335">
        <w:rPr>
          <w:b/>
        </w:rPr>
        <w:t>Civil Aviation Safety Authority</w:t>
      </w:r>
    </w:p>
    <w:sectPr w:rsidR="00753BBC" w:rsidRPr="00DB2335" w:rsidSect="00991ED0">
      <w:headerReference w:type="default" r:id="rId11"/>
      <w:pgSz w:w="11907" w:h="16840" w:code="9"/>
      <w:pgMar w:top="1134" w:right="1797" w:bottom="899"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1FC9" w14:textId="77777777" w:rsidR="00336041" w:rsidRDefault="00336041">
      <w:r>
        <w:separator/>
      </w:r>
    </w:p>
  </w:endnote>
  <w:endnote w:type="continuationSeparator" w:id="0">
    <w:p w14:paraId="4FFA684C" w14:textId="77777777" w:rsidR="00336041" w:rsidRDefault="00336041">
      <w:r>
        <w:continuationSeparator/>
      </w:r>
    </w:p>
  </w:endnote>
  <w:endnote w:type="continuationNotice" w:id="1">
    <w:p w14:paraId="50F8C072" w14:textId="77777777" w:rsidR="00336041" w:rsidRDefault="00336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F6D07" w14:textId="77777777" w:rsidR="00336041" w:rsidRDefault="00336041">
      <w:r>
        <w:separator/>
      </w:r>
    </w:p>
  </w:footnote>
  <w:footnote w:type="continuationSeparator" w:id="0">
    <w:p w14:paraId="659D7F07" w14:textId="77777777" w:rsidR="00336041" w:rsidRDefault="00336041">
      <w:r>
        <w:continuationSeparator/>
      </w:r>
    </w:p>
  </w:footnote>
  <w:footnote w:type="continuationNotice" w:id="1">
    <w:p w14:paraId="500282E9" w14:textId="77777777" w:rsidR="00336041" w:rsidRDefault="00336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675392"/>
      <w:docPartObj>
        <w:docPartGallery w:val="Page Numbers (Top of Page)"/>
        <w:docPartUnique/>
      </w:docPartObj>
    </w:sdtPr>
    <w:sdtEndPr>
      <w:rPr>
        <w:noProof/>
        <w:sz w:val="24"/>
        <w:szCs w:val="24"/>
      </w:rPr>
    </w:sdtEndPr>
    <w:sdtContent>
      <w:p w14:paraId="50FDA84C" w14:textId="43CB94AD" w:rsidR="00A9435C" w:rsidRPr="00DF7BC2" w:rsidRDefault="00A9435C" w:rsidP="00B733EB">
        <w:pPr>
          <w:pStyle w:val="Header"/>
          <w:jc w:val="center"/>
          <w:rPr>
            <w:sz w:val="24"/>
            <w:szCs w:val="24"/>
          </w:rPr>
        </w:pPr>
        <w:r w:rsidRPr="00DF7BC2">
          <w:rPr>
            <w:sz w:val="24"/>
            <w:szCs w:val="24"/>
          </w:rPr>
          <w:fldChar w:fldCharType="begin"/>
        </w:r>
        <w:r w:rsidRPr="00DF7BC2">
          <w:rPr>
            <w:sz w:val="24"/>
            <w:szCs w:val="24"/>
          </w:rPr>
          <w:instrText xml:space="preserve"> PAGE   \* MERGEFORMAT </w:instrText>
        </w:r>
        <w:r w:rsidRPr="00DF7BC2">
          <w:rPr>
            <w:sz w:val="24"/>
            <w:szCs w:val="24"/>
          </w:rPr>
          <w:fldChar w:fldCharType="separate"/>
        </w:r>
        <w:r w:rsidR="0069143E" w:rsidRPr="00DF7BC2">
          <w:rPr>
            <w:noProof/>
            <w:sz w:val="24"/>
            <w:szCs w:val="24"/>
          </w:rPr>
          <w:t>8</w:t>
        </w:r>
        <w:r w:rsidRPr="00DF7BC2">
          <w:rPr>
            <w:noProof/>
            <w:sz w:val="24"/>
            <w:szCs w:val="24"/>
          </w:rPr>
          <w:fldChar w:fldCharType="end"/>
        </w:r>
      </w:p>
    </w:sdtContent>
  </w:sdt>
  <w:p w14:paraId="6151BDBE" w14:textId="77777777" w:rsidR="00A9435C" w:rsidRPr="00DF7BC2" w:rsidRDefault="00A9435C" w:rsidP="00B733EB">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46CAC"/>
    <w:lvl w:ilvl="0">
      <w:start w:val="1"/>
      <w:numFmt w:val="decimal"/>
      <w:pStyle w:val="ListNumber5"/>
      <w:lvlText w:val="%1."/>
      <w:lvlJc w:val="left"/>
      <w:pPr>
        <w:tabs>
          <w:tab w:val="num" w:pos="963"/>
        </w:tabs>
        <w:ind w:left="963"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F5D7E"/>
    <w:multiLevelType w:val="multilevel"/>
    <w:tmpl w:val="7B2CEA0A"/>
    <w:styleLink w:val="SDbulletlist"/>
    <w:lvl w:ilvl="0">
      <w:start w:val="1"/>
      <w:numFmt w:val="bullet"/>
      <w:lvlText w:val=""/>
      <w:lvlJc w:val="left"/>
      <w:pPr>
        <w:ind w:left="851" w:hanging="426"/>
      </w:pPr>
      <w:rPr>
        <w:rFonts w:ascii="Symbol" w:hAnsi="Symbol" w:hint="default"/>
        <w:sz w:val="24"/>
      </w:rPr>
    </w:lvl>
    <w:lvl w:ilvl="1">
      <w:start w:val="1"/>
      <w:numFmt w:val="bullet"/>
      <w:lvlText w:val=""/>
      <w:lvlJc w:val="left"/>
      <w:pPr>
        <w:ind w:left="1276" w:hanging="426"/>
      </w:pPr>
      <w:rPr>
        <w:rFonts w:ascii="Symbol" w:hAnsi="Symbol" w:hint="default"/>
        <w:sz w:val="22"/>
      </w:rPr>
    </w:lvl>
    <w:lvl w:ilvl="2">
      <w:start w:val="1"/>
      <w:numFmt w:val="bullet"/>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1"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2" w15:restartNumberingAfterBreak="0">
    <w:nsid w:val="0BA448D3"/>
    <w:multiLevelType w:val="hybridMultilevel"/>
    <w:tmpl w:val="2AB232DC"/>
    <w:lvl w:ilvl="0" w:tplc="FFFFFFFF">
      <w:start w:val="1"/>
      <w:numFmt w:val="lowerLetter"/>
      <w:lvlText w:val="(%1)"/>
      <w:lvlJc w:val="left"/>
      <w:pPr>
        <w:ind w:left="996" w:hanging="360"/>
      </w:pPr>
      <w:rPr>
        <w:rFonts w:hint="default"/>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3"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4"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5" w15:restartNumberingAfterBreak="0">
    <w:nsid w:val="143F6283"/>
    <w:multiLevelType w:val="hybridMultilevel"/>
    <w:tmpl w:val="BCF0F5EE"/>
    <w:lvl w:ilvl="0" w:tplc="FFFFFFFF">
      <w:start w:val="1"/>
      <w:numFmt w:val="lowerLetter"/>
      <w:lvlText w:val="(%1)"/>
      <w:lvlJc w:val="left"/>
      <w:pPr>
        <w:ind w:left="996" w:hanging="360"/>
      </w:pPr>
      <w:rPr>
        <w:rFonts w:hint="default"/>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6" w15:restartNumberingAfterBreak="0">
    <w:nsid w:val="14646A8B"/>
    <w:multiLevelType w:val="hybridMultilevel"/>
    <w:tmpl w:val="2AB232DC"/>
    <w:lvl w:ilvl="0" w:tplc="FFFFFFFF">
      <w:start w:val="1"/>
      <w:numFmt w:val="lowerLetter"/>
      <w:lvlText w:val="(%1)"/>
      <w:lvlJc w:val="left"/>
      <w:pPr>
        <w:ind w:left="996" w:hanging="360"/>
      </w:pPr>
      <w:rPr>
        <w:rFonts w:hint="default"/>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7" w15:restartNumberingAfterBreak="0">
    <w:nsid w:val="1CF05848"/>
    <w:multiLevelType w:val="hybridMultilevel"/>
    <w:tmpl w:val="70B89BF8"/>
    <w:lvl w:ilvl="0" w:tplc="FFFFFFFF">
      <w:start w:val="1"/>
      <w:numFmt w:val="bullet"/>
      <w:pStyle w:val="TableBullet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E174B9"/>
    <w:multiLevelType w:val="hybridMultilevel"/>
    <w:tmpl w:val="1B12CF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18C3318"/>
    <w:multiLevelType w:val="hybridMultilevel"/>
    <w:tmpl w:val="BCF0F5EE"/>
    <w:lvl w:ilvl="0" w:tplc="FFFFFFFF">
      <w:start w:val="1"/>
      <w:numFmt w:val="lowerLetter"/>
      <w:lvlText w:val="(%1)"/>
      <w:lvlJc w:val="left"/>
      <w:pPr>
        <w:ind w:left="8015" w:hanging="360"/>
      </w:pPr>
      <w:rPr>
        <w:rFonts w:hint="default"/>
      </w:rPr>
    </w:lvl>
    <w:lvl w:ilvl="1" w:tplc="FFFFFFFF" w:tentative="1">
      <w:start w:val="1"/>
      <w:numFmt w:val="lowerLetter"/>
      <w:lvlText w:val="%2."/>
      <w:lvlJc w:val="left"/>
      <w:pPr>
        <w:ind w:left="3078" w:hanging="360"/>
      </w:pPr>
    </w:lvl>
    <w:lvl w:ilvl="2" w:tplc="FFFFFFFF" w:tentative="1">
      <w:start w:val="1"/>
      <w:numFmt w:val="lowerRoman"/>
      <w:lvlText w:val="%3."/>
      <w:lvlJc w:val="right"/>
      <w:pPr>
        <w:ind w:left="3798" w:hanging="180"/>
      </w:pPr>
    </w:lvl>
    <w:lvl w:ilvl="3" w:tplc="FFFFFFFF" w:tentative="1">
      <w:start w:val="1"/>
      <w:numFmt w:val="decimal"/>
      <w:lvlText w:val="%4."/>
      <w:lvlJc w:val="left"/>
      <w:pPr>
        <w:ind w:left="4518" w:hanging="360"/>
      </w:pPr>
    </w:lvl>
    <w:lvl w:ilvl="4" w:tplc="FFFFFFFF" w:tentative="1">
      <w:start w:val="1"/>
      <w:numFmt w:val="lowerLetter"/>
      <w:lvlText w:val="%5."/>
      <w:lvlJc w:val="left"/>
      <w:pPr>
        <w:ind w:left="5238" w:hanging="360"/>
      </w:pPr>
    </w:lvl>
    <w:lvl w:ilvl="5" w:tplc="FFFFFFFF" w:tentative="1">
      <w:start w:val="1"/>
      <w:numFmt w:val="lowerRoman"/>
      <w:lvlText w:val="%6."/>
      <w:lvlJc w:val="right"/>
      <w:pPr>
        <w:ind w:left="5958" w:hanging="180"/>
      </w:pPr>
    </w:lvl>
    <w:lvl w:ilvl="6" w:tplc="FFFFFFFF" w:tentative="1">
      <w:start w:val="1"/>
      <w:numFmt w:val="decimal"/>
      <w:lvlText w:val="%7."/>
      <w:lvlJc w:val="left"/>
      <w:pPr>
        <w:ind w:left="6678" w:hanging="360"/>
      </w:pPr>
    </w:lvl>
    <w:lvl w:ilvl="7" w:tplc="FFFFFFFF" w:tentative="1">
      <w:start w:val="1"/>
      <w:numFmt w:val="lowerLetter"/>
      <w:lvlText w:val="%8."/>
      <w:lvlJc w:val="left"/>
      <w:pPr>
        <w:ind w:left="7398" w:hanging="360"/>
      </w:pPr>
    </w:lvl>
    <w:lvl w:ilvl="8" w:tplc="FFFFFFFF" w:tentative="1">
      <w:start w:val="1"/>
      <w:numFmt w:val="lowerRoman"/>
      <w:lvlText w:val="%9."/>
      <w:lvlJc w:val="right"/>
      <w:pPr>
        <w:ind w:left="8118" w:hanging="180"/>
      </w:pPr>
    </w:lvl>
  </w:abstractNum>
  <w:abstractNum w:abstractNumId="20"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21"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pStyle w:val="LDSubClause"/>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48A64BDC"/>
    <w:multiLevelType w:val="hybridMultilevel"/>
    <w:tmpl w:val="E34C9E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2E5ED3"/>
    <w:multiLevelType w:val="hybridMultilevel"/>
    <w:tmpl w:val="BCF0F5EE"/>
    <w:lvl w:ilvl="0" w:tplc="FFFFFFFF">
      <w:start w:val="1"/>
      <w:numFmt w:val="lowerLetter"/>
      <w:lvlText w:val="(%1)"/>
      <w:lvlJc w:val="left"/>
      <w:pPr>
        <w:ind w:left="996" w:hanging="360"/>
      </w:pPr>
      <w:rPr>
        <w:rFonts w:hint="default"/>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27"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9" w15:restartNumberingAfterBreak="0">
    <w:nsid w:val="58EB7BF3"/>
    <w:multiLevelType w:val="hybridMultilevel"/>
    <w:tmpl w:val="BCF0F5EE"/>
    <w:lvl w:ilvl="0" w:tplc="FFFFFFFF">
      <w:start w:val="1"/>
      <w:numFmt w:val="lowerLetter"/>
      <w:lvlText w:val="(%1)"/>
      <w:lvlJc w:val="left"/>
      <w:pPr>
        <w:ind w:left="2358" w:hanging="360"/>
      </w:pPr>
      <w:rPr>
        <w:rFonts w:hint="default"/>
      </w:rPr>
    </w:lvl>
    <w:lvl w:ilvl="1" w:tplc="FFFFFFFF" w:tentative="1">
      <w:start w:val="1"/>
      <w:numFmt w:val="lowerLetter"/>
      <w:lvlText w:val="%2."/>
      <w:lvlJc w:val="left"/>
      <w:pPr>
        <w:ind w:left="3078" w:hanging="360"/>
      </w:pPr>
    </w:lvl>
    <w:lvl w:ilvl="2" w:tplc="FFFFFFFF" w:tentative="1">
      <w:start w:val="1"/>
      <w:numFmt w:val="lowerRoman"/>
      <w:lvlText w:val="%3."/>
      <w:lvlJc w:val="right"/>
      <w:pPr>
        <w:ind w:left="3798" w:hanging="180"/>
      </w:pPr>
    </w:lvl>
    <w:lvl w:ilvl="3" w:tplc="FFFFFFFF" w:tentative="1">
      <w:start w:val="1"/>
      <w:numFmt w:val="decimal"/>
      <w:lvlText w:val="%4."/>
      <w:lvlJc w:val="left"/>
      <w:pPr>
        <w:ind w:left="4518" w:hanging="360"/>
      </w:pPr>
    </w:lvl>
    <w:lvl w:ilvl="4" w:tplc="FFFFFFFF" w:tentative="1">
      <w:start w:val="1"/>
      <w:numFmt w:val="lowerLetter"/>
      <w:lvlText w:val="%5."/>
      <w:lvlJc w:val="left"/>
      <w:pPr>
        <w:ind w:left="5238" w:hanging="360"/>
      </w:pPr>
    </w:lvl>
    <w:lvl w:ilvl="5" w:tplc="FFFFFFFF" w:tentative="1">
      <w:start w:val="1"/>
      <w:numFmt w:val="lowerRoman"/>
      <w:lvlText w:val="%6."/>
      <w:lvlJc w:val="right"/>
      <w:pPr>
        <w:ind w:left="5958" w:hanging="180"/>
      </w:pPr>
    </w:lvl>
    <w:lvl w:ilvl="6" w:tplc="FFFFFFFF" w:tentative="1">
      <w:start w:val="1"/>
      <w:numFmt w:val="decimal"/>
      <w:lvlText w:val="%7."/>
      <w:lvlJc w:val="left"/>
      <w:pPr>
        <w:ind w:left="6678" w:hanging="360"/>
      </w:pPr>
    </w:lvl>
    <w:lvl w:ilvl="7" w:tplc="FFFFFFFF" w:tentative="1">
      <w:start w:val="1"/>
      <w:numFmt w:val="lowerLetter"/>
      <w:lvlText w:val="%8."/>
      <w:lvlJc w:val="left"/>
      <w:pPr>
        <w:ind w:left="7398" w:hanging="360"/>
      </w:pPr>
    </w:lvl>
    <w:lvl w:ilvl="8" w:tplc="FFFFFFFF" w:tentative="1">
      <w:start w:val="1"/>
      <w:numFmt w:val="lowerRoman"/>
      <w:lvlText w:val="%9."/>
      <w:lvlJc w:val="right"/>
      <w:pPr>
        <w:ind w:left="8118" w:hanging="180"/>
      </w:pPr>
    </w:lvl>
  </w:abstractNum>
  <w:abstractNum w:abstractNumId="30" w15:restartNumberingAfterBreak="0">
    <w:nsid w:val="59211728"/>
    <w:multiLevelType w:val="hybridMultilevel"/>
    <w:tmpl w:val="33C44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1919"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32"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FD20E4"/>
    <w:multiLevelType w:val="hybridMultilevel"/>
    <w:tmpl w:val="0FBABCCE"/>
    <w:lvl w:ilvl="0" w:tplc="FFFFFFFF">
      <w:start w:val="1"/>
      <w:numFmt w:val="decimal"/>
      <w:lvlText w:val="%1."/>
      <w:lvlJc w:val="left"/>
      <w:pPr>
        <w:ind w:left="360" w:hanging="360"/>
      </w:pPr>
      <w:rPr>
        <w:rFonts w:hint="default"/>
        <w:color w:val="auto"/>
      </w:rPr>
    </w:lvl>
    <w:lvl w:ilvl="1" w:tplc="0C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DE15415"/>
    <w:multiLevelType w:val="hybridMultilevel"/>
    <w:tmpl w:val="568A4612"/>
    <w:lvl w:ilvl="0" w:tplc="DB968674">
      <w:start w:val="1"/>
      <w:numFmt w:val="decimal"/>
      <w:lvlText w:val="%1."/>
      <w:lvlJc w:val="left"/>
      <w:pPr>
        <w:ind w:left="360" w:hanging="360"/>
      </w:pPr>
      <w:rPr>
        <w:rFonts w:hint="default"/>
        <w:color w:val="auto"/>
      </w:rPr>
    </w:lvl>
    <w:lvl w:ilvl="1" w:tplc="70AAC9D2">
      <w:start w:val="1"/>
      <w:numFmt w:val="lowerLetter"/>
      <w:lvlText w:val="(%2)"/>
      <w:lvlJc w:val="left"/>
      <w:pPr>
        <w:ind w:left="1080" w:hanging="360"/>
      </w:pPr>
      <w:rPr>
        <w:rFonts w:hint="default"/>
      </w:rPr>
    </w:lvl>
    <w:lvl w:ilvl="2" w:tplc="05D40280" w:tentative="1">
      <w:start w:val="1"/>
      <w:numFmt w:val="lowerRoman"/>
      <w:lvlText w:val="%3."/>
      <w:lvlJc w:val="right"/>
      <w:pPr>
        <w:ind w:left="1800" w:hanging="180"/>
      </w:pPr>
    </w:lvl>
    <w:lvl w:ilvl="3" w:tplc="401E2188" w:tentative="1">
      <w:start w:val="1"/>
      <w:numFmt w:val="decimal"/>
      <w:lvlText w:val="%4."/>
      <w:lvlJc w:val="left"/>
      <w:pPr>
        <w:ind w:left="2520" w:hanging="360"/>
      </w:pPr>
    </w:lvl>
    <w:lvl w:ilvl="4" w:tplc="C8C0E06C" w:tentative="1">
      <w:start w:val="1"/>
      <w:numFmt w:val="lowerLetter"/>
      <w:lvlText w:val="%5."/>
      <w:lvlJc w:val="left"/>
      <w:pPr>
        <w:ind w:left="3240" w:hanging="360"/>
      </w:pPr>
    </w:lvl>
    <w:lvl w:ilvl="5" w:tplc="2B862BBC" w:tentative="1">
      <w:start w:val="1"/>
      <w:numFmt w:val="lowerRoman"/>
      <w:lvlText w:val="%6."/>
      <w:lvlJc w:val="right"/>
      <w:pPr>
        <w:ind w:left="3960" w:hanging="180"/>
      </w:pPr>
    </w:lvl>
    <w:lvl w:ilvl="6" w:tplc="39DC2EFE" w:tentative="1">
      <w:start w:val="1"/>
      <w:numFmt w:val="decimal"/>
      <w:lvlText w:val="%7."/>
      <w:lvlJc w:val="left"/>
      <w:pPr>
        <w:ind w:left="4680" w:hanging="360"/>
      </w:pPr>
    </w:lvl>
    <w:lvl w:ilvl="7" w:tplc="1060A8FC" w:tentative="1">
      <w:start w:val="1"/>
      <w:numFmt w:val="lowerLetter"/>
      <w:lvlText w:val="%8."/>
      <w:lvlJc w:val="left"/>
      <w:pPr>
        <w:ind w:left="5400" w:hanging="360"/>
      </w:pPr>
    </w:lvl>
    <w:lvl w:ilvl="8" w:tplc="74B6E8B2" w:tentative="1">
      <w:start w:val="1"/>
      <w:numFmt w:val="lowerRoman"/>
      <w:lvlText w:val="%9."/>
      <w:lvlJc w:val="right"/>
      <w:pPr>
        <w:ind w:left="6120" w:hanging="180"/>
      </w:pPr>
    </w:lvl>
  </w:abstractNum>
  <w:abstractNum w:abstractNumId="35" w15:restartNumberingAfterBreak="0">
    <w:nsid w:val="5E510627"/>
    <w:multiLevelType w:val="hybridMultilevel"/>
    <w:tmpl w:val="D1B810A8"/>
    <w:lvl w:ilvl="0" w:tplc="0C09000F">
      <w:start w:val="1"/>
      <w:numFmt w:val="decimal"/>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36" w15:restartNumberingAfterBreak="0">
    <w:nsid w:val="5F5D2E84"/>
    <w:multiLevelType w:val="hybridMultilevel"/>
    <w:tmpl w:val="79426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EF3C91"/>
    <w:multiLevelType w:val="hybridMultilevel"/>
    <w:tmpl w:val="BCF0F5EE"/>
    <w:lvl w:ilvl="0" w:tplc="2428705A">
      <w:start w:val="1"/>
      <w:numFmt w:val="lowerLetter"/>
      <w:lvlText w:val="(%1)"/>
      <w:lvlJc w:val="left"/>
      <w:pPr>
        <w:ind w:left="2358" w:hanging="360"/>
      </w:pPr>
      <w:rPr>
        <w:rFonts w:hint="default"/>
      </w:rPr>
    </w:lvl>
    <w:lvl w:ilvl="1" w:tplc="0C090019" w:tentative="1">
      <w:start w:val="1"/>
      <w:numFmt w:val="lowerLetter"/>
      <w:lvlText w:val="%2."/>
      <w:lvlJc w:val="left"/>
      <w:pPr>
        <w:ind w:left="3078" w:hanging="360"/>
      </w:pPr>
    </w:lvl>
    <w:lvl w:ilvl="2" w:tplc="0C09001B" w:tentative="1">
      <w:start w:val="1"/>
      <w:numFmt w:val="lowerRoman"/>
      <w:lvlText w:val="%3."/>
      <w:lvlJc w:val="right"/>
      <w:pPr>
        <w:ind w:left="3798" w:hanging="180"/>
      </w:pPr>
    </w:lvl>
    <w:lvl w:ilvl="3" w:tplc="0C09000F" w:tentative="1">
      <w:start w:val="1"/>
      <w:numFmt w:val="decimal"/>
      <w:lvlText w:val="%4."/>
      <w:lvlJc w:val="left"/>
      <w:pPr>
        <w:ind w:left="4518" w:hanging="360"/>
      </w:pPr>
    </w:lvl>
    <w:lvl w:ilvl="4" w:tplc="0C090019" w:tentative="1">
      <w:start w:val="1"/>
      <w:numFmt w:val="lowerLetter"/>
      <w:lvlText w:val="%5."/>
      <w:lvlJc w:val="left"/>
      <w:pPr>
        <w:ind w:left="5238" w:hanging="360"/>
      </w:pPr>
    </w:lvl>
    <w:lvl w:ilvl="5" w:tplc="0C09001B" w:tentative="1">
      <w:start w:val="1"/>
      <w:numFmt w:val="lowerRoman"/>
      <w:lvlText w:val="%6."/>
      <w:lvlJc w:val="right"/>
      <w:pPr>
        <w:ind w:left="5958" w:hanging="180"/>
      </w:pPr>
    </w:lvl>
    <w:lvl w:ilvl="6" w:tplc="0C09000F" w:tentative="1">
      <w:start w:val="1"/>
      <w:numFmt w:val="decimal"/>
      <w:lvlText w:val="%7."/>
      <w:lvlJc w:val="left"/>
      <w:pPr>
        <w:ind w:left="6678" w:hanging="360"/>
      </w:pPr>
    </w:lvl>
    <w:lvl w:ilvl="7" w:tplc="0C090019" w:tentative="1">
      <w:start w:val="1"/>
      <w:numFmt w:val="lowerLetter"/>
      <w:lvlText w:val="%8."/>
      <w:lvlJc w:val="left"/>
      <w:pPr>
        <w:ind w:left="7398" w:hanging="360"/>
      </w:pPr>
    </w:lvl>
    <w:lvl w:ilvl="8" w:tplc="0C09001B" w:tentative="1">
      <w:start w:val="1"/>
      <w:numFmt w:val="lowerRoman"/>
      <w:lvlText w:val="%9."/>
      <w:lvlJc w:val="right"/>
      <w:pPr>
        <w:ind w:left="8118" w:hanging="180"/>
      </w:pPr>
    </w:lvl>
  </w:abstractNum>
  <w:abstractNum w:abstractNumId="38" w15:restartNumberingAfterBreak="0">
    <w:nsid w:val="6A0627A2"/>
    <w:multiLevelType w:val="hybridMultilevel"/>
    <w:tmpl w:val="BCF0F5EE"/>
    <w:lvl w:ilvl="0" w:tplc="FFFFFFFF">
      <w:start w:val="1"/>
      <w:numFmt w:val="lowerLetter"/>
      <w:lvlText w:val="(%1)"/>
      <w:lvlJc w:val="left"/>
      <w:pPr>
        <w:ind w:left="2358" w:hanging="360"/>
      </w:pPr>
      <w:rPr>
        <w:rFonts w:hint="default"/>
      </w:rPr>
    </w:lvl>
    <w:lvl w:ilvl="1" w:tplc="FFFFFFFF" w:tentative="1">
      <w:start w:val="1"/>
      <w:numFmt w:val="lowerLetter"/>
      <w:lvlText w:val="%2."/>
      <w:lvlJc w:val="left"/>
      <w:pPr>
        <w:ind w:left="3078" w:hanging="360"/>
      </w:pPr>
    </w:lvl>
    <w:lvl w:ilvl="2" w:tplc="FFFFFFFF" w:tentative="1">
      <w:start w:val="1"/>
      <w:numFmt w:val="lowerRoman"/>
      <w:lvlText w:val="%3."/>
      <w:lvlJc w:val="right"/>
      <w:pPr>
        <w:ind w:left="3798" w:hanging="180"/>
      </w:pPr>
    </w:lvl>
    <w:lvl w:ilvl="3" w:tplc="FFFFFFFF" w:tentative="1">
      <w:start w:val="1"/>
      <w:numFmt w:val="decimal"/>
      <w:lvlText w:val="%4."/>
      <w:lvlJc w:val="left"/>
      <w:pPr>
        <w:ind w:left="4518" w:hanging="360"/>
      </w:pPr>
    </w:lvl>
    <w:lvl w:ilvl="4" w:tplc="FFFFFFFF" w:tentative="1">
      <w:start w:val="1"/>
      <w:numFmt w:val="lowerLetter"/>
      <w:lvlText w:val="%5."/>
      <w:lvlJc w:val="left"/>
      <w:pPr>
        <w:ind w:left="5238" w:hanging="360"/>
      </w:pPr>
    </w:lvl>
    <w:lvl w:ilvl="5" w:tplc="FFFFFFFF" w:tentative="1">
      <w:start w:val="1"/>
      <w:numFmt w:val="lowerRoman"/>
      <w:lvlText w:val="%6."/>
      <w:lvlJc w:val="right"/>
      <w:pPr>
        <w:ind w:left="5958" w:hanging="180"/>
      </w:pPr>
    </w:lvl>
    <w:lvl w:ilvl="6" w:tplc="FFFFFFFF" w:tentative="1">
      <w:start w:val="1"/>
      <w:numFmt w:val="decimal"/>
      <w:lvlText w:val="%7."/>
      <w:lvlJc w:val="left"/>
      <w:pPr>
        <w:ind w:left="6678" w:hanging="360"/>
      </w:pPr>
    </w:lvl>
    <w:lvl w:ilvl="7" w:tplc="FFFFFFFF" w:tentative="1">
      <w:start w:val="1"/>
      <w:numFmt w:val="lowerLetter"/>
      <w:lvlText w:val="%8."/>
      <w:lvlJc w:val="left"/>
      <w:pPr>
        <w:ind w:left="7398" w:hanging="360"/>
      </w:pPr>
    </w:lvl>
    <w:lvl w:ilvl="8" w:tplc="FFFFFFFF" w:tentative="1">
      <w:start w:val="1"/>
      <w:numFmt w:val="lowerRoman"/>
      <w:lvlText w:val="%9."/>
      <w:lvlJc w:val="right"/>
      <w:pPr>
        <w:ind w:left="8118" w:hanging="180"/>
      </w:pPr>
    </w:lvl>
  </w:abstractNum>
  <w:abstractNum w:abstractNumId="39"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1AE684D"/>
    <w:multiLevelType w:val="hybridMultilevel"/>
    <w:tmpl w:val="BCF0F5EE"/>
    <w:lvl w:ilvl="0" w:tplc="FFFFFFFF">
      <w:start w:val="1"/>
      <w:numFmt w:val="lowerLetter"/>
      <w:lvlText w:val="(%1)"/>
      <w:lvlJc w:val="left"/>
      <w:pPr>
        <w:ind w:left="2358" w:hanging="360"/>
      </w:pPr>
      <w:rPr>
        <w:rFonts w:hint="default"/>
      </w:rPr>
    </w:lvl>
    <w:lvl w:ilvl="1" w:tplc="FFFFFFFF" w:tentative="1">
      <w:start w:val="1"/>
      <w:numFmt w:val="lowerLetter"/>
      <w:lvlText w:val="%2."/>
      <w:lvlJc w:val="left"/>
      <w:pPr>
        <w:ind w:left="3078" w:hanging="360"/>
      </w:pPr>
    </w:lvl>
    <w:lvl w:ilvl="2" w:tplc="FFFFFFFF" w:tentative="1">
      <w:start w:val="1"/>
      <w:numFmt w:val="lowerRoman"/>
      <w:lvlText w:val="%3."/>
      <w:lvlJc w:val="right"/>
      <w:pPr>
        <w:ind w:left="3798" w:hanging="180"/>
      </w:pPr>
    </w:lvl>
    <w:lvl w:ilvl="3" w:tplc="FFFFFFFF" w:tentative="1">
      <w:start w:val="1"/>
      <w:numFmt w:val="decimal"/>
      <w:lvlText w:val="%4."/>
      <w:lvlJc w:val="left"/>
      <w:pPr>
        <w:ind w:left="4518" w:hanging="360"/>
      </w:pPr>
    </w:lvl>
    <w:lvl w:ilvl="4" w:tplc="FFFFFFFF" w:tentative="1">
      <w:start w:val="1"/>
      <w:numFmt w:val="lowerLetter"/>
      <w:lvlText w:val="%5."/>
      <w:lvlJc w:val="left"/>
      <w:pPr>
        <w:ind w:left="5238" w:hanging="360"/>
      </w:pPr>
    </w:lvl>
    <w:lvl w:ilvl="5" w:tplc="FFFFFFFF" w:tentative="1">
      <w:start w:val="1"/>
      <w:numFmt w:val="lowerRoman"/>
      <w:lvlText w:val="%6."/>
      <w:lvlJc w:val="right"/>
      <w:pPr>
        <w:ind w:left="5958" w:hanging="180"/>
      </w:pPr>
    </w:lvl>
    <w:lvl w:ilvl="6" w:tplc="FFFFFFFF" w:tentative="1">
      <w:start w:val="1"/>
      <w:numFmt w:val="decimal"/>
      <w:lvlText w:val="%7."/>
      <w:lvlJc w:val="left"/>
      <w:pPr>
        <w:ind w:left="6678" w:hanging="360"/>
      </w:pPr>
    </w:lvl>
    <w:lvl w:ilvl="7" w:tplc="FFFFFFFF" w:tentative="1">
      <w:start w:val="1"/>
      <w:numFmt w:val="lowerLetter"/>
      <w:lvlText w:val="%8."/>
      <w:lvlJc w:val="left"/>
      <w:pPr>
        <w:ind w:left="7398" w:hanging="360"/>
      </w:pPr>
    </w:lvl>
    <w:lvl w:ilvl="8" w:tplc="FFFFFFFF" w:tentative="1">
      <w:start w:val="1"/>
      <w:numFmt w:val="lowerRoman"/>
      <w:lvlText w:val="%9."/>
      <w:lvlJc w:val="right"/>
      <w:pPr>
        <w:ind w:left="8118" w:hanging="180"/>
      </w:pPr>
    </w:lvl>
  </w:abstractNum>
  <w:abstractNum w:abstractNumId="41"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2" w15:restartNumberingAfterBreak="0">
    <w:nsid w:val="7A154A40"/>
    <w:multiLevelType w:val="multilevel"/>
    <w:tmpl w:val="36CCB564"/>
    <w:styleLink w:val="NumberedHeadings"/>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43" w15:restartNumberingAfterBreak="0">
    <w:nsid w:val="7C4D6DE4"/>
    <w:multiLevelType w:val="hybridMultilevel"/>
    <w:tmpl w:val="BCF0F5EE"/>
    <w:lvl w:ilvl="0" w:tplc="FFFFFFFF">
      <w:start w:val="1"/>
      <w:numFmt w:val="lowerLetter"/>
      <w:lvlText w:val="(%1)"/>
      <w:lvlJc w:val="left"/>
      <w:pPr>
        <w:ind w:left="996" w:hanging="360"/>
      </w:pPr>
      <w:rPr>
        <w:rFonts w:hint="default"/>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44" w15:restartNumberingAfterBreak="0">
    <w:nsid w:val="7DE46FAE"/>
    <w:multiLevelType w:val="hybridMultilevel"/>
    <w:tmpl w:val="90DCC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8860583">
    <w:abstractNumId w:val="9"/>
  </w:num>
  <w:num w:numId="2" w16cid:durableId="1963924801">
    <w:abstractNumId w:val="7"/>
  </w:num>
  <w:num w:numId="3" w16cid:durableId="728066595">
    <w:abstractNumId w:val="6"/>
  </w:num>
  <w:num w:numId="4" w16cid:durableId="348259618">
    <w:abstractNumId w:val="5"/>
  </w:num>
  <w:num w:numId="5" w16cid:durableId="1148937951">
    <w:abstractNumId w:val="4"/>
  </w:num>
  <w:num w:numId="6" w16cid:durableId="1611401241">
    <w:abstractNumId w:val="8"/>
  </w:num>
  <w:num w:numId="7" w16cid:durableId="1602180089">
    <w:abstractNumId w:val="3"/>
  </w:num>
  <w:num w:numId="8" w16cid:durableId="1188759461">
    <w:abstractNumId w:val="2"/>
  </w:num>
  <w:num w:numId="9" w16cid:durableId="940527030">
    <w:abstractNumId w:val="1"/>
  </w:num>
  <w:num w:numId="10" w16cid:durableId="2126994899">
    <w:abstractNumId w:val="0"/>
  </w:num>
  <w:num w:numId="11" w16cid:durableId="1604024368">
    <w:abstractNumId w:val="17"/>
  </w:num>
  <w:num w:numId="12" w16cid:durableId="1750150949">
    <w:abstractNumId w:val="41"/>
  </w:num>
  <w:num w:numId="13" w16cid:durableId="576521238">
    <w:abstractNumId w:val="31"/>
  </w:num>
  <w:num w:numId="14" w16cid:durableId="1642925058">
    <w:abstractNumId w:val="13"/>
  </w:num>
  <w:num w:numId="15" w16cid:durableId="1415056109">
    <w:abstractNumId w:val="21"/>
  </w:num>
  <w:num w:numId="16" w16cid:durableId="2112776190">
    <w:abstractNumId w:val="32"/>
  </w:num>
  <w:num w:numId="17" w16cid:durableId="875047786">
    <w:abstractNumId w:val="11"/>
  </w:num>
  <w:num w:numId="18" w16cid:durableId="289677986">
    <w:abstractNumId w:val="27"/>
  </w:num>
  <w:num w:numId="19" w16cid:durableId="414790907">
    <w:abstractNumId w:val="14"/>
  </w:num>
  <w:num w:numId="20" w16cid:durableId="1689525797">
    <w:abstractNumId w:val="28"/>
  </w:num>
  <w:num w:numId="21" w16cid:durableId="502664067">
    <w:abstractNumId w:val="39"/>
  </w:num>
  <w:num w:numId="22" w16cid:durableId="1360817395">
    <w:abstractNumId w:val="23"/>
  </w:num>
  <w:num w:numId="23" w16cid:durableId="1275212665">
    <w:abstractNumId w:val="20"/>
  </w:num>
  <w:num w:numId="24" w16cid:durableId="174421058">
    <w:abstractNumId w:val="24"/>
  </w:num>
  <w:num w:numId="25" w16cid:durableId="247619332">
    <w:abstractNumId w:val="42"/>
  </w:num>
  <w:num w:numId="26" w16cid:durableId="1936092532">
    <w:abstractNumId w:val="10"/>
  </w:num>
  <w:num w:numId="27" w16cid:durableId="1782604384">
    <w:abstractNumId w:val="25"/>
  </w:num>
  <w:num w:numId="28" w16cid:durableId="2041204876">
    <w:abstractNumId w:val="30"/>
  </w:num>
  <w:num w:numId="29" w16cid:durableId="1807694977">
    <w:abstractNumId w:val="22"/>
  </w:num>
  <w:num w:numId="30" w16cid:durableId="507184688">
    <w:abstractNumId w:val="44"/>
  </w:num>
  <w:num w:numId="31" w16cid:durableId="1291470537">
    <w:abstractNumId w:val="36"/>
  </w:num>
  <w:num w:numId="32" w16cid:durableId="697051621">
    <w:abstractNumId w:val="35"/>
  </w:num>
  <w:num w:numId="33" w16cid:durableId="103962200">
    <w:abstractNumId w:val="34"/>
  </w:num>
  <w:num w:numId="34" w16cid:durableId="1507212422">
    <w:abstractNumId w:val="37"/>
  </w:num>
  <w:num w:numId="35" w16cid:durableId="358748460">
    <w:abstractNumId w:val="26"/>
  </w:num>
  <w:num w:numId="36" w16cid:durableId="615599423">
    <w:abstractNumId w:val="16"/>
  </w:num>
  <w:num w:numId="37" w16cid:durableId="579294690">
    <w:abstractNumId w:val="43"/>
  </w:num>
  <w:num w:numId="38" w16cid:durableId="375200666">
    <w:abstractNumId w:val="12"/>
  </w:num>
  <w:num w:numId="39" w16cid:durableId="2038971312">
    <w:abstractNumId w:val="15"/>
  </w:num>
  <w:num w:numId="40" w16cid:durableId="1497265340">
    <w:abstractNumId w:val="19"/>
  </w:num>
  <w:num w:numId="41" w16cid:durableId="968053971">
    <w:abstractNumId w:val="38"/>
  </w:num>
  <w:num w:numId="42" w16cid:durableId="645666829">
    <w:abstractNumId w:val="40"/>
  </w:num>
  <w:num w:numId="43" w16cid:durableId="552275633">
    <w:abstractNumId w:val="18"/>
  </w:num>
  <w:num w:numId="44" w16cid:durableId="2110807087">
    <w:abstractNumId w:val="29"/>
  </w:num>
  <w:num w:numId="45" w16cid:durableId="318925657">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4"/>
    <w:rsid w:val="00000D35"/>
    <w:rsid w:val="00000DA8"/>
    <w:rsid w:val="00001318"/>
    <w:rsid w:val="00001B1D"/>
    <w:rsid w:val="00001BD6"/>
    <w:rsid w:val="0000203E"/>
    <w:rsid w:val="000029A9"/>
    <w:rsid w:val="00003C84"/>
    <w:rsid w:val="00003CA6"/>
    <w:rsid w:val="000044BC"/>
    <w:rsid w:val="00004667"/>
    <w:rsid w:val="00004AA6"/>
    <w:rsid w:val="00004B23"/>
    <w:rsid w:val="000051F8"/>
    <w:rsid w:val="00005326"/>
    <w:rsid w:val="0000539E"/>
    <w:rsid w:val="00005FF7"/>
    <w:rsid w:val="00006C76"/>
    <w:rsid w:val="00006F9F"/>
    <w:rsid w:val="00006FC7"/>
    <w:rsid w:val="00007354"/>
    <w:rsid w:val="000075D4"/>
    <w:rsid w:val="00007DFA"/>
    <w:rsid w:val="000102FE"/>
    <w:rsid w:val="00010450"/>
    <w:rsid w:val="00010531"/>
    <w:rsid w:val="000109E5"/>
    <w:rsid w:val="00010C85"/>
    <w:rsid w:val="000113AE"/>
    <w:rsid w:val="00011554"/>
    <w:rsid w:val="00012478"/>
    <w:rsid w:val="00012594"/>
    <w:rsid w:val="000128F8"/>
    <w:rsid w:val="00012E96"/>
    <w:rsid w:val="0001323B"/>
    <w:rsid w:val="00013916"/>
    <w:rsid w:val="00014390"/>
    <w:rsid w:val="0001446F"/>
    <w:rsid w:val="00014E47"/>
    <w:rsid w:val="0001564E"/>
    <w:rsid w:val="00016B0C"/>
    <w:rsid w:val="00016E43"/>
    <w:rsid w:val="00017C04"/>
    <w:rsid w:val="00020043"/>
    <w:rsid w:val="00020605"/>
    <w:rsid w:val="000209EE"/>
    <w:rsid w:val="00020B3A"/>
    <w:rsid w:val="00020D28"/>
    <w:rsid w:val="00020E82"/>
    <w:rsid w:val="00021020"/>
    <w:rsid w:val="00021566"/>
    <w:rsid w:val="00021CF6"/>
    <w:rsid w:val="00021DAA"/>
    <w:rsid w:val="000235A8"/>
    <w:rsid w:val="0002367B"/>
    <w:rsid w:val="00023E9F"/>
    <w:rsid w:val="000242E3"/>
    <w:rsid w:val="00024F85"/>
    <w:rsid w:val="00025D56"/>
    <w:rsid w:val="000260E1"/>
    <w:rsid w:val="00027495"/>
    <w:rsid w:val="000279B6"/>
    <w:rsid w:val="00027F98"/>
    <w:rsid w:val="00030101"/>
    <w:rsid w:val="00030503"/>
    <w:rsid w:val="000306F5"/>
    <w:rsid w:val="000311CE"/>
    <w:rsid w:val="000315F4"/>
    <w:rsid w:val="00031938"/>
    <w:rsid w:val="00032041"/>
    <w:rsid w:val="00032089"/>
    <w:rsid w:val="000320E9"/>
    <w:rsid w:val="000327CA"/>
    <w:rsid w:val="000330F6"/>
    <w:rsid w:val="000334BD"/>
    <w:rsid w:val="0003352C"/>
    <w:rsid w:val="00033758"/>
    <w:rsid w:val="00033AAB"/>
    <w:rsid w:val="00034D97"/>
    <w:rsid w:val="00035612"/>
    <w:rsid w:val="00035AFB"/>
    <w:rsid w:val="00035BE8"/>
    <w:rsid w:val="000361A0"/>
    <w:rsid w:val="000363DD"/>
    <w:rsid w:val="00036640"/>
    <w:rsid w:val="000366C1"/>
    <w:rsid w:val="00036C38"/>
    <w:rsid w:val="00037538"/>
    <w:rsid w:val="00037874"/>
    <w:rsid w:val="000379B7"/>
    <w:rsid w:val="000406A6"/>
    <w:rsid w:val="00040E03"/>
    <w:rsid w:val="00041133"/>
    <w:rsid w:val="00041600"/>
    <w:rsid w:val="000416E1"/>
    <w:rsid w:val="00041E44"/>
    <w:rsid w:val="000422E4"/>
    <w:rsid w:val="00042300"/>
    <w:rsid w:val="00042896"/>
    <w:rsid w:val="00042CB4"/>
    <w:rsid w:val="000433F9"/>
    <w:rsid w:val="00043626"/>
    <w:rsid w:val="00043EF0"/>
    <w:rsid w:val="00043FC8"/>
    <w:rsid w:val="00044E6B"/>
    <w:rsid w:val="000450D7"/>
    <w:rsid w:val="0004521A"/>
    <w:rsid w:val="00045C26"/>
    <w:rsid w:val="00045CF8"/>
    <w:rsid w:val="000467A9"/>
    <w:rsid w:val="000478FD"/>
    <w:rsid w:val="00047B58"/>
    <w:rsid w:val="00047ECB"/>
    <w:rsid w:val="00047EF2"/>
    <w:rsid w:val="0005017D"/>
    <w:rsid w:val="000505D9"/>
    <w:rsid w:val="00050ACC"/>
    <w:rsid w:val="00050E01"/>
    <w:rsid w:val="00051AD4"/>
    <w:rsid w:val="00052CE1"/>
    <w:rsid w:val="00053518"/>
    <w:rsid w:val="00053A87"/>
    <w:rsid w:val="00053C26"/>
    <w:rsid w:val="00054866"/>
    <w:rsid w:val="00054DBD"/>
    <w:rsid w:val="0005501C"/>
    <w:rsid w:val="00055772"/>
    <w:rsid w:val="00055C49"/>
    <w:rsid w:val="00056263"/>
    <w:rsid w:val="000563F4"/>
    <w:rsid w:val="00056692"/>
    <w:rsid w:val="00056959"/>
    <w:rsid w:val="000574BA"/>
    <w:rsid w:val="00060187"/>
    <w:rsid w:val="00061310"/>
    <w:rsid w:val="00061372"/>
    <w:rsid w:val="00061420"/>
    <w:rsid w:val="0006152B"/>
    <w:rsid w:val="00061B09"/>
    <w:rsid w:val="00061CB5"/>
    <w:rsid w:val="00061D7B"/>
    <w:rsid w:val="00062AAF"/>
    <w:rsid w:val="00062F3F"/>
    <w:rsid w:val="000640EF"/>
    <w:rsid w:val="00064C39"/>
    <w:rsid w:val="0006559A"/>
    <w:rsid w:val="000657A0"/>
    <w:rsid w:val="000657F5"/>
    <w:rsid w:val="00065900"/>
    <w:rsid w:val="00066415"/>
    <w:rsid w:val="000667B1"/>
    <w:rsid w:val="000668FB"/>
    <w:rsid w:val="00066DE6"/>
    <w:rsid w:val="0006713F"/>
    <w:rsid w:val="00067360"/>
    <w:rsid w:val="00067629"/>
    <w:rsid w:val="00067923"/>
    <w:rsid w:val="0007025F"/>
    <w:rsid w:val="000707D9"/>
    <w:rsid w:val="00071587"/>
    <w:rsid w:val="0007175B"/>
    <w:rsid w:val="000717A8"/>
    <w:rsid w:val="00071CA4"/>
    <w:rsid w:val="00071CB1"/>
    <w:rsid w:val="00071F5F"/>
    <w:rsid w:val="00072615"/>
    <w:rsid w:val="00072D1F"/>
    <w:rsid w:val="00072F98"/>
    <w:rsid w:val="00073222"/>
    <w:rsid w:val="00073D3D"/>
    <w:rsid w:val="00073EB0"/>
    <w:rsid w:val="00074EA2"/>
    <w:rsid w:val="00075402"/>
    <w:rsid w:val="00076046"/>
    <w:rsid w:val="00076082"/>
    <w:rsid w:val="000766DC"/>
    <w:rsid w:val="000768F9"/>
    <w:rsid w:val="000774EC"/>
    <w:rsid w:val="0007760E"/>
    <w:rsid w:val="00077C39"/>
    <w:rsid w:val="00077CFA"/>
    <w:rsid w:val="000806B8"/>
    <w:rsid w:val="00081A2A"/>
    <w:rsid w:val="00081F60"/>
    <w:rsid w:val="0008236C"/>
    <w:rsid w:val="000828E6"/>
    <w:rsid w:val="00082E60"/>
    <w:rsid w:val="00083138"/>
    <w:rsid w:val="00083162"/>
    <w:rsid w:val="00083BA5"/>
    <w:rsid w:val="00084F02"/>
    <w:rsid w:val="0008539C"/>
    <w:rsid w:val="00085810"/>
    <w:rsid w:val="00085BEE"/>
    <w:rsid w:val="00086540"/>
    <w:rsid w:val="00086581"/>
    <w:rsid w:val="00086B37"/>
    <w:rsid w:val="00086CD9"/>
    <w:rsid w:val="000873C2"/>
    <w:rsid w:val="000874E2"/>
    <w:rsid w:val="0008769F"/>
    <w:rsid w:val="000879FF"/>
    <w:rsid w:val="00087A0B"/>
    <w:rsid w:val="00090390"/>
    <w:rsid w:val="00090743"/>
    <w:rsid w:val="00090785"/>
    <w:rsid w:val="00091B35"/>
    <w:rsid w:val="00092B84"/>
    <w:rsid w:val="00092E21"/>
    <w:rsid w:val="00092EC7"/>
    <w:rsid w:val="000942DD"/>
    <w:rsid w:val="00094551"/>
    <w:rsid w:val="000952AB"/>
    <w:rsid w:val="000953C7"/>
    <w:rsid w:val="00095558"/>
    <w:rsid w:val="00095E76"/>
    <w:rsid w:val="00096D89"/>
    <w:rsid w:val="00096F01"/>
    <w:rsid w:val="00097291"/>
    <w:rsid w:val="000976A5"/>
    <w:rsid w:val="000978CC"/>
    <w:rsid w:val="0009792E"/>
    <w:rsid w:val="00097E17"/>
    <w:rsid w:val="00097E2C"/>
    <w:rsid w:val="000A00F5"/>
    <w:rsid w:val="000A049F"/>
    <w:rsid w:val="000A073B"/>
    <w:rsid w:val="000A1294"/>
    <w:rsid w:val="000A1411"/>
    <w:rsid w:val="000A14C5"/>
    <w:rsid w:val="000A2750"/>
    <w:rsid w:val="000A2BD0"/>
    <w:rsid w:val="000A31E2"/>
    <w:rsid w:val="000A349D"/>
    <w:rsid w:val="000A36AF"/>
    <w:rsid w:val="000A3A87"/>
    <w:rsid w:val="000A3B79"/>
    <w:rsid w:val="000A3F67"/>
    <w:rsid w:val="000A4729"/>
    <w:rsid w:val="000A4E50"/>
    <w:rsid w:val="000A574D"/>
    <w:rsid w:val="000A598D"/>
    <w:rsid w:val="000A5EBA"/>
    <w:rsid w:val="000A62FD"/>
    <w:rsid w:val="000A6374"/>
    <w:rsid w:val="000A6B2B"/>
    <w:rsid w:val="000A6D2D"/>
    <w:rsid w:val="000A6E8F"/>
    <w:rsid w:val="000A7487"/>
    <w:rsid w:val="000A7C7D"/>
    <w:rsid w:val="000A7D5A"/>
    <w:rsid w:val="000B0128"/>
    <w:rsid w:val="000B0421"/>
    <w:rsid w:val="000B0852"/>
    <w:rsid w:val="000B0A08"/>
    <w:rsid w:val="000B0AC9"/>
    <w:rsid w:val="000B0C6A"/>
    <w:rsid w:val="000B0D0A"/>
    <w:rsid w:val="000B0E7D"/>
    <w:rsid w:val="000B0F59"/>
    <w:rsid w:val="000B1539"/>
    <w:rsid w:val="000B1D63"/>
    <w:rsid w:val="000B2E05"/>
    <w:rsid w:val="000B30F5"/>
    <w:rsid w:val="000B384F"/>
    <w:rsid w:val="000B3BCD"/>
    <w:rsid w:val="000B4816"/>
    <w:rsid w:val="000B498B"/>
    <w:rsid w:val="000B4E14"/>
    <w:rsid w:val="000B4F4D"/>
    <w:rsid w:val="000B5355"/>
    <w:rsid w:val="000B5584"/>
    <w:rsid w:val="000B6A8B"/>
    <w:rsid w:val="000B7177"/>
    <w:rsid w:val="000B73F2"/>
    <w:rsid w:val="000B7795"/>
    <w:rsid w:val="000B77B0"/>
    <w:rsid w:val="000B7992"/>
    <w:rsid w:val="000B79D8"/>
    <w:rsid w:val="000B7B3A"/>
    <w:rsid w:val="000C00BC"/>
    <w:rsid w:val="000C05D8"/>
    <w:rsid w:val="000C0C22"/>
    <w:rsid w:val="000C0D6F"/>
    <w:rsid w:val="000C1A7E"/>
    <w:rsid w:val="000C1B06"/>
    <w:rsid w:val="000C1FC5"/>
    <w:rsid w:val="000C203C"/>
    <w:rsid w:val="000C2A85"/>
    <w:rsid w:val="000C2CC1"/>
    <w:rsid w:val="000C2E9F"/>
    <w:rsid w:val="000C32B1"/>
    <w:rsid w:val="000C3326"/>
    <w:rsid w:val="000C36C8"/>
    <w:rsid w:val="000C388C"/>
    <w:rsid w:val="000C3DF8"/>
    <w:rsid w:val="000C4D77"/>
    <w:rsid w:val="000C4FAC"/>
    <w:rsid w:val="000C522A"/>
    <w:rsid w:val="000C5407"/>
    <w:rsid w:val="000C5421"/>
    <w:rsid w:val="000C5964"/>
    <w:rsid w:val="000C5C37"/>
    <w:rsid w:val="000C5C3E"/>
    <w:rsid w:val="000C65AA"/>
    <w:rsid w:val="000C6830"/>
    <w:rsid w:val="000C6892"/>
    <w:rsid w:val="000C6932"/>
    <w:rsid w:val="000C6D3C"/>
    <w:rsid w:val="000C6E56"/>
    <w:rsid w:val="000C71FB"/>
    <w:rsid w:val="000C7462"/>
    <w:rsid w:val="000C75D6"/>
    <w:rsid w:val="000C7D80"/>
    <w:rsid w:val="000D0157"/>
    <w:rsid w:val="000D04B5"/>
    <w:rsid w:val="000D069F"/>
    <w:rsid w:val="000D0B29"/>
    <w:rsid w:val="000D0BE2"/>
    <w:rsid w:val="000D0C7C"/>
    <w:rsid w:val="000D14FE"/>
    <w:rsid w:val="000D232D"/>
    <w:rsid w:val="000D25D3"/>
    <w:rsid w:val="000D2CD1"/>
    <w:rsid w:val="000D3692"/>
    <w:rsid w:val="000D3CF0"/>
    <w:rsid w:val="000D3D38"/>
    <w:rsid w:val="000D442C"/>
    <w:rsid w:val="000D47FE"/>
    <w:rsid w:val="000D55AE"/>
    <w:rsid w:val="000D5B68"/>
    <w:rsid w:val="000D63F1"/>
    <w:rsid w:val="000D6BA3"/>
    <w:rsid w:val="000D71B7"/>
    <w:rsid w:val="000D79C6"/>
    <w:rsid w:val="000D7BD7"/>
    <w:rsid w:val="000E034D"/>
    <w:rsid w:val="000E066C"/>
    <w:rsid w:val="000E0D56"/>
    <w:rsid w:val="000E0FE5"/>
    <w:rsid w:val="000E15A1"/>
    <w:rsid w:val="000E1BFA"/>
    <w:rsid w:val="000E1C1D"/>
    <w:rsid w:val="000E20BC"/>
    <w:rsid w:val="000E2462"/>
    <w:rsid w:val="000E26AA"/>
    <w:rsid w:val="000E26E1"/>
    <w:rsid w:val="000E27FB"/>
    <w:rsid w:val="000E29EC"/>
    <w:rsid w:val="000E343F"/>
    <w:rsid w:val="000E37BB"/>
    <w:rsid w:val="000E4366"/>
    <w:rsid w:val="000E48C8"/>
    <w:rsid w:val="000E4C05"/>
    <w:rsid w:val="000E5136"/>
    <w:rsid w:val="000E5224"/>
    <w:rsid w:val="000E5518"/>
    <w:rsid w:val="000E5939"/>
    <w:rsid w:val="000E5F17"/>
    <w:rsid w:val="000E60F6"/>
    <w:rsid w:val="000E65DF"/>
    <w:rsid w:val="000E754E"/>
    <w:rsid w:val="000E7B75"/>
    <w:rsid w:val="000F009F"/>
    <w:rsid w:val="000F00BF"/>
    <w:rsid w:val="000F0484"/>
    <w:rsid w:val="000F05E5"/>
    <w:rsid w:val="000F0881"/>
    <w:rsid w:val="000F1267"/>
    <w:rsid w:val="000F19BB"/>
    <w:rsid w:val="000F207D"/>
    <w:rsid w:val="000F2258"/>
    <w:rsid w:val="000F26E8"/>
    <w:rsid w:val="000F2CBA"/>
    <w:rsid w:val="000F3020"/>
    <w:rsid w:val="000F3190"/>
    <w:rsid w:val="000F4716"/>
    <w:rsid w:val="000F4912"/>
    <w:rsid w:val="000F4933"/>
    <w:rsid w:val="000F4AA2"/>
    <w:rsid w:val="000F4D81"/>
    <w:rsid w:val="000F4F03"/>
    <w:rsid w:val="000F538B"/>
    <w:rsid w:val="000F57D0"/>
    <w:rsid w:val="000F6C02"/>
    <w:rsid w:val="000F7147"/>
    <w:rsid w:val="000F7D43"/>
    <w:rsid w:val="000F7DB1"/>
    <w:rsid w:val="00100040"/>
    <w:rsid w:val="00100464"/>
    <w:rsid w:val="0010075C"/>
    <w:rsid w:val="00100CCD"/>
    <w:rsid w:val="001018A4"/>
    <w:rsid w:val="00101E55"/>
    <w:rsid w:val="00101F6A"/>
    <w:rsid w:val="00102A2C"/>
    <w:rsid w:val="00102ADB"/>
    <w:rsid w:val="0010311F"/>
    <w:rsid w:val="001032A1"/>
    <w:rsid w:val="001032AC"/>
    <w:rsid w:val="001035D8"/>
    <w:rsid w:val="0010388C"/>
    <w:rsid w:val="00103F0B"/>
    <w:rsid w:val="00103FA3"/>
    <w:rsid w:val="00104879"/>
    <w:rsid w:val="00104BC6"/>
    <w:rsid w:val="00105896"/>
    <w:rsid w:val="001061B7"/>
    <w:rsid w:val="001061C1"/>
    <w:rsid w:val="00107228"/>
    <w:rsid w:val="001073E9"/>
    <w:rsid w:val="001078D2"/>
    <w:rsid w:val="00107DC7"/>
    <w:rsid w:val="00110150"/>
    <w:rsid w:val="00111578"/>
    <w:rsid w:val="0011157F"/>
    <w:rsid w:val="00111E97"/>
    <w:rsid w:val="00111F0B"/>
    <w:rsid w:val="00112130"/>
    <w:rsid w:val="00112AB1"/>
    <w:rsid w:val="00112B03"/>
    <w:rsid w:val="00112B12"/>
    <w:rsid w:val="00112DC3"/>
    <w:rsid w:val="00112EFC"/>
    <w:rsid w:val="00112FAF"/>
    <w:rsid w:val="001132DC"/>
    <w:rsid w:val="00114037"/>
    <w:rsid w:val="001142EE"/>
    <w:rsid w:val="00114B74"/>
    <w:rsid w:val="00115233"/>
    <w:rsid w:val="0011579A"/>
    <w:rsid w:val="00115AB6"/>
    <w:rsid w:val="00115AC8"/>
    <w:rsid w:val="00115F76"/>
    <w:rsid w:val="00116ABD"/>
    <w:rsid w:val="00117173"/>
    <w:rsid w:val="00120055"/>
    <w:rsid w:val="001200B0"/>
    <w:rsid w:val="00120223"/>
    <w:rsid w:val="00120524"/>
    <w:rsid w:val="001207C0"/>
    <w:rsid w:val="00120A77"/>
    <w:rsid w:val="00121512"/>
    <w:rsid w:val="00121A8A"/>
    <w:rsid w:val="00121BC1"/>
    <w:rsid w:val="00121EB3"/>
    <w:rsid w:val="00122813"/>
    <w:rsid w:val="00122B88"/>
    <w:rsid w:val="00122D66"/>
    <w:rsid w:val="001230B5"/>
    <w:rsid w:val="00123746"/>
    <w:rsid w:val="00123C68"/>
    <w:rsid w:val="00124868"/>
    <w:rsid w:val="001249C7"/>
    <w:rsid w:val="00124A9A"/>
    <w:rsid w:val="0012504B"/>
    <w:rsid w:val="001250AD"/>
    <w:rsid w:val="0012512D"/>
    <w:rsid w:val="00125D27"/>
    <w:rsid w:val="001263CB"/>
    <w:rsid w:val="001265FF"/>
    <w:rsid w:val="00127558"/>
    <w:rsid w:val="00127706"/>
    <w:rsid w:val="0013058B"/>
    <w:rsid w:val="00130DEA"/>
    <w:rsid w:val="00131E85"/>
    <w:rsid w:val="00132C71"/>
    <w:rsid w:val="00132CBB"/>
    <w:rsid w:val="00132EB2"/>
    <w:rsid w:val="00132F6B"/>
    <w:rsid w:val="001335F1"/>
    <w:rsid w:val="00133684"/>
    <w:rsid w:val="00133E5E"/>
    <w:rsid w:val="00134858"/>
    <w:rsid w:val="00134976"/>
    <w:rsid w:val="00134D53"/>
    <w:rsid w:val="00135128"/>
    <w:rsid w:val="0013560F"/>
    <w:rsid w:val="001363CF"/>
    <w:rsid w:val="00136AF6"/>
    <w:rsid w:val="001377A0"/>
    <w:rsid w:val="00137DA8"/>
    <w:rsid w:val="00140004"/>
    <w:rsid w:val="00140EE5"/>
    <w:rsid w:val="00140F62"/>
    <w:rsid w:val="00140FE6"/>
    <w:rsid w:val="001417F2"/>
    <w:rsid w:val="001419BE"/>
    <w:rsid w:val="00141BA4"/>
    <w:rsid w:val="00142112"/>
    <w:rsid w:val="001426C8"/>
    <w:rsid w:val="001427A8"/>
    <w:rsid w:val="0014294D"/>
    <w:rsid w:val="001429BD"/>
    <w:rsid w:val="00142AA5"/>
    <w:rsid w:val="00142C99"/>
    <w:rsid w:val="00142EE3"/>
    <w:rsid w:val="00142EEB"/>
    <w:rsid w:val="001432D3"/>
    <w:rsid w:val="00143319"/>
    <w:rsid w:val="001435BF"/>
    <w:rsid w:val="00143EE9"/>
    <w:rsid w:val="001451BB"/>
    <w:rsid w:val="0014543F"/>
    <w:rsid w:val="00145555"/>
    <w:rsid w:val="00145E8D"/>
    <w:rsid w:val="001461C2"/>
    <w:rsid w:val="0014683D"/>
    <w:rsid w:val="0014790E"/>
    <w:rsid w:val="00147C00"/>
    <w:rsid w:val="00147F70"/>
    <w:rsid w:val="001506F1"/>
    <w:rsid w:val="0015092E"/>
    <w:rsid w:val="00151240"/>
    <w:rsid w:val="00151EBF"/>
    <w:rsid w:val="001523C3"/>
    <w:rsid w:val="0015240F"/>
    <w:rsid w:val="00152DE7"/>
    <w:rsid w:val="001533FF"/>
    <w:rsid w:val="00153830"/>
    <w:rsid w:val="00154597"/>
    <w:rsid w:val="001552BD"/>
    <w:rsid w:val="00155CDD"/>
    <w:rsid w:val="0015626A"/>
    <w:rsid w:val="001564ED"/>
    <w:rsid w:val="00156EA8"/>
    <w:rsid w:val="001571AC"/>
    <w:rsid w:val="0015749E"/>
    <w:rsid w:val="00157BDE"/>
    <w:rsid w:val="00157ED8"/>
    <w:rsid w:val="00160133"/>
    <w:rsid w:val="00160CC7"/>
    <w:rsid w:val="0016112D"/>
    <w:rsid w:val="00161214"/>
    <w:rsid w:val="00161264"/>
    <w:rsid w:val="001612A6"/>
    <w:rsid w:val="001613D5"/>
    <w:rsid w:val="001626DA"/>
    <w:rsid w:val="00162B6D"/>
    <w:rsid w:val="00163413"/>
    <w:rsid w:val="00163723"/>
    <w:rsid w:val="00163B43"/>
    <w:rsid w:val="00164A88"/>
    <w:rsid w:val="00164C5E"/>
    <w:rsid w:val="00164ED6"/>
    <w:rsid w:val="0016559E"/>
    <w:rsid w:val="0016569C"/>
    <w:rsid w:val="0016594D"/>
    <w:rsid w:val="00165A2B"/>
    <w:rsid w:val="001664B9"/>
    <w:rsid w:val="0016655C"/>
    <w:rsid w:val="00166B9E"/>
    <w:rsid w:val="00166C7C"/>
    <w:rsid w:val="00167079"/>
    <w:rsid w:val="0016732D"/>
    <w:rsid w:val="00170784"/>
    <w:rsid w:val="00170F7B"/>
    <w:rsid w:val="00171168"/>
    <w:rsid w:val="001711FE"/>
    <w:rsid w:val="00171919"/>
    <w:rsid w:val="00171A14"/>
    <w:rsid w:val="00171D55"/>
    <w:rsid w:val="0017240A"/>
    <w:rsid w:val="001725A6"/>
    <w:rsid w:val="001727F5"/>
    <w:rsid w:val="00172E21"/>
    <w:rsid w:val="00173283"/>
    <w:rsid w:val="00173602"/>
    <w:rsid w:val="00174DBC"/>
    <w:rsid w:val="00174E6A"/>
    <w:rsid w:val="00174F46"/>
    <w:rsid w:val="001753A1"/>
    <w:rsid w:val="001757E7"/>
    <w:rsid w:val="00176334"/>
    <w:rsid w:val="001767AB"/>
    <w:rsid w:val="0017755E"/>
    <w:rsid w:val="00177943"/>
    <w:rsid w:val="00177C28"/>
    <w:rsid w:val="00180190"/>
    <w:rsid w:val="001801BD"/>
    <w:rsid w:val="001808A8"/>
    <w:rsid w:val="0018114D"/>
    <w:rsid w:val="001819AC"/>
    <w:rsid w:val="00181E0B"/>
    <w:rsid w:val="00181FED"/>
    <w:rsid w:val="00182CDB"/>
    <w:rsid w:val="0018331B"/>
    <w:rsid w:val="0018336B"/>
    <w:rsid w:val="001835D9"/>
    <w:rsid w:val="0018413E"/>
    <w:rsid w:val="001841AE"/>
    <w:rsid w:val="00184816"/>
    <w:rsid w:val="00184970"/>
    <w:rsid w:val="00184C51"/>
    <w:rsid w:val="00185545"/>
    <w:rsid w:val="00185EB5"/>
    <w:rsid w:val="00187367"/>
    <w:rsid w:val="00187B44"/>
    <w:rsid w:val="00190BD2"/>
    <w:rsid w:val="00191153"/>
    <w:rsid w:val="00191922"/>
    <w:rsid w:val="00191ADF"/>
    <w:rsid w:val="001925F6"/>
    <w:rsid w:val="00193331"/>
    <w:rsid w:val="001943AA"/>
    <w:rsid w:val="00194483"/>
    <w:rsid w:val="00194988"/>
    <w:rsid w:val="001958C9"/>
    <w:rsid w:val="00195998"/>
    <w:rsid w:val="00195D71"/>
    <w:rsid w:val="00195DB6"/>
    <w:rsid w:val="00196BD9"/>
    <w:rsid w:val="001975BC"/>
    <w:rsid w:val="0019792C"/>
    <w:rsid w:val="00197FC3"/>
    <w:rsid w:val="001A0180"/>
    <w:rsid w:val="001A0186"/>
    <w:rsid w:val="001A0E9E"/>
    <w:rsid w:val="001A1249"/>
    <w:rsid w:val="001A142D"/>
    <w:rsid w:val="001A145A"/>
    <w:rsid w:val="001A14BD"/>
    <w:rsid w:val="001A1A72"/>
    <w:rsid w:val="001A206E"/>
    <w:rsid w:val="001A2173"/>
    <w:rsid w:val="001A2336"/>
    <w:rsid w:val="001A25A5"/>
    <w:rsid w:val="001A2D51"/>
    <w:rsid w:val="001A3047"/>
    <w:rsid w:val="001A3995"/>
    <w:rsid w:val="001A3C57"/>
    <w:rsid w:val="001A3C96"/>
    <w:rsid w:val="001A4097"/>
    <w:rsid w:val="001A41A0"/>
    <w:rsid w:val="001A4D2B"/>
    <w:rsid w:val="001A50C1"/>
    <w:rsid w:val="001A5F6E"/>
    <w:rsid w:val="001A69D7"/>
    <w:rsid w:val="001A7222"/>
    <w:rsid w:val="001A759D"/>
    <w:rsid w:val="001A7DE1"/>
    <w:rsid w:val="001A7EF4"/>
    <w:rsid w:val="001B0461"/>
    <w:rsid w:val="001B084A"/>
    <w:rsid w:val="001B0AB0"/>
    <w:rsid w:val="001B10A9"/>
    <w:rsid w:val="001B13CB"/>
    <w:rsid w:val="001B15C1"/>
    <w:rsid w:val="001B20F1"/>
    <w:rsid w:val="001B20F4"/>
    <w:rsid w:val="001B22D0"/>
    <w:rsid w:val="001B2363"/>
    <w:rsid w:val="001B3685"/>
    <w:rsid w:val="001B3908"/>
    <w:rsid w:val="001B3DAB"/>
    <w:rsid w:val="001B4038"/>
    <w:rsid w:val="001B4A23"/>
    <w:rsid w:val="001B4A3F"/>
    <w:rsid w:val="001B4D97"/>
    <w:rsid w:val="001B5B40"/>
    <w:rsid w:val="001B5D14"/>
    <w:rsid w:val="001B74B1"/>
    <w:rsid w:val="001B775B"/>
    <w:rsid w:val="001B7E31"/>
    <w:rsid w:val="001C0103"/>
    <w:rsid w:val="001C0351"/>
    <w:rsid w:val="001C0546"/>
    <w:rsid w:val="001C0ABA"/>
    <w:rsid w:val="001C1065"/>
    <w:rsid w:val="001C2873"/>
    <w:rsid w:val="001C2C82"/>
    <w:rsid w:val="001C2DDC"/>
    <w:rsid w:val="001C2F25"/>
    <w:rsid w:val="001C34F8"/>
    <w:rsid w:val="001C3D00"/>
    <w:rsid w:val="001C3D74"/>
    <w:rsid w:val="001C5099"/>
    <w:rsid w:val="001C55D5"/>
    <w:rsid w:val="001C5CD7"/>
    <w:rsid w:val="001C61AC"/>
    <w:rsid w:val="001C61B3"/>
    <w:rsid w:val="001C622E"/>
    <w:rsid w:val="001C6578"/>
    <w:rsid w:val="001C70AA"/>
    <w:rsid w:val="001C70DD"/>
    <w:rsid w:val="001C710B"/>
    <w:rsid w:val="001C7924"/>
    <w:rsid w:val="001C79F5"/>
    <w:rsid w:val="001D0106"/>
    <w:rsid w:val="001D0CEE"/>
    <w:rsid w:val="001D1F3C"/>
    <w:rsid w:val="001D1F89"/>
    <w:rsid w:val="001D25F6"/>
    <w:rsid w:val="001D2ABB"/>
    <w:rsid w:val="001D2C97"/>
    <w:rsid w:val="001D33D4"/>
    <w:rsid w:val="001D383E"/>
    <w:rsid w:val="001D3888"/>
    <w:rsid w:val="001D3A7F"/>
    <w:rsid w:val="001D466B"/>
    <w:rsid w:val="001D4875"/>
    <w:rsid w:val="001D55D8"/>
    <w:rsid w:val="001D6B99"/>
    <w:rsid w:val="001D70BB"/>
    <w:rsid w:val="001D7BB0"/>
    <w:rsid w:val="001E0080"/>
    <w:rsid w:val="001E051A"/>
    <w:rsid w:val="001E052A"/>
    <w:rsid w:val="001E195B"/>
    <w:rsid w:val="001E2145"/>
    <w:rsid w:val="001E23C3"/>
    <w:rsid w:val="001E27F3"/>
    <w:rsid w:val="001E2B89"/>
    <w:rsid w:val="001E2BC4"/>
    <w:rsid w:val="001E2E50"/>
    <w:rsid w:val="001E303F"/>
    <w:rsid w:val="001E3532"/>
    <w:rsid w:val="001E3534"/>
    <w:rsid w:val="001E3EE6"/>
    <w:rsid w:val="001E3FB5"/>
    <w:rsid w:val="001E42D3"/>
    <w:rsid w:val="001E4306"/>
    <w:rsid w:val="001E4DD5"/>
    <w:rsid w:val="001E51EC"/>
    <w:rsid w:val="001E5D20"/>
    <w:rsid w:val="001E6092"/>
    <w:rsid w:val="001E675E"/>
    <w:rsid w:val="001E6770"/>
    <w:rsid w:val="001E67F9"/>
    <w:rsid w:val="001E6EBE"/>
    <w:rsid w:val="001E6F84"/>
    <w:rsid w:val="001E7257"/>
    <w:rsid w:val="001E7B00"/>
    <w:rsid w:val="001E7C53"/>
    <w:rsid w:val="001E7EB9"/>
    <w:rsid w:val="001F0785"/>
    <w:rsid w:val="001F093D"/>
    <w:rsid w:val="001F0C16"/>
    <w:rsid w:val="001F0E23"/>
    <w:rsid w:val="001F1038"/>
    <w:rsid w:val="001F14D1"/>
    <w:rsid w:val="001F1604"/>
    <w:rsid w:val="001F19D3"/>
    <w:rsid w:val="001F1DA1"/>
    <w:rsid w:val="001F1F15"/>
    <w:rsid w:val="001F1F5B"/>
    <w:rsid w:val="001F2221"/>
    <w:rsid w:val="001F3294"/>
    <w:rsid w:val="001F34C2"/>
    <w:rsid w:val="001F352F"/>
    <w:rsid w:val="001F4D14"/>
    <w:rsid w:val="001F4FE0"/>
    <w:rsid w:val="001F6415"/>
    <w:rsid w:val="001F681A"/>
    <w:rsid w:val="001F6B9E"/>
    <w:rsid w:val="001F6EEC"/>
    <w:rsid w:val="001F7602"/>
    <w:rsid w:val="001F772C"/>
    <w:rsid w:val="001F7E39"/>
    <w:rsid w:val="001F7E41"/>
    <w:rsid w:val="001F7F17"/>
    <w:rsid w:val="00200604"/>
    <w:rsid w:val="00200A13"/>
    <w:rsid w:val="00200A75"/>
    <w:rsid w:val="00200E94"/>
    <w:rsid w:val="00201091"/>
    <w:rsid w:val="0020158D"/>
    <w:rsid w:val="0020167A"/>
    <w:rsid w:val="002016A2"/>
    <w:rsid w:val="002016D2"/>
    <w:rsid w:val="00202A91"/>
    <w:rsid w:val="00202E65"/>
    <w:rsid w:val="00202F3B"/>
    <w:rsid w:val="002034CA"/>
    <w:rsid w:val="00203600"/>
    <w:rsid w:val="00203645"/>
    <w:rsid w:val="00203E5F"/>
    <w:rsid w:val="002043DE"/>
    <w:rsid w:val="00204C48"/>
    <w:rsid w:val="00204C9C"/>
    <w:rsid w:val="00204E1D"/>
    <w:rsid w:val="00204F14"/>
    <w:rsid w:val="002056A7"/>
    <w:rsid w:val="00205B0C"/>
    <w:rsid w:val="00205D31"/>
    <w:rsid w:val="00205E87"/>
    <w:rsid w:val="00205F53"/>
    <w:rsid w:val="00206101"/>
    <w:rsid w:val="00206B99"/>
    <w:rsid w:val="00207795"/>
    <w:rsid w:val="002077C9"/>
    <w:rsid w:val="00207A49"/>
    <w:rsid w:val="00207C68"/>
    <w:rsid w:val="0021026F"/>
    <w:rsid w:val="00210A04"/>
    <w:rsid w:val="00210D70"/>
    <w:rsid w:val="00210DEF"/>
    <w:rsid w:val="00210F5C"/>
    <w:rsid w:val="00211104"/>
    <w:rsid w:val="0021145F"/>
    <w:rsid w:val="002118C6"/>
    <w:rsid w:val="00212171"/>
    <w:rsid w:val="00212278"/>
    <w:rsid w:val="00212775"/>
    <w:rsid w:val="0021280C"/>
    <w:rsid w:val="00212A44"/>
    <w:rsid w:val="00212EAD"/>
    <w:rsid w:val="00213365"/>
    <w:rsid w:val="002133B1"/>
    <w:rsid w:val="002133C6"/>
    <w:rsid w:val="00213A6F"/>
    <w:rsid w:val="00214B40"/>
    <w:rsid w:val="00214D84"/>
    <w:rsid w:val="00214EC6"/>
    <w:rsid w:val="0021544D"/>
    <w:rsid w:val="00215D7C"/>
    <w:rsid w:val="00215FE1"/>
    <w:rsid w:val="00216208"/>
    <w:rsid w:val="0021636A"/>
    <w:rsid w:val="00216725"/>
    <w:rsid w:val="00216A8F"/>
    <w:rsid w:val="00216AF4"/>
    <w:rsid w:val="00216DB2"/>
    <w:rsid w:val="00217261"/>
    <w:rsid w:val="0021736D"/>
    <w:rsid w:val="00217960"/>
    <w:rsid w:val="0022087D"/>
    <w:rsid w:val="00220A0F"/>
    <w:rsid w:val="00220FB9"/>
    <w:rsid w:val="0022125E"/>
    <w:rsid w:val="0022151B"/>
    <w:rsid w:val="0022167A"/>
    <w:rsid w:val="002216BB"/>
    <w:rsid w:val="0022194B"/>
    <w:rsid w:val="00221996"/>
    <w:rsid w:val="002219A1"/>
    <w:rsid w:val="00221CA5"/>
    <w:rsid w:val="0022237E"/>
    <w:rsid w:val="00222DB4"/>
    <w:rsid w:val="002230B4"/>
    <w:rsid w:val="002234CD"/>
    <w:rsid w:val="002234FB"/>
    <w:rsid w:val="00223BC3"/>
    <w:rsid w:val="00223E9D"/>
    <w:rsid w:val="00223FF7"/>
    <w:rsid w:val="0022428C"/>
    <w:rsid w:val="00224DD0"/>
    <w:rsid w:val="00224DF9"/>
    <w:rsid w:val="0022504E"/>
    <w:rsid w:val="002254AC"/>
    <w:rsid w:val="00226120"/>
    <w:rsid w:val="00226161"/>
    <w:rsid w:val="00226751"/>
    <w:rsid w:val="00226941"/>
    <w:rsid w:val="00226B11"/>
    <w:rsid w:val="00226FEE"/>
    <w:rsid w:val="00227348"/>
    <w:rsid w:val="00227724"/>
    <w:rsid w:val="002279D4"/>
    <w:rsid w:val="00227EEE"/>
    <w:rsid w:val="0023186C"/>
    <w:rsid w:val="002331AC"/>
    <w:rsid w:val="0023400D"/>
    <w:rsid w:val="0023579E"/>
    <w:rsid w:val="002363D5"/>
    <w:rsid w:val="0023697D"/>
    <w:rsid w:val="00236BF4"/>
    <w:rsid w:val="0023750C"/>
    <w:rsid w:val="00237567"/>
    <w:rsid w:val="00237881"/>
    <w:rsid w:val="00237BA7"/>
    <w:rsid w:val="00237CBA"/>
    <w:rsid w:val="00237CFD"/>
    <w:rsid w:val="00237F05"/>
    <w:rsid w:val="002405E8"/>
    <w:rsid w:val="00241D99"/>
    <w:rsid w:val="00242237"/>
    <w:rsid w:val="00242D7D"/>
    <w:rsid w:val="002435F2"/>
    <w:rsid w:val="00243CDF"/>
    <w:rsid w:val="00243DBF"/>
    <w:rsid w:val="00244BE2"/>
    <w:rsid w:val="002455CF"/>
    <w:rsid w:val="002456E6"/>
    <w:rsid w:val="00245F0B"/>
    <w:rsid w:val="002461FA"/>
    <w:rsid w:val="002462ED"/>
    <w:rsid w:val="00246F10"/>
    <w:rsid w:val="00247272"/>
    <w:rsid w:val="002472BC"/>
    <w:rsid w:val="00247C7E"/>
    <w:rsid w:val="00250260"/>
    <w:rsid w:val="00250DE5"/>
    <w:rsid w:val="002515AC"/>
    <w:rsid w:val="00251775"/>
    <w:rsid w:val="00251D8C"/>
    <w:rsid w:val="00251DFD"/>
    <w:rsid w:val="00251FD0"/>
    <w:rsid w:val="00252587"/>
    <w:rsid w:val="0025284A"/>
    <w:rsid w:val="002536D7"/>
    <w:rsid w:val="002537DD"/>
    <w:rsid w:val="00253A60"/>
    <w:rsid w:val="00253A98"/>
    <w:rsid w:val="00255256"/>
    <w:rsid w:val="00255B14"/>
    <w:rsid w:val="00256E3C"/>
    <w:rsid w:val="00260311"/>
    <w:rsid w:val="00261A34"/>
    <w:rsid w:val="00261BA6"/>
    <w:rsid w:val="0026203E"/>
    <w:rsid w:val="00262691"/>
    <w:rsid w:val="00262998"/>
    <w:rsid w:val="00262A89"/>
    <w:rsid w:val="00262DDF"/>
    <w:rsid w:val="00262EA6"/>
    <w:rsid w:val="00263B75"/>
    <w:rsid w:val="002643CE"/>
    <w:rsid w:val="00264687"/>
    <w:rsid w:val="0026485C"/>
    <w:rsid w:val="00264934"/>
    <w:rsid w:val="00265017"/>
    <w:rsid w:val="00265A77"/>
    <w:rsid w:val="002671C5"/>
    <w:rsid w:val="00267A01"/>
    <w:rsid w:val="00270CA8"/>
    <w:rsid w:val="00270E56"/>
    <w:rsid w:val="00270E57"/>
    <w:rsid w:val="00271278"/>
    <w:rsid w:val="00271927"/>
    <w:rsid w:val="00271EE5"/>
    <w:rsid w:val="0027221D"/>
    <w:rsid w:val="00272446"/>
    <w:rsid w:val="00272496"/>
    <w:rsid w:val="00272695"/>
    <w:rsid w:val="00272884"/>
    <w:rsid w:val="00272C29"/>
    <w:rsid w:val="00273027"/>
    <w:rsid w:val="002732EB"/>
    <w:rsid w:val="0027361A"/>
    <w:rsid w:val="00273DB3"/>
    <w:rsid w:val="002745BB"/>
    <w:rsid w:val="00274B23"/>
    <w:rsid w:val="00274BB2"/>
    <w:rsid w:val="00275F19"/>
    <w:rsid w:val="00276327"/>
    <w:rsid w:val="002769DD"/>
    <w:rsid w:val="00276DB2"/>
    <w:rsid w:val="002770D4"/>
    <w:rsid w:val="00277482"/>
    <w:rsid w:val="002777DB"/>
    <w:rsid w:val="00277FA6"/>
    <w:rsid w:val="0028164D"/>
    <w:rsid w:val="002818A4"/>
    <w:rsid w:val="00281D6A"/>
    <w:rsid w:val="00281F36"/>
    <w:rsid w:val="002835ED"/>
    <w:rsid w:val="00284D2D"/>
    <w:rsid w:val="002851B1"/>
    <w:rsid w:val="00285391"/>
    <w:rsid w:val="00285801"/>
    <w:rsid w:val="00285B6E"/>
    <w:rsid w:val="00285BB8"/>
    <w:rsid w:val="00285D97"/>
    <w:rsid w:val="00286630"/>
    <w:rsid w:val="00286800"/>
    <w:rsid w:val="0028684B"/>
    <w:rsid w:val="002870F6"/>
    <w:rsid w:val="0029036E"/>
    <w:rsid w:val="002903C0"/>
    <w:rsid w:val="0029066D"/>
    <w:rsid w:val="002906E8"/>
    <w:rsid w:val="00290C52"/>
    <w:rsid w:val="0029131D"/>
    <w:rsid w:val="00291571"/>
    <w:rsid w:val="0029181B"/>
    <w:rsid w:val="002923D7"/>
    <w:rsid w:val="00292538"/>
    <w:rsid w:val="00292775"/>
    <w:rsid w:val="0029297C"/>
    <w:rsid w:val="00292B0F"/>
    <w:rsid w:val="00292EE7"/>
    <w:rsid w:val="00293623"/>
    <w:rsid w:val="00293A7A"/>
    <w:rsid w:val="002940D4"/>
    <w:rsid w:val="002946F1"/>
    <w:rsid w:val="00294A0E"/>
    <w:rsid w:val="00296279"/>
    <w:rsid w:val="002966B7"/>
    <w:rsid w:val="00296AF0"/>
    <w:rsid w:val="002979F1"/>
    <w:rsid w:val="002A0365"/>
    <w:rsid w:val="002A09C7"/>
    <w:rsid w:val="002A0AF1"/>
    <w:rsid w:val="002A0BBA"/>
    <w:rsid w:val="002A0D84"/>
    <w:rsid w:val="002A13EB"/>
    <w:rsid w:val="002A1830"/>
    <w:rsid w:val="002A1B74"/>
    <w:rsid w:val="002A1B9C"/>
    <w:rsid w:val="002A1CCA"/>
    <w:rsid w:val="002A1D81"/>
    <w:rsid w:val="002A209E"/>
    <w:rsid w:val="002A22EB"/>
    <w:rsid w:val="002A2352"/>
    <w:rsid w:val="002A268D"/>
    <w:rsid w:val="002A3623"/>
    <w:rsid w:val="002A39C9"/>
    <w:rsid w:val="002A4997"/>
    <w:rsid w:val="002A54EB"/>
    <w:rsid w:val="002A58A5"/>
    <w:rsid w:val="002A622A"/>
    <w:rsid w:val="002A647D"/>
    <w:rsid w:val="002A6A66"/>
    <w:rsid w:val="002A6E67"/>
    <w:rsid w:val="002A6F2B"/>
    <w:rsid w:val="002A6F3E"/>
    <w:rsid w:val="002A7669"/>
    <w:rsid w:val="002A7C59"/>
    <w:rsid w:val="002A7FD4"/>
    <w:rsid w:val="002B012E"/>
    <w:rsid w:val="002B0135"/>
    <w:rsid w:val="002B040E"/>
    <w:rsid w:val="002B08B4"/>
    <w:rsid w:val="002B2104"/>
    <w:rsid w:val="002B2165"/>
    <w:rsid w:val="002B22B2"/>
    <w:rsid w:val="002B2889"/>
    <w:rsid w:val="002B3060"/>
    <w:rsid w:val="002B33A7"/>
    <w:rsid w:val="002B3DF0"/>
    <w:rsid w:val="002B4478"/>
    <w:rsid w:val="002B4F76"/>
    <w:rsid w:val="002B507A"/>
    <w:rsid w:val="002B55FA"/>
    <w:rsid w:val="002B5AC0"/>
    <w:rsid w:val="002B5B30"/>
    <w:rsid w:val="002B5BCC"/>
    <w:rsid w:val="002B5C0D"/>
    <w:rsid w:val="002B5DDB"/>
    <w:rsid w:val="002B609A"/>
    <w:rsid w:val="002B61DE"/>
    <w:rsid w:val="002B6D33"/>
    <w:rsid w:val="002B6DCE"/>
    <w:rsid w:val="002B731E"/>
    <w:rsid w:val="002C041D"/>
    <w:rsid w:val="002C07FB"/>
    <w:rsid w:val="002C0F77"/>
    <w:rsid w:val="002C102B"/>
    <w:rsid w:val="002C1204"/>
    <w:rsid w:val="002C1E87"/>
    <w:rsid w:val="002C2095"/>
    <w:rsid w:val="002C20EA"/>
    <w:rsid w:val="002C21B2"/>
    <w:rsid w:val="002C243D"/>
    <w:rsid w:val="002C30CF"/>
    <w:rsid w:val="002C3188"/>
    <w:rsid w:val="002C3442"/>
    <w:rsid w:val="002C35FD"/>
    <w:rsid w:val="002C3E8F"/>
    <w:rsid w:val="002C47D6"/>
    <w:rsid w:val="002C486C"/>
    <w:rsid w:val="002C4943"/>
    <w:rsid w:val="002C5A23"/>
    <w:rsid w:val="002C639D"/>
    <w:rsid w:val="002C663F"/>
    <w:rsid w:val="002C68D4"/>
    <w:rsid w:val="002C6E32"/>
    <w:rsid w:val="002C74FA"/>
    <w:rsid w:val="002C7C06"/>
    <w:rsid w:val="002C7D39"/>
    <w:rsid w:val="002D01B8"/>
    <w:rsid w:val="002D064A"/>
    <w:rsid w:val="002D1574"/>
    <w:rsid w:val="002D1B47"/>
    <w:rsid w:val="002D2A13"/>
    <w:rsid w:val="002D2B1F"/>
    <w:rsid w:val="002D2B5C"/>
    <w:rsid w:val="002D3036"/>
    <w:rsid w:val="002D33AA"/>
    <w:rsid w:val="002D36E7"/>
    <w:rsid w:val="002D3925"/>
    <w:rsid w:val="002D3ED4"/>
    <w:rsid w:val="002D4322"/>
    <w:rsid w:val="002D490B"/>
    <w:rsid w:val="002D5213"/>
    <w:rsid w:val="002D58D9"/>
    <w:rsid w:val="002D59AF"/>
    <w:rsid w:val="002D5EC6"/>
    <w:rsid w:val="002D6C04"/>
    <w:rsid w:val="002D6ED6"/>
    <w:rsid w:val="002D7A22"/>
    <w:rsid w:val="002D7AD9"/>
    <w:rsid w:val="002E0179"/>
    <w:rsid w:val="002E0553"/>
    <w:rsid w:val="002E07C5"/>
    <w:rsid w:val="002E0E90"/>
    <w:rsid w:val="002E1682"/>
    <w:rsid w:val="002E18AF"/>
    <w:rsid w:val="002E1A09"/>
    <w:rsid w:val="002E26B2"/>
    <w:rsid w:val="002E2DEE"/>
    <w:rsid w:val="002E32E5"/>
    <w:rsid w:val="002E32E8"/>
    <w:rsid w:val="002E3871"/>
    <w:rsid w:val="002E39E4"/>
    <w:rsid w:val="002E3BBC"/>
    <w:rsid w:val="002E417A"/>
    <w:rsid w:val="002E4304"/>
    <w:rsid w:val="002E4495"/>
    <w:rsid w:val="002E4D39"/>
    <w:rsid w:val="002E54AF"/>
    <w:rsid w:val="002E55A9"/>
    <w:rsid w:val="002E652C"/>
    <w:rsid w:val="002E69D9"/>
    <w:rsid w:val="002E6FF2"/>
    <w:rsid w:val="002E7E60"/>
    <w:rsid w:val="002E7E6D"/>
    <w:rsid w:val="002F0D49"/>
    <w:rsid w:val="002F11C2"/>
    <w:rsid w:val="002F1A8F"/>
    <w:rsid w:val="002F1EAC"/>
    <w:rsid w:val="002F23DC"/>
    <w:rsid w:val="002F258B"/>
    <w:rsid w:val="002F3510"/>
    <w:rsid w:val="002F35E7"/>
    <w:rsid w:val="002F4CE9"/>
    <w:rsid w:val="002F4E39"/>
    <w:rsid w:val="002F5713"/>
    <w:rsid w:val="002F5A8C"/>
    <w:rsid w:val="002F5D0F"/>
    <w:rsid w:val="002F63A4"/>
    <w:rsid w:val="002F6518"/>
    <w:rsid w:val="002F6817"/>
    <w:rsid w:val="002F6B0B"/>
    <w:rsid w:val="002F6BEA"/>
    <w:rsid w:val="002F701B"/>
    <w:rsid w:val="002F73F7"/>
    <w:rsid w:val="002F761C"/>
    <w:rsid w:val="002F7928"/>
    <w:rsid w:val="003005EA"/>
    <w:rsid w:val="00300603"/>
    <w:rsid w:val="00301FDE"/>
    <w:rsid w:val="0030262B"/>
    <w:rsid w:val="003028C6"/>
    <w:rsid w:val="00302E92"/>
    <w:rsid w:val="00302F09"/>
    <w:rsid w:val="003030E9"/>
    <w:rsid w:val="003032F3"/>
    <w:rsid w:val="00303AE8"/>
    <w:rsid w:val="00304057"/>
    <w:rsid w:val="003040CE"/>
    <w:rsid w:val="003045F4"/>
    <w:rsid w:val="00305104"/>
    <w:rsid w:val="00305769"/>
    <w:rsid w:val="00305A22"/>
    <w:rsid w:val="00305BD6"/>
    <w:rsid w:val="00305DCB"/>
    <w:rsid w:val="003070FC"/>
    <w:rsid w:val="00307316"/>
    <w:rsid w:val="00307ACF"/>
    <w:rsid w:val="00307FC7"/>
    <w:rsid w:val="00310133"/>
    <w:rsid w:val="00310155"/>
    <w:rsid w:val="00310300"/>
    <w:rsid w:val="003103C1"/>
    <w:rsid w:val="00310406"/>
    <w:rsid w:val="00310797"/>
    <w:rsid w:val="00310ABB"/>
    <w:rsid w:val="0031113C"/>
    <w:rsid w:val="003111EE"/>
    <w:rsid w:val="00311773"/>
    <w:rsid w:val="00311D53"/>
    <w:rsid w:val="00311DDA"/>
    <w:rsid w:val="0031205D"/>
    <w:rsid w:val="00312299"/>
    <w:rsid w:val="00312A5C"/>
    <w:rsid w:val="00313314"/>
    <w:rsid w:val="0031401A"/>
    <w:rsid w:val="003140E3"/>
    <w:rsid w:val="00314294"/>
    <w:rsid w:val="00314408"/>
    <w:rsid w:val="0031445C"/>
    <w:rsid w:val="003145AF"/>
    <w:rsid w:val="003146C6"/>
    <w:rsid w:val="00314ECF"/>
    <w:rsid w:val="00314EEE"/>
    <w:rsid w:val="00315D74"/>
    <w:rsid w:val="0031613C"/>
    <w:rsid w:val="00316459"/>
    <w:rsid w:val="0031664E"/>
    <w:rsid w:val="00316FE3"/>
    <w:rsid w:val="0031707D"/>
    <w:rsid w:val="003178D8"/>
    <w:rsid w:val="0032029A"/>
    <w:rsid w:val="003206DA"/>
    <w:rsid w:val="00320E27"/>
    <w:rsid w:val="003211A1"/>
    <w:rsid w:val="00321230"/>
    <w:rsid w:val="003212E4"/>
    <w:rsid w:val="00321300"/>
    <w:rsid w:val="00321864"/>
    <w:rsid w:val="00321A4C"/>
    <w:rsid w:val="0032213A"/>
    <w:rsid w:val="00322777"/>
    <w:rsid w:val="00322B8F"/>
    <w:rsid w:val="003236C9"/>
    <w:rsid w:val="00323BB8"/>
    <w:rsid w:val="00323DA8"/>
    <w:rsid w:val="0032486E"/>
    <w:rsid w:val="00324B0E"/>
    <w:rsid w:val="00326C28"/>
    <w:rsid w:val="00326C2F"/>
    <w:rsid w:val="0032746B"/>
    <w:rsid w:val="0032789A"/>
    <w:rsid w:val="00327E4D"/>
    <w:rsid w:val="003307EF"/>
    <w:rsid w:val="00330828"/>
    <w:rsid w:val="0033096F"/>
    <w:rsid w:val="003310DB"/>
    <w:rsid w:val="0033113E"/>
    <w:rsid w:val="00331A87"/>
    <w:rsid w:val="00331E71"/>
    <w:rsid w:val="00331EFA"/>
    <w:rsid w:val="003320D6"/>
    <w:rsid w:val="003326C4"/>
    <w:rsid w:val="00332CCD"/>
    <w:rsid w:val="00332F6F"/>
    <w:rsid w:val="00332FEE"/>
    <w:rsid w:val="00333376"/>
    <w:rsid w:val="0033356A"/>
    <w:rsid w:val="003335D3"/>
    <w:rsid w:val="003341E5"/>
    <w:rsid w:val="003341F6"/>
    <w:rsid w:val="003342B0"/>
    <w:rsid w:val="0033481D"/>
    <w:rsid w:val="00334C9C"/>
    <w:rsid w:val="0033568B"/>
    <w:rsid w:val="00336041"/>
    <w:rsid w:val="00336294"/>
    <w:rsid w:val="003367A0"/>
    <w:rsid w:val="0033688C"/>
    <w:rsid w:val="00336C99"/>
    <w:rsid w:val="003371D5"/>
    <w:rsid w:val="00337BAE"/>
    <w:rsid w:val="00337D21"/>
    <w:rsid w:val="003403B8"/>
    <w:rsid w:val="003405D5"/>
    <w:rsid w:val="00340F01"/>
    <w:rsid w:val="00340F8A"/>
    <w:rsid w:val="00341099"/>
    <w:rsid w:val="00341583"/>
    <w:rsid w:val="00341B04"/>
    <w:rsid w:val="003422D6"/>
    <w:rsid w:val="003424B9"/>
    <w:rsid w:val="0034286D"/>
    <w:rsid w:val="003435BD"/>
    <w:rsid w:val="0034361E"/>
    <w:rsid w:val="003436E8"/>
    <w:rsid w:val="00344961"/>
    <w:rsid w:val="00345104"/>
    <w:rsid w:val="0034525C"/>
    <w:rsid w:val="003452EE"/>
    <w:rsid w:val="003456DE"/>
    <w:rsid w:val="00345F41"/>
    <w:rsid w:val="00345F92"/>
    <w:rsid w:val="003462E6"/>
    <w:rsid w:val="00347230"/>
    <w:rsid w:val="00347340"/>
    <w:rsid w:val="003477F7"/>
    <w:rsid w:val="00347C74"/>
    <w:rsid w:val="003501F6"/>
    <w:rsid w:val="00350663"/>
    <w:rsid w:val="00350ADD"/>
    <w:rsid w:val="00350AEC"/>
    <w:rsid w:val="00351224"/>
    <w:rsid w:val="00351AC0"/>
    <w:rsid w:val="00351C5D"/>
    <w:rsid w:val="00351CFF"/>
    <w:rsid w:val="00351EDA"/>
    <w:rsid w:val="00351F75"/>
    <w:rsid w:val="0035219A"/>
    <w:rsid w:val="0035237F"/>
    <w:rsid w:val="0035245D"/>
    <w:rsid w:val="003527F0"/>
    <w:rsid w:val="0035295F"/>
    <w:rsid w:val="00352986"/>
    <w:rsid w:val="00352DAE"/>
    <w:rsid w:val="00352DDD"/>
    <w:rsid w:val="00353A5D"/>
    <w:rsid w:val="00353F13"/>
    <w:rsid w:val="00354271"/>
    <w:rsid w:val="00354375"/>
    <w:rsid w:val="00354B5E"/>
    <w:rsid w:val="00354C64"/>
    <w:rsid w:val="0035511A"/>
    <w:rsid w:val="003554BF"/>
    <w:rsid w:val="003555BE"/>
    <w:rsid w:val="00355CF1"/>
    <w:rsid w:val="00355F0F"/>
    <w:rsid w:val="00356280"/>
    <w:rsid w:val="00356449"/>
    <w:rsid w:val="00357618"/>
    <w:rsid w:val="00360791"/>
    <w:rsid w:val="0036081D"/>
    <w:rsid w:val="00360C17"/>
    <w:rsid w:val="00361634"/>
    <w:rsid w:val="003616CC"/>
    <w:rsid w:val="00361D1F"/>
    <w:rsid w:val="003621D3"/>
    <w:rsid w:val="003625DA"/>
    <w:rsid w:val="003628B7"/>
    <w:rsid w:val="00362969"/>
    <w:rsid w:val="00363E02"/>
    <w:rsid w:val="00363E6F"/>
    <w:rsid w:val="003647EE"/>
    <w:rsid w:val="00364B31"/>
    <w:rsid w:val="00364E24"/>
    <w:rsid w:val="00364F69"/>
    <w:rsid w:val="00364FDC"/>
    <w:rsid w:val="00365763"/>
    <w:rsid w:val="0036585D"/>
    <w:rsid w:val="00366063"/>
    <w:rsid w:val="00366581"/>
    <w:rsid w:val="003668EF"/>
    <w:rsid w:val="00366B44"/>
    <w:rsid w:val="00366E23"/>
    <w:rsid w:val="003673CF"/>
    <w:rsid w:val="00367DCF"/>
    <w:rsid w:val="003701C0"/>
    <w:rsid w:val="00371048"/>
    <w:rsid w:val="00371C16"/>
    <w:rsid w:val="003727C3"/>
    <w:rsid w:val="00373B17"/>
    <w:rsid w:val="003743DC"/>
    <w:rsid w:val="00374414"/>
    <w:rsid w:val="003745BE"/>
    <w:rsid w:val="0037483F"/>
    <w:rsid w:val="00374872"/>
    <w:rsid w:val="0037507B"/>
    <w:rsid w:val="003753FE"/>
    <w:rsid w:val="00376171"/>
    <w:rsid w:val="0037631C"/>
    <w:rsid w:val="00376793"/>
    <w:rsid w:val="003770DF"/>
    <w:rsid w:val="00377846"/>
    <w:rsid w:val="00377A53"/>
    <w:rsid w:val="00377B1D"/>
    <w:rsid w:val="003800DD"/>
    <w:rsid w:val="00380339"/>
    <w:rsid w:val="003803FD"/>
    <w:rsid w:val="00380C09"/>
    <w:rsid w:val="00381146"/>
    <w:rsid w:val="00381A45"/>
    <w:rsid w:val="00381D3E"/>
    <w:rsid w:val="003824C5"/>
    <w:rsid w:val="00382846"/>
    <w:rsid w:val="00382936"/>
    <w:rsid w:val="00382F27"/>
    <w:rsid w:val="003837D2"/>
    <w:rsid w:val="003837E4"/>
    <w:rsid w:val="003839FE"/>
    <w:rsid w:val="00384013"/>
    <w:rsid w:val="003852C1"/>
    <w:rsid w:val="00386947"/>
    <w:rsid w:val="0038706B"/>
    <w:rsid w:val="00387132"/>
    <w:rsid w:val="003872DC"/>
    <w:rsid w:val="003900D8"/>
    <w:rsid w:val="0039046F"/>
    <w:rsid w:val="00390E43"/>
    <w:rsid w:val="003910C9"/>
    <w:rsid w:val="00391104"/>
    <w:rsid w:val="00391A5B"/>
    <w:rsid w:val="00391C57"/>
    <w:rsid w:val="0039215A"/>
    <w:rsid w:val="00392F40"/>
    <w:rsid w:val="0039315E"/>
    <w:rsid w:val="00393290"/>
    <w:rsid w:val="003938E0"/>
    <w:rsid w:val="00393985"/>
    <w:rsid w:val="00393E5C"/>
    <w:rsid w:val="0039442B"/>
    <w:rsid w:val="00394A28"/>
    <w:rsid w:val="00395FFB"/>
    <w:rsid w:val="00396190"/>
    <w:rsid w:val="003969A1"/>
    <w:rsid w:val="0039704A"/>
    <w:rsid w:val="0039769C"/>
    <w:rsid w:val="00397EF9"/>
    <w:rsid w:val="00397F8B"/>
    <w:rsid w:val="003A01F0"/>
    <w:rsid w:val="003A065D"/>
    <w:rsid w:val="003A088F"/>
    <w:rsid w:val="003A08F6"/>
    <w:rsid w:val="003A154B"/>
    <w:rsid w:val="003A1870"/>
    <w:rsid w:val="003A19C8"/>
    <w:rsid w:val="003A212C"/>
    <w:rsid w:val="003A2940"/>
    <w:rsid w:val="003A2CCD"/>
    <w:rsid w:val="003A2D5F"/>
    <w:rsid w:val="003A2FE1"/>
    <w:rsid w:val="003A4677"/>
    <w:rsid w:val="003A480C"/>
    <w:rsid w:val="003A497D"/>
    <w:rsid w:val="003A4A86"/>
    <w:rsid w:val="003A4E08"/>
    <w:rsid w:val="003A54FA"/>
    <w:rsid w:val="003A588F"/>
    <w:rsid w:val="003A6382"/>
    <w:rsid w:val="003A6C7B"/>
    <w:rsid w:val="003A70DF"/>
    <w:rsid w:val="003A743F"/>
    <w:rsid w:val="003A78D7"/>
    <w:rsid w:val="003B0747"/>
    <w:rsid w:val="003B144F"/>
    <w:rsid w:val="003B1EF9"/>
    <w:rsid w:val="003B2373"/>
    <w:rsid w:val="003B256F"/>
    <w:rsid w:val="003B2C02"/>
    <w:rsid w:val="003B312F"/>
    <w:rsid w:val="003B334D"/>
    <w:rsid w:val="003B3599"/>
    <w:rsid w:val="003B3A87"/>
    <w:rsid w:val="003B3C98"/>
    <w:rsid w:val="003B44ED"/>
    <w:rsid w:val="003B4BCF"/>
    <w:rsid w:val="003B4D36"/>
    <w:rsid w:val="003B5689"/>
    <w:rsid w:val="003B5977"/>
    <w:rsid w:val="003B59D9"/>
    <w:rsid w:val="003B6075"/>
    <w:rsid w:val="003B667D"/>
    <w:rsid w:val="003B7197"/>
    <w:rsid w:val="003B78F7"/>
    <w:rsid w:val="003C0821"/>
    <w:rsid w:val="003C09BA"/>
    <w:rsid w:val="003C0AE1"/>
    <w:rsid w:val="003C2612"/>
    <w:rsid w:val="003C2B06"/>
    <w:rsid w:val="003C3388"/>
    <w:rsid w:val="003C33D1"/>
    <w:rsid w:val="003C4045"/>
    <w:rsid w:val="003C41EB"/>
    <w:rsid w:val="003C4DB2"/>
    <w:rsid w:val="003C5004"/>
    <w:rsid w:val="003C5178"/>
    <w:rsid w:val="003C5357"/>
    <w:rsid w:val="003C5453"/>
    <w:rsid w:val="003C5BAA"/>
    <w:rsid w:val="003C5D1E"/>
    <w:rsid w:val="003C693B"/>
    <w:rsid w:val="003C6CDE"/>
    <w:rsid w:val="003C761B"/>
    <w:rsid w:val="003C768A"/>
    <w:rsid w:val="003C77C8"/>
    <w:rsid w:val="003C7A0B"/>
    <w:rsid w:val="003C7A4B"/>
    <w:rsid w:val="003C7B99"/>
    <w:rsid w:val="003C7F0E"/>
    <w:rsid w:val="003D003C"/>
    <w:rsid w:val="003D019D"/>
    <w:rsid w:val="003D01E7"/>
    <w:rsid w:val="003D0603"/>
    <w:rsid w:val="003D08E6"/>
    <w:rsid w:val="003D0F69"/>
    <w:rsid w:val="003D189D"/>
    <w:rsid w:val="003D22BD"/>
    <w:rsid w:val="003D2537"/>
    <w:rsid w:val="003D2A51"/>
    <w:rsid w:val="003D2FAB"/>
    <w:rsid w:val="003D309D"/>
    <w:rsid w:val="003D315A"/>
    <w:rsid w:val="003D3573"/>
    <w:rsid w:val="003D4473"/>
    <w:rsid w:val="003D45B8"/>
    <w:rsid w:val="003D4E0F"/>
    <w:rsid w:val="003D55A8"/>
    <w:rsid w:val="003D5637"/>
    <w:rsid w:val="003D5D29"/>
    <w:rsid w:val="003D5EFE"/>
    <w:rsid w:val="003D5F73"/>
    <w:rsid w:val="003D6C61"/>
    <w:rsid w:val="003D6F95"/>
    <w:rsid w:val="003D752C"/>
    <w:rsid w:val="003D7A1C"/>
    <w:rsid w:val="003D7DC6"/>
    <w:rsid w:val="003E0C11"/>
    <w:rsid w:val="003E1483"/>
    <w:rsid w:val="003E1660"/>
    <w:rsid w:val="003E16AC"/>
    <w:rsid w:val="003E18B5"/>
    <w:rsid w:val="003E19B6"/>
    <w:rsid w:val="003E1EDA"/>
    <w:rsid w:val="003E23CB"/>
    <w:rsid w:val="003E329C"/>
    <w:rsid w:val="003E40B3"/>
    <w:rsid w:val="003E410C"/>
    <w:rsid w:val="003E484F"/>
    <w:rsid w:val="003E5341"/>
    <w:rsid w:val="003E53F4"/>
    <w:rsid w:val="003E54F7"/>
    <w:rsid w:val="003E55E5"/>
    <w:rsid w:val="003E57DE"/>
    <w:rsid w:val="003E5924"/>
    <w:rsid w:val="003E5D14"/>
    <w:rsid w:val="003E6DDD"/>
    <w:rsid w:val="003E70B9"/>
    <w:rsid w:val="003E7AF5"/>
    <w:rsid w:val="003E7AFD"/>
    <w:rsid w:val="003E7C9E"/>
    <w:rsid w:val="003F0497"/>
    <w:rsid w:val="003F078C"/>
    <w:rsid w:val="003F1254"/>
    <w:rsid w:val="003F12A1"/>
    <w:rsid w:val="003F15DF"/>
    <w:rsid w:val="003F2313"/>
    <w:rsid w:val="003F271E"/>
    <w:rsid w:val="003F284D"/>
    <w:rsid w:val="003F31AC"/>
    <w:rsid w:val="003F3355"/>
    <w:rsid w:val="003F379E"/>
    <w:rsid w:val="003F3BCA"/>
    <w:rsid w:val="003F3FB3"/>
    <w:rsid w:val="003F42C7"/>
    <w:rsid w:val="003F4B78"/>
    <w:rsid w:val="003F4F0B"/>
    <w:rsid w:val="003F52D6"/>
    <w:rsid w:val="003F62D1"/>
    <w:rsid w:val="003F68BE"/>
    <w:rsid w:val="003F6DF7"/>
    <w:rsid w:val="003F7879"/>
    <w:rsid w:val="003F7F89"/>
    <w:rsid w:val="00400BAC"/>
    <w:rsid w:val="00400EB6"/>
    <w:rsid w:val="00400FF8"/>
    <w:rsid w:val="00401194"/>
    <w:rsid w:val="0040121A"/>
    <w:rsid w:val="004023F4"/>
    <w:rsid w:val="004024AB"/>
    <w:rsid w:val="0040285D"/>
    <w:rsid w:val="00402CC8"/>
    <w:rsid w:val="00402D1F"/>
    <w:rsid w:val="00403FBF"/>
    <w:rsid w:val="00404200"/>
    <w:rsid w:val="0040478D"/>
    <w:rsid w:val="00405291"/>
    <w:rsid w:val="004059F8"/>
    <w:rsid w:val="00406406"/>
    <w:rsid w:val="004065AD"/>
    <w:rsid w:val="004065B5"/>
    <w:rsid w:val="004067E3"/>
    <w:rsid w:val="00407375"/>
    <w:rsid w:val="004076B2"/>
    <w:rsid w:val="0040781B"/>
    <w:rsid w:val="004079EE"/>
    <w:rsid w:val="00407C1F"/>
    <w:rsid w:val="0041090C"/>
    <w:rsid w:val="00410A3C"/>
    <w:rsid w:val="00410A5E"/>
    <w:rsid w:val="0041142E"/>
    <w:rsid w:val="004118D5"/>
    <w:rsid w:val="00411DAC"/>
    <w:rsid w:val="00412151"/>
    <w:rsid w:val="0041284A"/>
    <w:rsid w:val="00412A80"/>
    <w:rsid w:val="00413B45"/>
    <w:rsid w:val="00413B67"/>
    <w:rsid w:val="00413D39"/>
    <w:rsid w:val="004148E6"/>
    <w:rsid w:val="00414C6C"/>
    <w:rsid w:val="00414F35"/>
    <w:rsid w:val="0041529E"/>
    <w:rsid w:val="004152CA"/>
    <w:rsid w:val="004155D8"/>
    <w:rsid w:val="00416831"/>
    <w:rsid w:val="00416A99"/>
    <w:rsid w:val="00416B0B"/>
    <w:rsid w:val="00416F07"/>
    <w:rsid w:val="004170D1"/>
    <w:rsid w:val="00417163"/>
    <w:rsid w:val="00417A37"/>
    <w:rsid w:val="00417C60"/>
    <w:rsid w:val="0042011E"/>
    <w:rsid w:val="00420720"/>
    <w:rsid w:val="00420BD2"/>
    <w:rsid w:val="00421906"/>
    <w:rsid w:val="00421A4D"/>
    <w:rsid w:val="00421E39"/>
    <w:rsid w:val="004221CF"/>
    <w:rsid w:val="004224C6"/>
    <w:rsid w:val="0042263C"/>
    <w:rsid w:val="00422BAA"/>
    <w:rsid w:val="00422DE1"/>
    <w:rsid w:val="004236BF"/>
    <w:rsid w:val="00423833"/>
    <w:rsid w:val="00423C99"/>
    <w:rsid w:val="0042451A"/>
    <w:rsid w:val="0042453A"/>
    <w:rsid w:val="00424BEC"/>
    <w:rsid w:val="00425189"/>
    <w:rsid w:val="004252BD"/>
    <w:rsid w:val="0042579C"/>
    <w:rsid w:val="00425937"/>
    <w:rsid w:val="00425B52"/>
    <w:rsid w:val="00425C57"/>
    <w:rsid w:val="00425DEA"/>
    <w:rsid w:val="00425EF0"/>
    <w:rsid w:val="00426D36"/>
    <w:rsid w:val="0042781B"/>
    <w:rsid w:val="00427848"/>
    <w:rsid w:val="00430216"/>
    <w:rsid w:val="004305EC"/>
    <w:rsid w:val="00430C75"/>
    <w:rsid w:val="00431092"/>
    <w:rsid w:val="0043157E"/>
    <w:rsid w:val="00432276"/>
    <w:rsid w:val="004323BF"/>
    <w:rsid w:val="00432F29"/>
    <w:rsid w:val="0043315E"/>
    <w:rsid w:val="00433BEA"/>
    <w:rsid w:val="00433F54"/>
    <w:rsid w:val="0043458A"/>
    <w:rsid w:val="00435069"/>
    <w:rsid w:val="00435390"/>
    <w:rsid w:val="00435821"/>
    <w:rsid w:val="00435883"/>
    <w:rsid w:val="00435A0C"/>
    <w:rsid w:val="0043635A"/>
    <w:rsid w:val="00436377"/>
    <w:rsid w:val="0043654C"/>
    <w:rsid w:val="00436C99"/>
    <w:rsid w:val="00437082"/>
    <w:rsid w:val="00437BFE"/>
    <w:rsid w:val="00437F85"/>
    <w:rsid w:val="00440114"/>
    <w:rsid w:val="00440AD8"/>
    <w:rsid w:val="00440C85"/>
    <w:rsid w:val="00440E96"/>
    <w:rsid w:val="00441121"/>
    <w:rsid w:val="004411BC"/>
    <w:rsid w:val="004411CD"/>
    <w:rsid w:val="004415C4"/>
    <w:rsid w:val="00441994"/>
    <w:rsid w:val="00441E53"/>
    <w:rsid w:val="00441E6F"/>
    <w:rsid w:val="004426CA"/>
    <w:rsid w:val="00442999"/>
    <w:rsid w:val="00442BF1"/>
    <w:rsid w:val="00442F86"/>
    <w:rsid w:val="00443318"/>
    <w:rsid w:val="004434D9"/>
    <w:rsid w:val="00443945"/>
    <w:rsid w:val="00443B5A"/>
    <w:rsid w:val="004440A5"/>
    <w:rsid w:val="00444575"/>
    <w:rsid w:val="00444AB3"/>
    <w:rsid w:val="004452AB"/>
    <w:rsid w:val="004456F9"/>
    <w:rsid w:val="0044675A"/>
    <w:rsid w:val="00446B7C"/>
    <w:rsid w:val="00446CEA"/>
    <w:rsid w:val="00446FD8"/>
    <w:rsid w:val="004478BC"/>
    <w:rsid w:val="0045038B"/>
    <w:rsid w:val="00450868"/>
    <w:rsid w:val="00450E0D"/>
    <w:rsid w:val="004512C9"/>
    <w:rsid w:val="00451527"/>
    <w:rsid w:val="00451A7E"/>
    <w:rsid w:val="0045285D"/>
    <w:rsid w:val="00452902"/>
    <w:rsid w:val="004533D0"/>
    <w:rsid w:val="00453B53"/>
    <w:rsid w:val="00453DA8"/>
    <w:rsid w:val="004541DC"/>
    <w:rsid w:val="004549CB"/>
    <w:rsid w:val="00454A3D"/>
    <w:rsid w:val="00455434"/>
    <w:rsid w:val="00455554"/>
    <w:rsid w:val="0045555D"/>
    <w:rsid w:val="00455812"/>
    <w:rsid w:val="004558E9"/>
    <w:rsid w:val="00455CC8"/>
    <w:rsid w:val="00455F28"/>
    <w:rsid w:val="0045669E"/>
    <w:rsid w:val="00456B3B"/>
    <w:rsid w:val="00456CA5"/>
    <w:rsid w:val="00457354"/>
    <w:rsid w:val="004602BF"/>
    <w:rsid w:val="004606CC"/>
    <w:rsid w:val="0046087C"/>
    <w:rsid w:val="00460D54"/>
    <w:rsid w:val="00460EE3"/>
    <w:rsid w:val="004612BA"/>
    <w:rsid w:val="004619C8"/>
    <w:rsid w:val="00461DC0"/>
    <w:rsid w:val="00462607"/>
    <w:rsid w:val="00462F15"/>
    <w:rsid w:val="0046375B"/>
    <w:rsid w:val="00463866"/>
    <w:rsid w:val="00463AF5"/>
    <w:rsid w:val="00463C1D"/>
    <w:rsid w:val="00464830"/>
    <w:rsid w:val="004648DE"/>
    <w:rsid w:val="0046555D"/>
    <w:rsid w:val="00465AF9"/>
    <w:rsid w:val="00465E86"/>
    <w:rsid w:val="00466B63"/>
    <w:rsid w:val="00466DD9"/>
    <w:rsid w:val="0046724A"/>
    <w:rsid w:val="004676FA"/>
    <w:rsid w:val="00467E90"/>
    <w:rsid w:val="00467F0D"/>
    <w:rsid w:val="00470138"/>
    <w:rsid w:val="00470D61"/>
    <w:rsid w:val="00470D97"/>
    <w:rsid w:val="00470FC1"/>
    <w:rsid w:val="00471078"/>
    <w:rsid w:val="004714C1"/>
    <w:rsid w:val="00471671"/>
    <w:rsid w:val="00471DEB"/>
    <w:rsid w:val="00471F91"/>
    <w:rsid w:val="0047269C"/>
    <w:rsid w:val="00472B4E"/>
    <w:rsid w:val="00473072"/>
    <w:rsid w:val="00473519"/>
    <w:rsid w:val="00473978"/>
    <w:rsid w:val="00473CC0"/>
    <w:rsid w:val="00473E74"/>
    <w:rsid w:val="00474053"/>
    <w:rsid w:val="004741C6"/>
    <w:rsid w:val="00475098"/>
    <w:rsid w:val="004750E3"/>
    <w:rsid w:val="004753C3"/>
    <w:rsid w:val="00475903"/>
    <w:rsid w:val="00475990"/>
    <w:rsid w:val="00476B55"/>
    <w:rsid w:val="00476DCB"/>
    <w:rsid w:val="004773A4"/>
    <w:rsid w:val="0047787A"/>
    <w:rsid w:val="00480011"/>
    <w:rsid w:val="00480404"/>
    <w:rsid w:val="00480EFC"/>
    <w:rsid w:val="004815A7"/>
    <w:rsid w:val="004815EC"/>
    <w:rsid w:val="00481D9B"/>
    <w:rsid w:val="00482800"/>
    <w:rsid w:val="0048345E"/>
    <w:rsid w:val="00483CAD"/>
    <w:rsid w:val="00483FB8"/>
    <w:rsid w:val="004846B3"/>
    <w:rsid w:val="00485A8D"/>
    <w:rsid w:val="00485B71"/>
    <w:rsid w:val="00485E47"/>
    <w:rsid w:val="004860D3"/>
    <w:rsid w:val="00486B82"/>
    <w:rsid w:val="00486DF3"/>
    <w:rsid w:val="00487790"/>
    <w:rsid w:val="004909A0"/>
    <w:rsid w:val="00490A36"/>
    <w:rsid w:val="00490D60"/>
    <w:rsid w:val="00490EDC"/>
    <w:rsid w:val="00490EEB"/>
    <w:rsid w:val="00490F89"/>
    <w:rsid w:val="004910D6"/>
    <w:rsid w:val="00491B90"/>
    <w:rsid w:val="0049234F"/>
    <w:rsid w:val="0049269D"/>
    <w:rsid w:val="00492977"/>
    <w:rsid w:val="00492BB3"/>
    <w:rsid w:val="00492FF2"/>
    <w:rsid w:val="00493515"/>
    <w:rsid w:val="00493C75"/>
    <w:rsid w:val="00493F42"/>
    <w:rsid w:val="00494815"/>
    <w:rsid w:val="00495F26"/>
    <w:rsid w:val="00495F29"/>
    <w:rsid w:val="0049635C"/>
    <w:rsid w:val="0049640B"/>
    <w:rsid w:val="0049677F"/>
    <w:rsid w:val="00496AEF"/>
    <w:rsid w:val="00496E80"/>
    <w:rsid w:val="004973EA"/>
    <w:rsid w:val="0049792A"/>
    <w:rsid w:val="004A08F7"/>
    <w:rsid w:val="004A1052"/>
    <w:rsid w:val="004A170F"/>
    <w:rsid w:val="004A1A8B"/>
    <w:rsid w:val="004A1C1B"/>
    <w:rsid w:val="004A1D19"/>
    <w:rsid w:val="004A308F"/>
    <w:rsid w:val="004A377A"/>
    <w:rsid w:val="004A39FC"/>
    <w:rsid w:val="004A3B24"/>
    <w:rsid w:val="004A3C8F"/>
    <w:rsid w:val="004A42FD"/>
    <w:rsid w:val="004A4784"/>
    <w:rsid w:val="004A4A88"/>
    <w:rsid w:val="004A4B64"/>
    <w:rsid w:val="004A50EA"/>
    <w:rsid w:val="004A538D"/>
    <w:rsid w:val="004A5D23"/>
    <w:rsid w:val="004A69CA"/>
    <w:rsid w:val="004A6DA3"/>
    <w:rsid w:val="004A7198"/>
    <w:rsid w:val="004A76E3"/>
    <w:rsid w:val="004A7853"/>
    <w:rsid w:val="004A7D94"/>
    <w:rsid w:val="004A7E50"/>
    <w:rsid w:val="004A7F35"/>
    <w:rsid w:val="004B056D"/>
    <w:rsid w:val="004B06C9"/>
    <w:rsid w:val="004B07E2"/>
    <w:rsid w:val="004B0B4C"/>
    <w:rsid w:val="004B0CA5"/>
    <w:rsid w:val="004B2028"/>
    <w:rsid w:val="004B2263"/>
    <w:rsid w:val="004B2A6D"/>
    <w:rsid w:val="004B2EF4"/>
    <w:rsid w:val="004B3044"/>
    <w:rsid w:val="004B3244"/>
    <w:rsid w:val="004B368E"/>
    <w:rsid w:val="004B375B"/>
    <w:rsid w:val="004B398A"/>
    <w:rsid w:val="004B48F6"/>
    <w:rsid w:val="004B5314"/>
    <w:rsid w:val="004B5361"/>
    <w:rsid w:val="004B53DF"/>
    <w:rsid w:val="004B563B"/>
    <w:rsid w:val="004B5710"/>
    <w:rsid w:val="004B57AC"/>
    <w:rsid w:val="004B59AD"/>
    <w:rsid w:val="004B6318"/>
    <w:rsid w:val="004B6AD4"/>
    <w:rsid w:val="004B6BBD"/>
    <w:rsid w:val="004B6FC5"/>
    <w:rsid w:val="004B7275"/>
    <w:rsid w:val="004B78A0"/>
    <w:rsid w:val="004C08E4"/>
    <w:rsid w:val="004C0B17"/>
    <w:rsid w:val="004C0BF2"/>
    <w:rsid w:val="004C0CA3"/>
    <w:rsid w:val="004C0D82"/>
    <w:rsid w:val="004C10D7"/>
    <w:rsid w:val="004C1933"/>
    <w:rsid w:val="004C2569"/>
    <w:rsid w:val="004C2C82"/>
    <w:rsid w:val="004C3871"/>
    <w:rsid w:val="004C3EA4"/>
    <w:rsid w:val="004C4252"/>
    <w:rsid w:val="004C4B0C"/>
    <w:rsid w:val="004C4FEE"/>
    <w:rsid w:val="004C6031"/>
    <w:rsid w:val="004C6112"/>
    <w:rsid w:val="004C6651"/>
    <w:rsid w:val="004C6C12"/>
    <w:rsid w:val="004C6D2F"/>
    <w:rsid w:val="004C6E6B"/>
    <w:rsid w:val="004C770D"/>
    <w:rsid w:val="004C7B0A"/>
    <w:rsid w:val="004C7B52"/>
    <w:rsid w:val="004D02B3"/>
    <w:rsid w:val="004D11B2"/>
    <w:rsid w:val="004D135B"/>
    <w:rsid w:val="004D1366"/>
    <w:rsid w:val="004D18EE"/>
    <w:rsid w:val="004D2BB9"/>
    <w:rsid w:val="004D342C"/>
    <w:rsid w:val="004D3566"/>
    <w:rsid w:val="004D37FC"/>
    <w:rsid w:val="004D3DA2"/>
    <w:rsid w:val="004D3E11"/>
    <w:rsid w:val="004D3E7C"/>
    <w:rsid w:val="004D4E27"/>
    <w:rsid w:val="004D569F"/>
    <w:rsid w:val="004D6049"/>
    <w:rsid w:val="004D62FA"/>
    <w:rsid w:val="004D6DDA"/>
    <w:rsid w:val="004D71F4"/>
    <w:rsid w:val="004D759A"/>
    <w:rsid w:val="004D76F7"/>
    <w:rsid w:val="004E0A06"/>
    <w:rsid w:val="004E0B20"/>
    <w:rsid w:val="004E0D9A"/>
    <w:rsid w:val="004E1B99"/>
    <w:rsid w:val="004E2454"/>
    <w:rsid w:val="004E2831"/>
    <w:rsid w:val="004E283D"/>
    <w:rsid w:val="004E32A3"/>
    <w:rsid w:val="004E385B"/>
    <w:rsid w:val="004E3BCA"/>
    <w:rsid w:val="004E42FC"/>
    <w:rsid w:val="004E46AD"/>
    <w:rsid w:val="004E4775"/>
    <w:rsid w:val="004E4864"/>
    <w:rsid w:val="004E4D67"/>
    <w:rsid w:val="004E4F9B"/>
    <w:rsid w:val="004E50F2"/>
    <w:rsid w:val="004E52AC"/>
    <w:rsid w:val="004E54B9"/>
    <w:rsid w:val="004E596A"/>
    <w:rsid w:val="004E5D4B"/>
    <w:rsid w:val="004E5D57"/>
    <w:rsid w:val="004E6661"/>
    <w:rsid w:val="004E6A37"/>
    <w:rsid w:val="004E6CBD"/>
    <w:rsid w:val="004E6D48"/>
    <w:rsid w:val="004E6DEC"/>
    <w:rsid w:val="004E6E9D"/>
    <w:rsid w:val="004E72AE"/>
    <w:rsid w:val="004E74A0"/>
    <w:rsid w:val="004F02A5"/>
    <w:rsid w:val="004F0740"/>
    <w:rsid w:val="004F07FB"/>
    <w:rsid w:val="004F0AF1"/>
    <w:rsid w:val="004F0E8D"/>
    <w:rsid w:val="004F11B4"/>
    <w:rsid w:val="004F14FE"/>
    <w:rsid w:val="004F19CF"/>
    <w:rsid w:val="004F1D89"/>
    <w:rsid w:val="004F1FBB"/>
    <w:rsid w:val="004F29D5"/>
    <w:rsid w:val="004F2C6E"/>
    <w:rsid w:val="004F33D8"/>
    <w:rsid w:val="004F3488"/>
    <w:rsid w:val="004F35C7"/>
    <w:rsid w:val="004F3F4B"/>
    <w:rsid w:val="004F44B6"/>
    <w:rsid w:val="004F496D"/>
    <w:rsid w:val="004F5A5D"/>
    <w:rsid w:val="004F658B"/>
    <w:rsid w:val="004F794C"/>
    <w:rsid w:val="004F7E4D"/>
    <w:rsid w:val="00500714"/>
    <w:rsid w:val="0050074D"/>
    <w:rsid w:val="00501046"/>
    <w:rsid w:val="00501824"/>
    <w:rsid w:val="00501BC6"/>
    <w:rsid w:val="00502CF0"/>
    <w:rsid w:val="00502EEF"/>
    <w:rsid w:val="005030DD"/>
    <w:rsid w:val="00503FCE"/>
    <w:rsid w:val="0050411D"/>
    <w:rsid w:val="005045F8"/>
    <w:rsid w:val="005047F5"/>
    <w:rsid w:val="00504C59"/>
    <w:rsid w:val="0050538D"/>
    <w:rsid w:val="005061AA"/>
    <w:rsid w:val="0050626D"/>
    <w:rsid w:val="005066BA"/>
    <w:rsid w:val="00506939"/>
    <w:rsid w:val="00506985"/>
    <w:rsid w:val="00506FCA"/>
    <w:rsid w:val="0050769B"/>
    <w:rsid w:val="00507ACE"/>
    <w:rsid w:val="00507B0E"/>
    <w:rsid w:val="00507CE5"/>
    <w:rsid w:val="00510122"/>
    <w:rsid w:val="00510161"/>
    <w:rsid w:val="005101B0"/>
    <w:rsid w:val="00510329"/>
    <w:rsid w:val="00510D27"/>
    <w:rsid w:val="00510E7E"/>
    <w:rsid w:val="00510F1F"/>
    <w:rsid w:val="005110F5"/>
    <w:rsid w:val="00511312"/>
    <w:rsid w:val="005113F5"/>
    <w:rsid w:val="00511521"/>
    <w:rsid w:val="00511670"/>
    <w:rsid w:val="00511E50"/>
    <w:rsid w:val="00512AFE"/>
    <w:rsid w:val="00512F0C"/>
    <w:rsid w:val="00512FD0"/>
    <w:rsid w:val="00513C09"/>
    <w:rsid w:val="005147E1"/>
    <w:rsid w:val="0051481E"/>
    <w:rsid w:val="005154E8"/>
    <w:rsid w:val="00515773"/>
    <w:rsid w:val="005157C0"/>
    <w:rsid w:val="00515977"/>
    <w:rsid w:val="0051607E"/>
    <w:rsid w:val="0051683F"/>
    <w:rsid w:val="00516F2E"/>
    <w:rsid w:val="00516FF3"/>
    <w:rsid w:val="00517D26"/>
    <w:rsid w:val="005203E2"/>
    <w:rsid w:val="00520515"/>
    <w:rsid w:val="0052108F"/>
    <w:rsid w:val="005215C6"/>
    <w:rsid w:val="005215F9"/>
    <w:rsid w:val="005216BD"/>
    <w:rsid w:val="00521873"/>
    <w:rsid w:val="005218F5"/>
    <w:rsid w:val="00521B53"/>
    <w:rsid w:val="00522727"/>
    <w:rsid w:val="00522C17"/>
    <w:rsid w:val="00522EB9"/>
    <w:rsid w:val="00523702"/>
    <w:rsid w:val="0052381D"/>
    <w:rsid w:val="005239E6"/>
    <w:rsid w:val="00523A10"/>
    <w:rsid w:val="00523AF3"/>
    <w:rsid w:val="005249B8"/>
    <w:rsid w:val="00524CA7"/>
    <w:rsid w:val="0052530B"/>
    <w:rsid w:val="005254A3"/>
    <w:rsid w:val="005257B1"/>
    <w:rsid w:val="00525AEA"/>
    <w:rsid w:val="00525B5A"/>
    <w:rsid w:val="00525F5E"/>
    <w:rsid w:val="00526329"/>
    <w:rsid w:val="0052642F"/>
    <w:rsid w:val="005264C1"/>
    <w:rsid w:val="005266A1"/>
    <w:rsid w:val="0052676F"/>
    <w:rsid w:val="00526926"/>
    <w:rsid w:val="00526C78"/>
    <w:rsid w:val="00526EE6"/>
    <w:rsid w:val="00526FB5"/>
    <w:rsid w:val="005277E9"/>
    <w:rsid w:val="005279E5"/>
    <w:rsid w:val="005279E8"/>
    <w:rsid w:val="00527F27"/>
    <w:rsid w:val="00530177"/>
    <w:rsid w:val="0053024A"/>
    <w:rsid w:val="00530B3E"/>
    <w:rsid w:val="00530C0D"/>
    <w:rsid w:val="00530C22"/>
    <w:rsid w:val="00531339"/>
    <w:rsid w:val="0053174C"/>
    <w:rsid w:val="00532124"/>
    <w:rsid w:val="00532211"/>
    <w:rsid w:val="00532541"/>
    <w:rsid w:val="00532579"/>
    <w:rsid w:val="005337D5"/>
    <w:rsid w:val="00533CA9"/>
    <w:rsid w:val="00533EEA"/>
    <w:rsid w:val="00534BBE"/>
    <w:rsid w:val="00534FD2"/>
    <w:rsid w:val="00535977"/>
    <w:rsid w:val="00536107"/>
    <w:rsid w:val="00536CB8"/>
    <w:rsid w:val="005370A9"/>
    <w:rsid w:val="005370EC"/>
    <w:rsid w:val="005372A0"/>
    <w:rsid w:val="00537CC6"/>
    <w:rsid w:val="00540126"/>
    <w:rsid w:val="005402D2"/>
    <w:rsid w:val="0054037C"/>
    <w:rsid w:val="00540777"/>
    <w:rsid w:val="00540A97"/>
    <w:rsid w:val="00540CA4"/>
    <w:rsid w:val="00540CC9"/>
    <w:rsid w:val="0054142C"/>
    <w:rsid w:val="00541AD6"/>
    <w:rsid w:val="00542E70"/>
    <w:rsid w:val="005430D4"/>
    <w:rsid w:val="005433C5"/>
    <w:rsid w:val="005435A2"/>
    <w:rsid w:val="0054367D"/>
    <w:rsid w:val="00543769"/>
    <w:rsid w:val="005438BE"/>
    <w:rsid w:val="00543946"/>
    <w:rsid w:val="00544825"/>
    <w:rsid w:val="00545CEA"/>
    <w:rsid w:val="0054612F"/>
    <w:rsid w:val="0054635A"/>
    <w:rsid w:val="005463A2"/>
    <w:rsid w:val="0054687B"/>
    <w:rsid w:val="005478E1"/>
    <w:rsid w:val="00547B61"/>
    <w:rsid w:val="00547E36"/>
    <w:rsid w:val="005505D6"/>
    <w:rsid w:val="0055116F"/>
    <w:rsid w:val="005511ED"/>
    <w:rsid w:val="0055137C"/>
    <w:rsid w:val="00551547"/>
    <w:rsid w:val="00552982"/>
    <w:rsid w:val="0055314F"/>
    <w:rsid w:val="00553751"/>
    <w:rsid w:val="00553CED"/>
    <w:rsid w:val="005542F4"/>
    <w:rsid w:val="00554D37"/>
    <w:rsid w:val="00554D95"/>
    <w:rsid w:val="00554E4C"/>
    <w:rsid w:val="00554E94"/>
    <w:rsid w:val="00554EF1"/>
    <w:rsid w:val="0055510D"/>
    <w:rsid w:val="005555D0"/>
    <w:rsid w:val="005558BF"/>
    <w:rsid w:val="00555DF6"/>
    <w:rsid w:val="00555E14"/>
    <w:rsid w:val="00556144"/>
    <w:rsid w:val="00556748"/>
    <w:rsid w:val="005575AA"/>
    <w:rsid w:val="005608FF"/>
    <w:rsid w:val="00560C09"/>
    <w:rsid w:val="00560E55"/>
    <w:rsid w:val="0056207B"/>
    <w:rsid w:val="005624CD"/>
    <w:rsid w:val="00562C11"/>
    <w:rsid w:val="005638E6"/>
    <w:rsid w:val="00563C32"/>
    <w:rsid w:val="0056402C"/>
    <w:rsid w:val="00564394"/>
    <w:rsid w:val="005644CD"/>
    <w:rsid w:val="00564A35"/>
    <w:rsid w:val="00564CF6"/>
    <w:rsid w:val="00565091"/>
    <w:rsid w:val="005656C8"/>
    <w:rsid w:val="005657E6"/>
    <w:rsid w:val="00565BDE"/>
    <w:rsid w:val="00565E0A"/>
    <w:rsid w:val="005663B9"/>
    <w:rsid w:val="00566905"/>
    <w:rsid w:val="00566931"/>
    <w:rsid w:val="00566F87"/>
    <w:rsid w:val="00567700"/>
    <w:rsid w:val="00567E65"/>
    <w:rsid w:val="00570C7F"/>
    <w:rsid w:val="00570CBE"/>
    <w:rsid w:val="00570FB8"/>
    <w:rsid w:val="00570FD0"/>
    <w:rsid w:val="00571208"/>
    <w:rsid w:val="00571487"/>
    <w:rsid w:val="005717FA"/>
    <w:rsid w:val="0057357D"/>
    <w:rsid w:val="005736E5"/>
    <w:rsid w:val="00573C27"/>
    <w:rsid w:val="00574B9B"/>
    <w:rsid w:val="005755AF"/>
    <w:rsid w:val="00575A0E"/>
    <w:rsid w:val="00575B3E"/>
    <w:rsid w:val="00575D51"/>
    <w:rsid w:val="00575E91"/>
    <w:rsid w:val="005766DE"/>
    <w:rsid w:val="005766F7"/>
    <w:rsid w:val="0057749E"/>
    <w:rsid w:val="00577C3A"/>
    <w:rsid w:val="00577D7B"/>
    <w:rsid w:val="005802CB"/>
    <w:rsid w:val="00580577"/>
    <w:rsid w:val="0058106C"/>
    <w:rsid w:val="005814CB"/>
    <w:rsid w:val="0058193A"/>
    <w:rsid w:val="00581A91"/>
    <w:rsid w:val="0058234E"/>
    <w:rsid w:val="0058290F"/>
    <w:rsid w:val="0058324D"/>
    <w:rsid w:val="005832B8"/>
    <w:rsid w:val="005836F8"/>
    <w:rsid w:val="00584096"/>
    <w:rsid w:val="0058440C"/>
    <w:rsid w:val="0058454B"/>
    <w:rsid w:val="00584556"/>
    <w:rsid w:val="0058466A"/>
    <w:rsid w:val="0058503C"/>
    <w:rsid w:val="0058578E"/>
    <w:rsid w:val="005859F2"/>
    <w:rsid w:val="00585E87"/>
    <w:rsid w:val="005869FF"/>
    <w:rsid w:val="00586B91"/>
    <w:rsid w:val="00586D5E"/>
    <w:rsid w:val="00586EE9"/>
    <w:rsid w:val="005873E0"/>
    <w:rsid w:val="00587412"/>
    <w:rsid w:val="00587DBC"/>
    <w:rsid w:val="005902C7"/>
    <w:rsid w:val="00590398"/>
    <w:rsid w:val="00590757"/>
    <w:rsid w:val="00590C1F"/>
    <w:rsid w:val="00591E95"/>
    <w:rsid w:val="00591E99"/>
    <w:rsid w:val="00591FBB"/>
    <w:rsid w:val="00592089"/>
    <w:rsid w:val="00592975"/>
    <w:rsid w:val="0059324B"/>
    <w:rsid w:val="00593701"/>
    <w:rsid w:val="00593997"/>
    <w:rsid w:val="005946A0"/>
    <w:rsid w:val="005946A3"/>
    <w:rsid w:val="0059474F"/>
    <w:rsid w:val="00594B5B"/>
    <w:rsid w:val="00594BDC"/>
    <w:rsid w:val="00595B80"/>
    <w:rsid w:val="00595BF4"/>
    <w:rsid w:val="00595E54"/>
    <w:rsid w:val="005963A7"/>
    <w:rsid w:val="00596781"/>
    <w:rsid w:val="00596D7A"/>
    <w:rsid w:val="005971C2"/>
    <w:rsid w:val="00597A22"/>
    <w:rsid w:val="005A03A2"/>
    <w:rsid w:val="005A061E"/>
    <w:rsid w:val="005A0701"/>
    <w:rsid w:val="005A0C8E"/>
    <w:rsid w:val="005A0C92"/>
    <w:rsid w:val="005A0E66"/>
    <w:rsid w:val="005A183D"/>
    <w:rsid w:val="005A1CC0"/>
    <w:rsid w:val="005A2DC7"/>
    <w:rsid w:val="005A2E2F"/>
    <w:rsid w:val="005A32A8"/>
    <w:rsid w:val="005A47CD"/>
    <w:rsid w:val="005A4B91"/>
    <w:rsid w:val="005A500B"/>
    <w:rsid w:val="005A542F"/>
    <w:rsid w:val="005A56B9"/>
    <w:rsid w:val="005A5D19"/>
    <w:rsid w:val="005A64D9"/>
    <w:rsid w:val="005A6607"/>
    <w:rsid w:val="005A6863"/>
    <w:rsid w:val="005A7EA2"/>
    <w:rsid w:val="005B00B7"/>
    <w:rsid w:val="005B0109"/>
    <w:rsid w:val="005B0147"/>
    <w:rsid w:val="005B0630"/>
    <w:rsid w:val="005B097B"/>
    <w:rsid w:val="005B0D2C"/>
    <w:rsid w:val="005B0D2D"/>
    <w:rsid w:val="005B106F"/>
    <w:rsid w:val="005B115A"/>
    <w:rsid w:val="005B19BA"/>
    <w:rsid w:val="005B227B"/>
    <w:rsid w:val="005B2A73"/>
    <w:rsid w:val="005B2E98"/>
    <w:rsid w:val="005B30C6"/>
    <w:rsid w:val="005B3209"/>
    <w:rsid w:val="005B3451"/>
    <w:rsid w:val="005B36B0"/>
    <w:rsid w:val="005B37BD"/>
    <w:rsid w:val="005B3A3F"/>
    <w:rsid w:val="005B4056"/>
    <w:rsid w:val="005B511B"/>
    <w:rsid w:val="005B5710"/>
    <w:rsid w:val="005B5BB3"/>
    <w:rsid w:val="005B62FF"/>
    <w:rsid w:val="005B6622"/>
    <w:rsid w:val="005B6B26"/>
    <w:rsid w:val="005B73CA"/>
    <w:rsid w:val="005B7FB1"/>
    <w:rsid w:val="005B7FF3"/>
    <w:rsid w:val="005C012C"/>
    <w:rsid w:val="005C0362"/>
    <w:rsid w:val="005C0554"/>
    <w:rsid w:val="005C065A"/>
    <w:rsid w:val="005C083A"/>
    <w:rsid w:val="005C0BCA"/>
    <w:rsid w:val="005C0DFB"/>
    <w:rsid w:val="005C0E90"/>
    <w:rsid w:val="005C0EAB"/>
    <w:rsid w:val="005C11C6"/>
    <w:rsid w:val="005C1490"/>
    <w:rsid w:val="005C1621"/>
    <w:rsid w:val="005C28C0"/>
    <w:rsid w:val="005C2A32"/>
    <w:rsid w:val="005C2B03"/>
    <w:rsid w:val="005C3251"/>
    <w:rsid w:val="005C4280"/>
    <w:rsid w:val="005C4690"/>
    <w:rsid w:val="005C4E36"/>
    <w:rsid w:val="005C5520"/>
    <w:rsid w:val="005C58FB"/>
    <w:rsid w:val="005C5B3E"/>
    <w:rsid w:val="005C601A"/>
    <w:rsid w:val="005C620A"/>
    <w:rsid w:val="005C6361"/>
    <w:rsid w:val="005C6CED"/>
    <w:rsid w:val="005C6E58"/>
    <w:rsid w:val="005C6F8A"/>
    <w:rsid w:val="005C714B"/>
    <w:rsid w:val="005C7ACB"/>
    <w:rsid w:val="005D077D"/>
    <w:rsid w:val="005D09A2"/>
    <w:rsid w:val="005D09CF"/>
    <w:rsid w:val="005D0D3F"/>
    <w:rsid w:val="005D1617"/>
    <w:rsid w:val="005D1694"/>
    <w:rsid w:val="005D17D9"/>
    <w:rsid w:val="005D1FA1"/>
    <w:rsid w:val="005D25B8"/>
    <w:rsid w:val="005D276C"/>
    <w:rsid w:val="005D3375"/>
    <w:rsid w:val="005D3FF8"/>
    <w:rsid w:val="005D41C4"/>
    <w:rsid w:val="005D4DDD"/>
    <w:rsid w:val="005D57CE"/>
    <w:rsid w:val="005D5891"/>
    <w:rsid w:val="005D5E96"/>
    <w:rsid w:val="005D645F"/>
    <w:rsid w:val="005D6659"/>
    <w:rsid w:val="005D6746"/>
    <w:rsid w:val="005D6B36"/>
    <w:rsid w:val="005D7B3B"/>
    <w:rsid w:val="005D7B89"/>
    <w:rsid w:val="005E0040"/>
    <w:rsid w:val="005E0D81"/>
    <w:rsid w:val="005E15F6"/>
    <w:rsid w:val="005E184A"/>
    <w:rsid w:val="005E18BC"/>
    <w:rsid w:val="005E1C0D"/>
    <w:rsid w:val="005E2195"/>
    <w:rsid w:val="005E2A20"/>
    <w:rsid w:val="005E2D2D"/>
    <w:rsid w:val="005E31C2"/>
    <w:rsid w:val="005E36C4"/>
    <w:rsid w:val="005E3E12"/>
    <w:rsid w:val="005E4121"/>
    <w:rsid w:val="005E4591"/>
    <w:rsid w:val="005E487F"/>
    <w:rsid w:val="005E491E"/>
    <w:rsid w:val="005E4B4C"/>
    <w:rsid w:val="005E4E3B"/>
    <w:rsid w:val="005E4E8B"/>
    <w:rsid w:val="005E580D"/>
    <w:rsid w:val="005E5E72"/>
    <w:rsid w:val="005E61F4"/>
    <w:rsid w:val="005E64F9"/>
    <w:rsid w:val="005E6820"/>
    <w:rsid w:val="005E685B"/>
    <w:rsid w:val="005E6D18"/>
    <w:rsid w:val="005E78B1"/>
    <w:rsid w:val="005E7B5C"/>
    <w:rsid w:val="005F098C"/>
    <w:rsid w:val="005F0B26"/>
    <w:rsid w:val="005F1342"/>
    <w:rsid w:val="005F16DD"/>
    <w:rsid w:val="005F1875"/>
    <w:rsid w:val="005F2E5A"/>
    <w:rsid w:val="005F3368"/>
    <w:rsid w:val="005F3457"/>
    <w:rsid w:val="005F36F2"/>
    <w:rsid w:val="005F4297"/>
    <w:rsid w:val="005F4645"/>
    <w:rsid w:val="005F53BD"/>
    <w:rsid w:val="005F548E"/>
    <w:rsid w:val="005F5585"/>
    <w:rsid w:val="005F59D3"/>
    <w:rsid w:val="005F5CAE"/>
    <w:rsid w:val="005F60B7"/>
    <w:rsid w:val="005F6102"/>
    <w:rsid w:val="005F62AE"/>
    <w:rsid w:val="005F62C7"/>
    <w:rsid w:val="005F6B51"/>
    <w:rsid w:val="005F7AA1"/>
    <w:rsid w:val="005F7FEF"/>
    <w:rsid w:val="006003B1"/>
    <w:rsid w:val="00600C66"/>
    <w:rsid w:val="00600C84"/>
    <w:rsid w:val="00600CB4"/>
    <w:rsid w:val="00600DCC"/>
    <w:rsid w:val="00601383"/>
    <w:rsid w:val="006017F0"/>
    <w:rsid w:val="00601F24"/>
    <w:rsid w:val="00602468"/>
    <w:rsid w:val="006033A4"/>
    <w:rsid w:val="00603E0C"/>
    <w:rsid w:val="00604217"/>
    <w:rsid w:val="0060469B"/>
    <w:rsid w:val="00604948"/>
    <w:rsid w:val="00604DF8"/>
    <w:rsid w:val="00604E60"/>
    <w:rsid w:val="00605268"/>
    <w:rsid w:val="00605EB2"/>
    <w:rsid w:val="006064DF"/>
    <w:rsid w:val="00606B75"/>
    <w:rsid w:val="00606DDB"/>
    <w:rsid w:val="00606DE2"/>
    <w:rsid w:val="0060731A"/>
    <w:rsid w:val="0060768C"/>
    <w:rsid w:val="00607BB6"/>
    <w:rsid w:val="00610136"/>
    <w:rsid w:val="006103ED"/>
    <w:rsid w:val="006106F9"/>
    <w:rsid w:val="0061082C"/>
    <w:rsid w:val="00610D83"/>
    <w:rsid w:val="00610F38"/>
    <w:rsid w:val="006111CD"/>
    <w:rsid w:val="00611504"/>
    <w:rsid w:val="00611525"/>
    <w:rsid w:val="00611DB7"/>
    <w:rsid w:val="00611F18"/>
    <w:rsid w:val="00612332"/>
    <w:rsid w:val="00612637"/>
    <w:rsid w:val="00612F76"/>
    <w:rsid w:val="00612FEC"/>
    <w:rsid w:val="006131B9"/>
    <w:rsid w:val="00613334"/>
    <w:rsid w:val="006133C2"/>
    <w:rsid w:val="006133D2"/>
    <w:rsid w:val="0061362A"/>
    <w:rsid w:val="006137CD"/>
    <w:rsid w:val="00613D63"/>
    <w:rsid w:val="006140EA"/>
    <w:rsid w:val="00614DBB"/>
    <w:rsid w:val="00615AEF"/>
    <w:rsid w:val="00616A57"/>
    <w:rsid w:val="00616D6C"/>
    <w:rsid w:val="00617693"/>
    <w:rsid w:val="00620084"/>
    <w:rsid w:val="00620A62"/>
    <w:rsid w:val="00620CBF"/>
    <w:rsid w:val="006210B2"/>
    <w:rsid w:val="00621230"/>
    <w:rsid w:val="006214E7"/>
    <w:rsid w:val="00622F02"/>
    <w:rsid w:val="006232DC"/>
    <w:rsid w:val="006235DE"/>
    <w:rsid w:val="00623E8E"/>
    <w:rsid w:val="006241A3"/>
    <w:rsid w:val="006241D5"/>
    <w:rsid w:val="00624484"/>
    <w:rsid w:val="00625BD6"/>
    <w:rsid w:val="00625CAF"/>
    <w:rsid w:val="00625FC2"/>
    <w:rsid w:val="00626BD9"/>
    <w:rsid w:val="0062707A"/>
    <w:rsid w:val="006273F3"/>
    <w:rsid w:val="00627A10"/>
    <w:rsid w:val="00627A1F"/>
    <w:rsid w:val="00627F42"/>
    <w:rsid w:val="00630355"/>
    <w:rsid w:val="006305DC"/>
    <w:rsid w:val="00631789"/>
    <w:rsid w:val="00631801"/>
    <w:rsid w:val="006321C8"/>
    <w:rsid w:val="00633C8C"/>
    <w:rsid w:val="0063508C"/>
    <w:rsid w:val="006353AA"/>
    <w:rsid w:val="00635478"/>
    <w:rsid w:val="00635DBE"/>
    <w:rsid w:val="00635E8B"/>
    <w:rsid w:val="0063608B"/>
    <w:rsid w:val="00636116"/>
    <w:rsid w:val="006364D9"/>
    <w:rsid w:val="00636DA6"/>
    <w:rsid w:val="006372A1"/>
    <w:rsid w:val="00637D9C"/>
    <w:rsid w:val="00637F10"/>
    <w:rsid w:val="0064063E"/>
    <w:rsid w:val="00640A1D"/>
    <w:rsid w:val="00640A78"/>
    <w:rsid w:val="0064103D"/>
    <w:rsid w:val="006412B1"/>
    <w:rsid w:val="00641404"/>
    <w:rsid w:val="00641BBB"/>
    <w:rsid w:val="00641D9A"/>
    <w:rsid w:val="00641F8B"/>
    <w:rsid w:val="00642BA7"/>
    <w:rsid w:val="0064330F"/>
    <w:rsid w:val="00643921"/>
    <w:rsid w:val="006443F1"/>
    <w:rsid w:val="006444EB"/>
    <w:rsid w:val="00644739"/>
    <w:rsid w:val="00644D4C"/>
    <w:rsid w:val="00645738"/>
    <w:rsid w:val="00645B1C"/>
    <w:rsid w:val="00645F6A"/>
    <w:rsid w:val="00646085"/>
    <w:rsid w:val="006462B3"/>
    <w:rsid w:val="0064652C"/>
    <w:rsid w:val="00646B85"/>
    <w:rsid w:val="00646F65"/>
    <w:rsid w:val="0065029D"/>
    <w:rsid w:val="00650BB8"/>
    <w:rsid w:val="00650C1A"/>
    <w:rsid w:val="00650C95"/>
    <w:rsid w:val="00651675"/>
    <w:rsid w:val="00651BBD"/>
    <w:rsid w:val="00651CA8"/>
    <w:rsid w:val="00651ECA"/>
    <w:rsid w:val="00652335"/>
    <w:rsid w:val="00652530"/>
    <w:rsid w:val="0065277C"/>
    <w:rsid w:val="006529DB"/>
    <w:rsid w:val="00652E41"/>
    <w:rsid w:val="00653215"/>
    <w:rsid w:val="0065376D"/>
    <w:rsid w:val="0065378E"/>
    <w:rsid w:val="006537DF"/>
    <w:rsid w:val="00654125"/>
    <w:rsid w:val="00654D24"/>
    <w:rsid w:val="00654F37"/>
    <w:rsid w:val="0065508C"/>
    <w:rsid w:val="0065557D"/>
    <w:rsid w:val="00655BD8"/>
    <w:rsid w:val="00656005"/>
    <w:rsid w:val="00656245"/>
    <w:rsid w:val="00656B15"/>
    <w:rsid w:val="00656EBD"/>
    <w:rsid w:val="00656F68"/>
    <w:rsid w:val="0065745E"/>
    <w:rsid w:val="0065752E"/>
    <w:rsid w:val="00657E8D"/>
    <w:rsid w:val="00657FD8"/>
    <w:rsid w:val="00660633"/>
    <w:rsid w:val="006607C6"/>
    <w:rsid w:val="00660C51"/>
    <w:rsid w:val="00661167"/>
    <w:rsid w:val="00661526"/>
    <w:rsid w:val="00661536"/>
    <w:rsid w:val="006617A1"/>
    <w:rsid w:val="00661D08"/>
    <w:rsid w:val="00662146"/>
    <w:rsid w:val="0066214A"/>
    <w:rsid w:val="00662896"/>
    <w:rsid w:val="006633BF"/>
    <w:rsid w:val="00663592"/>
    <w:rsid w:val="006642F5"/>
    <w:rsid w:val="0066439F"/>
    <w:rsid w:val="0066502F"/>
    <w:rsid w:val="0066519F"/>
    <w:rsid w:val="006654BD"/>
    <w:rsid w:val="006657BA"/>
    <w:rsid w:val="00665A8B"/>
    <w:rsid w:val="00665DD1"/>
    <w:rsid w:val="00666362"/>
    <w:rsid w:val="006667E5"/>
    <w:rsid w:val="00666AA3"/>
    <w:rsid w:val="006671CC"/>
    <w:rsid w:val="00667484"/>
    <w:rsid w:val="0066775F"/>
    <w:rsid w:val="00667832"/>
    <w:rsid w:val="00667F2B"/>
    <w:rsid w:val="0067019F"/>
    <w:rsid w:val="00670F1D"/>
    <w:rsid w:val="006714E5"/>
    <w:rsid w:val="00672038"/>
    <w:rsid w:val="00672074"/>
    <w:rsid w:val="006728C8"/>
    <w:rsid w:val="00672DF5"/>
    <w:rsid w:val="00673147"/>
    <w:rsid w:val="0067332A"/>
    <w:rsid w:val="00673D1B"/>
    <w:rsid w:val="00674750"/>
    <w:rsid w:val="00675103"/>
    <w:rsid w:val="006757EA"/>
    <w:rsid w:val="00675823"/>
    <w:rsid w:val="00675F28"/>
    <w:rsid w:val="00675F69"/>
    <w:rsid w:val="00675FAB"/>
    <w:rsid w:val="0067699B"/>
    <w:rsid w:val="0067701B"/>
    <w:rsid w:val="00677E8A"/>
    <w:rsid w:val="006801C1"/>
    <w:rsid w:val="006804E8"/>
    <w:rsid w:val="006804EE"/>
    <w:rsid w:val="00680518"/>
    <w:rsid w:val="00680B04"/>
    <w:rsid w:val="00681008"/>
    <w:rsid w:val="006810EF"/>
    <w:rsid w:val="00681325"/>
    <w:rsid w:val="00681619"/>
    <w:rsid w:val="00681C3F"/>
    <w:rsid w:val="00681CC1"/>
    <w:rsid w:val="0068201A"/>
    <w:rsid w:val="00683086"/>
    <w:rsid w:val="00683A80"/>
    <w:rsid w:val="00683C20"/>
    <w:rsid w:val="00683F57"/>
    <w:rsid w:val="00684867"/>
    <w:rsid w:val="00684CC2"/>
    <w:rsid w:val="00685400"/>
    <w:rsid w:val="00685A4F"/>
    <w:rsid w:val="00685C47"/>
    <w:rsid w:val="00685DCF"/>
    <w:rsid w:val="00686057"/>
    <w:rsid w:val="00686215"/>
    <w:rsid w:val="006862D4"/>
    <w:rsid w:val="006865C0"/>
    <w:rsid w:val="00686A63"/>
    <w:rsid w:val="00686D4E"/>
    <w:rsid w:val="00687411"/>
    <w:rsid w:val="00687912"/>
    <w:rsid w:val="0069030E"/>
    <w:rsid w:val="00690489"/>
    <w:rsid w:val="00690598"/>
    <w:rsid w:val="00690941"/>
    <w:rsid w:val="006911F3"/>
    <w:rsid w:val="0069143E"/>
    <w:rsid w:val="00691CBA"/>
    <w:rsid w:val="006928A5"/>
    <w:rsid w:val="00692AD2"/>
    <w:rsid w:val="00692E1D"/>
    <w:rsid w:val="006930C2"/>
    <w:rsid w:val="00693323"/>
    <w:rsid w:val="00693556"/>
    <w:rsid w:val="00693644"/>
    <w:rsid w:val="0069401D"/>
    <w:rsid w:val="00694644"/>
    <w:rsid w:val="00694D73"/>
    <w:rsid w:val="0069505D"/>
    <w:rsid w:val="00695E9B"/>
    <w:rsid w:val="006967BC"/>
    <w:rsid w:val="00696AAE"/>
    <w:rsid w:val="00696E4C"/>
    <w:rsid w:val="006970AF"/>
    <w:rsid w:val="006972DA"/>
    <w:rsid w:val="006A01C7"/>
    <w:rsid w:val="006A033D"/>
    <w:rsid w:val="006A03A8"/>
    <w:rsid w:val="006A0583"/>
    <w:rsid w:val="006A0830"/>
    <w:rsid w:val="006A0A0C"/>
    <w:rsid w:val="006A0AA7"/>
    <w:rsid w:val="006A0F5F"/>
    <w:rsid w:val="006A12DE"/>
    <w:rsid w:val="006A1545"/>
    <w:rsid w:val="006A188F"/>
    <w:rsid w:val="006A1DC0"/>
    <w:rsid w:val="006A226E"/>
    <w:rsid w:val="006A266E"/>
    <w:rsid w:val="006A33D9"/>
    <w:rsid w:val="006A3F75"/>
    <w:rsid w:val="006A50D1"/>
    <w:rsid w:val="006A62B8"/>
    <w:rsid w:val="006A6439"/>
    <w:rsid w:val="006A7603"/>
    <w:rsid w:val="006B036E"/>
    <w:rsid w:val="006B05D9"/>
    <w:rsid w:val="006B079A"/>
    <w:rsid w:val="006B151D"/>
    <w:rsid w:val="006B1993"/>
    <w:rsid w:val="006B273F"/>
    <w:rsid w:val="006B37E1"/>
    <w:rsid w:val="006B3A13"/>
    <w:rsid w:val="006B3ACE"/>
    <w:rsid w:val="006B4598"/>
    <w:rsid w:val="006B4818"/>
    <w:rsid w:val="006B5512"/>
    <w:rsid w:val="006B5B41"/>
    <w:rsid w:val="006B5BB5"/>
    <w:rsid w:val="006B5F62"/>
    <w:rsid w:val="006B6391"/>
    <w:rsid w:val="006B742C"/>
    <w:rsid w:val="006B7E3E"/>
    <w:rsid w:val="006C0A4B"/>
    <w:rsid w:val="006C16EB"/>
    <w:rsid w:val="006C1812"/>
    <w:rsid w:val="006C196B"/>
    <w:rsid w:val="006C1A9E"/>
    <w:rsid w:val="006C1E91"/>
    <w:rsid w:val="006C2094"/>
    <w:rsid w:val="006C2166"/>
    <w:rsid w:val="006C223A"/>
    <w:rsid w:val="006C2726"/>
    <w:rsid w:val="006C28EA"/>
    <w:rsid w:val="006C2AAF"/>
    <w:rsid w:val="006C2B7C"/>
    <w:rsid w:val="006C2E3B"/>
    <w:rsid w:val="006C2EDF"/>
    <w:rsid w:val="006C30A2"/>
    <w:rsid w:val="006C366F"/>
    <w:rsid w:val="006C3938"/>
    <w:rsid w:val="006C3A24"/>
    <w:rsid w:val="006C3CDD"/>
    <w:rsid w:val="006C474D"/>
    <w:rsid w:val="006C4BC7"/>
    <w:rsid w:val="006C4FDD"/>
    <w:rsid w:val="006C4FE7"/>
    <w:rsid w:val="006C505E"/>
    <w:rsid w:val="006C5128"/>
    <w:rsid w:val="006C5D77"/>
    <w:rsid w:val="006C6062"/>
    <w:rsid w:val="006C6126"/>
    <w:rsid w:val="006C6758"/>
    <w:rsid w:val="006C78B2"/>
    <w:rsid w:val="006C7929"/>
    <w:rsid w:val="006C7C91"/>
    <w:rsid w:val="006C7DE0"/>
    <w:rsid w:val="006D0150"/>
    <w:rsid w:val="006D053E"/>
    <w:rsid w:val="006D09DF"/>
    <w:rsid w:val="006D0CA8"/>
    <w:rsid w:val="006D0EA6"/>
    <w:rsid w:val="006D1165"/>
    <w:rsid w:val="006D1B1D"/>
    <w:rsid w:val="006D1C60"/>
    <w:rsid w:val="006D29A8"/>
    <w:rsid w:val="006D394B"/>
    <w:rsid w:val="006D396F"/>
    <w:rsid w:val="006D3D0F"/>
    <w:rsid w:val="006D414A"/>
    <w:rsid w:val="006D42F6"/>
    <w:rsid w:val="006D447B"/>
    <w:rsid w:val="006D4621"/>
    <w:rsid w:val="006D4689"/>
    <w:rsid w:val="006D4D75"/>
    <w:rsid w:val="006D5243"/>
    <w:rsid w:val="006D534F"/>
    <w:rsid w:val="006D53D6"/>
    <w:rsid w:val="006D556D"/>
    <w:rsid w:val="006D592E"/>
    <w:rsid w:val="006D5AB3"/>
    <w:rsid w:val="006D61E9"/>
    <w:rsid w:val="006D6C38"/>
    <w:rsid w:val="006E015B"/>
    <w:rsid w:val="006E0831"/>
    <w:rsid w:val="006E1A6A"/>
    <w:rsid w:val="006E1E2F"/>
    <w:rsid w:val="006E1F0C"/>
    <w:rsid w:val="006E218A"/>
    <w:rsid w:val="006E27CC"/>
    <w:rsid w:val="006E2AE7"/>
    <w:rsid w:val="006E320A"/>
    <w:rsid w:val="006E3280"/>
    <w:rsid w:val="006E3499"/>
    <w:rsid w:val="006E3931"/>
    <w:rsid w:val="006E473A"/>
    <w:rsid w:val="006E4CE1"/>
    <w:rsid w:val="006E4E85"/>
    <w:rsid w:val="006E502C"/>
    <w:rsid w:val="006E51A8"/>
    <w:rsid w:val="006E5461"/>
    <w:rsid w:val="006E5F52"/>
    <w:rsid w:val="006E6558"/>
    <w:rsid w:val="006E73B1"/>
    <w:rsid w:val="006E760B"/>
    <w:rsid w:val="006F01D4"/>
    <w:rsid w:val="006F0F74"/>
    <w:rsid w:val="006F0FE3"/>
    <w:rsid w:val="006F1442"/>
    <w:rsid w:val="006F1571"/>
    <w:rsid w:val="006F18CD"/>
    <w:rsid w:val="006F1E2A"/>
    <w:rsid w:val="006F202E"/>
    <w:rsid w:val="006F2045"/>
    <w:rsid w:val="006F394C"/>
    <w:rsid w:val="006F3DED"/>
    <w:rsid w:val="006F40B3"/>
    <w:rsid w:val="006F4D09"/>
    <w:rsid w:val="006F575C"/>
    <w:rsid w:val="006F5E50"/>
    <w:rsid w:val="006F62E7"/>
    <w:rsid w:val="006F6365"/>
    <w:rsid w:val="006F636D"/>
    <w:rsid w:val="006F672E"/>
    <w:rsid w:val="006F7663"/>
    <w:rsid w:val="006F7A99"/>
    <w:rsid w:val="006F7C91"/>
    <w:rsid w:val="006F7E13"/>
    <w:rsid w:val="00700D78"/>
    <w:rsid w:val="00700F9B"/>
    <w:rsid w:val="007011BE"/>
    <w:rsid w:val="0070129B"/>
    <w:rsid w:val="00701596"/>
    <w:rsid w:val="00702241"/>
    <w:rsid w:val="00702305"/>
    <w:rsid w:val="00702CD6"/>
    <w:rsid w:val="00703789"/>
    <w:rsid w:val="00703D2F"/>
    <w:rsid w:val="00704419"/>
    <w:rsid w:val="007047B1"/>
    <w:rsid w:val="007047E8"/>
    <w:rsid w:val="00704DD6"/>
    <w:rsid w:val="00705142"/>
    <w:rsid w:val="007056E4"/>
    <w:rsid w:val="007058FB"/>
    <w:rsid w:val="00705FEF"/>
    <w:rsid w:val="007064FB"/>
    <w:rsid w:val="00706D3E"/>
    <w:rsid w:val="00707666"/>
    <w:rsid w:val="0070783F"/>
    <w:rsid w:val="0071006A"/>
    <w:rsid w:val="00710589"/>
    <w:rsid w:val="00710F82"/>
    <w:rsid w:val="00711AE8"/>
    <w:rsid w:val="00711E52"/>
    <w:rsid w:val="00711ED6"/>
    <w:rsid w:val="00711FD7"/>
    <w:rsid w:val="007120B4"/>
    <w:rsid w:val="007120F1"/>
    <w:rsid w:val="00712608"/>
    <w:rsid w:val="0071287F"/>
    <w:rsid w:val="00713011"/>
    <w:rsid w:val="007132C0"/>
    <w:rsid w:val="00713981"/>
    <w:rsid w:val="00713CA8"/>
    <w:rsid w:val="0071414D"/>
    <w:rsid w:val="00714AB4"/>
    <w:rsid w:val="00714E07"/>
    <w:rsid w:val="00714FEA"/>
    <w:rsid w:val="00715FD2"/>
    <w:rsid w:val="00717122"/>
    <w:rsid w:val="0072014B"/>
    <w:rsid w:val="0072015E"/>
    <w:rsid w:val="007202FB"/>
    <w:rsid w:val="007204F8"/>
    <w:rsid w:val="00720A09"/>
    <w:rsid w:val="00720DB7"/>
    <w:rsid w:val="00721B07"/>
    <w:rsid w:val="00721BC8"/>
    <w:rsid w:val="00721FF1"/>
    <w:rsid w:val="007220F1"/>
    <w:rsid w:val="007223E2"/>
    <w:rsid w:val="007225C1"/>
    <w:rsid w:val="0072432B"/>
    <w:rsid w:val="00724686"/>
    <w:rsid w:val="00725128"/>
    <w:rsid w:val="0072527A"/>
    <w:rsid w:val="007256F3"/>
    <w:rsid w:val="00725808"/>
    <w:rsid w:val="00725864"/>
    <w:rsid w:val="007258FD"/>
    <w:rsid w:val="00726453"/>
    <w:rsid w:val="00727A00"/>
    <w:rsid w:val="00727F4E"/>
    <w:rsid w:val="0073102F"/>
    <w:rsid w:val="0073147B"/>
    <w:rsid w:val="00731999"/>
    <w:rsid w:val="00731B4E"/>
    <w:rsid w:val="007321F4"/>
    <w:rsid w:val="00732261"/>
    <w:rsid w:val="007327B3"/>
    <w:rsid w:val="00732C1E"/>
    <w:rsid w:val="00732DB3"/>
    <w:rsid w:val="00732E52"/>
    <w:rsid w:val="00733313"/>
    <w:rsid w:val="00733370"/>
    <w:rsid w:val="00733968"/>
    <w:rsid w:val="00733A4E"/>
    <w:rsid w:val="00734BA9"/>
    <w:rsid w:val="00734E60"/>
    <w:rsid w:val="00735D41"/>
    <w:rsid w:val="0073655B"/>
    <w:rsid w:val="00737DD6"/>
    <w:rsid w:val="00737E72"/>
    <w:rsid w:val="0074050B"/>
    <w:rsid w:val="00740560"/>
    <w:rsid w:val="00740741"/>
    <w:rsid w:val="00740EBB"/>
    <w:rsid w:val="00741662"/>
    <w:rsid w:val="007417E1"/>
    <w:rsid w:val="007417F6"/>
    <w:rsid w:val="00741F51"/>
    <w:rsid w:val="007427D7"/>
    <w:rsid w:val="00742995"/>
    <w:rsid w:val="00742A28"/>
    <w:rsid w:val="00742FF9"/>
    <w:rsid w:val="0074308D"/>
    <w:rsid w:val="00743098"/>
    <w:rsid w:val="0074350D"/>
    <w:rsid w:val="00743BDB"/>
    <w:rsid w:val="00744249"/>
    <w:rsid w:val="00744D28"/>
    <w:rsid w:val="007451C3"/>
    <w:rsid w:val="00745735"/>
    <w:rsid w:val="00745DA8"/>
    <w:rsid w:val="0074602E"/>
    <w:rsid w:val="0074630F"/>
    <w:rsid w:val="00746665"/>
    <w:rsid w:val="00746A8E"/>
    <w:rsid w:val="0074704A"/>
    <w:rsid w:val="0075174B"/>
    <w:rsid w:val="00751A32"/>
    <w:rsid w:val="00751ACA"/>
    <w:rsid w:val="00751B73"/>
    <w:rsid w:val="00751ECF"/>
    <w:rsid w:val="00751F95"/>
    <w:rsid w:val="007523F7"/>
    <w:rsid w:val="00752708"/>
    <w:rsid w:val="0075350D"/>
    <w:rsid w:val="00753BBC"/>
    <w:rsid w:val="00755143"/>
    <w:rsid w:val="00755204"/>
    <w:rsid w:val="007559AD"/>
    <w:rsid w:val="0075674C"/>
    <w:rsid w:val="00756802"/>
    <w:rsid w:val="00756CD9"/>
    <w:rsid w:val="00757707"/>
    <w:rsid w:val="00757BF3"/>
    <w:rsid w:val="00757EC5"/>
    <w:rsid w:val="00757ED9"/>
    <w:rsid w:val="00760218"/>
    <w:rsid w:val="00761131"/>
    <w:rsid w:val="0076138A"/>
    <w:rsid w:val="00761B2E"/>
    <w:rsid w:val="00761C2C"/>
    <w:rsid w:val="00762277"/>
    <w:rsid w:val="007628AF"/>
    <w:rsid w:val="00762B6F"/>
    <w:rsid w:val="00762CE5"/>
    <w:rsid w:val="00764076"/>
    <w:rsid w:val="0076489E"/>
    <w:rsid w:val="00764A4C"/>
    <w:rsid w:val="007653A8"/>
    <w:rsid w:val="007656E9"/>
    <w:rsid w:val="0076581A"/>
    <w:rsid w:val="007666CA"/>
    <w:rsid w:val="00766988"/>
    <w:rsid w:val="00766C28"/>
    <w:rsid w:val="00766F20"/>
    <w:rsid w:val="00766F40"/>
    <w:rsid w:val="0076701F"/>
    <w:rsid w:val="00767048"/>
    <w:rsid w:val="0076787E"/>
    <w:rsid w:val="00770570"/>
    <w:rsid w:val="00770D6B"/>
    <w:rsid w:val="0077120C"/>
    <w:rsid w:val="00771598"/>
    <w:rsid w:val="0077165A"/>
    <w:rsid w:val="00771A05"/>
    <w:rsid w:val="00771D41"/>
    <w:rsid w:val="00771E6A"/>
    <w:rsid w:val="0077207C"/>
    <w:rsid w:val="0077336A"/>
    <w:rsid w:val="0077461A"/>
    <w:rsid w:val="007749AD"/>
    <w:rsid w:val="00774CA6"/>
    <w:rsid w:val="00774E53"/>
    <w:rsid w:val="00776125"/>
    <w:rsid w:val="0077626F"/>
    <w:rsid w:val="00776612"/>
    <w:rsid w:val="00776749"/>
    <w:rsid w:val="00776DD7"/>
    <w:rsid w:val="00777B85"/>
    <w:rsid w:val="00777CDA"/>
    <w:rsid w:val="007804B8"/>
    <w:rsid w:val="00780513"/>
    <w:rsid w:val="00781240"/>
    <w:rsid w:val="00781516"/>
    <w:rsid w:val="007820E8"/>
    <w:rsid w:val="0078217F"/>
    <w:rsid w:val="007821B8"/>
    <w:rsid w:val="007825D3"/>
    <w:rsid w:val="00782ABD"/>
    <w:rsid w:val="007830F0"/>
    <w:rsid w:val="00783160"/>
    <w:rsid w:val="007833FC"/>
    <w:rsid w:val="007835D5"/>
    <w:rsid w:val="00783A49"/>
    <w:rsid w:val="0078410A"/>
    <w:rsid w:val="00784499"/>
    <w:rsid w:val="0078510E"/>
    <w:rsid w:val="00785CA6"/>
    <w:rsid w:val="00786DF1"/>
    <w:rsid w:val="00786E56"/>
    <w:rsid w:val="0078707D"/>
    <w:rsid w:val="007879BA"/>
    <w:rsid w:val="00790C1B"/>
    <w:rsid w:val="00790E8B"/>
    <w:rsid w:val="0079114A"/>
    <w:rsid w:val="00791734"/>
    <w:rsid w:val="00791FF5"/>
    <w:rsid w:val="00792114"/>
    <w:rsid w:val="007923B8"/>
    <w:rsid w:val="007926D6"/>
    <w:rsid w:val="00793E35"/>
    <w:rsid w:val="0079489E"/>
    <w:rsid w:val="00797239"/>
    <w:rsid w:val="007974EB"/>
    <w:rsid w:val="007975B9"/>
    <w:rsid w:val="00797CC1"/>
    <w:rsid w:val="00797E68"/>
    <w:rsid w:val="007A0BB3"/>
    <w:rsid w:val="007A0FD5"/>
    <w:rsid w:val="007A322D"/>
    <w:rsid w:val="007A3B3A"/>
    <w:rsid w:val="007A3E75"/>
    <w:rsid w:val="007A41A5"/>
    <w:rsid w:val="007A44F5"/>
    <w:rsid w:val="007A4CF8"/>
    <w:rsid w:val="007A4E72"/>
    <w:rsid w:val="007A5946"/>
    <w:rsid w:val="007A6535"/>
    <w:rsid w:val="007A67BF"/>
    <w:rsid w:val="007A68BA"/>
    <w:rsid w:val="007A6CD0"/>
    <w:rsid w:val="007A6E1D"/>
    <w:rsid w:val="007A6EDE"/>
    <w:rsid w:val="007B03E5"/>
    <w:rsid w:val="007B03FF"/>
    <w:rsid w:val="007B0951"/>
    <w:rsid w:val="007B09F4"/>
    <w:rsid w:val="007B0F98"/>
    <w:rsid w:val="007B1862"/>
    <w:rsid w:val="007B18A7"/>
    <w:rsid w:val="007B1B18"/>
    <w:rsid w:val="007B1F62"/>
    <w:rsid w:val="007B24F1"/>
    <w:rsid w:val="007B26F8"/>
    <w:rsid w:val="007B28D9"/>
    <w:rsid w:val="007B34B4"/>
    <w:rsid w:val="007B3947"/>
    <w:rsid w:val="007B399D"/>
    <w:rsid w:val="007B3A30"/>
    <w:rsid w:val="007B49FE"/>
    <w:rsid w:val="007B4BCB"/>
    <w:rsid w:val="007B5068"/>
    <w:rsid w:val="007B6DF9"/>
    <w:rsid w:val="007B6EBA"/>
    <w:rsid w:val="007B7406"/>
    <w:rsid w:val="007B7434"/>
    <w:rsid w:val="007B7575"/>
    <w:rsid w:val="007B777C"/>
    <w:rsid w:val="007C02F3"/>
    <w:rsid w:val="007C059A"/>
    <w:rsid w:val="007C0928"/>
    <w:rsid w:val="007C0BF3"/>
    <w:rsid w:val="007C1202"/>
    <w:rsid w:val="007C127D"/>
    <w:rsid w:val="007C1B65"/>
    <w:rsid w:val="007C1BCA"/>
    <w:rsid w:val="007C1F5A"/>
    <w:rsid w:val="007C23EC"/>
    <w:rsid w:val="007C34B1"/>
    <w:rsid w:val="007C3926"/>
    <w:rsid w:val="007C43A1"/>
    <w:rsid w:val="007C4D36"/>
    <w:rsid w:val="007C509B"/>
    <w:rsid w:val="007C54CB"/>
    <w:rsid w:val="007C563A"/>
    <w:rsid w:val="007C5AEF"/>
    <w:rsid w:val="007C5F6D"/>
    <w:rsid w:val="007C6480"/>
    <w:rsid w:val="007C68E9"/>
    <w:rsid w:val="007C6AC6"/>
    <w:rsid w:val="007C6D1E"/>
    <w:rsid w:val="007C6FBF"/>
    <w:rsid w:val="007C704D"/>
    <w:rsid w:val="007C7AA0"/>
    <w:rsid w:val="007D0B4B"/>
    <w:rsid w:val="007D0C25"/>
    <w:rsid w:val="007D10E7"/>
    <w:rsid w:val="007D13BF"/>
    <w:rsid w:val="007D13F3"/>
    <w:rsid w:val="007D2391"/>
    <w:rsid w:val="007D2E53"/>
    <w:rsid w:val="007D30C8"/>
    <w:rsid w:val="007D3281"/>
    <w:rsid w:val="007D358C"/>
    <w:rsid w:val="007D44BC"/>
    <w:rsid w:val="007D46D5"/>
    <w:rsid w:val="007D4D5C"/>
    <w:rsid w:val="007D5067"/>
    <w:rsid w:val="007D5EE5"/>
    <w:rsid w:val="007D5FE4"/>
    <w:rsid w:val="007D64A5"/>
    <w:rsid w:val="007D6530"/>
    <w:rsid w:val="007D6C27"/>
    <w:rsid w:val="007D7464"/>
    <w:rsid w:val="007D7C81"/>
    <w:rsid w:val="007E0563"/>
    <w:rsid w:val="007E058D"/>
    <w:rsid w:val="007E0BA9"/>
    <w:rsid w:val="007E0CBF"/>
    <w:rsid w:val="007E12C8"/>
    <w:rsid w:val="007E148E"/>
    <w:rsid w:val="007E2A49"/>
    <w:rsid w:val="007E2B23"/>
    <w:rsid w:val="007E2C68"/>
    <w:rsid w:val="007E2FCA"/>
    <w:rsid w:val="007E327E"/>
    <w:rsid w:val="007E3EAE"/>
    <w:rsid w:val="007E42DE"/>
    <w:rsid w:val="007E430A"/>
    <w:rsid w:val="007E47CF"/>
    <w:rsid w:val="007E482F"/>
    <w:rsid w:val="007E4ADC"/>
    <w:rsid w:val="007E512A"/>
    <w:rsid w:val="007E61E8"/>
    <w:rsid w:val="007E6D8E"/>
    <w:rsid w:val="007E6ECA"/>
    <w:rsid w:val="007E7112"/>
    <w:rsid w:val="007E78FB"/>
    <w:rsid w:val="007F0431"/>
    <w:rsid w:val="007F112A"/>
    <w:rsid w:val="007F1791"/>
    <w:rsid w:val="007F2182"/>
    <w:rsid w:val="007F2CCD"/>
    <w:rsid w:val="007F2D0E"/>
    <w:rsid w:val="007F31D3"/>
    <w:rsid w:val="007F3258"/>
    <w:rsid w:val="007F35E2"/>
    <w:rsid w:val="007F3662"/>
    <w:rsid w:val="007F37D6"/>
    <w:rsid w:val="007F382B"/>
    <w:rsid w:val="007F3A95"/>
    <w:rsid w:val="007F414E"/>
    <w:rsid w:val="007F45FE"/>
    <w:rsid w:val="007F5429"/>
    <w:rsid w:val="007F5C90"/>
    <w:rsid w:val="007F5FC9"/>
    <w:rsid w:val="007F6496"/>
    <w:rsid w:val="007F6DA6"/>
    <w:rsid w:val="007F764F"/>
    <w:rsid w:val="007F7893"/>
    <w:rsid w:val="007F7D5E"/>
    <w:rsid w:val="007F7F92"/>
    <w:rsid w:val="0080012C"/>
    <w:rsid w:val="0080019C"/>
    <w:rsid w:val="008005CE"/>
    <w:rsid w:val="00800C7C"/>
    <w:rsid w:val="00800EB0"/>
    <w:rsid w:val="00800F69"/>
    <w:rsid w:val="008010B5"/>
    <w:rsid w:val="00801803"/>
    <w:rsid w:val="0080184E"/>
    <w:rsid w:val="00802919"/>
    <w:rsid w:val="00802ABB"/>
    <w:rsid w:val="00802BB4"/>
    <w:rsid w:val="00803F7E"/>
    <w:rsid w:val="008047AE"/>
    <w:rsid w:val="00804901"/>
    <w:rsid w:val="00804C96"/>
    <w:rsid w:val="00804D52"/>
    <w:rsid w:val="008057CD"/>
    <w:rsid w:val="00805E3A"/>
    <w:rsid w:val="00806FFF"/>
    <w:rsid w:val="00810031"/>
    <w:rsid w:val="00810BB6"/>
    <w:rsid w:val="00810DDC"/>
    <w:rsid w:val="00810FEF"/>
    <w:rsid w:val="00811740"/>
    <w:rsid w:val="008117C6"/>
    <w:rsid w:val="00812386"/>
    <w:rsid w:val="008125EC"/>
    <w:rsid w:val="00812732"/>
    <w:rsid w:val="008132BB"/>
    <w:rsid w:val="00813BBA"/>
    <w:rsid w:val="00814A03"/>
    <w:rsid w:val="00814D87"/>
    <w:rsid w:val="00814F7C"/>
    <w:rsid w:val="0081501B"/>
    <w:rsid w:val="00815021"/>
    <w:rsid w:val="0081506A"/>
    <w:rsid w:val="008154DE"/>
    <w:rsid w:val="00815B74"/>
    <w:rsid w:val="00816686"/>
    <w:rsid w:val="0081695E"/>
    <w:rsid w:val="008169B6"/>
    <w:rsid w:val="00816ACA"/>
    <w:rsid w:val="00817FBA"/>
    <w:rsid w:val="00820553"/>
    <w:rsid w:val="00820618"/>
    <w:rsid w:val="00820DC8"/>
    <w:rsid w:val="00821540"/>
    <w:rsid w:val="00821A9E"/>
    <w:rsid w:val="00821B41"/>
    <w:rsid w:val="0082225F"/>
    <w:rsid w:val="008224F8"/>
    <w:rsid w:val="00822A9E"/>
    <w:rsid w:val="008236EF"/>
    <w:rsid w:val="00823990"/>
    <w:rsid w:val="00823DD8"/>
    <w:rsid w:val="00823E28"/>
    <w:rsid w:val="0082466B"/>
    <w:rsid w:val="0082510D"/>
    <w:rsid w:val="008257D2"/>
    <w:rsid w:val="00825B1F"/>
    <w:rsid w:val="00826161"/>
    <w:rsid w:val="00826404"/>
    <w:rsid w:val="0082650B"/>
    <w:rsid w:val="00826850"/>
    <w:rsid w:val="0082708C"/>
    <w:rsid w:val="00827486"/>
    <w:rsid w:val="00827AD8"/>
    <w:rsid w:val="00830299"/>
    <w:rsid w:val="008305E6"/>
    <w:rsid w:val="00830BB1"/>
    <w:rsid w:val="00831AEA"/>
    <w:rsid w:val="008328D5"/>
    <w:rsid w:val="008329F6"/>
    <w:rsid w:val="00832A82"/>
    <w:rsid w:val="00832A9C"/>
    <w:rsid w:val="008331E1"/>
    <w:rsid w:val="008334F2"/>
    <w:rsid w:val="00833C8C"/>
    <w:rsid w:val="00834C3B"/>
    <w:rsid w:val="00835235"/>
    <w:rsid w:val="008353C7"/>
    <w:rsid w:val="008355AC"/>
    <w:rsid w:val="00835672"/>
    <w:rsid w:val="0083569C"/>
    <w:rsid w:val="00835A12"/>
    <w:rsid w:val="00835AF2"/>
    <w:rsid w:val="00836171"/>
    <w:rsid w:val="0083658E"/>
    <w:rsid w:val="008366A4"/>
    <w:rsid w:val="00836715"/>
    <w:rsid w:val="00837107"/>
    <w:rsid w:val="00837988"/>
    <w:rsid w:val="008379F4"/>
    <w:rsid w:val="0084088C"/>
    <w:rsid w:val="00840AE8"/>
    <w:rsid w:val="00841102"/>
    <w:rsid w:val="00841142"/>
    <w:rsid w:val="0084119C"/>
    <w:rsid w:val="00842AE3"/>
    <w:rsid w:val="00842C4C"/>
    <w:rsid w:val="00842DEF"/>
    <w:rsid w:val="00842E48"/>
    <w:rsid w:val="00843944"/>
    <w:rsid w:val="008439EE"/>
    <w:rsid w:val="00843AF4"/>
    <w:rsid w:val="00843D84"/>
    <w:rsid w:val="00843F28"/>
    <w:rsid w:val="0084400F"/>
    <w:rsid w:val="00844D61"/>
    <w:rsid w:val="0084538E"/>
    <w:rsid w:val="00846228"/>
    <w:rsid w:val="00846654"/>
    <w:rsid w:val="00847DED"/>
    <w:rsid w:val="00850FB2"/>
    <w:rsid w:val="00851443"/>
    <w:rsid w:val="008514E5"/>
    <w:rsid w:val="00851F0F"/>
    <w:rsid w:val="00851FCE"/>
    <w:rsid w:val="00851FEF"/>
    <w:rsid w:val="0085220B"/>
    <w:rsid w:val="008527FA"/>
    <w:rsid w:val="00853998"/>
    <w:rsid w:val="008540AE"/>
    <w:rsid w:val="008547B0"/>
    <w:rsid w:val="00854E19"/>
    <w:rsid w:val="00855093"/>
    <w:rsid w:val="00855438"/>
    <w:rsid w:val="00855995"/>
    <w:rsid w:val="00855B56"/>
    <w:rsid w:val="00855C87"/>
    <w:rsid w:val="00855DBA"/>
    <w:rsid w:val="00855EFA"/>
    <w:rsid w:val="0085612E"/>
    <w:rsid w:val="0085626F"/>
    <w:rsid w:val="00856599"/>
    <w:rsid w:val="008566D6"/>
    <w:rsid w:val="00856A01"/>
    <w:rsid w:val="0085723C"/>
    <w:rsid w:val="008577B9"/>
    <w:rsid w:val="00857E14"/>
    <w:rsid w:val="00860614"/>
    <w:rsid w:val="00860A4B"/>
    <w:rsid w:val="00860DCE"/>
    <w:rsid w:val="00861EA6"/>
    <w:rsid w:val="0086204D"/>
    <w:rsid w:val="00862258"/>
    <w:rsid w:val="0086233D"/>
    <w:rsid w:val="0086236E"/>
    <w:rsid w:val="008627AF"/>
    <w:rsid w:val="00863436"/>
    <w:rsid w:val="008636D5"/>
    <w:rsid w:val="00863D26"/>
    <w:rsid w:val="00863E93"/>
    <w:rsid w:val="00864960"/>
    <w:rsid w:val="00864B07"/>
    <w:rsid w:val="00864D24"/>
    <w:rsid w:val="00864D31"/>
    <w:rsid w:val="00865CA6"/>
    <w:rsid w:val="00865D14"/>
    <w:rsid w:val="00866E64"/>
    <w:rsid w:val="00867102"/>
    <w:rsid w:val="00867BF6"/>
    <w:rsid w:val="00867D4E"/>
    <w:rsid w:val="0087089C"/>
    <w:rsid w:val="008711CC"/>
    <w:rsid w:val="00871201"/>
    <w:rsid w:val="00871359"/>
    <w:rsid w:val="00871376"/>
    <w:rsid w:val="008718E8"/>
    <w:rsid w:val="00871BF1"/>
    <w:rsid w:val="00871C4B"/>
    <w:rsid w:val="00871DD5"/>
    <w:rsid w:val="00872AE8"/>
    <w:rsid w:val="00872EB5"/>
    <w:rsid w:val="0087365D"/>
    <w:rsid w:val="008736B3"/>
    <w:rsid w:val="00873780"/>
    <w:rsid w:val="00874068"/>
    <w:rsid w:val="00874309"/>
    <w:rsid w:val="0087474D"/>
    <w:rsid w:val="008755B2"/>
    <w:rsid w:val="00875C1E"/>
    <w:rsid w:val="008766D7"/>
    <w:rsid w:val="008779BE"/>
    <w:rsid w:val="00877D17"/>
    <w:rsid w:val="00877EEF"/>
    <w:rsid w:val="00877EF4"/>
    <w:rsid w:val="0088008C"/>
    <w:rsid w:val="00880571"/>
    <w:rsid w:val="00880694"/>
    <w:rsid w:val="008811C7"/>
    <w:rsid w:val="00881501"/>
    <w:rsid w:val="00881B34"/>
    <w:rsid w:val="0088281D"/>
    <w:rsid w:val="00883605"/>
    <w:rsid w:val="0088365C"/>
    <w:rsid w:val="0088433D"/>
    <w:rsid w:val="00884C52"/>
    <w:rsid w:val="008851D6"/>
    <w:rsid w:val="0088580E"/>
    <w:rsid w:val="00885B7B"/>
    <w:rsid w:val="008871DE"/>
    <w:rsid w:val="0088743E"/>
    <w:rsid w:val="008874BD"/>
    <w:rsid w:val="00887586"/>
    <w:rsid w:val="00887720"/>
    <w:rsid w:val="00887911"/>
    <w:rsid w:val="00887B04"/>
    <w:rsid w:val="00887C6E"/>
    <w:rsid w:val="00890CC7"/>
    <w:rsid w:val="0089115F"/>
    <w:rsid w:val="0089270E"/>
    <w:rsid w:val="008932D7"/>
    <w:rsid w:val="0089351F"/>
    <w:rsid w:val="00893556"/>
    <w:rsid w:val="00893D69"/>
    <w:rsid w:val="00894029"/>
    <w:rsid w:val="00894575"/>
    <w:rsid w:val="00894B81"/>
    <w:rsid w:val="00894BBE"/>
    <w:rsid w:val="00895687"/>
    <w:rsid w:val="00895812"/>
    <w:rsid w:val="0089596F"/>
    <w:rsid w:val="00895ACD"/>
    <w:rsid w:val="0089613B"/>
    <w:rsid w:val="008962CB"/>
    <w:rsid w:val="0089675C"/>
    <w:rsid w:val="00896794"/>
    <w:rsid w:val="00896EE3"/>
    <w:rsid w:val="00897DB5"/>
    <w:rsid w:val="008A0F15"/>
    <w:rsid w:val="008A0F56"/>
    <w:rsid w:val="008A128E"/>
    <w:rsid w:val="008A1F49"/>
    <w:rsid w:val="008A293F"/>
    <w:rsid w:val="008A2A20"/>
    <w:rsid w:val="008A2FDA"/>
    <w:rsid w:val="008A32DF"/>
    <w:rsid w:val="008A350B"/>
    <w:rsid w:val="008A3B27"/>
    <w:rsid w:val="008A3DB2"/>
    <w:rsid w:val="008A4172"/>
    <w:rsid w:val="008A4178"/>
    <w:rsid w:val="008A43F6"/>
    <w:rsid w:val="008A4505"/>
    <w:rsid w:val="008A46B3"/>
    <w:rsid w:val="008A78AA"/>
    <w:rsid w:val="008B0116"/>
    <w:rsid w:val="008B0771"/>
    <w:rsid w:val="008B07FB"/>
    <w:rsid w:val="008B1315"/>
    <w:rsid w:val="008B161E"/>
    <w:rsid w:val="008B1AAC"/>
    <w:rsid w:val="008B1DA6"/>
    <w:rsid w:val="008B2299"/>
    <w:rsid w:val="008B297B"/>
    <w:rsid w:val="008B2F84"/>
    <w:rsid w:val="008B3CDF"/>
    <w:rsid w:val="008B3F69"/>
    <w:rsid w:val="008B416C"/>
    <w:rsid w:val="008B46ED"/>
    <w:rsid w:val="008B4A19"/>
    <w:rsid w:val="008B4C87"/>
    <w:rsid w:val="008B4F5F"/>
    <w:rsid w:val="008B53BD"/>
    <w:rsid w:val="008B574D"/>
    <w:rsid w:val="008B623C"/>
    <w:rsid w:val="008B646A"/>
    <w:rsid w:val="008B7683"/>
    <w:rsid w:val="008B77DF"/>
    <w:rsid w:val="008B7B76"/>
    <w:rsid w:val="008B7F0E"/>
    <w:rsid w:val="008C00A1"/>
    <w:rsid w:val="008C0495"/>
    <w:rsid w:val="008C0A49"/>
    <w:rsid w:val="008C0EA7"/>
    <w:rsid w:val="008C16DA"/>
    <w:rsid w:val="008C1974"/>
    <w:rsid w:val="008C1DCE"/>
    <w:rsid w:val="008C222D"/>
    <w:rsid w:val="008C229B"/>
    <w:rsid w:val="008C22B4"/>
    <w:rsid w:val="008C23A4"/>
    <w:rsid w:val="008C2701"/>
    <w:rsid w:val="008C2C01"/>
    <w:rsid w:val="008C2EC5"/>
    <w:rsid w:val="008C3096"/>
    <w:rsid w:val="008C30AD"/>
    <w:rsid w:val="008C3B25"/>
    <w:rsid w:val="008C3E6C"/>
    <w:rsid w:val="008C4831"/>
    <w:rsid w:val="008C49F6"/>
    <w:rsid w:val="008C4B47"/>
    <w:rsid w:val="008C4FCC"/>
    <w:rsid w:val="008C5318"/>
    <w:rsid w:val="008C5541"/>
    <w:rsid w:val="008C5957"/>
    <w:rsid w:val="008C5BBE"/>
    <w:rsid w:val="008C61B7"/>
    <w:rsid w:val="008C75FE"/>
    <w:rsid w:val="008C79A4"/>
    <w:rsid w:val="008D014F"/>
    <w:rsid w:val="008D03DC"/>
    <w:rsid w:val="008D12CC"/>
    <w:rsid w:val="008D1839"/>
    <w:rsid w:val="008D18B0"/>
    <w:rsid w:val="008D205D"/>
    <w:rsid w:val="008D2295"/>
    <w:rsid w:val="008D2938"/>
    <w:rsid w:val="008D2A1A"/>
    <w:rsid w:val="008D3588"/>
    <w:rsid w:val="008D35C2"/>
    <w:rsid w:val="008D3784"/>
    <w:rsid w:val="008D394E"/>
    <w:rsid w:val="008D3E94"/>
    <w:rsid w:val="008D3F38"/>
    <w:rsid w:val="008D3F59"/>
    <w:rsid w:val="008D40FE"/>
    <w:rsid w:val="008D474E"/>
    <w:rsid w:val="008D49C0"/>
    <w:rsid w:val="008D4A64"/>
    <w:rsid w:val="008D511D"/>
    <w:rsid w:val="008D52CF"/>
    <w:rsid w:val="008D57D8"/>
    <w:rsid w:val="008D5D06"/>
    <w:rsid w:val="008D5E83"/>
    <w:rsid w:val="008D6368"/>
    <w:rsid w:val="008D6676"/>
    <w:rsid w:val="008D753E"/>
    <w:rsid w:val="008D7C81"/>
    <w:rsid w:val="008D7F84"/>
    <w:rsid w:val="008E0768"/>
    <w:rsid w:val="008E0A94"/>
    <w:rsid w:val="008E0B15"/>
    <w:rsid w:val="008E0BED"/>
    <w:rsid w:val="008E0F05"/>
    <w:rsid w:val="008E1B61"/>
    <w:rsid w:val="008E26B2"/>
    <w:rsid w:val="008E434C"/>
    <w:rsid w:val="008E4A5F"/>
    <w:rsid w:val="008E4BFB"/>
    <w:rsid w:val="008E55F7"/>
    <w:rsid w:val="008E5627"/>
    <w:rsid w:val="008E69CF"/>
    <w:rsid w:val="008E7296"/>
    <w:rsid w:val="008E737F"/>
    <w:rsid w:val="008E7F44"/>
    <w:rsid w:val="008F0180"/>
    <w:rsid w:val="008F0349"/>
    <w:rsid w:val="008F057F"/>
    <w:rsid w:val="008F076E"/>
    <w:rsid w:val="008F1D8E"/>
    <w:rsid w:val="008F2476"/>
    <w:rsid w:val="008F2B6A"/>
    <w:rsid w:val="008F44F4"/>
    <w:rsid w:val="008F4D46"/>
    <w:rsid w:val="008F4E0C"/>
    <w:rsid w:val="008F59F2"/>
    <w:rsid w:val="008F6044"/>
    <w:rsid w:val="008F6146"/>
    <w:rsid w:val="008F61F8"/>
    <w:rsid w:val="008F642A"/>
    <w:rsid w:val="008F7777"/>
    <w:rsid w:val="008F77EE"/>
    <w:rsid w:val="008F7E6A"/>
    <w:rsid w:val="008F7EB5"/>
    <w:rsid w:val="0090027A"/>
    <w:rsid w:val="00900343"/>
    <w:rsid w:val="00901D71"/>
    <w:rsid w:val="00901E3D"/>
    <w:rsid w:val="00902600"/>
    <w:rsid w:val="009028C4"/>
    <w:rsid w:val="0090395E"/>
    <w:rsid w:val="00903A2D"/>
    <w:rsid w:val="00904321"/>
    <w:rsid w:val="009058E3"/>
    <w:rsid w:val="00905E82"/>
    <w:rsid w:val="009071D2"/>
    <w:rsid w:val="00907759"/>
    <w:rsid w:val="00907997"/>
    <w:rsid w:val="00907B29"/>
    <w:rsid w:val="009100B4"/>
    <w:rsid w:val="00910742"/>
    <w:rsid w:val="0091074D"/>
    <w:rsid w:val="009107A1"/>
    <w:rsid w:val="00910B27"/>
    <w:rsid w:val="0091240E"/>
    <w:rsid w:val="009124B4"/>
    <w:rsid w:val="009138B8"/>
    <w:rsid w:val="00913EC5"/>
    <w:rsid w:val="00914D89"/>
    <w:rsid w:val="0091513F"/>
    <w:rsid w:val="0091553B"/>
    <w:rsid w:val="00915AB8"/>
    <w:rsid w:val="00915BE9"/>
    <w:rsid w:val="00916108"/>
    <w:rsid w:val="00916A14"/>
    <w:rsid w:val="00917066"/>
    <w:rsid w:val="009174A1"/>
    <w:rsid w:val="009178B5"/>
    <w:rsid w:val="0092015D"/>
    <w:rsid w:val="00920321"/>
    <w:rsid w:val="009206EA"/>
    <w:rsid w:val="00920E79"/>
    <w:rsid w:val="00921719"/>
    <w:rsid w:val="00921FBB"/>
    <w:rsid w:val="0092208E"/>
    <w:rsid w:val="009227E2"/>
    <w:rsid w:val="00922C3D"/>
    <w:rsid w:val="00922CE8"/>
    <w:rsid w:val="00922DC1"/>
    <w:rsid w:val="009231C5"/>
    <w:rsid w:val="009233C9"/>
    <w:rsid w:val="009233FE"/>
    <w:rsid w:val="00923E1F"/>
    <w:rsid w:val="00923F37"/>
    <w:rsid w:val="00924136"/>
    <w:rsid w:val="00925B81"/>
    <w:rsid w:val="00926126"/>
    <w:rsid w:val="00926338"/>
    <w:rsid w:val="0092697A"/>
    <w:rsid w:val="00927499"/>
    <w:rsid w:val="00927756"/>
    <w:rsid w:val="00930063"/>
    <w:rsid w:val="00930091"/>
    <w:rsid w:val="009306F0"/>
    <w:rsid w:val="009308B3"/>
    <w:rsid w:val="00930A2C"/>
    <w:rsid w:val="0093120A"/>
    <w:rsid w:val="009313FA"/>
    <w:rsid w:val="00931629"/>
    <w:rsid w:val="009316E5"/>
    <w:rsid w:val="009317C0"/>
    <w:rsid w:val="009319CB"/>
    <w:rsid w:val="00931AE8"/>
    <w:rsid w:val="00932C2D"/>
    <w:rsid w:val="0093391A"/>
    <w:rsid w:val="00934523"/>
    <w:rsid w:val="00935316"/>
    <w:rsid w:val="00935F0B"/>
    <w:rsid w:val="00935FC5"/>
    <w:rsid w:val="009362F3"/>
    <w:rsid w:val="0093678C"/>
    <w:rsid w:val="00937E5D"/>
    <w:rsid w:val="009400F1"/>
    <w:rsid w:val="009401DC"/>
    <w:rsid w:val="0094041C"/>
    <w:rsid w:val="00940F36"/>
    <w:rsid w:val="00940FE1"/>
    <w:rsid w:val="009412B7"/>
    <w:rsid w:val="009414D6"/>
    <w:rsid w:val="00941677"/>
    <w:rsid w:val="00941C00"/>
    <w:rsid w:val="00941F86"/>
    <w:rsid w:val="00942090"/>
    <w:rsid w:val="00942146"/>
    <w:rsid w:val="0094240D"/>
    <w:rsid w:val="0094290A"/>
    <w:rsid w:val="0094315E"/>
    <w:rsid w:val="0094389C"/>
    <w:rsid w:val="00943B1A"/>
    <w:rsid w:val="00943D2C"/>
    <w:rsid w:val="0094435F"/>
    <w:rsid w:val="0094468E"/>
    <w:rsid w:val="00944775"/>
    <w:rsid w:val="00944BAD"/>
    <w:rsid w:val="00944F31"/>
    <w:rsid w:val="009450E0"/>
    <w:rsid w:val="009455E1"/>
    <w:rsid w:val="00945BE3"/>
    <w:rsid w:val="00946521"/>
    <w:rsid w:val="00946523"/>
    <w:rsid w:val="00946FC8"/>
    <w:rsid w:val="00947580"/>
    <w:rsid w:val="009478B9"/>
    <w:rsid w:val="00947CD1"/>
    <w:rsid w:val="009507C1"/>
    <w:rsid w:val="00950948"/>
    <w:rsid w:val="009511BB"/>
    <w:rsid w:val="00951F24"/>
    <w:rsid w:val="0095213A"/>
    <w:rsid w:val="00953BD7"/>
    <w:rsid w:val="00953E0F"/>
    <w:rsid w:val="009543E0"/>
    <w:rsid w:val="0095441A"/>
    <w:rsid w:val="00954ABB"/>
    <w:rsid w:val="00955011"/>
    <w:rsid w:val="0095528C"/>
    <w:rsid w:val="009554C0"/>
    <w:rsid w:val="00955629"/>
    <w:rsid w:val="009557D3"/>
    <w:rsid w:val="00955E82"/>
    <w:rsid w:val="00956A24"/>
    <w:rsid w:val="00957120"/>
    <w:rsid w:val="00957349"/>
    <w:rsid w:val="00957517"/>
    <w:rsid w:val="009600C6"/>
    <w:rsid w:val="00960271"/>
    <w:rsid w:val="00960393"/>
    <w:rsid w:val="009607C2"/>
    <w:rsid w:val="00960BA7"/>
    <w:rsid w:val="00960F39"/>
    <w:rsid w:val="0096167B"/>
    <w:rsid w:val="00961BAA"/>
    <w:rsid w:val="009623D0"/>
    <w:rsid w:val="0096258B"/>
    <w:rsid w:val="00962880"/>
    <w:rsid w:val="0096332E"/>
    <w:rsid w:val="0096361F"/>
    <w:rsid w:val="00963B01"/>
    <w:rsid w:val="00963C51"/>
    <w:rsid w:val="00963E40"/>
    <w:rsid w:val="00963E7F"/>
    <w:rsid w:val="00963FB7"/>
    <w:rsid w:val="00964033"/>
    <w:rsid w:val="00964202"/>
    <w:rsid w:val="00964A02"/>
    <w:rsid w:val="00964DB3"/>
    <w:rsid w:val="00964E34"/>
    <w:rsid w:val="00964FED"/>
    <w:rsid w:val="009653C3"/>
    <w:rsid w:val="0096598D"/>
    <w:rsid w:val="00965B30"/>
    <w:rsid w:val="00965DA7"/>
    <w:rsid w:val="00965F52"/>
    <w:rsid w:val="009660E1"/>
    <w:rsid w:val="00966409"/>
    <w:rsid w:val="00966943"/>
    <w:rsid w:val="0096694C"/>
    <w:rsid w:val="00966EDA"/>
    <w:rsid w:val="00966F87"/>
    <w:rsid w:val="009707B4"/>
    <w:rsid w:val="00970C20"/>
    <w:rsid w:val="00970E2E"/>
    <w:rsid w:val="00970F02"/>
    <w:rsid w:val="00970FCA"/>
    <w:rsid w:val="00971065"/>
    <w:rsid w:val="00971791"/>
    <w:rsid w:val="009717AA"/>
    <w:rsid w:val="009721F3"/>
    <w:rsid w:val="00972F71"/>
    <w:rsid w:val="00973744"/>
    <w:rsid w:val="00973AC1"/>
    <w:rsid w:val="00973BD3"/>
    <w:rsid w:val="00973E36"/>
    <w:rsid w:val="0097462D"/>
    <w:rsid w:val="00974EE8"/>
    <w:rsid w:val="00975665"/>
    <w:rsid w:val="00975883"/>
    <w:rsid w:val="00975A77"/>
    <w:rsid w:val="00975DE1"/>
    <w:rsid w:val="009764AC"/>
    <w:rsid w:val="00976B74"/>
    <w:rsid w:val="00976B78"/>
    <w:rsid w:val="00976E5C"/>
    <w:rsid w:val="0097744A"/>
    <w:rsid w:val="0098086B"/>
    <w:rsid w:val="00980B74"/>
    <w:rsid w:val="009815C2"/>
    <w:rsid w:val="0098178E"/>
    <w:rsid w:val="00981B5E"/>
    <w:rsid w:val="00981D52"/>
    <w:rsid w:val="009820E3"/>
    <w:rsid w:val="0098215E"/>
    <w:rsid w:val="00982574"/>
    <w:rsid w:val="00982921"/>
    <w:rsid w:val="00982BB6"/>
    <w:rsid w:val="00983207"/>
    <w:rsid w:val="00983247"/>
    <w:rsid w:val="009835F2"/>
    <w:rsid w:val="00983633"/>
    <w:rsid w:val="0098397E"/>
    <w:rsid w:val="009839E9"/>
    <w:rsid w:val="00983D02"/>
    <w:rsid w:val="00984743"/>
    <w:rsid w:val="00985219"/>
    <w:rsid w:val="0098540D"/>
    <w:rsid w:val="00985F32"/>
    <w:rsid w:val="009866B3"/>
    <w:rsid w:val="009867A2"/>
    <w:rsid w:val="00986B0C"/>
    <w:rsid w:val="00987715"/>
    <w:rsid w:val="00987D2F"/>
    <w:rsid w:val="00987E2B"/>
    <w:rsid w:val="00990156"/>
    <w:rsid w:val="00990D1C"/>
    <w:rsid w:val="00990DAA"/>
    <w:rsid w:val="00991097"/>
    <w:rsid w:val="00991328"/>
    <w:rsid w:val="009915FC"/>
    <w:rsid w:val="00991727"/>
    <w:rsid w:val="00991875"/>
    <w:rsid w:val="00991A88"/>
    <w:rsid w:val="00991D1E"/>
    <w:rsid w:val="00991ED0"/>
    <w:rsid w:val="00991FDA"/>
    <w:rsid w:val="0099274F"/>
    <w:rsid w:val="00992813"/>
    <w:rsid w:val="00992A00"/>
    <w:rsid w:val="00992F4F"/>
    <w:rsid w:val="0099300E"/>
    <w:rsid w:val="0099310D"/>
    <w:rsid w:val="009933B9"/>
    <w:rsid w:val="00993A32"/>
    <w:rsid w:val="00994171"/>
    <w:rsid w:val="009946FB"/>
    <w:rsid w:val="00994768"/>
    <w:rsid w:val="009948C3"/>
    <w:rsid w:val="009948CD"/>
    <w:rsid w:val="00994A73"/>
    <w:rsid w:val="00994CF3"/>
    <w:rsid w:val="009957C5"/>
    <w:rsid w:val="00995CA3"/>
    <w:rsid w:val="00995D23"/>
    <w:rsid w:val="00995F7D"/>
    <w:rsid w:val="0099665E"/>
    <w:rsid w:val="009966E8"/>
    <w:rsid w:val="00996A6E"/>
    <w:rsid w:val="0099770A"/>
    <w:rsid w:val="00997CAB"/>
    <w:rsid w:val="00997D83"/>
    <w:rsid w:val="00997F46"/>
    <w:rsid w:val="009A0055"/>
    <w:rsid w:val="009A0705"/>
    <w:rsid w:val="009A074A"/>
    <w:rsid w:val="009A0A54"/>
    <w:rsid w:val="009A0DCA"/>
    <w:rsid w:val="009A15B7"/>
    <w:rsid w:val="009A1CA8"/>
    <w:rsid w:val="009A2292"/>
    <w:rsid w:val="009A2544"/>
    <w:rsid w:val="009A25B6"/>
    <w:rsid w:val="009A2F0E"/>
    <w:rsid w:val="009A3024"/>
    <w:rsid w:val="009A3323"/>
    <w:rsid w:val="009A336D"/>
    <w:rsid w:val="009A3B6A"/>
    <w:rsid w:val="009A3EBB"/>
    <w:rsid w:val="009A3FA7"/>
    <w:rsid w:val="009A4869"/>
    <w:rsid w:val="009A4BA9"/>
    <w:rsid w:val="009A527D"/>
    <w:rsid w:val="009A528E"/>
    <w:rsid w:val="009A52AB"/>
    <w:rsid w:val="009A5718"/>
    <w:rsid w:val="009A6C8F"/>
    <w:rsid w:val="009A6E7A"/>
    <w:rsid w:val="009A7955"/>
    <w:rsid w:val="009A7ECB"/>
    <w:rsid w:val="009A7F59"/>
    <w:rsid w:val="009B0498"/>
    <w:rsid w:val="009B0C29"/>
    <w:rsid w:val="009B1EAD"/>
    <w:rsid w:val="009B253E"/>
    <w:rsid w:val="009B3849"/>
    <w:rsid w:val="009B3B75"/>
    <w:rsid w:val="009B4E74"/>
    <w:rsid w:val="009B53AC"/>
    <w:rsid w:val="009B5714"/>
    <w:rsid w:val="009B63A4"/>
    <w:rsid w:val="009B6C00"/>
    <w:rsid w:val="009C01F0"/>
    <w:rsid w:val="009C0481"/>
    <w:rsid w:val="009C089A"/>
    <w:rsid w:val="009C0B26"/>
    <w:rsid w:val="009C0B59"/>
    <w:rsid w:val="009C1FBF"/>
    <w:rsid w:val="009C2331"/>
    <w:rsid w:val="009C242F"/>
    <w:rsid w:val="009C28B3"/>
    <w:rsid w:val="009C4286"/>
    <w:rsid w:val="009C493D"/>
    <w:rsid w:val="009C4E42"/>
    <w:rsid w:val="009C57CE"/>
    <w:rsid w:val="009C5D48"/>
    <w:rsid w:val="009C62CE"/>
    <w:rsid w:val="009C6892"/>
    <w:rsid w:val="009C6CB3"/>
    <w:rsid w:val="009C733D"/>
    <w:rsid w:val="009C7681"/>
    <w:rsid w:val="009C76DA"/>
    <w:rsid w:val="009C7AB3"/>
    <w:rsid w:val="009C7B21"/>
    <w:rsid w:val="009C7B91"/>
    <w:rsid w:val="009D00CF"/>
    <w:rsid w:val="009D0146"/>
    <w:rsid w:val="009D07BC"/>
    <w:rsid w:val="009D0C2A"/>
    <w:rsid w:val="009D0DC9"/>
    <w:rsid w:val="009D144C"/>
    <w:rsid w:val="009D23A2"/>
    <w:rsid w:val="009D266B"/>
    <w:rsid w:val="009D2707"/>
    <w:rsid w:val="009D2CA6"/>
    <w:rsid w:val="009D3284"/>
    <w:rsid w:val="009D410A"/>
    <w:rsid w:val="009D4482"/>
    <w:rsid w:val="009D51E9"/>
    <w:rsid w:val="009D57BD"/>
    <w:rsid w:val="009D607E"/>
    <w:rsid w:val="009D6898"/>
    <w:rsid w:val="009D6D7D"/>
    <w:rsid w:val="009D73AE"/>
    <w:rsid w:val="009E0246"/>
    <w:rsid w:val="009E1045"/>
    <w:rsid w:val="009E12CC"/>
    <w:rsid w:val="009E1919"/>
    <w:rsid w:val="009E2588"/>
    <w:rsid w:val="009E27F0"/>
    <w:rsid w:val="009E2D03"/>
    <w:rsid w:val="009E3499"/>
    <w:rsid w:val="009E3556"/>
    <w:rsid w:val="009E3648"/>
    <w:rsid w:val="009E3F6A"/>
    <w:rsid w:val="009E4563"/>
    <w:rsid w:val="009E468B"/>
    <w:rsid w:val="009E4AC3"/>
    <w:rsid w:val="009E4C4F"/>
    <w:rsid w:val="009E5038"/>
    <w:rsid w:val="009E6038"/>
    <w:rsid w:val="009E6A5D"/>
    <w:rsid w:val="009E6DA7"/>
    <w:rsid w:val="009F0180"/>
    <w:rsid w:val="009F1179"/>
    <w:rsid w:val="009F2799"/>
    <w:rsid w:val="009F29AA"/>
    <w:rsid w:val="009F3148"/>
    <w:rsid w:val="009F31FA"/>
    <w:rsid w:val="009F340B"/>
    <w:rsid w:val="009F3B5B"/>
    <w:rsid w:val="009F3D11"/>
    <w:rsid w:val="009F403B"/>
    <w:rsid w:val="009F436D"/>
    <w:rsid w:val="009F4387"/>
    <w:rsid w:val="009F4887"/>
    <w:rsid w:val="009F4A26"/>
    <w:rsid w:val="009F4DD4"/>
    <w:rsid w:val="009F5804"/>
    <w:rsid w:val="009F6091"/>
    <w:rsid w:val="009F6484"/>
    <w:rsid w:val="009F659C"/>
    <w:rsid w:val="009F6966"/>
    <w:rsid w:val="00A00A6C"/>
    <w:rsid w:val="00A00B5F"/>
    <w:rsid w:val="00A012E0"/>
    <w:rsid w:val="00A01741"/>
    <w:rsid w:val="00A017F2"/>
    <w:rsid w:val="00A02E19"/>
    <w:rsid w:val="00A0321A"/>
    <w:rsid w:val="00A03ADB"/>
    <w:rsid w:val="00A0418F"/>
    <w:rsid w:val="00A04246"/>
    <w:rsid w:val="00A042B6"/>
    <w:rsid w:val="00A04BCE"/>
    <w:rsid w:val="00A04CC5"/>
    <w:rsid w:val="00A04FE2"/>
    <w:rsid w:val="00A04FE7"/>
    <w:rsid w:val="00A050D2"/>
    <w:rsid w:val="00A051B2"/>
    <w:rsid w:val="00A05B2D"/>
    <w:rsid w:val="00A06086"/>
    <w:rsid w:val="00A064A2"/>
    <w:rsid w:val="00A06506"/>
    <w:rsid w:val="00A06581"/>
    <w:rsid w:val="00A06DCB"/>
    <w:rsid w:val="00A076A8"/>
    <w:rsid w:val="00A07B28"/>
    <w:rsid w:val="00A1078F"/>
    <w:rsid w:val="00A107AE"/>
    <w:rsid w:val="00A1086F"/>
    <w:rsid w:val="00A10FE9"/>
    <w:rsid w:val="00A11860"/>
    <w:rsid w:val="00A118AF"/>
    <w:rsid w:val="00A119F8"/>
    <w:rsid w:val="00A11A49"/>
    <w:rsid w:val="00A120A8"/>
    <w:rsid w:val="00A13025"/>
    <w:rsid w:val="00A13030"/>
    <w:rsid w:val="00A13107"/>
    <w:rsid w:val="00A138EE"/>
    <w:rsid w:val="00A139F9"/>
    <w:rsid w:val="00A14C22"/>
    <w:rsid w:val="00A15C8A"/>
    <w:rsid w:val="00A15E7D"/>
    <w:rsid w:val="00A163FD"/>
    <w:rsid w:val="00A16DF7"/>
    <w:rsid w:val="00A1720D"/>
    <w:rsid w:val="00A1759A"/>
    <w:rsid w:val="00A205D9"/>
    <w:rsid w:val="00A20C29"/>
    <w:rsid w:val="00A21A02"/>
    <w:rsid w:val="00A21BAF"/>
    <w:rsid w:val="00A227D8"/>
    <w:rsid w:val="00A22A01"/>
    <w:rsid w:val="00A22BCB"/>
    <w:rsid w:val="00A22F03"/>
    <w:rsid w:val="00A2312A"/>
    <w:rsid w:val="00A232FB"/>
    <w:rsid w:val="00A236A4"/>
    <w:rsid w:val="00A23E0D"/>
    <w:rsid w:val="00A24955"/>
    <w:rsid w:val="00A24ADB"/>
    <w:rsid w:val="00A24BCA"/>
    <w:rsid w:val="00A24D77"/>
    <w:rsid w:val="00A25BED"/>
    <w:rsid w:val="00A25DB4"/>
    <w:rsid w:val="00A26E35"/>
    <w:rsid w:val="00A26FE4"/>
    <w:rsid w:val="00A27EDC"/>
    <w:rsid w:val="00A30CDC"/>
    <w:rsid w:val="00A30D8C"/>
    <w:rsid w:val="00A31275"/>
    <w:rsid w:val="00A31887"/>
    <w:rsid w:val="00A3190D"/>
    <w:rsid w:val="00A31B7D"/>
    <w:rsid w:val="00A31FFC"/>
    <w:rsid w:val="00A3206D"/>
    <w:rsid w:val="00A3246D"/>
    <w:rsid w:val="00A324A7"/>
    <w:rsid w:val="00A32637"/>
    <w:rsid w:val="00A3277E"/>
    <w:rsid w:val="00A32BD3"/>
    <w:rsid w:val="00A32C51"/>
    <w:rsid w:val="00A337A9"/>
    <w:rsid w:val="00A33933"/>
    <w:rsid w:val="00A33BD1"/>
    <w:rsid w:val="00A33D6E"/>
    <w:rsid w:val="00A341BB"/>
    <w:rsid w:val="00A34542"/>
    <w:rsid w:val="00A34AF7"/>
    <w:rsid w:val="00A34B8A"/>
    <w:rsid w:val="00A35673"/>
    <w:rsid w:val="00A35877"/>
    <w:rsid w:val="00A3651A"/>
    <w:rsid w:val="00A37E6F"/>
    <w:rsid w:val="00A4019A"/>
    <w:rsid w:val="00A405A6"/>
    <w:rsid w:val="00A40824"/>
    <w:rsid w:val="00A40B33"/>
    <w:rsid w:val="00A40E66"/>
    <w:rsid w:val="00A418D8"/>
    <w:rsid w:val="00A425F3"/>
    <w:rsid w:val="00A42607"/>
    <w:rsid w:val="00A42FB8"/>
    <w:rsid w:val="00A4310D"/>
    <w:rsid w:val="00A43EC5"/>
    <w:rsid w:val="00A44234"/>
    <w:rsid w:val="00A44253"/>
    <w:rsid w:val="00A44689"/>
    <w:rsid w:val="00A44B12"/>
    <w:rsid w:val="00A44FA6"/>
    <w:rsid w:val="00A4523E"/>
    <w:rsid w:val="00A4627F"/>
    <w:rsid w:val="00A46418"/>
    <w:rsid w:val="00A46AA4"/>
    <w:rsid w:val="00A46B8B"/>
    <w:rsid w:val="00A46D1F"/>
    <w:rsid w:val="00A46FAD"/>
    <w:rsid w:val="00A46FD6"/>
    <w:rsid w:val="00A47B0F"/>
    <w:rsid w:val="00A47DEC"/>
    <w:rsid w:val="00A50103"/>
    <w:rsid w:val="00A50133"/>
    <w:rsid w:val="00A50BBF"/>
    <w:rsid w:val="00A52000"/>
    <w:rsid w:val="00A524E1"/>
    <w:rsid w:val="00A5278C"/>
    <w:rsid w:val="00A52B86"/>
    <w:rsid w:val="00A52C48"/>
    <w:rsid w:val="00A534E8"/>
    <w:rsid w:val="00A535F5"/>
    <w:rsid w:val="00A53637"/>
    <w:rsid w:val="00A53814"/>
    <w:rsid w:val="00A53C1E"/>
    <w:rsid w:val="00A542E2"/>
    <w:rsid w:val="00A54437"/>
    <w:rsid w:val="00A55694"/>
    <w:rsid w:val="00A55D91"/>
    <w:rsid w:val="00A56202"/>
    <w:rsid w:val="00A56455"/>
    <w:rsid w:val="00A569DA"/>
    <w:rsid w:val="00A56CD2"/>
    <w:rsid w:val="00A56D39"/>
    <w:rsid w:val="00A5733A"/>
    <w:rsid w:val="00A5735A"/>
    <w:rsid w:val="00A57FD2"/>
    <w:rsid w:val="00A61130"/>
    <w:rsid w:val="00A611D2"/>
    <w:rsid w:val="00A612B7"/>
    <w:rsid w:val="00A61C73"/>
    <w:rsid w:val="00A62E8C"/>
    <w:rsid w:val="00A633E5"/>
    <w:rsid w:val="00A636D2"/>
    <w:rsid w:val="00A63790"/>
    <w:rsid w:val="00A63C47"/>
    <w:rsid w:val="00A63C90"/>
    <w:rsid w:val="00A641B1"/>
    <w:rsid w:val="00A641FC"/>
    <w:rsid w:val="00A646C7"/>
    <w:rsid w:val="00A64790"/>
    <w:rsid w:val="00A647B7"/>
    <w:rsid w:val="00A64A75"/>
    <w:rsid w:val="00A64BFE"/>
    <w:rsid w:val="00A64D0E"/>
    <w:rsid w:val="00A64DCC"/>
    <w:rsid w:val="00A65609"/>
    <w:rsid w:val="00A65877"/>
    <w:rsid w:val="00A65EDD"/>
    <w:rsid w:val="00A65FB4"/>
    <w:rsid w:val="00A70AE0"/>
    <w:rsid w:val="00A70C76"/>
    <w:rsid w:val="00A70C9C"/>
    <w:rsid w:val="00A711D1"/>
    <w:rsid w:val="00A71372"/>
    <w:rsid w:val="00A71594"/>
    <w:rsid w:val="00A71992"/>
    <w:rsid w:val="00A71CCE"/>
    <w:rsid w:val="00A72B5F"/>
    <w:rsid w:val="00A730F1"/>
    <w:rsid w:val="00A731D7"/>
    <w:rsid w:val="00A73481"/>
    <w:rsid w:val="00A73620"/>
    <w:rsid w:val="00A7382B"/>
    <w:rsid w:val="00A73D3D"/>
    <w:rsid w:val="00A73E7E"/>
    <w:rsid w:val="00A74866"/>
    <w:rsid w:val="00A752C6"/>
    <w:rsid w:val="00A7557D"/>
    <w:rsid w:val="00A775CE"/>
    <w:rsid w:val="00A8006A"/>
    <w:rsid w:val="00A80717"/>
    <w:rsid w:val="00A80E2E"/>
    <w:rsid w:val="00A80F95"/>
    <w:rsid w:val="00A813BD"/>
    <w:rsid w:val="00A81B3F"/>
    <w:rsid w:val="00A82DCE"/>
    <w:rsid w:val="00A83071"/>
    <w:rsid w:val="00A83428"/>
    <w:rsid w:val="00A83CB1"/>
    <w:rsid w:val="00A84405"/>
    <w:rsid w:val="00A84B6C"/>
    <w:rsid w:val="00A850A9"/>
    <w:rsid w:val="00A85790"/>
    <w:rsid w:val="00A858D7"/>
    <w:rsid w:val="00A859DF"/>
    <w:rsid w:val="00A8642F"/>
    <w:rsid w:val="00A868E0"/>
    <w:rsid w:val="00A86A2E"/>
    <w:rsid w:val="00A872A3"/>
    <w:rsid w:val="00A873E7"/>
    <w:rsid w:val="00A87E82"/>
    <w:rsid w:val="00A90631"/>
    <w:rsid w:val="00A90D80"/>
    <w:rsid w:val="00A9116C"/>
    <w:rsid w:val="00A91693"/>
    <w:rsid w:val="00A920F6"/>
    <w:rsid w:val="00A927E9"/>
    <w:rsid w:val="00A927EF"/>
    <w:rsid w:val="00A92B41"/>
    <w:rsid w:val="00A92D24"/>
    <w:rsid w:val="00A92D72"/>
    <w:rsid w:val="00A93036"/>
    <w:rsid w:val="00A93727"/>
    <w:rsid w:val="00A939B9"/>
    <w:rsid w:val="00A93A45"/>
    <w:rsid w:val="00A93B68"/>
    <w:rsid w:val="00A93E1E"/>
    <w:rsid w:val="00A9435C"/>
    <w:rsid w:val="00A94561"/>
    <w:rsid w:val="00A9473D"/>
    <w:rsid w:val="00A94C67"/>
    <w:rsid w:val="00A953D9"/>
    <w:rsid w:val="00A95705"/>
    <w:rsid w:val="00A95A3C"/>
    <w:rsid w:val="00A96550"/>
    <w:rsid w:val="00A969AF"/>
    <w:rsid w:val="00A96F60"/>
    <w:rsid w:val="00A97148"/>
    <w:rsid w:val="00A972E4"/>
    <w:rsid w:val="00A9741B"/>
    <w:rsid w:val="00A97832"/>
    <w:rsid w:val="00AA017A"/>
    <w:rsid w:val="00AA0226"/>
    <w:rsid w:val="00AA0229"/>
    <w:rsid w:val="00AA0309"/>
    <w:rsid w:val="00AA0468"/>
    <w:rsid w:val="00AA079A"/>
    <w:rsid w:val="00AA09B5"/>
    <w:rsid w:val="00AA1B2E"/>
    <w:rsid w:val="00AA1E54"/>
    <w:rsid w:val="00AA2676"/>
    <w:rsid w:val="00AA308F"/>
    <w:rsid w:val="00AA577C"/>
    <w:rsid w:val="00AA5EF3"/>
    <w:rsid w:val="00AA5FB4"/>
    <w:rsid w:val="00AA646D"/>
    <w:rsid w:val="00AA6678"/>
    <w:rsid w:val="00AA6786"/>
    <w:rsid w:val="00AA68C2"/>
    <w:rsid w:val="00AA6A98"/>
    <w:rsid w:val="00AA6CB9"/>
    <w:rsid w:val="00AA77E1"/>
    <w:rsid w:val="00AB0FAC"/>
    <w:rsid w:val="00AB1455"/>
    <w:rsid w:val="00AB1B86"/>
    <w:rsid w:val="00AB2832"/>
    <w:rsid w:val="00AB2D8C"/>
    <w:rsid w:val="00AB3CE5"/>
    <w:rsid w:val="00AB4035"/>
    <w:rsid w:val="00AB4342"/>
    <w:rsid w:val="00AB5048"/>
    <w:rsid w:val="00AB5179"/>
    <w:rsid w:val="00AB55B3"/>
    <w:rsid w:val="00AB5997"/>
    <w:rsid w:val="00AB5CCE"/>
    <w:rsid w:val="00AB65B1"/>
    <w:rsid w:val="00AB7010"/>
    <w:rsid w:val="00AB720E"/>
    <w:rsid w:val="00AB761F"/>
    <w:rsid w:val="00AB7B3D"/>
    <w:rsid w:val="00AB7B46"/>
    <w:rsid w:val="00AC0184"/>
    <w:rsid w:val="00AC158A"/>
    <w:rsid w:val="00AC15BE"/>
    <w:rsid w:val="00AC19AD"/>
    <w:rsid w:val="00AC1DE7"/>
    <w:rsid w:val="00AC204F"/>
    <w:rsid w:val="00AC263D"/>
    <w:rsid w:val="00AC2B81"/>
    <w:rsid w:val="00AC2C78"/>
    <w:rsid w:val="00AC2F2D"/>
    <w:rsid w:val="00AC3655"/>
    <w:rsid w:val="00AC3E0F"/>
    <w:rsid w:val="00AC4ECF"/>
    <w:rsid w:val="00AC50BA"/>
    <w:rsid w:val="00AC5302"/>
    <w:rsid w:val="00AC5900"/>
    <w:rsid w:val="00AC6290"/>
    <w:rsid w:val="00AC6543"/>
    <w:rsid w:val="00AC6592"/>
    <w:rsid w:val="00AC78FE"/>
    <w:rsid w:val="00AD0101"/>
    <w:rsid w:val="00AD033E"/>
    <w:rsid w:val="00AD11AA"/>
    <w:rsid w:val="00AD13D2"/>
    <w:rsid w:val="00AD18D5"/>
    <w:rsid w:val="00AD1D03"/>
    <w:rsid w:val="00AD20C5"/>
    <w:rsid w:val="00AD21CE"/>
    <w:rsid w:val="00AD22AE"/>
    <w:rsid w:val="00AD2BE8"/>
    <w:rsid w:val="00AD3B04"/>
    <w:rsid w:val="00AD40A9"/>
    <w:rsid w:val="00AD471A"/>
    <w:rsid w:val="00AD49F2"/>
    <w:rsid w:val="00AD5312"/>
    <w:rsid w:val="00AD5EF7"/>
    <w:rsid w:val="00AD6376"/>
    <w:rsid w:val="00AD755E"/>
    <w:rsid w:val="00AD77BB"/>
    <w:rsid w:val="00AD797B"/>
    <w:rsid w:val="00AE033E"/>
    <w:rsid w:val="00AE0412"/>
    <w:rsid w:val="00AE0827"/>
    <w:rsid w:val="00AE09B6"/>
    <w:rsid w:val="00AE160B"/>
    <w:rsid w:val="00AE1B2E"/>
    <w:rsid w:val="00AE2468"/>
    <w:rsid w:val="00AE30BD"/>
    <w:rsid w:val="00AE341B"/>
    <w:rsid w:val="00AE3581"/>
    <w:rsid w:val="00AE363B"/>
    <w:rsid w:val="00AE37E8"/>
    <w:rsid w:val="00AE39A8"/>
    <w:rsid w:val="00AE402C"/>
    <w:rsid w:val="00AE423F"/>
    <w:rsid w:val="00AE4CBD"/>
    <w:rsid w:val="00AE4E1A"/>
    <w:rsid w:val="00AE5C1D"/>
    <w:rsid w:val="00AE5E72"/>
    <w:rsid w:val="00AE6BC7"/>
    <w:rsid w:val="00AE73E2"/>
    <w:rsid w:val="00AF054C"/>
    <w:rsid w:val="00AF0B8C"/>
    <w:rsid w:val="00AF0C9E"/>
    <w:rsid w:val="00AF1198"/>
    <w:rsid w:val="00AF1286"/>
    <w:rsid w:val="00AF158A"/>
    <w:rsid w:val="00AF2948"/>
    <w:rsid w:val="00AF2AD0"/>
    <w:rsid w:val="00AF3122"/>
    <w:rsid w:val="00AF3F11"/>
    <w:rsid w:val="00AF4372"/>
    <w:rsid w:val="00AF438F"/>
    <w:rsid w:val="00AF4CAB"/>
    <w:rsid w:val="00AF6AD2"/>
    <w:rsid w:val="00AF6B60"/>
    <w:rsid w:val="00AF74E1"/>
    <w:rsid w:val="00AF7C43"/>
    <w:rsid w:val="00B00217"/>
    <w:rsid w:val="00B00B6B"/>
    <w:rsid w:val="00B0180D"/>
    <w:rsid w:val="00B01F27"/>
    <w:rsid w:val="00B01FF3"/>
    <w:rsid w:val="00B02ADC"/>
    <w:rsid w:val="00B034A3"/>
    <w:rsid w:val="00B036C8"/>
    <w:rsid w:val="00B03800"/>
    <w:rsid w:val="00B04070"/>
    <w:rsid w:val="00B040CB"/>
    <w:rsid w:val="00B04121"/>
    <w:rsid w:val="00B045D6"/>
    <w:rsid w:val="00B0483C"/>
    <w:rsid w:val="00B04AD9"/>
    <w:rsid w:val="00B04DC1"/>
    <w:rsid w:val="00B04E9E"/>
    <w:rsid w:val="00B05616"/>
    <w:rsid w:val="00B06A50"/>
    <w:rsid w:val="00B0754D"/>
    <w:rsid w:val="00B07B7D"/>
    <w:rsid w:val="00B10941"/>
    <w:rsid w:val="00B10A2F"/>
    <w:rsid w:val="00B11177"/>
    <w:rsid w:val="00B114B3"/>
    <w:rsid w:val="00B122F0"/>
    <w:rsid w:val="00B12500"/>
    <w:rsid w:val="00B12D3E"/>
    <w:rsid w:val="00B1333E"/>
    <w:rsid w:val="00B133B7"/>
    <w:rsid w:val="00B1355B"/>
    <w:rsid w:val="00B13703"/>
    <w:rsid w:val="00B13AEE"/>
    <w:rsid w:val="00B147DA"/>
    <w:rsid w:val="00B14820"/>
    <w:rsid w:val="00B14C9E"/>
    <w:rsid w:val="00B14CAD"/>
    <w:rsid w:val="00B14DD4"/>
    <w:rsid w:val="00B158F6"/>
    <w:rsid w:val="00B162D4"/>
    <w:rsid w:val="00B1693B"/>
    <w:rsid w:val="00B16955"/>
    <w:rsid w:val="00B16F6B"/>
    <w:rsid w:val="00B174BD"/>
    <w:rsid w:val="00B17A84"/>
    <w:rsid w:val="00B17F53"/>
    <w:rsid w:val="00B20236"/>
    <w:rsid w:val="00B20E75"/>
    <w:rsid w:val="00B210F4"/>
    <w:rsid w:val="00B21103"/>
    <w:rsid w:val="00B2198B"/>
    <w:rsid w:val="00B219AA"/>
    <w:rsid w:val="00B21A71"/>
    <w:rsid w:val="00B21DF9"/>
    <w:rsid w:val="00B21E47"/>
    <w:rsid w:val="00B2222C"/>
    <w:rsid w:val="00B22EDB"/>
    <w:rsid w:val="00B23068"/>
    <w:rsid w:val="00B242C8"/>
    <w:rsid w:val="00B24504"/>
    <w:rsid w:val="00B24E45"/>
    <w:rsid w:val="00B24F52"/>
    <w:rsid w:val="00B25B8F"/>
    <w:rsid w:val="00B260E6"/>
    <w:rsid w:val="00B2625D"/>
    <w:rsid w:val="00B262D2"/>
    <w:rsid w:val="00B266FE"/>
    <w:rsid w:val="00B2712F"/>
    <w:rsid w:val="00B27B3B"/>
    <w:rsid w:val="00B27FD2"/>
    <w:rsid w:val="00B30006"/>
    <w:rsid w:val="00B301B2"/>
    <w:rsid w:val="00B311CE"/>
    <w:rsid w:val="00B31AE2"/>
    <w:rsid w:val="00B32198"/>
    <w:rsid w:val="00B32902"/>
    <w:rsid w:val="00B32BB2"/>
    <w:rsid w:val="00B32C53"/>
    <w:rsid w:val="00B331E6"/>
    <w:rsid w:val="00B336C9"/>
    <w:rsid w:val="00B33961"/>
    <w:rsid w:val="00B341E4"/>
    <w:rsid w:val="00B34934"/>
    <w:rsid w:val="00B34CD9"/>
    <w:rsid w:val="00B35277"/>
    <w:rsid w:val="00B352EB"/>
    <w:rsid w:val="00B35FB5"/>
    <w:rsid w:val="00B360A2"/>
    <w:rsid w:val="00B365E1"/>
    <w:rsid w:val="00B36893"/>
    <w:rsid w:val="00B36A7B"/>
    <w:rsid w:val="00B37311"/>
    <w:rsid w:val="00B37753"/>
    <w:rsid w:val="00B37B27"/>
    <w:rsid w:val="00B37DEC"/>
    <w:rsid w:val="00B40556"/>
    <w:rsid w:val="00B40800"/>
    <w:rsid w:val="00B40879"/>
    <w:rsid w:val="00B40BC1"/>
    <w:rsid w:val="00B40CB7"/>
    <w:rsid w:val="00B40E79"/>
    <w:rsid w:val="00B417B4"/>
    <w:rsid w:val="00B41E6A"/>
    <w:rsid w:val="00B41F81"/>
    <w:rsid w:val="00B42396"/>
    <w:rsid w:val="00B42D05"/>
    <w:rsid w:val="00B42FEA"/>
    <w:rsid w:val="00B43D4C"/>
    <w:rsid w:val="00B4435E"/>
    <w:rsid w:val="00B45C5C"/>
    <w:rsid w:val="00B46391"/>
    <w:rsid w:val="00B472BD"/>
    <w:rsid w:val="00B47690"/>
    <w:rsid w:val="00B50322"/>
    <w:rsid w:val="00B50582"/>
    <w:rsid w:val="00B5099C"/>
    <w:rsid w:val="00B50D2B"/>
    <w:rsid w:val="00B51D8E"/>
    <w:rsid w:val="00B5230E"/>
    <w:rsid w:val="00B52F92"/>
    <w:rsid w:val="00B53007"/>
    <w:rsid w:val="00B53620"/>
    <w:rsid w:val="00B53DBC"/>
    <w:rsid w:val="00B53EBD"/>
    <w:rsid w:val="00B54320"/>
    <w:rsid w:val="00B54793"/>
    <w:rsid w:val="00B54C5D"/>
    <w:rsid w:val="00B54C7B"/>
    <w:rsid w:val="00B55642"/>
    <w:rsid w:val="00B5610E"/>
    <w:rsid w:val="00B56397"/>
    <w:rsid w:val="00B565B9"/>
    <w:rsid w:val="00B568AC"/>
    <w:rsid w:val="00B56FB4"/>
    <w:rsid w:val="00B57C54"/>
    <w:rsid w:val="00B57E45"/>
    <w:rsid w:val="00B6007B"/>
    <w:rsid w:val="00B60DE5"/>
    <w:rsid w:val="00B60E99"/>
    <w:rsid w:val="00B610DF"/>
    <w:rsid w:val="00B613CF"/>
    <w:rsid w:val="00B6178D"/>
    <w:rsid w:val="00B634B8"/>
    <w:rsid w:val="00B636D7"/>
    <w:rsid w:val="00B63943"/>
    <w:rsid w:val="00B63C5B"/>
    <w:rsid w:val="00B63DEA"/>
    <w:rsid w:val="00B6427A"/>
    <w:rsid w:val="00B646F3"/>
    <w:rsid w:val="00B64E21"/>
    <w:rsid w:val="00B65B88"/>
    <w:rsid w:val="00B66966"/>
    <w:rsid w:val="00B66DD6"/>
    <w:rsid w:val="00B674F0"/>
    <w:rsid w:val="00B6778E"/>
    <w:rsid w:val="00B677E2"/>
    <w:rsid w:val="00B67B0A"/>
    <w:rsid w:val="00B702F1"/>
    <w:rsid w:val="00B708C2"/>
    <w:rsid w:val="00B70C23"/>
    <w:rsid w:val="00B71274"/>
    <w:rsid w:val="00B7150F"/>
    <w:rsid w:val="00B72471"/>
    <w:rsid w:val="00B7266D"/>
    <w:rsid w:val="00B72876"/>
    <w:rsid w:val="00B72E28"/>
    <w:rsid w:val="00B733EB"/>
    <w:rsid w:val="00B734C3"/>
    <w:rsid w:val="00B73AB3"/>
    <w:rsid w:val="00B742A8"/>
    <w:rsid w:val="00B751C5"/>
    <w:rsid w:val="00B7571C"/>
    <w:rsid w:val="00B759E8"/>
    <w:rsid w:val="00B75C5B"/>
    <w:rsid w:val="00B76373"/>
    <w:rsid w:val="00B769FC"/>
    <w:rsid w:val="00B77385"/>
    <w:rsid w:val="00B7739F"/>
    <w:rsid w:val="00B77B9B"/>
    <w:rsid w:val="00B80354"/>
    <w:rsid w:val="00B803B5"/>
    <w:rsid w:val="00B80918"/>
    <w:rsid w:val="00B80E34"/>
    <w:rsid w:val="00B81413"/>
    <w:rsid w:val="00B8148E"/>
    <w:rsid w:val="00B81B1F"/>
    <w:rsid w:val="00B81E6B"/>
    <w:rsid w:val="00B81F61"/>
    <w:rsid w:val="00B81FEF"/>
    <w:rsid w:val="00B8257A"/>
    <w:rsid w:val="00B82B9D"/>
    <w:rsid w:val="00B82D89"/>
    <w:rsid w:val="00B82F05"/>
    <w:rsid w:val="00B82F51"/>
    <w:rsid w:val="00B8304D"/>
    <w:rsid w:val="00B832DF"/>
    <w:rsid w:val="00B838DE"/>
    <w:rsid w:val="00B83CF6"/>
    <w:rsid w:val="00B8471F"/>
    <w:rsid w:val="00B84AFA"/>
    <w:rsid w:val="00B84DEA"/>
    <w:rsid w:val="00B85257"/>
    <w:rsid w:val="00B85543"/>
    <w:rsid w:val="00B85763"/>
    <w:rsid w:val="00B86740"/>
    <w:rsid w:val="00B86EF8"/>
    <w:rsid w:val="00B8781C"/>
    <w:rsid w:val="00B8796A"/>
    <w:rsid w:val="00B87D1C"/>
    <w:rsid w:val="00B90D6B"/>
    <w:rsid w:val="00B915B7"/>
    <w:rsid w:val="00B91607"/>
    <w:rsid w:val="00B916A7"/>
    <w:rsid w:val="00B9220A"/>
    <w:rsid w:val="00B92656"/>
    <w:rsid w:val="00B9301F"/>
    <w:rsid w:val="00B9313B"/>
    <w:rsid w:val="00B933B2"/>
    <w:rsid w:val="00B937E6"/>
    <w:rsid w:val="00B93B05"/>
    <w:rsid w:val="00B9459C"/>
    <w:rsid w:val="00B947A4"/>
    <w:rsid w:val="00B94A5C"/>
    <w:rsid w:val="00B94BC8"/>
    <w:rsid w:val="00B951CD"/>
    <w:rsid w:val="00B956F3"/>
    <w:rsid w:val="00B95752"/>
    <w:rsid w:val="00B95AD7"/>
    <w:rsid w:val="00B95D69"/>
    <w:rsid w:val="00B9629D"/>
    <w:rsid w:val="00B97957"/>
    <w:rsid w:val="00B97A5F"/>
    <w:rsid w:val="00B97E84"/>
    <w:rsid w:val="00BA0285"/>
    <w:rsid w:val="00BA0DA1"/>
    <w:rsid w:val="00BA154B"/>
    <w:rsid w:val="00BA17F3"/>
    <w:rsid w:val="00BA1A1C"/>
    <w:rsid w:val="00BA1A60"/>
    <w:rsid w:val="00BA250B"/>
    <w:rsid w:val="00BA377E"/>
    <w:rsid w:val="00BA3AF4"/>
    <w:rsid w:val="00BA3B22"/>
    <w:rsid w:val="00BA4B0F"/>
    <w:rsid w:val="00BA4B38"/>
    <w:rsid w:val="00BA4EFF"/>
    <w:rsid w:val="00BA5618"/>
    <w:rsid w:val="00BA5EED"/>
    <w:rsid w:val="00BA6091"/>
    <w:rsid w:val="00BA6094"/>
    <w:rsid w:val="00BA60BA"/>
    <w:rsid w:val="00BA67AE"/>
    <w:rsid w:val="00BA68B8"/>
    <w:rsid w:val="00BA6914"/>
    <w:rsid w:val="00BA711E"/>
    <w:rsid w:val="00BA7402"/>
    <w:rsid w:val="00BA77F6"/>
    <w:rsid w:val="00BA7C29"/>
    <w:rsid w:val="00BA7DF9"/>
    <w:rsid w:val="00BB0135"/>
    <w:rsid w:val="00BB04D9"/>
    <w:rsid w:val="00BB0593"/>
    <w:rsid w:val="00BB1D44"/>
    <w:rsid w:val="00BB1E63"/>
    <w:rsid w:val="00BB234A"/>
    <w:rsid w:val="00BB30AD"/>
    <w:rsid w:val="00BB426B"/>
    <w:rsid w:val="00BB445C"/>
    <w:rsid w:val="00BB4A8E"/>
    <w:rsid w:val="00BB4FED"/>
    <w:rsid w:val="00BB6093"/>
    <w:rsid w:val="00BB6885"/>
    <w:rsid w:val="00BB6D3E"/>
    <w:rsid w:val="00BB7CD3"/>
    <w:rsid w:val="00BB7F3B"/>
    <w:rsid w:val="00BC015C"/>
    <w:rsid w:val="00BC05CB"/>
    <w:rsid w:val="00BC0698"/>
    <w:rsid w:val="00BC0FC3"/>
    <w:rsid w:val="00BC1092"/>
    <w:rsid w:val="00BC1AE6"/>
    <w:rsid w:val="00BC2225"/>
    <w:rsid w:val="00BC2633"/>
    <w:rsid w:val="00BC26B7"/>
    <w:rsid w:val="00BC35A5"/>
    <w:rsid w:val="00BC381F"/>
    <w:rsid w:val="00BC3BDF"/>
    <w:rsid w:val="00BC3D5E"/>
    <w:rsid w:val="00BC3E1E"/>
    <w:rsid w:val="00BC4358"/>
    <w:rsid w:val="00BC4ACD"/>
    <w:rsid w:val="00BC4C36"/>
    <w:rsid w:val="00BC4CFE"/>
    <w:rsid w:val="00BC5CD7"/>
    <w:rsid w:val="00BC6872"/>
    <w:rsid w:val="00BD0243"/>
    <w:rsid w:val="00BD04EE"/>
    <w:rsid w:val="00BD0B8E"/>
    <w:rsid w:val="00BD0CBD"/>
    <w:rsid w:val="00BD0E98"/>
    <w:rsid w:val="00BD1098"/>
    <w:rsid w:val="00BD1EE2"/>
    <w:rsid w:val="00BD1F1F"/>
    <w:rsid w:val="00BD25E8"/>
    <w:rsid w:val="00BD28BF"/>
    <w:rsid w:val="00BD28E8"/>
    <w:rsid w:val="00BD2C24"/>
    <w:rsid w:val="00BD2C98"/>
    <w:rsid w:val="00BD2E00"/>
    <w:rsid w:val="00BD3027"/>
    <w:rsid w:val="00BD3B49"/>
    <w:rsid w:val="00BD3E93"/>
    <w:rsid w:val="00BD438B"/>
    <w:rsid w:val="00BD44C8"/>
    <w:rsid w:val="00BD463E"/>
    <w:rsid w:val="00BD57DE"/>
    <w:rsid w:val="00BD5F15"/>
    <w:rsid w:val="00BD6232"/>
    <w:rsid w:val="00BD67CC"/>
    <w:rsid w:val="00BD6D73"/>
    <w:rsid w:val="00BD75A7"/>
    <w:rsid w:val="00BE0019"/>
    <w:rsid w:val="00BE021F"/>
    <w:rsid w:val="00BE0220"/>
    <w:rsid w:val="00BE02D6"/>
    <w:rsid w:val="00BE04F3"/>
    <w:rsid w:val="00BE0FE5"/>
    <w:rsid w:val="00BE1A07"/>
    <w:rsid w:val="00BE1B8F"/>
    <w:rsid w:val="00BE1D9D"/>
    <w:rsid w:val="00BE250C"/>
    <w:rsid w:val="00BE2D41"/>
    <w:rsid w:val="00BE2FB1"/>
    <w:rsid w:val="00BE2FD7"/>
    <w:rsid w:val="00BE325A"/>
    <w:rsid w:val="00BE351B"/>
    <w:rsid w:val="00BE3EB0"/>
    <w:rsid w:val="00BE43ED"/>
    <w:rsid w:val="00BE4E00"/>
    <w:rsid w:val="00BE5105"/>
    <w:rsid w:val="00BE56C8"/>
    <w:rsid w:val="00BE5C1D"/>
    <w:rsid w:val="00BE673A"/>
    <w:rsid w:val="00BE67F7"/>
    <w:rsid w:val="00BE6A63"/>
    <w:rsid w:val="00BE7544"/>
    <w:rsid w:val="00BF05C5"/>
    <w:rsid w:val="00BF0D4F"/>
    <w:rsid w:val="00BF0FBD"/>
    <w:rsid w:val="00BF0FE0"/>
    <w:rsid w:val="00BF15E5"/>
    <w:rsid w:val="00BF1A08"/>
    <w:rsid w:val="00BF1F42"/>
    <w:rsid w:val="00BF20F4"/>
    <w:rsid w:val="00BF216E"/>
    <w:rsid w:val="00BF21B4"/>
    <w:rsid w:val="00BF235D"/>
    <w:rsid w:val="00BF2C93"/>
    <w:rsid w:val="00BF3768"/>
    <w:rsid w:val="00BF3897"/>
    <w:rsid w:val="00BF38F2"/>
    <w:rsid w:val="00BF3968"/>
    <w:rsid w:val="00BF40A1"/>
    <w:rsid w:val="00BF4275"/>
    <w:rsid w:val="00BF43DE"/>
    <w:rsid w:val="00BF45CC"/>
    <w:rsid w:val="00BF4B19"/>
    <w:rsid w:val="00BF4F56"/>
    <w:rsid w:val="00BF5D6C"/>
    <w:rsid w:val="00BF5E54"/>
    <w:rsid w:val="00BF60B1"/>
    <w:rsid w:val="00BF64A5"/>
    <w:rsid w:val="00BF65AE"/>
    <w:rsid w:val="00BF6790"/>
    <w:rsid w:val="00BF6F27"/>
    <w:rsid w:val="00BF727B"/>
    <w:rsid w:val="00BF7675"/>
    <w:rsid w:val="00BF7D9E"/>
    <w:rsid w:val="00BF7F3C"/>
    <w:rsid w:val="00C001FF"/>
    <w:rsid w:val="00C00630"/>
    <w:rsid w:val="00C0067D"/>
    <w:rsid w:val="00C00756"/>
    <w:rsid w:val="00C00B0D"/>
    <w:rsid w:val="00C0107B"/>
    <w:rsid w:val="00C01669"/>
    <w:rsid w:val="00C01A08"/>
    <w:rsid w:val="00C01DA0"/>
    <w:rsid w:val="00C02218"/>
    <w:rsid w:val="00C02861"/>
    <w:rsid w:val="00C0288C"/>
    <w:rsid w:val="00C03026"/>
    <w:rsid w:val="00C03648"/>
    <w:rsid w:val="00C03A5A"/>
    <w:rsid w:val="00C0402C"/>
    <w:rsid w:val="00C04233"/>
    <w:rsid w:val="00C0436B"/>
    <w:rsid w:val="00C04C5E"/>
    <w:rsid w:val="00C04D71"/>
    <w:rsid w:val="00C05598"/>
    <w:rsid w:val="00C05732"/>
    <w:rsid w:val="00C058F4"/>
    <w:rsid w:val="00C05AAF"/>
    <w:rsid w:val="00C05E47"/>
    <w:rsid w:val="00C06044"/>
    <w:rsid w:val="00C061ED"/>
    <w:rsid w:val="00C06D95"/>
    <w:rsid w:val="00C06E97"/>
    <w:rsid w:val="00C07446"/>
    <w:rsid w:val="00C07D9F"/>
    <w:rsid w:val="00C10437"/>
    <w:rsid w:val="00C10921"/>
    <w:rsid w:val="00C10CA0"/>
    <w:rsid w:val="00C115F3"/>
    <w:rsid w:val="00C11A58"/>
    <w:rsid w:val="00C11C22"/>
    <w:rsid w:val="00C11EEE"/>
    <w:rsid w:val="00C11F8D"/>
    <w:rsid w:val="00C12395"/>
    <w:rsid w:val="00C124DF"/>
    <w:rsid w:val="00C12DD4"/>
    <w:rsid w:val="00C12E5B"/>
    <w:rsid w:val="00C137DA"/>
    <w:rsid w:val="00C14C22"/>
    <w:rsid w:val="00C168D0"/>
    <w:rsid w:val="00C16D74"/>
    <w:rsid w:val="00C16FEB"/>
    <w:rsid w:val="00C17A63"/>
    <w:rsid w:val="00C17BAD"/>
    <w:rsid w:val="00C17D27"/>
    <w:rsid w:val="00C209DB"/>
    <w:rsid w:val="00C20E06"/>
    <w:rsid w:val="00C210EE"/>
    <w:rsid w:val="00C21392"/>
    <w:rsid w:val="00C21913"/>
    <w:rsid w:val="00C21E34"/>
    <w:rsid w:val="00C21EBE"/>
    <w:rsid w:val="00C22603"/>
    <w:rsid w:val="00C228FD"/>
    <w:rsid w:val="00C22EE2"/>
    <w:rsid w:val="00C23C77"/>
    <w:rsid w:val="00C23CB3"/>
    <w:rsid w:val="00C23E07"/>
    <w:rsid w:val="00C23F1B"/>
    <w:rsid w:val="00C24095"/>
    <w:rsid w:val="00C240EF"/>
    <w:rsid w:val="00C24213"/>
    <w:rsid w:val="00C24825"/>
    <w:rsid w:val="00C249AD"/>
    <w:rsid w:val="00C25C8A"/>
    <w:rsid w:val="00C2620C"/>
    <w:rsid w:val="00C2622E"/>
    <w:rsid w:val="00C2634D"/>
    <w:rsid w:val="00C265E0"/>
    <w:rsid w:val="00C2665E"/>
    <w:rsid w:val="00C2678F"/>
    <w:rsid w:val="00C2685F"/>
    <w:rsid w:val="00C269AF"/>
    <w:rsid w:val="00C26C31"/>
    <w:rsid w:val="00C271AC"/>
    <w:rsid w:val="00C2795D"/>
    <w:rsid w:val="00C27B3B"/>
    <w:rsid w:val="00C27E6A"/>
    <w:rsid w:val="00C30399"/>
    <w:rsid w:val="00C30A1E"/>
    <w:rsid w:val="00C311DA"/>
    <w:rsid w:val="00C31789"/>
    <w:rsid w:val="00C31854"/>
    <w:rsid w:val="00C3199D"/>
    <w:rsid w:val="00C32565"/>
    <w:rsid w:val="00C325FF"/>
    <w:rsid w:val="00C32CC7"/>
    <w:rsid w:val="00C32F2A"/>
    <w:rsid w:val="00C333D8"/>
    <w:rsid w:val="00C33723"/>
    <w:rsid w:val="00C346D4"/>
    <w:rsid w:val="00C34985"/>
    <w:rsid w:val="00C34A17"/>
    <w:rsid w:val="00C354AE"/>
    <w:rsid w:val="00C3584D"/>
    <w:rsid w:val="00C36048"/>
    <w:rsid w:val="00C361F4"/>
    <w:rsid w:val="00C36374"/>
    <w:rsid w:val="00C3665A"/>
    <w:rsid w:val="00C36C3B"/>
    <w:rsid w:val="00C37566"/>
    <w:rsid w:val="00C37A1E"/>
    <w:rsid w:val="00C37AD5"/>
    <w:rsid w:val="00C37C59"/>
    <w:rsid w:val="00C37D44"/>
    <w:rsid w:val="00C37F55"/>
    <w:rsid w:val="00C4087D"/>
    <w:rsid w:val="00C40973"/>
    <w:rsid w:val="00C41896"/>
    <w:rsid w:val="00C41945"/>
    <w:rsid w:val="00C41FF1"/>
    <w:rsid w:val="00C42946"/>
    <w:rsid w:val="00C42AB5"/>
    <w:rsid w:val="00C43307"/>
    <w:rsid w:val="00C437BB"/>
    <w:rsid w:val="00C43A99"/>
    <w:rsid w:val="00C445C7"/>
    <w:rsid w:val="00C44C74"/>
    <w:rsid w:val="00C450E4"/>
    <w:rsid w:val="00C4585B"/>
    <w:rsid w:val="00C45BCD"/>
    <w:rsid w:val="00C46208"/>
    <w:rsid w:val="00C46EC3"/>
    <w:rsid w:val="00C46FBF"/>
    <w:rsid w:val="00C472C4"/>
    <w:rsid w:val="00C47F46"/>
    <w:rsid w:val="00C5004F"/>
    <w:rsid w:val="00C50A8D"/>
    <w:rsid w:val="00C50D87"/>
    <w:rsid w:val="00C51264"/>
    <w:rsid w:val="00C5186E"/>
    <w:rsid w:val="00C520BA"/>
    <w:rsid w:val="00C520BD"/>
    <w:rsid w:val="00C52397"/>
    <w:rsid w:val="00C525BF"/>
    <w:rsid w:val="00C528C7"/>
    <w:rsid w:val="00C52C3D"/>
    <w:rsid w:val="00C52D3F"/>
    <w:rsid w:val="00C53882"/>
    <w:rsid w:val="00C54405"/>
    <w:rsid w:val="00C544A0"/>
    <w:rsid w:val="00C54605"/>
    <w:rsid w:val="00C54659"/>
    <w:rsid w:val="00C54E01"/>
    <w:rsid w:val="00C55248"/>
    <w:rsid w:val="00C5546A"/>
    <w:rsid w:val="00C55860"/>
    <w:rsid w:val="00C55CF2"/>
    <w:rsid w:val="00C55F4B"/>
    <w:rsid w:val="00C56624"/>
    <w:rsid w:val="00C56DD5"/>
    <w:rsid w:val="00C572E0"/>
    <w:rsid w:val="00C57BF1"/>
    <w:rsid w:val="00C60125"/>
    <w:rsid w:val="00C61063"/>
    <w:rsid w:val="00C616BE"/>
    <w:rsid w:val="00C618E8"/>
    <w:rsid w:val="00C61CB1"/>
    <w:rsid w:val="00C620D3"/>
    <w:rsid w:val="00C62197"/>
    <w:rsid w:val="00C621D6"/>
    <w:rsid w:val="00C622BD"/>
    <w:rsid w:val="00C628C6"/>
    <w:rsid w:val="00C6324D"/>
    <w:rsid w:val="00C637F3"/>
    <w:rsid w:val="00C64372"/>
    <w:rsid w:val="00C647FA"/>
    <w:rsid w:val="00C649FB"/>
    <w:rsid w:val="00C64AD3"/>
    <w:rsid w:val="00C6553B"/>
    <w:rsid w:val="00C66331"/>
    <w:rsid w:val="00C66585"/>
    <w:rsid w:val="00C66F82"/>
    <w:rsid w:val="00C672AF"/>
    <w:rsid w:val="00C677C7"/>
    <w:rsid w:val="00C70A21"/>
    <w:rsid w:val="00C70F1F"/>
    <w:rsid w:val="00C711C7"/>
    <w:rsid w:val="00C72DFB"/>
    <w:rsid w:val="00C72F1A"/>
    <w:rsid w:val="00C7304C"/>
    <w:rsid w:val="00C73411"/>
    <w:rsid w:val="00C738A5"/>
    <w:rsid w:val="00C73A47"/>
    <w:rsid w:val="00C73B38"/>
    <w:rsid w:val="00C74413"/>
    <w:rsid w:val="00C744CD"/>
    <w:rsid w:val="00C745D0"/>
    <w:rsid w:val="00C74A0B"/>
    <w:rsid w:val="00C74D49"/>
    <w:rsid w:val="00C755DC"/>
    <w:rsid w:val="00C75C31"/>
    <w:rsid w:val="00C761A4"/>
    <w:rsid w:val="00C76312"/>
    <w:rsid w:val="00C763A5"/>
    <w:rsid w:val="00C76464"/>
    <w:rsid w:val="00C76527"/>
    <w:rsid w:val="00C76597"/>
    <w:rsid w:val="00C76C16"/>
    <w:rsid w:val="00C775A4"/>
    <w:rsid w:val="00C779F6"/>
    <w:rsid w:val="00C8037A"/>
    <w:rsid w:val="00C81166"/>
    <w:rsid w:val="00C81172"/>
    <w:rsid w:val="00C81449"/>
    <w:rsid w:val="00C8180C"/>
    <w:rsid w:val="00C82283"/>
    <w:rsid w:val="00C829C5"/>
    <w:rsid w:val="00C83BA1"/>
    <w:rsid w:val="00C83E3F"/>
    <w:rsid w:val="00C84701"/>
    <w:rsid w:val="00C84977"/>
    <w:rsid w:val="00C84D33"/>
    <w:rsid w:val="00C84DAE"/>
    <w:rsid w:val="00C8534C"/>
    <w:rsid w:val="00C855FF"/>
    <w:rsid w:val="00C85BD0"/>
    <w:rsid w:val="00C85EFC"/>
    <w:rsid w:val="00C8634A"/>
    <w:rsid w:val="00C8642D"/>
    <w:rsid w:val="00C8672E"/>
    <w:rsid w:val="00C86B1C"/>
    <w:rsid w:val="00C86B69"/>
    <w:rsid w:val="00C87453"/>
    <w:rsid w:val="00C87ABC"/>
    <w:rsid w:val="00C90BF6"/>
    <w:rsid w:val="00C9129A"/>
    <w:rsid w:val="00C91B7B"/>
    <w:rsid w:val="00C91B90"/>
    <w:rsid w:val="00C92094"/>
    <w:rsid w:val="00C9262F"/>
    <w:rsid w:val="00C92976"/>
    <w:rsid w:val="00C92BE7"/>
    <w:rsid w:val="00C94949"/>
    <w:rsid w:val="00C951F2"/>
    <w:rsid w:val="00C953A4"/>
    <w:rsid w:val="00C95FE5"/>
    <w:rsid w:val="00C96045"/>
    <w:rsid w:val="00C96A01"/>
    <w:rsid w:val="00C97A0C"/>
    <w:rsid w:val="00CA0093"/>
    <w:rsid w:val="00CA1CD8"/>
    <w:rsid w:val="00CA27E2"/>
    <w:rsid w:val="00CA2AD2"/>
    <w:rsid w:val="00CA2C3F"/>
    <w:rsid w:val="00CA2FC1"/>
    <w:rsid w:val="00CA3638"/>
    <w:rsid w:val="00CA3752"/>
    <w:rsid w:val="00CA3F1E"/>
    <w:rsid w:val="00CA44B9"/>
    <w:rsid w:val="00CA4B58"/>
    <w:rsid w:val="00CA516C"/>
    <w:rsid w:val="00CA5A22"/>
    <w:rsid w:val="00CA5C1A"/>
    <w:rsid w:val="00CA5D3B"/>
    <w:rsid w:val="00CA6444"/>
    <w:rsid w:val="00CA6A57"/>
    <w:rsid w:val="00CA6C50"/>
    <w:rsid w:val="00CA6EF2"/>
    <w:rsid w:val="00CA7E29"/>
    <w:rsid w:val="00CB02AD"/>
    <w:rsid w:val="00CB0843"/>
    <w:rsid w:val="00CB0955"/>
    <w:rsid w:val="00CB1590"/>
    <w:rsid w:val="00CB1642"/>
    <w:rsid w:val="00CB1F85"/>
    <w:rsid w:val="00CB21FA"/>
    <w:rsid w:val="00CB26D2"/>
    <w:rsid w:val="00CB313F"/>
    <w:rsid w:val="00CB379C"/>
    <w:rsid w:val="00CB3B06"/>
    <w:rsid w:val="00CB4169"/>
    <w:rsid w:val="00CB43E9"/>
    <w:rsid w:val="00CB4513"/>
    <w:rsid w:val="00CB499F"/>
    <w:rsid w:val="00CB49CA"/>
    <w:rsid w:val="00CB4A44"/>
    <w:rsid w:val="00CB4EC2"/>
    <w:rsid w:val="00CB559A"/>
    <w:rsid w:val="00CB585A"/>
    <w:rsid w:val="00CB6448"/>
    <w:rsid w:val="00CB6764"/>
    <w:rsid w:val="00CB6876"/>
    <w:rsid w:val="00CB6B66"/>
    <w:rsid w:val="00CB7272"/>
    <w:rsid w:val="00CB7478"/>
    <w:rsid w:val="00CB7504"/>
    <w:rsid w:val="00CB771C"/>
    <w:rsid w:val="00CB7EC5"/>
    <w:rsid w:val="00CC18B0"/>
    <w:rsid w:val="00CC21F6"/>
    <w:rsid w:val="00CC2451"/>
    <w:rsid w:val="00CC24D7"/>
    <w:rsid w:val="00CC2A4E"/>
    <w:rsid w:val="00CC2D0C"/>
    <w:rsid w:val="00CC2FE8"/>
    <w:rsid w:val="00CC42C0"/>
    <w:rsid w:val="00CC47B9"/>
    <w:rsid w:val="00CC5D20"/>
    <w:rsid w:val="00CC5F8A"/>
    <w:rsid w:val="00CC629B"/>
    <w:rsid w:val="00CC6364"/>
    <w:rsid w:val="00CC675F"/>
    <w:rsid w:val="00CC6761"/>
    <w:rsid w:val="00CC6E4D"/>
    <w:rsid w:val="00CC6FC7"/>
    <w:rsid w:val="00CC731E"/>
    <w:rsid w:val="00CC7ABA"/>
    <w:rsid w:val="00CD023B"/>
    <w:rsid w:val="00CD0DB9"/>
    <w:rsid w:val="00CD15E0"/>
    <w:rsid w:val="00CD1ADC"/>
    <w:rsid w:val="00CD1D44"/>
    <w:rsid w:val="00CD1D4F"/>
    <w:rsid w:val="00CD1F61"/>
    <w:rsid w:val="00CD227E"/>
    <w:rsid w:val="00CD25B8"/>
    <w:rsid w:val="00CD2AD1"/>
    <w:rsid w:val="00CD3432"/>
    <w:rsid w:val="00CD3511"/>
    <w:rsid w:val="00CD398B"/>
    <w:rsid w:val="00CD3E06"/>
    <w:rsid w:val="00CD3F95"/>
    <w:rsid w:val="00CD4061"/>
    <w:rsid w:val="00CD4205"/>
    <w:rsid w:val="00CD431F"/>
    <w:rsid w:val="00CD49A7"/>
    <w:rsid w:val="00CD4B1E"/>
    <w:rsid w:val="00CD4C80"/>
    <w:rsid w:val="00CD4DA9"/>
    <w:rsid w:val="00CD4E79"/>
    <w:rsid w:val="00CD5319"/>
    <w:rsid w:val="00CD558B"/>
    <w:rsid w:val="00CD5B8D"/>
    <w:rsid w:val="00CD60BF"/>
    <w:rsid w:val="00CD6122"/>
    <w:rsid w:val="00CD65DD"/>
    <w:rsid w:val="00CD6802"/>
    <w:rsid w:val="00CD680C"/>
    <w:rsid w:val="00CD695A"/>
    <w:rsid w:val="00CD73B8"/>
    <w:rsid w:val="00CD7F63"/>
    <w:rsid w:val="00CE0669"/>
    <w:rsid w:val="00CE075A"/>
    <w:rsid w:val="00CE08C8"/>
    <w:rsid w:val="00CE08EB"/>
    <w:rsid w:val="00CE0CE7"/>
    <w:rsid w:val="00CE153C"/>
    <w:rsid w:val="00CE1569"/>
    <w:rsid w:val="00CE197D"/>
    <w:rsid w:val="00CE1D55"/>
    <w:rsid w:val="00CE20A9"/>
    <w:rsid w:val="00CE26F8"/>
    <w:rsid w:val="00CE2884"/>
    <w:rsid w:val="00CE2B55"/>
    <w:rsid w:val="00CE32A2"/>
    <w:rsid w:val="00CE3355"/>
    <w:rsid w:val="00CE3DFC"/>
    <w:rsid w:val="00CE493A"/>
    <w:rsid w:val="00CE4FF6"/>
    <w:rsid w:val="00CE506D"/>
    <w:rsid w:val="00CE5225"/>
    <w:rsid w:val="00CE587F"/>
    <w:rsid w:val="00CE6874"/>
    <w:rsid w:val="00CE708F"/>
    <w:rsid w:val="00CE712F"/>
    <w:rsid w:val="00CE7214"/>
    <w:rsid w:val="00CE7216"/>
    <w:rsid w:val="00CF02F8"/>
    <w:rsid w:val="00CF0436"/>
    <w:rsid w:val="00CF0C9F"/>
    <w:rsid w:val="00CF0E39"/>
    <w:rsid w:val="00CF11D3"/>
    <w:rsid w:val="00CF1673"/>
    <w:rsid w:val="00CF16A6"/>
    <w:rsid w:val="00CF1B9D"/>
    <w:rsid w:val="00CF2278"/>
    <w:rsid w:val="00CF23DA"/>
    <w:rsid w:val="00CF2DB6"/>
    <w:rsid w:val="00CF3087"/>
    <w:rsid w:val="00CF4215"/>
    <w:rsid w:val="00CF4A9D"/>
    <w:rsid w:val="00CF4D3E"/>
    <w:rsid w:val="00CF4F9E"/>
    <w:rsid w:val="00CF530A"/>
    <w:rsid w:val="00CF5628"/>
    <w:rsid w:val="00CF5822"/>
    <w:rsid w:val="00CF5C60"/>
    <w:rsid w:val="00CF7172"/>
    <w:rsid w:val="00CF7437"/>
    <w:rsid w:val="00CF76E7"/>
    <w:rsid w:val="00CF7976"/>
    <w:rsid w:val="00CF7B0A"/>
    <w:rsid w:val="00CF7DCC"/>
    <w:rsid w:val="00D00121"/>
    <w:rsid w:val="00D0090C"/>
    <w:rsid w:val="00D00C94"/>
    <w:rsid w:val="00D00DE4"/>
    <w:rsid w:val="00D012E3"/>
    <w:rsid w:val="00D01D82"/>
    <w:rsid w:val="00D0210A"/>
    <w:rsid w:val="00D022CA"/>
    <w:rsid w:val="00D02865"/>
    <w:rsid w:val="00D0288C"/>
    <w:rsid w:val="00D02C25"/>
    <w:rsid w:val="00D02D51"/>
    <w:rsid w:val="00D02E10"/>
    <w:rsid w:val="00D04164"/>
    <w:rsid w:val="00D0440E"/>
    <w:rsid w:val="00D04659"/>
    <w:rsid w:val="00D049FF"/>
    <w:rsid w:val="00D04A8F"/>
    <w:rsid w:val="00D05CFF"/>
    <w:rsid w:val="00D060A9"/>
    <w:rsid w:val="00D06393"/>
    <w:rsid w:val="00D06689"/>
    <w:rsid w:val="00D0756D"/>
    <w:rsid w:val="00D079A5"/>
    <w:rsid w:val="00D07E38"/>
    <w:rsid w:val="00D10182"/>
    <w:rsid w:val="00D10599"/>
    <w:rsid w:val="00D1083C"/>
    <w:rsid w:val="00D10B22"/>
    <w:rsid w:val="00D10D26"/>
    <w:rsid w:val="00D10DD4"/>
    <w:rsid w:val="00D113B9"/>
    <w:rsid w:val="00D114EF"/>
    <w:rsid w:val="00D12152"/>
    <w:rsid w:val="00D1294E"/>
    <w:rsid w:val="00D12B32"/>
    <w:rsid w:val="00D12DA9"/>
    <w:rsid w:val="00D12FBC"/>
    <w:rsid w:val="00D135B4"/>
    <w:rsid w:val="00D13640"/>
    <w:rsid w:val="00D1452C"/>
    <w:rsid w:val="00D14760"/>
    <w:rsid w:val="00D14B31"/>
    <w:rsid w:val="00D1553D"/>
    <w:rsid w:val="00D15714"/>
    <w:rsid w:val="00D15880"/>
    <w:rsid w:val="00D16798"/>
    <w:rsid w:val="00D16A47"/>
    <w:rsid w:val="00D17547"/>
    <w:rsid w:val="00D201C3"/>
    <w:rsid w:val="00D20234"/>
    <w:rsid w:val="00D20755"/>
    <w:rsid w:val="00D21236"/>
    <w:rsid w:val="00D2132E"/>
    <w:rsid w:val="00D22170"/>
    <w:rsid w:val="00D223CB"/>
    <w:rsid w:val="00D224C0"/>
    <w:rsid w:val="00D22578"/>
    <w:rsid w:val="00D22850"/>
    <w:rsid w:val="00D240A0"/>
    <w:rsid w:val="00D24663"/>
    <w:rsid w:val="00D24A84"/>
    <w:rsid w:val="00D2568D"/>
    <w:rsid w:val="00D25903"/>
    <w:rsid w:val="00D25906"/>
    <w:rsid w:val="00D25E45"/>
    <w:rsid w:val="00D25F74"/>
    <w:rsid w:val="00D26644"/>
    <w:rsid w:val="00D2683D"/>
    <w:rsid w:val="00D26AA0"/>
    <w:rsid w:val="00D26F1B"/>
    <w:rsid w:val="00D2750E"/>
    <w:rsid w:val="00D2786E"/>
    <w:rsid w:val="00D27E0F"/>
    <w:rsid w:val="00D30334"/>
    <w:rsid w:val="00D30903"/>
    <w:rsid w:val="00D30A39"/>
    <w:rsid w:val="00D311DF"/>
    <w:rsid w:val="00D319DC"/>
    <w:rsid w:val="00D31FF3"/>
    <w:rsid w:val="00D321D0"/>
    <w:rsid w:val="00D33ABE"/>
    <w:rsid w:val="00D33AD9"/>
    <w:rsid w:val="00D33C47"/>
    <w:rsid w:val="00D34995"/>
    <w:rsid w:val="00D34CDC"/>
    <w:rsid w:val="00D34E57"/>
    <w:rsid w:val="00D3546C"/>
    <w:rsid w:val="00D35DF6"/>
    <w:rsid w:val="00D369E5"/>
    <w:rsid w:val="00D36CB2"/>
    <w:rsid w:val="00D376E0"/>
    <w:rsid w:val="00D377BB"/>
    <w:rsid w:val="00D40177"/>
    <w:rsid w:val="00D4046A"/>
    <w:rsid w:val="00D411ED"/>
    <w:rsid w:val="00D41284"/>
    <w:rsid w:val="00D41A48"/>
    <w:rsid w:val="00D43831"/>
    <w:rsid w:val="00D43A03"/>
    <w:rsid w:val="00D44207"/>
    <w:rsid w:val="00D44570"/>
    <w:rsid w:val="00D44F69"/>
    <w:rsid w:val="00D45000"/>
    <w:rsid w:val="00D4557E"/>
    <w:rsid w:val="00D455DD"/>
    <w:rsid w:val="00D45974"/>
    <w:rsid w:val="00D45EF2"/>
    <w:rsid w:val="00D4613A"/>
    <w:rsid w:val="00D46541"/>
    <w:rsid w:val="00D465DB"/>
    <w:rsid w:val="00D46607"/>
    <w:rsid w:val="00D46B91"/>
    <w:rsid w:val="00D46D8A"/>
    <w:rsid w:val="00D47011"/>
    <w:rsid w:val="00D47222"/>
    <w:rsid w:val="00D47871"/>
    <w:rsid w:val="00D47998"/>
    <w:rsid w:val="00D502EA"/>
    <w:rsid w:val="00D507DC"/>
    <w:rsid w:val="00D50A1F"/>
    <w:rsid w:val="00D50A9F"/>
    <w:rsid w:val="00D5111C"/>
    <w:rsid w:val="00D51622"/>
    <w:rsid w:val="00D51634"/>
    <w:rsid w:val="00D5216A"/>
    <w:rsid w:val="00D52ECA"/>
    <w:rsid w:val="00D53A5B"/>
    <w:rsid w:val="00D53DCB"/>
    <w:rsid w:val="00D53E1A"/>
    <w:rsid w:val="00D54885"/>
    <w:rsid w:val="00D549B3"/>
    <w:rsid w:val="00D54DC5"/>
    <w:rsid w:val="00D54F5E"/>
    <w:rsid w:val="00D5536C"/>
    <w:rsid w:val="00D553E0"/>
    <w:rsid w:val="00D55455"/>
    <w:rsid w:val="00D554FB"/>
    <w:rsid w:val="00D558E5"/>
    <w:rsid w:val="00D55B72"/>
    <w:rsid w:val="00D55D26"/>
    <w:rsid w:val="00D55E75"/>
    <w:rsid w:val="00D5658A"/>
    <w:rsid w:val="00D567E3"/>
    <w:rsid w:val="00D56CAB"/>
    <w:rsid w:val="00D6003E"/>
    <w:rsid w:val="00D602B4"/>
    <w:rsid w:val="00D60312"/>
    <w:rsid w:val="00D60ACD"/>
    <w:rsid w:val="00D616EF"/>
    <w:rsid w:val="00D61920"/>
    <w:rsid w:val="00D61A32"/>
    <w:rsid w:val="00D61DC0"/>
    <w:rsid w:val="00D61EDC"/>
    <w:rsid w:val="00D62303"/>
    <w:rsid w:val="00D629C9"/>
    <w:rsid w:val="00D629DF"/>
    <w:rsid w:val="00D63212"/>
    <w:rsid w:val="00D63277"/>
    <w:rsid w:val="00D63605"/>
    <w:rsid w:val="00D63ECA"/>
    <w:rsid w:val="00D64801"/>
    <w:rsid w:val="00D64B6E"/>
    <w:rsid w:val="00D64DAD"/>
    <w:rsid w:val="00D64E06"/>
    <w:rsid w:val="00D65870"/>
    <w:rsid w:val="00D65991"/>
    <w:rsid w:val="00D65CCE"/>
    <w:rsid w:val="00D6643D"/>
    <w:rsid w:val="00D66695"/>
    <w:rsid w:val="00D6691C"/>
    <w:rsid w:val="00D66D7F"/>
    <w:rsid w:val="00D67375"/>
    <w:rsid w:val="00D6788E"/>
    <w:rsid w:val="00D70247"/>
    <w:rsid w:val="00D70669"/>
    <w:rsid w:val="00D71563"/>
    <w:rsid w:val="00D715D8"/>
    <w:rsid w:val="00D71687"/>
    <w:rsid w:val="00D71AA6"/>
    <w:rsid w:val="00D7220C"/>
    <w:rsid w:val="00D730D0"/>
    <w:rsid w:val="00D730D6"/>
    <w:rsid w:val="00D73791"/>
    <w:rsid w:val="00D73B2E"/>
    <w:rsid w:val="00D73DFF"/>
    <w:rsid w:val="00D74AD8"/>
    <w:rsid w:val="00D74E8B"/>
    <w:rsid w:val="00D7553F"/>
    <w:rsid w:val="00D76109"/>
    <w:rsid w:val="00D7614F"/>
    <w:rsid w:val="00D7707C"/>
    <w:rsid w:val="00D77690"/>
    <w:rsid w:val="00D77C37"/>
    <w:rsid w:val="00D77F7D"/>
    <w:rsid w:val="00D80AD4"/>
    <w:rsid w:val="00D80D41"/>
    <w:rsid w:val="00D810F9"/>
    <w:rsid w:val="00D816A1"/>
    <w:rsid w:val="00D81E50"/>
    <w:rsid w:val="00D82441"/>
    <w:rsid w:val="00D825E6"/>
    <w:rsid w:val="00D82931"/>
    <w:rsid w:val="00D82BF0"/>
    <w:rsid w:val="00D82F6A"/>
    <w:rsid w:val="00D8365E"/>
    <w:rsid w:val="00D83B3B"/>
    <w:rsid w:val="00D83D4D"/>
    <w:rsid w:val="00D83D7A"/>
    <w:rsid w:val="00D843A0"/>
    <w:rsid w:val="00D84423"/>
    <w:rsid w:val="00D844E7"/>
    <w:rsid w:val="00D844FC"/>
    <w:rsid w:val="00D84809"/>
    <w:rsid w:val="00D850B7"/>
    <w:rsid w:val="00D85207"/>
    <w:rsid w:val="00D8540C"/>
    <w:rsid w:val="00D86055"/>
    <w:rsid w:val="00D87FF9"/>
    <w:rsid w:val="00D90494"/>
    <w:rsid w:val="00D907D8"/>
    <w:rsid w:val="00D9082B"/>
    <w:rsid w:val="00D90B42"/>
    <w:rsid w:val="00D91D2B"/>
    <w:rsid w:val="00D91EBD"/>
    <w:rsid w:val="00D92F11"/>
    <w:rsid w:val="00D93470"/>
    <w:rsid w:val="00D937A6"/>
    <w:rsid w:val="00D93D0B"/>
    <w:rsid w:val="00D93FED"/>
    <w:rsid w:val="00D94224"/>
    <w:rsid w:val="00D9494C"/>
    <w:rsid w:val="00D950FF"/>
    <w:rsid w:val="00D95138"/>
    <w:rsid w:val="00D95246"/>
    <w:rsid w:val="00D9524E"/>
    <w:rsid w:val="00D954CD"/>
    <w:rsid w:val="00D9585D"/>
    <w:rsid w:val="00D95D3D"/>
    <w:rsid w:val="00D966D0"/>
    <w:rsid w:val="00D96C16"/>
    <w:rsid w:val="00D97354"/>
    <w:rsid w:val="00D973A4"/>
    <w:rsid w:val="00D97E00"/>
    <w:rsid w:val="00DA0437"/>
    <w:rsid w:val="00DA1905"/>
    <w:rsid w:val="00DA1B3F"/>
    <w:rsid w:val="00DA2227"/>
    <w:rsid w:val="00DA2C14"/>
    <w:rsid w:val="00DA2F27"/>
    <w:rsid w:val="00DA31E5"/>
    <w:rsid w:val="00DA4422"/>
    <w:rsid w:val="00DA46C8"/>
    <w:rsid w:val="00DA4D51"/>
    <w:rsid w:val="00DA50EC"/>
    <w:rsid w:val="00DA53D5"/>
    <w:rsid w:val="00DA5760"/>
    <w:rsid w:val="00DA57A2"/>
    <w:rsid w:val="00DA5CFA"/>
    <w:rsid w:val="00DA5DC1"/>
    <w:rsid w:val="00DA5FC9"/>
    <w:rsid w:val="00DA61E1"/>
    <w:rsid w:val="00DA6335"/>
    <w:rsid w:val="00DA6DBE"/>
    <w:rsid w:val="00DA6E5E"/>
    <w:rsid w:val="00DA7BF5"/>
    <w:rsid w:val="00DA7C55"/>
    <w:rsid w:val="00DA7DF2"/>
    <w:rsid w:val="00DA7ED7"/>
    <w:rsid w:val="00DB037D"/>
    <w:rsid w:val="00DB0FEA"/>
    <w:rsid w:val="00DB125F"/>
    <w:rsid w:val="00DB171E"/>
    <w:rsid w:val="00DB1860"/>
    <w:rsid w:val="00DB1E6D"/>
    <w:rsid w:val="00DB1F42"/>
    <w:rsid w:val="00DB20FA"/>
    <w:rsid w:val="00DB2335"/>
    <w:rsid w:val="00DB241A"/>
    <w:rsid w:val="00DB2422"/>
    <w:rsid w:val="00DB2487"/>
    <w:rsid w:val="00DB2BDD"/>
    <w:rsid w:val="00DB35C6"/>
    <w:rsid w:val="00DB3755"/>
    <w:rsid w:val="00DB406E"/>
    <w:rsid w:val="00DB40B3"/>
    <w:rsid w:val="00DB42CF"/>
    <w:rsid w:val="00DB45E9"/>
    <w:rsid w:val="00DB4617"/>
    <w:rsid w:val="00DB4CE8"/>
    <w:rsid w:val="00DB51F4"/>
    <w:rsid w:val="00DB55B1"/>
    <w:rsid w:val="00DB57A2"/>
    <w:rsid w:val="00DB5AAD"/>
    <w:rsid w:val="00DB5ADE"/>
    <w:rsid w:val="00DB5F03"/>
    <w:rsid w:val="00DB60C2"/>
    <w:rsid w:val="00DB6183"/>
    <w:rsid w:val="00DB629D"/>
    <w:rsid w:val="00DB6628"/>
    <w:rsid w:val="00DB6C79"/>
    <w:rsid w:val="00DB7E75"/>
    <w:rsid w:val="00DB7F6B"/>
    <w:rsid w:val="00DC0139"/>
    <w:rsid w:val="00DC0451"/>
    <w:rsid w:val="00DC06A3"/>
    <w:rsid w:val="00DC07EF"/>
    <w:rsid w:val="00DC098C"/>
    <w:rsid w:val="00DC0CCD"/>
    <w:rsid w:val="00DC1027"/>
    <w:rsid w:val="00DC1D0D"/>
    <w:rsid w:val="00DC296E"/>
    <w:rsid w:val="00DC2A40"/>
    <w:rsid w:val="00DC3200"/>
    <w:rsid w:val="00DC41BE"/>
    <w:rsid w:val="00DC48E9"/>
    <w:rsid w:val="00DC4EED"/>
    <w:rsid w:val="00DC4F71"/>
    <w:rsid w:val="00DC6662"/>
    <w:rsid w:val="00DC68B2"/>
    <w:rsid w:val="00DC6942"/>
    <w:rsid w:val="00DC728C"/>
    <w:rsid w:val="00DC753D"/>
    <w:rsid w:val="00DC75DC"/>
    <w:rsid w:val="00DC7FC0"/>
    <w:rsid w:val="00DD03C1"/>
    <w:rsid w:val="00DD0FF8"/>
    <w:rsid w:val="00DD11AD"/>
    <w:rsid w:val="00DD1562"/>
    <w:rsid w:val="00DD19AB"/>
    <w:rsid w:val="00DD1E29"/>
    <w:rsid w:val="00DD1FE7"/>
    <w:rsid w:val="00DD2316"/>
    <w:rsid w:val="00DD23EA"/>
    <w:rsid w:val="00DD2539"/>
    <w:rsid w:val="00DD2555"/>
    <w:rsid w:val="00DD3029"/>
    <w:rsid w:val="00DD39CA"/>
    <w:rsid w:val="00DD412E"/>
    <w:rsid w:val="00DD4560"/>
    <w:rsid w:val="00DD4C67"/>
    <w:rsid w:val="00DD520E"/>
    <w:rsid w:val="00DD53DE"/>
    <w:rsid w:val="00DD5B66"/>
    <w:rsid w:val="00DD5D93"/>
    <w:rsid w:val="00DD6084"/>
    <w:rsid w:val="00DD6670"/>
    <w:rsid w:val="00DD6842"/>
    <w:rsid w:val="00DD722A"/>
    <w:rsid w:val="00DE02F8"/>
    <w:rsid w:val="00DE0AAE"/>
    <w:rsid w:val="00DE16E0"/>
    <w:rsid w:val="00DE1FED"/>
    <w:rsid w:val="00DE20AB"/>
    <w:rsid w:val="00DE2528"/>
    <w:rsid w:val="00DE2A3C"/>
    <w:rsid w:val="00DE373F"/>
    <w:rsid w:val="00DE40DE"/>
    <w:rsid w:val="00DE49E8"/>
    <w:rsid w:val="00DE4AC4"/>
    <w:rsid w:val="00DE4BD8"/>
    <w:rsid w:val="00DE56CA"/>
    <w:rsid w:val="00DE6E9E"/>
    <w:rsid w:val="00DE783A"/>
    <w:rsid w:val="00DE78F3"/>
    <w:rsid w:val="00DE7927"/>
    <w:rsid w:val="00DE7DB9"/>
    <w:rsid w:val="00DF04DF"/>
    <w:rsid w:val="00DF07DA"/>
    <w:rsid w:val="00DF0858"/>
    <w:rsid w:val="00DF0EA4"/>
    <w:rsid w:val="00DF1E0D"/>
    <w:rsid w:val="00DF1E5C"/>
    <w:rsid w:val="00DF2781"/>
    <w:rsid w:val="00DF3150"/>
    <w:rsid w:val="00DF36D8"/>
    <w:rsid w:val="00DF3DC0"/>
    <w:rsid w:val="00DF467E"/>
    <w:rsid w:val="00DF47B0"/>
    <w:rsid w:val="00DF49A0"/>
    <w:rsid w:val="00DF5739"/>
    <w:rsid w:val="00DF5DBE"/>
    <w:rsid w:val="00DF6497"/>
    <w:rsid w:val="00DF685E"/>
    <w:rsid w:val="00DF71CD"/>
    <w:rsid w:val="00DF7748"/>
    <w:rsid w:val="00DF77DB"/>
    <w:rsid w:val="00DF7BC2"/>
    <w:rsid w:val="00DF7CC5"/>
    <w:rsid w:val="00DF7EEF"/>
    <w:rsid w:val="00E00019"/>
    <w:rsid w:val="00E00024"/>
    <w:rsid w:val="00E001E2"/>
    <w:rsid w:val="00E00D3F"/>
    <w:rsid w:val="00E00DFF"/>
    <w:rsid w:val="00E00FE6"/>
    <w:rsid w:val="00E012D0"/>
    <w:rsid w:val="00E01789"/>
    <w:rsid w:val="00E01B3B"/>
    <w:rsid w:val="00E02676"/>
    <w:rsid w:val="00E03140"/>
    <w:rsid w:val="00E0446B"/>
    <w:rsid w:val="00E04AA7"/>
    <w:rsid w:val="00E0523A"/>
    <w:rsid w:val="00E0613B"/>
    <w:rsid w:val="00E0666C"/>
    <w:rsid w:val="00E06831"/>
    <w:rsid w:val="00E069CF"/>
    <w:rsid w:val="00E072CA"/>
    <w:rsid w:val="00E07515"/>
    <w:rsid w:val="00E07C02"/>
    <w:rsid w:val="00E07C99"/>
    <w:rsid w:val="00E10C75"/>
    <w:rsid w:val="00E11001"/>
    <w:rsid w:val="00E118BF"/>
    <w:rsid w:val="00E11CAA"/>
    <w:rsid w:val="00E125FA"/>
    <w:rsid w:val="00E12FD5"/>
    <w:rsid w:val="00E137DD"/>
    <w:rsid w:val="00E13F4A"/>
    <w:rsid w:val="00E14118"/>
    <w:rsid w:val="00E1443C"/>
    <w:rsid w:val="00E146F6"/>
    <w:rsid w:val="00E14A99"/>
    <w:rsid w:val="00E157F8"/>
    <w:rsid w:val="00E1590F"/>
    <w:rsid w:val="00E15A61"/>
    <w:rsid w:val="00E16068"/>
    <w:rsid w:val="00E163EA"/>
    <w:rsid w:val="00E1661F"/>
    <w:rsid w:val="00E17019"/>
    <w:rsid w:val="00E17DBB"/>
    <w:rsid w:val="00E203F4"/>
    <w:rsid w:val="00E20B41"/>
    <w:rsid w:val="00E216B2"/>
    <w:rsid w:val="00E21CA8"/>
    <w:rsid w:val="00E23374"/>
    <w:rsid w:val="00E23AE3"/>
    <w:rsid w:val="00E23FF6"/>
    <w:rsid w:val="00E24178"/>
    <w:rsid w:val="00E24314"/>
    <w:rsid w:val="00E25638"/>
    <w:rsid w:val="00E257EF"/>
    <w:rsid w:val="00E262CF"/>
    <w:rsid w:val="00E26BE0"/>
    <w:rsid w:val="00E26E16"/>
    <w:rsid w:val="00E26E19"/>
    <w:rsid w:val="00E2750B"/>
    <w:rsid w:val="00E2760E"/>
    <w:rsid w:val="00E27891"/>
    <w:rsid w:val="00E30690"/>
    <w:rsid w:val="00E31724"/>
    <w:rsid w:val="00E33A4B"/>
    <w:rsid w:val="00E33AC6"/>
    <w:rsid w:val="00E33F9C"/>
    <w:rsid w:val="00E343CF"/>
    <w:rsid w:val="00E34B66"/>
    <w:rsid w:val="00E34BE0"/>
    <w:rsid w:val="00E3569C"/>
    <w:rsid w:val="00E3633E"/>
    <w:rsid w:val="00E36855"/>
    <w:rsid w:val="00E368DD"/>
    <w:rsid w:val="00E36D6D"/>
    <w:rsid w:val="00E37695"/>
    <w:rsid w:val="00E37708"/>
    <w:rsid w:val="00E37F4D"/>
    <w:rsid w:val="00E37FE8"/>
    <w:rsid w:val="00E4039C"/>
    <w:rsid w:val="00E407BD"/>
    <w:rsid w:val="00E409B6"/>
    <w:rsid w:val="00E40CEE"/>
    <w:rsid w:val="00E414D5"/>
    <w:rsid w:val="00E41AAA"/>
    <w:rsid w:val="00E41E68"/>
    <w:rsid w:val="00E42548"/>
    <w:rsid w:val="00E43356"/>
    <w:rsid w:val="00E446CF"/>
    <w:rsid w:val="00E446E6"/>
    <w:rsid w:val="00E44731"/>
    <w:rsid w:val="00E4474E"/>
    <w:rsid w:val="00E448FA"/>
    <w:rsid w:val="00E45040"/>
    <w:rsid w:val="00E45840"/>
    <w:rsid w:val="00E45E26"/>
    <w:rsid w:val="00E45E2E"/>
    <w:rsid w:val="00E45FD7"/>
    <w:rsid w:val="00E462E5"/>
    <w:rsid w:val="00E4694E"/>
    <w:rsid w:val="00E46B31"/>
    <w:rsid w:val="00E47301"/>
    <w:rsid w:val="00E4774E"/>
    <w:rsid w:val="00E47880"/>
    <w:rsid w:val="00E47C9E"/>
    <w:rsid w:val="00E501BB"/>
    <w:rsid w:val="00E50AB2"/>
    <w:rsid w:val="00E50D9F"/>
    <w:rsid w:val="00E50DDE"/>
    <w:rsid w:val="00E510BF"/>
    <w:rsid w:val="00E51464"/>
    <w:rsid w:val="00E515E5"/>
    <w:rsid w:val="00E52D7E"/>
    <w:rsid w:val="00E53237"/>
    <w:rsid w:val="00E53A42"/>
    <w:rsid w:val="00E53AF2"/>
    <w:rsid w:val="00E553F7"/>
    <w:rsid w:val="00E55826"/>
    <w:rsid w:val="00E55BA0"/>
    <w:rsid w:val="00E55DDD"/>
    <w:rsid w:val="00E5684F"/>
    <w:rsid w:val="00E56B0D"/>
    <w:rsid w:val="00E56E15"/>
    <w:rsid w:val="00E56F0A"/>
    <w:rsid w:val="00E57CF9"/>
    <w:rsid w:val="00E60288"/>
    <w:rsid w:val="00E60535"/>
    <w:rsid w:val="00E6079D"/>
    <w:rsid w:val="00E60AAA"/>
    <w:rsid w:val="00E60DCC"/>
    <w:rsid w:val="00E61BD9"/>
    <w:rsid w:val="00E61F2A"/>
    <w:rsid w:val="00E61F54"/>
    <w:rsid w:val="00E61FB9"/>
    <w:rsid w:val="00E6229C"/>
    <w:rsid w:val="00E623FB"/>
    <w:rsid w:val="00E626E3"/>
    <w:rsid w:val="00E62723"/>
    <w:rsid w:val="00E62767"/>
    <w:rsid w:val="00E63059"/>
    <w:rsid w:val="00E63877"/>
    <w:rsid w:val="00E63961"/>
    <w:rsid w:val="00E63C3F"/>
    <w:rsid w:val="00E63D47"/>
    <w:rsid w:val="00E63E4E"/>
    <w:rsid w:val="00E64CAE"/>
    <w:rsid w:val="00E64E67"/>
    <w:rsid w:val="00E65396"/>
    <w:rsid w:val="00E653B5"/>
    <w:rsid w:val="00E65858"/>
    <w:rsid w:val="00E661FC"/>
    <w:rsid w:val="00E663E8"/>
    <w:rsid w:val="00E66ABC"/>
    <w:rsid w:val="00E66F30"/>
    <w:rsid w:val="00E7036C"/>
    <w:rsid w:val="00E70619"/>
    <w:rsid w:val="00E70888"/>
    <w:rsid w:val="00E70959"/>
    <w:rsid w:val="00E71944"/>
    <w:rsid w:val="00E71AE2"/>
    <w:rsid w:val="00E71CB6"/>
    <w:rsid w:val="00E71DDE"/>
    <w:rsid w:val="00E7206B"/>
    <w:rsid w:val="00E720C2"/>
    <w:rsid w:val="00E727A8"/>
    <w:rsid w:val="00E72D5B"/>
    <w:rsid w:val="00E73829"/>
    <w:rsid w:val="00E73AEE"/>
    <w:rsid w:val="00E744B0"/>
    <w:rsid w:val="00E74630"/>
    <w:rsid w:val="00E74776"/>
    <w:rsid w:val="00E74D76"/>
    <w:rsid w:val="00E74DA6"/>
    <w:rsid w:val="00E75BCF"/>
    <w:rsid w:val="00E75D9B"/>
    <w:rsid w:val="00E760CA"/>
    <w:rsid w:val="00E761D4"/>
    <w:rsid w:val="00E764F4"/>
    <w:rsid w:val="00E76513"/>
    <w:rsid w:val="00E76A40"/>
    <w:rsid w:val="00E76DEE"/>
    <w:rsid w:val="00E77369"/>
    <w:rsid w:val="00E7797D"/>
    <w:rsid w:val="00E80472"/>
    <w:rsid w:val="00E80A1C"/>
    <w:rsid w:val="00E80ACE"/>
    <w:rsid w:val="00E80D92"/>
    <w:rsid w:val="00E8117F"/>
    <w:rsid w:val="00E81BA5"/>
    <w:rsid w:val="00E81D45"/>
    <w:rsid w:val="00E827F6"/>
    <w:rsid w:val="00E83890"/>
    <w:rsid w:val="00E83ABF"/>
    <w:rsid w:val="00E840AA"/>
    <w:rsid w:val="00E842FC"/>
    <w:rsid w:val="00E849CE"/>
    <w:rsid w:val="00E855A9"/>
    <w:rsid w:val="00E85643"/>
    <w:rsid w:val="00E8584B"/>
    <w:rsid w:val="00E85B45"/>
    <w:rsid w:val="00E85C39"/>
    <w:rsid w:val="00E874D5"/>
    <w:rsid w:val="00E8797D"/>
    <w:rsid w:val="00E90B51"/>
    <w:rsid w:val="00E9189E"/>
    <w:rsid w:val="00E91B67"/>
    <w:rsid w:val="00E92957"/>
    <w:rsid w:val="00E9402B"/>
    <w:rsid w:val="00E9433C"/>
    <w:rsid w:val="00E94EB7"/>
    <w:rsid w:val="00E950CE"/>
    <w:rsid w:val="00E95E27"/>
    <w:rsid w:val="00E964B4"/>
    <w:rsid w:val="00E966D9"/>
    <w:rsid w:val="00E96DF4"/>
    <w:rsid w:val="00E976ED"/>
    <w:rsid w:val="00E97930"/>
    <w:rsid w:val="00E97D22"/>
    <w:rsid w:val="00E97DE7"/>
    <w:rsid w:val="00EA023A"/>
    <w:rsid w:val="00EA03E6"/>
    <w:rsid w:val="00EA0BCC"/>
    <w:rsid w:val="00EA115C"/>
    <w:rsid w:val="00EA1CC3"/>
    <w:rsid w:val="00EA2257"/>
    <w:rsid w:val="00EA2517"/>
    <w:rsid w:val="00EA2B65"/>
    <w:rsid w:val="00EA2D8F"/>
    <w:rsid w:val="00EA2E9D"/>
    <w:rsid w:val="00EA338A"/>
    <w:rsid w:val="00EA3464"/>
    <w:rsid w:val="00EA3708"/>
    <w:rsid w:val="00EA42CC"/>
    <w:rsid w:val="00EA44B9"/>
    <w:rsid w:val="00EA45BA"/>
    <w:rsid w:val="00EA4FD0"/>
    <w:rsid w:val="00EA5820"/>
    <w:rsid w:val="00EA5C80"/>
    <w:rsid w:val="00EA5D3A"/>
    <w:rsid w:val="00EA5DE8"/>
    <w:rsid w:val="00EA6C5A"/>
    <w:rsid w:val="00EA6EAB"/>
    <w:rsid w:val="00EB09A4"/>
    <w:rsid w:val="00EB1AA3"/>
    <w:rsid w:val="00EB1AF7"/>
    <w:rsid w:val="00EB239C"/>
    <w:rsid w:val="00EB29C2"/>
    <w:rsid w:val="00EB2BB5"/>
    <w:rsid w:val="00EB2E22"/>
    <w:rsid w:val="00EB2EA0"/>
    <w:rsid w:val="00EB355A"/>
    <w:rsid w:val="00EB3918"/>
    <w:rsid w:val="00EB3A2B"/>
    <w:rsid w:val="00EB3E60"/>
    <w:rsid w:val="00EB4424"/>
    <w:rsid w:val="00EB44C9"/>
    <w:rsid w:val="00EB49D0"/>
    <w:rsid w:val="00EB4A98"/>
    <w:rsid w:val="00EB4E71"/>
    <w:rsid w:val="00EB537A"/>
    <w:rsid w:val="00EB5740"/>
    <w:rsid w:val="00EB5EFB"/>
    <w:rsid w:val="00EB6707"/>
    <w:rsid w:val="00EB6F15"/>
    <w:rsid w:val="00EB770A"/>
    <w:rsid w:val="00EB771F"/>
    <w:rsid w:val="00EB7996"/>
    <w:rsid w:val="00EB7D6E"/>
    <w:rsid w:val="00EC04BF"/>
    <w:rsid w:val="00EC0AA5"/>
    <w:rsid w:val="00EC0C9F"/>
    <w:rsid w:val="00EC17FC"/>
    <w:rsid w:val="00EC193F"/>
    <w:rsid w:val="00EC254E"/>
    <w:rsid w:val="00EC255B"/>
    <w:rsid w:val="00EC32E5"/>
    <w:rsid w:val="00EC3CAF"/>
    <w:rsid w:val="00EC47C6"/>
    <w:rsid w:val="00EC4F2D"/>
    <w:rsid w:val="00EC585E"/>
    <w:rsid w:val="00EC5C47"/>
    <w:rsid w:val="00EC5CC1"/>
    <w:rsid w:val="00EC6108"/>
    <w:rsid w:val="00EC6E61"/>
    <w:rsid w:val="00EC72B0"/>
    <w:rsid w:val="00EC76A8"/>
    <w:rsid w:val="00EC77DA"/>
    <w:rsid w:val="00EC781C"/>
    <w:rsid w:val="00ED0ADB"/>
    <w:rsid w:val="00ED1A3F"/>
    <w:rsid w:val="00ED1BDA"/>
    <w:rsid w:val="00ED2504"/>
    <w:rsid w:val="00ED2546"/>
    <w:rsid w:val="00ED27E5"/>
    <w:rsid w:val="00ED29A0"/>
    <w:rsid w:val="00ED2C93"/>
    <w:rsid w:val="00ED354D"/>
    <w:rsid w:val="00ED36DD"/>
    <w:rsid w:val="00ED37A8"/>
    <w:rsid w:val="00ED3C6D"/>
    <w:rsid w:val="00ED47E4"/>
    <w:rsid w:val="00ED4AD1"/>
    <w:rsid w:val="00ED4EA5"/>
    <w:rsid w:val="00ED681A"/>
    <w:rsid w:val="00ED6D24"/>
    <w:rsid w:val="00ED761F"/>
    <w:rsid w:val="00ED7B20"/>
    <w:rsid w:val="00ED7EF5"/>
    <w:rsid w:val="00EE0630"/>
    <w:rsid w:val="00EE07B7"/>
    <w:rsid w:val="00EE17F0"/>
    <w:rsid w:val="00EE189C"/>
    <w:rsid w:val="00EE2069"/>
    <w:rsid w:val="00EE254A"/>
    <w:rsid w:val="00EE28AF"/>
    <w:rsid w:val="00EE2A5B"/>
    <w:rsid w:val="00EE3031"/>
    <w:rsid w:val="00EE34B8"/>
    <w:rsid w:val="00EE3DEA"/>
    <w:rsid w:val="00EE4B4A"/>
    <w:rsid w:val="00EE4E4E"/>
    <w:rsid w:val="00EE5006"/>
    <w:rsid w:val="00EE514C"/>
    <w:rsid w:val="00EE5638"/>
    <w:rsid w:val="00EE5BA0"/>
    <w:rsid w:val="00EE5C6F"/>
    <w:rsid w:val="00EE5D4F"/>
    <w:rsid w:val="00EE5D50"/>
    <w:rsid w:val="00EE5EE1"/>
    <w:rsid w:val="00EE60FB"/>
    <w:rsid w:val="00EE6B03"/>
    <w:rsid w:val="00EE7B4A"/>
    <w:rsid w:val="00EF0131"/>
    <w:rsid w:val="00EF066B"/>
    <w:rsid w:val="00EF0671"/>
    <w:rsid w:val="00EF1301"/>
    <w:rsid w:val="00EF1894"/>
    <w:rsid w:val="00EF1B48"/>
    <w:rsid w:val="00EF1CEE"/>
    <w:rsid w:val="00EF1EE8"/>
    <w:rsid w:val="00EF404D"/>
    <w:rsid w:val="00EF4233"/>
    <w:rsid w:val="00EF45C3"/>
    <w:rsid w:val="00EF482A"/>
    <w:rsid w:val="00EF4997"/>
    <w:rsid w:val="00EF4CE4"/>
    <w:rsid w:val="00EF5737"/>
    <w:rsid w:val="00EF5945"/>
    <w:rsid w:val="00EF6737"/>
    <w:rsid w:val="00EF67C6"/>
    <w:rsid w:val="00EF6A6C"/>
    <w:rsid w:val="00EF71B1"/>
    <w:rsid w:val="00EF74B9"/>
    <w:rsid w:val="00EF7982"/>
    <w:rsid w:val="00EF7D67"/>
    <w:rsid w:val="00F00045"/>
    <w:rsid w:val="00F0023F"/>
    <w:rsid w:val="00F00407"/>
    <w:rsid w:val="00F005C7"/>
    <w:rsid w:val="00F00A86"/>
    <w:rsid w:val="00F00CF1"/>
    <w:rsid w:val="00F00D88"/>
    <w:rsid w:val="00F01100"/>
    <w:rsid w:val="00F02764"/>
    <w:rsid w:val="00F02B45"/>
    <w:rsid w:val="00F02D73"/>
    <w:rsid w:val="00F02F78"/>
    <w:rsid w:val="00F03D12"/>
    <w:rsid w:val="00F03D56"/>
    <w:rsid w:val="00F03EFF"/>
    <w:rsid w:val="00F0400A"/>
    <w:rsid w:val="00F04275"/>
    <w:rsid w:val="00F042B7"/>
    <w:rsid w:val="00F044ED"/>
    <w:rsid w:val="00F04699"/>
    <w:rsid w:val="00F0469F"/>
    <w:rsid w:val="00F04824"/>
    <w:rsid w:val="00F049AF"/>
    <w:rsid w:val="00F049B2"/>
    <w:rsid w:val="00F04BF1"/>
    <w:rsid w:val="00F051BB"/>
    <w:rsid w:val="00F0549A"/>
    <w:rsid w:val="00F05951"/>
    <w:rsid w:val="00F05A10"/>
    <w:rsid w:val="00F06240"/>
    <w:rsid w:val="00F06765"/>
    <w:rsid w:val="00F07114"/>
    <w:rsid w:val="00F0734F"/>
    <w:rsid w:val="00F07365"/>
    <w:rsid w:val="00F076A8"/>
    <w:rsid w:val="00F0798E"/>
    <w:rsid w:val="00F07C34"/>
    <w:rsid w:val="00F07CB4"/>
    <w:rsid w:val="00F10368"/>
    <w:rsid w:val="00F10916"/>
    <w:rsid w:val="00F10D01"/>
    <w:rsid w:val="00F1159D"/>
    <w:rsid w:val="00F121D8"/>
    <w:rsid w:val="00F12556"/>
    <w:rsid w:val="00F12730"/>
    <w:rsid w:val="00F12B85"/>
    <w:rsid w:val="00F12E96"/>
    <w:rsid w:val="00F13992"/>
    <w:rsid w:val="00F13A25"/>
    <w:rsid w:val="00F13FF5"/>
    <w:rsid w:val="00F143D5"/>
    <w:rsid w:val="00F14A72"/>
    <w:rsid w:val="00F153FE"/>
    <w:rsid w:val="00F15523"/>
    <w:rsid w:val="00F15DAB"/>
    <w:rsid w:val="00F16865"/>
    <w:rsid w:val="00F16D7C"/>
    <w:rsid w:val="00F16F81"/>
    <w:rsid w:val="00F17946"/>
    <w:rsid w:val="00F2030C"/>
    <w:rsid w:val="00F211C4"/>
    <w:rsid w:val="00F217BB"/>
    <w:rsid w:val="00F21884"/>
    <w:rsid w:val="00F2298E"/>
    <w:rsid w:val="00F22A9A"/>
    <w:rsid w:val="00F22BEC"/>
    <w:rsid w:val="00F22F00"/>
    <w:rsid w:val="00F230D1"/>
    <w:rsid w:val="00F232B5"/>
    <w:rsid w:val="00F23405"/>
    <w:rsid w:val="00F23C35"/>
    <w:rsid w:val="00F24A3A"/>
    <w:rsid w:val="00F258B4"/>
    <w:rsid w:val="00F25F4F"/>
    <w:rsid w:val="00F26309"/>
    <w:rsid w:val="00F263A2"/>
    <w:rsid w:val="00F27654"/>
    <w:rsid w:val="00F2791F"/>
    <w:rsid w:val="00F27973"/>
    <w:rsid w:val="00F27C11"/>
    <w:rsid w:val="00F27EA0"/>
    <w:rsid w:val="00F3088C"/>
    <w:rsid w:val="00F30C3E"/>
    <w:rsid w:val="00F30EC3"/>
    <w:rsid w:val="00F3148F"/>
    <w:rsid w:val="00F31B75"/>
    <w:rsid w:val="00F3283A"/>
    <w:rsid w:val="00F32B98"/>
    <w:rsid w:val="00F332E0"/>
    <w:rsid w:val="00F3362C"/>
    <w:rsid w:val="00F33D4D"/>
    <w:rsid w:val="00F3456F"/>
    <w:rsid w:val="00F345F9"/>
    <w:rsid w:val="00F34730"/>
    <w:rsid w:val="00F35BC7"/>
    <w:rsid w:val="00F36C5B"/>
    <w:rsid w:val="00F36CCB"/>
    <w:rsid w:val="00F379F0"/>
    <w:rsid w:val="00F40114"/>
    <w:rsid w:val="00F40175"/>
    <w:rsid w:val="00F4056B"/>
    <w:rsid w:val="00F408F6"/>
    <w:rsid w:val="00F40AFA"/>
    <w:rsid w:val="00F413DF"/>
    <w:rsid w:val="00F41791"/>
    <w:rsid w:val="00F41A21"/>
    <w:rsid w:val="00F41CCE"/>
    <w:rsid w:val="00F422FE"/>
    <w:rsid w:val="00F427A4"/>
    <w:rsid w:val="00F427B1"/>
    <w:rsid w:val="00F42B07"/>
    <w:rsid w:val="00F43713"/>
    <w:rsid w:val="00F438A4"/>
    <w:rsid w:val="00F43E09"/>
    <w:rsid w:val="00F4406E"/>
    <w:rsid w:val="00F44301"/>
    <w:rsid w:val="00F444B7"/>
    <w:rsid w:val="00F445FC"/>
    <w:rsid w:val="00F44998"/>
    <w:rsid w:val="00F44E82"/>
    <w:rsid w:val="00F44EB3"/>
    <w:rsid w:val="00F455DA"/>
    <w:rsid w:val="00F45642"/>
    <w:rsid w:val="00F464C5"/>
    <w:rsid w:val="00F467F6"/>
    <w:rsid w:val="00F46933"/>
    <w:rsid w:val="00F473E8"/>
    <w:rsid w:val="00F478D0"/>
    <w:rsid w:val="00F47E23"/>
    <w:rsid w:val="00F47F28"/>
    <w:rsid w:val="00F50E2B"/>
    <w:rsid w:val="00F50EF1"/>
    <w:rsid w:val="00F5135F"/>
    <w:rsid w:val="00F513B3"/>
    <w:rsid w:val="00F51A7C"/>
    <w:rsid w:val="00F51CE0"/>
    <w:rsid w:val="00F51FF6"/>
    <w:rsid w:val="00F5230B"/>
    <w:rsid w:val="00F527CB"/>
    <w:rsid w:val="00F52D9F"/>
    <w:rsid w:val="00F5382A"/>
    <w:rsid w:val="00F53EA2"/>
    <w:rsid w:val="00F54345"/>
    <w:rsid w:val="00F54747"/>
    <w:rsid w:val="00F54C9F"/>
    <w:rsid w:val="00F5533F"/>
    <w:rsid w:val="00F55752"/>
    <w:rsid w:val="00F55A80"/>
    <w:rsid w:val="00F55B9A"/>
    <w:rsid w:val="00F5633E"/>
    <w:rsid w:val="00F5678A"/>
    <w:rsid w:val="00F56C05"/>
    <w:rsid w:val="00F5744E"/>
    <w:rsid w:val="00F5765D"/>
    <w:rsid w:val="00F57767"/>
    <w:rsid w:val="00F5794A"/>
    <w:rsid w:val="00F57A27"/>
    <w:rsid w:val="00F57AD5"/>
    <w:rsid w:val="00F603ED"/>
    <w:rsid w:val="00F60949"/>
    <w:rsid w:val="00F60EEA"/>
    <w:rsid w:val="00F61733"/>
    <w:rsid w:val="00F6208A"/>
    <w:rsid w:val="00F62D49"/>
    <w:rsid w:val="00F62F66"/>
    <w:rsid w:val="00F63497"/>
    <w:rsid w:val="00F6385E"/>
    <w:rsid w:val="00F63B91"/>
    <w:rsid w:val="00F63F6E"/>
    <w:rsid w:val="00F63F7E"/>
    <w:rsid w:val="00F64151"/>
    <w:rsid w:val="00F649F1"/>
    <w:rsid w:val="00F64D5C"/>
    <w:rsid w:val="00F6552D"/>
    <w:rsid w:val="00F65A90"/>
    <w:rsid w:val="00F65CBC"/>
    <w:rsid w:val="00F665D6"/>
    <w:rsid w:val="00F66755"/>
    <w:rsid w:val="00F67D2F"/>
    <w:rsid w:val="00F70075"/>
    <w:rsid w:val="00F709C6"/>
    <w:rsid w:val="00F71211"/>
    <w:rsid w:val="00F712D5"/>
    <w:rsid w:val="00F7188A"/>
    <w:rsid w:val="00F722DB"/>
    <w:rsid w:val="00F72FEF"/>
    <w:rsid w:val="00F73114"/>
    <w:rsid w:val="00F736B6"/>
    <w:rsid w:val="00F7375E"/>
    <w:rsid w:val="00F737E9"/>
    <w:rsid w:val="00F73951"/>
    <w:rsid w:val="00F7422A"/>
    <w:rsid w:val="00F74751"/>
    <w:rsid w:val="00F74F85"/>
    <w:rsid w:val="00F751BA"/>
    <w:rsid w:val="00F75A41"/>
    <w:rsid w:val="00F75D81"/>
    <w:rsid w:val="00F7630E"/>
    <w:rsid w:val="00F768FA"/>
    <w:rsid w:val="00F76E6E"/>
    <w:rsid w:val="00F77086"/>
    <w:rsid w:val="00F773C0"/>
    <w:rsid w:val="00F7744B"/>
    <w:rsid w:val="00F77610"/>
    <w:rsid w:val="00F7773C"/>
    <w:rsid w:val="00F778AE"/>
    <w:rsid w:val="00F77964"/>
    <w:rsid w:val="00F800AB"/>
    <w:rsid w:val="00F80100"/>
    <w:rsid w:val="00F80976"/>
    <w:rsid w:val="00F80A91"/>
    <w:rsid w:val="00F80F0B"/>
    <w:rsid w:val="00F81AB6"/>
    <w:rsid w:val="00F821D3"/>
    <w:rsid w:val="00F82383"/>
    <w:rsid w:val="00F8244D"/>
    <w:rsid w:val="00F827E0"/>
    <w:rsid w:val="00F82CE5"/>
    <w:rsid w:val="00F82D5D"/>
    <w:rsid w:val="00F83199"/>
    <w:rsid w:val="00F8344B"/>
    <w:rsid w:val="00F834A1"/>
    <w:rsid w:val="00F83E9C"/>
    <w:rsid w:val="00F8417E"/>
    <w:rsid w:val="00F8439F"/>
    <w:rsid w:val="00F84506"/>
    <w:rsid w:val="00F84817"/>
    <w:rsid w:val="00F84C27"/>
    <w:rsid w:val="00F857C0"/>
    <w:rsid w:val="00F85811"/>
    <w:rsid w:val="00F85CDC"/>
    <w:rsid w:val="00F86210"/>
    <w:rsid w:val="00F869CE"/>
    <w:rsid w:val="00F870A4"/>
    <w:rsid w:val="00F8715D"/>
    <w:rsid w:val="00F8740F"/>
    <w:rsid w:val="00F901D6"/>
    <w:rsid w:val="00F90478"/>
    <w:rsid w:val="00F90E80"/>
    <w:rsid w:val="00F9184A"/>
    <w:rsid w:val="00F91B90"/>
    <w:rsid w:val="00F91BF3"/>
    <w:rsid w:val="00F92103"/>
    <w:rsid w:val="00F92277"/>
    <w:rsid w:val="00F924B8"/>
    <w:rsid w:val="00F926AE"/>
    <w:rsid w:val="00F930E1"/>
    <w:rsid w:val="00F94313"/>
    <w:rsid w:val="00F94C2A"/>
    <w:rsid w:val="00F94F14"/>
    <w:rsid w:val="00F958C2"/>
    <w:rsid w:val="00F964E9"/>
    <w:rsid w:val="00F9662D"/>
    <w:rsid w:val="00F9687C"/>
    <w:rsid w:val="00F96C9A"/>
    <w:rsid w:val="00F973B6"/>
    <w:rsid w:val="00FA02AC"/>
    <w:rsid w:val="00FA02E7"/>
    <w:rsid w:val="00FA0FE1"/>
    <w:rsid w:val="00FA1270"/>
    <w:rsid w:val="00FA161E"/>
    <w:rsid w:val="00FA1970"/>
    <w:rsid w:val="00FA2041"/>
    <w:rsid w:val="00FA2206"/>
    <w:rsid w:val="00FA2DD3"/>
    <w:rsid w:val="00FA30F3"/>
    <w:rsid w:val="00FA3178"/>
    <w:rsid w:val="00FA3194"/>
    <w:rsid w:val="00FA3931"/>
    <w:rsid w:val="00FA3A13"/>
    <w:rsid w:val="00FA3FBF"/>
    <w:rsid w:val="00FA4563"/>
    <w:rsid w:val="00FA4A13"/>
    <w:rsid w:val="00FA54F5"/>
    <w:rsid w:val="00FA60CA"/>
    <w:rsid w:val="00FA613B"/>
    <w:rsid w:val="00FA6B2A"/>
    <w:rsid w:val="00FA6DFB"/>
    <w:rsid w:val="00FA6E48"/>
    <w:rsid w:val="00FA6F6D"/>
    <w:rsid w:val="00FA7235"/>
    <w:rsid w:val="00FA7985"/>
    <w:rsid w:val="00FA7C54"/>
    <w:rsid w:val="00FA7F3B"/>
    <w:rsid w:val="00FB0754"/>
    <w:rsid w:val="00FB0C20"/>
    <w:rsid w:val="00FB0D51"/>
    <w:rsid w:val="00FB0E62"/>
    <w:rsid w:val="00FB1D01"/>
    <w:rsid w:val="00FB2739"/>
    <w:rsid w:val="00FB2984"/>
    <w:rsid w:val="00FB3D60"/>
    <w:rsid w:val="00FB42A2"/>
    <w:rsid w:val="00FB4520"/>
    <w:rsid w:val="00FB4E88"/>
    <w:rsid w:val="00FB56EE"/>
    <w:rsid w:val="00FB590C"/>
    <w:rsid w:val="00FB5FD6"/>
    <w:rsid w:val="00FB630A"/>
    <w:rsid w:val="00FB67C8"/>
    <w:rsid w:val="00FB687E"/>
    <w:rsid w:val="00FB71D4"/>
    <w:rsid w:val="00FB72D5"/>
    <w:rsid w:val="00FB77C9"/>
    <w:rsid w:val="00FC0B14"/>
    <w:rsid w:val="00FC0F71"/>
    <w:rsid w:val="00FC1035"/>
    <w:rsid w:val="00FC107D"/>
    <w:rsid w:val="00FC12DB"/>
    <w:rsid w:val="00FC1756"/>
    <w:rsid w:val="00FC1DC9"/>
    <w:rsid w:val="00FC25C2"/>
    <w:rsid w:val="00FC377F"/>
    <w:rsid w:val="00FC3D94"/>
    <w:rsid w:val="00FC4078"/>
    <w:rsid w:val="00FC4282"/>
    <w:rsid w:val="00FC466A"/>
    <w:rsid w:val="00FC49B2"/>
    <w:rsid w:val="00FC5142"/>
    <w:rsid w:val="00FC52AA"/>
    <w:rsid w:val="00FC61B0"/>
    <w:rsid w:val="00FC6635"/>
    <w:rsid w:val="00FC6C97"/>
    <w:rsid w:val="00FC778B"/>
    <w:rsid w:val="00FC7A93"/>
    <w:rsid w:val="00FD006A"/>
    <w:rsid w:val="00FD00F8"/>
    <w:rsid w:val="00FD0219"/>
    <w:rsid w:val="00FD0A2A"/>
    <w:rsid w:val="00FD0D4F"/>
    <w:rsid w:val="00FD0D95"/>
    <w:rsid w:val="00FD0FB5"/>
    <w:rsid w:val="00FD13E0"/>
    <w:rsid w:val="00FD1810"/>
    <w:rsid w:val="00FD2211"/>
    <w:rsid w:val="00FD2350"/>
    <w:rsid w:val="00FD26E4"/>
    <w:rsid w:val="00FD2A1D"/>
    <w:rsid w:val="00FD2C60"/>
    <w:rsid w:val="00FD2F9D"/>
    <w:rsid w:val="00FD3203"/>
    <w:rsid w:val="00FD3625"/>
    <w:rsid w:val="00FD3D85"/>
    <w:rsid w:val="00FD47D4"/>
    <w:rsid w:val="00FD4D70"/>
    <w:rsid w:val="00FD4F4B"/>
    <w:rsid w:val="00FD4F56"/>
    <w:rsid w:val="00FD505A"/>
    <w:rsid w:val="00FD52E1"/>
    <w:rsid w:val="00FD55C4"/>
    <w:rsid w:val="00FD5679"/>
    <w:rsid w:val="00FD580E"/>
    <w:rsid w:val="00FD5A42"/>
    <w:rsid w:val="00FD5A6A"/>
    <w:rsid w:val="00FD5A8D"/>
    <w:rsid w:val="00FD5ECE"/>
    <w:rsid w:val="00FD63F9"/>
    <w:rsid w:val="00FD6A2A"/>
    <w:rsid w:val="00FD770C"/>
    <w:rsid w:val="00FD7A77"/>
    <w:rsid w:val="00FD7DE3"/>
    <w:rsid w:val="00FE026F"/>
    <w:rsid w:val="00FE0900"/>
    <w:rsid w:val="00FE0FB7"/>
    <w:rsid w:val="00FE10B0"/>
    <w:rsid w:val="00FE1434"/>
    <w:rsid w:val="00FE1897"/>
    <w:rsid w:val="00FE199F"/>
    <w:rsid w:val="00FE1A80"/>
    <w:rsid w:val="00FE2D17"/>
    <w:rsid w:val="00FE319A"/>
    <w:rsid w:val="00FE3501"/>
    <w:rsid w:val="00FE359D"/>
    <w:rsid w:val="00FE3CB1"/>
    <w:rsid w:val="00FE3D12"/>
    <w:rsid w:val="00FE4309"/>
    <w:rsid w:val="00FE455F"/>
    <w:rsid w:val="00FE49B7"/>
    <w:rsid w:val="00FE4BF0"/>
    <w:rsid w:val="00FE4F10"/>
    <w:rsid w:val="00FE569F"/>
    <w:rsid w:val="00FE65CE"/>
    <w:rsid w:val="00FE66F4"/>
    <w:rsid w:val="00FE69AC"/>
    <w:rsid w:val="00FE75BF"/>
    <w:rsid w:val="00FE77C6"/>
    <w:rsid w:val="00FE7A5C"/>
    <w:rsid w:val="00FF025A"/>
    <w:rsid w:val="00FF02C1"/>
    <w:rsid w:val="00FF0C4D"/>
    <w:rsid w:val="00FF12C9"/>
    <w:rsid w:val="00FF1AA6"/>
    <w:rsid w:val="00FF1BEC"/>
    <w:rsid w:val="00FF1EBE"/>
    <w:rsid w:val="00FF2DE3"/>
    <w:rsid w:val="00FF2ED8"/>
    <w:rsid w:val="00FF33B6"/>
    <w:rsid w:val="00FF36B9"/>
    <w:rsid w:val="00FF3B74"/>
    <w:rsid w:val="00FF41A8"/>
    <w:rsid w:val="00FF4263"/>
    <w:rsid w:val="00FF42B3"/>
    <w:rsid w:val="00FF4381"/>
    <w:rsid w:val="00FF4DA5"/>
    <w:rsid w:val="00FF5327"/>
    <w:rsid w:val="00FF5A31"/>
    <w:rsid w:val="00FF6343"/>
    <w:rsid w:val="00FF6A55"/>
    <w:rsid w:val="00FF7006"/>
    <w:rsid w:val="00FF7561"/>
    <w:rsid w:val="00FF78B7"/>
    <w:rsid w:val="00FF7D8B"/>
    <w:rsid w:val="020BA4E3"/>
    <w:rsid w:val="050EEA30"/>
    <w:rsid w:val="05ED578F"/>
    <w:rsid w:val="0620E110"/>
    <w:rsid w:val="0AE252DB"/>
    <w:rsid w:val="0B115CB2"/>
    <w:rsid w:val="0B636623"/>
    <w:rsid w:val="0DD9491D"/>
    <w:rsid w:val="0E2835D8"/>
    <w:rsid w:val="0E4E47E7"/>
    <w:rsid w:val="0EECCC3E"/>
    <w:rsid w:val="0F1AFD93"/>
    <w:rsid w:val="0FEA4B81"/>
    <w:rsid w:val="10855AC5"/>
    <w:rsid w:val="1247409A"/>
    <w:rsid w:val="151E6571"/>
    <w:rsid w:val="156B76F5"/>
    <w:rsid w:val="1580AEC2"/>
    <w:rsid w:val="15AF4590"/>
    <w:rsid w:val="168BBC2D"/>
    <w:rsid w:val="17E3CC29"/>
    <w:rsid w:val="1A884711"/>
    <w:rsid w:val="1A8EBB37"/>
    <w:rsid w:val="1C211084"/>
    <w:rsid w:val="1C605E1E"/>
    <w:rsid w:val="1F5152FC"/>
    <w:rsid w:val="21A34DA8"/>
    <w:rsid w:val="2315DF1E"/>
    <w:rsid w:val="2557AF1D"/>
    <w:rsid w:val="25BAB470"/>
    <w:rsid w:val="2755298F"/>
    <w:rsid w:val="279D3C0C"/>
    <w:rsid w:val="28A0BE6B"/>
    <w:rsid w:val="28BAAF8A"/>
    <w:rsid w:val="2968674D"/>
    <w:rsid w:val="2BAA6BBB"/>
    <w:rsid w:val="2CDE3BB9"/>
    <w:rsid w:val="2DADF4B0"/>
    <w:rsid w:val="2EA1CE4E"/>
    <w:rsid w:val="300AA4F3"/>
    <w:rsid w:val="3038C279"/>
    <w:rsid w:val="310D70B9"/>
    <w:rsid w:val="32B31F90"/>
    <w:rsid w:val="3AB32162"/>
    <w:rsid w:val="3AC2C7ED"/>
    <w:rsid w:val="3E163493"/>
    <w:rsid w:val="4403B3F4"/>
    <w:rsid w:val="44E21F87"/>
    <w:rsid w:val="45C2E1D0"/>
    <w:rsid w:val="4806DBE9"/>
    <w:rsid w:val="483ADE30"/>
    <w:rsid w:val="495430C6"/>
    <w:rsid w:val="4A688997"/>
    <w:rsid w:val="4C5A724B"/>
    <w:rsid w:val="4E7A178E"/>
    <w:rsid w:val="4F90BAFD"/>
    <w:rsid w:val="4FD752CB"/>
    <w:rsid w:val="51D9172D"/>
    <w:rsid w:val="527A68FC"/>
    <w:rsid w:val="5350EB61"/>
    <w:rsid w:val="54058816"/>
    <w:rsid w:val="54DF1E37"/>
    <w:rsid w:val="55C4968F"/>
    <w:rsid w:val="563205E7"/>
    <w:rsid w:val="59C19989"/>
    <w:rsid w:val="5B4CE34A"/>
    <w:rsid w:val="5DA68C88"/>
    <w:rsid w:val="5F8CBEDB"/>
    <w:rsid w:val="60D4D4A4"/>
    <w:rsid w:val="616C5444"/>
    <w:rsid w:val="61B7BBB6"/>
    <w:rsid w:val="626475D3"/>
    <w:rsid w:val="627EB3CF"/>
    <w:rsid w:val="66E1907C"/>
    <w:rsid w:val="6860A213"/>
    <w:rsid w:val="693B03D2"/>
    <w:rsid w:val="6968C0A2"/>
    <w:rsid w:val="69CE7A60"/>
    <w:rsid w:val="6C301840"/>
    <w:rsid w:val="6EDAF539"/>
    <w:rsid w:val="6FB2C634"/>
    <w:rsid w:val="7144CA41"/>
    <w:rsid w:val="72293C80"/>
    <w:rsid w:val="7264D6E9"/>
    <w:rsid w:val="72D8174E"/>
    <w:rsid w:val="74531E6B"/>
    <w:rsid w:val="77743560"/>
    <w:rsid w:val="78DF321D"/>
    <w:rsid w:val="7913CD94"/>
    <w:rsid w:val="797639B2"/>
    <w:rsid w:val="7A1A6B64"/>
    <w:rsid w:val="7A81D53B"/>
    <w:rsid w:val="7AC07F94"/>
    <w:rsid w:val="7BF176FB"/>
    <w:rsid w:val="7CBA9F31"/>
    <w:rsid w:val="7E19AC44"/>
    <w:rsid w:val="7E2AF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9B2DC"/>
  <w15:docId w15:val="{84D67E2D-66B0-418D-AD96-35F0A462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1FA"/>
    <w:rPr>
      <w:rFonts w:eastAsiaTheme="minorHAnsi"/>
      <w:kern w:val="2"/>
      <w:lang w:eastAsia="en-US"/>
      <w14:ligatures w14:val="standardContextual"/>
    </w:rPr>
  </w:style>
  <w:style w:type="paragraph" w:styleId="Heading1">
    <w:name w:val="heading 1"/>
    <w:aliases w:val="h1,c,title heading"/>
    <w:next w:val="Normal"/>
    <w:link w:val="Heading1Char"/>
    <w:uiPriority w:val="9"/>
    <w:qFormat/>
    <w:rsid w:val="007B26F8"/>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7B26F8"/>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7B26F8"/>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7B26F8"/>
    <w:pPr>
      <w:keepNext/>
      <w:spacing w:before="240" w:after="60"/>
      <w:outlineLvl w:val="3"/>
    </w:pPr>
    <w:rPr>
      <w:b/>
      <w:bCs/>
      <w:sz w:val="28"/>
      <w:szCs w:val="28"/>
    </w:rPr>
  </w:style>
  <w:style w:type="paragraph" w:styleId="Heading5">
    <w:name w:val="heading 5"/>
    <w:basedOn w:val="Normal"/>
    <w:next w:val="Normal"/>
    <w:link w:val="Heading5Char"/>
    <w:uiPriority w:val="9"/>
    <w:qFormat/>
    <w:rsid w:val="007B26F8"/>
    <w:pPr>
      <w:spacing w:before="240" w:after="60"/>
      <w:outlineLvl w:val="4"/>
    </w:pPr>
    <w:rPr>
      <w:b/>
      <w:bCs/>
      <w:i/>
      <w:iCs/>
      <w:szCs w:val="26"/>
    </w:rPr>
  </w:style>
  <w:style w:type="paragraph" w:styleId="Heading6">
    <w:name w:val="heading 6"/>
    <w:basedOn w:val="Normal"/>
    <w:next w:val="Normal"/>
    <w:link w:val="Heading6Char"/>
    <w:uiPriority w:val="9"/>
    <w:qFormat/>
    <w:rsid w:val="007B26F8"/>
    <w:pPr>
      <w:spacing w:before="240" w:after="60"/>
      <w:outlineLvl w:val="5"/>
    </w:pPr>
    <w:rPr>
      <w:b/>
      <w:bCs/>
    </w:rPr>
  </w:style>
  <w:style w:type="paragraph" w:styleId="Heading7">
    <w:name w:val="heading 7"/>
    <w:basedOn w:val="Normal"/>
    <w:next w:val="Normal"/>
    <w:link w:val="Heading7Char"/>
    <w:qFormat/>
    <w:rsid w:val="007B26F8"/>
    <w:pPr>
      <w:spacing w:before="240" w:after="60"/>
      <w:outlineLvl w:val="6"/>
    </w:pPr>
  </w:style>
  <w:style w:type="paragraph" w:styleId="Heading8">
    <w:name w:val="heading 8"/>
    <w:basedOn w:val="Normal"/>
    <w:next w:val="Normal"/>
    <w:link w:val="Heading8Char"/>
    <w:uiPriority w:val="9"/>
    <w:qFormat/>
    <w:rsid w:val="007B26F8"/>
    <w:pPr>
      <w:spacing w:before="240" w:after="60"/>
      <w:outlineLvl w:val="7"/>
    </w:pPr>
    <w:rPr>
      <w:i/>
      <w:iCs/>
    </w:rPr>
  </w:style>
  <w:style w:type="paragraph" w:styleId="Heading9">
    <w:name w:val="heading 9"/>
    <w:basedOn w:val="Normal"/>
    <w:next w:val="Normal"/>
    <w:link w:val="Heading9Char"/>
    <w:qFormat/>
    <w:rsid w:val="007B26F8"/>
    <w:pPr>
      <w:spacing w:before="240" w:after="60"/>
      <w:outlineLvl w:val="8"/>
    </w:pPr>
    <w:rPr>
      <w:rFonts w:ascii="Arial" w:hAnsi="Arial" w:cs="Arial"/>
    </w:rPr>
  </w:style>
  <w:style w:type="character" w:default="1" w:styleId="DefaultParagraphFont">
    <w:name w:val="Default Paragraph Font"/>
    <w:uiPriority w:val="1"/>
    <w:semiHidden/>
    <w:unhideWhenUsed/>
    <w:rsid w:val="00CB21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21FA"/>
  </w:style>
  <w:style w:type="paragraph" w:styleId="BodyText2">
    <w:name w:val="Body Text 2"/>
    <w:basedOn w:val="Normal"/>
    <w:link w:val="BodyText2Char"/>
    <w:rsid w:val="007B26F8"/>
    <w:pPr>
      <w:spacing w:after="120" w:line="480" w:lineRule="auto"/>
    </w:pPr>
  </w:style>
  <w:style w:type="paragraph" w:styleId="BodyText">
    <w:name w:val="Body Text"/>
    <w:basedOn w:val="Normal"/>
    <w:link w:val="BodyTextChar"/>
    <w:uiPriority w:val="99"/>
    <w:qFormat/>
    <w:rsid w:val="007B26F8"/>
  </w:style>
  <w:style w:type="paragraph" w:styleId="BodyText3">
    <w:name w:val="Body Text 3"/>
    <w:basedOn w:val="Normal"/>
    <w:link w:val="BodyText3Char"/>
    <w:rsid w:val="007B26F8"/>
    <w:pPr>
      <w:spacing w:after="120"/>
    </w:pPr>
    <w:rPr>
      <w:sz w:val="16"/>
      <w:szCs w:val="16"/>
    </w:rPr>
  </w:style>
  <w:style w:type="paragraph" w:styleId="BodyTextIndent">
    <w:name w:val="Body Text Indent"/>
    <w:basedOn w:val="Normal"/>
    <w:link w:val="BodyTextIndentChar"/>
    <w:uiPriority w:val="99"/>
    <w:rsid w:val="007B26F8"/>
    <w:pPr>
      <w:spacing w:after="120"/>
      <w:ind w:left="283"/>
    </w:pPr>
  </w:style>
  <w:style w:type="paragraph" w:styleId="Header">
    <w:name w:val="header"/>
    <w:basedOn w:val="Normal"/>
    <w:link w:val="HeaderChar"/>
    <w:rsid w:val="007B26F8"/>
    <w:pPr>
      <w:tabs>
        <w:tab w:val="center" w:pos="4153"/>
        <w:tab w:val="right" w:pos="8306"/>
      </w:tabs>
    </w:pPr>
  </w:style>
  <w:style w:type="paragraph" w:styleId="Footer">
    <w:name w:val="footer"/>
    <w:basedOn w:val="Normal"/>
    <w:link w:val="FooterChar"/>
    <w:uiPriority w:val="99"/>
    <w:rsid w:val="007B26F8"/>
    <w:pPr>
      <w:tabs>
        <w:tab w:val="right" w:pos="8505"/>
      </w:tabs>
    </w:pPr>
  </w:style>
  <w:style w:type="paragraph" w:styleId="BalloonText">
    <w:name w:val="Balloon Text"/>
    <w:basedOn w:val="Normal"/>
    <w:link w:val="BalloonTextChar"/>
    <w:uiPriority w:val="99"/>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lang w:eastAsia="en-AU"/>
    </w:rPr>
  </w:style>
  <w:style w:type="paragraph" w:customStyle="1" w:styleId="NPCheading4">
    <w:name w:val="NPCheading4"/>
    <w:basedOn w:val="Normal"/>
    <w:rsid w:val="00992F4F"/>
    <w:pPr>
      <w:widowControl w:val="0"/>
      <w:spacing w:before="240" w:after="60"/>
      <w:outlineLvl w:val="0"/>
    </w:pPr>
    <w:rPr>
      <w:rFonts w:ascii="Arial" w:hAnsi="Arial" w:cs="Arial"/>
      <w:b/>
      <w:lang w:eastAsia="en-AU"/>
    </w:rPr>
  </w:style>
  <w:style w:type="character" w:styleId="Hyperlink">
    <w:name w:val="Hyperlink"/>
    <w:uiPriority w:val="99"/>
    <w:rsid w:val="00992F4F"/>
    <w:rPr>
      <w:color w:val="0000FF"/>
      <w:u w:val="single"/>
    </w:rPr>
  </w:style>
  <w:style w:type="paragraph" w:customStyle="1" w:styleId="indent">
    <w:name w:val="indent"/>
    <w:basedOn w:val="Normal"/>
    <w:rsid w:val="007B26F8"/>
    <w:pPr>
      <w:tabs>
        <w:tab w:val="right" w:pos="1134"/>
        <w:tab w:val="left" w:pos="1276"/>
      </w:tabs>
      <w:ind w:left="1276" w:hanging="1276"/>
      <w:jc w:val="both"/>
    </w:pPr>
    <w:rPr>
      <w:lang w:val="en-GB"/>
    </w:rPr>
  </w:style>
  <w:style w:type="paragraph" w:customStyle="1" w:styleId="numeric">
    <w:name w:val="numeric"/>
    <w:basedOn w:val="Normal"/>
    <w:rsid w:val="007B26F8"/>
    <w:pPr>
      <w:tabs>
        <w:tab w:val="right" w:pos="1843"/>
        <w:tab w:val="left" w:pos="1985"/>
      </w:tabs>
      <w:ind w:left="1985" w:hanging="1985"/>
      <w:jc w:val="both"/>
    </w:pPr>
    <w:rPr>
      <w:lang w:val="en-GB"/>
    </w:rPr>
  </w:style>
  <w:style w:type="paragraph" w:customStyle="1" w:styleId="Style2">
    <w:name w:val="Style2"/>
    <w:basedOn w:val="Normal"/>
    <w:rsid w:val="007B26F8"/>
    <w:pPr>
      <w:tabs>
        <w:tab w:val="right" w:pos="1134"/>
        <w:tab w:val="left" w:pos="1276"/>
        <w:tab w:val="right" w:pos="1843"/>
        <w:tab w:val="left" w:pos="1985"/>
        <w:tab w:val="right" w:pos="2552"/>
        <w:tab w:val="left" w:pos="2693"/>
      </w:tabs>
      <w:jc w:val="both"/>
    </w:pPr>
    <w:rPr>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style>
  <w:style w:type="paragraph" w:styleId="Title">
    <w:name w:val="Title"/>
    <w:basedOn w:val="BodyText"/>
    <w:next w:val="BodyText"/>
    <w:link w:val="TitleChar"/>
    <w:uiPriority w:val="10"/>
    <w:qFormat/>
    <w:rsid w:val="007B26F8"/>
    <w:pPr>
      <w:spacing w:before="120" w:after="60"/>
      <w:outlineLvl w:val="0"/>
    </w:pPr>
    <w:rPr>
      <w:rFonts w:ascii="Arial" w:hAnsi="Arial" w:cs="Arial"/>
      <w:bCs/>
      <w:kern w:val="28"/>
      <w:szCs w:val="32"/>
    </w:rPr>
  </w:style>
  <w:style w:type="paragraph" w:customStyle="1" w:styleId="LDTitle">
    <w:name w:val="LDTitle"/>
    <w:link w:val="LDTitleChar"/>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qFormat/>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link w:val="LDScheduleheadingChar"/>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link w:val="LDP2iChar"/>
    <w:uiPriority w:val="99"/>
    <w:qFormat/>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7B26F8"/>
    <w:pPr>
      <w:keepNext/>
      <w:tabs>
        <w:tab w:val="left" w:pos="737"/>
      </w:tabs>
      <w:spacing w:before="180" w:after="60"/>
      <w:ind w:left="737" w:hanging="737"/>
    </w:pPr>
    <w:rPr>
      <w:b/>
    </w:rPr>
  </w:style>
  <w:style w:type="paragraph" w:customStyle="1" w:styleId="LDClause">
    <w:name w:val="LDClause"/>
    <w:basedOn w:val="LDBodytext"/>
    <w:link w:val="LDClauseChar"/>
    <w:qFormat/>
    <w:rsid w:val="007B26F8"/>
    <w:pPr>
      <w:tabs>
        <w:tab w:val="right" w:pos="454"/>
        <w:tab w:val="left" w:pos="737"/>
      </w:tabs>
      <w:spacing w:before="60" w:after="60"/>
      <w:ind w:left="737" w:hanging="1021"/>
    </w:pPr>
  </w:style>
  <w:style w:type="paragraph" w:customStyle="1" w:styleId="LDP3A">
    <w:name w:val="LDP3 (A)"/>
    <w:basedOn w:val="LDP2i"/>
    <w:link w:val="LDP3AChar"/>
    <w:qFormat/>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link w:val="BodyTextFirstIndentChar"/>
    <w:rsid w:val="007B26F8"/>
    <w:pPr>
      <w:tabs>
        <w:tab w:val="left" w:pos="567"/>
      </w:tabs>
      <w:overflowPunct w:val="0"/>
      <w:autoSpaceDE w:val="0"/>
      <w:autoSpaceDN w:val="0"/>
      <w:adjustRightInd w:val="0"/>
      <w:spacing w:after="120"/>
      <w:ind w:firstLine="210"/>
      <w:textAlignment w:val="baseline"/>
    </w:pPr>
  </w:style>
  <w:style w:type="paragraph" w:styleId="BodyTextFirstIndent2">
    <w:name w:val="Body Text First Indent 2"/>
    <w:basedOn w:val="BodyTextIndent"/>
    <w:link w:val="BodyTextFirstIndent2Char"/>
    <w:rsid w:val="007B26F8"/>
    <w:pPr>
      <w:ind w:firstLine="210"/>
    </w:pPr>
  </w:style>
  <w:style w:type="paragraph" w:styleId="BodyTextIndent2">
    <w:name w:val="Body Text Indent 2"/>
    <w:basedOn w:val="Normal"/>
    <w:link w:val="BodyTextIndent2Char"/>
    <w:rsid w:val="007B26F8"/>
    <w:pPr>
      <w:spacing w:after="120" w:line="480" w:lineRule="auto"/>
      <w:ind w:left="283"/>
    </w:pPr>
  </w:style>
  <w:style w:type="paragraph" w:styleId="BodyTextIndent3">
    <w:name w:val="Body Text Indent 3"/>
    <w:basedOn w:val="Normal"/>
    <w:link w:val="BodyTextIndent3Char"/>
    <w:rsid w:val="007B26F8"/>
    <w:pPr>
      <w:spacing w:after="120"/>
      <w:ind w:left="283"/>
    </w:pPr>
    <w:rPr>
      <w:sz w:val="16"/>
      <w:szCs w:val="16"/>
    </w:rPr>
  </w:style>
  <w:style w:type="paragraph" w:styleId="Caption">
    <w:name w:val="caption"/>
    <w:basedOn w:val="Normal"/>
    <w:next w:val="Normal"/>
    <w:qFormat/>
    <w:rsid w:val="007B26F8"/>
    <w:rPr>
      <w:b/>
      <w:bCs/>
    </w:rPr>
  </w:style>
  <w:style w:type="paragraph" w:styleId="Closing">
    <w:name w:val="Closing"/>
    <w:basedOn w:val="Normal"/>
    <w:link w:val="ClosingChar"/>
    <w:rsid w:val="007B26F8"/>
    <w:pPr>
      <w:ind w:left="4252"/>
    </w:pPr>
  </w:style>
  <w:style w:type="paragraph" w:styleId="CommentText">
    <w:name w:val="annotation text"/>
    <w:basedOn w:val="Normal"/>
    <w:link w:val="CommentTextChar"/>
    <w:rsid w:val="007B26F8"/>
  </w:style>
  <w:style w:type="paragraph" w:styleId="CommentSubject">
    <w:name w:val="annotation subject"/>
    <w:basedOn w:val="CommentText"/>
    <w:next w:val="CommentText"/>
    <w:link w:val="CommentSubjectChar"/>
    <w:uiPriority w:val="99"/>
    <w:semiHidden/>
    <w:rsid w:val="007B26F8"/>
    <w:rPr>
      <w:b/>
      <w:bCs/>
    </w:rPr>
  </w:style>
  <w:style w:type="paragraph" w:styleId="Date">
    <w:name w:val="Date"/>
    <w:basedOn w:val="Normal"/>
    <w:next w:val="Normal"/>
    <w:link w:val="DateChar"/>
    <w:rsid w:val="007B26F8"/>
  </w:style>
  <w:style w:type="paragraph" w:styleId="DocumentMap">
    <w:name w:val="Document Map"/>
    <w:basedOn w:val="Normal"/>
    <w:link w:val="DocumentMapChar"/>
    <w:semiHidden/>
    <w:rsid w:val="007B26F8"/>
    <w:pPr>
      <w:shd w:val="clear" w:color="auto" w:fill="000080"/>
    </w:pPr>
    <w:rPr>
      <w:rFonts w:ascii="Tahoma" w:hAnsi="Tahoma" w:cs="Tahoma"/>
    </w:rPr>
  </w:style>
  <w:style w:type="paragraph" w:styleId="E-mailSignature">
    <w:name w:val="E-mail Signature"/>
    <w:basedOn w:val="Normal"/>
    <w:link w:val="E-mailSignatureChar"/>
    <w:rsid w:val="007B26F8"/>
  </w:style>
  <w:style w:type="paragraph" w:styleId="EndnoteText">
    <w:name w:val="endnote text"/>
    <w:basedOn w:val="Normal"/>
    <w:link w:val="EndnoteTextChar"/>
    <w:semiHidden/>
    <w:rsid w:val="007B26F8"/>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rPr>
  </w:style>
  <w:style w:type="paragraph" w:styleId="FootnoteText">
    <w:name w:val="footnote text"/>
    <w:basedOn w:val="Normal"/>
    <w:link w:val="FootnoteTextChar"/>
    <w:uiPriority w:val="99"/>
    <w:rsid w:val="007B26F8"/>
  </w:style>
  <w:style w:type="paragraph" w:styleId="HTMLAddress">
    <w:name w:val="HTML Address"/>
    <w:basedOn w:val="Normal"/>
    <w:link w:val="HTMLAddressChar"/>
    <w:rsid w:val="007B26F8"/>
    <w:rPr>
      <w:i/>
      <w:iCs/>
    </w:rPr>
  </w:style>
  <w:style w:type="paragraph" w:styleId="HTMLPreformatted">
    <w:name w:val="HTML Preformatted"/>
    <w:basedOn w:val="Normal"/>
    <w:link w:val="HTMLPreformattedChar"/>
    <w:rsid w:val="007B26F8"/>
    <w:rPr>
      <w:rFonts w:ascii="Courier New" w:hAnsi="Courier New" w:cs="Courier New"/>
    </w:rPr>
  </w:style>
  <w:style w:type="paragraph" w:styleId="Index1">
    <w:name w:val="index 1"/>
    <w:basedOn w:val="Normal"/>
    <w:next w:val="Normal"/>
    <w:autoRedefine/>
    <w:uiPriority w:val="99"/>
    <w:rsid w:val="007B26F8"/>
    <w:pPr>
      <w:ind w:left="260" w:hanging="260"/>
    </w:pPr>
  </w:style>
  <w:style w:type="paragraph" w:styleId="Index2">
    <w:name w:val="index 2"/>
    <w:basedOn w:val="Normal"/>
    <w:next w:val="Normal"/>
    <w:autoRedefine/>
    <w:semiHidden/>
    <w:rsid w:val="007B26F8"/>
    <w:pPr>
      <w:ind w:left="520" w:hanging="260"/>
    </w:pPr>
  </w:style>
  <w:style w:type="paragraph" w:styleId="Index3">
    <w:name w:val="index 3"/>
    <w:basedOn w:val="Normal"/>
    <w:next w:val="Normal"/>
    <w:autoRedefine/>
    <w:semiHidden/>
    <w:rsid w:val="007B26F8"/>
    <w:pPr>
      <w:ind w:left="780" w:hanging="260"/>
    </w:pPr>
  </w:style>
  <w:style w:type="paragraph" w:styleId="Index4">
    <w:name w:val="index 4"/>
    <w:basedOn w:val="Normal"/>
    <w:next w:val="Normal"/>
    <w:autoRedefine/>
    <w:semiHidden/>
    <w:rsid w:val="007B26F8"/>
    <w:pPr>
      <w:ind w:left="1040" w:hanging="260"/>
    </w:pPr>
  </w:style>
  <w:style w:type="paragraph" w:styleId="Index5">
    <w:name w:val="index 5"/>
    <w:basedOn w:val="Normal"/>
    <w:next w:val="Normal"/>
    <w:autoRedefine/>
    <w:semiHidden/>
    <w:rsid w:val="007B26F8"/>
    <w:pPr>
      <w:ind w:left="1300" w:hanging="260"/>
    </w:pPr>
  </w:style>
  <w:style w:type="paragraph" w:styleId="Index6">
    <w:name w:val="index 6"/>
    <w:basedOn w:val="Normal"/>
    <w:next w:val="Normal"/>
    <w:autoRedefine/>
    <w:semiHidden/>
    <w:rsid w:val="007B26F8"/>
    <w:pPr>
      <w:ind w:left="1560" w:hanging="260"/>
    </w:pPr>
  </w:style>
  <w:style w:type="paragraph" w:styleId="Index7">
    <w:name w:val="index 7"/>
    <w:basedOn w:val="Normal"/>
    <w:next w:val="Normal"/>
    <w:autoRedefine/>
    <w:semiHidden/>
    <w:rsid w:val="007B26F8"/>
    <w:pPr>
      <w:ind w:left="1820" w:hanging="260"/>
    </w:pPr>
  </w:style>
  <w:style w:type="paragraph" w:styleId="Index8">
    <w:name w:val="index 8"/>
    <w:basedOn w:val="Normal"/>
    <w:next w:val="Normal"/>
    <w:autoRedefine/>
    <w:semiHidden/>
    <w:rsid w:val="007B26F8"/>
    <w:pPr>
      <w:ind w:left="2080" w:hanging="260"/>
    </w:pPr>
  </w:style>
  <w:style w:type="paragraph" w:styleId="Index9">
    <w:name w:val="index 9"/>
    <w:basedOn w:val="Normal"/>
    <w:next w:val="Normal"/>
    <w:autoRedefine/>
    <w:semiHidden/>
    <w:rsid w:val="007B26F8"/>
    <w:pPr>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uiPriority w:val="99"/>
    <w:qFormat/>
    <w:rsid w:val="007B26F8"/>
    <w:pPr>
      <w:numPr>
        <w:numId w:val="1"/>
      </w:numPr>
    </w:pPr>
  </w:style>
  <w:style w:type="paragraph" w:styleId="ListBullet2">
    <w:name w:val="List Bullet 2"/>
    <w:basedOn w:val="Normal"/>
    <w:uiPriority w:val="99"/>
    <w:rsid w:val="007B26F8"/>
    <w:pPr>
      <w:numPr>
        <w:numId w:val="2"/>
      </w:numPr>
    </w:pPr>
  </w:style>
  <w:style w:type="paragraph" w:styleId="ListBullet3">
    <w:name w:val="List Bullet 3"/>
    <w:basedOn w:val="Normal"/>
    <w:uiPriority w:val="99"/>
    <w:rsid w:val="007B26F8"/>
    <w:pPr>
      <w:numPr>
        <w:numId w:val="3"/>
      </w:numPr>
    </w:pPr>
  </w:style>
  <w:style w:type="paragraph" w:styleId="ListBullet4">
    <w:name w:val="List Bullet 4"/>
    <w:basedOn w:val="Normal"/>
    <w:rsid w:val="007B26F8"/>
    <w:pPr>
      <w:numPr>
        <w:numId w:val="4"/>
      </w:numPr>
    </w:pPr>
  </w:style>
  <w:style w:type="paragraph" w:styleId="ListBullet5">
    <w:name w:val="List Bullet 5"/>
    <w:basedOn w:val="Normal"/>
    <w:rsid w:val="007B26F8"/>
    <w:pPr>
      <w:numPr>
        <w:numId w:val="5"/>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uiPriority w:val="99"/>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qFormat/>
    <w:rsid w:val="007B26F8"/>
    <w:pPr>
      <w:numPr>
        <w:numId w:val="6"/>
      </w:numPr>
    </w:pPr>
  </w:style>
  <w:style w:type="paragraph" w:styleId="ListNumber2">
    <w:name w:val="List Number 2"/>
    <w:basedOn w:val="Normal"/>
    <w:rsid w:val="007B26F8"/>
    <w:pPr>
      <w:numPr>
        <w:numId w:val="7"/>
      </w:numPr>
    </w:pPr>
  </w:style>
  <w:style w:type="paragraph" w:styleId="ListNumber3">
    <w:name w:val="List Number 3"/>
    <w:basedOn w:val="Normal"/>
    <w:rsid w:val="007B26F8"/>
    <w:pPr>
      <w:numPr>
        <w:numId w:val="8"/>
      </w:numPr>
    </w:pPr>
  </w:style>
  <w:style w:type="paragraph" w:styleId="ListNumber4">
    <w:name w:val="List Number 4"/>
    <w:basedOn w:val="Normal"/>
    <w:rsid w:val="007B26F8"/>
    <w:pPr>
      <w:numPr>
        <w:numId w:val="9"/>
      </w:numPr>
    </w:pPr>
  </w:style>
  <w:style w:type="paragraph" w:styleId="ListNumber5">
    <w:name w:val="List Number 5"/>
    <w:basedOn w:val="Normal"/>
    <w:rsid w:val="007B26F8"/>
    <w:pPr>
      <w:numPr>
        <w:numId w:val="10"/>
      </w:numPr>
    </w:pPr>
  </w:style>
  <w:style w:type="paragraph" w:styleId="MacroText">
    <w:name w:val="macro"/>
    <w:link w:val="MacroTextChar"/>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style>
  <w:style w:type="paragraph" w:styleId="NormalIndent">
    <w:name w:val="Normal Indent"/>
    <w:basedOn w:val="Normal"/>
    <w:rsid w:val="007B26F8"/>
    <w:pPr>
      <w:ind w:left="720"/>
    </w:pPr>
  </w:style>
  <w:style w:type="paragraph" w:styleId="NoteHeading">
    <w:name w:val="Note Heading"/>
    <w:aliases w:val="HN"/>
    <w:basedOn w:val="Normal"/>
    <w:next w:val="Normal"/>
    <w:link w:val="NoteHeadingChar"/>
    <w:rsid w:val="007B26F8"/>
  </w:style>
  <w:style w:type="paragraph" w:styleId="PlainText">
    <w:name w:val="Plain Text"/>
    <w:basedOn w:val="Normal"/>
    <w:link w:val="PlainTextChar"/>
    <w:rsid w:val="007B26F8"/>
    <w:rPr>
      <w:rFonts w:ascii="Courier New" w:hAnsi="Courier New" w:cs="Courier New"/>
    </w:rPr>
  </w:style>
  <w:style w:type="paragraph" w:styleId="Salutation">
    <w:name w:val="Salutation"/>
    <w:basedOn w:val="Normal"/>
    <w:next w:val="Normal"/>
    <w:link w:val="SalutationChar"/>
    <w:rsid w:val="007B26F8"/>
  </w:style>
  <w:style w:type="paragraph" w:styleId="Signature">
    <w:name w:val="Signature"/>
    <w:basedOn w:val="Normal"/>
    <w:link w:val="SignatureChar"/>
    <w:rsid w:val="007B26F8"/>
    <w:pPr>
      <w:ind w:left="4252"/>
    </w:pPr>
  </w:style>
  <w:style w:type="paragraph" w:styleId="Subtitle">
    <w:name w:val="Subtitle"/>
    <w:basedOn w:val="Normal"/>
    <w:link w:val="SubtitleChar"/>
    <w:uiPriority w:val="11"/>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ind w:left="260" w:hanging="260"/>
    </w:pPr>
  </w:style>
  <w:style w:type="paragraph" w:styleId="TableofFigures">
    <w:name w:val="table of figures"/>
    <w:basedOn w:val="Normal"/>
    <w:next w:val="Normal"/>
    <w:semiHidden/>
    <w:rsid w:val="007B26F8"/>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uiPriority w:val="39"/>
    <w:qFormat/>
    <w:rsid w:val="007B26F8"/>
  </w:style>
  <w:style w:type="paragraph" w:styleId="TOC2">
    <w:name w:val="toc 2"/>
    <w:basedOn w:val="Normal"/>
    <w:next w:val="Normal"/>
    <w:autoRedefine/>
    <w:uiPriority w:val="39"/>
    <w:qFormat/>
    <w:rsid w:val="007B26F8"/>
    <w:pPr>
      <w:ind w:left="260"/>
    </w:pPr>
  </w:style>
  <w:style w:type="paragraph" w:styleId="TOC3">
    <w:name w:val="toc 3"/>
    <w:basedOn w:val="Normal"/>
    <w:next w:val="Normal"/>
    <w:autoRedefine/>
    <w:uiPriority w:val="39"/>
    <w:qFormat/>
    <w:rsid w:val="007B26F8"/>
    <w:pPr>
      <w:ind w:left="520"/>
    </w:pPr>
  </w:style>
  <w:style w:type="paragraph" w:styleId="TOC4">
    <w:name w:val="toc 4"/>
    <w:basedOn w:val="Normal"/>
    <w:next w:val="Normal"/>
    <w:autoRedefine/>
    <w:uiPriority w:val="39"/>
    <w:rsid w:val="007B26F8"/>
    <w:pPr>
      <w:ind w:left="780"/>
    </w:pPr>
  </w:style>
  <w:style w:type="paragraph" w:styleId="TOC5">
    <w:name w:val="toc 5"/>
    <w:basedOn w:val="Normal"/>
    <w:next w:val="Normal"/>
    <w:autoRedefine/>
    <w:uiPriority w:val="39"/>
    <w:rsid w:val="007B26F8"/>
    <w:pPr>
      <w:ind w:left="1040"/>
    </w:pPr>
  </w:style>
  <w:style w:type="paragraph" w:styleId="TOC6">
    <w:name w:val="toc 6"/>
    <w:basedOn w:val="Normal"/>
    <w:next w:val="Normal"/>
    <w:autoRedefine/>
    <w:uiPriority w:val="39"/>
    <w:rsid w:val="007B26F8"/>
    <w:pPr>
      <w:ind w:left="1300"/>
    </w:pPr>
  </w:style>
  <w:style w:type="paragraph" w:styleId="TOC7">
    <w:name w:val="toc 7"/>
    <w:basedOn w:val="Normal"/>
    <w:next w:val="Normal"/>
    <w:autoRedefine/>
    <w:uiPriority w:val="39"/>
    <w:rsid w:val="007B26F8"/>
    <w:pPr>
      <w:ind w:left="1560"/>
    </w:pPr>
  </w:style>
  <w:style w:type="paragraph" w:styleId="TOC8">
    <w:name w:val="toc 8"/>
    <w:basedOn w:val="Normal"/>
    <w:next w:val="Normal"/>
    <w:autoRedefine/>
    <w:uiPriority w:val="39"/>
    <w:rsid w:val="007B26F8"/>
    <w:pPr>
      <w:ind w:left="1820"/>
    </w:pPr>
  </w:style>
  <w:style w:type="paragraph" w:styleId="TOC9">
    <w:name w:val="toc 9"/>
    <w:basedOn w:val="Normal"/>
    <w:next w:val="Normal"/>
    <w:autoRedefine/>
    <w:uiPriority w:val="39"/>
    <w:rsid w:val="007B26F8"/>
    <w:pPr>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link w:val="LDSubclauseHeadChar"/>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link w:val="LDAmendHeadingChar"/>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qFormat/>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spacing w:after="180"/>
    </w:pPr>
    <w:rPr>
      <w:rFonts w:ascii="Arial" w:hAnsi="Arial"/>
      <w:color w:val="292929"/>
      <w:sz w:val="18"/>
      <w:lang w:eastAsia="en-AU"/>
    </w:rPr>
  </w:style>
  <w:style w:type="paragraph" w:customStyle="1" w:styleId="NFCbodyText">
    <w:name w:val="NFCbodyText"/>
    <w:basedOn w:val="Normal"/>
    <w:rsid w:val="00D36CB2"/>
    <w:pPr>
      <w:widowControl w:val="0"/>
      <w:jc w:val="both"/>
    </w:pPr>
  </w:style>
  <w:style w:type="paragraph" w:customStyle="1" w:styleId="NFCHeading3">
    <w:name w:val="NFCHeading3"/>
    <w:basedOn w:val="Normal"/>
    <w:rsid w:val="00D36CB2"/>
    <w:pPr>
      <w:keepNext/>
      <w:tabs>
        <w:tab w:val="left" w:pos="5954"/>
        <w:tab w:val="left" w:pos="6946"/>
      </w:tabs>
      <w:spacing w:before="360" w:after="80"/>
      <w:jc w:val="both"/>
    </w:pPr>
    <w:rPr>
      <w:rFonts w:ascii="Arial" w:hAnsi="Arial" w:cs="Arial"/>
      <w:b/>
      <w:bCs/>
      <w:kern w:val="28"/>
    </w:rPr>
  </w:style>
  <w:style w:type="paragraph" w:customStyle="1" w:styleId="TableText">
    <w:name w:val="Table Text"/>
    <w:basedOn w:val="Normal"/>
    <w:link w:val="TableTextChar"/>
    <w:qFormat/>
    <w:rsid w:val="008B161E"/>
    <w:pPr>
      <w:spacing w:before="120"/>
    </w:pPr>
    <w:rPr>
      <w:rFonts w:ascii="Arial" w:hAnsi="Arial"/>
    </w:rPr>
  </w:style>
  <w:style w:type="paragraph" w:customStyle="1" w:styleId="TableHeading">
    <w:name w:val="Table Heading"/>
    <w:basedOn w:val="Normal"/>
    <w:rsid w:val="008B161E"/>
    <w:pPr>
      <w:keepNext/>
      <w:spacing w:before="120"/>
      <w:jc w:val="center"/>
    </w:pPr>
    <w:rPr>
      <w:rFonts w:ascii="Arial" w:hAnsi="Arial"/>
      <w:b/>
      <w:bCs/>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rsid w:val="008B161E"/>
    <w:rPr>
      <w:sz w:val="16"/>
      <w:szCs w:val="16"/>
    </w:rPr>
  </w:style>
  <w:style w:type="paragraph" w:customStyle="1" w:styleId="TableBullet2">
    <w:name w:val="Table Bullet 2"/>
    <w:basedOn w:val="TableText"/>
    <w:rsid w:val="008B161E"/>
    <w:pPr>
      <w:numPr>
        <w:numId w:val="11"/>
      </w:numPr>
      <w:spacing w:before="0"/>
    </w:pPr>
    <w:rPr>
      <w:lang w:val="en-GB"/>
    </w:rPr>
  </w:style>
  <w:style w:type="paragraph" w:customStyle="1" w:styleId="NPRMBodyText">
    <w:name w:val="NPRMBodyText"/>
    <w:basedOn w:val="Normal"/>
    <w:link w:val="NPRMBodyTextChar"/>
    <w:rsid w:val="008D57D8"/>
    <w:pPr>
      <w:widowControl w:val="0"/>
      <w:tabs>
        <w:tab w:val="left" w:pos="709"/>
      </w:tabs>
      <w:jc w:val="both"/>
    </w:p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2"/>
      </w:numPr>
      <w:spacing w:after="220"/>
    </w:pPr>
    <w:rPr>
      <w:rFonts w:ascii="Arial" w:hAnsi="Arial"/>
      <w:b/>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uiPriority w:val="39"/>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spacing w:before="80" w:line="260" w:lineRule="exact"/>
      <w:jc w:val="both"/>
    </w:pPr>
  </w:style>
  <w:style w:type="paragraph" w:customStyle="1" w:styleId="DP1a">
    <w:name w:val="DP1(a)"/>
    <w:aliases w:val="Dictionary (a)"/>
    <w:basedOn w:val="Normal"/>
    <w:rsid w:val="00855DBA"/>
    <w:pPr>
      <w:tabs>
        <w:tab w:val="right" w:pos="709"/>
      </w:tabs>
      <w:spacing w:before="60" w:line="260" w:lineRule="exact"/>
      <w:ind w:left="936" w:hanging="936"/>
      <w:jc w:val="both"/>
    </w:pPr>
  </w:style>
  <w:style w:type="paragraph" w:customStyle="1" w:styleId="ZDD">
    <w:name w:val="ZDD"/>
    <w:aliases w:val="Dict Def"/>
    <w:basedOn w:val="DD"/>
    <w:rsid w:val="00855DBA"/>
    <w:pPr>
      <w:keepNext/>
    </w:pPr>
  </w:style>
  <w:style w:type="paragraph" w:customStyle="1" w:styleId="Default">
    <w:name w:val="Default"/>
    <w:link w:val="DefaultChar"/>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style>
  <w:style w:type="paragraph" w:customStyle="1" w:styleId="P1">
    <w:name w:val="P1"/>
    <w:aliases w:val="(a)"/>
    <w:basedOn w:val="Normal"/>
    <w:link w:val="P1Char"/>
    <w:qFormat/>
    <w:rsid w:val="00732DB3"/>
    <w:pPr>
      <w:tabs>
        <w:tab w:val="right" w:pos="1191"/>
      </w:tabs>
      <w:spacing w:before="60" w:line="260" w:lineRule="exact"/>
      <w:ind w:left="1418" w:hanging="1418"/>
      <w:jc w:val="both"/>
    </w:pPr>
  </w:style>
  <w:style w:type="character" w:customStyle="1" w:styleId="CommentTextChar">
    <w:name w:val="Comment Text Char"/>
    <w:link w:val="CommentText"/>
    <w:rsid w:val="00732DB3"/>
    <w:rPr>
      <w:rFonts w:ascii="Times New (W1)" w:hAnsi="Times New (W1)"/>
      <w:szCs w:val="24"/>
      <w:lang w:eastAsia="en-US"/>
    </w:rPr>
  </w:style>
  <w:style w:type="character" w:customStyle="1" w:styleId="BodyTextChar">
    <w:name w:val="Body Text Char"/>
    <w:link w:val="BodyText"/>
    <w:uiPriority w:val="99"/>
    <w:rsid w:val="00732DB3"/>
    <w:rPr>
      <w:rFonts w:ascii="Times New (W1)" w:hAnsi="Times New (W1)"/>
      <w:sz w:val="24"/>
      <w:szCs w:val="24"/>
      <w:lang w:eastAsia="en-US"/>
    </w:rPr>
  </w:style>
  <w:style w:type="paragraph" w:customStyle="1" w:styleId="Rc">
    <w:name w:val="Rc"/>
    <w:aliases w:val="Rn continued"/>
    <w:basedOn w:val="Normal"/>
    <w:next w:val="Normal"/>
    <w:rsid w:val="00732DB3"/>
    <w:pPr>
      <w:spacing w:before="60" w:line="260" w:lineRule="exact"/>
      <w:ind w:left="964"/>
      <w:jc w:val="both"/>
    </w:pPr>
  </w:style>
  <w:style w:type="character" w:customStyle="1" w:styleId="P1Char">
    <w:name w:val="P1 Char"/>
    <w:aliases w:val="(a) Char"/>
    <w:link w:val="P1"/>
    <w:rsid w:val="00732DB3"/>
    <w:rPr>
      <w:sz w:val="24"/>
      <w:szCs w:val="24"/>
      <w:lang w:eastAsia="en-US"/>
    </w:rPr>
  </w:style>
  <w:style w:type="character" w:customStyle="1" w:styleId="PlainTextChar">
    <w:name w:val="Plain Text Char"/>
    <w:basedOn w:val="DefaultParagraphFont"/>
    <w:link w:val="PlainText"/>
    <w:rsid w:val="00071587"/>
    <w:rPr>
      <w:rFonts w:ascii="Courier New" w:hAnsi="Courier New" w:cs="Courier New"/>
      <w:szCs w:val="24"/>
      <w:lang w:eastAsia="en-US"/>
    </w:rPr>
  </w:style>
  <w:style w:type="paragraph" w:customStyle="1" w:styleId="UnitTitle">
    <w:name w:val="Unit Title"/>
    <w:basedOn w:val="Normal"/>
    <w:next w:val="LDClauseHeading"/>
    <w:rsid w:val="00B8148E"/>
    <w:pPr>
      <w:keepNext/>
      <w:pageBreakBefore/>
      <w:tabs>
        <w:tab w:val="num" w:pos="0"/>
      </w:tabs>
      <w:spacing w:before="360"/>
    </w:pPr>
    <w:rPr>
      <w:rFonts w:ascii="Arial" w:hAnsi="Arial"/>
      <w:b/>
    </w:rPr>
  </w:style>
  <w:style w:type="paragraph" w:customStyle="1" w:styleId="bulletedlist">
    <w:name w:val="bulleted list"/>
    <w:basedOn w:val="Normal"/>
    <w:rsid w:val="00B13703"/>
    <w:pPr>
      <w:numPr>
        <w:numId w:val="13"/>
      </w:numPr>
      <w:spacing w:before="60" w:line="260" w:lineRule="exact"/>
      <w:jc w:val="both"/>
    </w:pPr>
  </w:style>
  <w:style w:type="character" w:customStyle="1" w:styleId="CharAmSchNo">
    <w:name w:val="CharAmSchNo"/>
    <w:rsid w:val="00B13703"/>
    <w:rPr>
      <w:rFonts w:ascii="Arial" w:hAnsi="Arial" w:cs="Arial"/>
    </w:rPr>
  </w:style>
  <w:style w:type="character" w:customStyle="1" w:styleId="CharAmSchText">
    <w:name w:val="CharAmSchText"/>
    <w:rsid w:val="00B13703"/>
    <w:rPr>
      <w:rFonts w:ascii="Arial" w:hAnsi="Arial" w:cs="Arial"/>
    </w:rPr>
  </w:style>
  <w:style w:type="character" w:customStyle="1" w:styleId="CharChapNo">
    <w:name w:val="CharChapNo"/>
    <w:rsid w:val="00B13703"/>
    <w:rPr>
      <w:rFonts w:ascii="Arial" w:hAnsi="Arial" w:cs="Arial"/>
    </w:rPr>
  </w:style>
  <w:style w:type="character" w:customStyle="1" w:styleId="CharChapText">
    <w:name w:val="CharChapText"/>
    <w:rsid w:val="00B13703"/>
    <w:rPr>
      <w:rFonts w:ascii="Arial" w:hAnsi="Arial" w:cs="Arial"/>
    </w:rPr>
  </w:style>
  <w:style w:type="character" w:customStyle="1" w:styleId="CharDivNo">
    <w:name w:val="CharDivNo"/>
    <w:rsid w:val="00B13703"/>
    <w:rPr>
      <w:rFonts w:ascii="Arial" w:hAnsi="Arial" w:cs="Arial"/>
    </w:rPr>
  </w:style>
  <w:style w:type="character" w:customStyle="1" w:styleId="CharDivText">
    <w:name w:val="CharDivText"/>
    <w:rsid w:val="00B13703"/>
    <w:rPr>
      <w:rFonts w:ascii="Arial" w:hAnsi="Arial" w:cs="Arial"/>
    </w:rPr>
  </w:style>
  <w:style w:type="character" w:customStyle="1" w:styleId="CharPartNo">
    <w:name w:val="CharPartNo"/>
    <w:rsid w:val="00B13703"/>
    <w:rPr>
      <w:rFonts w:ascii="Arial" w:hAnsi="Arial" w:cs="Arial"/>
    </w:rPr>
  </w:style>
  <w:style w:type="character" w:customStyle="1" w:styleId="CharPartText">
    <w:name w:val="CharPartText"/>
    <w:rsid w:val="00B13703"/>
    <w:rPr>
      <w:rFonts w:ascii="Arial" w:hAnsi="Arial" w:cs="Arial"/>
    </w:rPr>
  </w:style>
  <w:style w:type="character" w:customStyle="1" w:styleId="CharSchPTNo">
    <w:name w:val="CharSchPTNo"/>
    <w:rsid w:val="00B13703"/>
    <w:rPr>
      <w:rFonts w:ascii="Arial" w:hAnsi="Arial" w:cs="Arial"/>
    </w:rPr>
  </w:style>
  <w:style w:type="character" w:customStyle="1" w:styleId="CharSchPTText">
    <w:name w:val="CharSchPTText"/>
    <w:rsid w:val="00B13703"/>
    <w:rPr>
      <w:rFonts w:ascii="Arial" w:hAnsi="Arial" w:cs="Arial"/>
    </w:rPr>
  </w:style>
  <w:style w:type="character" w:customStyle="1" w:styleId="CharSectno">
    <w:name w:val="CharSectno"/>
    <w:qFormat/>
    <w:rsid w:val="00B13703"/>
    <w:rPr>
      <w:rFonts w:ascii="Arial" w:hAnsi="Arial" w:cs="Arial"/>
    </w:rPr>
  </w:style>
  <w:style w:type="paragraph" w:customStyle="1" w:styleId="ContentsHead">
    <w:name w:val="ContentsHead"/>
    <w:basedOn w:val="Normal"/>
    <w:next w:val="Normal"/>
    <w:rsid w:val="00B13703"/>
    <w:pPr>
      <w:spacing w:before="240"/>
    </w:pPr>
    <w:rPr>
      <w:rFonts w:ascii="Arial" w:hAnsi="Arial" w:cs="Arial"/>
      <w:b/>
      <w:bCs/>
      <w:sz w:val="28"/>
      <w:szCs w:val="28"/>
    </w:rPr>
  </w:style>
  <w:style w:type="paragraph" w:customStyle="1" w:styleId="ContentsSectionBreak">
    <w:name w:val="ContentsSectionBreak"/>
    <w:basedOn w:val="Normal"/>
    <w:next w:val="Normal"/>
    <w:rsid w:val="00B13703"/>
  </w:style>
  <w:style w:type="paragraph" w:customStyle="1" w:styleId="definition">
    <w:name w:val="definition"/>
    <w:basedOn w:val="Normal"/>
    <w:rsid w:val="00B13703"/>
    <w:pPr>
      <w:spacing w:before="80" w:line="260" w:lineRule="exact"/>
      <w:ind w:left="964"/>
      <w:jc w:val="both"/>
    </w:pPr>
  </w:style>
  <w:style w:type="paragraph" w:customStyle="1" w:styleId="DictionaryHeading">
    <w:name w:val="Dictionary Heading"/>
    <w:basedOn w:val="Normal"/>
    <w:next w:val="DD"/>
    <w:rsid w:val="00B13703"/>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rsid w:val="00B13703"/>
  </w:style>
  <w:style w:type="paragraph" w:customStyle="1" w:styleId="DNote">
    <w:name w:val="DNote"/>
    <w:aliases w:val="DictionaryNote"/>
    <w:basedOn w:val="Normal"/>
    <w:rsid w:val="00B13703"/>
    <w:pPr>
      <w:spacing w:before="120" w:line="220" w:lineRule="exact"/>
      <w:ind w:left="425"/>
      <w:jc w:val="both"/>
    </w:pPr>
  </w:style>
  <w:style w:type="paragraph" w:customStyle="1" w:styleId="DP2i">
    <w:name w:val="DP2(i)"/>
    <w:aliases w:val="Dictionary(i)"/>
    <w:basedOn w:val="Normal"/>
    <w:rsid w:val="00B13703"/>
    <w:pPr>
      <w:tabs>
        <w:tab w:val="right" w:pos="1276"/>
      </w:tabs>
      <w:spacing w:before="60" w:line="260" w:lineRule="exact"/>
      <w:ind w:left="1503" w:hanging="1503"/>
      <w:jc w:val="both"/>
    </w:pPr>
  </w:style>
  <w:style w:type="paragraph" w:customStyle="1" w:styleId="ExampleBody">
    <w:name w:val="Example Body"/>
    <w:basedOn w:val="Normal"/>
    <w:rsid w:val="00B13703"/>
    <w:pPr>
      <w:spacing w:before="60" w:line="220" w:lineRule="exact"/>
      <w:ind w:left="964"/>
      <w:jc w:val="both"/>
    </w:pPr>
  </w:style>
  <w:style w:type="paragraph" w:customStyle="1" w:styleId="ExampleList">
    <w:name w:val="Example List"/>
    <w:basedOn w:val="Normal"/>
    <w:rsid w:val="00B13703"/>
    <w:pPr>
      <w:numPr>
        <w:numId w:val="14"/>
      </w:numPr>
      <w:tabs>
        <w:tab w:val="left" w:pos="1247"/>
      </w:tabs>
      <w:spacing w:before="60" w:line="220" w:lineRule="exact"/>
      <w:jc w:val="both"/>
    </w:pPr>
  </w:style>
  <w:style w:type="paragraph" w:customStyle="1" w:styleId="FooterDraft">
    <w:name w:val="FooterDraft"/>
    <w:basedOn w:val="Normal"/>
    <w:rsid w:val="00B13703"/>
    <w:pPr>
      <w:jc w:val="center"/>
    </w:pPr>
    <w:rPr>
      <w:rFonts w:ascii="Arial" w:hAnsi="Arial" w:cs="Arial"/>
      <w:b/>
      <w:bCs/>
      <w:sz w:val="40"/>
      <w:szCs w:val="40"/>
    </w:rPr>
  </w:style>
  <w:style w:type="paragraph" w:customStyle="1" w:styleId="FooterInfo">
    <w:name w:val="FooterInfo"/>
    <w:basedOn w:val="Normal"/>
    <w:rsid w:val="00B13703"/>
    <w:rPr>
      <w:rFonts w:ascii="Arial" w:hAnsi="Arial" w:cs="Arial"/>
      <w:sz w:val="12"/>
      <w:szCs w:val="12"/>
    </w:rPr>
  </w:style>
  <w:style w:type="paragraph" w:customStyle="1" w:styleId="Formula">
    <w:name w:val="Formula"/>
    <w:basedOn w:val="Normal"/>
    <w:next w:val="Normal"/>
    <w:rsid w:val="00B13703"/>
    <w:pPr>
      <w:spacing w:before="180" w:after="180"/>
      <w:jc w:val="center"/>
    </w:pPr>
  </w:style>
  <w:style w:type="paragraph" w:customStyle="1" w:styleId="HC">
    <w:name w:val="HC"/>
    <w:aliases w:val="Chapter Heading"/>
    <w:basedOn w:val="Normal"/>
    <w:next w:val="Normal"/>
    <w:rsid w:val="00B13703"/>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rsid w:val="00B13703"/>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rsid w:val="00B13703"/>
    <w:pPr>
      <w:keepNext/>
      <w:tabs>
        <w:tab w:val="left" w:pos="1559"/>
      </w:tabs>
      <w:spacing w:before="120" w:line="220" w:lineRule="exact"/>
      <w:ind w:left="964"/>
    </w:pPr>
    <w:rPr>
      <w:i/>
      <w:iCs/>
    </w:rPr>
  </w:style>
  <w:style w:type="paragraph" w:customStyle="1" w:styleId="HeaderBoldEven">
    <w:name w:val="HeaderBoldEven"/>
    <w:basedOn w:val="Normal"/>
    <w:rsid w:val="00B13703"/>
    <w:pPr>
      <w:widowControl w:val="0"/>
      <w:spacing w:before="120" w:after="60"/>
    </w:pPr>
    <w:rPr>
      <w:rFonts w:ascii="Arial" w:hAnsi="Arial" w:cs="Arial"/>
      <w:b/>
      <w:bCs/>
    </w:rPr>
  </w:style>
  <w:style w:type="paragraph" w:customStyle="1" w:styleId="HeaderBoldOdd">
    <w:name w:val="HeaderBoldOdd"/>
    <w:basedOn w:val="Normal"/>
    <w:rsid w:val="00B13703"/>
    <w:pPr>
      <w:widowControl w:val="0"/>
      <w:spacing w:before="120" w:after="60"/>
      <w:jc w:val="right"/>
    </w:pPr>
    <w:rPr>
      <w:rFonts w:ascii="Arial" w:hAnsi="Arial" w:cs="Arial"/>
      <w:b/>
      <w:bCs/>
    </w:rPr>
  </w:style>
  <w:style w:type="paragraph" w:customStyle="1" w:styleId="HeaderContentsPage">
    <w:name w:val="HeaderContents&quot;Page&quot;"/>
    <w:basedOn w:val="Normal"/>
    <w:rsid w:val="00B13703"/>
    <w:pPr>
      <w:spacing w:before="120" w:after="120"/>
      <w:jc w:val="right"/>
    </w:pPr>
    <w:rPr>
      <w:rFonts w:ascii="Arial" w:hAnsi="Arial" w:cs="Arial"/>
    </w:rPr>
  </w:style>
  <w:style w:type="paragraph" w:customStyle="1" w:styleId="HeaderLiteEven">
    <w:name w:val="HeaderLiteEven"/>
    <w:basedOn w:val="Header"/>
    <w:rsid w:val="00B13703"/>
    <w:pPr>
      <w:spacing w:before="60"/>
    </w:pPr>
    <w:rPr>
      <w:rFonts w:ascii="Arial" w:hAnsi="Arial" w:cs="Arial"/>
      <w:sz w:val="18"/>
      <w:szCs w:val="18"/>
    </w:rPr>
  </w:style>
  <w:style w:type="paragraph" w:customStyle="1" w:styleId="HeaderLiteOdd">
    <w:name w:val="HeaderLiteOdd"/>
    <w:basedOn w:val="HeaderLiteEven"/>
    <w:rsid w:val="00B13703"/>
    <w:pPr>
      <w:jc w:val="right"/>
    </w:pPr>
  </w:style>
  <w:style w:type="paragraph" w:customStyle="1" w:styleId="HP">
    <w:name w:val="HP"/>
    <w:aliases w:val="Part Heading"/>
    <w:basedOn w:val="Normal"/>
    <w:next w:val="HD"/>
    <w:rsid w:val="00B13703"/>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rsid w:val="00B13703"/>
    <w:pPr>
      <w:keepNext/>
      <w:spacing w:before="360"/>
      <w:ind w:left="964" w:hanging="964"/>
    </w:pPr>
    <w:rPr>
      <w:rFonts w:ascii="Arial" w:hAnsi="Arial" w:cs="Arial"/>
      <w:b/>
      <w:bCs/>
    </w:rPr>
  </w:style>
  <w:style w:type="paragraph" w:customStyle="1" w:styleId="HS">
    <w:name w:val="HS"/>
    <w:aliases w:val="Subdiv Heading"/>
    <w:basedOn w:val="Normal"/>
    <w:next w:val="HR"/>
    <w:rsid w:val="00B13703"/>
    <w:pPr>
      <w:keepNext/>
      <w:spacing w:before="360"/>
      <w:ind w:left="2410" w:hanging="2410"/>
    </w:pPr>
    <w:rPr>
      <w:rFonts w:ascii="Arial" w:hAnsi="Arial" w:cs="Arial"/>
      <w:b/>
      <w:bCs/>
    </w:rPr>
  </w:style>
  <w:style w:type="paragraph" w:customStyle="1" w:styleId="HSR">
    <w:name w:val="HSR"/>
    <w:aliases w:val="Subregulation Heading"/>
    <w:basedOn w:val="Normal"/>
    <w:next w:val="Normal"/>
    <w:rsid w:val="00B13703"/>
    <w:pPr>
      <w:keepNext/>
      <w:spacing w:before="300"/>
      <w:ind w:left="964"/>
    </w:pPr>
    <w:rPr>
      <w:rFonts w:ascii="Arial" w:hAnsi="Arial" w:cs="Arial"/>
      <w:i/>
      <w:iCs/>
    </w:rPr>
  </w:style>
  <w:style w:type="paragraph" w:customStyle="1" w:styleId="M1">
    <w:name w:val="M1"/>
    <w:aliases w:val="Modification Heading"/>
    <w:basedOn w:val="Normal"/>
    <w:next w:val="Normal"/>
    <w:rsid w:val="00B13703"/>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rsid w:val="00B13703"/>
    <w:pPr>
      <w:keepNext/>
      <w:spacing w:before="120" w:line="260" w:lineRule="exact"/>
      <w:ind w:left="794"/>
    </w:pPr>
    <w:rPr>
      <w:i/>
      <w:iCs/>
    </w:rPr>
  </w:style>
  <w:style w:type="paragraph" w:customStyle="1" w:styleId="M3">
    <w:name w:val="M3"/>
    <w:aliases w:val="Modification Text"/>
    <w:basedOn w:val="Normal"/>
    <w:rsid w:val="00B13703"/>
    <w:pPr>
      <w:spacing w:before="60" w:line="260" w:lineRule="exact"/>
      <w:ind w:left="1077" w:hanging="1077"/>
      <w:jc w:val="both"/>
    </w:pPr>
  </w:style>
  <w:style w:type="paragraph" w:customStyle="1" w:styleId="Maker">
    <w:name w:val="Maker"/>
    <w:basedOn w:val="Normal"/>
    <w:rsid w:val="00B13703"/>
    <w:pPr>
      <w:tabs>
        <w:tab w:val="left" w:pos="3119"/>
      </w:tabs>
      <w:spacing w:line="300" w:lineRule="atLeast"/>
    </w:pPr>
  </w:style>
  <w:style w:type="paragraph" w:customStyle="1" w:styleId="MHD">
    <w:name w:val="MHD"/>
    <w:aliases w:val="Mod Division Heading"/>
    <w:basedOn w:val="Normal"/>
    <w:next w:val="Normal"/>
    <w:rsid w:val="00B13703"/>
    <w:pPr>
      <w:keepNext/>
      <w:spacing w:before="360"/>
      <w:ind w:left="2410" w:hanging="2410"/>
    </w:pPr>
    <w:rPr>
      <w:b/>
      <w:bCs/>
      <w:sz w:val="28"/>
      <w:szCs w:val="28"/>
    </w:rPr>
  </w:style>
  <w:style w:type="paragraph" w:customStyle="1" w:styleId="MHP">
    <w:name w:val="MHP"/>
    <w:aliases w:val="Mod Part Heading"/>
    <w:basedOn w:val="Normal"/>
    <w:next w:val="Normal"/>
    <w:rsid w:val="00B13703"/>
    <w:pPr>
      <w:keepNext/>
      <w:spacing w:before="360"/>
      <w:ind w:left="2410" w:hanging="2410"/>
    </w:pPr>
    <w:rPr>
      <w:b/>
      <w:bCs/>
      <w:sz w:val="32"/>
      <w:szCs w:val="32"/>
    </w:rPr>
  </w:style>
  <w:style w:type="paragraph" w:customStyle="1" w:styleId="MHR">
    <w:name w:val="MHR"/>
    <w:aliases w:val="Mod Regulation Heading"/>
    <w:basedOn w:val="Normal"/>
    <w:next w:val="Normal"/>
    <w:rsid w:val="00B13703"/>
    <w:pPr>
      <w:keepNext/>
      <w:spacing w:before="360"/>
      <w:ind w:left="964" w:hanging="964"/>
    </w:pPr>
    <w:rPr>
      <w:b/>
      <w:bCs/>
    </w:rPr>
  </w:style>
  <w:style w:type="paragraph" w:customStyle="1" w:styleId="MHS">
    <w:name w:val="MHS"/>
    <w:aliases w:val="Mod Subdivision Heading"/>
    <w:basedOn w:val="Normal"/>
    <w:next w:val="MHR"/>
    <w:rsid w:val="00B13703"/>
    <w:pPr>
      <w:keepNext/>
      <w:spacing w:before="360"/>
      <w:ind w:left="2410" w:hanging="2410"/>
    </w:pPr>
    <w:rPr>
      <w:b/>
      <w:bCs/>
    </w:rPr>
  </w:style>
  <w:style w:type="paragraph" w:customStyle="1" w:styleId="MHSR">
    <w:name w:val="MHSR"/>
    <w:aliases w:val="Mod Subregulation Heading"/>
    <w:basedOn w:val="Normal"/>
    <w:next w:val="Normal"/>
    <w:rsid w:val="00B13703"/>
    <w:pPr>
      <w:keepNext/>
      <w:spacing w:before="300"/>
    </w:pPr>
    <w:rPr>
      <w:i/>
      <w:iCs/>
    </w:rPr>
  </w:style>
  <w:style w:type="paragraph" w:customStyle="1" w:styleId="Note">
    <w:name w:val="Note"/>
    <w:basedOn w:val="Normal"/>
    <w:link w:val="NoteChar"/>
    <w:qFormat/>
    <w:rsid w:val="00B13703"/>
    <w:pPr>
      <w:tabs>
        <w:tab w:val="left" w:pos="1559"/>
      </w:tabs>
      <w:spacing w:before="80" w:after="120"/>
      <w:ind w:left="680"/>
      <w:jc w:val="both"/>
    </w:pPr>
  </w:style>
  <w:style w:type="paragraph" w:customStyle="1" w:styleId="Notepara">
    <w:name w:val="Note para"/>
    <w:basedOn w:val="Normal"/>
    <w:rsid w:val="00B13703"/>
    <w:pPr>
      <w:spacing w:before="60" w:line="220" w:lineRule="exact"/>
      <w:ind w:left="1304" w:hanging="340"/>
      <w:jc w:val="both"/>
    </w:pPr>
  </w:style>
  <w:style w:type="paragraph" w:customStyle="1" w:styleId="P2">
    <w:name w:val="P2"/>
    <w:aliases w:val="(i)"/>
    <w:basedOn w:val="Normal"/>
    <w:link w:val="iChar"/>
    <w:qFormat/>
    <w:rsid w:val="00B13703"/>
    <w:pPr>
      <w:tabs>
        <w:tab w:val="right" w:pos="1758"/>
        <w:tab w:val="left" w:pos="2155"/>
      </w:tabs>
      <w:spacing w:before="60" w:line="260" w:lineRule="exact"/>
      <w:ind w:left="1985" w:hanging="1985"/>
      <w:jc w:val="both"/>
    </w:pPr>
  </w:style>
  <w:style w:type="paragraph" w:customStyle="1" w:styleId="P3">
    <w:name w:val="P3"/>
    <w:aliases w:val="(A)"/>
    <w:basedOn w:val="Normal"/>
    <w:qFormat/>
    <w:rsid w:val="00B13703"/>
    <w:pPr>
      <w:tabs>
        <w:tab w:val="right" w:pos="2410"/>
      </w:tabs>
      <w:spacing w:before="60" w:line="260" w:lineRule="exact"/>
      <w:ind w:left="2693" w:hanging="2693"/>
      <w:jc w:val="both"/>
    </w:pPr>
  </w:style>
  <w:style w:type="paragraph" w:customStyle="1" w:styleId="P4">
    <w:name w:val="P4"/>
    <w:aliases w:val="(I)"/>
    <w:basedOn w:val="Normal"/>
    <w:rsid w:val="00B13703"/>
    <w:pPr>
      <w:tabs>
        <w:tab w:val="right" w:pos="3119"/>
      </w:tabs>
      <w:spacing w:before="60" w:line="260" w:lineRule="exact"/>
      <w:ind w:left="3419" w:hanging="3419"/>
      <w:jc w:val="both"/>
    </w:pPr>
  </w:style>
  <w:style w:type="paragraph" w:customStyle="1" w:styleId="Page">
    <w:name w:val="Page"/>
    <w:rsid w:val="00B13703"/>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B13703"/>
    <w:rPr>
      <w:sz w:val="2"/>
      <w:szCs w:val="2"/>
    </w:rPr>
  </w:style>
  <w:style w:type="paragraph" w:customStyle="1" w:styleId="Penalty">
    <w:name w:val="Penalty"/>
    <w:basedOn w:val="Normal"/>
    <w:rsid w:val="00B13703"/>
    <w:pPr>
      <w:spacing w:before="180" w:line="260" w:lineRule="exact"/>
      <w:ind w:left="2949" w:hanging="1985"/>
      <w:jc w:val="both"/>
    </w:pPr>
  </w:style>
  <w:style w:type="paragraph" w:customStyle="1" w:styleId="Picture">
    <w:name w:val="Picture"/>
    <w:basedOn w:val="Normal"/>
    <w:rsid w:val="00B13703"/>
    <w:pPr>
      <w:keepNext/>
      <w:spacing w:before="240" w:line="240" w:lineRule="exact"/>
      <w:jc w:val="center"/>
    </w:pPr>
    <w:rPr>
      <w:rFonts w:ascii="Arial" w:hAnsi="Arial" w:cs="Arial"/>
      <w:sz w:val="18"/>
      <w:szCs w:val="18"/>
    </w:rPr>
  </w:style>
  <w:style w:type="paragraph" w:customStyle="1" w:styleId="Query">
    <w:name w:val="Query"/>
    <w:aliases w:val="QY"/>
    <w:basedOn w:val="Normal"/>
    <w:rsid w:val="00B13703"/>
    <w:pPr>
      <w:spacing w:before="180" w:line="260" w:lineRule="exact"/>
      <w:jc w:val="both"/>
    </w:pPr>
    <w:rPr>
      <w:b/>
      <w:bCs/>
      <w:i/>
      <w:iCs/>
    </w:rPr>
  </w:style>
  <w:style w:type="paragraph" w:customStyle="1" w:styleId="R1">
    <w:name w:val="R1"/>
    <w:aliases w:val="1. or 1.(1)"/>
    <w:basedOn w:val="Normal"/>
    <w:next w:val="Normal"/>
    <w:rsid w:val="00B13703"/>
    <w:pPr>
      <w:tabs>
        <w:tab w:val="right" w:pos="794"/>
        <w:tab w:val="left" w:pos="964"/>
      </w:tabs>
      <w:spacing w:before="120" w:line="260" w:lineRule="exact"/>
      <w:ind w:left="964" w:hanging="964"/>
      <w:jc w:val="both"/>
    </w:pPr>
  </w:style>
  <w:style w:type="paragraph" w:customStyle="1" w:styleId="R2">
    <w:name w:val="R2"/>
    <w:aliases w:val="(2)"/>
    <w:basedOn w:val="Normal"/>
    <w:rsid w:val="00B13703"/>
    <w:pPr>
      <w:tabs>
        <w:tab w:val="right" w:pos="794"/>
        <w:tab w:val="left" w:pos="964"/>
      </w:tabs>
      <w:spacing w:before="180" w:line="260" w:lineRule="exact"/>
      <w:ind w:left="964" w:hanging="964"/>
      <w:jc w:val="both"/>
    </w:pPr>
  </w:style>
  <w:style w:type="paragraph" w:customStyle="1" w:styleId="ReadersGuideSectionBreak">
    <w:name w:val="ReadersGuideSectionBreak"/>
    <w:basedOn w:val="Normal"/>
    <w:next w:val="Normal"/>
    <w:rsid w:val="00B13703"/>
  </w:style>
  <w:style w:type="paragraph" w:customStyle="1" w:styleId="RGHead">
    <w:name w:val="RGHead"/>
    <w:basedOn w:val="Normal"/>
    <w:next w:val="Normal"/>
    <w:rsid w:val="00B13703"/>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rsid w:val="00B13703"/>
    <w:pPr>
      <w:spacing w:before="120" w:line="260" w:lineRule="exact"/>
      <w:jc w:val="both"/>
    </w:pPr>
  </w:style>
  <w:style w:type="paragraph" w:customStyle="1" w:styleId="RGPtHd">
    <w:name w:val="RGPtHd"/>
    <w:aliases w:val="Readers Guide PT Heading"/>
    <w:basedOn w:val="Normal"/>
    <w:next w:val="RGPara"/>
    <w:rsid w:val="00B13703"/>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rsid w:val="00B13703"/>
    <w:pPr>
      <w:keepNext/>
      <w:spacing w:before="360"/>
    </w:pPr>
    <w:rPr>
      <w:rFonts w:ascii="Arial" w:hAnsi="Arial" w:cs="Arial"/>
      <w:b/>
      <w:bCs/>
    </w:rPr>
  </w:style>
  <w:style w:type="paragraph" w:customStyle="1" w:styleId="SchedSectionBreak">
    <w:name w:val="SchedSectionBreak"/>
    <w:basedOn w:val="Normal"/>
    <w:next w:val="Normal"/>
    <w:rsid w:val="00B13703"/>
  </w:style>
  <w:style w:type="paragraph" w:customStyle="1" w:styleId="Scheduleheading">
    <w:name w:val="Schedule heading"/>
    <w:basedOn w:val="Normal"/>
    <w:next w:val="R1"/>
    <w:rsid w:val="00B13703"/>
    <w:pPr>
      <w:keepNext/>
      <w:tabs>
        <w:tab w:val="left" w:pos="1985"/>
      </w:tabs>
      <w:spacing w:before="360"/>
      <w:ind w:left="964" w:hanging="964"/>
    </w:pPr>
    <w:rPr>
      <w:rFonts w:ascii="Arial" w:hAnsi="Arial" w:cs="Arial"/>
      <w:b/>
      <w:bCs/>
    </w:rPr>
  </w:style>
  <w:style w:type="paragraph" w:customStyle="1" w:styleId="Schedulelist">
    <w:name w:val="Schedule list"/>
    <w:basedOn w:val="Normal"/>
    <w:rsid w:val="00B13703"/>
    <w:pPr>
      <w:tabs>
        <w:tab w:val="right" w:pos="1985"/>
      </w:tabs>
      <w:spacing w:before="60" w:line="260" w:lineRule="exact"/>
      <w:ind w:left="454"/>
    </w:pPr>
  </w:style>
  <w:style w:type="paragraph" w:customStyle="1" w:styleId="Schedulepara">
    <w:name w:val="Schedule para"/>
    <w:basedOn w:val="Normal"/>
    <w:rsid w:val="00B13703"/>
    <w:pPr>
      <w:tabs>
        <w:tab w:val="right" w:pos="567"/>
      </w:tabs>
      <w:spacing w:before="180" w:line="260" w:lineRule="exact"/>
      <w:ind w:left="964" w:hanging="964"/>
      <w:jc w:val="both"/>
    </w:pPr>
  </w:style>
  <w:style w:type="paragraph" w:customStyle="1" w:styleId="Schedulepart">
    <w:name w:val="Schedule part"/>
    <w:basedOn w:val="Normal"/>
    <w:rsid w:val="00B13703"/>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rsid w:val="00B13703"/>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rsid w:val="00B13703"/>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rsid w:val="00B13703"/>
    <w:pPr>
      <w:spacing w:line="1800" w:lineRule="atLeast"/>
    </w:pPr>
  </w:style>
  <w:style w:type="paragraph" w:customStyle="1" w:styleId="TableColHead">
    <w:name w:val="TableColHead"/>
    <w:basedOn w:val="Normal"/>
    <w:rsid w:val="00B13703"/>
    <w:pPr>
      <w:keepNext/>
      <w:spacing w:before="120"/>
    </w:pPr>
    <w:rPr>
      <w:rFonts w:ascii="Arial" w:hAnsi="Arial" w:cs="Arial"/>
      <w:b/>
      <w:bCs/>
      <w:sz w:val="18"/>
      <w:szCs w:val="18"/>
    </w:rPr>
  </w:style>
  <w:style w:type="paragraph" w:customStyle="1" w:styleId="TableP1a">
    <w:name w:val="TableP1(a)"/>
    <w:basedOn w:val="Normal"/>
    <w:rsid w:val="00B13703"/>
    <w:pPr>
      <w:tabs>
        <w:tab w:val="right" w:pos="408"/>
      </w:tabs>
      <w:spacing w:before="60" w:line="240" w:lineRule="exact"/>
      <w:ind w:left="533" w:hanging="533"/>
    </w:pPr>
  </w:style>
  <w:style w:type="paragraph" w:customStyle="1" w:styleId="TableP2i">
    <w:name w:val="TableP2(i)"/>
    <w:basedOn w:val="Normal"/>
    <w:rsid w:val="00B13703"/>
    <w:pPr>
      <w:tabs>
        <w:tab w:val="right" w:pos="725"/>
      </w:tabs>
      <w:spacing w:before="60" w:line="240" w:lineRule="exact"/>
      <w:ind w:left="868" w:hanging="868"/>
    </w:pPr>
  </w:style>
  <w:style w:type="paragraph" w:customStyle="1" w:styleId="TableText0">
    <w:name w:val="TableText"/>
    <w:basedOn w:val="Normal"/>
    <w:link w:val="TableTextChar0"/>
    <w:qFormat/>
    <w:rsid w:val="00B13703"/>
    <w:pPr>
      <w:spacing w:before="120" w:line="240" w:lineRule="exact"/>
    </w:pPr>
  </w:style>
  <w:style w:type="paragraph" w:customStyle="1" w:styleId="TextWOutChapSectionBreak">
    <w:name w:val="TextW/OutChapSectionBreak"/>
    <w:basedOn w:val="Normal"/>
    <w:next w:val="Normal"/>
    <w:rsid w:val="00B13703"/>
    <w:pPr>
      <w:jc w:val="center"/>
    </w:pPr>
  </w:style>
  <w:style w:type="paragraph" w:customStyle="1" w:styleId="TOC">
    <w:name w:val="TOC"/>
    <w:basedOn w:val="Normal"/>
    <w:next w:val="Normal"/>
    <w:rsid w:val="00B13703"/>
    <w:pPr>
      <w:tabs>
        <w:tab w:val="right" w:pos="8335"/>
      </w:tabs>
      <w:spacing w:after="120"/>
    </w:pPr>
    <w:rPr>
      <w:rFonts w:ascii="Arial" w:hAnsi="Arial" w:cs="Arial"/>
    </w:rPr>
  </w:style>
  <w:style w:type="paragraph" w:customStyle="1" w:styleId="Zdefinition">
    <w:name w:val="Zdefinition"/>
    <w:basedOn w:val="definition"/>
    <w:rsid w:val="00B13703"/>
    <w:pPr>
      <w:keepNext/>
    </w:pPr>
  </w:style>
  <w:style w:type="paragraph" w:customStyle="1" w:styleId="ZDP1">
    <w:name w:val="ZDP1"/>
    <w:basedOn w:val="DP1a"/>
    <w:rsid w:val="00B13703"/>
    <w:pPr>
      <w:keepNext/>
    </w:pPr>
  </w:style>
  <w:style w:type="paragraph" w:customStyle="1" w:styleId="ZExampleBody">
    <w:name w:val="ZExample Body"/>
    <w:basedOn w:val="ExampleBody"/>
    <w:rsid w:val="00B13703"/>
    <w:pPr>
      <w:keepNext/>
    </w:pPr>
  </w:style>
  <w:style w:type="paragraph" w:customStyle="1" w:styleId="ZNote">
    <w:name w:val="ZNote"/>
    <w:basedOn w:val="Note"/>
    <w:rsid w:val="00B13703"/>
    <w:pPr>
      <w:keepNext/>
    </w:pPr>
  </w:style>
  <w:style w:type="paragraph" w:customStyle="1" w:styleId="ZP1">
    <w:name w:val="ZP1"/>
    <w:basedOn w:val="P1"/>
    <w:rsid w:val="00B13703"/>
    <w:pPr>
      <w:keepNext/>
      <w:tabs>
        <w:tab w:val="left" w:pos="1644"/>
      </w:tabs>
    </w:pPr>
  </w:style>
  <w:style w:type="paragraph" w:customStyle="1" w:styleId="ZP2">
    <w:name w:val="ZP2"/>
    <w:basedOn w:val="P2"/>
    <w:rsid w:val="00B13703"/>
    <w:pPr>
      <w:keepNext/>
    </w:pPr>
  </w:style>
  <w:style w:type="paragraph" w:customStyle="1" w:styleId="ZP3">
    <w:name w:val="ZP3"/>
    <w:basedOn w:val="P3"/>
    <w:rsid w:val="00B13703"/>
    <w:pPr>
      <w:keepNext/>
    </w:pPr>
  </w:style>
  <w:style w:type="paragraph" w:customStyle="1" w:styleId="ZR1">
    <w:name w:val="ZR1"/>
    <w:basedOn w:val="R1"/>
    <w:rsid w:val="00B13703"/>
    <w:pPr>
      <w:keepNext/>
    </w:pPr>
  </w:style>
  <w:style w:type="paragraph" w:customStyle="1" w:styleId="ZR2">
    <w:name w:val="ZR2"/>
    <w:basedOn w:val="R2"/>
    <w:rsid w:val="00B13703"/>
    <w:pPr>
      <w:keepNext/>
    </w:pPr>
  </w:style>
  <w:style w:type="paragraph" w:customStyle="1" w:styleId="ZRcN">
    <w:name w:val="ZRcN"/>
    <w:basedOn w:val="Rc"/>
    <w:rsid w:val="00B13703"/>
    <w:pPr>
      <w:keepNext/>
    </w:pPr>
  </w:style>
  <w:style w:type="paragraph" w:customStyle="1" w:styleId="A2">
    <w:name w:val="A2"/>
    <w:aliases w:val="1.1 amendment,Instruction amendment"/>
    <w:basedOn w:val="Normal"/>
    <w:next w:val="Normal"/>
    <w:rsid w:val="00B13703"/>
    <w:pPr>
      <w:tabs>
        <w:tab w:val="right" w:pos="794"/>
      </w:tabs>
      <w:spacing w:before="120" w:line="260" w:lineRule="exact"/>
      <w:ind w:left="964" w:hanging="964"/>
      <w:jc w:val="both"/>
    </w:pPr>
  </w:style>
  <w:style w:type="paragraph" w:customStyle="1" w:styleId="A1">
    <w:name w:val="A1"/>
    <w:aliases w:val="Heading Amendment,1. Amendment"/>
    <w:basedOn w:val="Normal"/>
    <w:next w:val="Normal"/>
    <w:rsid w:val="00B13703"/>
    <w:pPr>
      <w:keepNext/>
      <w:spacing w:before="480" w:line="260" w:lineRule="exact"/>
      <w:ind w:left="964" w:hanging="964"/>
    </w:pPr>
    <w:rPr>
      <w:rFonts w:ascii="Arial" w:hAnsi="Arial"/>
      <w:b/>
    </w:rPr>
  </w:style>
  <w:style w:type="paragraph" w:customStyle="1" w:styleId="AS">
    <w:name w:val="AS"/>
    <w:aliases w:val="Schedule title Amendment"/>
    <w:basedOn w:val="Normal"/>
    <w:next w:val="Normal"/>
    <w:rsid w:val="00B13703"/>
    <w:pPr>
      <w:keepNext/>
      <w:spacing w:before="480"/>
      <w:ind w:left="2410" w:hanging="2410"/>
    </w:pPr>
    <w:rPr>
      <w:rFonts w:ascii="Arial" w:hAnsi="Arial"/>
      <w:b/>
      <w:sz w:val="32"/>
    </w:rPr>
  </w:style>
  <w:style w:type="paragraph" w:customStyle="1" w:styleId="A1S">
    <w:name w:val="A1S"/>
    <w:aliases w:val="1.Schedule Amendment"/>
    <w:basedOn w:val="Normal"/>
    <w:next w:val="A2S"/>
    <w:rsid w:val="00B13703"/>
    <w:pPr>
      <w:keepNext/>
      <w:spacing w:before="480" w:line="260" w:lineRule="exact"/>
      <w:ind w:left="964" w:hanging="964"/>
    </w:pPr>
    <w:rPr>
      <w:rFonts w:ascii="Arial" w:hAnsi="Arial"/>
      <w:b/>
    </w:rPr>
  </w:style>
  <w:style w:type="paragraph" w:customStyle="1" w:styleId="centre">
    <w:name w:val="centre"/>
    <w:basedOn w:val="Normal"/>
    <w:rsid w:val="00B13703"/>
    <w:pPr>
      <w:jc w:val="center"/>
    </w:pPr>
    <w:rPr>
      <w:b/>
      <w:lang w:val="en-GB"/>
    </w:rPr>
  </w:style>
  <w:style w:type="paragraph" w:customStyle="1" w:styleId="A2S">
    <w:name w:val="A2S"/>
    <w:aliases w:val="Schedule Inst Amendment"/>
    <w:basedOn w:val="Normal"/>
    <w:next w:val="Normal"/>
    <w:rsid w:val="00B13703"/>
    <w:pPr>
      <w:keepNext/>
      <w:spacing w:before="120" w:line="260" w:lineRule="exact"/>
      <w:ind w:left="964"/>
    </w:pPr>
    <w:rPr>
      <w:i/>
    </w:rPr>
  </w:style>
  <w:style w:type="paragraph" w:customStyle="1" w:styleId="NFCTbleText">
    <w:name w:val="NFCTbleText"/>
    <w:basedOn w:val="Normal"/>
    <w:rsid w:val="00B13703"/>
    <w:rPr>
      <w:rFonts w:ascii="Arial Narrow" w:hAnsi="Arial Narrow"/>
      <w:lang w:val="en-GB"/>
    </w:rPr>
  </w:style>
  <w:style w:type="paragraph" w:customStyle="1" w:styleId="NFCTableSubHead">
    <w:name w:val="NFCTableSubHead"/>
    <w:basedOn w:val="Normal"/>
    <w:rsid w:val="00B13703"/>
    <w:pPr>
      <w:spacing w:before="120" w:after="80"/>
      <w:ind w:left="544" w:hanging="544"/>
    </w:pPr>
    <w:rPr>
      <w:rFonts w:ascii="Arial" w:hAnsi="Arial" w:cs="Arial"/>
      <w:b/>
      <w:bCs/>
    </w:rPr>
  </w:style>
  <w:style w:type="paragraph" w:customStyle="1" w:styleId="NFCdoctitle">
    <w:name w:val="NFC_doctitle"/>
    <w:basedOn w:val="Normal"/>
    <w:rsid w:val="00B13703"/>
    <w:pPr>
      <w:widowControl w:val="0"/>
      <w:tabs>
        <w:tab w:val="left" w:pos="2977"/>
        <w:tab w:val="right" w:pos="8647"/>
      </w:tabs>
    </w:pPr>
    <w:rPr>
      <w:rFonts w:ascii="Arial Narrow" w:hAnsi="Arial Narrow"/>
      <w:sz w:val="18"/>
    </w:rPr>
  </w:style>
  <w:style w:type="paragraph" w:customStyle="1" w:styleId="TableRomanNumList">
    <w:name w:val="Table Roman Num List"/>
    <w:basedOn w:val="TableText"/>
    <w:rsid w:val="00B13703"/>
    <w:pPr>
      <w:ind w:left="459" w:hanging="459"/>
    </w:pPr>
  </w:style>
  <w:style w:type="paragraph" w:customStyle="1" w:styleId="NPCrespShtHeader">
    <w:name w:val="NPCrespShtHeader"/>
    <w:basedOn w:val="Normal"/>
    <w:link w:val="NPCrespShtHeaderChar"/>
    <w:rsid w:val="00B13703"/>
    <w:pPr>
      <w:widowControl w:val="0"/>
      <w:spacing w:before="240"/>
      <w:jc w:val="both"/>
    </w:pPr>
    <w:rPr>
      <w:b/>
      <w:bCs/>
      <w:i/>
      <w:szCs w:val="23"/>
    </w:rPr>
  </w:style>
  <w:style w:type="character" w:customStyle="1" w:styleId="NPCrespShtHeaderChar">
    <w:name w:val="NPCrespShtHeader Char"/>
    <w:link w:val="NPCrespShtHeader"/>
    <w:rsid w:val="00B13703"/>
    <w:rPr>
      <w:rFonts w:eastAsiaTheme="minorHAnsi" w:cstheme="minorBidi"/>
      <w:b/>
      <w:bCs/>
      <w:i/>
      <w:sz w:val="22"/>
      <w:szCs w:val="23"/>
      <w:lang w:eastAsia="en-US"/>
    </w:rPr>
  </w:style>
  <w:style w:type="character" w:styleId="Emphasis">
    <w:name w:val="Emphasis"/>
    <w:rsid w:val="00B13703"/>
    <w:rPr>
      <w:i/>
      <w:iCs/>
    </w:rPr>
  </w:style>
  <w:style w:type="paragraph" w:customStyle="1" w:styleId="Subregulation">
    <w:name w:val="Subregulation"/>
    <w:basedOn w:val="Normal"/>
    <w:rsid w:val="00B13703"/>
    <w:pPr>
      <w:tabs>
        <w:tab w:val="right" w:pos="1559"/>
        <w:tab w:val="left" w:pos="1701"/>
      </w:tabs>
      <w:spacing w:before="120"/>
      <w:ind w:left="1701" w:hanging="1701"/>
      <w:jc w:val="both"/>
    </w:pPr>
  </w:style>
  <w:style w:type="character" w:customStyle="1" w:styleId="matchall">
    <w:name w:val="match all"/>
    <w:rsid w:val="00B13703"/>
    <w:rPr>
      <w:color w:val="auto"/>
    </w:rPr>
  </w:style>
  <w:style w:type="paragraph" w:customStyle="1" w:styleId="tablehead10pt">
    <w:name w:val="table head10pt"/>
    <w:basedOn w:val="Normal"/>
    <w:rsid w:val="00B13703"/>
    <w:pPr>
      <w:spacing w:before="240" w:after="120"/>
    </w:pPr>
    <w:rPr>
      <w:rFonts w:ascii="Helvetica" w:hAnsi="Helvetica"/>
      <w:b/>
    </w:rPr>
  </w:style>
  <w:style w:type="paragraph" w:customStyle="1" w:styleId="tabletext10pt">
    <w:name w:val="table text10pt"/>
    <w:basedOn w:val="TableText"/>
    <w:rsid w:val="00B13703"/>
    <w:pPr>
      <w:tabs>
        <w:tab w:val="left" w:pos="253"/>
      </w:tabs>
      <w:spacing w:before="20" w:after="20"/>
    </w:pPr>
    <w:rPr>
      <w:rFonts w:ascii="Helvetica" w:hAnsi="Helvetica"/>
    </w:rPr>
  </w:style>
  <w:style w:type="paragraph" w:styleId="Revision">
    <w:name w:val="Revision"/>
    <w:hidden/>
    <w:uiPriority w:val="99"/>
    <w:semiHidden/>
    <w:rsid w:val="00B13703"/>
    <w:rPr>
      <w:rFonts w:ascii="Times New (W1)" w:hAnsi="Times New (W1)"/>
      <w:sz w:val="24"/>
      <w:szCs w:val="24"/>
      <w:lang w:eastAsia="en-US"/>
    </w:rPr>
  </w:style>
  <w:style w:type="character" w:customStyle="1" w:styleId="TableTextChar">
    <w:name w:val="Table Text Char"/>
    <w:link w:val="TableText"/>
    <w:rsid w:val="00B13703"/>
    <w:rPr>
      <w:rFonts w:ascii="Arial" w:hAnsi="Arial"/>
      <w:sz w:val="24"/>
      <w:lang w:eastAsia="en-US"/>
    </w:rPr>
  </w:style>
  <w:style w:type="paragraph" w:customStyle="1" w:styleId="TableBullet1">
    <w:name w:val="Table Bullet 1"/>
    <w:basedOn w:val="Normal"/>
    <w:rsid w:val="00B13703"/>
    <w:pPr>
      <w:tabs>
        <w:tab w:val="left" w:pos="284"/>
      </w:tabs>
      <w:ind w:left="284" w:hanging="284"/>
    </w:pPr>
    <w:rPr>
      <w:rFonts w:ascii="Arial" w:hAnsi="Arial"/>
    </w:rPr>
  </w:style>
  <w:style w:type="character" w:customStyle="1" w:styleId="InTextHeading">
    <w:name w:val="In Text Heading"/>
    <w:rsid w:val="00B13703"/>
    <w:rPr>
      <w:b/>
    </w:rPr>
  </w:style>
  <w:style w:type="character" w:customStyle="1" w:styleId="Heading2Char">
    <w:name w:val="Heading 2 Char"/>
    <w:aliases w:val="p Char,h2 Char"/>
    <w:link w:val="Heading2"/>
    <w:uiPriority w:val="9"/>
    <w:rsid w:val="00B13703"/>
    <w:rPr>
      <w:rFonts w:ascii="Arial" w:hAnsi="Arial" w:cs="Arial"/>
      <w:b/>
      <w:sz w:val="24"/>
      <w:szCs w:val="24"/>
      <w:lang w:eastAsia="en-US"/>
    </w:rPr>
  </w:style>
  <w:style w:type="character" w:customStyle="1" w:styleId="Heading4Char">
    <w:name w:val="Heading 4 Char"/>
    <w:link w:val="Heading4"/>
    <w:uiPriority w:val="9"/>
    <w:rsid w:val="00B13703"/>
    <w:rPr>
      <w:b/>
      <w:bCs/>
      <w:sz w:val="28"/>
      <w:szCs w:val="28"/>
      <w:lang w:eastAsia="en-US"/>
    </w:rPr>
  </w:style>
  <w:style w:type="character" w:customStyle="1" w:styleId="Heading6Char">
    <w:name w:val="Heading 6 Char"/>
    <w:link w:val="Heading6"/>
    <w:uiPriority w:val="9"/>
    <w:rsid w:val="00B13703"/>
    <w:rPr>
      <w:b/>
      <w:bCs/>
      <w:sz w:val="22"/>
      <w:szCs w:val="22"/>
      <w:lang w:eastAsia="en-US"/>
    </w:rPr>
  </w:style>
  <w:style w:type="character" w:customStyle="1" w:styleId="TitleChar">
    <w:name w:val="Title Char"/>
    <w:basedOn w:val="DefaultParagraphFont"/>
    <w:link w:val="Title"/>
    <w:uiPriority w:val="10"/>
    <w:rsid w:val="00B13703"/>
    <w:rPr>
      <w:rFonts w:ascii="Arial" w:hAnsi="Arial" w:cs="Arial"/>
      <w:bCs/>
      <w:kern w:val="28"/>
      <w:sz w:val="24"/>
      <w:szCs w:val="32"/>
      <w:lang w:eastAsia="en-US"/>
    </w:rPr>
  </w:style>
  <w:style w:type="character" w:customStyle="1" w:styleId="Heading1Char">
    <w:name w:val="Heading 1 Char"/>
    <w:aliases w:val="h1 Char,c Char,title heading Char"/>
    <w:basedOn w:val="DefaultParagraphFont"/>
    <w:link w:val="Heading1"/>
    <w:uiPriority w:val="9"/>
    <w:rsid w:val="00B13703"/>
    <w:rPr>
      <w:rFonts w:ascii="Arial" w:hAnsi="Arial"/>
      <w:sz w:val="24"/>
      <w:szCs w:val="24"/>
      <w:lang w:eastAsia="en-US"/>
    </w:rPr>
  </w:style>
  <w:style w:type="character" w:customStyle="1" w:styleId="Heading3Char">
    <w:name w:val="Heading 3 Char"/>
    <w:aliases w:val="LDClause Heading Char"/>
    <w:basedOn w:val="DefaultParagraphFont"/>
    <w:link w:val="Heading3"/>
    <w:uiPriority w:val="9"/>
    <w:rsid w:val="00B13703"/>
    <w:rPr>
      <w:rFonts w:ascii="Arial" w:hAnsi="Arial" w:cs="Arial"/>
      <w:b/>
      <w:bCs/>
      <w:sz w:val="24"/>
      <w:szCs w:val="26"/>
      <w:lang w:eastAsia="en-US"/>
    </w:rPr>
  </w:style>
  <w:style w:type="paragraph" w:styleId="TOCHeading">
    <w:name w:val="TOC Heading"/>
    <w:basedOn w:val="Heading1"/>
    <w:next w:val="Normal"/>
    <w:uiPriority w:val="39"/>
    <w:unhideWhenUsed/>
    <w:qFormat/>
    <w:rsid w:val="00B13703"/>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B13703"/>
    <w:pPr>
      <w:widowControl w:val="0"/>
      <w:pBdr>
        <w:bottom w:val="single" w:sz="4" w:space="1" w:color="auto"/>
      </w:pBdr>
      <w:tabs>
        <w:tab w:val="center" w:pos="4536"/>
        <w:tab w:val="right" w:pos="9354"/>
      </w:tabs>
      <w:spacing w:after="80"/>
      <w:outlineLvl w:val="3"/>
    </w:pPr>
  </w:style>
  <w:style w:type="paragraph" w:customStyle="1" w:styleId="MOSFooter">
    <w:name w:val="MOS Footer"/>
    <w:basedOn w:val="Normal"/>
    <w:rsid w:val="00B13703"/>
    <w:pPr>
      <w:widowControl w:val="0"/>
      <w:pBdr>
        <w:top w:val="single" w:sz="6" w:space="1" w:color="auto"/>
      </w:pBdr>
      <w:tabs>
        <w:tab w:val="center" w:pos="-1843"/>
        <w:tab w:val="left" w:pos="993"/>
        <w:tab w:val="right" w:pos="8505"/>
      </w:tabs>
      <w:spacing w:after="120"/>
      <w:jc w:val="center"/>
      <w:outlineLvl w:val="3"/>
    </w:pPr>
  </w:style>
  <w:style w:type="paragraph" w:styleId="ListParagraph">
    <w:name w:val="List Paragraph"/>
    <w:basedOn w:val="Normal"/>
    <w:link w:val="ListParagraphChar"/>
    <w:uiPriority w:val="34"/>
    <w:qFormat/>
    <w:rsid w:val="00B13703"/>
    <w:pPr>
      <w:spacing w:after="240"/>
      <w:contextualSpacing/>
    </w:pPr>
    <w:rPr>
      <w:rFonts w:ascii="Arial" w:hAnsi="Arial"/>
    </w:rPr>
  </w:style>
  <w:style w:type="paragraph" w:customStyle="1" w:styleId="LDSubClause">
    <w:name w:val="LDSubClause"/>
    <w:basedOn w:val="LDClause"/>
    <w:link w:val="LDSubClauseChar"/>
    <w:qFormat/>
    <w:rsid w:val="00B13703"/>
    <w:pPr>
      <w:numPr>
        <w:ilvl w:val="2"/>
        <w:numId w:val="15"/>
      </w:numPr>
      <w:tabs>
        <w:tab w:val="clear" w:pos="454"/>
        <w:tab w:val="clear" w:pos="720"/>
        <w:tab w:val="left" w:pos="1418"/>
      </w:tabs>
      <w:spacing w:before="100" w:after="0"/>
      <w:ind w:left="1418" w:hanging="709"/>
    </w:pPr>
    <w:rPr>
      <w:rFonts w:ascii="Arial" w:hAnsi="Arial" w:cs="Arial"/>
    </w:rPr>
  </w:style>
  <w:style w:type="character" w:customStyle="1" w:styleId="BalloonTextChar">
    <w:name w:val="Balloon Text Char"/>
    <w:basedOn w:val="DefaultParagraphFont"/>
    <w:link w:val="BalloonText"/>
    <w:uiPriority w:val="99"/>
    <w:semiHidden/>
    <w:rsid w:val="00B13703"/>
    <w:rPr>
      <w:rFonts w:ascii="Tahoma" w:hAnsi="Tahoma" w:cs="Tahoma"/>
      <w:sz w:val="16"/>
      <w:szCs w:val="16"/>
      <w:lang w:eastAsia="en-US"/>
    </w:rPr>
  </w:style>
  <w:style w:type="table" w:customStyle="1" w:styleId="LightGrid-Accent11">
    <w:name w:val="Light Grid - Accent 1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B13703"/>
    <w:rPr>
      <w:rFonts w:ascii="Times New (W1)" w:hAnsi="Times New (W1)"/>
      <w:b/>
      <w:bCs/>
      <w:szCs w:val="24"/>
      <w:lang w:eastAsia="en-US"/>
    </w:rPr>
  </w:style>
  <w:style w:type="character" w:customStyle="1" w:styleId="Heading5Char">
    <w:name w:val="Heading 5 Char"/>
    <w:basedOn w:val="DefaultParagraphFont"/>
    <w:link w:val="Heading5"/>
    <w:uiPriority w:val="9"/>
    <w:rsid w:val="00B13703"/>
    <w:rPr>
      <w:rFonts w:ascii="Times New (W1)" w:hAnsi="Times New (W1)"/>
      <w:b/>
      <w:bCs/>
      <w:i/>
      <w:iCs/>
      <w:sz w:val="24"/>
      <w:szCs w:val="26"/>
      <w:lang w:eastAsia="en-US"/>
    </w:rPr>
  </w:style>
  <w:style w:type="character" w:customStyle="1" w:styleId="HeaderChar">
    <w:name w:val="Header Char"/>
    <w:basedOn w:val="DefaultParagraphFont"/>
    <w:link w:val="Header"/>
    <w:rsid w:val="00B13703"/>
    <w:rPr>
      <w:rFonts w:ascii="Times New (W1)" w:hAnsi="Times New (W1)"/>
      <w:sz w:val="24"/>
      <w:szCs w:val="24"/>
      <w:lang w:eastAsia="en-US"/>
    </w:rPr>
  </w:style>
  <w:style w:type="character" w:customStyle="1" w:styleId="FooterChar">
    <w:name w:val="Footer Char"/>
    <w:basedOn w:val="DefaultParagraphFont"/>
    <w:link w:val="Footer"/>
    <w:uiPriority w:val="99"/>
    <w:rsid w:val="00B13703"/>
    <w:rPr>
      <w:rFonts w:ascii="Times New (W1)" w:hAnsi="Times New (W1)"/>
      <w:szCs w:val="24"/>
      <w:lang w:eastAsia="en-US"/>
    </w:rPr>
  </w:style>
  <w:style w:type="paragraph" w:customStyle="1" w:styleId="UnitDescription">
    <w:name w:val="Unit Description"/>
    <w:basedOn w:val="Normal"/>
    <w:link w:val="UnitDescriptionChar"/>
    <w:qFormat/>
    <w:rsid w:val="00B13703"/>
    <w:pPr>
      <w:spacing w:after="240"/>
      <w:ind w:left="709"/>
    </w:pPr>
    <w:rPr>
      <w:rFonts w:ascii="Arial" w:hAnsi="Arial" w:cs="Arial"/>
    </w:rPr>
  </w:style>
  <w:style w:type="character" w:customStyle="1" w:styleId="LDSubClauseChar">
    <w:name w:val="LDSubClause Char"/>
    <w:basedOn w:val="LDClauseChar"/>
    <w:link w:val="LDSubClause"/>
    <w:rsid w:val="00B13703"/>
    <w:rPr>
      <w:rFonts w:ascii="Arial" w:hAnsi="Arial" w:cs="Arial"/>
      <w:sz w:val="24"/>
      <w:szCs w:val="24"/>
      <w:lang w:val="en-AU" w:eastAsia="en-US" w:bidi="ar-SA"/>
    </w:rPr>
  </w:style>
  <w:style w:type="character" w:customStyle="1" w:styleId="UnitDescriptionChar">
    <w:name w:val="Unit Description Char"/>
    <w:basedOn w:val="DefaultParagraphFont"/>
    <w:link w:val="UnitDescription"/>
    <w:rsid w:val="00B13703"/>
    <w:rPr>
      <w:rFonts w:ascii="Arial" w:eastAsiaTheme="minorHAnsi" w:hAnsi="Arial" w:cs="Arial"/>
      <w:lang w:eastAsia="en-US"/>
    </w:rPr>
  </w:style>
  <w:style w:type="paragraph" w:customStyle="1" w:styleId="Tabletext1">
    <w:name w:val="Table text"/>
    <w:basedOn w:val="Normal"/>
    <w:qFormat/>
    <w:rsid w:val="00B13703"/>
    <w:pPr>
      <w:widowControl w:val="0"/>
      <w:jc w:val="both"/>
    </w:pPr>
    <w:rPr>
      <w:rFonts w:ascii="Arial" w:hAnsi="Arial" w:cs="Arial"/>
    </w:rPr>
  </w:style>
  <w:style w:type="table" w:customStyle="1" w:styleId="SD-generalcontent">
    <w:name w:val="SD - general content"/>
    <w:basedOn w:val="TableNormal"/>
    <w:uiPriority w:val="99"/>
    <w:rsid w:val="00B13703"/>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B13703"/>
    <w:pPr>
      <w:tabs>
        <w:tab w:val="left" w:pos="851"/>
        <w:tab w:val="left" w:pos="1418"/>
      </w:tabs>
      <w:spacing w:before="240" w:after="120"/>
      <w:ind w:left="851" w:hanging="851"/>
      <w:contextualSpacing w:val="0"/>
    </w:pPr>
    <w:rPr>
      <w:lang w:val="en-US"/>
    </w:rPr>
  </w:style>
  <w:style w:type="paragraph" w:customStyle="1" w:styleId="TextBullet2">
    <w:name w:val="Text Bullet 2"/>
    <w:basedOn w:val="Normal"/>
    <w:link w:val="TextBullet2Char"/>
    <w:qFormat/>
    <w:rsid w:val="00B13703"/>
    <w:pPr>
      <w:tabs>
        <w:tab w:val="left" w:pos="1843"/>
        <w:tab w:val="num" w:pos="2160"/>
      </w:tabs>
      <w:spacing w:before="60" w:after="60"/>
      <w:ind w:left="1418" w:hanging="567"/>
      <w:outlineLvl w:val="3"/>
    </w:pPr>
    <w:rPr>
      <w:rFonts w:ascii="Arial" w:hAnsi="Arial"/>
      <w:lang w:val="en-US"/>
    </w:rPr>
  </w:style>
  <w:style w:type="paragraph" w:customStyle="1" w:styleId="TextBullet4">
    <w:name w:val="Text Bullet 4"/>
    <w:basedOn w:val="TextBullet2"/>
    <w:link w:val="TextBullet4Char"/>
    <w:qFormat/>
    <w:rsid w:val="00B13703"/>
    <w:pPr>
      <w:tabs>
        <w:tab w:val="clear" w:pos="1843"/>
        <w:tab w:val="clear" w:pos="2160"/>
        <w:tab w:val="left" w:pos="1985"/>
        <w:tab w:val="num" w:pos="2880"/>
      </w:tabs>
      <w:ind w:left="1985"/>
    </w:pPr>
  </w:style>
  <w:style w:type="paragraph" w:customStyle="1" w:styleId="TableBullet">
    <w:name w:val="Table Bullet"/>
    <w:basedOn w:val="Normal"/>
    <w:rsid w:val="00B13703"/>
    <w:pPr>
      <w:tabs>
        <w:tab w:val="num" w:pos="1919"/>
      </w:tabs>
      <w:spacing w:before="60" w:after="20"/>
      <w:ind w:left="1919" w:hanging="360"/>
    </w:pPr>
    <w:rPr>
      <w:rFonts w:ascii="Arial" w:hAnsi="Arial" w:cs="Arial"/>
    </w:rPr>
  </w:style>
  <w:style w:type="character" w:customStyle="1" w:styleId="BodyTextIndentChar">
    <w:name w:val="Body Text Indent Char"/>
    <w:basedOn w:val="DefaultParagraphFont"/>
    <w:link w:val="BodyTextIndent"/>
    <w:uiPriority w:val="99"/>
    <w:rsid w:val="00B13703"/>
    <w:rPr>
      <w:rFonts w:ascii="Times New (W1)" w:hAnsi="Times New (W1)"/>
      <w:sz w:val="24"/>
      <w:szCs w:val="24"/>
      <w:lang w:eastAsia="en-US"/>
    </w:rPr>
  </w:style>
  <w:style w:type="paragraph" w:styleId="NoSpacing">
    <w:name w:val="No Spacing"/>
    <w:link w:val="NoSpacingChar"/>
    <w:uiPriority w:val="1"/>
    <w:qFormat/>
    <w:rsid w:val="00B13703"/>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13703"/>
    <w:rPr>
      <w:rFonts w:asciiTheme="minorHAnsi" w:eastAsiaTheme="minorEastAsia" w:hAnsiTheme="minorHAnsi" w:cstheme="minorBidi"/>
      <w:sz w:val="22"/>
      <w:szCs w:val="22"/>
      <w:lang w:val="en-US" w:eastAsia="ja-JP"/>
    </w:rPr>
  </w:style>
  <w:style w:type="paragraph" w:customStyle="1" w:styleId="Tablehead">
    <w:name w:val="Table head"/>
    <w:basedOn w:val="Normal"/>
    <w:rsid w:val="00B13703"/>
    <w:pPr>
      <w:keepNext/>
      <w:numPr>
        <w:ilvl w:val="12"/>
      </w:numPr>
      <w:spacing w:before="60" w:after="60"/>
      <w:ind w:left="-23" w:firstLine="23"/>
      <w:outlineLvl w:val="3"/>
    </w:pPr>
    <w:rPr>
      <w:rFonts w:ascii="Arial" w:hAnsi="Arial"/>
      <w:b/>
      <w:color w:val="000000"/>
      <w:sz w:val="19"/>
      <w:szCs w:val="19"/>
    </w:rPr>
  </w:style>
  <w:style w:type="paragraph" w:customStyle="1" w:styleId="FrontPageTitle">
    <w:name w:val="Front Page Title"/>
    <w:basedOn w:val="Normal"/>
    <w:next w:val="Normal"/>
    <w:autoRedefine/>
    <w:rsid w:val="00B13703"/>
    <w:pPr>
      <w:ind w:left="-3"/>
      <w:jc w:val="center"/>
    </w:pPr>
    <w:rPr>
      <w:rFonts w:ascii="Calibri" w:hAnsi="Calibri"/>
      <w:b/>
      <w:bCs/>
      <w:sz w:val="44"/>
      <w:lang w:eastAsia="en-AU"/>
    </w:rPr>
  </w:style>
  <w:style w:type="paragraph" w:customStyle="1" w:styleId="TableHeadings">
    <w:name w:val="Table Headings"/>
    <w:basedOn w:val="Normal"/>
    <w:autoRedefine/>
    <w:rsid w:val="00B13703"/>
    <w:pPr>
      <w:keepNext/>
      <w:ind w:left="2"/>
    </w:pPr>
    <w:rPr>
      <w:rFonts w:ascii="Calibri" w:hAnsi="Calibri"/>
      <w:b/>
      <w:lang w:eastAsia="en-AU"/>
    </w:rPr>
  </w:style>
  <w:style w:type="paragraph" w:customStyle="1" w:styleId="TableText10">
    <w:name w:val="Table Text 1"/>
    <w:basedOn w:val="Normal"/>
    <w:rsid w:val="00B13703"/>
    <w:pPr>
      <w:tabs>
        <w:tab w:val="left" w:pos="317"/>
      </w:tabs>
    </w:pPr>
    <w:rPr>
      <w:rFonts w:ascii="Calibri" w:hAnsi="Calibri"/>
      <w:lang w:eastAsia="en-AU"/>
    </w:rPr>
  </w:style>
  <w:style w:type="character" w:styleId="PlaceholderText">
    <w:name w:val="Placeholder Text"/>
    <w:basedOn w:val="DefaultParagraphFont"/>
    <w:uiPriority w:val="99"/>
    <w:semiHidden/>
    <w:rsid w:val="00B13703"/>
    <w:rPr>
      <w:color w:val="808080"/>
    </w:rPr>
  </w:style>
  <w:style w:type="character" w:customStyle="1" w:styleId="SubtitleChar">
    <w:name w:val="Subtitle Char"/>
    <w:basedOn w:val="DefaultParagraphFont"/>
    <w:link w:val="Subtitle"/>
    <w:uiPriority w:val="11"/>
    <w:rsid w:val="00B13703"/>
    <w:rPr>
      <w:rFonts w:ascii="Arial" w:hAnsi="Arial" w:cs="Arial"/>
      <w:sz w:val="24"/>
      <w:szCs w:val="24"/>
      <w:lang w:eastAsia="en-US"/>
    </w:rPr>
  </w:style>
  <w:style w:type="character" w:customStyle="1" w:styleId="LDScheduleheadingChar">
    <w:name w:val="LDSchedule heading Char"/>
    <w:link w:val="LDScheduleheading"/>
    <w:rsid w:val="00B13703"/>
    <w:rPr>
      <w:rFonts w:ascii="Arial" w:hAnsi="Arial" w:cs="Arial"/>
      <w:b/>
      <w:sz w:val="24"/>
      <w:szCs w:val="24"/>
      <w:lang w:eastAsia="en-US"/>
    </w:rPr>
  </w:style>
  <w:style w:type="character" w:customStyle="1" w:styleId="-StyleChar">
    <w:name w:val="- Style Char"/>
    <w:basedOn w:val="DefaultParagraphFont"/>
    <w:link w:val="-Style"/>
    <w:rsid w:val="00B13703"/>
    <w:rPr>
      <w:rFonts w:ascii="Arial" w:eastAsiaTheme="minorHAnsi" w:hAnsi="Arial" w:cstheme="minorBidi"/>
      <w:lang w:val="en-US" w:eastAsia="en-US"/>
    </w:rPr>
  </w:style>
  <w:style w:type="paragraph" w:customStyle="1" w:styleId="NormalBullet">
    <w:name w:val="Normal Bullet"/>
    <w:basedOn w:val="Normal"/>
    <w:qFormat/>
    <w:rsid w:val="00B13703"/>
    <w:pPr>
      <w:numPr>
        <w:numId w:val="16"/>
      </w:numPr>
      <w:tabs>
        <w:tab w:val="left" w:pos="0"/>
        <w:tab w:val="left" w:pos="1134"/>
      </w:tabs>
      <w:spacing w:before="60" w:after="80"/>
      <w:outlineLvl w:val="3"/>
    </w:pPr>
    <w:rPr>
      <w:rFonts w:ascii="Arial" w:hAnsi="Arial"/>
    </w:rPr>
  </w:style>
  <w:style w:type="character" w:customStyle="1" w:styleId="TextBullet2Char">
    <w:name w:val="Text Bullet 2 Char"/>
    <w:basedOn w:val="DefaultParagraphFont"/>
    <w:link w:val="TextBullet2"/>
    <w:rsid w:val="00B13703"/>
    <w:rPr>
      <w:rFonts w:ascii="Arial" w:hAnsi="Arial" w:cstheme="minorBidi"/>
      <w:szCs w:val="24"/>
      <w:lang w:val="en-US" w:eastAsia="en-US"/>
    </w:rPr>
  </w:style>
  <w:style w:type="character" w:customStyle="1" w:styleId="TextBullet4Char">
    <w:name w:val="Text Bullet 4 Char"/>
    <w:basedOn w:val="TextBullet2Char"/>
    <w:link w:val="TextBullet4"/>
    <w:rsid w:val="00B13703"/>
    <w:rPr>
      <w:rFonts w:ascii="Arial" w:hAnsi="Arial" w:cstheme="minorBidi"/>
      <w:szCs w:val="24"/>
      <w:lang w:val="en-US" w:eastAsia="en-US"/>
    </w:rPr>
  </w:style>
  <w:style w:type="table" w:styleId="LightGrid-Accent1">
    <w:name w:val="Light Grid Accent 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B13703"/>
    <w:pPr>
      <w:tabs>
        <w:tab w:val="left" w:pos="0"/>
      </w:tabs>
      <w:spacing w:before="60" w:after="80" w:line="360" w:lineRule="auto"/>
      <w:ind w:left="357" w:hanging="357"/>
      <w:contextualSpacing/>
      <w:outlineLvl w:val="3"/>
    </w:pPr>
  </w:style>
  <w:style w:type="paragraph" w:customStyle="1" w:styleId="BlueComment">
    <w:name w:val="Blue Comment"/>
    <w:basedOn w:val="Normal"/>
    <w:next w:val="Normal"/>
    <w:link w:val="BlueCommentChar"/>
    <w:rsid w:val="00B13703"/>
    <w:pPr>
      <w:spacing w:before="60" w:after="60"/>
    </w:pPr>
    <w:rPr>
      <w:rFonts w:ascii="Verdana" w:hAnsi="Verdana" w:cs="Arial"/>
      <w:i/>
      <w:iCs/>
      <w:color w:val="0000FF"/>
      <w:sz w:val="18"/>
      <w:lang w:eastAsia="en-AU"/>
    </w:rPr>
  </w:style>
  <w:style w:type="character" w:customStyle="1" w:styleId="BlueCommentChar">
    <w:name w:val="Blue Comment Char"/>
    <w:link w:val="BlueComment"/>
    <w:locked/>
    <w:rsid w:val="00B13703"/>
    <w:rPr>
      <w:rFonts w:ascii="Verdana" w:hAnsi="Verdana" w:cs="Arial"/>
      <w:i/>
      <w:iCs/>
      <w:color w:val="0000FF"/>
      <w:sz w:val="18"/>
      <w:szCs w:val="24"/>
    </w:rPr>
  </w:style>
  <w:style w:type="character" w:styleId="SubtleEmphasis">
    <w:name w:val="Subtle Emphasis"/>
    <w:basedOn w:val="DefaultParagraphFont"/>
    <w:uiPriority w:val="19"/>
    <w:qFormat/>
    <w:rsid w:val="00B13703"/>
    <w:rPr>
      <w:i/>
      <w:iCs/>
      <w:color w:val="808080" w:themeColor="text1" w:themeTint="7F"/>
    </w:rPr>
  </w:style>
  <w:style w:type="character" w:styleId="Strong">
    <w:name w:val="Strong"/>
    <w:basedOn w:val="DefaultParagraphFont"/>
    <w:uiPriority w:val="22"/>
    <w:qFormat/>
    <w:rsid w:val="00B13703"/>
    <w:rPr>
      <w:b/>
      <w:bCs/>
    </w:rPr>
  </w:style>
  <w:style w:type="character" w:styleId="BookTitle">
    <w:name w:val="Book Title"/>
    <w:basedOn w:val="DefaultParagraphFont"/>
    <w:uiPriority w:val="33"/>
    <w:qFormat/>
    <w:rsid w:val="00B13703"/>
    <w:rPr>
      <w:b/>
      <w:bCs/>
      <w:smallCaps/>
      <w:spacing w:val="5"/>
    </w:rPr>
  </w:style>
  <w:style w:type="paragraph" w:customStyle="1" w:styleId="TableTexta">
    <w:name w:val="Table Text (a)"/>
    <w:basedOn w:val="TableText"/>
    <w:qFormat/>
    <w:rsid w:val="00B13703"/>
    <w:pPr>
      <w:numPr>
        <w:numId w:val="18"/>
      </w:numPr>
      <w:tabs>
        <w:tab w:val="left" w:pos="340"/>
      </w:tabs>
      <w:spacing w:before="80"/>
    </w:pPr>
    <w:rPr>
      <w:lang w:eastAsia="en-AU"/>
    </w:rPr>
  </w:style>
  <w:style w:type="paragraph" w:customStyle="1" w:styleId="TableTexti">
    <w:name w:val="Table Text (i)"/>
    <w:basedOn w:val="TableTexta"/>
    <w:rsid w:val="00B13703"/>
    <w:pPr>
      <w:numPr>
        <w:numId w:val="17"/>
      </w:numPr>
      <w:tabs>
        <w:tab w:val="clear" w:pos="340"/>
        <w:tab w:val="left" w:pos="680"/>
      </w:tabs>
    </w:pPr>
  </w:style>
  <w:style w:type="paragraph" w:customStyle="1" w:styleId="UnitHeading">
    <w:name w:val="Unit Heading"/>
    <w:basedOn w:val="Normal"/>
    <w:next w:val="LDClauseHeading"/>
    <w:qFormat/>
    <w:rsid w:val="00B13703"/>
    <w:pPr>
      <w:keepNext/>
      <w:tabs>
        <w:tab w:val="left" w:pos="0"/>
        <w:tab w:val="left" w:pos="1701"/>
      </w:tabs>
      <w:spacing w:before="240"/>
    </w:pPr>
    <w:rPr>
      <w:rFonts w:ascii="Arial" w:hAnsi="Arial"/>
      <w:b/>
    </w:rPr>
  </w:style>
  <w:style w:type="character" w:customStyle="1" w:styleId="SignatureChar">
    <w:name w:val="Signature Char"/>
    <w:basedOn w:val="DefaultParagraphFont"/>
    <w:link w:val="Signature"/>
    <w:rsid w:val="00B13703"/>
    <w:rPr>
      <w:rFonts w:ascii="Times New (W1)" w:hAnsi="Times New (W1)"/>
      <w:sz w:val="24"/>
      <w:szCs w:val="24"/>
      <w:lang w:eastAsia="en-US"/>
    </w:rPr>
  </w:style>
  <w:style w:type="paragraph" w:customStyle="1" w:styleId="IndexCodes-basic">
    <w:name w:val="Index Codes - basic"/>
    <w:basedOn w:val="Normal"/>
    <w:rsid w:val="00B13703"/>
    <w:pPr>
      <w:tabs>
        <w:tab w:val="right" w:pos="4253"/>
        <w:tab w:val="right" w:pos="4536"/>
      </w:tabs>
      <w:ind w:left="221" w:hanging="221"/>
    </w:pPr>
    <w:rPr>
      <w:rFonts w:ascii="Arial" w:hAnsi="Arial"/>
      <w:color w:val="000000" w:themeColor="text1"/>
    </w:rPr>
  </w:style>
  <w:style w:type="paragraph" w:customStyle="1" w:styleId="LDClause-POK">
    <w:name w:val="LD Clause - POK"/>
    <w:basedOn w:val="LDClause"/>
    <w:qFormat/>
    <w:rsid w:val="00B13703"/>
    <w:rPr>
      <w:rFonts w:cs="Arial"/>
      <w:szCs w:val="20"/>
    </w:rPr>
  </w:style>
  <w:style w:type="paragraph" w:customStyle="1" w:styleId="LDClausenonumber">
    <w:name w:val="LDClause (no number)"/>
    <w:basedOn w:val="Normal"/>
    <w:link w:val="LDClausenonumberChar"/>
    <w:qFormat/>
    <w:rsid w:val="00B13703"/>
    <w:pPr>
      <w:tabs>
        <w:tab w:val="right" w:pos="1474"/>
      </w:tabs>
      <w:spacing w:before="100"/>
      <w:ind w:left="680"/>
    </w:pPr>
  </w:style>
  <w:style w:type="character" w:customStyle="1" w:styleId="LDClausenonumberChar">
    <w:name w:val="LDClause (no number) Char"/>
    <w:basedOn w:val="DefaultParagraphFont"/>
    <w:link w:val="LDClausenonumber"/>
    <w:locked/>
    <w:rsid w:val="00B13703"/>
    <w:rPr>
      <w:sz w:val="24"/>
      <w:szCs w:val="24"/>
      <w:lang w:eastAsia="en-US"/>
    </w:rPr>
  </w:style>
  <w:style w:type="paragraph" w:customStyle="1" w:styleId="LDP1a-POK">
    <w:name w:val="LDP1(a) - POK"/>
    <w:basedOn w:val="LDP1a"/>
    <w:qFormat/>
    <w:rsid w:val="00B13703"/>
    <w:pPr>
      <w:tabs>
        <w:tab w:val="clear" w:pos="1191"/>
      </w:tabs>
      <w:spacing w:before="100" w:after="0"/>
    </w:pPr>
    <w:rPr>
      <w:color w:val="000000" w:themeColor="text1"/>
      <w:lang w:eastAsia="en-AU"/>
    </w:rPr>
  </w:style>
  <w:style w:type="paragraph" w:customStyle="1" w:styleId="LDP2i-POK">
    <w:name w:val="LDP2 (i) - POK"/>
    <w:basedOn w:val="LDP1a-POK"/>
    <w:qFormat/>
    <w:rsid w:val="00B13703"/>
    <w:pPr>
      <w:tabs>
        <w:tab w:val="right" w:pos="1418"/>
        <w:tab w:val="left" w:pos="1559"/>
      </w:tabs>
      <w:spacing w:before="60" w:after="60"/>
      <w:ind w:left="1418" w:hanging="1134"/>
    </w:pPr>
  </w:style>
  <w:style w:type="paragraph" w:customStyle="1" w:styleId="LDClause-nonumber">
    <w:name w:val="LD Clause - no number"/>
    <w:basedOn w:val="LDClausenonumber"/>
    <w:rsid w:val="00B13703"/>
  </w:style>
  <w:style w:type="paragraph" w:customStyle="1" w:styleId="LDP1a-sched6">
    <w:name w:val="LDP1(a) - sched 6"/>
    <w:basedOn w:val="Normal"/>
    <w:link w:val="LDP1a-sched6Char"/>
    <w:qFormat/>
    <w:rsid w:val="00B13703"/>
    <w:pPr>
      <w:tabs>
        <w:tab w:val="left" w:pos="2381"/>
      </w:tabs>
      <w:spacing w:before="100"/>
      <w:ind w:left="794" w:hanging="227"/>
      <w:outlineLvl w:val="3"/>
    </w:pPr>
    <w:rPr>
      <w:rFonts w:cs="Arial"/>
    </w:rPr>
  </w:style>
  <w:style w:type="character" w:customStyle="1" w:styleId="LDP1a-sched6Char">
    <w:name w:val="LDP1(a) - sched 6 Char"/>
    <w:basedOn w:val="DefaultParagraphFont"/>
    <w:link w:val="LDP1a-sched6"/>
    <w:rsid w:val="00B13703"/>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B13703"/>
    <w:pPr>
      <w:tabs>
        <w:tab w:val="left" w:pos="709"/>
      </w:tabs>
      <w:spacing w:after="120"/>
      <w:ind w:left="680" w:hanging="680"/>
    </w:pPr>
    <w:rPr>
      <w:rFonts w:ascii="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B13703"/>
    <w:rPr>
      <w:rFonts w:cs="Arial"/>
      <w:b/>
      <w:color w:val="000000" w:themeColor="text1"/>
      <w:sz w:val="24"/>
      <w:szCs w:val="24"/>
      <w:lang w:eastAsia="en-US"/>
    </w:rPr>
  </w:style>
  <w:style w:type="paragraph" w:customStyle="1" w:styleId="LDClause-Sched6">
    <w:name w:val="LDClause - Sched 6"/>
    <w:basedOn w:val="Normal"/>
    <w:link w:val="LDClause-Sched6Char"/>
    <w:qFormat/>
    <w:rsid w:val="00B13703"/>
    <w:pPr>
      <w:tabs>
        <w:tab w:val="left" w:pos="1418"/>
      </w:tabs>
      <w:spacing w:before="100"/>
      <w:ind w:left="680" w:hanging="680"/>
    </w:pPr>
    <w:rPr>
      <w:rFonts w:cs="Arial"/>
    </w:rPr>
  </w:style>
  <w:style w:type="character" w:customStyle="1" w:styleId="LDClause-Sched6Char">
    <w:name w:val="LDClause - Sched 6 Char"/>
    <w:link w:val="LDClause-Sched6"/>
    <w:rsid w:val="00B13703"/>
    <w:rPr>
      <w:rFonts w:cs="Arial"/>
      <w:sz w:val="24"/>
      <w:lang w:eastAsia="en-US"/>
    </w:rPr>
  </w:style>
  <w:style w:type="paragraph" w:customStyle="1" w:styleId="LDP2iSched6">
    <w:name w:val="LDP2 (i) Sched 6"/>
    <w:basedOn w:val="Normal"/>
    <w:uiPriority w:val="99"/>
    <w:qFormat/>
    <w:rsid w:val="00B13703"/>
    <w:pPr>
      <w:tabs>
        <w:tab w:val="left" w:pos="2835"/>
      </w:tabs>
      <w:spacing w:before="100"/>
      <w:ind w:left="1247" w:hanging="226"/>
      <w:outlineLvl w:val="3"/>
    </w:pPr>
    <w:rPr>
      <w:rFonts w:cs="Arial"/>
    </w:rPr>
  </w:style>
  <w:style w:type="paragraph" w:customStyle="1" w:styleId="LDP3A-Sched6">
    <w:name w:val="LDP3 (A) - Sched 6"/>
    <w:basedOn w:val="LDP2iSched6"/>
    <w:qFormat/>
    <w:rsid w:val="00B13703"/>
    <w:pPr>
      <w:tabs>
        <w:tab w:val="left" w:pos="1985"/>
        <w:tab w:val="left" w:pos="3261"/>
      </w:tabs>
      <w:ind w:left="1701" w:hanging="227"/>
    </w:pPr>
  </w:style>
  <w:style w:type="paragraph" w:customStyle="1" w:styleId="UnitTitle-Sched6">
    <w:name w:val="Unit Title - Sched 6"/>
    <w:basedOn w:val="Normal"/>
    <w:next w:val="LDClauseHeading-sched6"/>
    <w:rsid w:val="00B13703"/>
    <w:pPr>
      <w:keepNext/>
      <w:tabs>
        <w:tab w:val="num" w:pos="0"/>
      </w:tabs>
      <w:spacing w:before="360"/>
    </w:pPr>
    <w:rPr>
      <w:rFonts w:ascii="Arial" w:hAnsi="Arial"/>
      <w:b/>
    </w:rPr>
  </w:style>
  <w:style w:type="paragraph" w:customStyle="1" w:styleId="LDClauseHeading-POK">
    <w:name w:val="LD ClauseHeading - POK"/>
    <w:qFormat/>
    <w:rsid w:val="00B13703"/>
    <w:pPr>
      <w:tabs>
        <w:tab w:val="left" w:pos="737"/>
      </w:tabs>
      <w:spacing w:before="180" w:after="60"/>
    </w:pPr>
    <w:rPr>
      <w:rFonts w:ascii="Arial" w:hAnsi="Arial"/>
      <w:b/>
      <w:sz w:val="24"/>
      <w:szCs w:val="24"/>
      <w:lang w:eastAsia="en-US"/>
    </w:rPr>
  </w:style>
  <w:style w:type="paragraph" w:customStyle="1" w:styleId="clause">
    <w:name w:val="clause"/>
    <w:basedOn w:val="Normal"/>
    <w:link w:val="clauseChar"/>
    <w:qFormat/>
    <w:rsid w:val="00F8244D"/>
    <w:pPr>
      <w:keepNext/>
      <w:spacing w:before="180" w:after="60"/>
      <w:ind w:left="720" w:hanging="720"/>
    </w:pPr>
    <w:rPr>
      <w:rFonts w:ascii="Arial" w:hAnsi="Arial"/>
      <w:b/>
    </w:rPr>
  </w:style>
  <w:style w:type="character" w:customStyle="1" w:styleId="clauseChar">
    <w:name w:val="clause Char"/>
    <w:basedOn w:val="DefaultParagraphFont"/>
    <w:link w:val="clause"/>
    <w:rsid w:val="00F8244D"/>
    <w:rPr>
      <w:rFonts w:ascii="Arial" w:eastAsiaTheme="minorHAnsi" w:hAnsi="Arial" w:cstheme="minorBidi"/>
      <w:b/>
      <w:sz w:val="24"/>
      <w:szCs w:val="24"/>
      <w:lang w:eastAsia="en-US"/>
    </w:rPr>
  </w:style>
  <w:style w:type="character" w:customStyle="1" w:styleId="NoteChar">
    <w:name w:val="Note Char"/>
    <w:link w:val="Note"/>
    <w:rsid w:val="005C6CED"/>
    <w:rPr>
      <w:rFonts w:eastAsiaTheme="minorHAnsi" w:cstheme="minorBidi"/>
      <w:lang w:eastAsia="en-US"/>
    </w:rPr>
  </w:style>
  <w:style w:type="paragraph" w:customStyle="1" w:styleId="ActHead5">
    <w:name w:val="ActHead 5"/>
    <w:aliases w:val="s"/>
    <w:basedOn w:val="Normal"/>
    <w:next w:val="Normal"/>
    <w:link w:val="ActHead5Char"/>
    <w:qFormat/>
    <w:rsid w:val="006D0EA6"/>
    <w:pPr>
      <w:keepNext/>
      <w:keepLines/>
      <w:spacing w:before="280"/>
      <w:ind w:left="1134" w:hanging="1134"/>
      <w:outlineLvl w:val="4"/>
    </w:pPr>
    <w:rPr>
      <w:rFonts w:eastAsia="Times New Roman"/>
      <w:b/>
      <w:kern w:val="28"/>
      <w:lang w:eastAsia="en-AU"/>
    </w:rPr>
  </w:style>
  <w:style w:type="paragraph" w:customStyle="1" w:styleId="paragraph">
    <w:name w:val="paragraph"/>
    <w:aliases w:val="a,Paragraph"/>
    <w:basedOn w:val="Normal"/>
    <w:link w:val="paragraphChar"/>
    <w:rsid w:val="00371C16"/>
    <w:pPr>
      <w:tabs>
        <w:tab w:val="right" w:pos="1531"/>
      </w:tabs>
      <w:spacing w:before="40"/>
      <w:ind w:left="1644" w:hanging="1644"/>
    </w:pPr>
    <w:rPr>
      <w:lang w:eastAsia="en-AU"/>
    </w:rPr>
  </w:style>
  <w:style w:type="paragraph" w:customStyle="1" w:styleId="subsection">
    <w:name w:val="subsection"/>
    <w:aliases w:val="ss,Subsection"/>
    <w:basedOn w:val="Normal"/>
    <w:link w:val="subsectionChar"/>
    <w:rsid w:val="00371C16"/>
    <w:pPr>
      <w:tabs>
        <w:tab w:val="right" w:pos="1021"/>
      </w:tabs>
      <w:spacing w:before="180"/>
      <w:ind w:left="1134" w:hanging="1134"/>
    </w:pPr>
    <w:rPr>
      <w:lang w:eastAsia="en-AU"/>
    </w:rPr>
  </w:style>
  <w:style w:type="character" w:customStyle="1" w:styleId="subsectionChar">
    <w:name w:val="subsection Char"/>
    <w:aliases w:val="ss Char,Subsection Char"/>
    <w:basedOn w:val="DefaultParagraphFont"/>
    <w:link w:val="subsection"/>
    <w:locked/>
    <w:rsid w:val="00371C16"/>
    <w:rPr>
      <w:sz w:val="22"/>
    </w:rPr>
  </w:style>
  <w:style w:type="character" w:customStyle="1" w:styleId="paragraphChar">
    <w:name w:val="paragraph Char"/>
    <w:aliases w:val="a Char"/>
    <w:basedOn w:val="DefaultParagraphFont"/>
    <w:link w:val="paragraph"/>
    <w:rsid w:val="00371C16"/>
    <w:rPr>
      <w:sz w:val="22"/>
    </w:rPr>
  </w:style>
  <w:style w:type="character" w:customStyle="1" w:styleId="iChar">
    <w:name w:val="(i) Char"/>
    <w:basedOn w:val="P1Char"/>
    <w:link w:val="P2"/>
    <w:rsid w:val="004C3EA4"/>
    <w:rPr>
      <w:rFonts w:asciiTheme="minorHAnsi" w:eastAsiaTheme="minorHAnsi" w:hAnsiTheme="minorHAnsi" w:cstheme="minorBidi"/>
      <w:sz w:val="22"/>
      <w:szCs w:val="22"/>
      <w:lang w:eastAsia="en-US"/>
    </w:rPr>
  </w:style>
  <w:style w:type="paragraph" w:customStyle="1" w:styleId="Clause0">
    <w:name w:val="Clause"/>
    <w:basedOn w:val="Normal"/>
    <w:link w:val="ClauseChar0"/>
    <w:qFormat/>
    <w:rsid w:val="004C3EA4"/>
    <w:pPr>
      <w:tabs>
        <w:tab w:val="right" w:pos="454"/>
        <w:tab w:val="left" w:pos="737"/>
      </w:tabs>
      <w:spacing w:before="60" w:after="60"/>
      <w:ind w:left="737" w:hanging="1021"/>
    </w:pPr>
  </w:style>
  <w:style w:type="character" w:customStyle="1" w:styleId="ClauseChar0">
    <w:name w:val="Clause Char"/>
    <w:link w:val="Clause0"/>
    <w:rsid w:val="004C3EA4"/>
    <w:rPr>
      <w:sz w:val="24"/>
      <w:szCs w:val="24"/>
      <w:lang w:eastAsia="en-US"/>
    </w:rPr>
  </w:style>
  <w:style w:type="paragraph" w:customStyle="1" w:styleId="AmendHeading">
    <w:name w:val="AmendHeading"/>
    <w:basedOn w:val="LDTitle"/>
    <w:next w:val="Normal"/>
    <w:qFormat/>
    <w:rsid w:val="004C3EA4"/>
    <w:pPr>
      <w:keepNext/>
      <w:spacing w:before="180" w:after="60"/>
      <w:ind w:left="720" w:hanging="720"/>
    </w:pPr>
    <w:rPr>
      <w:b/>
    </w:rPr>
  </w:style>
  <w:style w:type="paragraph" w:customStyle="1" w:styleId="Definition0">
    <w:name w:val="Definition"/>
    <w:aliases w:val="dd"/>
    <w:basedOn w:val="Normal"/>
    <w:link w:val="DefinitionChar"/>
    <w:qFormat/>
    <w:rsid w:val="006D0EA6"/>
    <w:pPr>
      <w:spacing w:before="180"/>
      <w:ind w:left="1134"/>
    </w:pPr>
    <w:rPr>
      <w:rFonts w:eastAsia="Times New Roman"/>
      <w:lang w:eastAsia="en-AU"/>
    </w:rPr>
  </w:style>
  <w:style w:type="paragraph" w:customStyle="1" w:styleId="paragraphsub">
    <w:name w:val="paragraph(sub)"/>
    <w:aliases w:val="aa"/>
    <w:basedOn w:val="Normal"/>
    <w:rsid w:val="00C41896"/>
    <w:pPr>
      <w:tabs>
        <w:tab w:val="right" w:pos="1985"/>
      </w:tabs>
      <w:spacing w:before="40"/>
      <w:ind w:left="2098" w:hanging="2098"/>
    </w:pPr>
    <w:rPr>
      <w:lang w:eastAsia="en-AU"/>
    </w:rPr>
  </w:style>
  <w:style w:type="paragraph" w:customStyle="1" w:styleId="unHeading4">
    <w:name w:val="unHeading4"/>
    <w:basedOn w:val="Heading4"/>
    <w:next w:val="Normal"/>
    <w:qFormat/>
    <w:rsid w:val="00160CC7"/>
    <w:pPr>
      <w:keepLines/>
      <w:widowControl w:val="0"/>
      <w:tabs>
        <w:tab w:val="left" w:pos="851"/>
      </w:tabs>
    </w:pPr>
    <w:rPr>
      <w:rFonts w:ascii="Arial" w:eastAsiaTheme="majorEastAsia" w:hAnsi="Arial" w:cstheme="majorBidi"/>
      <w:iCs/>
      <w:kern w:val="32"/>
      <w:sz w:val="22"/>
      <w:szCs w:val="26"/>
    </w:rPr>
  </w:style>
  <w:style w:type="character" w:customStyle="1" w:styleId="italics">
    <w:name w:val="italics"/>
    <w:uiPriority w:val="1"/>
    <w:qFormat/>
    <w:rsid w:val="00160CC7"/>
    <w:rPr>
      <w:i/>
    </w:rPr>
  </w:style>
  <w:style w:type="character" w:customStyle="1" w:styleId="FootnoteTextChar">
    <w:name w:val="Footnote Text Char"/>
    <w:basedOn w:val="DefaultParagraphFont"/>
    <w:link w:val="FootnoteText"/>
    <w:uiPriority w:val="99"/>
    <w:rsid w:val="00160CC7"/>
    <w:rPr>
      <w:rFonts w:ascii="Times New (W1)" w:hAnsi="Times New (W1)"/>
      <w:szCs w:val="24"/>
      <w:lang w:eastAsia="en-US"/>
    </w:rPr>
  </w:style>
  <w:style w:type="character" w:styleId="FootnoteReference">
    <w:name w:val="footnote reference"/>
    <w:basedOn w:val="DefaultParagraphFont"/>
    <w:uiPriority w:val="99"/>
    <w:unhideWhenUsed/>
    <w:rsid w:val="00160CC7"/>
    <w:rPr>
      <w:vertAlign w:val="superscript"/>
    </w:rPr>
  </w:style>
  <w:style w:type="character" w:customStyle="1" w:styleId="bold0">
    <w:name w:val="bold"/>
    <w:basedOn w:val="DefaultParagraphFont"/>
    <w:qFormat/>
    <w:rsid w:val="004A42FD"/>
    <w:rPr>
      <w:b/>
    </w:rPr>
  </w:style>
  <w:style w:type="character" w:customStyle="1" w:styleId="DefaultChar">
    <w:name w:val="Default Char"/>
    <w:link w:val="Default"/>
    <w:rsid w:val="004065B5"/>
    <w:rPr>
      <w:color w:val="000000"/>
      <w:sz w:val="24"/>
      <w:szCs w:val="24"/>
    </w:rPr>
  </w:style>
  <w:style w:type="paragraph" w:customStyle="1" w:styleId="EMItemHeading">
    <w:name w:val="EM Item Heading"/>
    <w:basedOn w:val="Heading1"/>
    <w:next w:val="Normal"/>
    <w:qFormat/>
    <w:rsid w:val="004065B5"/>
    <w:pPr>
      <w:keepLines/>
      <w:spacing w:before="240" w:after="240" w:line="259" w:lineRule="auto"/>
      <w:outlineLvl w:val="1"/>
    </w:pPr>
    <w:rPr>
      <w:rFonts w:ascii="Times New Roman" w:eastAsiaTheme="majorEastAsia" w:hAnsi="Times New Roman" w:cstheme="majorBidi"/>
      <w:b/>
      <w:color w:val="000000" w:themeColor="text1"/>
      <w:szCs w:val="32"/>
    </w:rPr>
  </w:style>
  <w:style w:type="character" w:customStyle="1" w:styleId="Heading7Char">
    <w:name w:val="Heading 7 Char"/>
    <w:link w:val="Heading7"/>
    <w:locked/>
    <w:rsid w:val="004512C9"/>
    <w:rPr>
      <w:rFonts w:eastAsiaTheme="minorHAnsi" w:cstheme="minorBidi"/>
      <w:sz w:val="22"/>
      <w:szCs w:val="22"/>
      <w:lang w:eastAsia="en-US"/>
    </w:rPr>
  </w:style>
  <w:style w:type="character" w:customStyle="1" w:styleId="Heading8Char">
    <w:name w:val="Heading 8 Char"/>
    <w:link w:val="Heading8"/>
    <w:uiPriority w:val="9"/>
    <w:locked/>
    <w:rsid w:val="004512C9"/>
    <w:rPr>
      <w:rFonts w:eastAsiaTheme="minorHAnsi" w:cstheme="minorBidi"/>
      <w:i/>
      <w:iCs/>
      <w:sz w:val="22"/>
      <w:szCs w:val="22"/>
      <w:lang w:eastAsia="en-US"/>
    </w:rPr>
  </w:style>
  <w:style w:type="character" w:customStyle="1" w:styleId="Heading9Char">
    <w:name w:val="Heading 9 Char"/>
    <w:link w:val="Heading9"/>
    <w:locked/>
    <w:rsid w:val="004512C9"/>
    <w:rPr>
      <w:rFonts w:ascii="Arial" w:eastAsiaTheme="minorHAnsi" w:hAnsi="Arial" w:cs="Arial"/>
      <w:sz w:val="22"/>
      <w:szCs w:val="22"/>
      <w:lang w:eastAsia="en-US"/>
    </w:rPr>
  </w:style>
  <w:style w:type="character" w:customStyle="1" w:styleId="BodyText2Char">
    <w:name w:val="Body Text 2 Char"/>
    <w:link w:val="BodyText2"/>
    <w:locked/>
    <w:rsid w:val="004512C9"/>
    <w:rPr>
      <w:rFonts w:asciiTheme="minorHAnsi" w:eastAsiaTheme="minorHAnsi" w:hAnsiTheme="minorHAnsi" w:cstheme="minorBidi"/>
      <w:sz w:val="22"/>
      <w:szCs w:val="22"/>
      <w:lang w:eastAsia="en-US"/>
    </w:rPr>
  </w:style>
  <w:style w:type="character" w:customStyle="1" w:styleId="BodyText3Char">
    <w:name w:val="Body Text 3 Char"/>
    <w:link w:val="BodyText3"/>
    <w:locked/>
    <w:rsid w:val="004512C9"/>
    <w:rPr>
      <w:rFonts w:asciiTheme="minorHAnsi" w:eastAsiaTheme="minorHAnsi" w:hAnsiTheme="minorHAnsi" w:cstheme="minorBidi"/>
      <w:sz w:val="16"/>
      <w:szCs w:val="16"/>
      <w:lang w:eastAsia="en-US"/>
    </w:rPr>
  </w:style>
  <w:style w:type="character" w:customStyle="1" w:styleId="BodyTextFirstIndentChar">
    <w:name w:val="Body Text First Indent Char"/>
    <w:basedOn w:val="BodyTextChar"/>
    <w:link w:val="BodyTextFirstIndent"/>
    <w:locked/>
    <w:rsid w:val="004512C9"/>
    <w:rPr>
      <w:rFonts w:asciiTheme="minorHAnsi" w:eastAsiaTheme="minorHAnsi" w:hAnsiTheme="minorHAnsi" w:cstheme="minorBidi"/>
      <w:sz w:val="22"/>
      <w:szCs w:val="24"/>
      <w:lang w:eastAsia="en-US"/>
    </w:rPr>
  </w:style>
  <w:style w:type="character" w:customStyle="1" w:styleId="BodyTextFirstIndent2Char">
    <w:name w:val="Body Text First Indent 2 Char"/>
    <w:basedOn w:val="BodyTextIndentChar"/>
    <w:link w:val="BodyTextFirstIndent2"/>
    <w:locked/>
    <w:rsid w:val="004512C9"/>
    <w:rPr>
      <w:rFonts w:asciiTheme="minorHAnsi" w:eastAsiaTheme="minorHAnsi" w:hAnsiTheme="minorHAnsi" w:cstheme="minorBidi"/>
      <w:sz w:val="22"/>
      <w:szCs w:val="22"/>
      <w:lang w:eastAsia="en-US"/>
    </w:rPr>
  </w:style>
  <w:style w:type="character" w:customStyle="1" w:styleId="BodyTextIndent2Char">
    <w:name w:val="Body Text Indent 2 Char"/>
    <w:link w:val="BodyTextIndent2"/>
    <w:locked/>
    <w:rsid w:val="004512C9"/>
    <w:rPr>
      <w:rFonts w:asciiTheme="minorHAnsi" w:eastAsiaTheme="minorHAnsi" w:hAnsiTheme="minorHAnsi" w:cstheme="minorBidi"/>
      <w:sz w:val="22"/>
      <w:szCs w:val="22"/>
      <w:lang w:eastAsia="en-US"/>
    </w:rPr>
  </w:style>
  <w:style w:type="character" w:customStyle="1" w:styleId="BodyTextIndent3Char">
    <w:name w:val="Body Text Indent 3 Char"/>
    <w:link w:val="BodyTextIndent3"/>
    <w:locked/>
    <w:rsid w:val="004512C9"/>
    <w:rPr>
      <w:rFonts w:asciiTheme="minorHAnsi" w:eastAsiaTheme="minorHAnsi" w:hAnsiTheme="minorHAnsi" w:cstheme="minorBidi"/>
      <w:sz w:val="16"/>
      <w:szCs w:val="16"/>
      <w:lang w:eastAsia="en-US"/>
    </w:rPr>
  </w:style>
  <w:style w:type="character" w:customStyle="1" w:styleId="ClosingChar">
    <w:name w:val="Closing Char"/>
    <w:link w:val="Closing"/>
    <w:locked/>
    <w:rsid w:val="004512C9"/>
    <w:rPr>
      <w:rFonts w:asciiTheme="minorHAnsi" w:eastAsiaTheme="minorHAnsi" w:hAnsiTheme="minorHAnsi" w:cstheme="minorBidi"/>
      <w:sz w:val="22"/>
      <w:szCs w:val="22"/>
      <w:lang w:eastAsia="en-US"/>
    </w:rPr>
  </w:style>
  <w:style w:type="character" w:customStyle="1" w:styleId="DateChar">
    <w:name w:val="Date Char"/>
    <w:link w:val="Date"/>
    <w:locked/>
    <w:rsid w:val="004512C9"/>
    <w:rPr>
      <w:rFonts w:asciiTheme="minorHAnsi" w:eastAsiaTheme="minorHAnsi" w:hAnsiTheme="minorHAnsi" w:cstheme="minorBidi"/>
      <w:sz w:val="22"/>
      <w:szCs w:val="22"/>
      <w:lang w:eastAsia="en-US"/>
    </w:rPr>
  </w:style>
  <w:style w:type="character" w:customStyle="1" w:styleId="DocumentMapChar">
    <w:name w:val="Document Map Char"/>
    <w:link w:val="DocumentMap"/>
    <w:semiHidden/>
    <w:locked/>
    <w:rsid w:val="004512C9"/>
    <w:rPr>
      <w:rFonts w:ascii="Tahoma" w:eastAsiaTheme="minorHAnsi" w:hAnsi="Tahoma" w:cs="Tahoma"/>
      <w:szCs w:val="22"/>
      <w:shd w:val="clear" w:color="auto" w:fill="000080"/>
      <w:lang w:eastAsia="en-US"/>
    </w:rPr>
  </w:style>
  <w:style w:type="character" w:customStyle="1" w:styleId="E-mailSignatureChar">
    <w:name w:val="E-mail Signature Char"/>
    <w:link w:val="E-mailSignature"/>
    <w:locked/>
    <w:rsid w:val="004512C9"/>
    <w:rPr>
      <w:rFonts w:asciiTheme="minorHAnsi" w:eastAsiaTheme="minorHAnsi" w:hAnsiTheme="minorHAnsi" w:cstheme="minorBidi"/>
      <w:sz w:val="22"/>
      <w:szCs w:val="22"/>
      <w:lang w:eastAsia="en-US"/>
    </w:rPr>
  </w:style>
  <w:style w:type="character" w:customStyle="1" w:styleId="EndnoteTextChar">
    <w:name w:val="Endnote Text Char"/>
    <w:link w:val="EndnoteText"/>
    <w:semiHidden/>
    <w:locked/>
    <w:rsid w:val="004512C9"/>
    <w:rPr>
      <w:rFonts w:asciiTheme="minorHAnsi" w:eastAsiaTheme="minorHAnsi" w:hAnsiTheme="minorHAnsi" w:cstheme="minorBidi"/>
      <w:szCs w:val="22"/>
      <w:lang w:eastAsia="en-US"/>
    </w:rPr>
  </w:style>
  <w:style w:type="character" w:customStyle="1" w:styleId="HTMLAddressChar">
    <w:name w:val="HTML Address Char"/>
    <w:link w:val="HTMLAddress"/>
    <w:locked/>
    <w:rsid w:val="004512C9"/>
    <w:rPr>
      <w:rFonts w:asciiTheme="minorHAnsi" w:eastAsiaTheme="minorHAnsi" w:hAnsiTheme="minorHAnsi" w:cstheme="minorBidi"/>
      <w:i/>
      <w:iCs/>
      <w:sz w:val="22"/>
      <w:szCs w:val="22"/>
      <w:lang w:eastAsia="en-US"/>
    </w:rPr>
  </w:style>
  <w:style w:type="character" w:customStyle="1" w:styleId="HTMLPreformattedChar">
    <w:name w:val="HTML Preformatted Char"/>
    <w:link w:val="HTMLPreformatted"/>
    <w:locked/>
    <w:rsid w:val="004512C9"/>
    <w:rPr>
      <w:rFonts w:ascii="Courier New" w:eastAsiaTheme="minorHAnsi" w:hAnsi="Courier New" w:cs="Courier New"/>
      <w:szCs w:val="22"/>
      <w:lang w:eastAsia="en-US"/>
    </w:rPr>
  </w:style>
  <w:style w:type="character" w:customStyle="1" w:styleId="MacroTextChar">
    <w:name w:val="Macro Text Char"/>
    <w:link w:val="MacroText"/>
    <w:semiHidden/>
    <w:locked/>
    <w:rsid w:val="004512C9"/>
    <w:rPr>
      <w:rFonts w:ascii="Courier New" w:hAnsi="Courier New" w:cs="Courier New"/>
      <w:lang w:eastAsia="en-US"/>
    </w:rPr>
  </w:style>
  <w:style w:type="character" w:customStyle="1" w:styleId="MessageHeaderChar">
    <w:name w:val="Message Header Char"/>
    <w:link w:val="MessageHeader"/>
    <w:locked/>
    <w:rsid w:val="004512C9"/>
    <w:rPr>
      <w:rFonts w:ascii="Arial" w:eastAsiaTheme="minorHAnsi" w:hAnsi="Arial" w:cs="Arial"/>
      <w:sz w:val="22"/>
      <w:szCs w:val="22"/>
      <w:shd w:val="pct20" w:color="auto" w:fill="auto"/>
      <w:lang w:eastAsia="en-US"/>
    </w:rPr>
  </w:style>
  <w:style w:type="character" w:customStyle="1" w:styleId="NoteHeadingChar">
    <w:name w:val="Note Heading Char"/>
    <w:aliases w:val="HN Char"/>
    <w:link w:val="NoteHeading"/>
    <w:locked/>
    <w:rsid w:val="004512C9"/>
    <w:rPr>
      <w:rFonts w:asciiTheme="minorHAnsi" w:eastAsiaTheme="minorHAnsi" w:hAnsiTheme="minorHAnsi" w:cstheme="minorBidi"/>
      <w:sz w:val="22"/>
      <w:szCs w:val="22"/>
      <w:lang w:eastAsia="en-US"/>
    </w:rPr>
  </w:style>
  <w:style w:type="character" w:customStyle="1" w:styleId="SalutationChar">
    <w:name w:val="Salutation Char"/>
    <w:link w:val="Salutation"/>
    <w:locked/>
    <w:rsid w:val="004512C9"/>
    <w:rPr>
      <w:rFonts w:asciiTheme="minorHAnsi" w:eastAsiaTheme="minorHAnsi" w:hAnsiTheme="minorHAnsi" w:cstheme="minorBidi"/>
      <w:sz w:val="22"/>
      <w:szCs w:val="22"/>
      <w:lang w:eastAsia="en-US"/>
    </w:rPr>
  </w:style>
  <w:style w:type="paragraph" w:customStyle="1" w:styleId="StyleHeading1Left0cmFirstline0cm">
    <w:name w:val="Style Heading 1 + Left:  0 cm First line:  0 cm"/>
    <w:basedOn w:val="Heading1"/>
    <w:rsid w:val="004512C9"/>
    <w:pPr>
      <w:spacing w:before="240" w:after="60"/>
    </w:pPr>
    <w:rPr>
      <w:b/>
      <w:bCs/>
      <w:kern w:val="32"/>
      <w:sz w:val="32"/>
      <w:szCs w:val="20"/>
    </w:rPr>
  </w:style>
  <w:style w:type="paragraph" w:customStyle="1" w:styleId="Heading03">
    <w:name w:val="Heading 03"/>
    <w:basedOn w:val="Normal"/>
    <w:rsid w:val="004512C9"/>
    <w:pPr>
      <w:spacing w:after="120"/>
    </w:pPr>
    <w:rPr>
      <w:rFonts w:ascii="Arial" w:hAnsi="Arial"/>
      <w:b/>
    </w:rPr>
  </w:style>
  <w:style w:type="paragraph" w:customStyle="1" w:styleId="HeadingA3">
    <w:name w:val="Heading A3"/>
    <w:basedOn w:val="Heading3"/>
    <w:link w:val="HeadingA3CharChar"/>
    <w:rsid w:val="004512C9"/>
    <w:pPr>
      <w:spacing w:before="360"/>
    </w:pPr>
    <w:rPr>
      <w:rFonts w:cs="Times New Roman"/>
      <w:bCs w:val="0"/>
      <w:sz w:val="26"/>
      <w:szCs w:val="20"/>
    </w:rPr>
  </w:style>
  <w:style w:type="character" w:customStyle="1" w:styleId="HeadingA3CharChar">
    <w:name w:val="Heading A3 Char Char"/>
    <w:link w:val="HeadingA3"/>
    <w:locked/>
    <w:rsid w:val="004512C9"/>
    <w:rPr>
      <w:rFonts w:ascii="Arial" w:eastAsiaTheme="minorHAnsi" w:hAnsi="Arial"/>
      <w:b/>
      <w:sz w:val="26"/>
      <w:lang w:eastAsia="en-US"/>
    </w:rPr>
  </w:style>
  <w:style w:type="paragraph" w:customStyle="1" w:styleId="StyleHeading4Left0ptFirstline0pt">
    <w:name w:val="Style Heading 4 + Left:  0 pt First line:  0 pt"/>
    <w:basedOn w:val="Heading4"/>
    <w:rsid w:val="004512C9"/>
    <w:pPr>
      <w:numPr>
        <w:ilvl w:val="3"/>
      </w:numPr>
      <w:tabs>
        <w:tab w:val="num" w:pos="560"/>
      </w:tabs>
      <w:spacing w:before="0" w:after="40"/>
    </w:pPr>
    <w:rPr>
      <w:szCs w:val="20"/>
    </w:rPr>
  </w:style>
  <w:style w:type="character" w:customStyle="1" w:styleId="Style8pt">
    <w:name w:val="Style 8 pt"/>
    <w:rsid w:val="004512C9"/>
    <w:rPr>
      <w:rFonts w:ascii="Times New Roman" w:hAnsi="Times New Roman"/>
      <w:sz w:val="22"/>
    </w:rPr>
  </w:style>
  <w:style w:type="paragraph" w:customStyle="1" w:styleId="StyleJustifiedLeft54pt">
    <w:name w:val="Style Justified Left:  54 pt"/>
    <w:basedOn w:val="Normal"/>
    <w:rsid w:val="004512C9"/>
    <w:pPr>
      <w:tabs>
        <w:tab w:val="left" w:pos="440"/>
      </w:tabs>
      <w:spacing w:after="120"/>
      <w:ind w:left="1080"/>
      <w:jc w:val="both"/>
    </w:pPr>
  </w:style>
  <w:style w:type="character" w:styleId="FollowedHyperlink">
    <w:name w:val="FollowedHyperlink"/>
    <w:rsid w:val="004512C9"/>
    <w:rPr>
      <w:rFonts w:cs="Times New Roman"/>
      <w:color w:val="800080"/>
      <w:u w:val="single"/>
    </w:rPr>
  </w:style>
  <w:style w:type="paragraph" w:customStyle="1" w:styleId="StyleHeading3JustifiedLeft0cmHanging254cm">
    <w:name w:val="Style Heading 3 + Justified Left:  0 cm Hanging:  2.54 cm"/>
    <w:basedOn w:val="Heading3"/>
    <w:rsid w:val="004512C9"/>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4512C9"/>
    <w:pPr>
      <w:tabs>
        <w:tab w:val="num" w:pos="709"/>
      </w:tabs>
      <w:spacing w:after="120"/>
      <w:ind w:left="709" w:hanging="709"/>
      <w:jc w:val="both"/>
    </w:pPr>
  </w:style>
  <w:style w:type="character" w:customStyle="1" w:styleId="LDTabletextChar">
    <w:name w:val="LDTabletext Char"/>
    <w:link w:val="LDTabletext"/>
    <w:locked/>
    <w:rsid w:val="004512C9"/>
    <w:rPr>
      <w:sz w:val="24"/>
      <w:szCs w:val="24"/>
      <w:lang w:eastAsia="en-US"/>
    </w:rPr>
  </w:style>
  <w:style w:type="numbering" w:customStyle="1" w:styleId="StyleNumbered">
    <w:name w:val="Style Numbered"/>
    <w:rsid w:val="004512C9"/>
    <w:pPr>
      <w:numPr>
        <w:numId w:val="19"/>
      </w:numPr>
    </w:pPr>
  </w:style>
  <w:style w:type="numbering" w:styleId="111111">
    <w:name w:val="Outline List 2"/>
    <w:basedOn w:val="NoList"/>
    <w:rsid w:val="004512C9"/>
    <w:pPr>
      <w:numPr>
        <w:numId w:val="22"/>
      </w:numPr>
    </w:pPr>
  </w:style>
  <w:style w:type="numbering" w:customStyle="1" w:styleId="StyleOutlinenumbered">
    <w:name w:val="Style Outline numbered"/>
    <w:rsid w:val="004512C9"/>
    <w:pPr>
      <w:numPr>
        <w:numId w:val="20"/>
      </w:numPr>
    </w:pPr>
  </w:style>
  <w:style w:type="numbering" w:customStyle="1" w:styleId="StyleNumbered1">
    <w:name w:val="Style Numbered1"/>
    <w:rsid w:val="004512C9"/>
    <w:pPr>
      <w:numPr>
        <w:numId w:val="21"/>
      </w:numPr>
    </w:pPr>
  </w:style>
  <w:style w:type="character" w:customStyle="1" w:styleId="LDSubclauseHeadChar">
    <w:name w:val="LDSubclauseHead Char"/>
    <w:link w:val="LDSubclauseHead"/>
    <w:rsid w:val="004512C9"/>
    <w:rPr>
      <w:rFonts w:ascii="Arial" w:hAnsi="Arial"/>
      <w:sz w:val="24"/>
      <w:szCs w:val="24"/>
      <w:lang w:eastAsia="en-US"/>
    </w:rPr>
  </w:style>
  <w:style w:type="paragraph" w:customStyle="1" w:styleId="DJS-a">
    <w:name w:val="DJS-(a)"/>
    <w:basedOn w:val="Normal"/>
    <w:link w:val="DJS-aChar"/>
    <w:qFormat/>
    <w:rsid w:val="004512C9"/>
    <w:pPr>
      <w:spacing w:before="120" w:after="120"/>
      <w:ind w:left="567" w:hanging="567"/>
    </w:pPr>
    <w:rPr>
      <w:lang w:eastAsia="en-AU"/>
    </w:rPr>
  </w:style>
  <w:style w:type="paragraph" w:customStyle="1" w:styleId="DJS-a-i">
    <w:name w:val="DJS-(a)-(i)"/>
    <w:basedOn w:val="DJS-a"/>
    <w:link w:val="DJS-a-iChar"/>
    <w:qFormat/>
    <w:rsid w:val="004512C9"/>
    <w:pPr>
      <w:tabs>
        <w:tab w:val="left" w:pos="1134"/>
      </w:tabs>
      <w:ind w:left="1134"/>
    </w:pPr>
  </w:style>
  <w:style w:type="character" w:customStyle="1" w:styleId="DJS-aChar">
    <w:name w:val="DJS-(a) Char"/>
    <w:link w:val="DJS-a"/>
    <w:rsid w:val="004512C9"/>
    <w:rPr>
      <w:rFonts w:eastAsiaTheme="minorHAnsi" w:cstheme="minorBidi"/>
      <w:sz w:val="24"/>
      <w:szCs w:val="22"/>
    </w:rPr>
  </w:style>
  <w:style w:type="character" w:customStyle="1" w:styleId="DJS-a-iChar">
    <w:name w:val="DJS-(a)-(i) Char"/>
    <w:link w:val="DJS-a-i"/>
    <w:rsid w:val="004512C9"/>
    <w:rPr>
      <w:rFonts w:eastAsiaTheme="minorHAnsi" w:cstheme="minorBidi"/>
      <w:sz w:val="24"/>
      <w:szCs w:val="22"/>
    </w:rPr>
  </w:style>
  <w:style w:type="paragraph" w:customStyle="1" w:styleId="LDP11">
    <w:name w:val="LDP1 (1)"/>
    <w:basedOn w:val="Normal"/>
    <w:qFormat/>
    <w:rsid w:val="004512C9"/>
    <w:pPr>
      <w:tabs>
        <w:tab w:val="num" w:pos="737"/>
      </w:tabs>
      <w:spacing w:before="60" w:after="60"/>
      <w:ind w:left="737" w:hanging="453"/>
    </w:pPr>
    <w:rPr>
      <w:rFonts w:eastAsia="Times New Roman"/>
    </w:rPr>
  </w:style>
  <w:style w:type="character" w:customStyle="1" w:styleId="pseditboxdisponly1">
    <w:name w:val="pseditbox_disponly1"/>
    <w:rsid w:val="004512C9"/>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uiPriority w:val="99"/>
    <w:rsid w:val="004512C9"/>
    <w:rPr>
      <w:sz w:val="24"/>
      <w:szCs w:val="24"/>
      <w:lang w:eastAsia="en-US"/>
    </w:rPr>
  </w:style>
  <w:style w:type="paragraph" w:customStyle="1" w:styleId="Tabletext2">
    <w:name w:val="Tabletext"/>
    <w:aliases w:val="tt"/>
    <w:basedOn w:val="Normal"/>
    <w:rsid w:val="004512C9"/>
    <w:pPr>
      <w:spacing w:before="60" w:line="240" w:lineRule="atLeast"/>
    </w:pPr>
    <w:rPr>
      <w:rFonts w:eastAsia="Times New Roman"/>
      <w:lang w:eastAsia="en-AU"/>
    </w:rPr>
  </w:style>
  <w:style w:type="paragraph" w:customStyle="1" w:styleId="TableHeading0">
    <w:name w:val="TableHeading"/>
    <w:aliases w:val="th"/>
    <w:basedOn w:val="BodyText1"/>
    <w:link w:val="TableHeadingChar"/>
    <w:qFormat/>
    <w:rsid w:val="004512C9"/>
    <w:pPr>
      <w:keepNext/>
      <w:tabs>
        <w:tab w:val="right" w:pos="1134"/>
        <w:tab w:val="left" w:pos="1276"/>
        <w:tab w:val="right" w:pos="1843"/>
        <w:tab w:val="left" w:pos="1985"/>
        <w:tab w:val="right" w:pos="2552"/>
        <w:tab w:val="left" w:pos="2693"/>
      </w:tabs>
      <w:spacing w:before="120" w:after="60"/>
    </w:pPr>
    <w:rPr>
      <w:b/>
    </w:rPr>
  </w:style>
  <w:style w:type="numbering" w:customStyle="1" w:styleId="AClist">
    <w:name w:val="AC list"/>
    <w:basedOn w:val="NoList"/>
    <w:uiPriority w:val="99"/>
    <w:locked/>
    <w:rsid w:val="004512C9"/>
    <w:pPr>
      <w:numPr>
        <w:numId w:val="23"/>
      </w:numPr>
    </w:pPr>
  </w:style>
  <w:style w:type="paragraph" w:customStyle="1" w:styleId="Tablea">
    <w:name w:val="Table(a)"/>
    <w:aliases w:val="ta"/>
    <w:basedOn w:val="Normal"/>
    <w:rsid w:val="004512C9"/>
    <w:pPr>
      <w:spacing w:before="60"/>
      <w:ind w:left="284" w:hanging="284"/>
    </w:pPr>
    <w:rPr>
      <w:rFonts w:eastAsia="Times New Roman"/>
      <w:lang w:eastAsia="en-AU"/>
    </w:rPr>
  </w:style>
  <w:style w:type="paragraph" w:customStyle="1" w:styleId="Tablei">
    <w:name w:val="Table(i)"/>
    <w:aliases w:val="taa"/>
    <w:basedOn w:val="Normal"/>
    <w:rsid w:val="004512C9"/>
    <w:pPr>
      <w:tabs>
        <w:tab w:val="left" w:pos="-6543"/>
        <w:tab w:val="left" w:pos="-6260"/>
        <w:tab w:val="right" w:pos="970"/>
      </w:tabs>
      <w:spacing w:line="240" w:lineRule="exact"/>
      <w:ind w:left="828" w:hanging="284"/>
    </w:pPr>
    <w:rPr>
      <w:rFonts w:eastAsia="Times New Roman"/>
      <w:lang w:eastAsia="en-AU"/>
    </w:rPr>
  </w:style>
  <w:style w:type="paragraph" w:customStyle="1" w:styleId="TableParagraph">
    <w:name w:val="Table Paragraph"/>
    <w:basedOn w:val="Normal"/>
    <w:uiPriority w:val="1"/>
    <w:qFormat/>
    <w:rsid w:val="004512C9"/>
    <w:pPr>
      <w:widowControl w:val="0"/>
    </w:pPr>
    <w:rPr>
      <w:rFonts w:ascii="Calibri" w:hAnsi="Calibri"/>
      <w:lang w:val="en-US"/>
    </w:rPr>
  </w:style>
  <w:style w:type="paragraph" w:customStyle="1" w:styleId="notetext">
    <w:name w:val="note(text)"/>
    <w:aliases w:val="n"/>
    <w:basedOn w:val="Normal"/>
    <w:link w:val="notetextChar"/>
    <w:rsid w:val="004512C9"/>
    <w:pPr>
      <w:spacing w:before="122"/>
      <w:ind w:left="1985" w:hanging="851"/>
    </w:pPr>
    <w:rPr>
      <w:sz w:val="18"/>
      <w:lang w:eastAsia="en-AU"/>
    </w:rPr>
  </w:style>
  <w:style w:type="paragraph" w:customStyle="1" w:styleId="TLPNotebullet">
    <w:name w:val="TLPNote(bullet)"/>
    <w:basedOn w:val="Normal"/>
    <w:rsid w:val="004512C9"/>
    <w:pPr>
      <w:numPr>
        <w:numId w:val="24"/>
      </w:numPr>
      <w:tabs>
        <w:tab w:val="clear" w:pos="2517"/>
        <w:tab w:val="left" w:pos="357"/>
      </w:tabs>
      <w:spacing w:before="60" w:line="198" w:lineRule="exact"/>
      <w:ind w:left="0" w:firstLine="0"/>
    </w:pPr>
    <w:rPr>
      <w:sz w:val="18"/>
      <w:lang w:eastAsia="en-AU"/>
    </w:rPr>
  </w:style>
  <w:style w:type="character" w:customStyle="1" w:styleId="ActHead5Char">
    <w:name w:val="ActHead 5 Char"/>
    <w:aliases w:val="s Char"/>
    <w:link w:val="ActHead5"/>
    <w:rsid w:val="004512C9"/>
    <w:rPr>
      <w:b/>
      <w:kern w:val="28"/>
      <w:sz w:val="24"/>
    </w:rPr>
  </w:style>
  <w:style w:type="table" w:customStyle="1" w:styleId="LightList10">
    <w:name w:val="Light List10"/>
    <w:basedOn w:val="TableNormal"/>
    <w:next w:val="LightList"/>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
    <w:name w:val="No List1"/>
    <w:next w:val="NoList"/>
    <w:uiPriority w:val="99"/>
    <w:semiHidden/>
    <w:unhideWhenUsed/>
    <w:rsid w:val="004512C9"/>
  </w:style>
  <w:style w:type="paragraph" w:customStyle="1" w:styleId="TOCHeading1">
    <w:name w:val="TOC Heading1"/>
    <w:basedOn w:val="Heading1"/>
    <w:next w:val="Normal"/>
    <w:uiPriority w:val="39"/>
    <w:unhideWhenUsed/>
    <w:qFormat/>
    <w:rsid w:val="004512C9"/>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4512C9"/>
    <w:pPr>
      <w:spacing w:before="60"/>
      <w:ind w:left="440"/>
    </w:pPr>
    <w:rPr>
      <w:rFonts w:ascii="Calibri" w:hAnsi="Calibri"/>
      <w:i/>
      <w:iCs/>
    </w:rPr>
  </w:style>
  <w:style w:type="paragraph" w:customStyle="1" w:styleId="TOC41">
    <w:name w:val="TOC 41"/>
    <w:basedOn w:val="Normal"/>
    <w:next w:val="Normal"/>
    <w:autoRedefine/>
    <w:uiPriority w:val="39"/>
    <w:unhideWhenUsed/>
    <w:rsid w:val="004512C9"/>
    <w:pPr>
      <w:spacing w:before="60"/>
      <w:ind w:left="660"/>
    </w:pPr>
    <w:rPr>
      <w:rFonts w:ascii="Calibri" w:hAnsi="Calibri"/>
      <w:sz w:val="18"/>
      <w:szCs w:val="18"/>
    </w:rPr>
  </w:style>
  <w:style w:type="paragraph" w:customStyle="1" w:styleId="TOC51">
    <w:name w:val="TOC 51"/>
    <w:basedOn w:val="Normal"/>
    <w:next w:val="Normal"/>
    <w:autoRedefine/>
    <w:uiPriority w:val="39"/>
    <w:unhideWhenUsed/>
    <w:rsid w:val="004512C9"/>
    <w:pPr>
      <w:spacing w:before="60"/>
      <w:ind w:left="880"/>
    </w:pPr>
    <w:rPr>
      <w:rFonts w:ascii="Calibri" w:hAnsi="Calibri"/>
      <w:sz w:val="18"/>
      <w:szCs w:val="18"/>
    </w:rPr>
  </w:style>
  <w:style w:type="paragraph" w:customStyle="1" w:styleId="TOC61">
    <w:name w:val="TOC 61"/>
    <w:basedOn w:val="Normal"/>
    <w:next w:val="Normal"/>
    <w:autoRedefine/>
    <w:uiPriority w:val="39"/>
    <w:unhideWhenUsed/>
    <w:rsid w:val="004512C9"/>
    <w:pPr>
      <w:spacing w:before="60"/>
      <w:ind w:left="1100"/>
    </w:pPr>
    <w:rPr>
      <w:rFonts w:ascii="Calibri" w:hAnsi="Calibri"/>
      <w:sz w:val="18"/>
      <w:szCs w:val="18"/>
    </w:rPr>
  </w:style>
  <w:style w:type="paragraph" w:customStyle="1" w:styleId="TOC71">
    <w:name w:val="TOC 71"/>
    <w:basedOn w:val="Normal"/>
    <w:next w:val="Normal"/>
    <w:autoRedefine/>
    <w:uiPriority w:val="39"/>
    <w:unhideWhenUsed/>
    <w:rsid w:val="004512C9"/>
    <w:pPr>
      <w:spacing w:before="60"/>
      <w:ind w:left="1320"/>
    </w:pPr>
    <w:rPr>
      <w:rFonts w:ascii="Calibri" w:hAnsi="Calibri"/>
      <w:sz w:val="18"/>
      <w:szCs w:val="18"/>
    </w:rPr>
  </w:style>
  <w:style w:type="paragraph" w:customStyle="1" w:styleId="TOC81">
    <w:name w:val="TOC 81"/>
    <w:basedOn w:val="Normal"/>
    <w:next w:val="Normal"/>
    <w:autoRedefine/>
    <w:uiPriority w:val="39"/>
    <w:unhideWhenUsed/>
    <w:rsid w:val="004512C9"/>
    <w:pPr>
      <w:spacing w:before="60"/>
      <w:ind w:left="1540"/>
    </w:pPr>
    <w:rPr>
      <w:rFonts w:ascii="Calibri" w:hAnsi="Calibri"/>
      <w:sz w:val="18"/>
      <w:szCs w:val="18"/>
    </w:rPr>
  </w:style>
  <w:style w:type="paragraph" w:customStyle="1" w:styleId="TOC91">
    <w:name w:val="TOC 91"/>
    <w:basedOn w:val="Normal"/>
    <w:next w:val="Normal"/>
    <w:autoRedefine/>
    <w:uiPriority w:val="39"/>
    <w:unhideWhenUsed/>
    <w:rsid w:val="004512C9"/>
    <w:pPr>
      <w:spacing w:before="60"/>
      <w:ind w:left="1760"/>
    </w:pPr>
    <w:rPr>
      <w:rFonts w:ascii="Calibri" w:hAnsi="Calibri"/>
      <w:sz w:val="18"/>
      <w:szCs w:val="18"/>
    </w:rPr>
  </w:style>
  <w:style w:type="character" w:customStyle="1" w:styleId="SubtleEmphasis1">
    <w:name w:val="Subtle Emphasis1"/>
    <w:uiPriority w:val="19"/>
    <w:qFormat/>
    <w:rsid w:val="004512C9"/>
    <w:rPr>
      <w:i/>
      <w:iCs/>
      <w:color w:val="808080"/>
    </w:rPr>
  </w:style>
  <w:style w:type="paragraph" w:customStyle="1" w:styleId="Subtitle1">
    <w:name w:val="Subtitle1"/>
    <w:basedOn w:val="Normal"/>
    <w:next w:val="Normal"/>
    <w:uiPriority w:val="11"/>
    <w:qFormat/>
    <w:rsid w:val="004512C9"/>
    <w:pPr>
      <w:numPr>
        <w:ilvl w:val="1"/>
      </w:numPr>
      <w:spacing w:before="240"/>
    </w:pPr>
    <w:rPr>
      <w:rFonts w:ascii="Arial" w:hAnsi="Arial"/>
      <w:b/>
      <w:iCs/>
      <w:color w:val="3333CC"/>
    </w:rPr>
  </w:style>
  <w:style w:type="paragraph" w:customStyle="1" w:styleId="List1">
    <w:name w:val="List1"/>
    <w:basedOn w:val="Normal"/>
    <w:next w:val="List"/>
    <w:uiPriority w:val="99"/>
    <w:unhideWhenUsed/>
    <w:rsid w:val="004512C9"/>
    <w:pPr>
      <w:spacing w:before="120" w:after="120"/>
      <w:ind w:hanging="284"/>
      <w:contextualSpacing/>
    </w:pPr>
    <w:rPr>
      <w:rFonts w:ascii="Arial" w:hAnsi="Arial"/>
      <w:vanish/>
      <w:lang w:eastAsia="en-AU"/>
    </w:rPr>
  </w:style>
  <w:style w:type="paragraph" w:customStyle="1" w:styleId="List21">
    <w:name w:val="List 21"/>
    <w:basedOn w:val="Normal"/>
    <w:next w:val="List2"/>
    <w:uiPriority w:val="99"/>
    <w:unhideWhenUsed/>
    <w:rsid w:val="004512C9"/>
    <w:pPr>
      <w:spacing w:line="300" w:lineRule="auto"/>
      <w:ind w:hanging="284"/>
      <w:contextualSpacing/>
    </w:pPr>
    <w:rPr>
      <w:rFonts w:ascii="Arial" w:hAnsi="Arial"/>
      <w:lang w:eastAsia="en-AU"/>
    </w:rPr>
  </w:style>
  <w:style w:type="paragraph" w:customStyle="1" w:styleId="List31">
    <w:name w:val="List 31"/>
    <w:basedOn w:val="ListNumber2"/>
    <w:next w:val="List3"/>
    <w:uiPriority w:val="99"/>
    <w:unhideWhenUsed/>
    <w:rsid w:val="004512C9"/>
    <w:pPr>
      <w:numPr>
        <w:numId w:val="0"/>
      </w:numPr>
      <w:tabs>
        <w:tab w:val="num" w:pos="360"/>
      </w:tabs>
      <w:spacing w:line="300" w:lineRule="auto"/>
      <w:ind w:left="3501" w:hanging="360"/>
      <w:contextualSpacing/>
    </w:pPr>
    <w:rPr>
      <w:rFonts w:ascii="Arial" w:hAnsi="Arial"/>
      <w:lang w:eastAsia="en-AU"/>
    </w:rPr>
  </w:style>
  <w:style w:type="paragraph" w:customStyle="1" w:styleId="ListNumber21">
    <w:name w:val="List Number 21"/>
    <w:basedOn w:val="Normal"/>
    <w:next w:val="ListNumber2"/>
    <w:uiPriority w:val="99"/>
    <w:semiHidden/>
    <w:unhideWhenUsed/>
    <w:rsid w:val="004512C9"/>
    <w:pPr>
      <w:ind w:left="851" w:hanging="426"/>
      <w:contextualSpacing/>
    </w:pPr>
    <w:rPr>
      <w:rFonts w:ascii="Calibri" w:hAnsi="Calibri"/>
    </w:rPr>
  </w:style>
  <w:style w:type="paragraph" w:customStyle="1" w:styleId="unHeading2">
    <w:name w:val="unHeading2"/>
    <w:basedOn w:val="Heading2"/>
    <w:next w:val="Normal"/>
    <w:qFormat/>
    <w:rsid w:val="004512C9"/>
    <w:pPr>
      <w:keepLines/>
      <w:widowControl w:val="0"/>
      <w:spacing w:before="360" w:after="120"/>
    </w:pPr>
    <w:rPr>
      <w:color w:val="1F497D"/>
      <w:kern w:val="32"/>
      <w:sz w:val="28"/>
    </w:rPr>
  </w:style>
  <w:style w:type="character" w:customStyle="1" w:styleId="SubtitleChar1">
    <w:name w:val="Subtitle Char1"/>
    <w:uiPriority w:val="11"/>
    <w:rsid w:val="004512C9"/>
    <w:rPr>
      <w:rFonts w:ascii="Cambria" w:eastAsia="Times New Roman" w:hAnsi="Cambria" w:cs="Times New Roman"/>
      <w:i/>
      <w:iCs/>
      <w:color w:val="4F81BD"/>
      <w:spacing w:val="15"/>
      <w:sz w:val="24"/>
      <w:szCs w:val="24"/>
    </w:rPr>
  </w:style>
  <w:style w:type="character" w:customStyle="1" w:styleId="DefinitionChar">
    <w:name w:val="Definition Char"/>
    <w:link w:val="Definition0"/>
    <w:rsid w:val="006D0EA6"/>
    <w:rPr>
      <w:sz w:val="22"/>
    </w:rPr>
  </w:style>
  <w:style w:type="paragraph" w:customStyle="1" w:styleId="EndLine">
    <w:name w:val="EndLine"/>
    <w:basedOn w:val="BodyText"/>
    <w:qFormat/>
    <w:rsid w:val="004512C9"/>
    <w:pPr>
      <w:pBdr>
        <w:bottom w:val="single" w:sz="2" w:space="0" w:color="auto"/>
      </w:pBdr>
    </w:pPr>
  </w:style>
  <w:style w:type="paragraph" w:customStyle="1" w:styleId="Hcl">
    <w:name w:val="Hcl"/>
    <w:basedOn w:val="LDTitle"/>
    <w:next w:val="Clause0"/>
    <w:link w:val="HclChar"/>
    <w:qFormat/>
    <w:rsid w:val="004512C9"/>
    <w:pPr>
      <w:keepNext/>
      <w:tabs>
        <w:tab w:val="left" w:pos="737"/>
      </w:tabs>
      <w:spacing w:before="180" w:after="60"/>
      <w:ind w:left="737" w:hanging="737"/>
    </w:pPr>
    <w:rPr>
      <w:b/>
    </w:rPr>
  </w:style>
  <w:style w:type="character" w:customStyle="1" w:styleId="HclChar">
    <w:name w:val="Hcl Char"/>
    <w:link w:val="Hcl"/>
    <w:rsid w:val="004512C9"/>
    <w:rPr>
      <w:rFonts w:ascii="Arial" w:hAnsi="Arial"/>
      <w:b/>
      <w:sz w:val="24"/>
      <w:szCs w:val="24"/>
      <w:lang w:eastAsia="en-US"/>
    </w:rPr>
  </w:style>
  <w:style w:type="paragraph" w:customStyle="1" w:styleId="SubHcl">
    <w:name w:val="SubHcl"/>
    <w:basedOn w:val="Hcl"/>
    <w:link w:val="SubHclChar"/>
    <w:qFormat/>
    <w:rsid w:val="004512C9"/>
    <w:rPr>
      <w:b w:val="0"/>
    </w:rPr>
  </w:style>
  <w:style w:type="character" w:customStyle="1" w:styleId="SubHclChar">
    <w:name w:val="SubHcl Char"/>
    <w:basedOn w:val="HclChar"/>
    <w:link w:val="SubHcl"/>
    <w:rsid w:val="004512C9"/>
    <w:rPr>
      <w:rFonts w:ascii="Arial" w:hAnsi="Arial"/>
      <w:b w:val="0"/>
      <w:sz w:val="24"/>
      <w:szCs w:val="24"/>
      <w:lang w:eastAsia="en-US"/>
    </w:rPr>
  </w:style>
  <w:style w:type="character" w:customStyle="1" w:styleId="Citation">
    <w:name w:val="Citation"/>
    <w:qFormat/>
    <w:rsid w:val="004512C9"/>
    <w:rPr>
      <w:i/>
      <w:iCs/>
    </w:rPr>
  </w:style>
  <w:style w:type="character" w:customStyle="1" w:styleId="LDTitleChar">
    <w:name w:val="LDTitle Char"/>
    <w:link w:val="LDTitle"/>
    <w:rsid w:val="004512C9"/>
    <w:rPr>
      <w:rFonts w:ascii="Arial" w:hAnsi="Arial"/>
      <w:sz w:val="24"/>
      <w:szCs w:val="24"/>
      <w:lang w:eastAsia="en-US"/>
    </w:rPr>
  </w:style>
  <w:style w:type="paragraph" w:customStyle="1" w:styleId="BodyText1">
    <w:name w:val="Body Text1"/>
    <w:link w:val="BodytextChar0"/>
    <w:rsid w:val="004512C9"/>
    <w:rPr>
      <w:sz w:val="24"/>
      <w:szCs w:val="24"/>
      <w:lang w:eastAsia="en-US"/>
    </w:rPr>
  </w:style>
  <w:style w:type="character" w:customStyle="1" w:styleId="BodytextChar0">
    <w:name w:val="Body text Char"/>
    <w:link w:val="BodyText1"/>
    <w:rsid w:val="004512C9"/>
    <w:rPr>
      <w:sz w:val="24"/>
      <w:szCs w:val="24"/>
      <w:lang w:eastAsia="en-US"/>
    </w:rPr>
  </w:style>
  <w:style w:type="paragraph" w:customStyle="1" w:styleId="ScheduleClause">
    <w:name w:val="ScheduleClause"/>
    <w:basedOn w:val="Clause0"/>
    <w:link w:val="ScheduleClauseChar"/>
    <w:qFormat/>
    <w:rsid w:val="004512C9"/>
    <w:pPr>
      <w:ind w:left="738" w:hanging="851"/>
    </w:pPr>
    <w:rPr>
      <w:rFonts w:eastAsia="Times New Roman"/>
    </w:rPr>
  </w:style>
  <w:style w:type="character" w:customStyle="1" w:styleId="ScheduleClauseChar">
    <w:name w:val="ScheduleClause Char"/>
    <w:link w:val="ScheduleClause"/>
    <w:rsid w:val="004512C9"/>
    <w:rPr>
      <w:sz w:val="24"/>
      <w:szCs w:val="24"/>
      <w:lang w:eastAsia="en-US"/>
    </w:rPr>
  </w:style>
  <w:style w:type="paragraph" w:customStyle="1" w:styleId="AmendInstruction">
    <w:name w:val="AmendInstruction"/>
    <w:basedOn w:val="ScheduleClause"/>
    <w:next w:val="Normal"/>
    <w:qFormat/>
    <w:rsid w:val="004512C9"/>
    <w:pPr>
      <w:keepNext/>
      <w:spacing w:before="120"/>
      <w:ind w:left="737" w:firstLine="0"/>
    </w:pPr>
    <w:rPr>
      <w:i/>
    </w:rPr>
  </w:style>
  <w:style w:type="paragraph" w:customStyle="1" w:styleId="AmendText">
    <w:name w:val="AmendText"/>
    <w:basedOn w:val="BodyText1"/>
    <w:next w:val="AmendInstruction"/>
    <w:link w:val="AmendTextChar"/>
    <w:qFormat/>
    <w:rsid w:val="004512C9"/>
    <w:pPr>
      <w:spacing w:before="60" w:after="60"/>
      <w:ind w:left="964"/>
    </w:pPr>
  </w:style>
  <w:style w:type="character" w:customStyle="1" w:styleId="AmendTextChar">
    <w:name w:val="AmendText Char"/>
    <w:link w:val="AmendText"/>
    <w:rsid w:val="004512C9"/>
    <w:rPr>
      <w:sz w:val="24"/>
      <w:szCs w:val="24"/>
      <w:lang w:eastAsia="en-US"/>
    </w:rPr>
  </w:style>
  <w:style w:type="paragraph" w:customStyle="1" w:styleId="LDP1a0">
    <w:name w:val="LDP1 (a)"/>
    <w:basedOn w:val="Clause0"/>
    <w:link w:val="LDP1aChar0"/>
    <w:rsid w:val="004512C9"/>
    <w:pPr>
      <w:tabs>
        <w:tab w:val="clear" w:pos="737"/>
        <w:tab w:val="left" w:pos="1191"/>
      </w:tabs>
      <w:ind w:left="1191" w:hanging="454"/>
    </w:pPr>
    <w:rPr>
      <w:rFonts w:eastAsia="Times New Roman"/>
    </w:rPr>
  </w:style>
  <w:style w:type="character" w:customStyle="1" w:styleId="LDP1aChar0">
    <w:name w:val="LDP1 (a) Char"/>
    <w:basedOn w:val="ClauseChar0"/>
    <w:link w:val="LDP1a0"/>
    <w:locked/>
    <w:rsid w:val="004512C9"/>
    <w:rPr>
      <w:sz w:val="24"/>
      <w:szCs w:val="24"/>
      <w:lang w:eastAsia="en-US"/>
    </w:rPr>
  </w:style>
  <w:style w:type="paragraph" w:customStyle="1" w:styleId="ScheduleClauseHead">
    <w:name w:val="ScheduleClauseHead"/>
    <w:basedOn w:val="Hcl"/>
    <w:next w:val="ScheduleClause"/>
    <w:link w:val="ScheduleClauseHeadChar"/>
    <w:qFormat/>
    <w:rsid w:val="004512C9"/>
  </w:style>
  <w:style w:type="character" w:customStyle="1" w:styleId="ScheduleClauseHeadChar">
    <w:name w:val="ScheduleClauseHead Char"/>
    <w:basedOn w:val="HclChar"/>
    <w:link w:val="ScheduleClauseHead"/>
    <w:rsid w:val="004512C9"/>
    <w:rPr>
      <w:rFonts w:ascii="Arial" w:hAnsi="Arial"/>
      <w:b/>
      <w:sz w:val="24"/>
      <w:szCs w:val="24"/>
      <w:lang w:eastAsia="en-US"/>
    </w:rPr>
  </w:style>
  <w:style w:type="paragraph" w:customStyle="1" w:styleId="SchedSubclHead">
    <w:name w:val="SchedSubclHead"/>
    <w:basedOn w:val="ScheduleClauseHead"/>
    <w:link w:val="SchedSubclHeadChar"/>
    <w:qFormat/>
    <w:rsid w:val="004512C9"/>
    <w:pPr>
      <w:tabs>
        <w:tab w:val="clear" w:pos="737"/>
        <w:tab w:val="left" w:pos="851"/>
      </w:tabs>
      <w:ind w:left="284"/>
    </w:pPr>
    <w:rPr>
      <w:b w:val="0"/>
    </w:rPr>
  </w:style>
  <w:style w:type="character" w:customStyle="1" w:styleId="SchedSubclHeadChar">
    <w:name w:val="SchedSubclHead Char"/>
    <w:basedOn w:val="ScheduleClauseHeadChar"/>
    <w:link w:val="SchedSubclHead"/>
    <w:rsid w:val="004512C9"/>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4512C9"/>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4512C9"/>
    <w:rPr>
      <w:rFonts w:ascii="Arial" w:hAnsi="Arial" w:cs="Arial"/>
      <w:b/>
      <w:sz w:val="24"/>
      <w:szCs w:val="24"/>
      <w:lang w:eastAsia="en-US"/>
    </w:rPr>
  </w:style>
  <w:style w:type="character" w:customStyle="1" w:styleId="TableHeadingChar">
    <w:name w:val="TableHeading Char"/>
    <w:link w:val="TableHeading0"/>
    <w:rsid w:val="004512C9"/>
    <w:rPr>
      <w:b/>
      <w:sz w:val="24"/>
      <w:szCs w:val="24"/>
      <w:lang w:eastAsia="en-US"/>
    </w:rPr>
  </w:style>
  <w:style w:type="paragraph" w:customStyle="1" w:styleId="LDTableNote">
    <w:name w:val="LDTableNote"/>
    <w:basedOn w:val="Note"/>
    <w:rsid w:val="004512C9"/>
    <w:pPr>
      <w:tabs>
        <w:tab w:val="clear" w:pos="1559"/>
      </w:tabs>
      <w:spacing w:before="60" w:after="60"/>
      <w:ind w:left="7"/>
      <w:jc w:val="left"/>
    </w:pPr>
    <w:rPr>
      <w:rFonts w:eastAsia="Calibri"/>
      <w:sz w:val="22"/>
    </w:rPr>
  </w:style>
  <w:style w:type="character" w:customStyle="1" w:styleId="TableTextChar0">
    <w:name w:val="TableText Char"/>
    <w:basedOn w:val="BodytextChar0"/>
    <w:link w:val="TableText0"/>
    <w:rsid w:val="004512C9"/>
    <w:rPr>
      <w:rFonts w:asciiTheme="minorHAnsi" w:eastAsiaTheme="minorHAnsi" w:hAnsiTheme="minorHAnsi" w:cstheme="minorBidi"/>
      <w:sz w:val="22"/>
      <w:szCs w:val="22"/>
      <w:lang w:eastAsia="en-US"/>
    </w:rPr>
  </w:style>
  <w:style w:type="paragraph" w:customStyle="1" w:styleId="LDTabletexta">
    <w:name w:val="LDTabletext(a)"/>
    <w:basedOn w:val="TableText0"/>
    <w:rsid w:val="004512C9"/>
    <w:pPr>
      <w:tabs>
        <w:tab w:val="left" w:pos="316"/>
        <w:tab w:val="left" w:pos="459"/>
      </w:tabs>
      <w:spacing w:before="60" w:after="60" w:line="240" w:lineRule="auto"/>
      <w:ind w:left="360"/>
    </w:pPr>
    <w:rPr>
      <w:rFonts w:eastAsia="Times New Roman"/>
    </w:rPr>
  </w:style>
  <w:style w:type="paragraph" w:customStyle="1" w:styleId="LDTabletextA0">
    <w:name w:val="LDTabletext(A)"/>
    <w:basedOn w:val="TableText0"/>
    <w:rsid w:val="004512C9"/>
    <w:pPr>
      <w:tabs>
        <w:tab w:val="left" w:pos="316"/>
        <w:tab w:val="left" w:pos="1875"/>
      </w:tabs>
      <w:spacing w:before="60" w:after="60" w:line="240" w:lineRule="auto"/>
      <w:ind w:left="1080"/>
    </w:pPr>
    <w:rPr>
      <w:rFonts w:eastAsia="Times New Roman"/>
    </w:rPr>
  </w:style>
  <w:style w:type="paragraph" w:customStyle="1" w:styleId="LDTabletexti">
    <w:name w:val="LDTabletext(i)"/>
    <w:basedOn w:val="LDTabletexta"/>
    <w:rsid w:val="004512C9"/>
    <w:pPr>
      <w:tabs>
        <w:tab w:val="clear" w:pos="459"/>
        <w:tab w:val="left" w:pos="1026"/>
      </w:tabs>
      <w:ind w:left="819"/>
    </w:pPr>
  </w:style>
  <w:style w:type="paragraph" w:customStyle="1" w:styleId="msonormal0">
    <w:name w:val="msonormal"/>
    <w:basedOn w:val="Normal"/>
    <w:rsid w:val="004512C9"/>
    <w:pPr>
      <w:tabs>
        <w:tab w:val="left" w:pos="567"/>
      </w:tabs>
      <w:overflowPunct w:val="0"/>
      <w:autoSpaceDE w:val="0"/>
      <w:autoSpaceDN w:val="0"/>
      <w:adjustRightInd w:val="0"/>
    </w:pPr>
    <w:rPr>
      <w:rFonts w:eastAsia="Times New Roman"/>
    </w:rPr>
  </w:style>
  <w:style w:type="paragraph" w:customStyle="1" w:styleId="Parai">
    <w:name w:val="Para (i)"/>
    <w:basedOn w:val="Normal"/>
    <w:qFormat/>
    <w:rsid w:val="004512C9"/>
    <w:pPr>
      <w:tabs>
        <w:tab w:val="left" w:pos="720"/>
      </w:tabs>
      <w:overflowPunct w:val="0"/>
      <w:autoSpaceDE w:val="0"/>
      <w:autoSpaceDN w:val="0"/>
      <w:adjustRightInd w:val="0"/>
      <w:ind w:left="886"/>
    </w:pPr>
    <w:rPr>
      <w:rFonts w:eastAsia="Times New Roman"/>
    </w:rPr>
  </w:style>
  <w:style w:type="paragraph" w:customStyle="1" w:styleId="Paraa">
    <w:name w:val="Para (a)"/>
    <w:basedOn w:val="Normal"/>
    <w:qFormat/>
    <w:rsid w:val="004512C9"/>
    <w:pPr>
      <w:keepNext/>
      <w:tabs>
        <w:tab w:val="left" w:pos="567"/>
      </w:tabs>
      <w:overflowPunct w:val="0"/>
      <w:autoSpaceDE w:val="0"/>
      <w:autoSpaceDN w:val="0"/>
      <w:adjustRightInd w:val="0"/>
      <w:ind w:left="567"/>
    </w:pPr>
    <w:rPr>
      <w:rFonts w:eastAsia="Times New Roman"/>
      <w:spacing w:val="-5"/>
    </w:rPr>
  </w:style>
  <w:style w:type="paragraph" w:customStyle="1" w:styleId="LDDivisionheading">
    <w:name w:val="LDDivision heading"/>
    <w:basedOn w:val="LDScheduleheading"/>
    <w:link w:val="LDDivisionheadingChar"/>
    <w:rsid w:val="004512C9"/>
    <w:pPr>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4512C9"/>
    <w:pPr>
      <w:pageBreakBefore/>
      <w:spacing w:before="200"/>
    </w:pPr>
  </w:style>
  <w:style w:type="paragraph" w:customStyle="1" w:styleId="LDAppendixHeading">
    <w:name w:val="LDAppendix Heading"/>
    <w:basedOn w:val="LDClauseHeading"/>
    <w:link w:val="LDAppendixHeadingChar"/>
    <w:rsid w:val="004512C9"/>
    <w:pPr>
      <w:spacing w:before="240" w:after="240"/>
      <w:ind w:left="1843" w:hanging="1843"/>
    </w:pPr>
    <w:rPr>
      <w:bCs/>
      <w:szCs w:val="20"/>
    </w:rPr>
  </w:style>
  <w:style w:type="character" w:customStyle="1" w:styleId="LDDivisionheadingChar">
    <w:name w:val="LDDivision heading Char"/>
    <w:link w:val="LDDivisionheading"/>
    <w:rsid w:val="004512C9"/>
    <w:rPr>
      <w:rFonts w:ascii="Arial" w:hAnsi="Arial"/>
      <w:b/>
      <w:bCs/>
      <w:color w:val="000000"/>
      <w:sz w:val="24"/>
      <w:lang w:eastAsia="en-US"/>
    </w:rPr>
  </w:style>
  <w:style w:type="character" w:customStyle="1" w:styleId="LDPartheading2Char">
    <w:name w:val="LD Part heading 2 Char"/>
    <w:basedOn w:val="LDDivisionheadingChar"/>
    <w:link w:val="LDPartheading2"/>
    <w:rsid w:val="004512C9"/>
    <w:rPr>
      <w:rFonts w:ascii="Arial" w:hAnsi="Arial"/>
      <w:b/>
      <w:bCs/>
      <w:color w:val="000000"/>
      <w:sz w:val="24"/>
      <w:lang w:eastAsia="en-US"/>
    </w:rPr>
  </w:style>
  <w:style w:type="character" w:customStyle="1" w:styleId="UnresolvedMention1">
    <w:name w:val="Unresolved Mention1"/>
    <w:uiPriority w:val="99"/>
    <w:semiHidden/>
    <w:unhideWhenUsed/>
    <w:rsid w:val="004512C9"/>
    <w:rPr>
      <w:color w:val="808080"/>
      <w:shd w:val="clear" w:color="auto" w:fill="E6E6E6"/>
    </w:rPr>
  </w:style>
  <w:style w:type="paragraph" w:customStyle="1" w:styleId="LDsub-sub-sub-subparaI">
    <w:name w:val="LD sub-sub-sub-subpara (I)"/>
    <w:basedOn w:val="LDP3A"/>
    <w:link w:val="LDsub-sub-sub-subparaIChar"/>
    <w:qFormat/>
    <w:rsid w:val="004512C9"/>
    <w:pPr>
      <w:tabs>
        <w:tab w:val="clear" w:pos="1985"/>
        <w:tab w:val="right" w:pos="2127"/>
        <w:tab w:val="left" w:pos="2268"/>
      </w:tabs>
      <w:ind w:left="2268" w:hanging="850"/>
    </w:pPr>
  </w:style>
  <w:style w:type="paragraph" w:customStyle="1" w:styleId="LDFIGURE">
    <w:name w:val="LD FIGURE"/>
    <w:basedOn w:val="LDClauseHeading"/>
    <w:link w:val="LDFIGUREChar"/>
    <w:qFormat/>
    <w:rsid w:val="004512C9"/>
    <w:pPr>
      <w:ind w:left="0" w:firstLine="0"/>
    </w:pPr>
  </w:style>
  <w:style w:type="character" w:customStyle="1" w:styleId="LDP3AChar">
    <w:name w:val="LDP3 (A) Char"/>
    <w:basedOn w:val="LDP2iChar"/>
    <w:link w:val="LDP3A"/>
    <w:rsid w:val="004512C9"/>
    <w:rPr>
      <w:sz w:val="24"/>
      <w:szCs w:val="24"/>
      <w:lang w:eastAsia="en-US"/>
    </w:rPr>
  </w:style>
  <w:style w:type="character" w:customStyle="1" w:styleId="LDsub-sub-sub-subparaIChar">
    <w:name w:val="LD sub-sub-sub-subpara (I) Char"/>
    <w:basedOn w:val="LDP3AChar"/>
    <w:link w:val="LDsub-sub-sub-subparaI"/>
    <w:rsid w:val="004512C9"/>
    <w:rPr>
      <w:sz w:val="24"/>
      <w:szCs w:val="24"/>
      <w:lang w:eastAsia="en-US"/>
    </w:rPr>
  </w:style>
  <w:style w:type="paragraph" w:customStyle="1" w:styleId="ShortT">
    <w:name w:val="ShortT"/>
    <w:basedOn w:val="Normal"/>
    <w:next w:val="Normal"/>
    <w:qFormat/>
    <w:rsid w:val="004512C9"/>
    <w:rPr>
      <w:rFonts w:eastAsia="Times New Roman"/>
      <w:b/>
      <w:sz w:val="40"/>
      <w:lang w:eastAsia="en-AU"/>
    </w:rPr>
  </w:style>
  <w:style w:type="character" w:customStyle="1" w:styleId="LDFIGUREChar">
    <w:name w:val="LD FIGURE Char"/>
    <w:basedOn w:val="LDClauseHeadingChar"/>
    <w:link w:val="LDFIGURE"/>
    <w:rsid w:val="004512C9"/>
    <w:rPr>
      <w:rFonts w:ascii="Arial" w:hAnsi="Arial"/>
      <w:b/>
      <w:sz w:val="24"/>
      <w:szCs w:val="24"/>
      <w:lang w:val="en-AU" w:eastAsia="en-US" w:bidi="ar-SA"/>
    </w:rPr>
  </w:style>
  <w:style w:type="paragraph" w:customStyle="1" w:styleId="LDClauseHeading2">
    <w:name w:val="LDClauseHeading2"/>
    <w:basedOn w:val="LDClauseHeading"/>
    <w:link w:val="LDClauseHeading2Char"/>
    <w:qFormat/>
    <w:rsid w:val="004512C9"/>
    <w:pPr>
      <w:tabs>
        <w:tab w:val="clear" w:pos="737"/>
      </w:tabs>
      <w:spacing w:before="240" w:after="120" w:line="259" w:lineRule="auto"/>
      <w:ind w:left="680" w:hanging="680"/>
      <w:outlineLvl w:val="2"/>
    </w:pPr>
  </w:style>
  <w:style w:type="paragraph" w:customStyle="1" w:styleId="LDScheduleheadingcontinued">
    <w:name w:val="LDSchedule heading continued"/>
    <w:basedOn w:val="LDScheduleheading"/>
    <w:link w:val="LDScheduleheadingcontinuedChar"/>
    <w:qFormat/>
    <w:rsid w:val="004512C9"/>
    <w:pPr>
      <w:pageBreakBefore/>
      <w:spacing w:before="200"/>
    </w:pPr>
  </w:style>
  <w:style w:type="character" w:customStyle="1" w:styleId="LDClauseHeading2Char">
    <w:name w:val="LDClauseHeading2 Char"/>
    <w:basedOn w:val="LDClauseHeadingChar"/>
    <w:link w:val="LDClauseHeading2"/>
    <w:rsid w:val="004512C9"/>
    <w:rPr>
      <w:rFonts w:ascii="Arial" w:hAnsi="Arial"/>
      <w:b/>
      <w:sz w:val="24"/>
      <w:szCs w:val="24"/>
      <w:lang w:val="en-AU" w:eastAsia="en-US" w:bidi="ar-SA"/>
    </w:rPr>
  </w:style>
  <w:style w:type="paragraph" w:customStyle="1" w:styleId="LDParthead2continued">
    <w:name w:val="LD Part head 2 continued"/>
    <w:basedOn w:val="LDPartheading2"/>
    <w:link w:val="LDParthead2continuedChar"/>
    <w:qFormat/>
    <w:rsid w:val="004512C9"/>
  </w:style>
  <w:style w:type="character" w:customStyle="1" w:styleId="LDScheduleheadingcontinuedChar">
    <w:name w:val="LDSchedule heading continued Char"/>
    <w:basedOn w:val="LDScheduleheadingChar"/>
    <w:link w:val="LDScheduleheadingcontinued"/>
    <w:rsid w:val="004512C9"/>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4512C9"/>
    <w:pPr>
      <w:tabs>
        <w:tab w:val="clear" w:pos="737"/>
        <w:tab w:val="left" w:pos="1843"/>
      </w:tabs>
    </w:pPr>
  </w:style>
  <w:style w:type="character" w:customStyle="1" w:styleId="LDParthead2continuedChar">
    <w:name w:val="LD Part head 2 continued Char"/>
    <w:basedOn w:val="LDPartheading2Char"/>
    <w:link w:val="LDParthead2continued"/>
    <w:rsid w:val="004512C9"/>
    <w:rPr>
      <w:rFonts w:ascii="Arial" w:hAnsi="Arial"/>
      <w:b/>
      <w:bCs/>
      <w:color w:val="000000"/>
      <w:sz w:val="24"/>
      <w:lang w:eastAsia="en-US"/>
    </w:rPr>
  </w:style>
  <w:style w:type="paragraph" w:customStyle="1" w:styleId="LDAppendixHeading3">
    <w:name w:val="LDAppendix Heading 3"/>
    <w:basedOn w:val="LDAppendixHeading"/>
    <w:link w:val="LDAppendixHeading3Char"/>
    <w:qFormat/>
    <w:rsid w:val="004512C9"/>
  </w:style>
  <w:style w:type="character" w:customStyle="1" w:styleId="LDAppendixHeadingChar">
    <w:name w:val="LDAppendix Heading Char"/>
    <w:link w:val="LDAppendixHeading"/>
    <w:rsid w:val="004512C9"/>
    <w:rPr>
      <w:rFonts w:ascii="Arial" w:hAnsi="Arial"/>
      <w:b/>
      <w:bCs/>
      <w:sz w:val="24"/>
      <w:lang w:eastAsia="en-US"/>
    </w:rPr>
  </w:style>
  <w:style w:type="character" w:customStyle="1" w:styleId="LDAppendixHeading2Char">
    <w:name w:val="LDAppendix Heading 2 Char"/>
    <w:basedOn w:val="LDAppendixHeadingChar"/>
    <w:link w:val="LDAppendixHeading2"/>
    <w:rsid w:val="004512C9"/>
    <w:rPr>
      <w:rFonts w:ascii="Arial" w:hAnsi="Arial"/>
      <w:b/>
      <w:bCs/>
      <w:sz w:val="24"/>
      <w:lang w:eastAsia="en-US"/>
    </w:rPr>
  </w:style>
  <w:style w:type="character" w:customStyle="1" w:styleId="LDAppendixHeading3Char">
    <w:name w:val="LDAppendix Heading 3 Char"/>
    <w:basedOn w:val="LDAppendixHeadingChar"/>
    <w:link w:val="LDAppendixHeading3"/>
    <w:rsid w:val="004512C9"/>
    <w:rPr>
      <w:rFonts w:ascii="Arial" w:hAnsi="Arial"/>
      <w:b/>
      <w:bCs/>
      <w:sz w:val="24"/>
      <w:lang w:eastAsia="en-US"/>
    </w:rPr>
  </w:style>
  <w:style w:type="paragraph" w:styleId="Quote">
    <w:name w:val="Quote"/>
    <w:basedOn w:val="Normal"/>
    <w:next w:val="Normal"/>
    <w:link w:val="QuoteChar"/>
    <w:uiPriority w:val="29"/>
    <w:qFormat/>
    <w:rsid w:val="004512C9"/>
    <w:pPr>
      <w:spacing w:before="200"/>
      <w:ind w:left="864" w:right="864"/>
      <w:jc w:val="center"/>
    </w:pPr>
    <w:rPr>
      <w:rFonts w:ascii="Calibri" w:eastAsia="Calibri" w:hAnsi="Calibri"/>
      <w:i/>
      <w:iCs/>
      <w:color w:val="404040"/>
    </w:rPr>
  </w:style>
  <w:style w:type="character" w:customStyle="1" w:styleId="QuoteChar">
    <w:name w:val="Quote Char"/>
    <w:basedOn w:val="DefaultParagraphFont"/>
    <w:link w:val="Quote"/>
    <w:uiPriority w:val="29"/>
    <w:rsid w:val="004512C9"/>
    <w:rPr>
      <w:rFonts w:ascii="Calibri" w:eastAsia="Calibri" w:hAnsi="Calibri"/>
      <w:i/>
      <w:iCs/>
      <w:color w:val="404040"/>
      <w:sz w:val="22"/>
      <w:szCs w:val="22"/>
      <w:lang w:eastAsia="en-US"/>
    </w:rPr>
  </w:style>
  <w:style w:type="paragraph" w:customStyle="1" w:styleId="SubsectionHead">
    <w:name w:val="SubsectionHead"/>
    <w:aliases w:val="ssh"/>
    <w:basedOn w:val="Normal"/>
    <w:next w:val="subsection"/>
    <w:rsid w:val="00B5610E"/>
    <w:pPr>
      <w:keepNext/>
      <w:keepLines/>
      <w:spacing w:before="240"/>
      <w:ind w:left="1134"/>
    </w:pPr>
    <w:rPr>
      <w:rFonts w:eastAsia="Times New Roman"/>
      <w:i/>
      <w:lang w:eastAsia="en-AU"/>
    </w:rPr>
  </w:style>
  <w:style w:type="paragraph" w:customStyle="1" w:styleId="subsection2">
    <w:name w:val="subsection2"/>
    <w:aliases w:val="ss2"/>
    <w:basedOn w:val="Normal"/>
    <w:next w:val="subsection"/>
    <w:rsid w:val="00E92957"/>
    <w:pPr>
      <w:spacing w:before="40"/>
      <w:ind w:left="1134"/>
    </w:pPr>
    <w:rPr>
      <w:rFonts w:eastAsia="Times New Roman"/>
      <w:lang w:eastAsia="en-AU"/>
    </w:rPr>
  </w:style>
  <w:style w:type="character" w:customStyle="1" w:styleId="notetextChar">
    <w:name w:val="note(text) Char"/>
    <w:aliases w:val="n Char"/>
    <w:basedOn w:val="DefaultParagraphFont"/>
    <w:link w:val="notetext"/>
    <w:rsid w:val="00E92957"/>
    <w:rPr>
      <w:rFonts w:eastAsiaTheme="minorHAnsi" w:cstheme="minorBidi"/>
      <w:sz w:val="18"/>
    </w:rPr>
  </w:style>
  <w:style w:type="paragraph" w:customStyle="1" w:styleId="notepara0">
    <w:name w:val="note(para)"/>
    <w:aliases w:val="na"/>
    <w:basedOn w:val="Normal"/>
    <w:rsid w:val="00D14B31"/>
    <w:pPr>
      <w:spacing w:before="40" w:line="198" w:lineRule="exact"/>
      <w:ind w:left="2354" w:hanging="369"/>
    </w:pPr>
    <w:rPr>
      <w:rFonts w:eastAsia="Times New Roman"/>
      <w:sz w:val="18"/>
      <w:lang w:eastAsia="en-AU"/>
    </w:rPr>
  </w:style>
  <w:style w:type="character" w:customStyle="1" w:styleId="LDAmendHeadingChar">
    <w:name w:val="LDAmendHeading Char"/>
    <w:link w:val="LDAmendHeading"/>
    <w:rsid w:val="00C618E8"/>
    <w:rPr>
      <w:rFonts w:ascii="Arial" w:hAnsi="Arial"/>
      <w:b/>
      <w:sz w:val="24"/>
      <w:szCs w:val="24"/>
      <w:lang w:eastAsia="en-US"/>
    </w:rPr>
  </w:style>
  <w:style w:type="paragraph" w:customStyle="1" w:styleId="LDPsub-sub-subparaI">
    <w:name w:val="LDP sub-sub-subpara (I)"/>
    <w:basedOn w:val="LDP3A"/>
    <w:link w:val="LDPsub-sub-subparaIChar"/>
    <w:qFormat/>
    <w:rsid w:val="008F44F4"/>
    <w:pPr>
      <w:tabs>
        <w:tab w:val="clear" w:pos="1985"/>
        <w:tab w:val="right" w:pos="2127"/>
        <w:tab w:val="left" w:pos="2268"/>
      </w:tabs>
      <w:ind w:left="2268" w:hanging="850"/>
    </w:pPr>
  </w:style>
  <w:style w:type="character" w:customStyle="1" w:styleId="LDPsub-sub-subparaIChar">
    <w:name w:val="LDP sub-sub-subpara (I) Char"/>
    <w:link w:val="LDPsub-sub-subparaI"/>
    <w:rsid w:val="008F44F4"/>
    <w:rPr>
      <w:sz w:val="24"/>
      <w:szCs w:val="24"/>
      <w:lang w:eastAsia="en-US"/>
    </w:rPr>
  </w:style>
  <w:style w:type="paragraph" w:customStyle="1" w:styleId="LDContentsHead">
    <w:name w:val="LDContentsHead"/>
    <w:basedOn w:val="Normal"/>
    <w:rsid w:val="008F44F4"/>
    <w:pPr>
      <w:keepNext/>
      <w:spacing w:before="480" w:after="120"/>
    </w:pPr>
    <w:rPr>
      <w:rFonts w:ascii="Arial" w:eastAsia="Times New Roman" w:hAnsi="Arial"/>
      <w:b/>
    </w:rPr>
  </w:style>
  <w:style w:type="paragraph" w:customStyle="1" w:styleId="LDAppendixHeadingcontinued">
    <w:name w:val="LDAppendix Heading continued"/>
    <w:basedOn w:val="LDAppendixHeading"/>
    <w:link w:val="LDAppendixHeadingcontinuedChar"/>
    <w:qFormat/>
    <w:rsid w:val="008F44F4"/>
  </w:style>
  <w:style w:type="character" w:customStyle="1" w:styleId="LDAppendixHeadingcontinuedChar">
    <w:name w:val="LDAppendix Heading continued Char"/>
    <w:basedOn w:val="LDAppendixHeadingChar"/>
    <w:link w:val="LDAppendixHeadingcontinued"/>
    <w:rsid w:val="008F44F4"/>
    <w:rPr>
      <w:rFonts w:ascii="Arial" w:hAnsi="Arial"/>
      <w:b/>
      <w:bCs/>
      <w:sz w:val="24"/>
      <w:lang w:eastAsia="en-US"/>
    </w:rPr>
  </w:style>
  <w:style w:type="paragraph" w:customStyle="1" w:styleId="normalafterlisttable">
    <w:name w:val="normal after list/table"/>
    <w:basedOn w:val="Normal"/>
    <w:uiPriority w:val="19"/>
    <w:qFormat/>
    <w:rsid w:val="00532579"/>
    <w:pPr>
      <w:widowControl w:val="0"/>
      <w:overflowPunct w:val="0"/>
      <w:autoSpaceDE w:val="0"/>
      <w:autoSpaceDN w:val="0"/>
      <w:adjustRightInd w:val="0"/>
      <w:spacing w:before="240" w:after="120"/>
      <w:textAlignment w:val="baseline"/>
    </w:pPr>
    <w:rPr>
      <w:rFonts w:ascii="Arial" w:eastAsia="Times New Roman" w:hAnsi="Arial" w:cs="Arial"/>
    </w:rPr>
  </w:style>
  <w:style w:type="character" w:customStyle="1" w:styleId="AUTHORTOREVIEW">
    <w:name w:val="AUTHOR TO REVIEW"/>
    <w:basedOn w:val="DefaultParagraphFont"/>
    <w:uiPriority w:val="1"/>
    <w:qFormat/>
    <w:rsid w:val="00532579"/>
    <w:rPr>
      <w:bdr w:val="none" w:sz="0" w:space="0" w:color="auto"/>
      <w:shd w:val="clear" w:color="auto" w:fill="FFFF00"/>
      <w14:textOutline w14:w="9525" w14:cap="rnd" w14:cmpd="sng" w14:algn="ctr">
        <w14:noFill/>
        <w14:prstDash w14:val="solid"/>
        <w14:bevel/>
      </w14:textOutline>
    </w:rPr>
  </w:style>
  <w:style w:type="character" w:customStyle="1" w:styleId="normaltextrun">
    <w:name w:val="normaltextrun"/>
    <w:basedOn w:val="DefaultParagraphFont"/>
    <w:rsid w:val="00D71563"/>
  </w:style>
  <w:style w:type="character" w:customStyle="1" w:styleId="cf01">
    <w:name w:val="cf01"/>
    <w:basedOn w:val="DefaultParagraphFont"/>
    <w:rsid w:val="00407375"/>
    <w:rPr>
      <w:rFonts w:ascii="Segoe UI" w:hAnsi="Segoe UI" w:cs="Segoe UI" w:hint="default"/>
      <w:sz w:val="18"/>
      <w:szCs w:val="18"/>
    </w:rPr>
  </w:style>
  <w:style w:type="character" w:customStyle="1" w:styleId="cf11">
    <w:name w:val="cf11"/>
    <w:basedOn w:val="DefaultParagraphFont"/>
    <w:rsid w:val="00407375"/>
    <w:rPr>
      <w:rFonts w:ascii="Segoe UI" w:hAnsi="Segoe UI" w:cs="Segoe UI" w:hint="default"/>
      <w:b/>
      <w:bCs/>
      <w:sz w:val="18"/>
      <w:szCs w:val="18"/>
    </w:rPr>
  </w:style>
  <w:style w:type="character" w:styleId="Mention">
    <w:name w:val="Mention"/>
    <w:basedOn w:val="DefaultParagraphFont"/>
    <w:uiPriority w:val="99"/>
    <w:unhideWhenUsed/>
    <w:rsid w:val="00314ECF"/>
    <w:rPr>
      <w:color w:val="2B579A"/>
      <w:shd w:val="clear" w:color="auto" w:fill="E1DFDD"/>
    </w:rPr>
  </w:style>
  <w:style w:type="character" w:styleId="UnresolvedMention">
    <w:name w:val="Unresolved Mention"/>
    <w:basedOn w:val="DefaultParagraphFont"/>
    <w:uiPriority w:val="99"/>
    <w:semiHidden/>
    <w:unhideWhenUsed/>
    <w:rsid w:val="008C2701"/>
    <w:rPr>
      <w:color w:val="605E5C"/>
      <w:shd w:val="clear" w:color="auto" w:fill="E1DFDD"/>
    </w:rPr>
  </w:style>
  <w:style w:type="paragraph" w:customStyle="1" w:styleId="pf0">
    <w:name w:val="pf0"/>
    <w:basedOn w:val="Normal"/>
    <w:rsid w:val="00D7614F"/>
    <w:pPr>
      <w:spacing w:before="100" w:beforeAutospacing="1" w:after="100" w:afterAutospacing="1"/>
    </w:pPr>
    <w:rPr>
      <w:rFonts w:eastAsia="Times New Roman"/>
      <w:lang w:eastAsia="en-AU"/>
    </w:rPr>
  </w:style>
  <w:style w:type="paragraph" w:customStyle="1" w:styleId="EMNormal">
    <w:name w:val="EM Normal"/>
    <w:basedOn w:val="Normal"/>
    <w:link w:val="EMNormalChar"/>
    <w:qFormat/>
    <w:rsid w:val="00B5099C"/>
    <w:pPr>
      <w:spacing w:before="240" w:after="240"/>
    </w:pPr>
    <w:rPr>
      <w:rFonts w:eastAsia="Times New Roman"/>
      <w:kern w:val="0"/>
      <w14:ligatures w14:val="none"/>
    </w:rPr>
  </w:style>
  <w:style w:type="character" w:customStyle="1" w:styleId="EMNormalChar">
    <w:name w:val="EM Normal Char"/>
    <w:link w:val="EMNormal"/>
    <w:rsid w:val="00B5099C"/>
    <w:rPr>
      <w:sz w:val="24"/>
      <w:szCs w:val="24"/>
      <w:lang w:eastAsia="en-US"/>
    </w:rPr>
  </w:style>
  <w:style w:type="paragraph" w:customStyle="1" w:styleId="blockquote">
    <w:name w:val="block quote"/>
    <w:basedOn w:val="Normal"/>
    <w:next w:val="Normal"/>
    <w:uiPriority w:val="19"/>
    <w:rsid w:val="00366063"/>
    <w:pPr>
      <w:suppressAutoHyphens/>
      <w:spacing w:before="120" w:after="120"/>
      <w:ind w:left="851" w:right="851"/>
    </w:pPr>
    <w:rPr>
      <w:iCs/>
      <w:color w:val="000000" w:themeColor="text1"/>
      <w:kern w:val="0"/>
      <w14:ligatures w14:val="none"/>
    </w:rPr>
  </w:style>
  <w:style w:type="paragraph" w:customStyle="1" w:styleId="Heading4normal">
    <w:name w:val="Heading 4 normal"/>
    <w:basedOn w:val="Heading4"/>
    <w:uiPriority w:val="9"/>
    <w:qFormat/>
    <w:rsid w:val="0032789A"/>
    <w:pPr>
      <w:keepNext w:val="0"/>
      <w:numPr>
        <w:ilvl w:val="3"/>
      </w:numPr>
      <w:tabs>
        <w:tab w:val="left" w:pos="1134"/>
        <w:tab w:val="left" w:pos="1418"/>
      </w:tabs>
      <w:suppressAutoHyphens/>
      <w:spacing w:before="120" w:after="120"/>
      <w:ind w:left="1134" w:hanging="1134"/>
    </w:pPr>
    <w:rPr>
      <w:rFonts w:asciiTheme="majorHAnsi" w:eastAsiaTheme="majorEastAsia" w:hAnsiTheme="majorHAnsi" w:cstheme="majorBidi"/>
      <w:b w:val="0"/>
      <w:bCs w:val="0"/>
      <w:iCs/>
      <w:color w:val="000000" w:themeColor="text1"/>
      <w:kern w:val="32"/>
      <w:sz w:val="20"/>
      <w:szCs w:val="24"/>
      <w14:ligatures w14:val="none"/>
    </w:rPr>
  </w:style>
  <w:style w:type="numbering" w:customStyle="1" w:styleId="NumberedHeadings">
    <w:name w:val="Numbered Headings"/>
    <w:uiPriority w:val="99"/>
    <w:rsid w:val="0032789A"/>
    <w:pPr>
      <w:numPr>
        <w:numId w:val="25"/>
      </w:numPr>
    </w:pPr>
  </w:style>
  <w:style w:type="numbering" w:customStyle="1" w:styleId="SDbulletlist">
    <w:name w:val="SD bullet list"/>
    <w:uiPriority w:val="99"/>
    <w:rsid w:val="00D46D8A"/>
    <w:pPr>
      <w:numPr>
        <w:numId w:val="26"/>
      </w:numPr>
    </w:pPr>
  </w:style>
  <w:style w:type="table" w:customStyle="1" w:styleId="SDadvisory">
    <w:name w:val="SD advisory"/>
    <w:basedOn w:val="TableNormal"/>
    <w:uiPriority w:val="99"/>
    <w:rsid w:val="00D46D8A"/>
    <w:rPr>
      <w:rFonts w:ascii="Arial" w:eastAsiaTheme="minorHAnsi" w:hAnsi="Arial" w:cstheme="minorBidi"/>
      <w:sz w:val="22"/>
      <w:szCs w:val="22"/>
      <w:lang w:eastAsia="en-US"/>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tcPr>
  </w:style>
  <w:style w:type="paragraph" w:customStyle="1" w:styleId="139-Section">
    <w:name w:val="139-Section"/>
    <w:basedOn w:val="LDClauseHeading"/>
    <w:qFormat/>
    <w:rsid w:val="00D46D8A"/>
    <w:rPr>
      <w:rFonts w:cs="Arial"/>
    </w:rPr>
  </w:style>
  <w:style w:type="paragraph" w:customStyle="1" w:styleId="ldclause0">
    <w:name w:val="ldclause"/>
    <w:basedOn w:val="Normal"/>
    <w:rsid w:val="00D46D8A"/>
    <w:pPr>
      <w:spacing w:before="100" w:beforeAutospacing="1" w:after="100" w:afterAutospacing="1"/>
    </w:pPr>
    <w:rPr>
      <w:rFonts w:ascii="Calibri" w:hAnsi="Calibri" w:cs="Calibri"/>
      <w:kern w:val="0"/>
      <w:lang w:eastAsia="en-AU"/>
      <w14:ligatures w14:val="none"/>
    </w:rPr>
  </w:style>
  <w:style w:type="paragraph" w:customStyle="1" w:styleId="ldp1a1">
    <w:name w:val="ldp1a"/>
    <w:basedOn w:val="Normal"/>
    <w:rsid w:val="00D46D8A"/>
    <w:pPr>
      <w:spacing w:before="100" w:beforeAutospacing="1" w:after="100" w:afterAutospacing="1"/>
    </w:pPr>
    <w:rPr>
      <w:rFonts w:ascii="Calibri" w:hAnsi="Calibri" w:cs="Calibri"/>
      <w:kern w:val="0"/>
      <w:lang w:eastAsia="en-AU"/>
      <w14:ligatures w14:val="none"/>
    </w:rPr>
  </w:style>
  <w:style w:type="character" w:customStyle="1" w:styleId="Authorexampletext">
    <w:name w:val="Author example text"/>
    <w:basedOn w:val="DefaultParagraphFont"/>
    <w:uiPriority w:val="1"/>
    <w:qFormat/>
    <w:rsid w:val="00946521"/>
    <w:rPr>
      <w:color w:val="C0504D" w:themeColor="accent2"/>
    </w:rPr>
  </w:style>
  <w:style w:type="character" w:customStyle="1" w:styleId="ListParagraphChar">
    <w:name w:val="List Paragraph Char"/>
    <w:basedOn w:val="DefaultParagraphFont"/>
    <w:link w:val="ListParagraph"/>
    <w:uiPriority w:val="34"/>
    <w:rsid w:val="00AD13D2"/>
    <w:rPr>
      <w:rFonts w:ascii="Arial" w:eastAsiaTheme="minorHAnsi" w:hAnsi="Arial"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80572">
      <w:bodyDiv w:val="1"/>
      <w:marLeft w:val="0"/>
      <w:marRight w:val="0"/>
      <w:marTop w:val="0"/>
      <w:marBottom w:val="0"/>
      <w:divBdr>
        <w:top w:val="none" w:sz="0" w:space="0" w:color="auto"/>
        <w:left w:val="none" w:sz="0" w:space="0" w:color="auto"/>
        <w:bottom w:val="none" w:sz="0" w:space="0" w:color="auto"/>
        <w:right w:val="none" w:sz="0" w:space="0" w:color="auto"/>
      </w:divBdr>
    </w:div>
    <w:div w:id="202594923">
      <w:bodyDiv w:val="1"/>
      <w:marLeft w:val="0"/>
      <w:marRight w:val="0"/>
      <w:marTop w:val="0"/>
      <w:marBottom w:val="0"/>
      <w:divBdr>
        <w:top w:val="none" w:sz="0" w:space="0" w:color="auto"/>
        <w:left w:val="none" w:sz="0" w:space="0" w:color="auto"/>
        <w:bottom w:val="none" w:sz="0" w:space="0" w:color="auto"/>
        <w:right w:val="none" w:sz="0" w:space="0" w:color="auto"/>
      </w:divBdr>
    </w:div>
    <w:div w:id="248269607">
      <w:bodyDiv w:val="1"/>
      <w:marLeft w:val="0"/>
      <w:marRight w:val="0"/>
      <w:marTop w:val="0"/>
      <w:marBottom w:val="0"/>
      <w:divBdr>
        <w:top w:val="none" w:sz="0" w:space="0" w:color="auto"/>
        <w:left w:val="none" w:sz="0" w:space="0" w:color="auto"/>
        <w:bottom w:val="none" w:sz="0" w:space="0" w:color="auto"/>
        <w:right w:val="none" w:sz="0" w:space="0" w:color="auto"/>
      </w:divBdr>
    </w:div>
    <w:div w:id="483275866">
      <w:bodyDiv w:val="1"/>
      <w:marLeft w:val="0"/>
      <w:marRight w:val="0"/>
      <w:marTop w:val="0"/>
      <w:marBottom w:val="0"/>
      <w:divBdr>
        <w:top w:val="none" w:sz="0" w:space="0" w:color="auto"/>
        <w:left w:val="none" w:sz="0" w:space="0" w:color="auto"/>
        <w:bottom w:val="none" w:sz="0" w:space="0" w:color="auto"/>
        <w:right w:val="none" w:sz="0" w:space="0" w:color="auto"/>
      </w:divBdr>
    </w:div>
    <w:div w:id="932057929">
      <w:bodyDiv w:val="1"/>
      <w:marLeft w:val="0"/>
      <w:marRight w:val="0"/>
      <w:marTop w:val="0"/>
      <w:marBottom w:val="0"/>
      <w:divBdr>
        <w:top w:val="none" w:sz="0" w:space="0" w:color="auto"/>
        <w:left w:val="none" w:sz="0" w:space="0" w:color="auto"/>
        <w:bottom w:val="none" w:sz="0" w:space="0" w:color="auto"/>
        <w:right w:val="none" w:sz="0" w:space="0" w:color="auto"/>
      </w:divBdr>
    </w:div>
    <w:div w:id="1066802972">
      <w:bodyDiv w:val="1"/>
      <w:marLeft w:val="0"/>
      <w:marRight w:val="0"/>
      <w:marTop w:val="0"/>
      <w:marBottom w:val="0"/>
      <w:divBdr>
        <w:top w:val="none" w:sz="0" w:space="0" w:color="auto"/>
        <w:left w:val="none" w:sz="0" w:space="0" w:color="auto"/>
        <w:bottom w:val="none" w:sz="0" w:space="0" w:color="auto"/>
        <w:right w:val="none" w:sz="0" w:space="0" w:color="auto"/>
      </w:divBdr>
    </w:div>
    <w:div w:id="1113943194">
      <w:bodyDiv w:val="1"/>
      <w:marLeft w:val="0"/>
      <w:marRight w:val="0"/>
      <w:marTop w:val="0"/>
      <w:marBottom w:val="0"/>
      <w:divBdr>
        <w:top w:val="none" w:sz="0" w:space="0" w:color="auto"/>
        <w:left w:val="none" w:sz="0" w:space="0" w:color="auto"/>
        <w:bottom w:val="none" w:sz="0" w:space="0" w:color="auto"/>
        <w:right w:val="none" w:sz="0" w:space="0" w:color="auto"/>
      </w:divBdr>
    </w:div>
    <w:div w:id="1304047240">
      <w:bodyDiv w:val="1"/>
      <w:marLeft w:val="0"/>
      <w:marRight w:val="0"/>
      <w:marTop w:val="0"/>
      <w:marBottom w:val="0"/>
      <w:divBdr>
        <w:top w:val="none" w:sz="0" w:space="0" w:color="auto"/>
        <w:left w:val="none" w:sz="0" w:space="0" w:color="auto"/>
        <w:bottom w:val="none" w:sz="0" w:space="0" w:color="auto"/>
        <w:right w:val="none" w:sz="0" w:space="0" w:color="auto"/>
      </w:divBdr>
      <w:divsChild>
        <w:div w:id="1662350656">
          <w:marLeft w:val="0"/>
          <w:marRight w:val="0"/>
          <w:marTop w:val="0"/>
          <w:marBottom w:val="0"/>
          <w:divBdr>
            <w:top w:val="none" w:sz="0" w:space="0" w:color="auto"/>
            <w:left w:val="none" w:sz="0" w:space="0" w:color="auto"/>
            <w:bottom w:val="none" w:sz="0" w:space="0" w:color="auto"/>
            <w:right w:val="none" w:sz="0" w:space="0" w:color="auto"/>
          </w:divBdr>
        </w:div>
      </w:divsChild>
    </w:div>
    <w:div w:id="1368065600">
      <w:bodyDiv w:val="1"/>
      <w:marLeft w:val="0"/>
      <w:marRight w:val="0"/>
      <w:marTop w:val="0"/>
      <w:marBottom w:val="0"/>
      <w:divBdr>
        <w:top w:val="none" w:sz="0" w:space="0" w:color="auto"/>
        <w:left w:val="none" w:sz="0" w:space="0" w:color="auto"/>
        <w:bottom w:val="none" w:sz="0" w:space="0" w:color="auto"/>
        <w:right w:val="none" w:sz="0" w:space="0" w:color="auto"/>
      </w:divBdr>
    </w:div>
    <w:div w:id="1539664947">
      <w:bodyDiv w:val="1"/>
      <w:marLeft w:val="0"/>
      <w:marRight w:val="0"/>
      <w:marTop w:val="0"/>
      <w:marBottom w:val="0"/>
      <w:divBdr>
        <w:top w:val="none" w:sz="0" w:space="0" w:color="auto"/>
        <w:left w:val="none" w:sz="0" w:space="0" w:color="auto"/>
        <w:bottom w:val="none" w:sz="0" w:space="0" w:color="auto"/>
        <w:right w:val="none" w:sz="0" w:space="0" w:color="auto"/>
      </w:divBdr>
    </w:div>
    <w:div w:id="1619020411">
      <w:bodyDiv w:val="1"/>
      <w:marLeft w:val="0"/>
      <w:marRight w:val="0"/>
      <w:marTop w:val="0"/>
      <w:marBottom w:val="0"/>
      <w:divBdr>
        <w:top w:val="none" w:sz="0" w:space="0" w:color="auto"/>
        <w:left w:val="none" w:sz="0" w:space="0" w:color="auto"/>
        <w:bottom w:val="none" w:sz="0" w:space="0" w:color="auto"/>
        <w:right w:val="none" w:sz="0" w:space="0" w:color="auto"/>
      </w:divBdr>
    </w:div>
    <w:div w:id="1726834084">
      <w:bodyDiv w:val="1"/>
      <w:marLeft w:val="0"/>
      <w:marRight w:val="0"/>
      <w:marTop w:val="0"/>
      <w:marBottom w:val="0"/>
      <w:divBdr>
        <w:top w:val="none" w:sz="0" w:space="0" w:color="auto"/>
        <w:left w:val="none" w:sz="0" w:space="0" w:color="auto"/>
        <w:bottom w:val="none" w:sz="0" w:space="0" w:color="auto"/>
        <w:right w:val="none" w:sz="0" w:space="0" w:color="auto"/>
      </w:divBdr>
    </w:div>
    <w:div w:id="18807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97352-A9B2-4A89-A31D-96225CCAA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DEB97-5D19-455C-AF2C-AB91912A46C1}">
  <ds:schemaRefs>
    <ds:schemaRef ds:uri="http://schemas.openxmlformats.org/officeDocument/2006/bibliography"/>
  </ds:schemaRefs>
</ds:datastoreItem>
</file>

<file path=customXml/itemProps3.xml><?xml version="1.0" encoding="utf-8"?>
<ds:datastoreItem xmlns:ds="http://schemas.openxmlformats.org/officeDocument/2006/customXml" ds:itemID="{558D3986-1736-49B9-86AF-FD5D1BF1CF77}">
  <ds:schemaRefs>
    <ds:schemaRef ds:uri="http://schemas.microsoft.com/office/2006/metadata/properties"/>
    <ds:schemaRef ds:uri="http://schemas.microsoft.com/office/infopath/2007/PartnerControls"/>
    <ds:schemaRef ds:uri="f8659690-d3c8-47b5-b3b3-85ad8ced11e2"/>
  </ds:schemaRefs>
</ds:datastoreItem>
</file>

<file path=customXml/itemProps4.xml><?xml version="1.0" encoding="utf-8"?>
<ds:datastoreItem xmlns:ds="http://schemas.openxmlformats.org/officeDocument/2006/customXml" ds:itemID="{386FFB8D-173D-4037-8329-DB70BA5C6B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2836</Words>
  <Characters>16169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MOS Part 139H Amendment Instrument 2025 — Explanatory Statement</vt:lpstr>
    </vt:vector>
  </TitlesOfParts>
  <Company>Civil Aviation Safety Authority</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 Part 139H Amendment Instrument 2025 — Explanatory Statement</dc:title>
  <dc:subject>Amendments to Part 139H Manuals of Standards</dc:subject>
  <dc:creator>Civil Aviation Safety Authority</dc:creator>
  <cp:keywords/>
  <cp:lastModifiedBy>Spesyvy, Nadia</cp:lastModifiedBy>
  <cp:revision>33</cp:revision>
  <cp:lastPrinted>2025-08-14T05:53:00Z</cp:lastPrinted>
  <dcterms:created xsi:type="dcterms:W3CDTF">2025-08-15T02:06:00Z</dcterms:created>
  <dcterms:modified xsi:type="dcterms:W3CDTF">2025-08-15T06:38:00Z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