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D9CF" w14:textId="77777777" w:rsidR="00CB3203" w:rsidRPr="00BA4556" w:rsidRDefault="00CB3203" w:rsidP="00BA4556">
      <w:pPr>
        <w:jc w:val="center"/>
        <w:rPr>
          <w:rFonts w:ascii="Times New Roman" w:hAnsi="Times New Roman" w:cs="Times New Roman"/>
          <w:b/>
          <w:sz w:val="24"/>
          <w:szCs w:val="24"/>
          <w:u w:val="single"/>
        </w:rPr>
      </w:pPr>
      <w:r w:rsidRPr="00BA4556">
        <w:rPr>
          <w:rFonts w:ascii="Times New Roman" w:hAnsi="Times New Roman" w:cs="Times New Roman"/>
          <w:b/>
          <w:sz w:val="24"/>
          <w:szCs w:val="24"/>
          <w:u w:val="single"/>
        </w:rPr>
        <w:t>EXPLANATORY STATEMENT</w:t>
      </w:r>
    </w:p>
    <w:p w14:paraId="1FC1D3F6" w14:textId="77777777" w:rsidR="00CB3203" w:rsidRPr="00BA4556" w:rsidRDefault="00CB3203" w:rsidP="00BA4556">
      <w:pPr>
        <w:jc w:val="center"/>
        <w:rPr>
          <w:rFonts w:ascii="Times New Roman" w:hAnsi="Times New Roman" w:cs="Times New Roman"/>
          <w:bCs/>
          <w:sz w:val="24"/>
          <w:szCs w:val="24"/>
        </w:rPr>
      </w:pPr>
    </w:p>
    <w:p w14:paraId="69ED3E49" w14:textId="77777777" w:rsidR="00CB3203" w:rsidRPr="00BA4556" w:rsidRDefault="00CB3203" w:rsidP="00BA4556">
      <w:pPr>
        <w:jc w:val="center"/>
        <w:rPr>
          <w:rFonts w:ascii="Times New Roman" w:hAnsi="Times New Roman" w:cs="Times New Roman"/>
          <w:b/>
          <w:sz w:val="24"/>
          <w:szCs w:val="24"/>
        </w:rPr>
      </w:pPr>
      <w:r w:rsidRPr="00BA4556">
        <w:rPr>
          <w:rFonts w:ascii="Times New Roman" w:hAnsi="Times New Roman" w:cs="Times New Roman"/>
          <w:b/>
          <w:sz w:val="24"/>
          <w:szCs w:val="24"/>
        </w:rPr>
        <w:t>Issued by the Authority of the Minister for Finance</w:t>
      </w:r>
    </w:p>
    <w:p w14:paraId="4D7B6005" w14:textId="77777777" w:rsidR="00CB3203" w:rsidRPr="00BA4556" w:rsidRDefault="00CB3203" w:rsidP="00BA4556">
      <w:pPr>
        <w:contextualSpacing/>
        <w:jc w:val="center"/>
        <w:rPr>
          <w:rFonts w:ascii="Times New Roman" w:hAnsi="Times New Roman" w:cs="Times New Roman"/>
          <w:iCs/>
          <w:sz w:val="24"/>
          <w:szCs w:val="24"/>
        </w:rPr>
      </w:pPr>
    </w:p>
    <w:p w14:paraId="111F7011" w14:textId="77777777" w:rsidR="00CB3203" w:rsidRPr="00BA4556" w:rsidRDefault="00CB3203" w:rsidP="00BA4556">
      <w:pPr>
        <w:contextualSpacing/>
        <w:jc w:val="center"/>
        <w:rPr>
          <w:rFonts w:ascii="Times New Roman" w:hAnsi="Times New Roman" w:cs="Times New Roman"/>
          <w:i/>
          <w:sz w:val="24"/>
          <w:szCs w:val="24"/>
        </w:rPr>
      </w:pPr>
      <w:r w:rsidRPr="00BA4556">
        <w:rPr>
          <w:rFonts w:ascii="Times New Roman" w:hAnsi="Times New Roman" w:cs="Times New Roman"/>
          <w:i/>
          <w:sz w:val="24"/>
          <w:szCs w:val="24"/>
        </w:rPr>
        <w:t>Financial Framework (Supplementary Powers) Act 1997</w:t>
      </w:r>
    </w:p>
    <w:p w14:paraId="7E1B0441" w14:textId="77777777" w:rsidR="00CB3203" w:rsidRPr="00BA4556" w:rsidRDefault="00CB3203" w:rsidP="00BA4556">
      <w:pPr>
        <w:tabs>
          <w:tab w:val="left" w:pos="1701"/>
        </w:tabs>
        <w:contextualSpacing/>
        <w:jc w:val="center"/>
        <w:rPr>
          <w:rFonts w:ascii="Times New Roman" w:hAnsi="Times New Roman" w:cs="Times New Roman"/>
          <w:sz w:val="24"/>
          <w:szCs w:val="24"/>
        </w:rPr>
      </w:pPr>
    </w:p>
    <w:p w14:paraId="6D7F27C6" w14:textId="77777777" w:rsidR="00CB3203" w:rsidRPr="00BA4556" w:rsidRDefault="00CB3203" w:rsidP="00BA4556">
      <w:pPr>
        <w:tabs>
          <w:tab w:val="left" w:pos="1701"/>
        </w:tabs>
        <w:contextualSpacing/>
        <w:jc w:val="center"/>
        <w:rPr>
          <w:rFonts w:ascii="Times New Roman" w:hAnsi="Times New Roman" w:cs="Times New Roman"/>
          <w:i/>
          <w:sz w:val="24"/>
          <w:szCs w:val="24"/>
        </w:rPr>
      </w:pPr>
      <w:r w:rsidRPr="00BA4556">
        <w:rPr>
          <w:rFonts w:ascii="Times New Roman" w:hAnsi="Times New Roman" w:cs="Times New Roman"/>
          <w:i/>
          <w:sz w:val="24"/>
          <w:szCs w:val="24"/>
        </w:rPr>
        <w:t xml:space="preserve">Financial Framework (Supplementary Powers) Amendment </w:t>
      </w:r>
    </w:p>
    <w:p w14:paraId="4225C201" w14:textId="44D46786" w:rsidR="00CB3203" w:rsidRPr="00BA4556" w:rsidRDefault="00CB3203" w:rsidP="00BA4556">
      <w:pPr>
        <w:tabs>
          <w:tab w:val="left" w:pos="1701"/>
        </w:tabs>
        <w:contextualSpacing/>
        <w:jc w:val="center"/>
        <w:rPr>
          <w:rFonts w:ascii="Times New Roman" w:hAnsi="Times New Roman" w:cs="Times New Roman"/>
          <w:i/>
          <w:sz w:val="24"/>
          <w:szCs w:val="24"/>
        </w:rPr>
      </w:pPr>
      <w:r w:rsidRPr="00BA4556">
        <w:rPr>
          <w:rFonts w:ascii="Times New Roman" w:hAnsi="Times New Roman" w:cs="Times New Roman"/>
          <w:i/>
          <w:sz w:val="24"/>
          <w:szCs w:val="24"/>
        </w:rPr>
        <w:t>(Climate Change, Energy, the Environment and Water Measures No. 2) Regulations 2025</w:t>
      </w:r>
    </w:p>
    <w:p w14:paraId="3D906992" w14:textId="77777777" w:rsidR="00CB3203" w:rsidRPr="00BA4556" w:rsidRDefault="00CB3203" w:rsidP="00BA4556">
      <w:pPr>
        <w:rPr>
          <w:rFonts w:ascii="Times New Roman" w:hAnsi="Times New Roman" w:cs="Times New Roman"/>
          <w:iCs/>
          <w:sz w:val="24"/>
          <w:szCs w:val="24"/>
        </w:rPr>
      </w:pPr>
    </w:p>
    <w:p w14:paraId="682ECB45" w14:textId="77777777" w:rsidR="00CB3203" w:rsidRPr="00BA4556" w:rsidRDefault="00CB3203" w:rsidP="00BA4556">
      <w:pPr>
        <w:rPr>
          <w:rFonts w:ascii="Times New Roman" w:hAnsi="Times New Roman" w:cs="Times New Roman"/>
          <w:sz w:val="24"/>
          <w:szCs w:val="24"/>
        </w:rPr>
      </w:pPr>
      <w:r w:rsidRPr="00BA4556">
        <w:rPr>
          <w:rFonts w:ascii="Times New Roman" w:hAnsi="Times New Roman" w:cs="Times New Roman"/>
          <w:sz w:val="24"/>
          <w:szCs w:val="24"/>
        </w:rPr>
        <w:t xml:space="preserve">The </w:t>
      </w:r>
      <w:r w:rsidRPr="00BA4556">
        <w:rPr>
          <w:rFonts w:ascii="Times New Roman" w:hAnsi="Times New Roman" w:cs="Times New Roman"/>
          <w:i/>
          <w:sz w:val="24"/>
          <w:szCs w:val="24"/>
        </w:rPr>
        <w:t>Financial Framework (Supplementary Powers) Act 1997</w:t>
      </w:r>
      <w:r w:rsidRPr="00BA4556">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BA4556">
        <w:rPr>
          <w:rFonts w:ascii="Times New Roman" w:hAnsi="Times New Roman" w:cs="Times New Roman"/>
          <w:i/>
          <w:sz w:val="24"/>
          <w:szCs w:val="24"/>
        </w:rPr>
        <w:t xml:space="preserve">Financial Framework (Supplementary Powers) Regulations 1997 </w:t>
      </w:r>
      <w:r w:rsidRPr="00BA4556">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BA4556">
        <w:rPr>
          <w:rFonts w:ascii="Times New Roman" w:hAnsi="Times New Roman" w:cs="Times New Roman"/>
          <w:sz w:val="24"/>
          <w:szCs w:val="24"/>
        </w:rPr>
        <w:noBreakHyphen/>
        <w:t xml:space="preserve">corporate Commonwealth entities, as defined under section 12 of the </w:t>
      </w:r>
      <w:r w:rsidRPr="00BA4556">
        <w:rPr>
          <w:rFonts w:ascii="Times New Roman" w:hAnsi="Times New Roman" w:cs="Times New Roman"/>
          <w:i/>
          <w:sz w:val="24"/>
          <w:szCs w:val="24"/>
        </w:rPr>
        <w:t>Public Governance, Performance and Accountability Act 2013</w:t>
      </w:r>
      <w:r w:rsidRPr="00BA4556">
        <w:rPr>
          <w:rFonts w:ascii="Times New Roman" w:hAnsi="Times New Roman" w:cs="Times New Roman"/>
          <w:sz w:val="24"/>
          <w:szCs w:val="24"/>
        </w:rPr>
        <w:t>.</w:t>
      </w:r>
    </w:p>
    <w:p w14:paraId="66390FF9" w14:textId="77777777" w:rsidR="00CB3203" w:rsidRPr="00BA4556" w:rsidRDefault="00CB3203" w:rsidP="00BA4556">
      <w:pPr>
        <w:rPr>
          <w:rFonts w:ascii="Times New Roman" w:hAnsi="Times New Roman" w:cs="Times New Roman"/>
          <w:sz w:val="24"/>
          <w:szCs w:val="24"/>
        </w:rPr>
      </w:pPr>
    </w:p>
    <w:p w14:paraId="3626B19A" w14:textId="77777777" w:rsidR="00CB3203" w:rsidRPr="00BA4556" w:rsidRDefault="00CB3203" w:rsidP="00BA4556">
      <w:pPr>
        <w:pStyle w:val="ParaNumbering"/>
        <w:spacing w:after="0" w:line="240" w:lineRule="auto"/>
        <w:rPr>
          <w:iCs/>
          <w:szCs w:val="24"/>
        </w:rPr>
      </w:pPr>
      <w:r w:rsidRPr="00BA4556">
        <w:rPr>
          <w:iCs/>
          <w:szCs w:val="24"/>
        </w:rPr>
        <w:t xml:space="preserve">The Principal Regulations are exempt from sunsetting under section 12 of the </w:t>
      </w:r>
      <w:r w:rsidRPr="00BA4556">
        <w:rPr>
          <w:i/>
          <w:iCs/>
          <w:szCs w:val="24"/>
        </w:rPr>
        <w:t xml:space="preserve">Legislation (Exemptions and Other Matters) Regulation 2015 </w:t>
      </w:r>
      <w:r w:rsidRPr="00BA4556">
        <w:rPr>
          <w:iCs/>
          <w:szCs w:val="24"/>
        </w:rPr>
        <w:t xml:space="preserve">(item 28A). If the Principal Regulations were subject to the sunsetting regime under the </w:t>
      </w:r>
      <w:r w:rsidRPr="00BA4556">
        <w:rPr>
          <w:i/>
          <w:iCs/>
          <w:szCs w:val="24"/>
        </w:rPr>
        <w:t>Legislation Act 2003</w:t>
      </w:r>
      <w:r w:rsidRPr="00BA4556">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05783B3D" w14:textId="77777777" w:rsidR="00CB3203" w:rsidRPr="00BA4556" w:rsidRDefault="00CB3203" w:rsidP="00BA4556">
      <w:pPr>
        <w:pStyle w:val="ParaNumbering"/>
        <w:spacing w:after="0" w:line="240" w:lineRule="auto"/>
        <w:rPr>
          <w:iCs/>
          <w:szCs w:val="24"/>
        </w:rPr>
      </w:pPr>
    </w:p>
    <w:p w14:paraId="708541EA" w14:textId="77777777" w:rsidR="00CB3203" w:rsidRPr="00BA4556" w:rsidRDefault="00CB3203" w:rsidP="00BA4556">
      <w:pPr>
        <w:pStyle w:val="ParaNumbering"/>
        <w:spacing w:after="0" w:line="240" w:lineRule="auto"/>
        <w:rPr>
          <w:iCs/>
          <w:szCs w:val="24"/>
        </w:rPr>
      </w:pPr>
      <w:r w:rsidRPr="00BA4556">
        <w:rPr>
          <w:iCs/>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433E9509" w14:textId="77777777" w:rsidR="00CB3203" w:rsidRPr="00BA4556" w:rsidRDefault="00CB3203" w:rsidP="00BA4556">
      <w:pPr>
        <w:rPr>
          <w:rFonts w:ascii="Times New Roman" w:eastAsia="Times New Roman" w:hAnsi="Times New Roman" w:cs="Times New Roman"/>
          <w:sz w:val="24"/>
          <w:szCs w:val="24"/>
        </w:rPr>
      </w:pPr>
    </w:p>
    <w:p w14:paraId="52E84AD1" w14:textId="77777777" w:rsidR="00CB3203" w:rsidRPr="00BA4556" w:rsidRDefault="00CB3203" w:rsidP="00BA4556">
      <w:pPr>
        <w:rPr>
          <w:rFonts w:ascii="Times New Roman" w:eastAsia="Times New Roman" w:hAnsi="Times New Roman" w:cs="Times New Roman"/>
          <w:sz w:val="24"/>
          <w:szCs w:val="24"/>
        </w:rPr>
      </w:pPr>
      <w:r w:rsidRPr="00BA4556">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FFSP Act. Schedule 1AA and Schedule 1AB to the Principal Regulations specify the arrangements, grants and programs.</w:t>
      </w:r>
    </w:p>
    <w:p w14:paraId="348B17E2" w14:textId="77777777" w:rsidR="00CB3203" w:rsidRPr="00BA4556" w:rsidRDefault="00CB3203" w:rsidP="00BA4556">
      <w:pPr>
        <w:rPr>
          <w:rFonts w:ascii="Times New Roman" w:eastAsia="Times New Roman" w:hAnsi="Times New Roman" w:cs="Times New Roman"/>
          <w:sz w:val="24"/>
          <w:szCs w:val="24"/>
        </w:rPr>
      </w:pPr>
    </w:p>
    <w:p w14:paraId="571FF86A" w14:textId="77777777" w:rsidR="00CB3203" w:rsidRPr="00BA4556" w:rsidRDefault="00CB3203" w:rsidP="00BA4556">
      <w:pPr>
        <w:rPr>
          <w:rFonts w:ascii="Times New Roman" w:eastAsia="Times New Roman" w:hAnsi="Times New Roman" w:cs="Times New Roman"/>
          <w:sz w:val="24"/>
          <w:szCs w:val="24"/>
        </w:rPr>
      </w:pPr>
      <w:r w:rsidRPr="00BA4556">
        <w:rPr>
          <w:rFonts w:ascii="Times New Roman" w:eastAsia="Times New Roman" w:hAnsi="Times New Roman" w:cs="Times New Roman"/>
          <w:sz w:val="24"/>
          <w:szCs w:val="24"/>
        </w:rPr>
        <w:t>Section 65 of the FFSP Act provides that the Governor-General may make regulations prescribing matters required or permitted by the FFSP Act to be prescribed, or necessary or convenient to be prescribed for carrying out or giving effect to the FFSP Act.</w:t>
      </w:r>
    </w:p>
    <w:p w14:paraId="0089E702" w14:textId="77777777" w:rsidR="00CB3203" w:rsidRPr="00BA4556" w:rsidRDefault="00CB3203" w:rsidP="00BA4556">
      <w:pPr>
        <w:rPr>
          <w:rFonts w:ascii="Times New Roman" w:hAnsi="Times New Roman" w:cs="Times New Roman"/>
          <w:sz w:val="24"/>
          <w:szCs w:val="24"/>
        </w:rPr>
      </w:pPr>
    </w:p>
    <w:p w14:paraId="456FEBCD" w14:textId="5C84D366" w:rsidR="00CB3203" w:rsidRPr="00BA4556" w:rsidRDefault="00CB3203" w:rsidP="00BA4556">
      <w:pPr>
        <w:rPr>
          <w:rFonts w:ascii="Times New Roman" w:hAnsi="Times New Roman" w:cs="Times New Roman"/>
          <w:sz w:val="24"/>
          <w:szCs w:val="24"/>
        </w:rPr>
      </w:pPr>
      <w:r w:rsidRPr="00BA4556">
        <w:rPr>
          <w:rFonts w:ascii="Times New Roman" w:hAnsi="Times New Roman" w:cs="Times New Roman"/>
          <w:sz w:val="24"/>
          <w:szCs w:val="24"/>
        </w:rPr>
        <w:br w:type="column"/>
      </w:r>
      <w:r w:rsidRPr="00BA4556">
        <w:rPr>
          <w:rFonts w:ascii="Times New Roman" w:hAnsi="Times New Roman" w:cs="Times New Roman"/>
          <w:sz w:val="24"/>
          <w:szCs w:val="24"/>
        </w:rPr>
        <w:lastRenderedPageBreak/>
        <w:t xml:space="preserve">The </w:t>
      </w:r>
      <w:r w:rsidRPr="00BA4556">
        <w:rPr>
          <w:rFonts w:ascii="Times New Roman" w:hAnsi="Times New Roman" w:cs="Times New Roman"/>
          <w:i/>
          <w:sz w:val="24"/>
          <w:szCs w:val="24"/>
        </w:rPr>
        <w:t xml:space="preserve">Financial Framework (Supplementary Powers) Amendment (Climate Change, Energy, the Environment and Water Measures No. 2) Regulations 2025 </w:t>
      </w:r>
      <w:r w:rsidRPr="00BA4556">
        <w:rPr>
          <w:rFonts w:ascii="Times New Roman" w:hAnsi="Times New Roman" w:cs="Times New Roman"/>
          <w:iCs/>
          <w:sz w:val="24"/>
          <w:szCs w:val="24"/>
        </w:rPr>
        <w:t>(</w:t>
      </w:r>
      <w:r w:rsidRPr="00BA4556">
        <w:rPr>
          <w:rFonts w:ascii="Times New Roman" w:hAnsi="Times New Roman" w:cs="Times New Roman"/>
          <w:sz w:val="24"/>
          <w:szCs w:val="24"/>
        </w:rPr>
        <w:t xml:space="preserve">the Regulations) amend Schedule 1AB to the Principal Regulations to establish legislative authority </w:t>
      </w:r>
      <w:r w:rsidRPr="00BA4556">
        <w:rPr>
          <w:rFonts w:ascii="Times New Roman" w:hAnsi="Times New Roman" w:cs="Times New Roman"/>
          <w:iCs/>
          <w:sz w:val="24"/>
          <w:szCs w:val="24"/>
        </w:rPr>
        <w:t>for government spending on the First Nations Clean Energy Grants and Toolkit (the program)</w:t>
      </w:r>
      <w:r w:rsidRPr="00BA4556">
        <w:rPr>
          <w:rFonts w:ascii="Times New Roman" w:hAnsi="Times New Roman" w:cs="Times New Roman"/>
          <w:sz w:val="24"/>
          <w:szCs w:val="24"/>
        </w:rPr>
        <w:t>. The program will be administered by the Department of Climate Change, Energy, the Environment and Water.</w:t>
      </w:r>
    </w:p>
    <w:p w14:paraId="71B5FA87" w14:textId="77777777" w:rsidR="00CB3203" w:rsidRPr="00BA4556" w:rsidRDefault="00CB3203" w:rsidP="00BA4556">
      <w:pPr>
        <w:rPr>
          <w:rFonts w:ascii="Times New Roman" w:hAnsi="Times New Roman" w:cs="Times New Roman"/>
          <w:iCs/>
          <w:sz w:val="24"/>
          <w:szCs w:val="24"/>
        </w:rPr>
      </w:pPr>
    </w:p>
    <w:p w14:paraId="14BC56AC" w14:textId="28B74CFF" w:rsidR="008825DF" w:rsidRDefault="00A93BAB" w:rsidP="00BA4556">
      <w:pPr>
        <w:rPr>
          <w:rFonts w:ascii="Times New Roman" w:hAnsi="Times New Roman" w:cs="Times New Roman"/>
          <w:sz w:val="24"/>
          <w:szCs w:val="24"/>
        </w:rPr>
      </w:pPr>
      <w:r w:rsidRPr="00BA4556">
        <w:rPr>
          <w:rFonts w:ascii="Times New Roman" w:hAnsi="Times New Roman" w:cs="Times New Roman"/>
          <w:sz w:val="24"/>
          <w:szCs w:val="24"/>
        </w:rPr>
        <w:t xml:space="preserve">The program will directly support initial implementation of the </w:t>
      </w:r>
      <w:r w:rsidR="00072A2E">
        <w:rPr>
          <w:rFonts w:ascii="Times New Roman" w:hAnsi="Times New Roman" w:cs="Times New Roman"/>
          <w:sz w:val="24"/>
          <w:szCs w:val="24"/>
        </w:rPr>
        <w:t xml:space="preserve">First Nations Clean Energy </w:t>
      </w:r>
      <w:r w:rsidR="00F77727">
        <w:rPr>
          <w:rFonts w:ascii="Times New Roman" w:hAnsi="Times New Roman" w:cs="Times New Roman"/>
          <w:sz w:val="24"/>
          <w:szCs w:val="24"/>
        </w:rPr>
        <w:t>S</w:t>
      </w:r>
      <w:r w:rsidRPr="00BA4556">
        <w:rPr>
          <w:rFonts w:ascii="Times New Roman" w:hAnsi="Times New Roman" w:cs="Times New Roman"/>
          <w:sz w:val="24"/>
          <w:szCs w:val="24"/>
        </w:rPr>
        <w:t xml:space="preserve">trategy and </w:t>
      </w:r>
      <w:r w:rsidR="00F77727">
        <w:rPr>
          <w:rFonts w:ascii="Times New Roman" w:hAnsi="Times New Roman" w:cs="Times New Roman"/>
          <w:sz w:val="24"/>
          <w:szCs w:val="24"/>
        </w:rPr>
        <w:t>its</w:t>
      </w:r>
      <w:r w:rsidRPr="00BA4556">
        <w:rPr>
          <w:rFonts w:ascii="Times New Roman" w:hAnsi="Times New Roman" w:cs="Times New Roman"/>
          <w:sz w:val="24"/>
          <w:szCs w:val="24"/>
        </w:rPr>
        <w:t xml:space="preserve"> goals by creating opportunities for First Nations people</w:t>
      </w:r>
      <w:r w:rsidR="00E07458">
        <w:rPr>
          <w:rFonts w:ascii="Times New Roman" w:hAnsi="Times New Roman" w:cs="Times New Roman"/>
          <w:sz w:val="24"/>
          <w:szCs w:val="24"/>
        </w:rPr>
        <w:t>s</w:t>
      </w:r>
      <w:r w:rsidRPr="00BA4556">
        <w:rPr>
          <w:rFonts w:ascii="Times New Roman" w:hAnsi="Times New Roman" w:cs="Times New Roman"/>
          <w:sz w:val="24"/>
          <w:szCs w:val="24"/>
        </w:rPr>
        <w:t xml:space="preserve"> to lead and benefit from the clean energy transition.</w:t>
      </w:r>
      <w:r w:rsidR="00F77727">
        <w:rPr>
          <w:rFonts w:ascii="Times New Roman" w:hAnsi="Times New Roman" w:cs="Times New Roman"/>
          <w:sz w:val="24"/>
          <w:szCs w:val="24"/>
        </w:rPr>
        <w:t xml:space="preserve"> </w:t>
      </w:r>
      <w:r w:rsidRPr="00BA4556">
        <w:rPr>
          <w:rFonts w:ascii="Times New Roman" w:hAnsi="Times New Roman" w:cs="Times New Roman"/>
          <w:sz w:val="24"/>
          <w:szCs w:val="24"/>
        </w:rPr>
        <w:t>Funding of $70</w:t>
      </w:r>
      <w:r w:rsidR="004E71C2">
        <w:rPr>
          <w:rFonts w:ascii="Times New Roman" w:hAnsi="Times New Roman" w:cs="Times New Roman"/>
          <w:sz w:val="24"/>
          <w:szCs w:val="24"/>
        </w:rPr>
        <w:t>.0</w:t>
      </w:r>
      <w:r w:rsidRPr="00BA4556">
        <w:rPr>
          <w:rFonts w:ascii="Times New Roman" w:hAnsi="Times New Roman" w:cs="Times New Roman"/>
          <w:sz w:val="24"/>
          <w:szCs w:val="24"/>
        </w:rPr>
        <w:t xml:space="preserve"> million will be provided over three years </w:t>
      </w:r>
      <w:r w:rsidR="008825DF">
        <w:rPr>
          <w:rFonts w:ascii="Times New Roman" w:hAnsi="Times New Roman" w:cs="Times New Roman"/>
          <w:sz w:val="24"/>
          <w:szCs w:val="24"/>
        </w:rPr>
        <w:t>from</w:t>
      </w:r>
      <w:r w:rsidR="008825DF" w:rsidRPr="00BA4556">
        <w:rPr>
          <w:rFonts w:ascii="Times New Roman" w:hAnsi="Times New Roman" w:cs="Times New Roman"/>
          <w:sz w:val="24"/>
          <w:szCs w:val="24"/>
        </w:rPr>
        <w:t xml:space="preserve"> </w:t>
      </w:r>
      <w:r w:rsidRPr="00BA4556">
        <w:rPr>
          <w:rFonts w:ascii="Times New Roman" w:hAnsi="Times New Roman" w:cs="Times New Roman"/>
          <w:sz w:val="24"/>
          <w:szCs w:val="24"/>
        </w:rPr>
        <w:t xml:space="preserve">2025-26 for the program to address barriers in economic participation through the provision of grants and toolkit support. </w:t>
      </w:r>
    </w:p>
    <w:p w14:paraId="3E923FEF" w14:textId="77777777" w:rsidR="008825DF" w:rsidRDefault="008825DF" w:rsidP="00BA4556">
      <w:pPr>
        <w:rPr>
          <w:rFonts w:ascii="Times New Roman" w:hAnsi="Times New Roman" w:cs="Times New Roman"/>
          <w:sz w:val="24"/>
          <w:szCs w:val="24"/>
        </w:rPr>
      </w:pPr>
    </w:p>
    <w:p w14:paraId="666ECA5F" w14:textId="034D1103" w:rsidR="00A93BAB" w:rsidRPr="00BA4556" w:rsidRDefault="00A93BAB" w:rsidP="00BA4556">
      <w:pPr>
        <w:rPr>
          <w:rFonts w:ascii="Times New Roman" w:hAnsi="Times New Roman" w:cs="Times New Roman"/>
          <w:sz w:val="24"/>
          <w:szCs w:val="24"/>
        </w:rPr>
      </w:pPr>
      <w:r w:rsidRPr="00BA4556">
        <w:rPr>
          <w:rFonts w:ascii="Times New Roman" w:hAnsi="Times New Roman" w:cs="Times New Roman"/>
          <w:sz w:val="24"/>
          <w:szCs w:val="24"/>
        </w:rPr>
        <w:t xml:space="preserve">The three components of the program </w:t>
      </w:r>
      <w:r w:rsidR="00F77727">
        <w:rPr>
          <w:rFonts w:ascii="Times New Roman" w:hAnsi="Times New Roman" w:cs="Times New Roman"/>
          <w:sz w:val="24"/>
          <w:szCs w:val="24"/>
        </w:rPr>
        <w:t>are:</w:t>
      </w:r>
    </w:p>
    <w:p w14:paraId="5E54000B" w14:textId="55D5D64F" w:rsidR="000822C6" w:rsidRPr="000822C6" w:rsidRDefault="000822C6" w:rsidP="000822C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First Nations Clean Energy Advice Grants to empower First Nations groups and peoples' participation in the clean energy transition through access to independent advice and expertise;</w:t>
      </w:r>
    </w:p>
    <w:p w14:paraId="67DB0049" w14:textId="078B6D45" w:rsidR="00A93BAB" w:rsidRPr="00BA4556" w:rsidRDefault="008C1BB3" w:rsidP="00BA45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00A93BAB" w:rsidRPr="00BA4556">
        <w:rPr>
          <w:rFonts w:ascii="Times New Roman" w:hAnsi="Times New Roman" w:cs="Times New Roman"/>
          <w:sz w:val="24"/>
          <w:szCs w:val="24"/>
        </w:rPr>
        <w:t>oolkit and project support for successful uptake of the grants and deliver</w:t>
      </w:r>
      <w:r w:rsidR="00EE65DB">
        <w:rPr>
          <w:rFonts w:ascii="Times New Roman" w:hAnsi="Times New Roman" w:cs="Times New Roman"/>
          <w:sz w:val="24"/>
          <w:szCs w:val="24"/>
        </w:rPr>
        <w:t>y of</w:t>
      </w:r>
      <w:r w:rsidR="00A93BAB" w:rsidRPr="00BA4556">
        <w:rPr>
          <w:rFonts w:ascii="Times New Roman" w:hAnsi="Times New Roman" w:cs="Times New Roman"/>
          <w:sz w:val="24"/>
          <w:szCs w:val="24"/>
        </w:rPr>
        <w:t xml:space="preserve"> on the ground and online support, project development and education assistance to enable First Nations awareness and participation in the energy transformation; and </w:t>
      </w:r>
    </w:p>
    <w:p w14:paraId="57A6EE66" w14:textId="76999AC8" w:rsidR="00A93BAB" w:rsidRPr="00BA4556" w:rsidRDefault="00A93BAB" w:rsidP="00BA4556">
      <w:pPr>
        <w:pStyle w:val="ListParagraph"/>
        <w:numPr>
          <w:ilvl w:val="0"/>
          <w:numId w:val="1"/>
        </w:numPr>
        <w:rPr>
          <w:rFonts w:ascii="Times New Roman" w:hAnsi="Times New Roman" w:cs="Times New Roman"/>
          <w:sz w:val="24"/>
          <w:szCs w:val="24"/>
        </w:rPr>
      </w:pPr>
      <w:r w:rsidRPr="00BA4556">
        <w:rPr>
          <w:rFonts w:ascii="Times New Roman" w:hAnsi="Times New Roman" w:cs="Times New Roman"/>
          <w:sz w:val="24"/>
          <w:szCs w:val="24"/>
        </w:rPr>
        <w:t>support First Nations proponents to progress towards commercial investment decisions through business case, technical and financial development support</w:t>
      </w:r>
      <w:r w:rsidR="00886582">
        <w:rPr>
          <w:rFonts w:ascii="Times New Roman" w:hAnsi="Times New Roman" w:cs="Times New Roman"/>
          <w:sz w:val="24"/>
          <w:szCs w:val="24"/>
        </w:rPr>
        <w:t>.</w:t>
      </w:r>
    </w:p>
    <w:p w14:paraId="0913C19B" w14:textId="77777777" w:rsidR="00CB3203" w:rsidRPr="00BA4556" w:rsidRDefault="00CB3203" w:rsidP="00BA4556">
      <w:pPr>
        <w:rPr>
          <w:rFonts w:ascii="Times New Roman" w:hAnsi="Times New Roman" w:cs="Times New Roman"/>
          <w:iCs/>
          <w:sz w:val="24"/>
          <w:szCs w:val="24"/>
        </w:rPr>
      </w:pPr>
    </w:p>
    <w:p w14:paraId="55F70431" w14:textId="77777777" w:rsidR="00CB3203" w:rsidRPr="00BA4556" w:rsidRDefault="00CB3203" w:rsidP="00BA4556">
      <w:pPr>
        <w:rPr>
          <w:rFonts w:ascii="Times New Roman" w:hAnsi="Times New Roman" w:cs="Times New Roman"/>
          <w:i/>
          <w:sz w:val="24"/>
          <w:szCs w:val="24"/>
        </w:rPr>
      </w:pPr>
      <w:r w:rsidRPr="00BA4556">
        <w:rPr>
          <w:rFonts w:ascii="Times New Roman" w:hAnsi="Times New Roman" w:cs="Times New Roman"/>
          <w:sz w:val="24"/>
          <w:szCs w:val="24"/>
        </w:rPr>
        <w:t xml:space="preserve">Details of the Regulations are set out at </w:t>
      </w:r>
      <w:r w:rsidRPr="00BA4556">
        <w:rPr>
          <w:rFonts w:ascii="Times New Roman" w:hAnsi="Times New Roman" w:cs="Times New Roman"/>
          <w:sz w:val="24"/>
          <w:szCs w:val="24"/>
          <w:u w:val="single"/>
        </w:rPr>
        <w:t>Attachment A</w:t>
      </w:r>
      <w:r w:rsidRPr="00BA4556">
        <w:rPr>
          <w:rFonts w:ascii="Times New Roman" w:hAnsi="Times New Roman" w:cs="Times New Roman"/>
          <w:sz w:val="24"/>
          <w:szCs w:val="24"/>
        </w:rPr>
        <w:t xml:space="preserve">. A Statement of Compatibility with Human Rights is at </w:t>
      </w:r>
      <w:r w:rsidRPr="00BA4556">
        <w:rPr>
          <w:rFonts w:ascii="Times New Roman" w:hAnsi="Times New Roman" w:cs="Times New Roman"/>
          <w:sz w:val="24"/>
          <w:szCs w:val="24"/>
          <w:u w:val="single"/>
        </w:rPr>
        <w:t>Attachment B</w:t>
      </w:r>
      <w:r w:rsidRPr="00BA4556">
        <w:rPr>
          <w:rFonts w:ascii="Times New Roman" w:hAnsi="Times New Roman" w:cs="Times New Roman"/>
          <w:sz w:val="24"/>
          <w:szCs w:val="24"/>
        </w:rPr>
        <w:t>.</w:t>
      </w:r>
    </w:p>
    <w:p w14:paraId="00689E14" w14:textId="77777777" w:rsidR="00CB3203" w:rsidRPr="00BA4556" w:rsidRDefault="00CB3203" w:rsidP="00BA4556">
      <w:pPr>
        <w:rPr>
          <w:rFonts w:ascii="Times New Roman" w:hAnsi="Times New Roman" w:cs="Times New Roman"/>
          <w:sz w:val="24"/>
          <w:szCs w:val="24"/>
        </w:rPr>
      </w:pPr>
    </w:p>
    <w:p w14:paraId="48850350" w14:textId="77777777" w:rsidR="00CB3203" w:rsidRPr="00BA4556" w:rsidRDefault="00CB3203" w:rsidP="00BA4556">
      <w:pPr>
        <w:rPr>
          <w:rFonts w:ascii="Times New Roman" w:hAnsi="Times New Roman" w:cs="Times New Roman"/>
          <w:sz w:val="24"/>
          <w:szCs w:val="24"/>
        </w:rPr>
      </w:pPr>
      <w:r w:rsidRPr="00BA4556">
        <w:rPr>
          <w:rFonts w:ascii="Times New Roman" w:hAnsi="Times New Roman" w:cs="Times New Roman"/>
          <w:sz w:val="24"/>
          <w:szCs w:val="24"/>
        </w:rPr>
        <w:t xml:space="preserve">The Regulations are a legislative instrument for the purposes of the </w:t>
      </w:r>
      <w:r w:rsidRPr="00BA4556">
        <w:rPr>
          <w:rFonts w:ascii="Times New Roman" w:hAnsi="Times New Roman" w:cs="Times New Roman"/>
          <w:i/>
          <w:sz w:val="24"/>
          <w:szCs w:val="24"/>
        </w:rPr>
        <w:t>Legislation Act 2003</w:t>
      </w:r>
      <w:r w:rsidRPr="00BA4556">
        <w:rPr>
          <w:rFonts w:ascii="Times New Roman" w:hAnsi="Times New Roman" w:cs="Times New Roman"/>
          <w:sz w:val="24"/>
          <w:szCs w:val="24"/>
        </w:rPr>
        <w:t>.</w:t>
      </w:r>
    </w:p>
    <w:p w14:paraId="31DCE7AF" w14:textId="77777777" w:rsidR="00CB3203" w:rsidRPr="00BA4556" w:rsidRDefault="00CB3203" w:rsidP="00BA4556">
      <w:pPr>
        <w:rPr>
          <w:rFonts w:ascii="Times New Roman" w:hAnsi="Times New Roman" w:cs="Times New Roman"/>
          <w:sz w:val="24"/>
          <w:szCs w:val="24"/>
        </w:rPr>
      </w:pPr>
    </w:p>
    <w:p w14:paraId="02B101B7" w14:textId="77777777" w:rsidR="00CB3203" w:rsidRPr="00BA4556" w:rsidRDefault="00CB3203" w:rsidP="00BA4556">
      <w:pPr>
        <w:rPr>
          <w:rFonts w:ascii="Times New Roman" w:hAnsi="Times New Roman" w:cs="Times New Roman"/>
          <w:sz w:val="24"/>
          <w:szCs w:val="24"/>
        </w:rPr>
      </w:pPr>
      <w:r w:rsidRPr="00BA4556">
        <w:rPr>
          <w:rFonts w:ascii="Times New Roman" w:hAnsi="Times New Roman" w:cs="Times New Roman"/>
          <w:sz w:val="24"/>
          <w:szCs w:val="24"/>
        </w:rPr>
        <w:t>The Regulations commence on the day after registration on the Federal Register of Legislation.</w:t>
      </w:r>
    </w:p>
    <w:p w14:paraId="5B9B747D" w14:textId="77777777" w:rsidR="00CB3203" w:rsidRPr="00BA4556" w:rsidRDefault="00CB3203" w:rsidP="00BA4556">
      <w:pPr>
        <w:rPr>
          <w:rFonts w:ascii="Times New Roman" w:hAnsi="Times New Roman" w:cs="Times New Roman"/>
          <w:sz w:val="24"/>
          <w:szCs w:val="24"/>
        </w:rPr>
      </w:pPr>
    </w:p>
    <w:p w14:paraId="75D0C34A" w14:textId="77777777" w:rsidR="00CB3203" w:rsidRPr="00BA4556" w:rsidRDefault="00CB3203" w:rsidP="00BA4556">
      <w:pPr>
        <w:rPr>
          <w:rFonts w:ascii="Times New Roman" w:hAnsi="Times New Roman" w:cs="Times New Roman"/>
          <w:b/>
          <w:bCs/>
          <w:sz w:val="24"/>
          <w:szCs w:val="24"/>
        </w:rPr>
      </w:pPr>
      <w:r w:rsidRPr="00BA4556">
        <w:rPr>
          <w:rFonts w:ascii="Times New Roman" w:hAnsi="Times New Roman" w:cs="Times New Roman"/>
          <w:b/>
          <w:bCs/>
          <w:sz w:val="24"/>
          <w:szCs w:val="24"/>
        </w:rPr>
        <w:t>Consultation</w:t>
      </w:r>
    </w:p>
    <w:p w14:paraId="64E0E398" w14:textId="77777777" w:rsidR="00CB3203" w:rsidRPr="00BA4556" w:rsidRDefault="00CB3203" w:rsidP="00BA4556">
      <w:pPr>
        <w:rPr>
          <w:rFonts w:ascii="Times New Roman" w:hAnsi="Times New Roman" w:cs="Times New Roman"/>
          <w:bCs/>
          <w:sz w:val="24"/>
          <w:szCs w:val="24"/>
        </w:rPr>
      </w:pPr>
    </w:p>
    <w:p w14:paraId="228825D9" w14:textId="2D173BB3" w:rsidR="00CB3203" w:rsidRPr="00BA4556" w:rsidRDefault="00CB3203" w:rsidP="00BA4556">
      <w:pPr>
        <w:rPr>
          <w:rFonts w:ascii="Times New Roman" w:hAnsi="Times New Roman" w:cs="Times New Roman"/>
          <w:sz w:val="24"/>
          <w:szCs w:val="24"/>
        </w:rPr>
      </w:pPr>
      <w:r w:rsidRPr="00BA4556">
        <w:rPr>
          <w:rFonts w:ascii="Times New Roman" w:hAnsi="Times New Roman" w:cs="Times New Roman"/>
          <w:sz w:val="24"/>
          <w:szCs w:val="24"/>
        </w:rPr>
        <w:t xml:space="preserve">In accordance with section 17 of the </w:t>
      </w:r>
      <w:r w:rsidRPr="00BA4556">
        <w:rPr>
          <w:rFonts w:ascii="Times New Roman" w:hAnsi="Times New Roman" w:cs="Times New Roman"/>
          <w:i/>
          <w:iCs/>
          <w:sz w:val="24"/>
          <w:szCs w:val="24"/>
        </w:rPr>
        <w:t>Legislation Act 2003</w:t>
      </w:r>
      <w:r w:rsidRPr="00BA4556">
        <w:rPr>
          <w:rFonts w:ascii="Times New Roman" w:hAnsi="Times New Roman" w:cs="Times New Roman"/>
          <w:sz w:val="24"/>
          <w:szCs w:val="24"/>
        </w:rPr>
        <w:t xml:space="preserve">, consultation has taken place with the </w:t>
      </w:r>
      <w:r w:rsidR="00A8608F" w:rsidRPr="00A8608F">
        <w:rPr>
          <w:rFonts w:ascii="Times New Roman" w:hAnsi="Times New Roman" w:cs="Times New Roman"/>
          <w:sz w:val="24"/>
          <w:szCs w:val="24"/>
        </w:rPr>
        <w:t>Department of Climate Change, Energy, the Environment and Water</w:t>
      </w:r>
      <w:r w:rsidRPr="00BA4556">
        <w:rPr>
          <w:rFonts w:ascii="Times New Roman" w:hAnsi="Times New Roman" w:cs="Times New Roman"/>
          <w:sz w:val="24"/>
          <w:szCs w:val="24"/>
        </w:rPr>
        <w:t>.</w:t>
      </w:r>
    </w:p>
    <w:p w14:paraId="5C20B153" w14:textId="77777777" w:rsidR="00CB3203" w:rsidRPr="00BA4556" w:rsidRDefault="00CB3203" w:rsidP="00BA4556">
      <w:pPr>
        <w:rPr>
          <w:rFonts w:ascii="Times New Roman" w:hAnsi="Times New Roman" w:cs="Times New Roman"/>
          <w:sz w:val="24"/>
          <w:szCs w:val="24"/>
        </w:rPr>
      </w:pPr>
    </w:p>
    <w:p w14:paraId="16A5D1FC" w14:textId="2F8EC43A" w:rsidR="007E12B0" w:rsidRPr="00BA4556" w:rsidRDefault="007E12B0" w:rsidP="00BA4556">
      <w:pPr>
        <w:rPr>
          <w:rFonts w:ascii="Times New Roman" w:hAnsi="Times New Roman" w:cs="Times New Roman"/>
          <w:iCs/>
          <w:sz w:val="24"/>
          <w:szCs w:val="24"/>
        </w:rPr>
        <w:sectPr w:rsidR="007E12B0" w:rsidRPr="00BA4556" w:rsidSect="00C75E5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titlePg/>
          <w:docGrid w:linePitch="360"/>
        </w:sectPr>
      </w:pPr>
    </w:p>
    <w:p w14:paraId="1221C9F7" w14:textId="77777777" w:rsidR="002F5AE3" w:rsidRPr="00BA4556" w:rsidRDefault="002F5AE3" w:rsidP="00BA4556">
      <w:pPr>
        <w:pStyle w:val="Header"/>
        <w:jc w:val="right"/>
        <w:rPr>
          <w:rFonts w:ascii="Times New Roman" w:hAnsi="Times New Roman" w:cs="Times New Roman"/>
          <w:b/>
          <w:sz w:val="24"/>
          <w:szCs w:val="24"/>
          <w:u w:val="single"/>
        </w:rPr>
      </w:pPr>
      <w:r w:rsidRPr="00BA4556">
        <w:rPr>
          <w:rFonts w:ascii="Times New Roman" w:hAnsi="Times New Roman" w:cs="Times New Roman"/>
          <w:b/>
          <w:sz w:val="24"/>
          <w:szCs w:val="24"/>
          <w:u w:val="single"/>
        </w:rPr>
        <w:lastRenderedPageBreak/>
        <w:t>Attachment A</w:t>
      </w:r>
    </w:p>
    <w:p w14:paraId="354DD5AF" w14:textId="77777777" w:rsidR="002F5AE3" w:rsidRPr="00BA4556" w:rsidRDefault="002F5AE3" w:rsidP="00BA4556">
      <w:pPr>
        <w:tabs>
          <w:tab w:val="left" w:pos="2198"/>
        </w:tabs>
        <w:contextualSpacing/>
        <w:rPr>
          <w:rFonts w:ascii="Times New Roman" w:hAnsi="Times New Roman" w:cs="Times New Roman"/>
          <w:color w:val="000000" w:themeColor="text1"/>
          <w:sz w:val="24"/>
          <w:szCs w:val="24"/>
        </w:rPr>
      </w:pPr>
    </w:p>
    <w:p w14:paraId="7DE0164F" w14:textId="79DDD5AB" w:rsidR="002F5AE3" w:rsidRPr="00BA4556" w:rsidRDefault="002F5AE3" w:rsidP="00BA4556">
      <w:pPr>
        <w:rPr>
          <w:rFonts w:ascii="Times New Roman" w:hAnsi="Times New Roman" w:cs="Times New Roman"/>
          <w:b/>
          <w:bCs/>
          <w:i/>
          <w:color w:val="000000" w:themeColor="text1"/>
          <w:sz w:val="24"/>
          <w:szCs w:val="24"/>
          <w:u w:val="single"/>
        </w:rPr>
      </w:pPr>
      <w:r w:rsidRPr="00BA4556">
        <w:rPr>
          <w:rFonts w:ascii="Times New Roman" w:hAnsi="Times New Roman" w:cs="Times New Roman"/>
          <w:b/>
          <w:bCs/>
          <w:color w:val="000000" w:themeColor="text1"/>
          <w:sz w:val="24"/>
          <w:szCs w:val="24"/>
          <w:u w:val="single"/>
        </w:rPr>
        <w:t xml:space="preserve">Details of the </w:t>
      </w:r>
      <w:r w:rsidRPr="00BA4556">
        <w:rPr>
          <w:rFonts w:ascii="Times New Roman" w:hAnsi="Times New Roman" w:cs="Times New Roman"/>
          <w:b/>
          <w:bCs/>
          <w:i/>
          <w:color w:val="000000" w:themeColor="text1"/>
          <w:sz w:val="24"/>
          <w:szCs w:val="24"/>
          <w:u w:val="single"/>
        </w:rPr>
        <w:t xml:space="preserve">Financial Framework (Supplementary Powers) Amendment </w:t>
      </w:r>
      <w:r w:rsidR="00973384">
        <w:rPr>
          <w:rFonts w:ascii="Times New Roman" w:hAnsi="Times New Roman" w:cs="Times New Roman"/>
          <w:b/>
          <w:bCs/>
          <w:i/>
          <w:color w:val="000000" w:themeColor="text1"/>
          <w:sz w:val="24"/>
          <w:szCs w:val="24"/>
          <w:u w:val="single"/>
        </w:rPr>
        <w:br/>
      </w:r>
      <w:r w:rsidRPr="00BA4556">
        <w:rPr>
          <w:rFonts w:ascii="Times New Roman" w:hAnsi="Times New Roman" w:cs="Times New Roman"/>
          <w:b/>
          <w:bCs/>
          <w:i/>
          <w:color w:val="000000" w:themeColor="text1"/>
          <w:sz w:val="24"/>
          <w:szCs w:val="24"/>
          <w:u w:val="single"/>
        </w:rPr>
        <w:t>(</w:t>
      </w:r>
      <w:r w:rsidR="002E635F" w:rsidRPr="00BA4556">
        <w:rPr>
          <w:rFonts w:ascii="Times New Roman" w:hAnsi="Times New Roman" w:cs="Times New Roman"/>
          <w:b/>
          <w:bCs/>
          <w:i/>
          <w:color w:val="000000" w:themeColor="text1"/>
          <w:sz w:val="24"/>
          <w:szCs w:val="24"/>
          <w:u w:val="single"/>
        </w:rPr>
        <w:t>Climate Change, Energy, the Environment and Water</w:t>
      </w:r>
      <w:r w:rsidRPr="00BA4556">
        <w:rPr>
          <w:rFonts w:ascii="Times New Roman" w:hAnsi="Times New Roman" w:cs="Times New Roman"/>
          <w:b/>
          <w:bCs/>
          <w:i/>
          <w:color w:val="000000" w:themeColor="text1"/>
          <w:sz w:val="24"/>
          <w:szCs w:val="24"/>
          <w:u w:val="single"/>
        </w:rPr>
        <w:t xml:space="preserve"> Measures No. </w:t>
      </w:r>
      <w:r w:rsidR="002E635F" w:rsidRPr="00BA4556">
        <w:rPr>
          <w:rFonts w:ascii="Times New Roman" w:hAnsi="Times New Roman" w:cs="Times New Roman"/>
          <w:b/>
          <w:bCs/>
          <w:i/>
          <w:color w:val="000000" w:themeColor="text1"/>
          <w:sz w:val="24"/>
          <w:szCs w:val="24"/>
          <w:u w:val="single"/>
        </w:rPr>
        <w:t>2</w:t>
      </w:r>
      <w:r w:rsidRPr="00BA4556">
        <w:rPr>
          <w:rFonts w:ascii="Times New Roman" w:hAnsi="Times New Roman" w:cs="Times New Roman"/>
          <w:b/>
          <w:bCs/>
          <w:i/>
          <w:color w:val="000000" w:themeColor="text1"/>
          <w:sz w:val="24"/>
          <w:szCs w:val="24"/>
          <w:u w:val="single"/>
        </w:rPr>
        <w:t>) Regulations 2025</w:t>
      </w:r>
    </w:p>
    <w:p w14:paraId="18C4D594" w14:textId="77777777" w:rsidR="002F5AE3" w:rsidRPr="00BA4556" w:rsidRDefault="002F5AE3" w:rsidP="00BA4556">
      <w:pPr>
        <w:rPr>
          <w:rFonts w:ascii="Times New Roman" w:hAnsi="Times New Roman" w:cs="Times New Roman"/>
          <w:color w:val="000000" w:themeColor="text1"/>
          <w:sz w:val="24"/>
          <w:szCs w:val="24"/>
        </w:rPr>
      </w:pPr>
    </w:p>
    <w:p w14:paraId="5242526D" w14:textId="77777777" w:rsidR="002F5AE3" w:rsidRPr="00BA4556" w:rsidRDefault="002F5AE3" w:rsidP="00BA4556">
      <w:pPr>
        <w:rPr>
          <w:rFonts w:ascii="Times New Roman" w:hAnsi="Times New Roman" w:cs="Times New Roman"/>
          <w:b/>
          <w:color w:val="000000" w:themeColor="text1"/>
          <w:sz w:val="24"/>
          <w:szCs w:val="24"/>
        </w:rPr>
      </w:pPr>
      <w:r w:rsidRPr="00BA4556">
        <w:rPr>
          <w:rFonts w:ascii="Times New Roman" w:hAnsi="Times New Roman" w:cs="Times New Roman"/>
          <w:b/>
          <w:color w:val="000000" w:themeColor="text1"/>
          <w:sz w:val="24"/>
          <w:szCs w:val="24"/>
        </w:rPr>
        <w:t xml:space="preserve">Section 1 – Name </w:t>
      </w:r>
    </w:p>
    <w:p w14:paraId="5560FA43" w14:textId="77777777" w:rsidR="002F5AE3" w:rsidRPr="00BA4556" w:rsidRDefault="002F5AE3" w:rsidP="00BA4556">
      <w:pPr>
        <w:rPr>
          <w:rFonts w:ascii="Times New Roman" w:hAnsi="Times New Roman" w:cs="Times New Roman"/>
          <w:color w:val="000000" w:themeColor="text1"/>
          <w:sz w:val="24"/>
          <w:szCs w:val="24"/>
        </w:rPr>
      </w:pPr>
    </w:p>
    <w:p w14:paraId="046DADF1" w14:textId="4D00C941" w:rsidR="002F5AE3" w:rsidRPr="00BA4556" w:rsidRDefault="002F5AE3" w:rsidP="00BA4556">
      <w:pPr>
        <w:rPr>
          <w:rFonts w:ascii="Times New Roman" w:hAnsi="Times New Roman" w:cs="Times New Roman"/>
          <w:bCs/>
          <w:i/>
          <w:sz w:val="24"/>
          <w:szCs w:val="24"/>
        </w:rPr>
      </w:pPr>
      <w:r w:rsidRPr="00BA4556">
        <w:rPr>
          <w:rFonts w:ascii="Times New Roman" w:hAnsi="Times New Roman" w:cs="Times New Roman"/>
          <w:color w:val="000000" w:themeColor="text1"/>
          <w:sz w:val="24"/>
          <w:szCs w:val="24"/>
        </w:rPr>
        <w:t xml:space="preserve">This section provides that the title of the Regulations </w:t>
      </w:r>
      <w:r w:rsidRPr="00BA4556">
        <w:rPr>
          <w:rFonts w:ascii="Times New Roman" w:hAnsi="Times New Roman" w:cs="Times New Roman"/>
          <w:sz w:val="24"/>
          <w:szCs w:val="24"/>
        </w:rPr>
        <w:t>is</w:t>
      </w:r>
      <w:r w:rsidRPr="00BA4556">
        <w:rPr>
          <w:rFonts w:ascii="Times New Roman" w:hAnsi="Times New Roman" w:cs="Times New Roman"/>
          <w:color w:val="000000" w:themeColor="text1"/>
          <w:sz w:val="24"/>
          <w:szCs w:val="24"/>
        </w:rPr>
        <w:t xml:space="preserve"> the </w:t>
      </w:r>
      <w:r w:rsidRPr="00BA4556">
        <w:rPr>
          <w:rFonts w:ascii="Times New Roman" w:hAnsi="Times New Roman" w:cs="Times New Roman"/>
          <w:bCs/>
          <w:i/>
          <w:sz w:val="24"/>
          <w:szCs w:val="24"/>
        </w:rPr>
        <w:t xml:space="preserve">Financial Framework (Supplementary Powers) Amendment </w:t>
      </w:r>
      <w:r w:rsidR="002E635F" w:rsidRPr="00BA4556">
        <w:rPr>
          <w:rFonts w:ascii="Times New Roman" w:hAnsi="Times New Roman" w:cs="Times New Roman"/>
          <w:bCs/>
          <w:i/>
          <w:sz w:val="24"/>
          <w:szCs w:val="24"/>
        </w:rPr>
        <w:t>(</w:t>
      </w:r>
      <w:r w:rsidR="000868DD" w:rsidRPr="00BA4556">
        <w:rPr>
          <w:rFonts w:ascii="Times New Roman" w:hAnsi="Times New Roman" w:cs="Times New Roman"/>
          <w:bCs/>
          <w:i/>
          <w:sz w:val="24"/>
          <w:szCs w:val="24"/>
        </w:rPr>
        <w:t>Climate Change, Energy, the Environment and Water</w:t>
      </w:r>
      <w:r w:rsidRPr="00BA4556">
        <w:rPr>
          <w:rFonts w:ascii="Times New Roman" w:hAnsi="Times New Roman" w:cs="Times New Roman"/>
          <w:bCs/>
          <w:i/>
          <w:sz w:val="24"/>
          <w:szCs w:val="24"/>
        </w:rPr>
        <w:t xml:space="preserve"> Measures No. </w:t>
      </w:r>
      <w:r w:rsidR="000868DD" w:rsidRPr="00BA4556">
        <w:rPr>
          <w:rFonts w:ascii="Times New Roman" w:hAnsi="Times New Roman" w:cs="Times New Roman"/>
          <w:bCs/>
          <w:i/>
          <w:sz w:val="24"/>
          <w:szCs w:val="24"/>
        </w:rPr>
        <w:t>2</w:t>
      </w:r>
      <w:r w:rsidRPr="00BA4556">
        <w:rPr>
          <w:rFonts w:ascii="Times New Roman" w:hAnsi="Times New Roman" w:cs="Times New Roman"/>
          <w:bCs/>
          <w:i/>
          <w:sz w:val="24"/>
          <w:szCs w:val="24"/>
        </w:rPr>
        <w:t>) Regulations 2025.</w:t>
      </w:r>
    </w:p>
    <w:p w14:paraId="7EB6A29B" w14:textId="77777777" w:rsidR="002F5AE3" w:rsidRPr="00BA4556" w:rsidRDefault="002F5AE3" w:rsidP="00BA4556">
      <w:pPr>
        <w:rPr>
          <w:rFonts w:ascii="Times New Roman" w:hAnsi="Times New Roman" w:cs="Times New Roman"/>
          <w:sz w:val="24"/>
          <w:szCs w:val="24"/>
        </w:rPr>
      </w:pPr>
    </w:p>
    <w:p w14:paraId="3F890D05" w14:textId="77777777" w:rsidR="002F5AE3" w:rsidRPr="00BA4556" w:rsidRDefault="002F5AE3" w:rsidP="00BA4556">
      <w:pPr>
        <w:rPr>
          <w:rFonts w:ascii="Times New Roman" w:hAnsi="Times New Roman" w:cs="Times New Roman"/>
          <w:b/>
          <w:color w:val="000000" w:themeColor="text1"/>
          <w:sz w:val="24"/>
          <w:szCs w:val="24"/>
        </w:rPr>
      </w:pPr>
      <w:r w:rsidRPr="00BA4556">
        <w:rPr>
          <w:rFonts w:ascii="Times New Roman" w:hAnsi="Times New Roman" w:cs="Times New Roman"/>
          <w:b/>
          <w:color w:val="000000" w:themeColor="text1"/>
          <w:sz w:val="24"/>
          <w:szCs w:val="24"/>
        </w:rPr>
        <w:t xml:space="preserve">Section 2 – Commencement </w:t>
      </w:r>
    </w:p>
    <w:p w14:paraId="07C54446" w14:textId="77777777" w:rsidR="002F5AE3" w:rsidRPr="00BA4556" w:rsidRDefault="002F5AE3" w:rsidP="00BA4556">
      <w:pPr>
        <w:rPr>
          <w:rFonts w:ascii="Times New Roman" w:hAnsi="Times New Roman" w:cs="Times New Roman"/>
          <w:color w:val="000000" w:themeColor="text1"/>
          <w:sz w:val="24"/>
          <w:szCs w:val="24"/>
        </w:rPr>
      </w:pPr>
    </w:p>
    <w:p w14:paraId="35D8E189" w14:textId="77777777" w:rsidR="002F5AE3" w:rsidRPr="00BA4556" w:rsidRDefault="002F5AE3" w:rsidP="00BA4556">
      <w:pPr>
        <w:rPr>
          <w:rFonts w:ascii="Times New Roman" w:hAnsi="Times New Roman" w:cs="Times New Roman"/>
          <w:color w:val="000000" w:themeColor="text1"/>
          <w:sz w:val="24"/>
          <w:szCs w:val="24"/>
        </w:rPr>
      </w:pPr>
      <w:r w:rsidRPr="00BA4556">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5C510FC5" w14:textId="77777777" w:rsidR="002F5AE3" w:rsidRPr="00BA4556" w:rsidRDefault="002F5AE3" w:rsidP="00BA4556">
      <w:pPr>
        <w:rPr>
          <w:rFonts w:ascii="Times New Roman" w:hAnsi="Times New Roman" w:cs="Times New Roman"/>
          <w:color w:val="000000" w:themeColor="text1"/>
          <w:sz w:val="24"/>
          <w:szCs w:val="24"/>
        </w:rPr>
      </w:pPr>
    </w:p>
    <w:p w14:paraId="2CD6F1F4" w14:textId="77777777" w:rsidR="002F5AE3" w:rsidRPr="00BA4556" w:rsidRDefault="002F5AE3" w:rsidP="00BA4556">
      <w:pPr>
        <w:rPr>
          <w:rFonts w:ascii="Times New Roman" w:hAnsi="Times New Roman" w:cs="Times New Roman"/>
          <w:b/>
          <w:i/>
          <w:color w:val="000000" w:themeColor="text1"/>
          <w:sz w:val="24"/>
          <w:szCs w:val="24"/>
        </w:rPr>
      </w:pPr>
      <w:r w:rsidRPr="00BA4556">
        <w:rPr>
          <w:rFonts w:ascii="Times New Roman" w:hAnsi="Times New Roman" w:cs="Times New Roman"/>
          <w:b/>
          <w:color w:val="000000" w:themeColor="text1"/>
          <w:sz w:val="24"/>
          <w:szCs w:val="24"/>
        </w:rPr>
        <w:t>Section 3 – Authority</w:t>
      </w:r>
      <w:r w:rsidRPr="00BA4556">
        <w:rPr>
          <w:rFonts w:ascii="Times New Roman" w:hAnsi="Times New Roman" w:cs="Times New Roman"/>
          <w:b/>
          <w:i/>
          <w:color w:val="000000" w:themeColor="text1"/>
          <w:sz w:val="24"/>
          <w:szCs w:val="24"/>
        </w:rPr>
        <w:t xml:space="preserve"> </w:t>
      </w:r>
    </w:p>
    <w:p w14:paraId="4D0CDB02" w14:textId="77777777" w:rsidR="002F5AE3" w:rsidRPr="00BA4556" w:rsidRDefault="002F5AE3" w:rsidP="00BA4556">
      <w:pPr>
        <w:rPr>
          <w:rFonts w:ascii="Times New Roman" w:hAnsi="Times New Roman" w:cs="Times New Roman"/>
          <w:color w:val="000000" w:themeColor="text1"/>
          <w:sz w:val="24"/>
          <w:szCs w:val="24"/>
        </w:rPr>
      </w:pPr>
    </w:p>
    <w:p w14:paraId="013AAC81" w14:textId="77777777" w:rsidR="002F5AE3" w:rsidRPr="00BA4556" w:rsidRDefault="002F5AE3" w:rsidP="00BA4556">
      <w:pPr>
        <w:rPr>
          <w:rFonts w:ascii="Times New Roman" w:hAnsi="Times New Roman" w:cs="Times New Roman"/>
          <w:color w:val="000000" w:themeColor="text1"/>
          <w:sz w:val="24"/>
          <w:szCs w:val="24"/>
        </w:rPr>
      </w:pPr>
      <w:r w:rsidRPr="00BA4556">
        <w:rPr>
          <w:rFonts w:ascii="Times New Roman" w:hAnsi="Times New Roman" w:cs="Times New Roman"/>
          <w:color w:val="000000" w:themeColor="text1"/>
          <w:sz w:val="24"/>
          <w:szCs w:val="24"/>
        </w:rPr>
        <w:t xml:space="preserve">This section provides that the Regulations are made under the </w:t>
      </w:r>
      <w:r w:rsidRPr="00BA4556">
        <w:rPr>
          <w:rFonts w:ascii="Times New Roman" w:hAnsi="Times New Roman" w:cs="Times New Roman"/>
          <w:i/>
          <w:color w:val="000000" w:themeColor="text1"/>
          <w:sz w:val="24"/>
          <w:szCs w:val="24"/>
        </w:rPr>
        <w:t xml:space="preserve">Financial </w:t>
      </w:r>
      <w:r w:rsidRPr="00BA4556">
        <w:rPr>
          <w:rFonts w:ascii="Times New Roman" w:hAnsi="Times New Roman" w:cs="Times New Roman"/>
          <w:bCs/>
          <w:i/>
          <w:sz w:val="24"/>
          <w:szCs w:val="24"/>
        </w:rPr>
        <w:t xml:space="preserve">Framework (Supplementary Powers) </w:t>
      </w:r>
      <w:r w:rsidRPr="00BA4556">
        <w:rPr>
          <w:rFonts w:ascii="Times New Roman" w:hAnsi="Times New Roman" w:cs="Times New Roman"/>
          <w:i/>
          <w:color w:val="000000" w:themeColor="text1"/>
          <w:sz w:val="24"/>
          <w:szCs w:val="24"/>
        </w:rPr>
        <w:t>Act 1997</w:t>
      </w:r>
      <w:r w:rsidRPr="00BA4556">
        <w:rPr>
          <w:rFonts w:ascii="Times New Roman" w:hAnsi="Times New Roman" w:cs="Times New Roman"/>
          <w:color w:val="000000" w:themeColor="text1"/>
          <w:sz w:val="24"/>
          <w:szCs w:val="24"/>
        </w:rPr>
        <w:t>.</w:t>
      </w:r>
    </w:p>
    <w:p w14:paraId="42F87CFF" w14:textId="77777777" w:rsidR="002F5AE3" w:rsidRPr="00BA4556" w:rsidRDefault="002F5AE3" w:rsidP="00BA4556">
      <w:pPr>
        <w:rPr>
          <w:rFonts w:ascii="Times New Roman" w:hAnsi="Times New Roman" w:cs="Times New Roman"/>
          <w:color w:val="000000" w:themeColor="text1"/>
          <w:sz w:val="24"/>
          <w:szCs w:val="24"/>
        </w:rPr>
      </w:pPr>
    </w:p>
    <w:p w14:paraId="51E01BF4" w14:textId="77777777" w:rsidR="002F5AE3" w:rsidRPr="00BA4556" w:rsidRDefault="002F5AE3" w:rsidP="00BA4556">
      <w:pPr>
        <w:rPr>
          <w:rFonts w:ascii="Times New Roman" w:hAnsi="Times New Roman" w:cs="Times New Roman"/>
          <w:b/>
          <w:i/>
          <w:color w:val="000000" w:themeColor="text1"/>
          <w:sz w:val="24"/>
          <w:szCs w:val="24"/>
        </w:rPr>
      </w:pPr>
      <w:r w:rsidRPr="00BA4556">
        <w:rPr>
          <w:rFonts w:ascii="Times New Roman" w:hAnsi="Times New Roman" w:cs="Times New Roman"/>
          <w:b/>
          <w:color w:val="000000" w:themeColor="text1"/>
          <w:sz w:val="24"/>
          <w:szCs w:val="24"/>
        </w:rPr>
        <w:t>Section 4 – Schedules</w:t>
      </w:r>
      <w:r w:rsidRPr="00BA4556">
        <w:rPr>
          <w:rFonts w:ascii="Times New Roman" w:hAnsi="Times New Roman" w:cs="Times New Roman"/>
          <w:b/>
          <w:i/>
          <w:color w:val="000000" w:themeColor="text1"/>
          <w:sz w:val="24"/>
          <w:szCs w:val="24"/>
        </w:rPr>
        <w:t xml:space="preserve"> </w:t>
      </w:r>
    </w:p>
    <w:p w14:paraId="1D9D325D" w14:textId="77777777" w:rsidR="002F5AE3" w:rsidRPr="00BA4556" w:rsidRDefault="002F5AE3" w:rsidP="00BA4556">
      <w:pPr>
        <w:rPr>
          <w:rFonts w:ascii="Times New Roman" w:hAnsi="Times New Roman" w:cs="Times New Roman"/>
          <w:color w:val="000000" w:themeColor="text1"/>
          <w:sz w:val="24"/>
          <w:szCs w:val="24"/>
        </w:rPr>
      </w:pPr>
    </w:p>
    <w:p w14:paraId="32A1E1A4" w14:textId="77777777" w:rsidR="002F5AE3" w:rsidRPr="00BA4556" w:rsidRDefault="002F5AE3" w:rsidP="00BA4556">
      <w:pPr>
        <w:rPr>
          <w:rFonts w:ascii="Times New Roman" w:hAnsi="Times New Roman" w:cs="Times New Roman"/>
          <w:color w:val="000000" w:themeColor="text1"/>
          <w:sz w:val="24"/>
          <w:szCs w:val="24"/>
        </w:rPr>
      </w:pPr>
      <w:r w:rsidRPr="00BA4556">
        <w:rPr>
          <w:rFonts w:ascii="Times New Roman" w:hAnsi="Times New Roman" w:cs="Times New Roman"/>
          <w:color w:val="000000" w:themeColor="text1"/>
          <w:sz w:val="24"/>
          <w:szCs w:val="24"/>
        </w:rPr>
        <w:t xml:space="preserve">This section provides that the </w:t>
      </w:r>
      <w:r w:rsidRPr="00BA4556">
        <w:rPr>
          <w:rFonts w:ascii="Times New Roman" w:hAnsi="Times New Roman" w:cs="Times New Roman"/>
          <w:i/>
          <w:color w:val="000000" w:themeColor="text1"/>
          <w:sz w:val="24"/>
          <w:szCs w:val="24"/>
        </w:rPr>
        <w:t xml:space="preserve">Financial </w:t>
      </w:r>
      <w:r w:rsidRPr="00BA4556">
        <w:rPr>
          <w:rFonts w:ascii="Times New Roman" w:hAnsi="Times New Roman" w:cs="Times New Roman"/>
          <w:bCs/>
          <w:i/>
          <w:sz w:val="24"/>
          <w:szCs w:val="24"/>
        </w:rPr>
        <w:t xml:space="preserve">Framework (Supplementary Powers) </w:t>
      </w:r>
      <w:r w:rsidRPr="00BA4556">
        <w:rPr>
          <w:rFonts w:ascii="Times New Roman" w:hAnsi="Times New Roman" w:cs="Times New Roman"/>
          <w:i/>
          <w:color w:val="000000" w:themeColor="text1"/>
          <w:sz w:val="24"/>
          <w:szCs w:val="24"/>
        </w:rPr>
        <w:t>Regulations 1997</w:t>
      </w:r>
      <w:r w:rsidRPr="00BA4556">
        <w:rPr>
          <w:rFonts w:ascii="Times New Roman" w:hAnsi="Times New Roman" w:cs="Times New Roman"/>
          <w:color w:val="000000" w:themeColor="text1"/>
          <w:sz w:val="24"/>
          <w:szCs w:val="24"/>
        </w:rPr>
        <w:t xml:space="preserve"> (the Principal Regulations) are amended as set out in the Schedule to the Regulations.</w:t>
      </w:r>
    </w:p>
    <w:p w14:paraId="075A31D7" w14:textId="77777777" w:rsidR="002F5AE3" w:rsidRPr="00BA4556" w:rsidRDefault="002F5AE3" w:rsidP="00BA4556">
      <w:pPr>
        <w:rPr>
          <w:rFonts w:ascii="Times New Roman" w:hAnsi="Times New Roman" w:cs="Times New Roman"/>
          <w:color w:val="000000" w:themeColor="text1"/>
          <w:sz w:val="24"/>
          <w:szCs w:val="24"/>
        </w:rPr>
      </w:pPr>
    </w:p>
    <w:p w14:paraId="2A36AFBE" w14:textId="77777777" w:rsidR="002F5AE3" w:rsidRPr="00BA4556" w:rsidRDefault="002F5AE3" w:rsidP="00BA4556">
      <w:pPr>
        <w:rPr>
          <w:rFonts w:ascii="Times New Roman" w:hAnsi="Times New Roman" w:cs="Times New Roman"/>
          <w:b/>
          <w:color w:val="000000" w:themeColor="text1"/>
          <w:sz w:val="24"/>
          <w:szCs w:val="24"/>
        </w:rPr>
      </w:pPr>
      <w:r w:rsidRPr="00BA4556">
        <w:rPr>
          <w:rFonts w:ascii="Times New Roman" w:hAnsi="Times New Roman" w:cs="Times New Roman"/>
          <w:b/>
          <w:color w:val="000000" w:themeColor="text1"/>
          <w:sz w:val="24"/>
          <w:szCs w:val="24"/>
        </w:rPr>
        <w:t>Schedule 1 – Amendments</w:t>
      </w:r>
    </w:p>
    <w:p w14:paraId="0F00CD11" w14:textId="77777777" w:rsidR="002F5AE3" w:rsidRPr="00BA4556" w:rsidRDefault="002F5AE3" w:rsidP="00BA4556">
      <w:pPr>
        <w:rPr>
          <w:rFonts w:ascii="Times New Roman" w:hAnsi="Times New Roman" w:cs="Times New Roman"/>
          <w:bCs/>
          <w:color w:val="000000" w:themeColor="text1"/>
          <w:sz w:val="24"/>
          <w:szCs w:val="24"/>
        </w:rPr>
      </w:pPr>
    </w:p>
    <w:p w14:paraId="2CC7ABC4" w14:textId="77777777" w:rsidR="002F5AE3" w:rsidRPr="00BA4556" w:rsidRDefault="002F5AE3" w:rsidP="00BA4556">
      <w:pPr>
        <w:rPr>
          <w:rFonts w:ascii="Times New Roman" w:hAnsi="Times New Roman" w:cs="Times New Roman"/>
          <w:b/>
          <w:i/>
          <w:color w:val="000000" w:themeColor="text1"/>
          <w:sz w:val="24"/>
          <w:szCs w:val="24"/>
        </w:rPr>
      </w:pPr>
      <w:r w:rsidRPr="00BA4556">
        <w:rPr>
          <w:rFonts w:ascii="Times New Roman" w:hAnsi="Times New Roman" w:cs="Times New Roman"/>
          <w:b/>
          <w:i/>
          <w:color w:val="000000" w:themeColor="text1"/>
          <w:sz w:val="24"/>
          <w:szCs w:val="24"/>
        </w:rPr>
        <w:t>Financial Framework (Supplementary Powers) Regulations 1997</w:t>
      </w:r>
    </w:p>
    <w:p w14:paraId="03154697" w14:textId="77777777" w:rsidR="002F5AE3" w:rsidRPr="00BA4556" w:rsidRDefault="002F5AE3" w:rsidP="00BA4556">
      <w:pPr>
        <w:rPr>
          <w:rFonts w:ascii="Times New Roman" w:hAnsi="Times New Roman" w:cs="Times New Roman"/>
          <w:bCs/>
          <w:iCs/>
          <w:color w:val="000000" w:themeColor="text1"/>
          <w:sz w:val="24"/>
          <w:szCs w:val="24"/>
        </w:rPr>
      </w:pPr>
    </w:p>
    <w:p w14:paraId="6241ADCD" w14:textId="1D424E37" w:rsidR="002F5AE3" w:rsidRPr="00BA4556" w:rsidRDefault="002F5AE3" w:rsidP="00BA4556">
      <w:pPr>
        <w:rPr>
          <w:rFonts w:ascii="Times New Roman" w:hAnsi="Times New Roman" w:cs="Times New Roman"/>
          <w:bCs/>
          <w:iCs/>
          <w:color w:val="000000" w:themeColor="text1"/>
          <w:sz w:val="24"/>
          <w:szCs w:val="24"/>
        </w:rPr>
      </w:pPr>
      <w:r w:rsidRPr="00BA4556">
        <w:rPr>
          <w:rFonts w:ascii="Times New Roman" w:hAnsi="Times New Roman" w:cs="Times New Roman"/>
          <w:bCs/>
          <w:iCs/>
          <w:color w:val="000000" w:themeColor="text1"/>
          <w:sz w:val="24"/>
          <w:szCs w:val="24"/>
        </w:rPr>
        <w:t>The item in Schedule 1 amends Schedule 1AB to the Principal Regulations to</w:t>
      </w:r>
      <w:r w:rsidRPr="00BA4556">
        <w:rPr>
          <w:rFonts w:ascii="Times New Roman" w:hAnsi="Times New Roman" w:cs="Times New Roman"/>
          <w:iCs/>
          <w:color w:val="000000" w:themeColor="text1"/>
          <w:sz w:val="24"/>
          <w:szCs w:val="24"/>
        </w:rPr>
        <w:t xml:space="preserve"> establish legislative authority for government spending on an activity to be administered by the </w:t>
      </w:r>
      <w:r w:rsidR="00CE615F" w:rsidRPr="00BA4556">
        <w:rPr>
          <w:rFonts w:ascii="Times New Roman" w:hAnsi="Times New Roman" w:cs="Times New Roman"/>
          <w:iCs/>
          <w:color w:val="000000" w:themeColor="text1"/>
          <w:sz w:val="24"/>
          <w:szCs w:val="24"/>
        </w:rPr>
        <w:t>Department of Clim</w:t>
      </w:r>
      <w:r w:rsidR="004B7308">
        <w:rPr>
          <w:rFonts w:ascii="Times New Roman" w:hAnsi="Times New Roman" w:cs="Times New Roman"/>
          <w:iCs/>
          <w:color w:val="000000" w:themeColor="text1"/>
          <w:sz w:val="24"/>
          <w:szCs w:val="24"/>
        </w:rPr>
        <w:t>ate</w:t>
      </w:r>
      <w:r w:rsidR="00CE615F" w:rsidRPr="00BA4556">
        <w:rPr>
          <w:rFonts w:ascii="Times New Roman" w:hAnsi="Times New Roman" w:cs="Times New Roman"/>
          <w:iCs/>
          <w:color w:val="000000" w:themeColor="text1"/>
          <w:sz w:val="24"/>
          <w:szCs w:val="24"/>
        </w:rPr>
        <w:t xml:space="preserve"> Change, Energy, the Environment and Water</w:t>
      </w:r>
      <w:r w:rsidRPr="00BA4556">
        <w:rPr>
          <w:rFonts w:ascii="Times New Roman" w:hAnsi="Times New Roman" w:cs="Times New Roman"/>
          <w:iCs/>
          <w:color w:val="000000" w:themeColor="text1"/>
          <w:sz w:val="24"/>
          <w:szCs w:val="24"/>
        </w:rPr>
        <w:t xml:space="preserve"> (the department).</w:t>
      </w:r>
    </w:p>
    <w:p w14:paraId="0CB56BFE" w14:textId="77777777" w:rsidR="002F5AE3" w:rsidRPr="00BA4556" w:rsidRDefault="002F5AE3" w:rsidP="00BA4556">
      <w:pPr>
        <w:rPr>
          <w:rFonts w:ascii="Times New Roman" w:hAnsi="Times New Roman" w:cs="Times New Roman"/>
          <w:bCs/>
          <w:iCs/>
          <w:color w:val="000000" w:themeColor="text1"/>
          <w:sz w:val="24"/>
          <w:szCs w:val="24"/>
        </w:rPr>
      </w:pPr>
    </w:p>
    <w:p w14:paraId="26FCA393" w14:textId="287B63B9" w:rsidR="002F5AE3" w:rsidRPr="00BA4556" w:rsidRDefault="002F5AE3" w:rsidP="00BA4556">
      <w:pPr>
        <w:keepNext/>
        <w:rPr>
          <w:rFonts w:ascii="Times New Roman" w:hAnsi="Times New Roman" w:cs="Times New Roman"/>
          <w:color w:val="000000" w:themeColor="text1"/>
          <w:sz w:val="24"/>
          <w:szCs w:val="24"/>
        </w:rPr>
      </w:pPr>
      <w:r w:rsidRPr="00BA4556">
        <w:rPr>
          <w:rFonts w:ascii="Times New Roman" w:hAnsi="Times New Roman" w:cs="Times New Roman"/>
          <w:b/>
          <w:color w:val="000000" w:themeColor="text1"/>
          <w:sz w:val="24"/>
          <w:szCs w:val="24"/>
        </w:rPr>
        <w:t>Item 1 – In the appropriate position in Part </w:t>
      </w:r>
      <w:r w:rsidR="00E14BA0" w:rsidRPr="00BA4556">
        <w:rPr>
          <w:rFonts w:ascii="Times New Roman" w:hAnsi="Times New Roman" w:cs="Times New Roman"/>
          <w:b/>
          <w:color w:val="000000" w:themeColor="text1"/>
          <w:sz w:val="24"/>
          <w:szCs w:val="24"/>
        </w:rPr>
        <w:t>4</w:t>
      </w:r>
      <w:r w:rsidRPr="00BA4556">
        <w:rPr>
          <w:rFonts w:ascii="Times New Roman" w:hAnsi="Times New Roman" w:cs="Times New Roman"/>
          <w:b/>
          <w:color w:val="000000" w:themeColor="text1"/>
          <w:sz w:val="24"/>
          <w:szCs w:val="24"/>
        </w:rPr>
        <w:t xml:space="preserve"> of Schedule 1AB (table)</w:t>
      </w:r>
    </w:p>
    <w:p w14:paraId="451C1000" w14:textId="77777777" w:rsidR="002F5AE3" w:rsidRPr="00BA4556" w:rsidRDefault="002F5AE3" w:rsidP="00BA4556">
      <w:pPr>
        <w:keepNext/>
        <w:rPr>
          <w:rFonts w:ascii="Times New Roman" w:hAnsi="Times New Roman" w:cs="Times New Roman"/>
          <w:iCs/>
          <w:sz w:val="24"/>
          <w:szCs w:val="24"/>
        </w:rPr>
      </w:pPr>
    </w:p>
    <w:p w14:paraId="609EA26B" w14:textId="37F57550" w:rsidR="002F5AE3" w:rsidRPr="00BA4556" w:rsidRDefault="002F5AE3" w:rsidP="00BA4556">
      <w:pPr>
        <w:keepNext/>
        <w:rPr>
          <w:rFonts w:ascii="Times New Roman" w:hAnsi="Times New Roman" w:cs="Times New Roman"/>
          <w:iCs/>
          <w:sz w:val="24"/>
          <w:szCs w:val="24"/>
        </w:rPr>
      </w:pPr>
      <w:r w:rsidRPr="00BA4556">
        <w:rPr>
          <w:rFonts w:ascii="Times New Roman" w:hAnsi="Times New Roman" w:cs="Times New Roman"/>
          <w:iCs/>
          <w:sz w:val="24"/>
          <w:szCs w:val="24"/>
        </w:rPr>
        <w:t xml:space="preserve">This item adds one new table item to Part </w:t>
      </w:r>
      <w:r w:rsidR="00E14BA0" w:rsidRPr="00BA4556">
        <w:rPr>
          <w:rFonts w:ascii="Times New Roman" w:hAnsi="Times New Roman" w:cs="Times New Roman"/>
          <w:iCs/>
          <w:sz w:val="24"/>
          <w:szCs w:val="24"/>
        </w:rPr>
        <w:t>4</w:t>
      </w:r>
      <w:r w:rsidRPr="00BA4556">
        <w:rPr>
          <w:rFonts w:ascii="Times New Roman" w:hAnsi="Times New Roman" w:cs="Times New Roman"/>
          <w:iCs/>
          <w:sz w:val="24"/>
          <w:szCs w:val="24"/>
        </w:rPr>
        <w:t xml:space="preserve"> of Schedule 1AB.</w:t>
      </w:r>
    </w:p>
    <w:p w14:paraId="40C9DB95" w14:textId="77777777" w:rsidR="002F5AE3" w:rsidRPr="00BA4556" w:rsidRDefault="002F5AE3" w:rsidP="00BA4556">
      <w:pPr>
        <w:keepNext/>
        <w:rPr>
          <w:rFonts w:ascii="Times New Roman" w:hAnsi="Times New Roman" w:cs="Times New Roman"/>
          <w:iCs/>
          <w:sz w:val="24"/>
          <w:szCs w:val="24"/>
        </w:rPr>
      </w:pPr>
    </w:p>
    <w:p w14:paraId="1AF9AE82" w14:textId="6174F140" w:rsidR="002F5AE3" w:rsidRPr="00BA4556" w:rsidRDefault="002F5AE3" w:rsidP="00BA4556">
      <w:pPr>
        <w:keepNext/>
        <w:rPr>
          <w:rFonts w:ascii="Times New Roman" w:hAnsi="Times New Roman" w:cs="Times New Roman"/>
          <w:i/>
          <w:sz w:val="24"/>
          <w:szCs w:val="24"/>
          <w:u w:val="single"/>
        </w:rPr>
      </w:pPr>
      <w:r w:rsidRPr="00BA4556">
        <w:rPr>
          <w:rFonts w:ascii="Times New Roman" w:hAnsi="Times New Roman" w:cs="Times New Roman"/>
          <w:i/>
          <w:sz w:val="24"/>
          <w:szCs w:val="24"/>
          <w:u w:val="single"/>
        </w:rPr>
        <w:t xml:space="preserve">Table item </w:t>
      </w:r>
      <w:r w:rsidR="00C3412A">
        <w:rPr>
          <w:rFonts w:ascii="Times New Roman" w:hAnsi="Times New Roman" w:cs="Times New Roman"/>
          <w:i/>
          <w:sz w:val="24"/>
          <w:szCs w:val="24"/>
          <w:u w:val="single"/>
        </w:rPr>
        <w:t>716</w:t>
      </w:r>
      <w:r w:rsidRPr="00BA4556">
        <w:rPr>
          <w:rFonts w:ascii="Times New Roman" w:hAnsi="Times New Roman" w:cs="Times New Roman"/>
          <w:i/>
          <w:sz w:val="24"/>
          <w:szCs w:val="24"/>
          <w:u w:val="single"/>
        </w:rPr>
        <w:t xml:space="preserve"> – </w:t>
      </w:r>
      <w:r w:rsidR="008A5FFF" w:rsidRPr="00BA4556">
        <w:rPr>
          <w:rFonts w:ascii="Times New Roman" w:hAnsi="Times New Roman" w:cs="Times New Roman"/>
          <w:i/>
          <w:sz w:val="24"/>
          <w:szCs w:val="24"/>
          <w:u w:val="single"/>
        </w:rPr>
        <w:t>First Nations Clean Energy Grants and Toolkit</w:t>
      </w:r>
    </w:p>
    <w:p w14:paraId="77A880B9" w14:textId="77777777" w:rsidR="002F5AE3" w:rsidRPr="00BA4556" w:rsidRDefault="002F5AE3" w:rsidP="00BA4556">
      <w:pPr>
        <w:keepNext/>
        <w:rPr>
          <w:rFonts w:ascii="Times New Roman" w:hAnsi="Times New Roman" w:cs="Times New Roman"/>
          <w:iCs/>
          <w:sz w:val="24"/>
          <w:szCs w:val="24"/>
        </w:rPr>
      </w:pPr>
    </w:p>
    <w:p w14:paraId="165F2EB3" w14:textId="5590A292" w:rsidR="002F5AE3" w:rsidRPr="00BA4556" w:rsidRDefault="002F5AE3" w:rsidP="00BA4556">
      <w:pPr>
        <w:rPr>
          <w:rFonts w:ascii="Times New Roman" w:hAnsi="Times New Roman" w:cs="Times New Roman"/>
          <w:bCs/>
          <w:iCs/>
          <w:color w:val="000000" w:themeColor="text1"/>
          <w:sz w:val="24"/>
          <w:szCs w:val="24"/>
        </w:rPr>
      </w:pPr>
      <w:r w:rsidRPr="00BA4556">
        <w:rPr>
          <w:rFonts w:ascii="Times New Roman" w:hAnsi="Times New Roman" w:cs="Times New Roman"/>
          <w:iCs/>
          <w:color w:val="000000" w:themeColor="text1"/>
          <w:sz w:val="24"/>
          <w:szCs w:val="24"/>
        </w:rPr>
        <w:t xml:space="preserve">New </w:t>
      </w:r>
      <w:r w:rsidRPr="00BA4556">
        <w:rPr>
          <w:rFonts w:ascii="Times New Roman" w:hAnsi="Times New Roman" w:cs="Times New Roman"/>
          <w:b/>
          <w:bCs/>
          <w:iCs/>
          <w:color w:val="000000" w:themeColor="text1"/>
          <w:sz w:val="24"/>
          <w:szCs w:val="24"/>
        </w:rPr>
        <w:t xml:space="preserve">table item </w:t>
      </w:r>
      <w:r w:rsidR="00C3412A">
        <w:rPr>
          <w:rFonts w:ascii="Times New Roman" w:hAnsi="Times New Roman" w:cs="Times New Roman"/>
          <w:b/>
          <w:bCs/>
          <w:iCs/>
          <w:color w:val="000000" w:themeColor="text1"/>
          <w:sz w:val="24"/>
          <w:szCs w:val="24"/>
        </w:rPr>
        <w:t>716</w:t>
      </w:r>
      <w:r w:rsidRPr="00BA4556">
        <w:rPr>
          <w:rFonts w:ascii="Times New Roman" w:hAnsi="Times New Roman" w:cs="Times New Roman"/>
          <w:iCs/>
          <w:color w:val="000000" w:themeColor="text1"/>
          <w:sz w:val="24"/>
          <w:szCs w:val="24"/>
        </w:rPr>
        <w:t xml:space="preserve"> establishes legislative authority </w:t>
      </w:r>
      <w:r w:rsidRPr="00BA4556">
        <w:rPr>
          <w:rFonts w:ascii="Times New Roman" w:hAnsi="Times New Roman" w:cs="Times New Roman"/>
          <w:bCs/>
          <w:iCs/>
          <w:color w:val="000000" w:themeColor="text1"/>
          <w:sz w:val="24"/>
          <w:szCs w:val="24"/>
        </w:rPr>
        <w:t xml:space="preserve">for the </w:t>
      </w:r>
      <w:r w:rsidR="00081A49" w:rsidRPr="00BA4556">
        <w:rPr>
          <w:rFonts w:ascii="Times New Roman" w:hAnsi="Times New Roman" w:cs="Times New Roman"/>
          <w:iCs/>
          <w:sz w:val="24"/>
          <w:szCs w:val="24"/>
        </w:rPr>
        <w:t>First Nations Clean Energy Grants and Toolkit</w:t>
      </w:r>
      <w:r w:rsidR="00031E5C">
        <w:rPr>
          <w:rFonts w:ascii="Times New Roman" w:hAnsi="Times New Roman" w:cs="Times New Roman"/>
          <w:iCs/>
          <w:sz w:val="24"/>
          <w:szCs w:val="24"/>
        </w:rPr>
        <w:t xml:space="preserve"> program</w:t>
      </w:r>
      <w:r w:rsidRPr="00BA4556">
        <w:rPr>
          <w:rFonts w:ascii="Times New Roman" w:hAnsi="Times New Roman" w:cs="Times New Roman"/>
          <w:bCs/>
          <w:iCs/>
          <w:color w:val="000000" w:themeColor="text1"/>
          <w:sz w:val="24"/>
          <w:szCs w:val="24"/>
        </w:rPr>
        <w:t xml:space="preserve"> (the</w:t>
      </w:r>
      <w:r w:rsidR="00081A49" w:rsidRPr="00BA4556">
        <w:rPr>
          <w:rFonts w:ascii="Times New Roman" w:hAnsi="Times New Roman" w:cs="Times New Roman"/>
          <w:bCs/>
          <w:iCs/>
          <w:color w:val="000000" w:themeColor="text1"/>
          <w:sz w:val="24"/>
          <w:szCs w:val="24"/>
        </w:rPr>
        <w:t xml:space="preserve"> </w:t>
      </w:r>
      <w:r w:rsidRPr="00BA4556">
        <w:rPr>
          <w:rFonts w:ascii="Times New Roman" w:hAnsi="Times New Roman" w:cs="Times New Roman"/>
          <w:bCs/>
          <w:iCs/>
          <w:color w:val="000000" w:themeColor="text1"/>
          <w:sz w:val="24"/>
          <w:szCs w:val="24"/>
        </w:rPr>
        <w:t>program)</w:t>
      </w:r>
      <w:r w:rsidR="002F0A15" w:rsidRPr="002F0A15">
        <w:t xml:space="preserve"> </w:t>
      </w:r>
      <w:r w:rsidR="00E12794">
        <w:rPr>
          <w:rFonts w:ascii="Times New Roman" w:hAnsi="Times New Roman" w:cs="Times New Roman"/>
          <w:bCs/>
          <w:iCs/>
          <w:color w:val="000000" w:themeColor="text1"/>
          <w:sz w:val="24"/>
          <w:szCs w:val="24"/>
        </w:rPr>
        <w:t>t</w:t>
      </w:r>
      <w:r w:rsidR="002F0A15" w:rsidRPr="002F0A15">
        <w:rPr>
          <w:rFonts w:ascii="Times New Roman" w:hAnsi="Times New Roman" w:cs="Times New Roman"/>
          <w:bCs/>
          <w:iCs/>
          <w:color w:val="000000" w:themeColor="text1"/>
          <w:sz w:val="24"/>
          <w:szCs w:val="24"/>
        </w:rPr>
        <w:t>o support Indigenous Australians’ participation and engagement with clean energy project development</w:t>
      </w:r>
      <w:r w:rsidRPr="00BA4556">
        <w:rPr>
          <w:rFonts w:ascii="Times New Roman" w:hAnsi="Times New Roman" w:cs="Times New Roman"/>
          <w:bCs/>
          <w:iCs/>
          <w:color w:val="000000" w:themeColor="text1"/>
          <w:sz w:val="24"/>
          <w:szCs w:val="24"/>
        </w:rPr>
        <w:t>.</w:t>
      </w:r>
      <w:r w:rsidR="00A46CFE" w:rsidRPr="00BA4556">
        <w:rPr>
          <w:rFonts w:ascii="Times New Roman" w:hAnsi="Times New Roman" w:cs="Times New Roman"/>
          <w:bCs/>
          <w:iCs/>
          <w:color w:val="000000" w:themeColor="text1"/>
          <w:sz w:val="24"/>
          <w:szCs w:val="24"/>
        </w:rPr>
        <w:t xml:space="preserve"> </w:t>
      </w:r>
      <w:r w:rsidR="004F2425" w:rsidRPr="004F2425">
        <w:rPr>
          <w:rFonts w:ascii="Times New Roman" w:hAnsi="Times New Roman" w:cs="Times New Roman"/>
          <w:bCs/>
          <w:iCs/>
          <w:color w:val="000000" w:themeColor="text1"/>
          <w:sz w:val="24"/>
          <w:szCs w:val="24"/>
        </w:rPr>
        <w:t>The terms ‘First Nations’ and ‘</w:t>
      </w:r>
      <w:r w:rsidR="003F32A0">
        <w:rPr>
          <w:rFonts w:ascii="Times New Roman" w:hAnsi="Times New Roman" w:cs="Times New Roman"/>
          <w:bCs/>
          <w:iCs/>
          <w:color w:val="000000" w:themeColor="text1"/>
          <w:sz w:val="24"/>
          <w:szCs w:val="24"/>
        </w:rPr>
        <w:t>Indigenous Australians</w:t>
      </w:r>
      <w:r w:rsidR="004F2425" w:rsidRPr="004F2425">
        <w:rPr>
          <w:rFonts w:ascii="Times New Roman" w:hAnsi="Times New Roman" w:cs="Times New Roman"/>
          <w:bCs/>
          <w:iCs/>
          <w:color w:val="000000" w:themeColor="text1"/>
          <w:sz w:val="24"/>
          <w:szCs w:val="24"/>
        </w:rPr>
        <w:t xml:space="preserve">’ are used </w:t>
      </w:r>
      <w:r w:rsidR="005D13F7" w:rsidRPr="004F2425">
        <w:rPr>
          <w:rFonts w:ascii="Times New Roman" w:hAnsi="Times New Roman" w:cs="Times New Roman"/>
          <w:bCs/>
          <w:iCs/>
          <w:color w:val="000000" w:themeColor="text1"/>
          <w:sz w:val="24"/>
          <w:szCs w:val="24"/>
        </w:rPr>
        <w:t>interchangeably,</w:t>
      </w:r>
      <w:r w:rsidR="004F2425" w:rsidRPr="004F2425">
        <w:rPr>
          <w:rFonts w:ascii="Times New Roman" w:hAnsi="Times New Roman" w:cs="Times New Roman"/>
          <w:bCs/>
          <w:iCs/>
          <w:color w:val="000000" w:themeColor="text1"/>
          <w:sz w:val="24"/>
          <w:szCs w:val="24"/>
        </w:rPr>
        <w:t xml:space="preserve"> and no distinction is intended.</w:t>
      </w:r>
    </w:p>
    <w:p w14:paraId="5C8F354F" w14:textId="77777777" w:rsidR="002F5AE3" w:rsidRPr="00BA4556" w:rsidRDefault="002F5AE3" w:rsidP="00BA4556">
      <w:pPr>
        <w:rPr>
          <w:rFonts w:ascii="Times New Roman" w:hAnsi="Times New Roman" w:cs="Times New Roman"/>
          <w:bCs/>
          <w:iCs/>
          <w:color w:val="000000" w:themeColor="text1"/>
          <w:sz w:val="24"/>
          <w:szCs w:val="24"/>
        </w:rPr>
      </w:pPr>
    </w:p>
    <w:p w14:paraId="48D6745A" w14:textId="13BF68E1" w:rsidR="00340ECE" w:rsidRDefault="68459814" w:rsidP="00BA4556">
      <w:pPr>
        <w:rPr>
          <w:rFonts w:ascii="Times New Roman" w:hAnsi="Times New Roman" w:cs="Times New Roman"/>
          <w:sz w:val="24"/>
          <w:szCs w:val="24"/>
          <w:lang w:eastAsia="en-AU"/>
        </w:rPr>
      </w:pPr>
      <w:r w:rsidRPr="5734BE91">
        <w:rPr>
          <w:rFonts w:ascii="Times New Roman" w:hAnsi="Times New Roman" w:cs="Times New Roman"/>
          <w:sz w:val="24"/>
          <w:szCs w:val="24"/>
          <w:lang w:eastAsia="en-AU"/>
        </w:rPr>
        <w:t>The program</w:t>
      </w:r>
      <w:r w:rsidR="3E43B7C1" w:rsidRPr="5734BE91">
        <w:rPr>
          <w:rFonts w:ascii="Times New Roman" w:hAnsi="Times New Roman" w:cs="Times New Roman"/>
          <w:sz w:val="24"/>
          <w:szCs w:val="24"/>
          <w:lang w:eastAsia="en-AU"/>
        </w:rPr>
        <w:t xml:space="preserve"> supports the implementation of the</w:t>
      </w:r>
      <w:r w:rsidR="4B77E8A4" w:rsidRPr="5734BE91">
        <w:rPr>
          <w:rFonts w:ascii="Times New Roman" w:hAnsi="Times New Roman" w:cs="Times New Roman"/>
          <w:sz w:val="24"/>
          <w:szCs w:val="24"/>
          <w:lang w:eastAsia="en-AU"/>
        </w:rPr>
        <w:t xml:space="preserve"> </w:t>
      </w:r>
      <w:r w:rsidR="4B77E8A4" w:rsidRPr="5734BE91">
        <w:rPr>
          <w:rFonts w:ascii="Times New Roman" w:hAnsi="Times New Roman" w:cs="Times New Roman"/>
          <w:i/>
          <w:iCs/>
          <w:sz w:val="24"/>
          <w:szCs w:val="24"/>
          <w:lang w:eastAsia="en-AU"/>
        </w:rPr>
        <w:t xml:space="preserve">First Nations Clean Energy Strategy </w:t>
      </w:r>
      <w:r w:rsidR="000E17C9">
        <w:br/>
      </w:r>
      <w:r w:rsidR="4B77E8A4" w:rsidRPr="5734BE91">
        <w:rPr>
          <w:rFonts w:ascii="Times New Roman" w:hAnsi="Times New Roman" w:cs="Times New Roman"/>
          <w:i/>
          <w:iCs/>
          <w:sz w:val="24"/>
          <w:szCs w:val="24"/>
          <w:lang w:eastAsia="en-AU"/>
        </w:rPr>
        <w:t>2024-</w:t>
      </w:r>
      <w:r w:rsidR="4C1DC499" w:rsidRPr="5734BE91">
        <w:rPr>
          <w:rFonts w:ascii="Times New Roman" w:hAnsi="Times New Roman" w:cs="Times New Roman"/>
          <w:i/>
          <w:iCs/>
          <w:sz w:val="24"/>
          <w:szCs w:val="24"/>
          <w:lang w:eastAsia="en-AU"/>
        </w:rPr>
        <w:t>2030</w:t>
      </w:r>
      <w:r w:rsidR="4C1DC499" w:rsidRPr="5734BE91">
        <w:rPr>
          <w:rFonts w:ascii="Times New Roman" w:hAnsi="Times New Roman" w:cs="Times New Roman"/>
          <w:sz w:val="24"/>
          <w:szCs w:val="24"/>
          <w:lang w:eastAsia="en-AU"/>
        </w:rPr>
        <w:t xml:space="preserve"> (the </w:t>
      </w:r>
      <w:r w:rsidR="51722F3B" w:rsidRPr="5734BE91">
        <w:rPr>
          <w:rFonts w:ascii="Times New Roman" w:hAnsi="Times New Roman" w:cs="Times New Roman"/>
          <w:sz w:val="24"/>
          <w:szCs w:val="24"/>
          <w:lang w:eastAsia="en-AU"/>
        </w:rPr>
        <w:t>Strategy</w:t>
      </w:r>
      <w:r w:rsidR="4C1DC499" w:rsidRPr="5734BE91">
        <w:rPr>
          <w:rFonts w:ascii="Times New Roman" w:hAnsi="Times New Roman" w:cs="Times New Roman"/>
          <w:sz w:val="24"/>
          <w:szCs w:val="24"/>
          <w:lang w:eastAsia="en-AU"/>
        </w:rPr>
        <w:t>)</w:t>
      </w:r>
      <w:r w:rsidR="79AB3067" w:rsidRPr="5734BE91">
        <w:rPr>
          <w:rFonts w:ascii="Times New Roman" w:hAnsi="Times New Roman" w:cs="Times New Roman"/>
          <w:sz w:val="24"/>
          <w:szCs w:val="24"/>
          <w:lang w:eastAsia="en-AU"/>
        </w:rPr>
        <w:t>,</w:t>
      </w:r>
      <w:r w:rsidR="4C1DC499" w:rsidRPr="5734BE91">
        <w:rPr>
          <w:rFonts w:ascii="Times New Roman" w:hAnsi="Times New Roman" w:cs="Times New Roman"/>
          <w:sz w:val="24"/>
          <w:szCs w:val="24"/>
          <w:lang w:eastAsia="en-AU"/>
        </w:rPr>
        <w:t xml:space="preserve"> </w:t>
      </w:r>
      <w:r w:rsidR="51722F3B" w:rsidRPr="5734BE91">
        <w:rPr>
          <w:rFonts w:ascii="Times New Roman" w:hAnsi="Times New Roman" w:cs="Times New Roman"/>
          <w:sz w:val="24"/>
          <w:szCs w:val="24"/>
          <w:lang w:eastAsia="en-AU"/>
        </w:rPr>
        <w:t>released</w:t>
      </w:r>
      <w:r w:rsidR="469D3CAF" w:rsidRPr="5734BE91">
        <w:rPr>
          <w:rFonts w:ascii="Times New Roman" w:hAnsi="Times New Roman" w:cs="Times New Roman"/>
          <w:sz w:val="24"/>
          <w:szCs w:val="24"/>
          <w:lang w:eastAsia="en-AU"/>
        </w:rPr>
        <w:t xml:space="preserve"> by the Government</w:t>
      </w:r>
      <w:r w:rsidR="51722F3B" w:rsidRPr="5734BE91">
        <w:rPr>
          <w:rFonts w:ascii="Times New Roman" w:hAnsi="Times New Roman" w:cs="Times New Roman"/>
          <w:sz w:val="24"/>
          <w:szCs w:val="24"/>
          <w:lang w:eastAsia="en-AU"/>
        </w:rPr>
        <w:t xml:space="preserve"> on 6 December 2024</w:t>
      </w:r>
      <w:r w:rsidR="3E43B7C1" w:rsidRPr="5734BE91">
        <w:rPr>
          <w:rFonts w:ascii="Times New Roman" w:hAnsi="Times New Roman" w:cs="Times New Roman"/>
          <w:sz w:val="24"/>
          <w:szCs w:val="24"/>
          <w:lang w:eastAsia="en-AU"/>
        </w:rPr>
        <w:t xml:space="preserve"> (</w:t>
      </w:r>
      <w:r w:rsidR="5D28655D" w:rsidRPr="5734BE91">
        <w:rPr>
          <w:rFonts w:ascii="Times New Roman" w:hAnsi="Times New Roman" w:cs="Times New Roman"/>
          <w:sz w:val="24"/>
          <w:szCs w:val="24"/>
          <w:u w:val="single"/>
          <w:lang w:eastAsia="en-AU"/>
        </w:rPr>
        <w:t>www.energy.gov.au/energy-and-climate-change-ministerial-council/working-groups/first-nations-engagement-working-group/first-nations-clean-energy-strategy</w:t>
      </w:r>
      <w:r w:rsidR="3E43B7C1" w:rsidRPr="5734BE91">
        <w:rPr>
          <w:rFonts w:ascii="Times New Roman" w:hAnsi="Times New Roman" w:cs="Times New Roman"/>
          <w:sz w:val="24"/>
          <w:szCs w:val="24"/>
          <w:lang w:eastAsia="en-AU"/>
        </w:rPr>
        <w:t>)</w:t>
      </w:r>
      <w:r w:rsidR="4C1DC499" w:rsidRPr="5734BE91">
        <w:rPr>
          <w:rFonts w:ascii="Times New Roman" w:hAnsi="Times New Roman" w:cs="Times New Roman"/>
          <w:sz w:val="24"/>
          <w:szCs w:val="24"/>
          <w:lang w:eastAsia="en-AU"/>
        </w:rPr>
        <w:t>.</w:t>
      </w:r>
      <w:r w:rsidR="39C10C6C" w:rsidRPr="5734BE91">
        <w:rPr>
          <w:rFonts w:ascii="Times New Roman" w:hAnsi="Times New Roman" w:cs="Times New Roman"/>
          <w:sz w:val="24"/>
          <w:szCs w:val="24"/>
          <w:lang w:eastAsia="en-AU"/>
        </w:rPr>
        <w:t xml:space="preserve"> </w:t>
      </w:r>
    </w:p>
    <w:p w14:paraId="215244B9" w14:textId="77777777" w:rsidR="00340ECE" w:rsidRDefault="00340ECE" w:rsidP="00BA4556">
      <w:pPr>
        <w:rPr>
          <w:rFonts w:ascii="Times New Roman" w:hAnsi="Times New Roman" w:cs="Times New Roman"/>
          <w:sz w:val="24"/>
          <w:szCs w:val="24"/>
          <w:lang w:eastAsia="en-AU"/>
        </w:rPr>
      </w:pPr>
    </w:p>
    <w:p w14:paraId="289FCE06" w14:textId="46BC83F9" w:rsidR="00621F4D" w:rsidRPr="00BA4556" w:rsidRDefault="001063D7" w:rsidP="00BA4556">
      <w:p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 xml:space="preserve">The Strategy is a national framework to guide investment, influence policy and support First Nations peoples to </w:t>
      </w:r>
      <w:r w:rsidR="005F4918" w:rsidRPr="00BA4556">
        <w:rPr>
          <w:rFonts w:ascii="Times New Roman" w:hAnsi="Times New Roman" w:cs="Times New Roman"/>
          <w:sz w:val="24"/>
          <w:szCs w:val="24"/>
          <w:lang w:eastAsia="en-AU"/>
        </w:rPr>
        <w:t>self-determine</w:t>
      </w:r>
      <w:r w:rsidRPr="00BA4556">
        <w:rPr>
          <w:rFonts w:ascii="Times New Roman" w:hAnsi="Times New Roman" w:cs="Times New Roman"/>
          <w:sz w:val="24"/>
          <w:szCs w:val="24"/>
          <w:lang w:eastAsia="en-AU"/>
        </w:rPr>
        <w:t xml:space="preserve"> how they participate in and benefit from the clean energy </w:t>
      </w:r>
      <w:r w:rsidR="003971BF">
        <w:rPr>
          <w:rFonts w:ascii="Times New Roman" w:hAnsi="Times New Roman" w:cs="Times New Roman"/>
          <w:sz w:val="24"/>
          <w:szCs w:val="24"/>
          <w:lang w:eastAsia="en-AU"/>
        </w:rPr>
        <w:t>transition</w:t>
      </w:r>
      <w:r w:rsidR="001373DC">
        <w:rPr>
          <w:rFonts w:ascii="Times New Roman" w:hAnsi="Times New Roman" w:cs="Times New Roman"/>
          <w:sz w:val="24"/>
          <w:szCs w:val="24"/>
          <w:lang w:eastAsia="en-AU"/>
        </w:rPr>
        <w:t>.</w:t>
      </w:r>
      <w:r w:rsidR="00C54E03" w:rsidRPr="00BA4556">
        <w:rPr>
          <w:rFonts w:ascii="Times New Roman" w:hAnsi="Times New Roman" w:cs="Times New Roman"/>
          <w:sz w:val="24"/>
          <w:szCs w:val="24"/>
          <w:lang w:eastAsia="en-AU"/>
        </w:rPr>
        <w:t xml:space="preserve"> </w:t>
      </w:r>
      <w:r w:rsidR="009B01E9" w:rsidRPr="00BA4556">
        <w:rPr>
          <w:rFonts w:ascii="Times New Roman" w:hAnsi="Times New Roman" w:cs="Times New Roman"/>
          <w:sz w:val="24"/>
          <w:szCs w:val="24"/>
          <w:lang w:eastAsia="en-AU"/>
        </w:rPr>
        <w:t>It is a priority initiative under the National Energy Transformation Partnership and supports</w:t>
      </w:r>
      <w:r w:rsidR="00BB38CF" w:rsidRPr="00BA4556">
        <w:rPr>
          <w:rFonts w:ascii="Times New Roman" w:hAnsi="Times New Roman" w:cs="Times New Roman"/>
          <w:sz w:val="24"/>
          <w:szCs w:val="24"/>
          <w:lang w:eastAsia="en-AU"/>
        </w:rPr>
        <w:t xml:space="preserve"> the Government’s First Nations Economic Empowerment agenda.</w:t>
      </w:r>
    </w:p>
    <w:p w14:paraId="0B6317C5" w14:textId="77777777" w:rsidR="00621F4D" w:rsidRPr="00BA4556" w:rsidRDefault="00621F4D" w:rsidP="00BA4556">
      <w:pPr>
        <w:rPr>
          <w:rFonts w:ascii="Times New Roman" w:hAnsi="Times New Roman" w:cs="Times New Roman"/>
          <w:sz w:val="24"/>
          <w:szCs w:val="24"/>
          <w:lang w:eastAsia="en-AU"/>
        </w:rPr>
      </w:pPr>
    </w:p>
    <w:p w14:paraId="10CD95A9" w14:textId="7B4933B3" w:rsidR="002F5AE3" w:rsidRPr="00BA4556" w:rsidRDefault="00C54E03" w:rsidP="00BA4556">
      <w:p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The goals of the strategy are to achieve economic benefits with First Nations peoples, enable equitable partnerships, and power First Nations</w:t>
      </w:r>
      <w:r w:rsidR="00621F4D" w:rsidRPr="00BA4556">
        <w:rPr>
          <w:rFonts w:ascii="Times New Roman" w:hAnsi="Times New Roman" w:cs="Times New Roman"/>
          <w:sz w:val="24"/>
          <w:szCs w:val="24"/>
          <w:lang w:eastAsia="en-AU"/>
        </w:rPr>
        <w:t xml:space="preserve"> communities with clean energy. The program will directly support initial implementation of the Strategy goals by creating opportunities for </w:t>
      </w:r>
      <w:r w:rsidR="00E959FC">
        <w:rPr>
          <w:rFonts w:ascii="Times New Roman" w:hAnsi="Times New Roman" w:cs="Times New Roman"/>
          <w:sz w:val="24"/>
          <w:szCs w:val="24"/>
          <w:lang w:eastAsia="en-AU"/>
        </w:rPr>
        <w:t>Indigenous Australians</w:t>
      </w:r>
      <w:r w:rsidR="00621F4D" w:rsidRPr="00BA4556">
        <w:rPr>
          <w:rFonts w:ascii="Times New Roman" w:hAnsi="Times New Roman" w:cs="Times New Roman"/>
          <w:sz w:val="24"/>
          <w:szCs w:val="24"/>
          <w:lang w:eastAsia="en-AU"/>
        </w:rPr>
        <w:t xml:space="preserve"> to participate in the clean energy transformation</w:t>
      </w:r>
      <w:r w:rsidR="002251A1" w:rsidRPr="00BA4556">
        <w:rPr>
          <w:rFonts w:ascii="Times New Roman" w:hAnsi="Times New Roman" w:cs="Times New Roman"/>
          <w:sz w:val="24"/>
          <w:szCs w:val="24"/>
          <w:lang w:eastAsia="en-AU"/>
        </w:rPr>
        <w:t xml:space="preserve">. </w:t>
      </w:r>
      <w:r w:rsidR="00BE14B3" w:rsidRPr="00BA4556">
        <w:rPr>
          <w:rFonts w:ascii="Times New Roman" w:hAnsi="Times New Roman" w:cs="Times New Roman"/>
          <w:sz w:val="24"/>
          <w:szCs w:val="24"/>
          <w:lang w:eastAsia="en-AU"/>
        </w:rPr>
        <w:t xml:space="preserve">Funding of </w:t>
      </w:r>
      <w:r w:rsidR="0066219A" w:rsidRPr="00BA4556">
        <w:rPr>
          <w:rFonts w:ascii="Times New Roman" w:hAnsi="Times New Roman" w:cs="Times New Roman"/>
          <w:sz w:val="24"/>
          <w:szCs w:val="24"/>
          <w:lang w:eastAsia="en-AU"/>
        </w:rPr>
        <w:t>$70</w:t>
      </w:r>
      <w:r w:rsidR="00E959FC">
        <w:rPr>
          <w:rFonts w:ascii="Times New Roman" w:hAnsi="Times New Roman" w:cs="Times New Roman"/>
          <w:sz w:val="24"/>
          <w:szCs w:val="24"/>
          <w:lang w:eastAsia="en-AU"/>
        </w:rPr>
        <w:t>.0</w:t>
      </w:r>
      <w:r w:rsidR="00676388">
        <w:rPr>
          <w:rFonts w:ascii="Times New Roman" w:hAnsi="Times New Roman" w:cs="Times New Roman"/>
          <w:sz w:val="24"/>
          <w:szCs w:val="24"/>
          <w:lang w:eastAsia="en-AU"/>
        </w:rPr>
        <w:t> </w:t>
      </w:r>
      <w:r w:rsidR="0066219A" w:rsidRPr="00BA4556">
        <w:rPr>
          <w:rFonts w:ascii="Times New Roman" w:hAnsi="Times New Roman" w:cs="Times New Roman"/>
          <w:sz w:val="24"/>
          <w:szCs w:val="24"/>
          <w:lang w:eastAsia="en-AU"/>
        </w:rPr>
        <w:t xml:space="preserve">million </w:t>
      </w:r>
      <w:r w:rsidR="00676388">
        <w:rPr>
          <w:rFonts w:ascii="Times New Roman" w:hAnsi="Times New Roman" w:cs="Times New Roman"/>
          <w:sz w:val="24"/>
          <w:szCs w:val="24"/>
          <w:lang w:eastAsia="en-AU"/>
        </w:rPr>
        <w:t>over</w:t>
      </w:r>
      <w:r w:rsidR="0066219A" w:rsidRPr="00BA4556">
        <w:rPr>
          <w:rFonts w:ascii="Times New Roman" w:hAnsi="Times New Roman" w:cs="Times New Roman"/>
          <w:sz w:val="24"/>
          <w:szCs w:val="24"/>
          <w:lang w:eastAsia="en-AU"/>
        </w:rPr>
        <w:t xml:space="preserve"> three years from 2025-26 will </w:t>
      </w:r>
      <w:r w:rsidR="00A8311A" w:rsidRPr="00BA4556">
        <w:rPr>
          <w:rFonts w:ascii="Times New Roman" w:hAnsi="Times New Roman" w:cs="Times New Roman"/>
          <w:sz w:val="24"/>
          <w:szCs w:val="24"/>
          <w:lang w:eastAsia="en-AU"/>
        </w:rPr>
        <w:t>allow</w:t>
      </w:r>
      <w:r w:rsidR="0066219A" w:rsidRPr="00BA4556">
        <w:rPr>
          <w:rFonts w:ascii="Times New Roman" w:hAnsi="Times New Roman" w:cs="Times New Roman"/>
          <w:sz w:val="24"/>
          <w:szCs w:val="24"/>
          <w:lang w:eastAsia="en-AU"/>
        </w:rPr>
        <w:t xml:space="preserve"> the </w:t>
      </w:r>
      <w:r w:rsidR="002251A1" w:rsidRPr="00BA4556">
        <w:rPr>
          <w:rFonts w:ascii="Times New Roman" w:hAnsi="Times New Roman" w:cs="Times New Roman"/>
          <w:sz w:val="24"/>
          <w:szCs w:val="24"/>
          <w:lang w:eastAsia="en-AU"/>
        </w:rPr>
        <w:t>provision of grant</w:t>
      </w:r>
      <w:r w:rsidR="0074051E">
        <w:rPr>
          <w:rFonts w:ascii="Times New Roman" w:hAnsi="Times New Roman" w:cs="Times New Roman"/>
          <w:sz w:val="24"/>
          <w:szCs w:val="24"/>
          <w:lang w:eastAsia="en-AU"/>
        </w:rPr>
        <w:t>s</w:t>
      </w:r>
      <w:r w:rsidR="002251A1" w:rsidRPr="00BA4556">
        <w:rPr>
          <w:rFonts w:ascii="Times New Roman" w:hAnsi="Times New Roman" w:cs="Times New Roman"/>
          <w:sz w:val="24"/>
          <w:szCs w:val="24"/>
          <w:lang w:eastAsia="en-AU"/>
        </w:rPr>
        <w:t xml:space="preserve"> and toolkit </w:t>
      </w:r>
      <w:r w:rsidR="00A8311A" w:rsidRPr="00BA4556">
        <w:rPr>
          <w:rFonts w:ascii="Times New Roman" w:hAnsi="Times New Roman" w:cs="Times New Roman"/>
          <w:sz w:val="24"/>
          <w:szCs w:val="24"/>
          <w:lang w:eastAsia="en-AU"/>
        </w:rPr>
        <w:t>support</w:t>
      </w:r>
      <w:r w:rsidR="002251A1" w:rsidRPr="00BA4556">
        <w:rPr>
          <w:rFonts w:ascii="Times New Roman" w:hAnsi="Times New Roman" w:cs="Times New Roman"/>
          <w:sz w:val="24"/>
          <w:szCs w:val="24"/>
          <w:lang w:eastAsia="en-AU"/>
        </w:rPr>
        <w:t xml:space="preserve">, </w:t>
      </w:r>
      <w:r w:rsidR="00A8311A" w:rsidRPr="00BA4556">
        <w:rPr>
          <w:rFonts w:ascii="Times New Roman" w:hAnsi="Times New Roman" w:cs="Times New Roman"/>
          <w:sz w:val="24"/>
          <w:szCs w:val="24"/>
          <w:lang w:eastAsia="en-AU"/>
        </w:rPr>
        <w:t xml:space="preserve">to </w:t>
      </w:r>
      <w:r w:rsidR="002251A1" w:rsidRPr="00BA4556">
        <w:rPr>
          <w:rFonts w:ascii="Times New Roman" w:hAnsi="Times New Roman" w:cs="Times New Roman"/>
          <w:sz w:val="24"/>
          <w:szCs w:val="24"/>
          <w:lang w:eastAsia="en-AU"/>
        </w:rPr>
        <w:t xml:space="preserve">address the barriers relating to </w:t>
      </w:r>
      <w:r w:rsidR="00A8311A" w:rsidRPr="00BA4556">
        <w:rPr>
          <w:rFonts w:ascii="Times New Roman" w:hAnsi="Times New Roman" w:cs="Times New Roman"/>
          <w:sz w:val="24"/>
          <w:szCs w:val="24"/>
          <w:lang w:eastAsia="en-AU"/>
        </w:rPr>
        <w:t xml:space="preserve">a </w:t>
      </w:r>
      <w:r w:rsidR="002251A1" w:rsidRPr="00BA4556">
        <w:rPr>
          <w:rFonts w:ascii="Times New Roman" w:hAnsi="Times New Roman" w:cs="Times New Roman"/>
          <w:sz w:val="24"/>
          <w:szCs w:val="24"/>
          <w:lang w:eastAsia="en-AU"/>
        </w:rPr>
        <w:t xml:space="preserve">lack of capacity </w:t>
      </w:r>
      <w:r w:rsidR="00784E65" w:rsidRPr="00BA4556">
        <w:rPr>
          <w:rFonts w:ascii="Times New Roman" w:hAnsi="Times New Roman" w:cs="Times New Roman"/>
          <w:sz w:val="24"/>
          <w:szCs w:val="24"/>
          <w:lang w:eastAsia="en-AU"/>
        </w:rPr>
        <w:t xml:space="preserve">and resources that are preventing </w:t>
      </w:r>
      <w:r w:rsidR="00FD3201">
        <w:rPr>
          <w:rFonts w:ascii="Times New Roman" w:hAnsi="Times New Roman" w:cs="Times New Roman"/>
          <w:sz w:val="24"/>
          <w:szCs w:val="24"/>
          <w:lang w:eastAsia="en-AU"/>
        </w:rPr>
        <w:t>Indigenous Australians</w:t>
      </w:r>
      <w:r w:rsidR="00784E65" w:rsidRPr="00BA4556">
        <w:rPr>
          <w:rFonts w:ascii="Times New Roman" w:hAnsi="Times New Roman" w:cs="Times New Roman"/>
          <w:sz w:val="24"/>
          <w:szCs w:val="24"/>
          <w:lang w:eastAsia="en-AU"/>
        </w:rPr>
        <w:t xml:space="preserve"> participation.</w:t>
      </w:r>
    </w:p>
    <w:p w14:paraId="63975BD0" w14:textId="77777777" w:rsidR="00784E65" w:rsidRPr="00BA4556" w:rsidRDefault="00784E65" w:rsidP="00BA4556">
      <w:pPr>
        <w:rPr>
          <w:rFonts w:ascii="Times New Roman" w:hAnsi="Times New Roman" w:cs="Times New Roman"/>
          <w:sz w:val="24"/>
          <w:szCs w:val="24"/>
          <w:lang w:eastAsia="en-AU"/>
        </w:rPr>
      </w:pPr>
    </w:p>
    <w:p w14:paraId="1963E4F0" w14:textId="32967571" w:rsidR="00A15A73" w:rsidRDefault="00784E65" w:rsidP="00BA4556">
      <w:p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 xml:space="preserve">The program will deliver a series of interlocking and complementary measures </w:t>
      </w:r>
      <w:r w:rsidR="00A503A7" w:rsidRPr="00BA4556">
        <w:rPr>
          <w:rFonts w:ascii="Times New Roman" w:hAnsi="Times New Roman" w:cs="Times New Roman"/>
          <w:sz w:val="24"/>
          <w:szCs w:val="24"/>
          <w:lang w:eastAsia="en-AU"/>
        </w:rPr>
        <w:t xml:space="preserve">through various grant, </w:t>
      </w:r>
      <w:r w:rsidR="00C33D77" w:rsidRPr="00BA4556">
        <w:rPr>
          <w:rFonts w:ascii="Times New Roman" w:hAnsi="Times New Roman" w:cs="Times New Roman"/>
          <w:sz w:val="24"/>
          <w:szCs w:val="24"/>
          <w:lang w:eastAsia="en-AU"/>
        </w:rPr>
        <w:t>procurement,</w:t>
      </w:r>
      <w:r w:rsidR="00A503A7" w:rsidRPr="00BA4556">
        <w:rPr>
          <w:rFonts w:ascii="Times New Roman" w:hAnsi="Times New Roman" w:cs="Times New Roman"/>
          <w:sz w:val="24"/>
          <w:szCs w:val="24"/>
          <w:lang w:eastAsia="en-AU"/>
        </w:rPr>
        <w:t xml:space="preserve"> and implementation approaches. Development and implementation of all elements of the program will be designed and delivered in partnership with First Nations organisations. First Nations services providers and technical advisors wi</w:t>
      </w:r>
      <w:r w:rsidR="008B7DBF" w:rsidRPr="00BA4556">
        <w:rPr>
          <w:rFonts w:ascii="Times New Roman" w:hAnsi="Times New Roman" w:cs="Times New Roman"/>
          <w:sz w:val="24"/>
          <w:szCs w:val="24"/>
          <w:lang w:eastAsia="en-AU"/>
        </w:rPr>
        <w:t>ll also be prioritised through grant guidelines and all component procurements</w:t>
      </w:r>
      <w:r w:rsidR="00F65628" w:rsidRPr="00BA4556">
        <w:rPr>
          <w:rFonts w:ascii="Times New Roman" w:hAnsi="Times New Roman" w:cs="Times New Roman"/>
          <w:sz w:val="24"/>
          <w:szCs w:val="24"/>
          <w:lang w:eastAsia="en-AU"/>
        </w:rPr>
        <w:t>. This will ensure that the initiatives are culturally sensitive, expert informed, and effectively meet the needs of First Nations peoples.</w:t>
      </w:r>
      <w:r w:rsidR="009B0DD7" w:rsidRPr="00BA4556">
        <w:rPr>
          <w:rFonts w:ascii="Times New Roman" w:hAnsi="Times New Roman" w:cs="Times New Roman"/>
          <w:sz w:val="24"/>
          <w:szCs w:val="24"/>
          <w:lang w:eastAsia="en-AU"/>
        </w:rPr>
        <w:t xml:space="preserve"> </w:t>
      </w:r>
    </w:p>
    <w:p w14:paraId="3DF83A63" w14:textId="77777777" w:rsidR="00A15A73" w:rsidRDefault="00A15A73" w:rsidP="00BA4556">
      <w:pPr>
        <w:rPr>
          <w:rFonts w:ascii="Times New Roman" w:hAnsi="Times New Roman" w:cs="Times New Roman"/>
          <w:sz w:val="24"/>
          <w:szCs w:val="24"/>
          <w:lang w:eastAsia="en-AU"/>
        </w:rPr>
      </w:pPr>
    </w:p>
    <w:p w14:paraId="57CC45DD" w14:textId="530F8426" w:rsidR="00784E65" w:rsidRPr="00BA4556" w:rsidRDefault="004D66EF" w:rsidP="00BA4556">
      <w:pPr>
        <w:rPr>
          <w:rFonts w:ascii="Times New Roman" w:hAnsi="Times New Roman" w:cs="Times New Roman"/>
          <w:sz w:val="24"/>
          <w:szCs w:val="24"/>
          <w:lang w:eastAsia="en-AU"/>
        </w:rPr>
      </w:pPr>
      <w:r>
        <w:rPr>
          <w:rFonts w:ascii="Times New Roman" w:hAnsi="Times New Roman" w:cs="Times New Roman"/>
          <w:sz w:val="24"/>
          <w:szCs w:val="24"/>
          <w:lang w:eastAsia="en-AU"/>
        </w:rPr>
        <w:t>A</w:t>
      </w:r>
      <w:r w:rsidR="009B0DD7" w:rsidRPr="00BA4556">
        <w:rPr>
          <w:rFonts w:ascii="Times New Roman" w:hAnsi="Times New Roman" w:cs="Times New Roman"/>
          <w:sz w:val="24"/>
          <w:szCs w:val="24"/>
          <w:lang w:eastAsia="en-AU"/>
        </w:rPr>
        <w:t>ctivities under the program</w:t>
      </w:r>
      <w:r>
        <w:rPr>
          <w:rFonts w:ascii="Times New Roman" w:hAnsi="Times New Roman" w:cs="Times New Roman"/>
          <w:sz w:val="24"/>
          <w:szCs w:val="24"/>
          <w:lang w:eastAsia="en-AU"/>
        </w:rPr>
        <w:t xml:space="preserve"> will</w:t>
      </w:r>
      <w:r w:rsidR="009B0DD7" w:rsidRPr="00BA4556">
        <w:rPr>
          <w:rFonts w:ascii="Times New Roman" w:hAnsi="Times New Roman" w:cs="Times New Roman"/>
          <w:sz w:val="24"/>
          <w:szCs w:val="24"/>
          <w:lang w:eastAsia="en-AU"/>
        </w:rPr>
        <w:t xml:space="preserve"> include:</w:t>
      </w:r>
    </w:p>
    <w:p w14:paraId="45F21320" w14:textId="77777777" w:rsidR="009B0DD7" w:rsidRPr="00BA4556" w:rsidRDefault="009B0DD7" w:rsidP="00BA4556">
      <w:pPr>
        <w:rPr>
          <w:rFonts w:ascii="Times New Roman" w:hAnsi="Times New Roman" w:cs="Times New Roman"/>
          <w:sz w:val="24"/>
          <w:szCs w:val="24"/>
          <w:lang w:eastAsia="en-AU"/>
        </w:rPr>
      </w:pPr>
    </w:p>
    <w:p w14:paraId="5CB09ED6" w14:textId="10AA177E" w:rsidR="009B0DD7" w:rsidRPr="00BA4556" w:rsidRDefault="009B0DD7" w:rsidP="00BA4556">
      <w:pPr>
        <w:rPr>
          <w:rFonts w:ascii="Times New Roman" w:hAnsi="Times New Roman" w:cs="Times New Roman"/>
          <w:i/>
          <w:iCs/>
          <w:sz w:val="24"/>
          <w:szCs w:val="24"/>
          <w:lang w:eastAsia="en-AU"/>
        </w:rPr>
      </w:pPr>
      <w:r w:rsidRPr="00BA4556">
        <w:rPr>
          <w:rFonts w:ascii="Times New Roman" w:hAnsi="Times New Roman" w:cs="Times New Roman"/>
          <w:i/>
          <w:iCs/>
          <w:sz w:val="24"/>
          <w:szCs w:val="24"/>
          <w:lang w:eastAsia="en-AU"/>
        </w:rPr>
        <w:t xml:space="preserve">First Nations Clean Energy Advice Grants </w:t>
      </w:r>
    </w:p>
    <w:p w14:paraId="06618D5D" w14:textId="77777777" w:rsidR="00F65628" w:rsidRPr="00BA4556" w:rsidRDefault="00F65628" w:rsidP="00961F7D">
      <w:pPr>
        <w:ind w:firstLine="720"/>
        <w:rPr>
          <w:rFonts w:ascii="Times New Roman" w:hAnsi="Times New Roman" w:cs="Times New Roman"/>
          <w:sz w:val="24"/>
          <w:szCs w:val="24"/>
          <w:lang w:eastAsia="en-AU"/>
        </w:rPr>
      </w:pPr>
    </w:p>
    <w:p w14:paraId="2843EEE6" w14:textId="468C2E26" w:rsidR="00961F7D" w:rsidRPr="00961F7D" w:rsidRDefault="00961F7D" w:rsidP="00961F7D">
      <w:pPr>
        <w:rPr>
          <w:rFonts w:ascii="Times New Roman" w:hAnsi="Times New Roman" w:cs="Times New Roman"/>
          <w:sz w:val="24"/>
          <w:szCs w:val="24"/>
          <w:lang w:eastAsia="en-AU"/>
        </w:rPr>
      </w:pPr>
      <w:r w:rsidRPr="00961F7D">
        <w:rPr>
          <w:rFonts w:ascii="Times New Roman" w:hAnsi="Times New Roman" w:cs="Times New Roman"/>
          <w:sz w:val="24"/>
          <w:szCs w:val="24"/>
          <w:lang w:eastAsia="en-AU"/>
        </w:rPr>
        <w:t xml:space="preserve">Grants of $39.5 million will be allocated for this activity to provide up to 1,433 grants over the three-year period, to </w:t>
      </w:r>
      <w:r>
        <w:rPr>
          <w:rFonts w:ascii="Times New Roman" w:hAnsi="Times New Roman" w:cs="Times New Roman"/>
          <w:sz w:val="24"/>
          <w:szCs w:val="24"/>
          <w:lang w:eastAsia="en-AU"/>
        </w:rPr>
        <w:t>empower</w:t>
      </w:r>
      <w:r w:rsidRPr="00961F7D">
        <w:rPr>
          <w:rFonts w:ascii="Times New Roman" w:hAnsi="Times New Roman" w:cs="Times New Roman"/>
          <w:sz w:val="24"/>
          <w:szCs w:val="24"/>
          <w:lang w:eastAsia="en-AU"/>
        </w:rPr>
        <w:t xml:space="preserve"> First Nations groups and people</w:t>
      </w:r>
      <w:r>
        <w:rPr>
          <w:rFonts w:ascii="Times New Roman" w:hAnsi="Times New Roman" w:cs="Times New Roman"/>
          <w:sz w:val="24"/>
          <w:szCs w:val="24"/>
          <w:lang w:eastAsia="en-AU"/>
        </w:rPr>
        <w:t>s’ participation</w:t>
      </w:r>
      <w:r w:rsidRPr="00961F7D">
        <w:rPr>
          <w:rFonts w:ascii="Times New Roman" w:hAnsi="Times New Roman" w:cs="Times New Roman"/>
          <w:sz w:val="24"/>
          <w:szCs w:val="24"/>
          <w:lang w:eastAsia="en-AU"/>
        </w:rPr>
        <w:t xml:space="preserve"> in the clean energy transition</w:t>
      </w:r>
      <w:r w:rsidR="00B61505">
        <w:rPr>
          <w:rFonts w:ascii="Times New Roman" w:hAnsi="Times New Roman" w:cs="Times New Roman"/>
          <w:sz w:val="24"/>
          <w:szCs w:val="24"/>
          <w:lang w:eastAsia="en-AU"/>
        </w:rPr>
        <w:t xml:space="preserve"> through access to independent advice and expertise</w:t>
      </w:r>
      <w:r w:rsidRPr="00961F7D">
        <w:rPr>
          <w:rFonts w:ascii="Times New Roman" w:hAnsi="Times New Roman" w:cs="Times New Roman"/>
          <w:sz w:val="24"/>
          <w:szCs w:val="24"/>
          <w:lang w:eastAsia="en-AU"/>
        </w:rPr>
        <w:t xml:space="preserve">. </w:t>
      </w:r>
    </w:p>
    <w:p w14:paraId="45A1ADC0" w14:textId="77777777" w:rsidR="007B61E6" w:rsidRDefault="007B61E6" w:rsidP="00BA4556">
      <w:pPr>
        <w:rPr>
          <w:rFonts w:ascii="Times New Roman" w:hAnsi="Times New Roman" w:cs="Times New Roman"/>
          <w:sz w:val="24"/>
          <w:szCs w:val="24"/>
        </w:rPr>
      </w:pPr>
    </w:p>
    <w:p w14:paraId="00B748CF" w14:textId="1B4F2095" w:rsidR="00B97C36" w:rsidRPr="00E74702" w:rsidRDefault="003B6825" w:rsidP="00BA4556">
      <w:pPr>
        <w:rPr>
          <w:rFonts w:ascii="Times New Roman" w:hAnsi="Times New Roman" w:cs="Times New Roman"/>
          <w:sz w:val="24"/>
          <w:szCs w:val="24"/>
        </w:rPr>
      </w:pPr>
      <w:r w:rsidRPr="00E74702">
        <w:rPr>
          <w:rFonts w:ascii="Times New Roman" w:hAnsi="Times New Roman" w:cs="Times New Roman"/>
          <w:sz w:val="24"/>
          <w:szCs w:val="24"/>
        </w:rPr>
        <w:t>Subject to further development of grant guidelines:</w:t>
      </w:r>
    </w:p>
    <w:p w14:paraId="749D04F1" w14:textId="54B562F5" w:rsidR="008224DE" w:rsidRPr="00BA4556" w:rsidRDefault="0010248A" w:rsidP="00BA4556">
      <w:pPr>
        <w:pStyle w:val="ListParagraph"/>
        <w:numPr>
          <w:ilvl w:val="0"/>
          <w:numId w:val="2"/>
        </w:numPr>
        <w:rPr>
          <w:rFonts w:ascii="Times New Roman" w:hAnsi="Times New Roman" w:cs="Times New Roman"/>
          <w:sz w:val="24"/>
          <w:szCs w:val="24"/>
        </w:rPr>
      </w:pPr>
      <w:r w:rsidRPr="00E74702">
        <w:rPr>
          <w:rFonts w:ascii="Times New Roman" w:hAnsi="Times New Roman" w:cs="Times New Roman"/>
          <w:sz w:val="24"/>
          <w:szCs w:val="24"/>
        </w:rPr>
        <w:t>e</w:t>
      </w:r>
      <w:r w:rsidR="008224DE" w:rsidRPr="00E74702">
        <w:rPr>
          <w:rFonts w:ascii="Times New Roman" w:hAnsi="Times New Roman" w:cs="Times New Roman"/>
          <w:sz w:val="24"/>
          <w:szCs w:val="24"/>
        </w:rPr>
        <w:t>ligible entities for the grants will include First</w:t>
      </w:r>
      <w:r w:rsidR="008224DE" w:rsidRPr="00BA4556">
        <w:rPr>
          <w:rFonts w:ascii="Times New Roman" w:hAnsi="Times New Roman" w:cs="Times New Roman"/>
          <w:sz w:val="24"/>
          <w:szCs w:val="24"/>
        </w:rPr>
        <w:t xml:space="preserve"> Nations organisations and communities in high intensity clean energy project development areas;</w:t>
      </w:r>
    </w:p>
    <w:p w14:paraId="26D49F97" w14:textId="491FC352" w:rsidR="008224DE" w:rsidRPr="00BA4556" w:rsidRDefault="0010248A" w:rsidP="00BA4556">
      <w:pPr>
        <w:pStyle w:val="ListParagraph"/>
        <w:numPr>
          <w:ilvl w:val="0"/>
          <w:numId w:val="2"/>
        </w:numPr>
        <w:rPr>
          <w:rFonts w:ascii="Times New Roman" w:hAnsi="Times New Roman" w:cs="Times New Roman"/>
          <w:sz w:val="24"/>
          <w:szCs w:val="24"/>
        </w:rPr>
      </w:pPr>
      <w:r w:rsidRPr="00BA4556">
        <w:rPr>
          <w:rFonts w:ascii="Times New Roman" w:hAnsi="Times New Roman" w:cs="Times New Roman"/>
          <w:sz w:val="24"/>
          <w:szCs w:val="24"/>
        </w:rPr>
        <w:t>e</w:t>
      </w:r>
      <w:r w:rsidR="008224DE" w:rsidRPr="00BA4556">
        <w:rPr>
          <w:rFonts w:ascii="Times New Roman" w:hAnsi="Times New Roman" w:cs="Times New Roman"/>
          <w:sz w:val="24"/>
          <w:szCs w:val="24"/>
        </w:rPr>
        <w:t xml:space="preserve">ligible activities for the grant will include, but </w:t>
      </w:r>
      <w:r w:rsidR="00267911">
        <w:rPr>
          <w:rFonts w:ascii="Times New Roman" w:hAnsi="Times New Roman" w:cs="Times New Roman"/>
          <w:sz w:val="24"/>
          <w:szCs w:val="24"/>
        </w:rPr>
        <w:t>are</w:t>
      </w:r>
      <w:r w:rsidR="00267911" w:rsidRPr="00BA4556">
        <w:rPr>
          <w:rFonts w:ascii="Times New Roman" w:hAnsi="Times New Roman" w:cs="Times New Roman"/>
          <w:sz w:val="24"/>
          <w:szCs w:val="24"/>
        </w:rPr>
        <w:t xml:space="preserve"> </w:t>
      </w:r>
      <w:r w:rsidR="008224DE" w:rsidRPr="00BA4556">
        <w:rPr>
          <w:rFonts w:ascii="Times New Roman" w:hAnsi="Times New Roman" w:cs="Times New Roman"/>
          <w:sz w:val="24"/>
          <w:szCs w:val="24"/>
        </w:rPr>
        <w:t xml:space="preserve">not limited to, clean energy technical expertise, negotiation support, financial </w:t>
      </w:r>
      <w:r w:rsidR="00015E80" w:rsidRPr="00BA4556">
        <w:rPr>
          <w:rFonts w:ascii="Times New Roman" w:hAnsi="Times New Roman" w:cs="Times New Roman"/>
          <w:sz w:val="24"/>
          <w:szCs w:val="24"/>
        </w:rPr>
        <w:t>advice,</w:t>
      </w:r>
      <w:r w:rsidR="008224DE" w:rsidRPr="00BA4556">
        <w:rPr>
          <w:rFonts w:ascii="Times New Roman" w:hAnsi="Times New Roman" w:cs="Times New Roman"/>
          <w:sz w:val="24"/>
          <w:szCs w:val="24"/>
        </w:rPr>
        <w:t xml:space="preserve"> and renewable resource mapping;</w:t>
      </w:r>
    </w:p>
    <w:p w14:paraId="60BC21AA" w14:textId="43710D0C" w:rsidR="00351786" w:rsidRPr="00BA4556" w:rsidRDefault="0010248A" w:rsidP="00BA4556">
      <w:pPr>
        <w:pStyle w:val="ListParagraph"/>
        <w:numPr>
          <w:ilvl w:val="0"/>
          <w:numId w:val="2"/>
        </w:numPr>
        <w:rPr>
          <w:rFonts w:ascii="Times New Roman" w:hAnsi="Times New Roman" w:cs="Times New Roman"/>
          <w:sz w:val="24"/>
          <w:szCs w:val="24"/>
        </w:rPr>
      </w:pPr>
      <w:r w:rsidRPr="00BA4556">
        <w:rPr>
          <w:rFonts w:ascii="Times New Roman" w:hAnsi="Times New Roman" w:cs="Times New Roman"/>
          <w:sz w:val="24"/>
          <w:szCs w:val="24"/>
        </w:rPr>
        <w:t>e</w:t>
      </w:r>
      <w:r w:rsidR="00351786" w:rsidRPr="00BA4556">
        <w:rPr>
          <w:rFonts w:ascii="Times New Roman" w:hAnsi="Times New Roman" w:cs="Times New Roman"/>
          <w:sz w:val="24"/>
          <w:szCs w:val="24"/>
        </w:rPr>
        <w:t xml:space="preserve">ligibility criteria will be clearly linked to the achievement of value for relevant money; and </w:t>
      </w:r>
    </w:p>
    <w:p w14:paraId="1C5B29FF" w14:textId="5A5FAB75" w:rsidR="00351786" w:rsidRPr="00BA4556" w:rsidRDefault="0010248A" w:rsidP="00BA4556">
      <w:pPr>
        <w:pStyle w:val="ListParagraph"/>
        <w:numPr>
          <w:ilvl w:val="0"/>
          <w:numId w:val="2"/>
        </w:numPr>
        <w:rPr>
          <w:rFonts w:ascii="Times New Roman" w:hAnsi="Times New Roman" w:cs="Times New Roman"/>
          <w:sz w:val="24"/>
          <w:szCs w:val="24"/>
        </w:rPr>
      </w:pPr>
      <w:r w:rsidRPr="00BA4556">
        <w:rPr>
          <w:rFonts w:ascii="Times New Roman" w:hAnsi="Times New Roman" w:cs="Times New Roman"/>
          <w:sz w:val="24"/>
          <w:szCs w:val="24"/>
        </w:rPr>
        <w:t>g</w:t>
      </w:r>
      <w:r w:rsidR="00351786" w:rsidRPr="00BA4556">
        <w:rPr>
          <w:rFonts w:ascii="Times New Roman" w:hAnsi="Times New Roman" w:cs="Times New Roman"/>
          <w:sz w:val="24"/>
          <w:szCs w:val="24"/>
        </w:rPr>
        <w:t xml:space="preserve">rants will be </w:t>
      </w:r>
      <w:r w:rsidR="00C71BFF" w:rsidRPr="00BA4556">
        <w:rPr>
          <w:rFonts w:ascii="Times New Roman" w:hAnsi="Times New Roman" w:cs="Times New Roman"/>
          <w:sz w:val="24"/>
          <w:szCs w:val="24"/>
        </w:rPr>
        <w:t>demand-driven</w:t>
      </w:r>
      <w:r w:rsidR="000609E5" w:rsidRPr="00BA4556">
        <w:rPr>
          <w:rFonts w:ascii="Times New Roman" w:hAnsi="Times New Roman" w:cs="Times New Roman"/>
          <w:sz w:val="24"/>
          <w:szCs w:val="24"/>
        </w:rPr>
        <w:t>, a</w:t>
      </w:r>
      <w:r w:rsidR="00C71BFF" w:rsidRPr="00BA4556">
        <w:rPr>
          <w:rFonts w:ascii="Times New Roman" w:hAnsi="Times New Roman" w:cs="Times New Roman"/>
          <w:sz w:val="24"/>
          <w:szCs w:val="24"/>
        </w:rPr>
        <w:t>pplications will be assessed on eligibility criteria, with no merit criteria, and no requirement for co-contributions from grant recipients.</w:t>
      </w:r>
    </w:p>
    <w:p w14:paraId="1E43FB31" w14:textId="77777777" w:rsidR="00C71BFF" w:rsidRPr="00BA4556" w:rsidRDefault="00C71BFF" w:rsidP="00BA4556">
      <w:pPr>
        <w:rPr>
          <w:rFonts w:ascii="Times New Roman" w:hAnsi="Times New Roman" w:cs="Times New Roman"/>
          <w:sz w:val="24"/>
          <w:szCs w:val="24"/>
        </w:rPr>
      </w:pPr>
    </w:p>
    <w:p w14:paraId="137251EF" w14:textId="50A65F4A" w:rsidR="00C71BFF" w:rsidRPr="00BA4556" w:rsidRDefault="00215248" w:rsidP="00BA4556">
      <w:pPr>
        <w:rPr>
          <w:rFonts w:ascii="Times New Roman" w:hAnsi="Times New Roman" w:cs="Times New Roman"/>
          <w:sz w:val="24"/>
          <w:szCs w:val="24"/>
        </w:rPr>
      </w:pPr>
      <w:r w:rsidRPr="00BA4556">
        <w:rPr>
          <w:rFonts w:ascii="Times New Roman" w:hAnsi="Times New Roman" w:cs="Times New Roman"/>
          <w:sz w:val="24"/>
          <w:szCs w:val="24"/>
        </w:rPr>
        <w:t>The overall intended outcome of the grants program is to increase First Nations economic participation in and benefit from the energy transformation</w:t>
      </w:r>
      <w:r w:rsidR="00D94E5A" w:rsidRPr="00BA4556">
        <w:rPr>
          <w:rFonts w:ascii="Times New Roman" w:hAnsi="Times New Roman" w:cs="Times New Roman"/>
          <w:sz w:val="24"/>
          <w:szCs w:val="24"/>
        </w:rPr>
        <w:t>.</w:t>
      </w:r>
      <w:r w:rsidR="007743E8">
        <w:rPr>
          <w:rFonts w:ascii="Times New Roman" w:hAnsi="Times New Roman" w:cs="Times New Roman"/>
          <w:sz w:val="24"/>
          <w:szCs w:val="24"/>
        </w:rPr>
        <w:t xml:space="preserve"> The </w:t>
      </w:r>
      <w:r w:rsidR="00DC42BB">
        <w:rPr>
          <w:rFonts w:ascii="Times New Roman" w:hAnsi="Times New Roman" w:cs="Times New Roman"/>
          <w:sz w:val="24"/>
          <w:szCs w:val="24"/>
        </w:rPr>
        <w:t>grants</w:t>
      </w:r>
      <w:r w:rsidR="003F6808">
        <w:rPr>
          <w:rFonts w:ascii="Times New Roman" w:hAnsi="Times New Roman" w:cs="Times New Roman"/>
          <w:sz w:val="24"/>
          <w:szCs w:val="24"/>
        </w:rPr>
        <w:t xml:space="preserve"> program</w:t>
      </w:r>
      <w:r w:rsidR="00DC42BB">
        <w:rPr>
          <w:rFonts w:ascii="Times New Roman" w:hAnsi="Times New Roman" w:cs="Times New Roman"/>
          <w:sz w:val="24"/>
          <w:szCs w:val="24"/>
        </w:rPr>
        <w:t xml:space="preserve"> </w:t>
      </w:r>
      <w:r w:rsidR="003F6808">
        <w:rPr>
          <w:rFonts w:ascii="Times New Roman" w:hAnsi="Times New Roman" w:cs="Times New Roman"/>
          <w:sz w:val="24"/>
          <w:szCs w:val="24"/>
        </w:rPr>
        <w:t>is</w:t>
      </w:r>
      <w:r w:rsidR="00DC42BB">
        <w:rPr>
          <w:rFonts w:ascii="Times New Roman" w:hAnsi="Times New Roman" w:cs="Times New Roman"/>
          <w:sz w:val="24"/>
          <w:szCs w:val="24"/>
        </w:rPr>
        <w:t xml:space="preserve"> expected to be launched in October 2025</w:t>
      </w:r>
      <w:r w:rsidR="00F51EB6">
        <w:rPr>
          <w:rFonts w:ascii="Times New Roman" w:hAnsi="Times New Roman" w:cs="Times New Roman"/>
          <w:sz w:val="24"/>
          <w:szCs w:val="24"/>
        </w:rPr>
        <w:t xml:space="preserve"> and will be admini</w:t>
      </w:r>
      <w:r w:rsidR="003F6808">
        <w:rPr>
          <w:rFonts w:ascii="Times New Roman" w:hAnsi="Times New Roman" w:cs="Times New Roman"/>
          <w:sz w:val="24"/>
          <w:szCs w:val="24"/>
        </w:rPr>
        <w:t>stered by the Business Grants Hub</w:t>
      </w:r>
      <w:r w:rsidR="008A076A">
        <w:rPr>
          <w:rFonts w:ascii="Times New Roman" w:hAnsi="Times New Roman" w:cs="Times New Roman"/>
          <w:sz w:val="24"/>
          <w:szCs w:val="24"/>
        </w:rPr>
        <w:t xml:space="preserve"> within the Department of Industry, Science and Resource</w:t>
      </w:r>
      <w:r w:rsidR="0085157B">
        <w:rPr>
          <w:rFonts w:ascii="Times New Roman" w:hAnsi="Times New Roman" w:cs="Times New Roman"/>
          <w:sz w:val="24"/>
          <w:szCs w:val="24"/>
        </w:rPr>
        <w:t>s</w:t>
      </w:r>
      <w:r w:rsidR="008A076A">
        <w:rPr>
          <w:rFonts w:ascii="Times New Roman" w:hAnsi="Times New Roman" w:cs="Times New Roman"/>
          <w:sz w:val="24"/>
          <w:szCs w:val="24"/>
        </w:rPr>
        <w:t>.</w:t>
      </w:r>
    </w:p>
    <w:p w14:paraId="2AB049BA" w14:textId="77777777" w:rsidR="0010248A" w:rsidRPr="00BA4556" w:rsidRDefault="0010248A" w:rsidP="00BA4556">
      <w:pPr>
        <w:rPr>
          <w:rFonts w:ascii="Times New Roman" w:hAnsi="Times New Roman" w:cs="Times New Roman"/>
          <w:sz w:val="24"/>
          <w:szCs w:val="24"/>
        </w:rPr>
      </w:pPr>
    </w:p>
    <w:p w14:paraId="215F255A" w14:textId="1BB6C54A" w:rsidR="0010248A" w:rsidRPr="00BA4556" w:rsidRDefault="0016393D" w:rsidP="00BA4556">
      <w:pPr>
        <w:rPr>
          <w:rFonts w:ascii="Times New Roman" w:hAnsi="Times New Roman" w:cs="Times New Roman"/>
          <w:i/>
          <w:iCs/>
          <w:sz w:val="24"/>
          <w:szCs w:val="24"/>
        </w:rPr>
      </w:pPr>
      <w:r>
        <w:rPr>
          <w:rFonts w:ascii="Times New Roman" w:hAnsi="Times New Roman" w:cs="Times New Roman"/>
          <w:i/>
          <w:iCs/>
          <w:sz w:val="24"/>
          <w:szCs w:val="24"/>
        </w:rPr>
        <w:br w:type="column"/>
      </w:r>
      <w:r w:rsidR="0010248A" w:rsidRPr="00BA4556">
        <w:rPr>
          <w:rFonts w:ascii="Times New Roman" w:hAnsi="Times New Roman" w:cs="Times New Roman"/>
          <w:i/>
          <w:iCs/>
          <w:sz w:val="24"/>
          <w:szCs w:val="24"/>
        </w:rPr>
        <w:lastRenderedPageBreak/>
        <w:t>Toolkit and Project Support</w:t>
      </w:r>
    </w:p>
    <w:p w14:paraId="6F2C810B" w14:textId="1270D43D" w:rsidR="009E59CC" w:rsidRPr="00BA4556" w:rsidRDefault="009E59CC" w:rsidP="00BA4556">
      <w:pPr>
        <w:rPr>
          <w:rFonts w:ascii="Times New Roman" w:hAnsi="Times New Roman" w:cs="Times New Roman"/>
          <w:sz w:val="24"/>
          <w:szCs w:val="24"/>
          <w:lang w:eastAsia="en-AU"/>
        </w:rPr>
      </w:pPr>
    </w:p>
    <w:p w14:paraId="112829BC" w14:textId="6097731D" w:rsidR="0090553B" w:rsidRDefault="002F728C" w:rsidP="00BA4556">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Funding of </w:t>
      </w:r>
      <w:r w:rsidR="00967BBF" w:rsidRPr="00BA4556">
        <w:rPr>
          <w:rFonts w:ascii="Times New Roman" w:hAnsi="Times New Roman" w:cs="Times New Roman"/>
          <w:sz w:val="24"/>
          <w:szCs w:val="24"/>
          <w:lang w:eastAsia="en-AU"/>
        </w:rPr>
        <w:t>$19.7 million</w:t>
      </w:r>
      <w:r w:rsidR="004E4E64">
        <w:rPr>
          <w:rFonts w:ascii="Times New Roman" w:hAnsi="Times New Roman" w:cs="Times New Roman"/>
          <w:sz w:val="24"/>
          <w:szCs w:val="24"/>
          <w:lang w:eastAsia="en-AU"/>
        </w:rPr>
        <w:t xml:space="preserve"> over three years from 2025-26</w:t>
      </w:r>
      <w:r w:rsidR="00967BBF" w:rsidRPr="00BA4556">
        <w:rPr>
          <w:rFonts w:ascii="Times New Roman" w:hAnsi="Times New Roman" w:cs="Times New Roman"/>
          <w:sz w:val="24"/>
          <w:szCs w:val="24"/>
          <w:lang w:eastAsia="en-AU"/>
        </w:rPr>
        <w:t xml:space="preserve"> </w:t>
      </w:r>
      <w:r w:rsidR="004743E6">
        <w:rPr>
          <w:rFonts w:ascii="Times New Roman" w:hAnsi="Times New Roman" w:cs="Times New Roman"/>
          <w:sz w:val="24"/>
          <w:szCs w:val="24"/>
          <w:lang w:eastAsia="en-AU"/>
        </w:rPr>
        <w:t>will be</w:t>
      </w:r>
      <w:r w:rsidR="00A14711">
        <w:rPr>
          <w:rFonts w:ascii="Times New Roman" w:hAnsi="Times New Roman" w:cs="Times New Roman"/>
          <w:sz w:val="24"/>
          <w:szCs w:val="24"/>
          <w:lang w:eastAsia="en-AU"/>
        </w:rPr>
        <w:t xml:space="preserve"> allocated to this </w:t>
      </w:r>
      <w:r w:rsidR="001624F2">
        <w:rPr>
          <w:rFonts w:ascii="Times New Roman" w:hAnsi="Times New Roman" w:cs="Times New Roman"/>
          <w:sz w:val="24"/>
          <w:szCs w:val="24"/>
          <w:lang w:eastAsia="en-AU"/>
        </w:rPr>
        <w:t xml:space="preserve">initiative </w:t>
      </w:r>
      <w:r w:rsidR="004743E6">
        <w:rPr>
          <w:rFonts w:ascii="Times New Roman" w:hAnsi="Times New Roman" w:cs="Times New Roman"/>
          <w:sz w:val="24"/>
          <w:szCs w:val="24"/>
          <w:lang w:eastAsia="en-AU"/>
        </w:rPr>
        <w:t xml:space="preserve">to </w:t>
      </w:r>
      <w:r w:rsidR="008A15A6" w:rsidRPr="00BA4556">
        <w:rPr>
          <w:rFonts w:ascii="Times New Roman" w:hAnsi="Times New Roman" w:cs="Times New Roman"/>
          <w:sz w:val="24"/>
          <w:szCs w:val="24"/>
          <w:lang w:eastAsia="en-AU"/>
        </w:rPr>
        <w:t>deliver a toolkit of resources and project support. This will underpin successful uptake of the proposed grant</w:t>
      </w:r>
      <w:r w:rsidR="00661FC6" w:rsidRPr="00BA4556">
        <w:rPr>
          <w:rFonts w:ascii="Times New Roman" w:hAnsi="Times New Roman" w:cs="Times New Roman"/>
          <w:sz w:val="24"/>
          <w:szCs w:val="24"/>
          <w:lang w:eastAsia="en-AU"/>
        </w:rPr>
        <w:t>s and deliver on the ground and online support, project development and educational assistance to enable First Nations awareness and participation</w:t>
      </w:r>
      <w:r w:rsidR="00B80D1E" w:rsidRPr="00BA4556">
        <w:rPr>
          <w:rFonts w:ascii="Times New Roman" w:hAnsi="Times New Roman" w:cs="Times New Roman"/>
          <w:sz w:val="24"/>
          <w:szCs w:val="24"/>
          <w:lang w:eastAsia="en-AU"/>
        </w:rPr>
        <w:t xml:space="preserve"> in the energy transformation. The support aims to directly address barriers to uptake </w:t>
      </w:r>
      <w:r w:rsidR="0028775F" w:rsidRPr="00BA4556">
        <w:rPr>
          <w:rFonts w:ascii="Times New Roman" w:hAnsi="Times New Roman" w:cs="Times New Roman"/>
          <w:sz w:val="24"/>
          <w:szCs w:val="24"/>
          <w:lang w:eastAsia="en-AU"/>
        </w:rPr>
        <w:t xml:space="preserve">available grants outlined by community during </w:t>
      </w:r>
      <w:r w:rsidR="007B376A" w:rsidRPr="00BA4556">
        <w:rPr>
          <w:rFonts w:ascii="Times New Roman" w:hAnsi="Times New Roman" w:cs="Times New Roman"/>
          <w:sz w:val="24"/>
          <w:szCs w:val="24"/>
          <w:lang w:eastAsia="en-AU"/>
        </w:rPr>
        <w:t>consultations</w:t>
      </w:r>
      <w:r w:rsidR="0028775F" w:rsidRPr="00BA4556">
        <w:rPr>
          <w:rFonts w:ascii="Times New Roman" w:hAnsi="Times New Roman" w:cs="Times New Roman"/>
          <w:sz w:val="24"/>
          <w:szCs w:val="24"/>
          <w:lang w:eastAsia="en-AU"/>
        </w:rPr>
        <w:t xml:space="preserve"> and the experience in programs such as the </w:t>
      </w:r>
      <w:r w:rsidR="003A522A">
        <w:rPr>
          <w:rFonts w:ascii="Times New Roman" w:hAnsi="Times New Roman" w:cs="Times New Roman"/>
          <w:sz w:val="24"/>
          <w:szCs w:val="24"/>
          <w:lang w:eastAsia="en-AU"/>
        </w:rPr>
        <w:t>Australian Renewable Energy Agency’s</w:t>
      </w:r>
      <w:r w:rsidR="003A522A" w:rsidRPr="00BA4556">
        <w:rPr>
          <w:rFonts w:ascii="Times New Roman" w:hAnsi="Times New Roman" w:cs="Times New Roman"/>
          <w:sz w:val="24"/>
          <w:szCs w:val="24"/>
          <w:lang w:eastAsia="en-AU"/>
        </w:rPr>
        <w:t xml:space="preserve"> </w:t>
      </w:r>
      <w:r w:rsidR="0028775F" w:rsidRPr="00BA4556">
        <w:rPr>
          <w:rFonts w:ascii="Times New Roman" w:hAnsi="Times New Roman" w:cs="Times New Roman"/>
          <w:sz w:val="24"/>
          <w:szCs w:val="24"/>
          <w:lang w:eastAsia="en-AU"/>
        </w:rPr>
        <w:t xml:space="preserve">Regional Microgrids </w:t>
      </w:r>
      <w:r w:rsidR="00456C33" w:rsidRPr="00BA4556">
        <w:rPr>
          <w:rFonts w:ascii="Times New Roman" w:hAnsi="Times New Roman" w:cs="Times New Roman"/>
          <w:sz w:val="24"/>
          <w:szCs w:val="24"/>
          <w:lang w:eastAsia="en-AU"/>
        </w:rPr>
        <w:t xml:space="preserve">program. </w:t>
      </w:r>
    </w:p>
    <w:p w14:paraId="42B5A041" w14:textId="77777777" w:rsidR="0090553B" w:rsidRDefault="0090553B" w:rsidP="00BA4556">
      <w:pPr>
        <w:rPr>
          <w:rFonts w:ascii="Times New Roman" w:hAnsi="Times New Roman" w:cs="Times New Roman"/>
          <w:sz w:val="24"/>
          <w:szCs w:val="24"/>
          <w:lang w:eastAsia="en-AU"/>
        </w:rPr>
      </w:pPr>
    </w:p>
    <w:p w14:paraId="68F47296" w14:textId="30B3D791" w:rsidR="00D85BB5" w:rsidRDefault="00456C33" w:rsidP="00BA4556">
      <w:p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 xml:space="preserve">The </w:t>
      </w:r>
      <w:r w:rsidR="007269BD">
        <w:rPr>
          <w:rFonts w:ascii="Times New Roman" w:hAnsi="Times New Roman" w:cs="Times New Roman"/>
          <w:sz w:val="24"/>
          <w:szCs w:val="24"/>
          <w:lang w:eastAsia="en-AU"/>
        </w:rPr>
        <w:t>initiative</w:t>
      </w:r>
      <w:r w:rsidR="007269BD" w:rsidRPr="00BA4556">
        <w:rPr>
          <w:rFonts w:ascii="Times New Roman" w:hAnsi="Times New Roman" w:cs="Times New Roman"/>
          <w:sz w:val="24"/>
          <w:szCs w:val="24"/>
          <w:lang w:eastAsia="en-AU"/>
        </w:rPr>
        <w:t xml:space="preserve"> </w:t>
      </w:r>
      <w:r w:rsidRPr="00BA4556">
        <w:rPr>
          <w:rFonts w:ascii="Times New Roman" w:hAnsi="Times New Roman" w:cs="Times New Roman"/>
          <w:sz w:val="24"/>
          <w:szCs w:val="24"/>
          <w:lang w:eastAsia="en-AU"/>
        </w:rPr>
        <w:t>will also develop culturally appro</w:t>
      </w:r>
      <w:r w:rsidR="009168A8" w:rsidRPr="00BA4556">
        <w:rPr>
          <w:rFonts w:ascii="Times New Roman" w:hAnsi="Times New Roman" w:cs="Times New Roman"/>
          <w:sz w:val="24"/>
          <w:szCs w:val="24"/>
          <w:lang w:eastAsia="en-AU"/>
        </w:rPr>
        <w:t xml:space="preserve">priate guidance and resources along with collating existing resources </w:t>
      </w:r>
      <w:r w:rsidR="00C868E4" w:rsidRPr="00BA4556">
        <w:rPr>
          <w:rFonts w:ascii="Times New Roman" w:hAnsi="Times New Roman" w:cs="Times New Roman"/>
          <w:sz w:val="24"/>
          <w:szCs w:val="24"/>
          <w:lang w:eastAsia="en-AU"/>
        </w:rPr>
        <w:t>tailored</w:t>
      </w:r>
      <w:r w:rsidR="009168A8" w:rsidRPr="00BA4556">
        <w:rPr>
          <w:rFonts w:ascii="Times New Roman" w:hAnsi="Times New Roman" w:cs="Times New Roman"/>
          <w:sz w:val="24"/>
          <w:szCs w:val="24"/>
          <w:lang w:eastAsia="en-AU"/>
        </w:rPr>
        <w:t xml:space="preserve"> for First Nations audiences. It will provide a dedicated website focused on First Nations end-users to house the resources</w:t>
      </w:r>
      <w:r w:rsidR="00653ADA" w:rsidRPr="00BA4556">
        <w:rPr>
          <w:rFonts w:ascii="Times New Roman" w:hAnsi="Times New Roman" w:cs="Times New Roman"/>
          <w:sz w:val="24"/>
          <w:szCs w:val="24"/>
          <w:lang w:eastAsia="en-AU"/>
        </w:rPr>
        <w:t>. Ke</w:t>
      </w:r>
      <w:r w:rsidR="00212351">
        <w:rPr>
          <w:rFonts w:ascii="Times New Roman" w:hAnsi="Times New Roman" w:cs="Times New Roman"/>
          <w:sz w:val="24"/>
          <w:szCs w:val="24"/>
          <w:lang w:eastAsia="en-AU"/>
        </w:rPr>
        <w:t>y</w:t>
      </w:r>
      <w:r w:rsidR="00653ADA" w:rsidRPr="00BA4556">
        <w:rPr>
          <w:rFonts w:ascii="Times New Roman" w:hAnsi="Times New Roman" w:cs="Times New Roman"/>
          <w:sz w:val="24"/>
          <w:szCs w:val="24"/>
          <w:lang w:eastAsia="en-AU"/>
        </w:rPr>
        <w:t xml:space="preserve"> beneficiaries will include First </w:t>
      </w:r>
      <w:r w:rsidR="00A83776">
        <w:rPr>
          <w:rFonts w:ascii="Times New Roman" w:hAnsi="Times New Roman" w:cs="Times New Roman"/>
          <w:sz w:val="24"/>
          <w:szCs w:val="24"/>
          <w:lang w:eastAsia="en-AU"/>
        </w:rPr>
        <w:t>N</w:t>
      </w:r>
      <w:r w:rsidR="00653ADA" w:rsidRPr="00BA4556">
        <w:rPr>
          <w:rFonts w:ascii="Times New Roman" w:hAnsi="Times New Roman" w:cs="Times New Roman"/>
          <w:sz w:val="24"/>
          <w:szCs w:val="24"/>
          <w:lang w:eastAsia="en-AU"/>
        </w:rPr>
        <w:t xml:space="preserve">ations organisations and communities, First Nations households and First Nations businesses. </w:t>
      </w:r>
    </w:p>
    <w:p w14:paraId="68148A52" w14:textId="77777777" w:rsidR="00D85BB5" w:rsidRDefault="00D85BB5" w:rsidP="00BA4556">
      <w:pPr>
        <w:rPr>
          <w:rFonts w:ascii="Times New Roman" w:hAnsi="Times New Roman" w:cs="Times New Roman"/>
          <w:sz w:val="24"/>
          <w:szCs w:val="24"/>
          <w:lang w:eastAsia="en-AU"/>
        </w:rPr>
      </w:pPr>
    </w:p>
    <w:p w14:paraId="23A97C60" w14:textId="69AF0CDA" w:rsidR="00F65628" w:rsidRPr="00BA4556" w:rsidRDefault="00D85BB5" w:rsidP="00BA4556">
      <w:pPr>
        <w:rPr>
          <w:rFonts w:ascii="Times New Roman" w:hAnsi="Times New Roman" w:cs="Times New Roman"/>
          <w:sz w:val="24"/>
          <w:szCs w:val="24"/>
          <w:lang w:eastAsia="en-AU"/>
        </w:rPr>
      </w:pPr>
      <w:r>
        <w:rPr>
          <w:rFonts w:ascii="Times New Roman" w:hAnsi="Times New Roman" w:cs="Times New Roman"/>
          <w:sz w:val="24"/>
          <w:szCs w:val="24"/>
          <w:lang w:eastAsia="en-AU"/>
        </w:rPr>
        <w:t>K</w:t>
      </w:r>
      <w:r w:rsidR="00653ADA" w:rsidRPr="00BA4556">
        <w:rPr>
          <w:rFonts w:ascii="Times New Roman" w:hAnsi="Times New Roman" w:cs="Times New Roman"/>
          <w:sz w:val="24"/>
          <w:szCs w:val="24"/>
          <w:lang w:eastAsia="en-AU"/>
        </w:rPr>
        <w:t>ey deliver</w:t>
      </w:r>
      <w:r w:rsidR="002E681B" w:rsidRPr="00BA4556">
        <w:rPr>
          <w:rFonts w:ascii="Times New Roman" w:hAnsi="Times New Roman" w:cs="Times New Roman"/>
          <w:sz w:val="24"/>
          <w:szCs w:val="24"/>
          <w:lang w:eastAsia="en-AU"/>
        </w:rPr>
        <w:t>ables will include:</w:t>
      </w:r>
    </w:p>
    <w:p w14:paraId="786AE47E" w14:textId="5EDF1FC9" w:rsidR="002E681B" w:rsidRPr="00BA4556" w:rsidRDefault="002E681B" w:rsidP="00BA4556">
      <w:pPr>
        <w:pStyle w:val="ListParagraph"/>
        <w:numPr>
          <w:ilvl w:val="0"/>
          <w:numId w:val="3"/>
        </w:num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 xml:space="preserve">development of a website with a suite of culturally appropriate resources for </w:t>
      </w:r>
      <w:r w:rsidR="00FC6358">
        <w:rPr>
          <w:rFonts w:ascii="Times New Roman" w:hAnsi="Times New Roman" w:cs="Times New Roman"/>
          <w:sz w:val="24"/>
          <w:szCs w:val="24"/>
          <w:lang w:eastAsia="en-AU"/>
        </w:rPr>
        <w:t>Indigenous Australians</w:t>
      </w:r>
      <w:r w:rsidRPr="00BA4556">
        <w:rPr>
          <w:rFonts w:ascii="Times New Roman" w:hAnsi="Times New Roman" w:cs="Times New Roman"/>
          <w:sz w:val="24"/>
          <w:szCs w:val="24"/>
          <w:lang w:eastAsia="en-AU"/>
        </w:rPr>
        <w:t>;</w:t>
      </w:r>
    </w:p>
    <w:p w14:paraId="28932066" w14:textId="6DE2D089" w:rsidR="001B2922" w:rsidRPr="00BA4556" w:rsidRDefault="001B2922" w:rsidP="00BA4556">
      <w:pPr>
        <w:pStyle w:val="ListParagraph"/>
        <w:numPr>
          <w:ilvl w:val="0"/>
          <w:numId w:val="3"/>
        </w:num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First Nations Clean Energy Leadership forums;</w:t>
      </w:r>
    </w:p>
    <w:p w14:paraId="59FE696A" w14:textId="3E6F3454" w:rsidR="001B2922" w:rsidRPr="00BA4556" w:rsidRDefault="00C868E4" w:rsidP="00BA4556">
      <w:pPr>
        <w:pStyle w:val="ListParagraph"/>
        <w:numPr>
          <w:ilvl w:val="0"/>
          <w:numId w:val="3"/>
        </w:num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i</w:t>
      </w:r>
      <w:r w:rsidR="001B2922" w:rsidRPr="00BA4556">
        <w:rPr>
          <w:rFonts w:ascii="Times New Roman" w:hAnsi="Times New Roman" w:cs="Times New Roman"/>
          <w:sz w:val="24"/>
          <w:szCs w:val="24"/>
          <w:lang w:eastAsia="en-AU"/>
        </w:rPr>
        <w:t>ndustry dialogue/workshops;</w:t>
      </w:r>
    </w:p>
    <w:p w14:paraId="2350804A" w14:textId="5E023A64" w:rsidR="001B2922" w:rsidRPr="00BA4556" w:rsidRDefault="001B2922" w:rsidP="00BA4556">
      <w:pPr>
        <w:pStyle w:val="ListParagraph"/>
        <w:numPr>
          <w:ilvl w:val="0"/>
          <w:numId w:val="3"/>
        </w:num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 xml:space="preserve">First Nations Clean Energy Outreach and </w:t>
      </w:r>
      <w:r w:rsidR="00C868E4" w:rsidRPr="00BA4556">
        <w:rPr>
          <w:rFonts w:ascii="Times New Roman" w:hAnsi="Times New Roman" w:cs="Times New Roman"/>
          <w:sz w:val="24"/>
          <w:szCs w:val="24"/>
          <w:lang w:eastAsia="en-AU"/>
        </w:rPr>
        <w:t>Extension</w:t>
      </w:r>
      <w:r w:rsidRPr="00BA4556">
        <w:rPr>
          <w:rFonts w:ascii="Times New Roman" w:hAnsi="Times New Roman" w:cs="Times New Roman"/>
          <w:sz w:val="24"/>
          <w:szCs w:val="24"/>
          <w:lang w:eastAsia="en-AU"/>
        </w:rPr>
        <w:t xml:space="preserve"> support services;</w:t>
      </w:r>
    </w:p>
    <w:p w14:paraId="2C00B15A" w14:textId="30D35795" w:rsidR="001B2922" w:rsidRPr="00BA4556" w:rsidRDefault="00D57398" w:rsidP="00BA4556">
      <w:pPr>
        <w:pStyle w:val="ListParagraph"/>
        <w:numPr>
          <w:ilvl w:val="0"/>
          <w:numId w:val="3"/>
        </w:num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o</w:t>
      </w:r>
      <w:r w:rsidR="00733504" w:rsidRPr="00BA4556">
        <w:rPr>
          <w:rFonts w:ascii="Times New Roman" w:hAnsi="Times New Roman" w:cs="Times New Roman"/>
          <w:sz w:val="24"/>
          <w:szCs w:val="24"/>
          <w:lang w:eastAsia="en-AU"/>
        </w:rPr>
        <w:t>n-</w:t>
      </w:r>
      <w:r w:rsidR="00FC6358">
        <w:rPr>
          <w:rFonts w:ascii="Times New Roman" w:hAnsi="Times New Roman" w:cs="Times New Roman"/>
          <w:sz w:val="24"/>
          <w:szCs w:val="24"/>
          <w:lang w:eastAsia="en-AU"/>
        </w:rPr>
        <w:t>C</w:t>
      </w:r>
      <w:r w:rsidR="00733504" w:rsidRPr="00BA4556">
        <w:rPr>
          <w:rFonts w:ascii="Times New Roman" w:hAnsi="Times New Roman" w:cs="Times New Roman"/>
          <w:sz w:val="24"/>
          <w:szCs w:val="24"/>
          <w:lang w:eastAsia="en-AU"/>
        </w:rPr>
        <w:t>ountry clean energy resource mapping and planning support with First Nations communities;</w:t>
      </w:r>
    </w:p>
    <w:p w14:paraId="7762AC24" w14:textId="1E922547" w:rsidR="00733504" w:rsidRPr="00BA4556" w:rsidRDefault="00D57398" w:rsidP="00BA4556">
      <w:pPr>
        <w:pStyle w:val="ListParagraph"/>
        <w:numPr>
          <w:ilvl w:val="0"/>
          <w:numId w:val="3"/>
        </w:num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w</w:t>
      </w:r>
      <w:r w:rsidR="00733504" w:rsidRPr="00BA4556">
        <w:rPr>
          <w:rFonts w:ascii="Times New Roman" w:hAnsi="Times New Roman" w:cs="Times New Roman"/>
          <w:sz w:val="24"/>
          <w:szCs w:val="24"/>
          <w:lang w:eastAsia="en-AU"/>
        </w:rPr>
        <w:t xml:space="preserve">rap around support to ensure grant uptake by First Nations; and </w:t>
      </w:r>
    </w:p>
    <w:p w14:paraId="47C5A672" w14:textId="69C28182" w:rsidR="0036732E" w:rsidRPr="00BA4556" w:rsidRDefault="00D57398" w:rsidP="00BA4556">
      <w:pPr>
        <w:pStyle w:val="ListParagraph"/>
        <w:numPr>
          <w:ilvl w:val="0"/>
          <w:numId w:val="3"/>
        </w:num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w</w:t>
      </w:r>
      <w:r w:rsidR="00733504" w:rsidRPr="00BA4556">
        <w:rPr>
          <w:rFonts w:ascii="Times New Roman" w:hAnsi="Times New Roman" w:cs="Times New Roman"/>
          <w:sz w:val="24"/>
          <w:szCs w:val="24"/>
          <w:lang w:eastAsia="en-AU"/>
        </w:rPr>
        <w:t>here required, translation services and engagement costs to ensure activities are culturally appropriate</w:t>
      </w:r>
      <w:r w:rsidR="00C868E4" w:rsidRPr="00BA4556">
        <w:rPr>
          <w:rFonts w:ascii="Times New Roman" w:hAnsi="Times New Roman" w:cs="Times New Roman"/>
          <w:sz w:val="24"/>
          <w:szCs w:val="24"/>
          <w:lang w:eastAsia="en-AU"/>
        </w:rPr>
        <w:t>, reach intended First Nations beneficiaries, and that First Nations inform the design of program deliverables.</w:t>
      </w:r>
    </w:p>
    <w:p w14:paraId="28825842" w14:textId="77777777" w:rsidR="0036732E" w:rsidRPr="00BA4556" w:rsidRDefault="0036732E" w:rsidP="00BA4556">
      <w:pPr>
        <w:rPr>
          <w:rFonts w:ascii="Times New Roman" w:hAnsi="Times New Roman" w:cs="Times New Roman"/>
          <w:sz w:val="24"/>
          <w:szCs w:val="24"/>
          <w:lang w:eastAsia="en-AU"/>
        </w:rPr>
      </w:pPr>
    </w:p>
    <w:p w14:paraId="7E02CCE4" w14:textId="10B44D1C" w:rsidR="0036732E" w:rsidRPr="00BA4556" w:rsidRDefault="0036732E" w:rsidP="00BA4556">
      <w:pPr>
        <w:rPr>
          <w:rFonts w:ascii="Times New Roman" w:hAnsi="Times New Roman" w:cs="Times New Roman"/>
          <w:sz w:val="24"/>
          <w:szCs w:val="24"/>
          <w:lang w:eastAsia="en-AU"/>
        </w:rPr>
      </w:pPr>
      <w:r w:rsidRPr="00BA4556">
        <w:rPr>
          <w:rFonts w:ascii="Times New Roman" w:hAnsi="Times New Roman" w:cs="Times New Roman"/>
          <w:sz w:val="24"/>
          <w:szCs w:val="24"/>
          <w:lang w:eastAsia="en-AU"/>
        </w:rPr>
        <w:t xml:space="preserve">The intended outcome of the </w:t>
      </w:r>
      <w:r w:rsidR="008C2737" w:rsidRPr="008C2737">
        <w:rPr>
          <w:rFonts w:ascii="Times New Roman" w:hAnsi="Times New Roman" w:cs="Times New Roman"/>
          <w:sz w:val="24"/>
          <w:szCs w:val="24"/>
          <w:lang w:eastAsia="en-AU"/>
        </w:rPr>
        <w:t>Toolkit and Project Support</w:t>
      </w:r>
      <w:r w:rsidR="007E540C">
        <w:rPr>
          <w:rFonts w:ascii="Times New Roman" w:hAnsi="Times New Roman" w:cs="Times New Roman"/>
          <w:sz w:val="24"/>
          <w:szCs w:val="24"/>
          <w:lang w:eastAsia="en-AU"/>
        </w:rPr>
        <w:t xml:space="preserve"> initiative</w:t>
      </w:r>
      <w:r w:rsidR="008C2737">
        <w:rPr>
          <w:rFonts w:ascii="Times New Roman" w:hAnsi="Times New Roman" w:cs="Times New Roman"/>
          <w:sz w:val="24"/>
          <w:szCs w:val="24"/>
          <w:lang w:eastAsia="en-AU"/>
        </w:rPr>
        <w:t xml:space="preserve"> </w:t>
      </w:r>
      <w:r w:rsidRPr="00BA4556">
        <w:rPr>
          <w:rFonts w:ascii="Times New Roman" w:hAnsi="Times New Roman" w:cs="Times New Roman"/>
          <w:sz w:val="24"/>
          <w:szCs w:val="24"/>
          <w:lang w:eastAsia="en-AU"/>
        </w:rPr>
        <w:t xml:space="preserve">is to strengthen First Nations awareness of the clean energy transformation and access to support and </w:t>
      </w:r>
      <w:r w:rsidR="009E38FB" w:rsidRPr="00BA4556">
        <w:rPr>
          <w:rFonts w:ascii="Times New Roman" w:hAnsi="Times New Roman" w:cs="Times New Roman"/>
          <w:sz w:val="24"/>
          <w:szCs w:val="24"/>
          <w:lang w:eastAsia="en-AU"/>
        </w:rPr>
        <w:t>resources to improve their economic participation in and benefit from the transformation.</w:t>
      </w:r>
    </w:p>
    <w:p w14:paraId="2FF821DF" w14:textId="77777777" w:rsidR="0028679D" w:rsidRDefault="0028679D" w:rsidP="00BA4556">
      <w:pPr>
        <w:rPr>
          <w:rFonts w:ascii="Times New Roman" w:hAnsi="Times New Roman" w:cs="Times New Roman"/>
          <w:bCs/>
          <w:iCs/>
          <w:color w:val="000000" w:themeColor="text1"/>
          <w:sz w:val="24"/>
          <w:szCs w:val="24"/>
        </w:rPr>
      </w:pPr>
    </w:p>
    <w:p w14:paraId="30324FC6" w14:textId="6294EECA" w:rsidR="00320FCB" w:rsidRDefault="00320FCB" w:rsidP="00320FCB">
      <w:pPr>
        <w:rPr>
          <w:rFonts w:ascii="Times New Roman" w:hAnsi="Times New Roman" w:cs="Times New Roman"/>
          <w:bCs/>
          <w:iCs/>
          <w:color w:val="000000" w:themeColor="text1"/>
          <w:sz w:val="24"/>
          <w:szCs w:val="24"/>
        </w:rPr>
      </w:pPr>
      <w:r w:rsidRPr="00320FCB">
        <w:rPr>
          <w:rFonts w:ascii="Times New Roman" w:hAnsi="Times New Roman" w:cs="Times New Roman"/>
          <w:bCs/>
          <w:iCs/>
          <w:color w:val="000000" w:themeColor="text1"/>
          <w:sz w:val="24"/>
          <w:szCs w:val="24"/>
        </w:rPr>
        <w:t>A combination of limited and open tender procurements will be undertaken to deliver the</w:t>
      </w:r>
      <w:r w:rsidR="00A708A2">
        <w:rPr>
          <w:rFonts w:ascii="Times New Roman" w:hAnsi="Times New Roman" w:cs="Times New Roman"/>
          <w:bCs/>
          <w:iCs/>
          <w:color w:val="000000" w:themeColor="text1"/>
          <w:sz w:val="24"/>
          <w:szCs w:val="24"/>
        </w:rPr>
        <w:t xml:space="preserve"> </w:t>
      </w:r>
      <w:r w:rsidR="0053301E">
        <w:rPr>
          <w:rFonts w:ascii="Times New Roman" w:hAnsi="Times New Roman" w:cs="Times New Roman"/>
          <w:bCs/>
          <w:iCs/>
          <w:color w:val="000000" w:themeColor="text1"/>
          <w:sz w:val="24"/>
          <w:szCs w:val="24"/>
        </w:rPr>
        <w:t>initiative</w:t>
      </w:r>
      <w:r w:rsidRPr="00320FCB">
        <w:rPr>
          <w:rFonts w:ascii="Times New Roman" w:hAnsi="Times New Roman" w:cs="Times New Roman"/>
          <w:bCs/>
          <w:iCs/>
          <w:color w:val="000000" w:themeColor="text1"/>
          <w:sz w:val="24"/>
          <w:szCs w:val="24"/>
        </w:rPr>
        <w:t>. Procurements will be on a fee-for-service basis.</w:t>
      </w:r>
    </w:p>
    <w:p w14:paraId="5F4F4ED2" w14:textId="77777777" w:rsidR="00320FCB" w:rsidRPr="00BA4556" w:rsidRDefault="00320FCB" w:rsidP="00BA4556">
      <w:pPr>
        <w:rPr>
          <w:rFonts w:ascii="Times New Roman" w:hAnsi="Times New Roman" w:cs="Times New Roman"/>
          <w:bCs/>
          <w:iCs/>
          <w:color w:val="000000" w:themeColor="text1"/>
          <w:sz w:val="24"/>
          <w:szCs w:val="24"/>
        </w:rPr>
      </w:pPr>
    </w:p>
    <w:p w14:paraId="35E4E7AA" w14:textId="77E3B8A1" w:rsidR="001E3169" w:rsidRPr="00BA4556" w:rsidRDefault="001E3169" w:rsidP="00BA4556">
      <w:pPr>
        <w:rPr>
          <w:rFonts w:ascii="Times New Roman" w:hAnsi="Times New Roman" w:cs="Times New Roman"/>
          <w:bCs/>
          <w:i/>
          <w:color w:val="000000" w:themeColor="text1"/>
          <w:sz w:val="24"/>
          <w:szCs w:val="24"/>
        </w:rPr>
      </w:pPr>
      <w:r w:rsidRPr="00BA4556">
        <w:rPr>
          <w:rFonts w:ascii="Times New Roman" w:hAnsi="Times New Roman" w:cs="Times New Roman"/>
          <w:bCs/>
          <w:i/>
          <w:color w:val="000000" w:themeColor="text1"/>
          <w:sz w:val="24"/>
          <w:szCs w:val="24"/>
        </w:rPr>
        <w:t xml:space="preserve">Pilot Project Incubator </w:t>
      </w:r>
    </w:p>
    <w:p w14:paraId="4EAF3BE3" w14:textId="77777777" w:rsidR="001E3169" w:rsidRPr="00BA4556" w:rsidRDefault="001E3169" w:rsidP="00BA4556">
      <w:pPr>
        <w:rPr>
          <w:rFonts w:ascii="Times New Roman" w:hAnsi="Times New Roman" w:cs="Times New Roman"/>
          <w:bCs/>
          <w:iCs/>
          <w:color w:val="000000" w:themeColor="text1"/>
          <w:sz w:val="24"/>
          <w:szCs w:val="24"/>
        </w:rPr>
      </w:pPr>
    </w:p>
    <w:p w14:paraId="0135C501" w14:textId="06999899" w:rsidR="001E3169" w:rsidRPr="00BA4556" w:rsidRDefault="00A708A2" w:rsidP="00BA4556">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Funding of </w:t>
      </w:r>
      <w:r w:rsidR="00BF1C47" w:rsidRPr="00BA4556">
        <w:rPr>
          <w:rFonts w:ascii="Times New Roman" w:hAnsi="Times New Roman" w:cs="Times New Roman"/>
          <w:bCs/>
          <w:iCs/>
          <w:color w:val="000000" w:themeColor="text1"/>
          <w:sz w:val="24"/>
          <w:szCs w:val="24"/>
        </w:rPr>
        <w:t xml:space="preserve">$10.9 million </w:t>
      </w:r>
      <w:r w:rsidR="00E55E4E" w:rsidRPr="00BA4556">
        <w:rPr>
          <w:rFonts w:ascii="Times New Roman" w:hAnsi="Times New Roman" w:cs="Times New Roman"/>
          <w:bCs/>
          <w:iCs/>
          <w:color w:val="000000" w:themeColor="text1"/>
          <w:sz w:val="24"/>
          <w:szCs w:val="24"/>
        </w:rPr>
        <w:t>over three</w:t>
      </w:r>
      <w:r>
        <w:rPr>
          <w:rFonts w:ascii="Times New Roman" w:hAnsi="Times New Roman" w:cs="Times New Roman"/>
          <w:bCs/>
          <w:iCs/>
          <w:color w:val="000000" w:themeColor="text1"/>
          <w:sz w:val="24"/>
          <w:szCs w:val="24"/>
        </w:rPr>
        <w:t xml:space="preserve"> </w:t>
      </w:r>
      <w:r w:rsidR="00E55E4E" w:rsidRPr="00BA4556">
        <w:rPr>
          <w:rFonts w:ascii="Times New Roman" w:hAnsi="Times New Roman" w:cs="Times New Roman"/>
          <w:bCs/>
          <w:iCs/>
          <w:color w:val="000000" w:themeColor="text1"/>
          <w:sz w:val="24"/>
          <w:szCs w:val="24"/>
        </w:rPr>
        <w:t>years</w:t>
      </w:r>
      <w:r>
        <w:rPr>
          <w:rFonts w:ascii="Times New Roman" w:hAnsi="Times New Roman" w:cs="Times New Roman"/>
          <w:bCs/>
          <w:iCs/>
          <w:color w:val="000000" w:themeColor="text1"/>
          <w:sz w:val="24"/>
          <w:szCs w:val="24"/>
        </w:rPr>
        <w:t xml:space="preserve"> from 2025-26 will be allocated to</w:t>
      </w:r>
      <w:r w:rsidR="00E55E4E" w:rsidRPr="00BA4556">
        <w:rPr>
          <w:rFonts w:ascii="Times New Roman" w:hAnsi="Times New Roman" w:cs="Times New Roman"/>
          <w:bCs/>
          <w:iCs/>
          <w:color w:val="000000" w:themeColor="text1"/>
          <w:sz w:val="24"/>
          <w:szCs w:val="24"/>
        </w:rPr>
        <w:t xml:space="preserve"> support First Nations proponents with early-stage project development to progress towards commercial investment decisions through business case, technical and </w:t>
      </w:r>
      <w:r w:rsidR="00B94965" w:rsidRPr="00BA4556">
        <w:rPr>
          <w:rFonts w:ascii="Times New Roman" w:hAnsi="Times New Roman" w:cs="Times New Roman"/>
          <w:bCs/>
          <w:iCs/>
          <w:color w:val="000000" w:themeColor="text1"/>
          <w:sz w:val="24"/>
          <w:szCs w:val="24"/>
        </w:rPr>
        <w:t>financial</w:t>
      </w:r>
      <w:r w:rsidR="00E55E4E" w:rsidRPr="00BA4556">
        <w:rPr>
          <w:rFonts w:ascii="Times New Roman" w:hAnsi="Times New Roman" w:cs="Times New Roman"/>
          <w:bCs/>
          <w:iCs/>
          <w:color w:val="000000" w:themeColor="text1"/>
          <w:sz w:val="24"/>
          <w:szCs w:val="24"/>
        </w:rPr>
        <w:t xml:space="preserve"> development </w:t>
      </w:r>
      <w:r w:rsidR="00E932E2" w:rsidRPr="00BA4556">
        <w:rPr>
          <w:rFonts w:ascii="Times New Roman" w:hAnsi="Times New Roman" w:cs="Times New Roman"/>
          <w:bCs/>
          <w:iCs/>
          <w:color w:val="000000" w:themeColor="text1"/>
          <w:sz w:val="24"/>
          <w:szCs w:val="24"/>
        </w:rPr>
        <w:t xml:space="preserve">support. </w:t>
      </w:r>
      <w:r w:rsidR="00966B36">
        <w:rPr>
          <w:rFonts w:ascii="Times New Roman" w:hAnsi="Times New Roman" w:cs="Times New Roman"/>
          <w:bCs/>
          <w:iCs/>
          <w:color w:val="000000" w:themeColor="text1"/>
          <w:sz w:val="24"/>
          <w:szCs w:val="24"/>
        </w:rPr>
        <w:t>The</w:t>
      </w:r>
      <w:r w:rsidR="00966B36" w:rsidRPr="00BA4556">
        <w:rPr>
          <w:rFonts w:ascii="Times New Roman" w:hAnsi="Times New Roman" w:cs="Times New Roman"/>
          <w:bCs/>
          <w:iCs/>
          <w:color w:val="000000" w:themeColor="text1"/>
          <w:sz w:val="24"/>
          <w:szCs w:val="24"/>
        </w:rPr>
        <w:t xml:space="preserve"> </w:t>
      </w:r>
      <w:r w:rsidR="00E932E2" w:rsidRPr="00BA4556">
        <w:rPr>
          <w:rFonts w:ascii="Times New Roman" w:hAnsi="Times New Roman" w:cs="Times New Roman"/>
          <w:bCs/>
          <w:iCs/>
          <w:color w:val="000000" w:themeColor="text1"/>
          <w:sz w:val="24"/>
          <w:szCs w:val="24"/>
        </w:rPr>
        <w:t xml:space="preserve">support will be designed in close collaboration with relevant First Nations and clean energy government entities. The key deliverable will be to support </w:t>
      </w:r>
      <w:r w:rsidR="00B94965" w:rsidRPr="00BA4556">
        <w:rPr>
          <w:rFonts w:ascii="Times New Roman" w:hAnsi="Times New Roman" w:cs="Times New Roman"/>
          <w:bCs/>
          <w:iCs/>
          <w:color w:val="000000" w:themeColor="text1"/>
          <w:sz w:val="24"/>
          <w:szCs w:val="24"/>
        </w:rPr>
        <w:t>First Nations led clean energy projects to progress towards Final Investment Decision.</w:t>
      </w:r>
      <w:r w:rsidR="006B519E" w:rsidRPr="00BA4556">
        <w:rPr>
          <w:rFonts w:ascii="Times New Roman" w:hAnsi="Times New Roman" w:cs="Times New Roman"/>
          <w:bCs/>
          <w:iCs/>
          <w:color w:val="000000" w:themeColor="text1"/>
          <w:sz w:val="24"/>
          <w:szCs w:val="24"/>
        </w:rPr>
        <w:t xml:space="preserve"> </w:t>
      </w:r>
    </w:p>
    <w:p w14:paraId="7C2406CF" w14:textId="77777777" w:rsidR="002E48E3" w:rsidRPr="00BA4556" w:rsidRDefault="002E48E3" w:rsidP="00BA4556">
      <w:pPr>
        <w:rPr>
          <w:rFonts w:ascii="Times New Roman" w:hAnsi="Times New Roman" w:cs="Times New Roman"/>
          <w:bCs/>
          <w:iCs/>
          <w:color w:val="000000" w:themeColor="text1"/>
          <w:sz w:val="24"/>
          <w:szCs w:val="24"/>
        </w:rPr>
      </w:pPr>
    </w:p>
    <w:p w14:paraId="1AC4D0F2" w14:textId="23D31600" w:rsidR="00754B6D" w:rsidRPr="00BA4556" w:rsidRDefault="002E48E3" w:rsidP="00754B6D">
      <w:pPr>
        <w:rPr>
          <w:rFonts w:ascii="Times New Roman" w:hAnsi="Times New Roman" w:cs="Times New Roman"/>
          <w:bCs/>
          <w:iCs/>
          <w:color w:val="000000" w:themeColor="text1"/>
          <w:sz w:val="24"/>
          <w:szCs w:val="24"/>
        </w:rPr>
      </w:pPr>
      <w:r w:rsidRPr="00BA4556">
        <w:rPr>
          <w:rFonts w:ascii="Times New Roman" w:hAnsi="Times New Roman" w:cs="Times New Roman"/>
          <w:bCs/>
          <w:iCs/>
          <w:color w:val="000000" w:themeColor="text1"/>
          <w:sz w:val="24"/>
          <w:szCs w:val="24"/>
        </w:rPr>
        <w:t>The intended outcome of the Pilot Project Incubator is to create an evidence base to increase the proportion of First Nations-led clean energy projects and support economic participation in the clean energy transformation.</w:t>
      </w:r>
      <w:r w:rsidR="00323BD1">
        <w:rPr>
          <w:rFonts w:ascii="Times New Roman" w:hAnsi="Times New Roman" w:cs="Times New Roman"/>
          <w:bCs/>
          <w:iCs/>
          <w:color w:val="000000" w:themeColor="text1"/>
          <w:sz w:val="24"/>
          <w:szCs w:val="24"/>
        </w:rPr>
        <w:t xml:space="preserve"> </w:t>
      </w:r>
      <w:r w:rsidR="00754B6D" w:rsidRPr="00754B6D">
        <w:rPr>
          <w:rFonts w:ascii="Times New Roman" w:hAnsi="Times New Roman" w:cs="Times New Roman"/>
          <w:bCs/>
          <w:iCs/>
          <w:color w:val="000000" w:themeColor="text1"/>
          <w:sz w:val="24"/>
          <w:szCs w:val="24"/>
        </w:rPr>
        <w:t xml:space="preserve">A limited or open tender procurement will be undertaken to deliver the </w:t>
      </w:r>
      <w:r w:rsidR="00AE1F8C" w:rsidRPr="00AE1F8C">
        <w:rPr>
          <w:rFonts w:ascii="Times New Roman" w:hAnsi="Times New Roman" w:cs="Times New Roman"/>
          <w:bCs/>
          <w:iCs/>
          <w:color w:val="000000" w:themeColor="text1"/>
          <w:sz w:val="24"/>
          <w:szCs w:val="24"/>
        </w:rPr>
        <w:t>Pilot Project Incubator</w:t>
      </w:r>
      <w:r w:rsidR="00754B6D" w:rsidRPr="00754B6D">
        <w:rPr>
          <w:rFonts w:ascii="Times New Roman" w:hAnsi="Times New Roman" w:cs="Times New Roman"/>
          <w:bCs/>
          <w:iCs/>
          <w:color w:val="000000" w:themeColor="text1"/>
          <w:sz w:val="24"/>
          <w:szCs w:val="24"/>
        </w:rPr>
        <w:t>. The procurement will be on a fee-for-service basis.</w:t>
      </w:r>
    </w:p>
    <w:p w14:paraId="7543E7F8" w14:textId="77777777" w:rsidR="001E3169" w:rsidRPr="00BA4556" w:rsidRDefault="001E3169" w:rsidP="00BA4556">
      <w:pPr>
        <w:rPr>
          <w:rFonts w:ascii="Times New Roman" w:hAnsi="Times New Roman" w:cs="Times New Roman"/>
          <w:bCs/>
          <w:iCs/>
          <w:color w:val="000000" w:themeColor="text1"/>
          <w:sz w:val="24"/>
          <w:szCs w:val="24"/>
        </w:rPr>
      </w:pPr>
    </w:p>
    <w:p w14:paraId="3EEEB776" w14:textId="1C6562EC" w:rsidR="002F5AE3" w:rsidRPr="00BA4556" w:rsidRDefault="002F5AE3" w:rsidP="00BA4556">
      <w:pPr>
        <w:keepNext/>
        <w:rPr>
          <w:rFonts w:ascii="Times New Roman" w:hAnsi="Times New Roman" w:cs="Times New Roman"/>
          <w:i/>
          <w:iCs/>
          <w:color w:val="000000" w:themeColor="text1"/>
          <w:sz w:val="24"/>
          <w:szCs w:val="24"/>
          <w:u w:val="single"/>
        </w:rPr>
      </w:pPr>
      <w:r w:rsidRPr="00BA4556">
        <w:rPr>
          <w:rFonts w:ascii="Times New Roman" w:hAnsi="Times New Roman" w:cs="Times New Roman"/>
          <w:i/>
          <w:iCs/>
          <w:color w:val="000000" w:themeColor="text1"/>
          <w:sz w:val="24"/>
          <w:szCs w:val="24"/>
          <w:u w:val="single"/>
        </w:rPr>
        <w:lastRenderedPageBreak/>
        <w:t>Funding amount and arrangements, merits review and consultation</w:t>
      </w:r>
      <w:bookmarkStart w:id="0" w:name="_Toc69310791"/>
    </w:p>
    <w:p w14:paraId="04B35CE5" w14:textId="77777777" w:rsidR="00014ADB" w:rsidRPr="00DF0C6C" w:rsidRDefault="00014ADB" w:rsidP="00BA4556">
      <w:pPr>
        <w:keepNext/>
        <w:rPr>
          <w:rFonts w:ascii="Times New Roman" w:hAnsi="Times New Roman" w:cs="Times New Roman"/>
          <w:color w:val="000000" w:themeColor="text1"/>
          <w:sz w:val="24"/>
          <w:szCs w:val="24"/>
          <w:u w:val="single"/>
        </w:rPr>
      </w:pPr>
    </w:p>
    <w:p w14:paraId="2335B9EF" w14:textId="603A62CD" w:rsidR="009E62AA" w:rsidRPr="00BA4556" w:rsidRDefault="00AE1F8C" w:rsidP="00BA4556">
      <w:pPr>
        <w:pStyle w:val="NormalWeb"/>
        <w:shd w:val="clear" w:color="auto" w:fill="FFFFFF"/>
        <w:spacing w:before="0" w:beforeAutospacing="0" w:after="0" w:afterAutospacing="0"/>
        <w:rPr>
          <w:i/>
          <w:iCs/>
        </w:rPr>
      </w:pPr>
      <w:r>
        <w:rPr>
          <w:lang w:val="en-US"/>
        </w:rPr>
        <w:t>Total f</w:t>
      </w:r>
      <w:r w:rsidR="00A70B4E" w:rsidRPr="00BA4556">
        <w:rPr>
          <w:lang w:val="en-US"/>
        </w:rPr>
        <w:t>unding of $70</w:t>
      </w:r>
      <w:r>
        <w:rPr>
          <w:lang w:val="en-US"/>
        </w:rPr>
        <w:t>.0</w:t>
      </w:r>
      <w:r w:rsidR="00A70B4E" w:rsidRPr="00BA4556">
        <w:rPr>
          <w:lang w:val="en-US"/>
        </w:rPr>
        <w:t xml:space="preserve"> million for the program was included in the 2024-25 Mid-Year Economic and Fiscal Outlook under the measure</w:t>
      </w:r>
      <w:r w:rsidR="004B1D6A" w:rsidRPr="00BA4556">
        <w:rPr>
          <w:lang w:val="en-US"/>
        </w:rPr>
        <w:t xml:space="preserve"> </w:t>
      </w:r>
      <w:r w:rsidR="006475E1">
        <w:rPr>
          <w:lang w:val="en-US"/>
        </w:rPr>
        <w:t>‘</w:t>
      </w:r>
      <w:r w:rsidR="004B1D6A" w:rsidRPr="00BA4556">
        <w:rPr>
          <w:lang w:val="en-US"/>
        </w:rPr>
        <w:t>Future Made in Australia – accelerating investment in Australian industries</w:t>
      </w:r>
      <w:r w:rsidR="006475E1">
        <w:rPr>
          <w:lang w:val="en-US"/>
        </w:rPr>
        <w:t>’</w:t>
      </w:r>
      <w:r w:rsidR="004B1D6A" w:rsidRPr="00BA4556">
        <w:rPr>
          <w:lang w:val="en-US"/>
        </w:rPr>
        <w:t xml:space="preserve"> for a period of </w:t>
      </w:r>
      <w:r w:rsidR="001225B9" w:rsidRPr="00BA4556">
        <w:rPr>
          <w:lang w:val="en-US"/>
        </w:rPr>
        <w:t xml:space="preserve">three years commencing in 2025-26. Details are set out in the </w:t>
      </w:r>
      <w:r w:rsidR="00014ADB" w:rsidRPr="00BA4556">
        <w:rPr>
          <w:i/>
          <w:iCs/>
        </w:rPr>
        <w:t>Mid-Year Economic and Fiscal Outlook 2024-25</w:t>
      </w:r>
      <w:r w:rsidR="00014ADB" w:rsidRPr="00BA4556">
        <w:t xml:space="preserve">, </w:t>
      </w:r>
      <w:r w:rsidR="00014ADB" w:rsidRPr="00BA4556">
        <w:rPr>
          <w:i/>
          <w:iCs/>
        </w:rPr>
        <w:t xml:space="preserve">Appendix A: Policy decisions taken since the 2024-25 Budget </w:t>
      </w:r>
      <w:r w:rsidR="00014ADB" w:rsidRPr="00BA4556">
        <w:t>at pages 227 and 228.</w:t>
      </w:r>
    </w:p>
    <w:p w14:paraId="06A31EAC" w14:textId="77777777" w:rsidR="009E62AA" w:rsidRPr="00BA4556" w:rsidRDefault="009E62AA" w:rsidP="00BA4556">
      <w:pPr>
        <w:pStyle w:val="NormalWeb"/>
        <w:shd w:val="clear" w:color="auto" w:fill="FFFFFF"/>
        <w:spacing w:before="0" w:beforeAutospacing="0" w:after="0" w:afterAutospacing="0"/>
        <w:rPr>
          <w:lang w:val="en-US"/>
        </w:rPr>
      </w:pPr>
    </w:p>
    <w:p w14:paraId="2C8370A3" w14:textId="24EBE79E" w:rsidR="007C5B7D" w:rsidRPr="00BA4556" w:rsidRDefault="004E0520" w:rsidP="00BA4556">
      <w:pPr>
        <w:pStyle w:val="NormalWeb"/>
        <w:shd w:val="clear" w:color="auto" w:fill="FFFFFF"/>
        <w:spacing w:before="0" w:beforeAutospacing="0" w:after="0" w:afterAutospacing="0"/>
        <w:rPr>
          <w:lang w:val="en-US"/>
        </w:rPr>
      </w:pPr>
      <w:r w:rsidRPr="00BA4556">
        <w:rPr>
          <w:lang w:val="en-US"/>
        </w:rPr>
        <w:t xml:space="preserve">Funding for this item will come from Program 1.2: Support reliable, secure and affordable energy, which is part of Outcome 1. Details are set out in the </w:t>
      </w:r>
      <w:r w:rsidR="008326D7" w:rsidRPr="00BA4556">
        <w:rPr>
          <w:i/>
          <w:iCs/>
          <w:lang w:val="en-US"/>
        </w:rPr>
        <w:t xml:space="preserve">Portfolio Additional Estimates Statements 2024-25, Climate Change, Energy, the Environment and Water Portfolio </w:t>
      </w:r>
      <w:r w:rsidR="008326D7" w:rsidRPr="00BA4556">
        <w:rPr>
          <w:lang w:val="en-US"/>
        </w:rPr>
        <w:t>at page 32.</w:t>
      </w:r>
    </w:p>
    <w:p w14:paraId="7593D2FC" w14:textId="77777777" w:rsidR="00F22ECC" w:rsidRPr="00BA4556" w:rsidRDefault="00F22ECC" w:rsidP="00BA4556">
      <w:pPr>
        <w:pStyle w:val="NormalWeb"/>
        <w:shd w:val="clear" w:color="auto" w:fill="FFFFFF"/>
        <w:spacing w:before="0" w:beforeAutospacing="0" w:after="0" w:afterAutospacing="0"/>
        <w:rPr>
          <w:lang w:val="en-US"/>
        </w:rPr>
      </w:pPr>
    </w:p>
    <w:p w14:paraId="4AB2DE1B" w14:textId="3883EABA" w:rsidR="00CD7DBB" w:rsidRPr="00BA4556" w:rsidRDefault="00D45D7E" w:rsidP="00BA4556">
      <w:pPr>
        <w:pStyle w:val="NormalWeb"/>
        <w:shd w:val="clear" w:color="auto" w:fill="FFFFFF"/>
        <w:spacing w:before="0" w:beforeAutospacing="0" w:after="0" w:afterAutospacing="0"/>
        <w:rPr>
          <w:lang w:val="en-US"/>
        </w:rPr>
      </w:pPr>
      <w:r w:rsidRPr="00BA4556">
        <w:rPr>
          <w:lang w:val="en-US"/>
        </w:rPr>
        <w:t>Program guidelines and eligibility criteria for the First Nations Clean Energy</w:t>
      </w:r>
      <w:r w:rsidR="00CE7C19">
        <w:rPr>
          <w:lang w:val="en-US"/>
        </w:rPr>
        <w:t xml:space="preserve"> Advice</w:t>
      </w:r>
      <w:r w:rsidRPr="00BA4556">
        <w:rPr>
          <w:lang w:val="en-US"/>
        </w:rPr>
        <w:t xml:space="preserve"> Grants will be developed by the department</w:t>
      </w:r>
      <w:r w:rsidR="00847C94" w:rsidRPr="00BA4556">
        <w:rPr>
          <w:lang w:val="en-US"/>
        </w:rPr>
        <w:t>.</w:t>
      </w:r>
      <w:r w:rsidR="00C61763" w:rsidRPr="00BA4556">
        <w:rPr>
          <w:lang w:val="en-US"/>
        </w:rPr>
        <w:t xml:space="preserve"> </w:t>
      </w:r>
      <w:r w:rsidR="00516142" w:rsidRPr="00BA4556">
        <w:rPr>
          <w:lang w:val="en-US"/>
        </w:rPr>
        <w:t>Grants activity will be administered in accordance with the relevant policy framework</w:t>
      </w:r>
      <w:r w:rsidR="00860E9D" w:rsidRPr="00BA4556">
        <w:rPr>
          <w:lang w:val="en-US"/>
        </w:rPr>
        <w:t xml:space="preserve">s and legislation, including the </w:t>
      </w:r>
      <w:r w:rsidR="00860E9D" w:rsidRPr="00BA4556">
        <w:rPr>
          <w:i/>
          <w:iCs/>
          <w:lang w:val="en-US"/>
        </w:rPr>
        <w:t>P</w:t>
      </w:r>
      <w:r w:rsidR="00B15BCD" w:rsidRPr="00BA4556">
        <w:rPr>
          <w:i/>
          <w:iCs/>
          <w:lang w:val="en-US"/>
        </w:rPr>
        <w:t xml:space="preserve">ublic Governance, Performance </w:t>
      </w:r>
      <w:r w:rsidR="00F6449B" w:rsidRPr="00BA4556">
        <w:rPr>
          <w:i/>
          <w:iCs/>
          <w:lang w:val="en-US"/>
        </w:rPr>
        <w:t>and Accountability Act 2013</w:t>
      </w:r>
      <w:r w:rsidR="00063558">
        <w:rPr>
          <w:lang w:val="en-US"/>
        </w:rPr>
        <w:t xml:space="preserve"> (PGPA Act)</w:t>
      </w:r>
      <w:r w:rsidR="00416F06">
        <w:rPr>
          <w:lang w:val="en-US"/>
        </w:rPr>
        <w:t>, the</w:t>
      </w:r>
      <w:r w:rsidR="00416F06" w:rsidRPr="00416F06">
        <w:t xml:space="preserve"> </w:t>
      </w:r>
      <w:r w:rsidR="00416F06" w:rsidRPr="002F479F">
        <w:rPr>
          <w:i/>
          <w:iCs/>
          <w:lang w:val="en-US"/>
        </w:rPr>
        <w:t>Public Governance, Performance and Accountability Rule 2014</w:t>
      </w:r>
      <w:r w:rsidR="00716B99" w:rsidRPr="00BA4556">
        <w:rPr>
          <w:i/>
          <w:iCs/>
          <w:lang w:val="en-US"/>
        </w:rPr>
        <w:t xml:space="preserve"> </w:t>
      </w:r>
      <w:r w:rsidR="00716B99" w:rsidRPr="00BA4556">
        <w:rPr>
          <w:lang w:val="en-US"/>
        </w:rPr>
        <w:t xml:space="preserve">and the </w:t>
      </w:r>
      <w:r w:rsidR="00716B99" w:rsidRPr="00BA4556">
        <w:rPr>
          <w:i/>
          <w:iCs/>
          <w:lang w:val="en-US"/>
        </w:rPr>
        <w:t>Commonwealth Grants Rules and Principles 2024</w:t>
      </w:r>
      <w:r w:rsidR="008D736E">
        <w:rPr>
          <w:lang w:val="en-US"/>
        </w:rPr>
        <w:t xml:space="preserve"> (CGRPs)</w:t>
      </w:r>
      <w:r w:rsidR="00716B99" w:rsidRPr="00BA4556">
        <w:rPr>
          <w:i/>
          <w:iCs/>
          <w:lang w:val="en-US"/>
        </w:rPr>
        <w:t>.</w:t>
      </w:r>
    </w:p>
    <w:p w14:paraId="6C977D5A" w14:textId="77777777" w:rsidR="00716B99" w:rsidRDefault="00716B99" w:rsidP="00BA4556">
      <w:pPr>
        <w:pStyle w:val="NormalWeb"/>
        <w:shd w:val="clear" w:color="auto" w:fill="FFFFFF"/>
        <w:spacing w:before="0" w:beforeAutospacing="0" w:after="0" w:afterAutospacing="0"/>
        <w:rPr>
          <w:lang w:val="en-US"/>
        </w:rPr>
      </w:pPr>
    </w:p>
    <w:p w14:paraId="1AC8CC1D" w14:textId="1B330FBE" w:rsidR="00416F06" w:rsidRDefault="002168D4" w:rsidP="00BA4556">
      <w:pPr>
        <w:pStyle w:val="NormalWeb"/>
        <w:shd w:val="clear" w:color="auto" w:fill="FFFFFF"/>
        <w:spacing w:before="0" w:beforeAutospacing="0" w:after="0" w:afterAutospacing="0"/>
        <w:rPr>
          <w:lang w:val="en-US"/>
        </w:rPr>
      </w:pPr>
      <w:r w:rsidRPr="002168D4">
        <w:rPr>
          <w:lang w:val="en-US"/>
        </w:rPr>
        <w:t>Consistent with the CGRPs, the department will develop grant opportunity guidelines and will have regard to the nine key principles in administering the grant.</w:t>
      </w:r>
    </w:p>
    <w:p w14:paraId="4E388827" w14:textId="77777777" w:rsidR="00416F06" w:rsidRPr="00BA4556" w:rsidRDefault="00416F06" w:rsidP="00BA4556">
      <w:pPr>
        <w:pStyle w:val="NormalWeb"/>
        <w:shd w:val="clear" w:color="auto" w:fill="FFFFFF"/>
        <w:spacing w:before="0" w:beforeAutospacing="0" w:after="0" w:afterAutospacing="0"/>
        <w:rPr>
          <w:lang w:val="en-US"/>
        </w:rPr>
      </w:pPr>
    </w:p>
    <w:p w14:paraId="3E3FC803" w14:textId="21845341" w:rsidR="00716B99" w:rsidRPr="00BA4556" w:rsidRDefault="00716B99" w:rsidP="00BA4556">
      <w:pPr>
        <w:pStyle w:val="NormalWeb"/>
        <w:shd w:val="clear" w:color="auto" w:fill="FFFFFF"/>
        <w:spacing w:before="0" w:beforeAutospacing="0" w:after="0" w:afterAutospacing="0"/>
        <w:rPr>
          <w:lang w:val="en-US"/>
        </w:rPr>
      </w:pPr>
      <w:r w:rsidRPr="00BA4556">
        <w:rPr>
          <w:lang w:val="en-US"/>
        </w:rPr>
        <w:t>Program guid</w:t>
      </w:r>
      <w:r w:rsidR="004C0B1B" w:rsidRPr="00BA4556">
        <w:rPr>
          <w:lang w:val="en-US"/>
        </w:rPr>
        <w:t xml:space="preserve">elines and successful grantees will be published on the dedicated First Nations Clean Energy website. </w:t>
      </w:r>
      <w:r w:rsidR="00F07069">
        <w:rPr>
          <w:lang w:val="en-US"/>
        </w:rPr>
        <w:t>Where</w:t>
      </w:r>
      <w:r w:rsidR="00F07069" w:rsidRPr="00BA4556">
        <w:rPr>
          <w:lang w:val="en-US"/>
        </w:rPr>
        <w:t xml:space="preserve"> </w:t>
      </w:r>
      <w:r w:rsidR="00DB4759" w:rsidRPr="00BA4556">
        <w:rPr>
          <w:lang w:val="en-US"/>
        </w:rPr>
        <w:t>the Business Grants Hub administers the grants</w:t>
      </w:r>
      <w:r w:rsidR="004C0B1B" w:rsidRPr="00BA4556">
        <w:rPr>
          <w:lang w:val="en-US"/>
        </w:rPr>
        <w:t>, program guidelines and successful grantees will be published on the GrantConnect website</w:t>
      </w:r>
      <w:r w:rsidR="000B681E" w:rsidRPr="00BA4556">
        <w:rPr>
          <w:lang w:val="en-US"/>
        </w:rPr>
        <w:t xml:space="preserve"> (</w:t>
      </w:r>
      <w:r w:rsidR="000B681E" w:rsidRPr="00BA4556">
        <w:rPr>
          <w:u w:val="single"/>
          <w:lang w:val="en-US"/>
        </w:rPr>
        <w:t>www.grants.gov.au</w:t>
      </w:r>
      <w:r w:rsidR="000B681E" w:rsidRPr="00BA4556">
        <w:rPr>
          <w:lang w:val="en-US"/>
        </w:rPr>
        <w:t>).</w:t>
      </w:r>
    </w:p>
    <w:p w14:paraId="08218BC7" w14:textId="77777777" w:rsidR="000B681E" w:rsidRPr="00BA4556" w:rsidRDefault="000B681E" w:rsidP="00BA4556">
      <w:pPr>
        <w:pStyle w:val="NormalWeb"/>
        <w:shd w:val="clear" w:color="auto" w:fill="FFFFFF"/>
        <w:spacing w:before="0" w:beforeAutospacing="0" w:after="0" w:afterAutospacing="0"/>
        <w:rPr>
          <w:lang w:val="en-US"/>
        </w:rPr>
      </w:pPr>
    </w:p>
    <w:p w14:paraId="231508D7" w14:textId="5F4D8640" w:rsidR="00595154" w:rsidRDefault="00523FD6" w:rsidP="00BA4556">
      <w:pPr>
        <w:pStyle w:val="NormalWeb"/>
        <w:shd w:val="clear" w:color="auto" w:fill="FFFFFF"/>
        <w:spacing w:before="0" w:beforeAutospacing="0" w:after="0" w:afterAutospacing="0"/>
        <w:rPr>
          <w:lang w:val="en-US"/>
        </w:rPr>
      </w:pPr>
      <w:r w:rsidRPr="00BA4556">
        <w:rPr>
          <w:lang w:val="en-US"/>
        </w:rPr>
        <w:t xml:space="preserve">It is anticipated that the Minister for Climate Change and Energy or </w:t>
      </w:r>
      <w:r w:rsidR="005036C2">
        <w:rPr>
          <w:lang w:val="en-US"/>
        </w:rPr>
        <w:t xml:space="preserve">a </w:t>
      </w:r>
      <w:r w:rsidRPr="00BA4556">
        <w:rPr>
          <w:lang w:val="en-US"/>
        </w:rPr>
        <w:t>delegate</w:t>
      </w:r>
      <w:r w:rsidR="00995A38">
        <w:rPr>
          <w:lang w:val="en-US"/>
        </w:rPr>
        <w:t xml:space="preserve"> of the Secretary of the </w:t>
      </w:r>
      <w:r w:rsidR="005036C2">
        <w:rPr>
          <w:lang w:val="en-US"/>
        </w:rPr>
        <w:t xml:space="preserve">department </w:t>
      </w:r>
      <w:r w:rsidR="009C44A6" w:rsidRPr="00BA4556">
        <w:rPr>
          <w:lang w:val="en-US"/>
        </w:rPr>
        <w:t xml:space="preserve">will be the decision maker for grant expenditure. </w:t>
      </w:r>
      <w:r w:rsidR="00A773D8">
        <w:rPr>
          <w:lang w:val="en-US"/>
        </w:rPr>
        <w:t>The</w:t>
      </w:r>
      <w:r w:rsidR="00F30368" w:rsidRPr="00BA4556">
        <w:rPr>
          <w:lang w:val="en-US"/>
        </w:rPr>
        <w:t xml:space="preserve"> departmental delegate </w:t>
      </w:r>
      <w:r w:rsidR="00A773D8">
        <w:rPr>
          <w:lang w:val="en-US"/>
        </w:rPr>
        <w:t>will</w:t>
      </w:r>
      <w:r w:rsidR="00862552">
        <w:rPr>
          <w:lang w:val="en-US"/>
        </w:rPr>
        <w:t xml:space="preserve"> either be</w:t>
      </w:r>
      <w:r w:rsidR="00F30368" w:rsidRPr="00BA4556">
        <w:rPr>
          <w:lang w:val="en-US"/>
        </w:rPr>
        <w:t xml:space="preserve"> the S</w:t>
      </w:r>
      <w:r w:rsidR="00862552">
        <w:rPr>
          <w:lang w:val="en-US"/>
        </w:rPr>
        <w:t xml:space="preserve">enior </w:t>
      </w:r>
      <w:r w:rsidR="00F30368" w:rsidRPr="00BA4556">
        <w:rPr>
          <w:lang w:val="en-US"/>
        </w:rPr>
        <w:t>E</w:t>
      </w:r>
      <w:r w:rsidR="00862552">
        <w:rPr>
          <w:lang w:val="en-US"/>
        </w:rPr>
        <w:t xml:space="preserve">xecutive </w:t>
      </w:r>
      <w:r w:rsidR="00F30368" w:rsidRPr="00BA4556">
        <w:rPr>
          <w:lang w:val="en-US"/>
        </w:rPr>
        <w:t>S</w:t>
      </w:r>
      <w:r w:rsidR="00862552">
        <w:rPr>
          <w:lang w:val="en-US"/>
        </w:rPr>
        <w:t>ervice</w:t>
      </w:r>
      <w:r w:rsidR="00B864BA">
        <w:rPr>
          <w:lang w:val="en-US"/>
        </w:rPr>
        <w:t xml:space="preserve"> (SES)</w:t>
      </w:r>
      <w:r w:rsidR="00F30368" w:rsidRPr="00BA4556">
        <w:rPr>
          <w:lang w:val="en-US"/>
        </w:rPr>
        <w:t xml:space="preserve">, </w:t>
      </w:r>
      <w:r w:rsidR="00E35CD9">
        <w:rPr>
          <w:lang w:val="en-US"/>
        </w:rPr>
        <w:t xml:space="preserve">an </w:t>
      </w:r>
      <w:r w:rsidR="00F30368" w:rsidRPr="00BA4556">
        <w:rPr>
          <w:lang w:val="en-US"/>
        </w:rPr>
        <w:t>E</w:t>
      </w:r>
      <w:r w:rsidR="00E35CD9">
        <w:rPr>
          <w:lang w:val="en-US"/>
        </w:rPr>
        <w:t xml:space="preserve">xecutive </w:t>
      </w:r>
      <w:r w:rsidR="00F30368" w:rsidRPr="00BA4556">
        <w:rPr>
          <w:lang w:val="en-US"/>
        </w:rPr>
        <w:t>L</w:t>
      </w:r>
      <w:r w:rsidR="00E35CD9">
        <w:rPr>
          <w:lang w:val="en-US"/>
        </w:rPr>
        <w:t>evel</w:t>
      </w:r>
      <w:r w:rsidR="00142EEB">
        <w:rPr>
          <w:lang w:val="en-US"/>
        </w:rPr>
        <w:t xml:space="preserve"> (EL)</w:t>
      </w:r>
      <w:r w:rsidR="009F108B">
        <w:rPr>
          <w:lang w:val="en-US"/>
        </w:rPr>
        <w:t xml:space="preserve"> </w:t>
      </w:r>
      <w:r w:rsidR="00F30368" w:rsidRPr="00BA4556">
        <w:rPr>
          <w:lang w:val="en-US"/>
        </w:rPr>
        <w:t xml:space="preserve">2 or </w:t>
      </w:r>
      <w:r w:rsidR="00142EEB">
        <w:rPr>
          <w:lang w:val="en-US"/>
        </w:rPr>
        <w:t>EL</w:t>
      </w:r>
      <w:r w:rsidR="00F30368" w:rsidRPr="00BA4556">
        <w:rPr>
          <w:lang w:val="en-US"/>
        </w:rPr>
        <w:t>1 with appropriate financial delegation and understanding of the program</w:t>
      </w:r>
      <w:r w:rsidR="008619F4">
        <w:rPr>
          <w:lang w:val="en-US"/>
        </w:rPr>
        <w:t>, including skills and experience to exercise their administrative power.</w:t>
      </w:r>
    </w:p>
    <w:p w14:paraId="1B9CE0F7" w14:textId="77777777" w:rsidR="00595154" w:rsidRDefault="00595154" w:rsidP="00BA4556">
      <w:pPr>
        <w:pStyle w:val="NormalWeb"/>
        <w:shd w:val="clear" w:color="auto" w:fill="FFFFFF"/>
        <w:spacing w:before="0" w:beforeAutospacing="0" w:after="0" w:afterAutospacing="0"/>
        <w:rPr>
          <w:lang w:val="en-US"/>
        </w:rPr>
      </w:pPr>
    </w:p>
    <w:p w14:paraId="7D644177" w14:textId="0E02DED7" w:rsidR="00F479AC" w:rsidRDefault="009C44A6" w:rsidP="00BA4556">
      <w:pPr>
        <w:pStyle w:val="NormalWeb"/>
        <w:shd w:val="clear" w:color="auto" w:fill="FFFFFF"/>
        <w:spacing w:before="0" w:beforeAutospacing="0" w:after="0" w:afterAutospacing="0"/>
        <w:rPr>
          <w:lang w:val="en-US"/>
        </w:rPr>
      </w:pPr>
      <w:r w:rsidRPr="00BA4556">
        <w:rPr>
          <w:lang w:val="en-US"/>
        </w:rPr>
        <w:t xml:space="preserve">The decision making would only be delegated to an EL2 or an EL1 level where the value of the financial approval required is within </w:t>
      </w:r>
      <w:r w:rsidR="00DE37EF" w:rsidRPr="00BA4556">
        <w:rPr>
          <w:lang w:val="en-US"/>
        </w:rPr>
        <w:t>their</w:t>
      </w:r>
      <w:r w:rsidRPr="00BA4556">
        <w:rPr>
          <w:lang w:val="en-US"/>
        </w:rPr>
        <w:t xml:space="preserve"> delegation in accordance with the </w:t>
      </w:r>
      <w:r w:rsidR="008619F4">
        <w:rPr>
          <w:lang w:val="en-US"/>
        </w:rPr>
        <w:t>d</w:t>
      </w:r>
      <w:r w:rsidRPr="00BA4556">
        <w:rPr>
          <w:lang w:val="en-US"/>
        </w:rPr>
        <w:t>epartment</w:t>
      </w:r>
      <w:r w:rsidR="00BB2562" w:rsidRPr="00BA4556">
        <w:rPr>
          <w:lang w:val="en-US"/>
        </w:rPr>
        <w:t>’s approved financial delegations</w:t>
      </w:r>
      <w:r w:rsidR="00296C18">
        <w:rPr>
          <w:lang w:val="en-US"/>
        </w:rPr>
        <w:t xml:space="preserve">, the PGPA Act and the </w:t>
      </w:r>
      <w:r w:rsidR="00296C18" w:rsidRPr="002F479F">
        <w:rPr>
          <w:i/>
          <w:iCs/>
          <w:lang w:val="en-US"/>
        </w:rPr>
        <w:t>Financial Framework (Supplementary Powers) Act 1997</w:t>
      </w:r>
      <w:r w:rsidR="00561993">
        <w:rPr>
          <w:lang w:val="en-US"/>
        </w:rPr>
        <w:t xml:space="preserve"> (FFS</w:t>
      </w:r>
      <w:r w:rsidR="00F57963">
        <w:rPr>
          <w:lang w:val="en-US"/>
        </w:rPr>
        <w:t>P Act)</w:t>
      </w:r>
      <w:r w:rsidR="00BB2562" w:rsidRPr="00BA4556">
        <w:rPr>
          <w:lang w:val="en-US"/>
        </w:rPr>
        <w:t xml:space="preserve">. This would be appropriate because it will support the department to </w:t>
      </w:r>
      <w:r w:rsidR="00251148" w:rsidRPr="00BA4556">
        <w:rPr>
          <w:lang w:val="en-US"/>
        </w:rPr>
        <w:t>deliver the grant expenditure effectively and efficiently</w:t>
      </w:r>
      <w:r w:rsidR="00D77D5C" w:rsidRPr="00BA4556">
        <w:rPr>
          <w:lang w:val="en-US"/>
        </w:rPr>
        <w:t xml:space="preserve"> in line with the intent of the financial </w:t>
      </w:r>
      <w:r w:rsidR="00DE37EF" w:rsidRPr="00BA4556">
        <w:rPr>
          <w:lang w:val="en-US"/>
        </w:rPr>
        <w:t>delegation’s</w:t>
      </w:r>
      <w:r w:rsidR="00D77D5C" w:rsidRPr="00BA4556">
        <w:rPr>
          <w:lang w:val="en-US"/>
        </w:rPr>
        <w:t xml:space="preserve"> </w:t>
      </w:r>
      <w:r w:rsidR="00DE37EF" w:rsidRPr="00BA4556">
        <w:rPr>
          <w:lang w:val="en-US"/>
        </w:rPr>
        <w:t>framework</w:t>
      </w:r>
      <w:r w:rsidR="00D77D5C" w:rsidRPr="00BA4556">
        <w:rPr>
          <w:lang w:val="en-US"/>
        </w:rPr>
        <w:t xml:space="preserve">, while complying with </w:t>
      </w:r>
      <w:r w:rsidR="00DE37EF" w:rsidRPr="00BA4556">
        <w:rPr>
          <w:lang w:val="en-US"/>
        </w:rPr>
        <w:t>all</w:t>
      </w:r>
      <w:r w:rsidR="00D77D5C" w:rsidRPr="00BA4556">
        <w:rPr>
          <w:lang w:val="en-US"/>
        </w:rPr>
        <w:t xml:space="preserve"> the department’s financial accountability and spending requirements. </w:t>
      </w:r>
    </w:p>
    <w:p w14:paraId="40B06A3B" w14:textId="77777777" w:rsidR="00DE37EF" w:rsidRPr="00BA4556" w:rsidRDefault="00DE37EF" w:rsidP="00BA4556">
      <w:pPr>
        <w:pStyle w:val="NormalWeb"/>
        <w:shd w:val="clear" w:color="auto" w:fill="FFFFFF"/>
        <w:spacing w:before="0" w:beforeAutospacing="0" w:after="0" w:afterAutospacing="0"/>
        <w:rPr>
          <w:lang w:val="en-US"/>
        </w:rPr>
      </w:pPr>
    </w:p>
    <w:p w14:paraId="495CF218" w14:textId="38264523" w:rsidR="00DE37EF" w:rsidRPr="00BA4556" w:rsidRDefault="00942D59" w:rsidP="00BA4556">
      <w:pPr>
        <w:pStyle w:val="NormalWeb"/>
        <w:shd w:val="clear" w:color="auto" w:fill="FFFFFF"/>
        <w:spacing w:before="0" w:beforeAutospacing="0" w:after="0" w:afterAutospacing="0"/>
        <w:rPr>
          <w:lang w:val="en-US"/>
        </w:rPr>
      </w:pPr>
      <w:r w:rsidRPr="00BA4556">
        <w:rPr>
          <w:lang w:val="en-US"/>
        </w:rPr>
        <w:t>Procurements</w:t>
      </w:r>
      <w:r w:rsidR="00DE37EF" w:rsidRPr="00BA4556">
        <w:rPr>
          <w:lang w:val="en-US"/>
        </w:rPr>
        <w:t xml:space="preserve"> for the Toolkit and Project Support and Pilot Project Incubator</w:t>
      </w:r>
      <w:r w:rsidRPr="00BA4556">
        <w:rPr>
          <w:lang w:val="en-US"/>
        </w:rPr>
        <w:t xml:space="preserve"> activities under the </w:t>
      </w:r>
      <w:r w:rsidR="002B7101" w:rsidRPr="00BA4556">
        <w:rPr>
          <w:lang w:val="en-US"/>
        </w:rPr>
        <w:t>program</w:t>
      </w:r>
      <w:r w:rsidR="00697A8D" w:rsidRPr="00BA4556">
        <w:rPr>
          <w:lang w:val="en-US"/>
        </w:rPr>
        <w:t xml:space="preserve"> will be a combination of open competitive tender and limited tender. All procurements will be in accordance with the Commonwealth resource management framework, including the</w:t>
      </w:r>
      <w:r w:rsidR="005A5EDE">
        <w:rPr>
          <w:lang w:val="en-US"/>
        </w:rPr>
        <w:t xml:space="preserve"> PGPA Act</w:t>
      </w:r>
      <w:r w:rsidR="00761846" w:rsidRPr="00BA4556">
        <w:rPr>
          <w:lang w:val="en-US"/>
        </w:rPr>
        <w:t>,</w:t>
      </w:r>
      <w:r w:rsidR="00F61524" w:rsidRPr="00BA4556">
        <w:rPr>
          <w:lang w:val="en-US"/>
        </w:rPr>
        <w:t xml:space="preserve"> the </w:t>
      </w:r>
      <w:r w:rsidR="00A33223" w:rsidRPr="00BA4556">
        <w:rPr>
          <w:i/>
          <w:iCs/>
          <w:lang w:val="en-US"/>
        </w:rPr>
        <w:t>Commonwealth Procurement Rules</w:t>
      </w:r>
      <w:r w:rsidR="00761846" w:rsidRPr="00BA4556">
        <w:rPr>
          <w:lang w:val="en-US"/>
        </w:rPr>
        <w:t>,</w:t>
      </w:r>
      <w:r w:rsidR="00761846" w:rsidRPr="00BA4556">
        <w:rPr>
          <w:i/>
          <w:iCs/>
          <w:lang w:val="en-US"/>
        </w:rPr>
        <w:t xml:space="preserve"> </w:t>
      </w:r>
      <w:r w:rsidR="00761846" w:rsidRPr="00BA4556">
        <w:rPr>
          <w:lang w:val="en-US"/>
        </w:rPr>
        <w:t xml:space="preserve">and the </w:t>
      </w:r>
      <w:r w:rsidR="00761846" w:rsidRPr="00026025">
        <w:rPr>
          <w:i/>
          <w:iCs/>
          <w:lang w:val="en-US"/>
        </w:rPr>
        <w:t xml:space="preserve">Australian Government Indigenous </w:t>
      </w:r>
      <w:r w:rsidR="002E6BE5" w:rsidRPr="00026025">
        <w:rPr>
          <w:i/>
          <w:iCs/>
          <w:lang w:val="en-US"/>
        </w:rPr>
        <w:t>Procurement</w:t>
      </w:r>
      <w:r w:rsidR="00761846" w:rsidRPr="00026025">
        <w:rPr>
          <w:i/>
          <w:iCs/>
          <w:lang w:val="en-US"/>
        </w:rPr>
        <w:t xml:space="preserve"> Policy </w:t>
      </w:r>
      <w:r w:rsidR="002E6BE5" w:rsidRPr="00026025">
        <w:rPr>
          <w:i/>
          <w:iCs/>
          <w:lang w:val="en-US"/>
        </w:rPr>
        <w:t>2020</w:t>
      </w:r>
      <w:r w:rsidR="00026025" w:rsidRPr="00026025">
        <w:rPr>
          <w:i/>
          <w:iCs/>
          <w:lang w:val="en-US"/>
        </w:rPr>
        <w:t>.</w:t>
      </w:r>
      <w:r w:rsidR="00293FDA" w:rsidRPr="00BA4556">
        <w:rPr>
          <w:lang w:val="en-US"/>
        </w:rPr>
        <w:t xml:space="preserve"> Tender documentation will be available on the AusTender website (</w:t>
      </w:r>
      <w:r w:rsidR="006E5674" w:rsidRPr="00BA4556">
        <w:rPr>
          <w:u w:val="single"/>
          <w:lang w:val="en-US"/>
        </w:rPr>
        <w:t>www.tenders.gov.au</w:t>
      </w:r>
      <w:r w:rsidR="00293FDA" w:rsidRPr="00BA4556">
        <w:rPr>
          <w:lang w:val="en-US"/>
        </w:rPr>
        <w:t>)</w:t>
      </w:r>
      <w:r w:rsidR="006E5674" w:rsidRPr="00BA4556">
        <w:rPr>
          <w:lang w:val="en-US"/>
        </w:rPr>
        <w:t>.</w:t>
      </w:r>
    </w:p>
    <w:p w14:paraId="49B9F641" w14:textId="77777777" w:rsidR="006E5674" w:rsidRPr="00BA4556" w:rsidRDefault="006E5674" w:rsidP="00BA4556">
      <w:pPr>
        <w:pStyle w:val="NormalWeb"/>
        <w:shd w:val="clear" w:color="auto" w:fill="FFFFFF"/>
        <w:spacing w:before="0" w:beforeAutospacing="0" w:after="0" w:afterAutospacing="0"/>
        <w:rPr>
          <w:lang w:val="en-US"/>
        </w:rPr>
      </w:pPr>
    </w:p>
    <w:p w14:paraId="0704F3A0" w14:textId="2743FDAF" w:rsidR="00561993" w:rsidRDefault="006E5674" w:rsidP="00BA4556">
      <w:pPr>
        <w:pStyle w:val="NormalWeb"/>
        <w:shd w:val="clear" w:color="auto" w:fill="FFFFFF"/>
        <w:spacing w:before="0" w:beforeAutospacing="0" w:after="0" w:afterAutospacing="0"/>
        <w:rPr>
          <w:lang w:val="en-US"/>
        </w:rPr>
      </w:pPr>
      <w:r w:rsidRPr="00BA4556">
        <w:rPr>
          <w:lang w:val="en-US"/>
        </w:rPr>
        <w:lastRenderedPageBreak/>
        <w:t>It is anticipated that the Accountable Authority and/or their delegate will be the decision maker for the program expenditure. The departmental delegate at the SES, EL2 or EL1 level will perform this administrative function in line with the department’s financial delegations</w:t>
      </w:r>
      <w:r w:rsidR="00F57963">
        <w:rPr>
          <w:lang w:val="en-US"/>
        </w:rPr>
        <w:t>, the PGPA Act and FFSP Act</w:t>
      </w:r>
      <w:r w:rsidRPr="00BA4556">
        <w:rPr>
          <w:lang w:val="en-US"/>
        </w:rPr>
        <w:t xml:space="preserve">. </w:t>
      </w:r>
    </w:p>
    <w:p w14:paraId="3A7628FB" w14:textId="77777777" w:rsidR="00561993" w:rsidRDefault="00561993" w:rsidP="00BA4556">
      <w:pPr>
        <w:pStyle w:val="NormalWeb"/>
        <w:shd w:val="clear" w:color="auto" w:fill="FFFFFF"/>
        <w:spacing w:before="0" w:beforeAutospacing="0" w:after="0" w:afterAutospacing="0"/>
        <w:rPr>
          <w:lang w:val="en-US"/>
        </w:rPr>
      </w:pPr>
    </w:p>
    <w:p w14:paraId="47F730E7" w14:textId="72EE4912" w:rsidR="006E5674" w:rsidRPr="00BA4556" w:rsidRDefault="006E5674" w:rsidP="00BA4556">
      <w:pPr>
        <w:pStyle w:val="NormalWeb"/>
        <w:shd w:val="clear" w:color="auto" w:fill="FFFFFF"/>
        <w:spacing w:before="0" w:beforeAutospacing="0" w:after="0" w:afterAutospacing="0"/>
        <w:rPr>
          <w:lang w:val="en-US"/>
        </w:rPr>
      </w:pPr>
      <w:r w:rsidRPr="00BA4556">
        <w:rPr>
          <w:lang w:val="en-US"/>
        </w:rPr>
        <w:t>The delegate will have sufficient understanding and oversight of the program to</w:t>
      </w:r>
      <w:r w:rsidR="00E60F22" w:rsidRPr="00BA4556">
        <w:rPr>
          <w:lang w:val="en-US"/>
        </w:rPr>
        <w:t xml:space="preserve"> comply with the </w:t>
      </w:r>
      <w:r w:rsidR="00D70B59" w:rsidRPr="00BA4556">
        <w:rPr>
          <w:lang w:val="en-US"/>
        </w:rPr>
        <w:t>department’s</w:t>
      </w:r>
      <w:r w:rsidR="00E60F22" w:rsidRPr="00BA4556">
        <w:rPr>
          <w:lang w:val="en-US"/>
        </w:rPr>
        <w:t xml:space="preserve"> financial accountability requirements. This would be appropriate as it is anticipated that some procurements will be low value and within the delegation of EL2 and EL1 level officers. Admin</w:t>
      </w:r>
      <w:r w:rsidR="00884435" w:rsidRPr="00BA4556">
        <w:rPr>
          <w:lang w:val="en-US"/>
        </w:rPr>
        <w:t xml:space="preserve">istering the </w:t>
      </w:r>
      <w:r w:rsidR="00D70B59" w:rsidRPr="00BA4556">
        <w:rPr>
          <w:lang w:val="en-US"/>
        </w:rPr>
        <w:t>procurements</w:t>
      </w:r>
      <w:r w:rsidR="00884435" w:rsidRPr="00BA4556">
        <w:rPr>
          <w:lang w:val="en-US"/>
        </w:rPr>
        <w:t xml:space="preserve"> in accordance with the approved financial delegations will support the department</w:t>
      </w:r>
      <w:r w:rsidR="00D70B59" w:rsidRPr="00BA4556">
        <w:rPr>
          <w:lang w:val="en-US"/>
        </w:rPr>
        <w:t xml:space="preserve"> to </w:t>
      </w:r>
      <w:r w:rsidR="00251148" w:rsidRPr="00BA4556">
        <w:rPr>
          <w:lang w:val="en-US"/>
        </w:rPr>
        <w:t>deliver the procurement expenditure effectively and efficiently</w:t>
      </w:r>
      <w:r w:rsidR="00D70B59" w:rsidRPr="00BA4556">
        <w:rPr>
          <w:lang w:val="en-US"/>
        </w:rPr>
        <w:t xml:space="preserve"> in line with the intent of the financial delegation’s framework, while complying with all the department’s financial accountability and spending requirements. </w:t>
      </w:r>
    </w:p>
    <w:p w14:paraId="48C245B7" w14:textId="77777777" w:rsidR="00D94E5A" w:rsidRPr="00BA4556" w:rsidRDefault="00D94E5A" w:rsidP="00BA4556">
      <w:pPr>
        <w:pStyle w:val="NormalWeb"/>
        <w:shd w:val="clear" w:color="auto" w:fill="FFFFFF"/>
        <w:spacing w:before="0" w:beforeAutospacing="0" w:after="0" w:afterAutospacing="0"/>
        <w:rPr>
          <w:highlight w:val="green"/>
          <w:lang w:val="en-US"/>
        </w:rPr>
      </w:pPr>
    </w:p>
    <w:p w14:paraId="719A3F00" w14:textId="2F3728A8" w:rsidR="00CD7DBB" w:rsidRPr="00BA4556" w:rsidRDefault="00993BBF" w:rsidP="422B4008">
      <w:pPr>
        <w:pStyle w:val="NormalWeb"/>
        <w:shd w:val="clear" w:color="auto" w:fill="FFFFFF" w:themeFill="background1"/>
        <w:spacing w:before="0" w:beforeAutospacing="0" w:after="0" w:afterAutospacing="0"/>
        <w:rPr>
          <w:lang w:val="en-US"/>
        </w:rPr>
      </w:pPr>
      <w:r w:rsidRPr="422B4008">
        <w:rPr>
          <w:lang w:val="en-US"/>
        </w:rPr>
        <w:t xml:space="preserve">Grant decisions will be made </w:t>
      </w:r>
      <w:r w:rsidR="00CD035E" w:rsidRPr="422B4008">
        <w:rPr>
          <w:lang w:val="en-US"/>
        </w:rPr>
        <w:t xml:space="preserve">on a first-in first served </w:t>
      </w:r>
      <w:r w:rsidR="0035745E" w:rsidRPr="422B4008">
        <w:rPr>
          <w:lang w:val="en-US"/>
        </w:rPr>
        <w:t xml:space="preserve">process, where applications that satisfy the eligibility criteria will receive funding, up to the </w:t>
      </w:r>
      <w:r w:rsidR="00B71ABC" w:rsidRPr="422B4008">
        <w:rPr>
          <w:lang w:val="en-US"/>
        </w:rPr>
        <w:t>limit of</w:t>
      </w:r>
      <w:r w:rsidR="00BA6052" w:rsidRPr="422B4008">
        <w:rPr>
          <w:lang w:val="en-US"/>
        </w:rPr>
        <w:t xml:space="preserve"> available appropriation. As there will be no merit criteria, there is limited scope </w:t>
      </w:r>
      <w:r w:rsidR="00682E4C" w:rsidRPr="422B4008">
        <w:rPr>
          <w:lang w:val="en-US"/>
        </w:rPr>
        <w:t xml:space="preserve">for </w:t>
      </w:r>
      <w:r w:rsidR="00BA6052" w:rsidRPr="422B4008">
        <w:rPr>
          <w:lang w:val="en-US"/>
        </w:rPr>
        <w:t>merits review</w:t>
      </w:r>
      <w:r w:rsidR="00F07489" w:rsidRPr="422B4008">
        <w:rPr>
          <w:lang w:val="en-US"/>
        </w:rPr>
        <w:t xml:space="preserve">. Even if there is </w:t>
      </w:r>
      <w:r w:rsidR="00B71ABC" w:rsidRPr="422B4008">
        <w:rPr>
          <w:lang w:val="en-US"/>
        </w:rPr>
        <w:t xml:space="preserve">scope for merits review, grant decisions are </w:t>
      </w:r>
      <w:r w:rsidR="00CE1D72" w:rsidRPr="422B4008">
        <w:rPr>
          <w:lang w:val="en-US"/>
        </w:rPr>
        <w:t>not considered suitable for independent merits review as they are decisions relating to the allocation</w:t>
      </w:r>
      <w:r w:rsidR="00BB4706" w:rsidRPr="422B4008">
        <w:rPr>
          <w:lang w:val="en-US"/>
        </w:rPr>
        <w:t xml:space="preserve"> of a finite resource, from which all potential claims for a share of the resource cannot be met</w:t>
      </w:r>
      <w:r w:rsidR="00771145" w:rsidRPr="422B4008">
        <w:rPr>
          <w:lang w:val="en-US"/>
        </w:rPr>
        <w:t xml:space="preserve">. In addition, any funding that has already been allocated would be affected if the original decision </w:t>
      </w:r>
      <w:r w:rsidR="00251148" w:rsidRPr="422B4008">
        <w:rPr>
          <w:lang w:val="en-US"/>
        </w:rPr>
        <w:t>were</w:t>
      </w:r>
      <w:r w:rsidR="00771145" w:rsidRPr="422B4008">
        <w:rPr>
          <w:lang w:val="en-US"/>
        </w:rPr>
        <w:t xml:space="preserve"> overturned. The Administrative Review Council</w:t>
      </w:r>
      <w:r w:rsidR="002225A1" w:rsidRPr="422B4008">
        <w:rPr>
          <w:lang w:val="en-US"/>
        </w:rPr>
        <w:t xml:space="preserve"> (ARC)</w:t>
      </w:r>
      <w:r w:rsidR="00771145" w:rsidRPr="422B4008">
        <w:rPr>
          <w:lang w:val="en-US"/>
        </w:rPr>
        <w:t xml:space="preserve"> has recogni</w:t>
      </w:r>
      <w:r w:rsidR="002225A1" w:rsidRPr="422B4008">
        <w:rPr>
          <w:lang w:val="en-US"/>
        </w:rPr>
        <w:t>s</w:t>
      </w:r>
      <w:r w:rsidR="00771145" w:rsidRPr="422B4008">
        <w:rPr>
          <w:lang w:val="en-US"/>
        </w:rPr>
        <w:t>ed that it is justi</w:t>
      </w:r>
      <w:r w:rsidR="00E3561E" w:rsidRPr="422B4008">
        <w:rPr>
          <w:lang w:val="en-US"/>
        </w:rPr>
        <w:t>fiable to exclude merits review in relation to decisions of this nature (see paragraphs</w:t>
      </w:r>
      <w:r w:rsidR="00AF2475" w:rsidRPr="422B4008">
        <w:rPr>
          <w:lang w:val="en-US"/>
        </w:rPr>
        <w:t xml:space="preserve"> 4.11 to 4.19 of the guide, </w:t>
      </w:r>
      <w:r w:rsidR="00AF2475" w:rsidRPr="422B4008">
        <w:rPr>
          <w:i/>
          <w:iCs/>
          <w:lang w:val="en-US"/>
        </w:rPr>
        <w:t>What decisions should be subject to merit review?</w:t>
      </w:r>
      <w:r w:rsidR="002225A1" w:rsidRPr="422B4008">
        <w:rPr>
          <w:lang w:val="en-US"/>
        </w:rPr>
        <w:t xml:space="preserve"> (ARC </w:t>
      </w:r>
      <w:r w:rsidR="00D12F09" w:rsidRPr="422B4008">
        <w:rPr>
          <w:lang w:val="en-US"/>
        </w:rPr>
        <w:t>guide)</w:t>
      </w:r>
      <w:r w:rsidR="7F71B82F" w:rsidRPr="422B4008">
        <w:rPr>
          <w:lang w:val="en-US"/>
        </w:rPr>
        <w:t>)</w:t>
      </w:r>
      <w:r w:rsidR="00AF2475" w:rsidRPr="422B4008">
        <w:rPr>
          <w:lang w:val="en-US"/>
        </w:rPr>
        <w:t>.</w:t>
      </w:r>
    </w:p>
    <w:p w14:paraId="6F741995" w14:textId="77777777" w:rsidR="00AF2475" w:rsidRPr="00BA4556" w:rsidRDefault="00AF2475" w:rsidP="00BA4556">
      <w:pPr>
        <w:pStyle w:val="NormalWeb"/>
        <w:shd w:val="clear" w:color="auto" w:fill="FFFFFF"/>
        <w:spacing w:before="0" w:beforeAutospacing="0" w:after="0" w:afterAutospacing="0"/>
        <w:rPr>
          <w:lang w:val="en-US"/>
        </w:rPr>
      </w:pPr>
    </w:p>
    <w:p w14:paraId="131DE98F" w14:textId="220314D1" w:rsidR="00AF2475" w:rsidRPr="00BA4556" w:rsidRDefault="00AF2475" w:rsidP="00BA4556">
      <w:pPr>
        <w:pStyle w:val="NormalWeb"/>
        <w:shd w:val="clear" w:color="auto" w:fill="FFFFFF"/>
        <w:spacing w:before="0" w:beforeAutospacing="0" w:after="0" w:afterAutospacing="0"/>
        <w:rPr>
          <w:lang w:val="en-US"/>
        </w:rPr>
      </w:pPr>
      <w:r w:rsidRPr="00BA4556">
        <w:rPr>
          <w:lang w:val="en-US"/>
        </w:rPr>
        <w:t xml:space="preserve">Procurement </w:t>
      </w:r>
      <w:r w:rsidR="00770020" w:rsidRPr="00BA4556">
        <w:rPr>
          <w:lang w:val="en-US"/>
        </w:rPr>
        <w:t xml:space="preserve">decisions will </w:t>
      </w:r>
      <w:r w:rsidR="009326BB">
        <w:rPr>
          <w:lang w:val="en-US"/>
        </w:rPr>
        <w:t xml:space="preserve">also </w:t>
      </w:r>
      <w:r w:rsidR="0021027D" w:rsidRPr="00BA4556">
        <w:rPr>
          <w:lang w:val="en-US"/>
        </w:rPr>
        <w:t xml:space="preserve">not be subject to </w:t>
      </w:r>
      <w:r w:rsidR="00F863AB">
        <w:rPr>
          <w:lang w:val="en-US"/>
        </w:rPr>
        <w:t xml:space="preserve">independent </w:t>
      </w:r>
      <w:r w:rsidR="0021027D" w:rsidRPr="00BA4556">
        <w:rPr>
          <w:lang w:val="en-US"/>
        </w:rPr>
        <w:t xml:space="preserve">merits review. Procurement decisions relate to the allocation of a finite </w:t>
      </w:r>
      <w:r w:rsidR="005459DC" w:rsidRPr="00BA4556">
        <w:rPr>
          <w:lang w:val="en-US"/>
        </w:rPr>
        <w:t>resource,</w:t>
      </w:r>
      <w:r w:rsidR="0021027D" w:rsidRPr="00BA4556">
        <w:rPr>
          <w:lang w:val="en-US"/>
        </w:rPr>
        <w:t xml:space="preserve"> and an allocation</w:t>
      </w:r>
      <w:r w:rsidR="00B85DAE" w:rsidRPr="00BA4556">
        <w:rPr>
          <w:lang w:val="en-US"/>
        </w:rPr>
        <w:t xml:space="preserve"> that has already been made to a procured part</w:t>
      </w:r>
      <w:r w:rsidR="005459DC" w:rsidRPr="00BA4556">
        <w:rPr>
          <w:lang w:val="en-US"/>
        </w:rPr>
        <w:t>y</w:t>
      </w:r>
      <w:r w:rsidR="00B85DAE" w:rsidRPr="00BA4556">
        <w:rPr>
          <w:lang w:val="en-US"/>
        </w:rPr>
        <w:t xml:space="preserve"> would be affected by overturning the original decision.</w:t>
      </w:r>
      <w:r w:rsidR="00F21A5C" w:rsidRPr="00BA4556">
        <w:rPr>
          <w:lang w:val="en-US"/>
        </w:rPr>
        <w:t xml:space="preserve"> The </w:t>
      </w:r>
      <w:r w:rsidR="00BD61BD">
        <w:rPr>
          <w:lang w:val="en-US"/>
        </w:rPr>
        <w:t>ARC</w:t>
      </w:r>
      <w:r w:rsidR="00F21A5C" w:rsidRPr="00BA4556">
        <w:rPr>
          <w:lang w:val="en-US"/>
        </w:rPr>
        <w:t xml:space="preserve"> has recogni</w:t>
      </w:r>
      <w:r w:rsidR="00BD61BD">
        <w:rPr>
          <w:lang w:val="en-US"/>
        </w:rPr>
        <w:t>s</w:t>
      </w:r>
      <w:r w:rsidR="00F21A5C" w:rsidRPr="00BA4556">
        <w:rPr>
          <w:lang w:val="en-US"/>
        </w:rPr>
        <w:t xml:space="preserve">ed that it is justifiable to exclude merits review </w:t>
      </w:r>
      <w:r w:rsidR="00952607" w:rsidRPr="00BA4556">
        <w:rPr>
          <w:lang w:val="en-US"/>
        </w:rPr>
        <w:t xml:space="preserve">in relation to decisions of this nature (see paragraphs 4.11 to 4.19 of the </w:t>
      </w:r>
      <w:r w:rsidR="001058D1">
        <w:rPr>
          <w:lang w:val="en-US"/>
        </w:rPr>
        <w:t xml:space="preserve">ARC </w:t>
      </w:r>
      <w:r w:rsidR="00952607" w:rsidRPr="00BA4556">
        <w:rPr>
          <w:lang w:val="en-US"/>
        </w:rPr>
        <w:t>guide)</w:t>
      </w:r>
      <w:r w:rsidR="00C41C17" w:rsidRPr="00BA4556">
        <w:rPr>
          <w:lang w:val="en-US"/>
        </w:rPr>
        <w:t>.</w:t>
      </w:r>
    </w:p>
    <w:p w14:paraId="30BC4102" w14:textId="77777777" w:rsidR="00C41C17" w:rsidRPr="00BA4556" w:rsidRDefault="00C41C17" w:rsidP="00BA4556">
      <w:pPr>
        <w:pStyle w:val="NormalWeb"/>
        <w:shd w:val="clear" w:color="auto" w:fill="FFFFFF"/>
        <w:spacing w:before="0" w:beforeAutospacing="0" w:after="0" w:afterAutospacing="0"/>
        <w:rPr>
          <w:lang w:val="en-US"/>
        </w:rPr>
      </w:pPr>
    </w:p>
    <w:p w14:paraId="20D8092B" w14:textId="64E1F123" w:rsidR="00C41C17" w:rsidRPr="00BA4556" w:rsidRDefault="00C41C17" w:rsidP="00BA4556">
      <w:pPr>
        <w:pStyle w:val="NormalWeb"/>
        <w:shd w:val="clear" w:color="auto" w:fill="FFFFFF"/>
        <w:spacing w:before="0" w:beforeAutospacing="0" w:after="0" w:afterAutospacing="0"/>
        <w:rPr>
          <w:lang w:val="en-US"/>
        </w:rPr>
      </w:pPr>
      <w:r w:rsidRPr="00BA4556">
        <w:rPr>
          <w:lang w:val="en-US"/>
        </w:rPr>
        <w:t xml:space="preserve">The remaking of </w:t>
      </w:r>
      <w:r w:rsidR="00783478">
        <w:rPr>
          <w:lang w:val="en-US"/>
        </w:rPr>
        <w:t xml:space="preserve">a </w:t>
      </w:r>
      <w:r w:rsidRPr="00BA4556">
        <w:rPr>
          <w:lang w:val="en-US"/>
        </w:rPr>
        <w:t>procurement decision after entry into a contrac</w:t>
      </w:r>
      <w:r w:rsidR="00053A27" w:rsidRPr="00BA4556">
        <w:rPr>
          <w:lang w:val="en-US"/>
        </w:rPr>
        <w:t xml:space="preserve">tual arrangement with a successful provider is legally complex, impractical, and could result in delays </w:t>
      </w:r>
      <w:r w:rsidR="00DB4759" w:rsidRPr="00BA4556">
        <w:rPr>
          <w:lang w:val="en-US"/>
        </w:rPr>
        <w:t>in</w:t>
      </w:r>
      <w:r w:rsidR="00053A27" w:rsidRPr="00BA4556">
        <w:rPr>
          <w:lang w:val="en-US"/>
        </w:rPr>
        <w:t xml:space="preserve"> providing services under the program</w:t>
      </w:r>
      <w:r w:rsidR="00EF6DC4" w:rsidRPr="00BA4556">
        <w:rPr>
          <w:lang w:val="en-US"/>
        </w:rPr>
        <w:t xml:space="preserve">. </w:t>
      </w:r>
      <w:r w:rsidR="002266E3">
        <w:rPr>
          <w:lang w:val="en-US"/>
        </w:rPr>
        <w:t>T</w:t>
      </w:r>
      <w:r w:rsidR="00EF6DC4" w:rsidRPr="00BA4556">
        <w:rPr>
          <w:lang w:val="en-US"/>
        </w:rPr>
        <w:t xml:space="preserve">he </w:t>
      </w:r>
      <w:r w:rsidR="00EF6DC4" w:rsidRPr="00BA4556">
        <w:rPr>
          <w:i/>
          <w:iCs/>
          <w:lang w:val="en-US"/>
        </w:rPr>
        <w:t>Government Procurement (Judicial Review) Act 2018</w:t>
      </w:r>
      <w:r w:rsidR="00EF6DC4" w:rsidRPr="00BA4556">
        <w:rPr>
          <w:lang w:val="en-US"/>
        </w:rPr>
        <w:t xml:space="preserve"> enables suppliers to challenge some procurement processes for alleged </w:t>
      </w:r>
      <w:r w:rsidR="00EC0E24" w:rsidRPr="00BA4556">
        <w:rPr>
          <w:lang w:val="en-US"/>
        </w:rPr>
        <w:t>breaches of certain procurement rules. This legislation might provide an additional avenue of redress (compensation or injunction) for dissat</w:t>
      </w:r>
      <w:r w:rsidR="00D6433E" w:rsidRPr="00BA4556">
        <w:rPr>
          <w:lang w:val="en-US"/>
        </w:rPr>
        <w:t>isfied providers or potential providers, depending on the circumstances.</w:t>
      </w:r>
    </w:p>
    <w:p w14:paraId="04BCAD3D" w14:textId="77777777" w:rsidR="007D5B45" w:rsidRPr="00BA4556" w:rsidRDefault="007D5B45" w:rsidP="00BA4556">
      <w:pPr>
        <w:pStyle w:val="NormalWeb"/>
        <w:shd w:val="clear" w:color="auto" w:fill="FFFFFF"/>
        <w:spacing w:before="0" w:beforeAutospacing="0" w:after="0" w:afterAutospacing="0"/>
        <w:rPr>
          <w:lang w:val="en-US"/>
        </w:rPr>
      </w:pPr>
    </w:p>
    <w:p w14:paraId="24048340" w14:textId="745DE9D2" w:rsidR="00570FBD" w:rsidRPr="00BA4556" w:rsidRDefault="007D5B45" w:rsidP="00BA4556">
      <w:pPr>
        <w:pStyle w:val="NormalWeb"/>
        <w:shd w:val="clear" w:color="auto" w:fill="FFFFFF"/>
        <w:spacing w:before="0" w:beforeAutospacing="0" w:after="0" w:afterAutospacing="0"/>
        <w:rPr>
          <w:lang w:val="en-US"/>
        </w:rPr>
      </w:pPr>
      <w:r w:rsidRPr="00BA4556">
        <w:rPr>
          <w:lang w:val="en-US"/>
        </w:rPr>
        <w:t xml:space="preserve">In addition, the review and audit process undertaken by the Australian National Audit Office also provides a mechanism to review Australian Government spending decisions and report any concerns to the Parliament. These requirements </w:t>
      </w:r>
      <w:r w:rsidR="006C16E3" w:rsidRPr="00BA4556">
        <w:rPr>
          <w:lang w:val="en-US"/>
        </w:rPr>
        <w:t xml:space="preserve">and mechanisms help to ensure the proper use of </w:t>
      </w:r>
      <w:r w:rsidR="00694645" w:rsidRPr="00BA4556">
        <w:rPr>
          <w:lang w:val="en-US"/>
        </w:rPr>
        <w:t>C</w:t>
      </w:r>
      <w:r w:rsidR="006C16E3" w:rsidRPr="00BA4556">
        <w:rPr>
          <w:lang w:val="en-US"/>
        </w:rPr>
        <w:t xml:space="preserve">ommonwealth resources and </w:t>
      </w:r>
      <w:r w:rsidR="00694645" w:rsidRPr="00BA4556">
        <w:rPr>
          <w:lang w:val="en-US"/>
        </w:rPr>
        <w:t xml:space="preserve">provide </w:t>
      </w:r>
      <w:r w:rsidR="006C16E3" w:rsidRPr="00BA4556">
        <w:rPr>
          <w:lang w:val="en-US"/>
        </w:rPr>
        <w:t>appropriate transparency around decisions relating to making</w:t>
      </w:r>
      <w:r w:rsidR="00570FBD" w:rsidRPr="00BA4556">
        <w:rPr>
          <w:lang w:val="en-US"/>
        </w:rPr>
        <w:t>,</w:t>
      </w:r>
      <w:r w:rsidR="006C16E3" w:rsidRPr="00BA4556">
        <w:rPr>
          <w:lang w:val="en-US"/>
        </w:rPr>
        <w:t xml:space="preserve"> </w:t>
      </w:r>
      <w:r w:rsidR="00251148" w:rsidRPr="00BA4556">
        <w:rPr>
          <w:lang w:val="en-US"/>
        </w:rPr>
        <w:t>varying,</w:t>
      </w:r>
      <w:r w:rsidR="006C16E3" w:rsidRPr="00BA4556">
        <w:rPr>
          <w:lang w:val="en-US"/>
        </w:rPr>
        <w:t xml:space="preserve"> or administering arrangements to spend relevant money</w:t>
      </w:r>
      <w:r w:rsidR="00570FBD" w:rsidRPr="00BA4556">
        <w:rPr>
          <w:lang w:val="en-US"/>
        </w:rPr>
        <w:t>.</w:t>
      </w:r>
    </w:p>
    <w:p w14:paraId="1F817491" w14:textId="77777777" w:rsidR="00570FBD" w:rsidRPr="00BA4556" w:rsidRDefault="00570FBD" w:rsidP="00BA4556">
      <w:pPr>
        <w:pStyle w:val="NormalWeb"/>
        <w:shd w:val="clear" w:color="auto" w:fill="FFFFFF"/>
        <w:spacing w:before="0" w:beforeAutospacing="0" w:after="0" w:afterAutospacing="0"/>
        <w:rPr>
          <w:lang w:val="en-US"/>
        </w:rPr>
      </w:pPr>
    </w:p>
    <w:p w14:paraId="492B543F" w14:textId="1B2E3905" w:rsidR="007D5B45" w:rsidRPr="00BA4556" w:rsidRDefault="00570FBD" w:rsidP="00BA4556">
      <w:pPr>
        <w:pStyle w:val="NormalWeb"/>
        <w:shd w:val="clear" w:color="auto" w:fill="FFFFFF"/>
        <w:spacing w:before="0" w:beforeAutospacing="0" w:after="0" w:afterAutospacing="0"/>
        <w:rPr>
          <w:lang w:val="en-US"/>
        </w:rPr>
      </w:pPr>
      <w:r w:rsidRPr="00BA4556">
        <w:rPr>
          <w:lang w:val="en-US"/>
        </w:rPr>
        <w:t>Further, the right to review under section 75(v) of the Constitution and review under section</w:t>
      </w:r>
      <w:r w:rsidR="00D767D1">
        <w:rPr>
          <w:lang w:val="en-US"/>
        </w:rPr>
        <w:t> </w:t>
      </w:r>
      <w:r w:rsidRPr="00BA4556">
        <w:rPr>
          <w:lang w:val="en-US"/>
        </w:rPr>
        <w:t xml:space="preserve">39B of the </w:t>
      </w:r>
      <w:r w:rsidRPr="00BA4556">
        <w:rPr>
          <w:i/>
          <w:iCs/>
          <w:lang w:val="en-US"/>
        </w:rPr>
        <w:t>Judiciary Act 1903</w:t>
      </w:r>
      <w:r w:rsidRPr="00BA4556">
        <w:rPr>
          <w:lang w:val="en-US"/>
        </w:rPr>
        <w:t xml:space="preserve"> may also be available. Persons affected by spending decisions would also have re</w:t>
      </w:r>
      <w:r w:rsidR="00783478">
        <w:rPr>
          <w:lang w:val="en-US"/>
        </w:rPr>
        <w:t>c</w:t>
      </w:r>
      <w:r w:rsidRPr="00BA4556">
        <w:rPr>
          <w:lang w:val="en-US"/>
        </w:rPr>
        <w:t>our</w:t>
      </w:r>
      <w:r w:rsidR="00783478">
        <w:rPr>
          <w:lang w:val="en-US"/>
        </w:rPr>
        <w:t>s</w:t>
      </w:r>
      <w:r w:rsidRPr="00BA4556">
        <w:rPr>
          <w:lang w:val="en-US"/>
        </w:rPr>
        <w:t xml:space="preserve">e to </w:t>
      </w:r>
      <w:r w:rsidR="006B3A22" w:rsidRPr="00BA4556">
        <w:rPr>
          <w:lang w:val="en-US"/>
        </w:rPr>
        <w:t>the Commonwealth Ombudsman where appropriate.</w:t>
      </w:r>
      <w:r w:rsidR="006C16E3" w:rsidRPr="00BA4556">
        <w:rPr>
          <w:lang w:val="en-US"/>
        </w:rPr>
        <w:t xml:space="preserve"> </w:t>
      </w:r>
    </w:p>
    <w:p w14:paraId="275F1ECE" w14:textId="77777777" w:rsidR="00CD7DBB" w:rsidRPr="00BA4556" w:rsidRDefault="00CD7DBB" w:rsidP="00BA4556">
      <w:pPr>
        <w:pStyle w:val="NormalWeb"/>
        <w:shd w:val="clear" w:color="auto" w:fill="FFFFFF"/>
        <w:spacing w:before="0" w:beforeAutospacing="0" w:after="0" w:afterAutospacing="0"/>
        <w:rPr>
          <w:highlight w:val="green"/>
          <w:lang w:val="en-US"/>
        </w:rPr>
      </w:pPr>
    </w:p>
    <w:p w14:paraId="15C8A2D8" w14:textId="462E247F" w:rsidR="009D49C4" w:rsidRPr="00BA4556" w:rsidRDefault="0014525D" w:rsidP="00BA4556">
      <w:pPr>
        <w:pStyle w:val="NormalWeb"/>
        <w:shd w:val="clear" w:color="auto" w:fill="FFFFFF"/>
        <w:spacing w:before="0" w:beforeAutospacing="0" w:after="0" w:afterAutospacing="0"/>
        <w:rPr>
          <w:lang w:val="en-US"/>
        </w:rPr>
      </w:pPr>
      <w:r w:rsidRPr="00BA4556">
        <w:rPr>
          <w:lang w:val="en-US"/>
        </w:rPr>
        <w:lastRenderedPageBreak/>
        <w:t>The department and the National Indigenous Australians Agency</w:t>
      </w:r>
      <w:r w:rsidR="00DB5709" w:rsidRPr="00BA4556">
        <w:rPr>
          <w:lang w:val="en-US"/>
        </w:rPr>
        <w:t xml:space="preserve"> consulted extensively on the development of the Strategy, which underpins the program. Entities consulted</w:t>
      </w:r>
      <w:r w:rsidR="009A3EF0" w:rsidRPr="00BA4556">
        <w:rPr>
          <w:lang w:val="en-US"/>
        </w:rPr>
        <w:t xml:space="preserve"> include First Nations communities across Australia, the First Nations Clean Energy Network, First Nations</w:t>
      </w:r>
      <w:r w:rsidR="00BC283F" w:rsidRPr="00BA4556">
        <w:rPr>
          <w:lang w:val="en-US"/>
        </w:rPr>
        <w:t xml:space="preserve"> Clean Energy and Climate Change Advisory Committee, First Nations Engagement Working Group of the Energy and Climate Change Ministerial Council, and a diverse range of energy</w:t>
      </w:r>
      <w:r w:rsidR="006E48CA" w:rsidRPr="00BA4556">
        <w:rPr>
          <w:lang w:val="en-US"/>
        </w:rPr>
        <w:t xml:space="preserve"> industry, non-</w:t>
      </w:r>
      <w:r w:rsidR="00251148" w:rsidRPr="00BA4556">
        <w:rPr>
          <w:lang w:val="en-US"/>
        </w:rPr>
        <w:t>government,</w:t>
      </w:r>
      <w:r w:rsidR="006E48CA" w:rsidRPr="00BA4556">
        <w:rPr>
          <w:lang w:val="en-US"/>
        </w:rPr>
        <w:t xml:space="preserve"> and government organisations.</w:t>
      </w:r>
      <w:r w:rsidR="009D49C4" w:rsidRPr="00BA4556">
        <w:rPr>
          <w:lang w:val="en-US"/>
        </w:rPr>
        <w:t xml:space="preserve"> </w:t>
      </w:r>
    </w:p>
    <w:p w14:paraId="1E095635" w14:textId="77777777" w:rsidR="009D49C4" w:rsidRPr="00BA4556" w:rsidRDefault="009D49C4" w:rsidP="00BA4556">
      <w:pPr>
        <w:pStyle w:val="NormalWeb"/>
        <w:shd w:val="clear" w:color="auto" w:fill="FFFFFF"/>
        <w:spacing w:before="0" w:beforeAutospacing="0" w:after="0" w:afterAutospacing="0"/>
        <w:rPr>
          <w:lang w:val="en-US"/>
        </w:rPr>
      </w:pPr>
    </w:p>
    <w:p w14:paraId="29200B96" w14:textId="6BAD2791" w:rsidR="009D49C4" w:rsidRPr="00BA4556" w:rsidRDefault="009D49C4" w:rsidP="00BA4556">
      <w:pPr>
        <w:pStyle w:val="NormalWeb"/>
        <w:shd w:val="clear" w:color="auto" w:fill="FFFFFF"/>
        <w:spacing w:before="0" w:beforeAutospacing="0" w:after="0" w:afterAutospacing="0"/>
        <w:rPr>
          <w:lang w:val="en-US"/>
        </w:rPr>
      </w:pPr>
      <w:r w:rsidRPr="00BA4556">
        <w:rPr>
          <w:lang w:val="en-US"/>
        </w:rPr>
        <w:t xml:space="preserve">Stakeholders were </w:t>
      </w:r>
      <w:r w:rsidR="00251148" w:rsidRPr="00BA4556">
        <w:rPr>
          <w:lang w:val="en-US"/>
        </w:rPr>
        <w:t>supportive</w:t>
      </w:r>
      <w:r w:rsidRPr="00BA4556">
        <w:rPr>
          <w:lang w:val="en-US"/>
        </w:rPr>
        <w:t xml:space="preserve"> of the Strategy, with 89</w:t>
      </w:r>
      <w:r w:rsidR="00841E3A">
        <w:rPr>
          <w:lang w:val="en-US"/>
        </w:rPr>
        <w:t xml:space="preserve"> per cent</w:t>
      </w:r>
      <w:r w:rsidRPr="00BA4556">
        <w:rPr>
          <w:lang w:val="en-US"/>
        </w:rPr>
        <w:t xml:space="preserve"> of responses </w:t>
      </w:r>
      <w:r w:rsidR="00566BB1" w:rsidRPr="00BA4556">
        <w:rPr>
          <w:lang w:val="en-US"/>
        </w:rPr>
        <w:t xml:space="preserve">received through the public ‘Have your Say’ process expressing </w:t>
      </w:r>
      <w:r w:rsidR="00E572BC" w:rsidRPr="00BA4556">
        <w:rPr>
          <w:lang w:val="en-US"/>
        </w:rPr>
        <w:t>dedicated support</w:t>
      </w:r>
      <w:r w:rsidR="00566BB1" w:rsidRPr="00BA4556">
        <w:rPr>
          <w:lang w:val="en-US"/>
        </w:rPr>
        <w:t xml:space="preserve"> for the Strategy </w:t>
      </w:r>
      <w:r w:rsidR="003E446F" w:rsidRPr="00BA4556">
        <w:rPr>
          <w:lang w:val="en-US"/>
        </w:rPr>
        <w:t>framework</w:t>
      </w:r>
      <w:r w:rsidR="00566BB1" w:rsidRPr="00BA4556">
        <w:rPr>
          <w:lang w:val="en-US"/>
        </w:rPr>
        <w:t>. Stakeholder feedback informed the development of the Strategy</w:t>
      </w:r>
      <w:r w:rsidR="00A01AE9" w:rsidRPr="00BA4556">
        <w:rPr>
          <w:lang w:val="en-US"/>
        </w:rPr>
        <w:t xml:space="preserve"> and was incorporated into the final published version. A summary of stakeholder feedback was also attached as an Appendix to the published Strategy.</w:t>
      </w:r>
    </w:p>
    <w:p w14:paraId="58C7AAF5" w14:textId="77777777" w:rsidR="003E446F" w:rsidRPr="00BA4556" w:rsidRDefault="003E446F" w:rsidP="00BA4556">
      <w:pPr>
        <w:pStyle w:val="NormalWeb"/>
        <w:shd w:val="clear" w:color="auto" w:fill="FFFFFF"/>
        <w:spacing w:before="0" w:beforeAutospacing="0" w:after="0" w:afterAutospacing="0"/>
        <w:rPr>
          <w:lang w:val="en-US"/>
        </w:rPr>
      </w:pPr>
    </w:p>
    <w:p w14:paraId="4DAC396C" w14:textId="5E30EB99" w:rsidR="003E446F" w:rsidRPr="00BA4556" w:rsidRDefault="003E446F" w:rsidP="00BA4556">
      <w:pPr>
        <w:pStyle w:val="NormalWeb"/>
        <w:shd w:val="clear" w:color="auto" w:fill="FFFFFF"/>
        <w:spacing w:before="0" w:beforeAutospacing="0" w:after="0" w:afterAutospacing="0"/>
        <w:rPr>
          <w:lang w:val="en-US"/>
        </w:rPr>
      </w:pPr>
      <w:r w:rsidRPr="00BA4556">
        <w:rPr>
          <w:lang w:val="en-US"/>
        </w:rPr>
        <w:t xml:space="preserve">The </w:t>
      </w:r>
      <w:r w:rsidR="006E47E3" w:rsidRPr="00BA4556">
        <w:rPr>
          <w:lang w:val="en-US"/>
        </w:rPr>
        <w:t>Strategy was open for public comment between 14 November 2023 and 9</w:t>
      </w:r>
      <w:r w:rsidR="00DE4FD1">
        <w:rPr>
          <w:lang w:val="en-US"/>
        </w:rPr>
        <w:t> </w:t>
      </w:r>
      <w:r w:rsidR="006E47E3" w:rsidRPr="00BA4556">
        <w:rPr>
          <w:lang w:val="en-US"/>
        </w:rPr>
        <w:t>February</w:t>
      </w:r>
      <w:r w:rsidR="00DE4FD1">
        <w:rPr>
          <w:lang w:val="en-US"/>
        </w:rPr>
        <w:t> </w:t>
      </w:r>
      <w:r w:rsidR="006E47E3" w:rsidRPr="00BA4556">
        <w:rPr>
          <w:lang w:val="en-US"/>
        </w:rPr>
        <w:t>2024</w:t>
      </w:r>
      <w:r w:rsidR="00BB4946" w:rsidRPr="00BA4556">
        <w:rPr>
          <w:lang w:val="en-US"/>
        </w:rPr>
        <w:t xml:space="preserve">. </w:t>
      </w:r>
      <w:r w:rsidR="00C35EA1">
        <w:rPr>
          <w:lang w:val="en-US"/>
        </w:rPr>
        <w:t>A total of 99</w:t>
      </w:r>
      <w:r w:rsidR="00BB4946" w:rsidRPr="00BA4556">
        <w:rPr>
          <w:lang w:val="en-US"/>
        </w:rPr>
        <w:t xml:space="preserve"> </w:t>
      </w:r>
      <w:r w:rsidR="00555E4A" w:rsidRPr="00BA4556">
        <w:rPr>
          <w:lang w:val="en-US"/>
        </w:rPr>
        <w:t>submissions</w:t>
      </w:r>
      <w:r w:rsidR="00BB4946" w:rsidRPr="00BA4556">
        <w:rPr>
          <w:lang w:val="en-US"/>
        </w:rPr>
        <w:t xml:space="preserve"> were received from a broad range of stakeholders including First Nations representatives, academics, energy industry repre</w:t>
      </w:r>
      <w:r w:rsidR="00F02B10" w:rsidRPr="00BA4556">
        <w:rPr>
          <w:lang w:val="en-US"/>
        </w:rPr>
        <w:t xml:space="preserve">sentatives, environmental organisations, and individuals. Submissions were broadly supportive of the </w:t>
      </w:r>
      <w:r w:rsidR="00555E4A" w:rsidRPr="00BA4556">
        <w:rPr>
          <w:lang w:val="en-US"/>
        </w:rPr>
        <w:t>Strategy and stakeholder feedback was incorporated into the final version.</w:t>
      </w:r>
    </w:p>
    <w:p w14:paraId="04B51466" w14:textId="77777777" w:rsidR="006C16E3" w:rsidRPr="00BA4556" w:rsidRDefault="006C16E3" w:rsidP="00BA4556">
      <w:pPr>
        <w:pStyle w:val="NormalWeb"/>
        <w:shd w:val="clear" w:color="auto" w:fill="FFFFFF"/>
        <w:spacing w:before="0" w:beforeAutospacing="0" w:after="0" w:afterAutospacing="0"/>
        <w:rPr>
          <w:lang w:val="en-US"/>
        </w:rPr>
      </w:pPr>
    </w:p>
    <w:p w14:paraId="40DDF105" w14:textId="031A16F4" w:rsidR="00961B05" w:rsidRPr="00BA4556" w:rsidRDefault="002F5AE3" w:rsidP="00BA4556">
      <w:pPr>
        <w:pStyle w:val="NormalWeb"/>
        <w:shd w:val="clear" w:color="auto" w:fill="FFFFFF"/>
        <w:spacing w:before="0" w:beforeAutospacing="0" w:after="0" w:afterAutospacing="0"/>
        <w:rPr>
          <w:lang w:val="en-US"/>
        </w:rPr>
      </w:pPr>
      <w:r w:rsidRPr="00BA4556">
        <w:rPr>
          <w:i/>
          <w:iCs/>
          <w:color w:val="000000" w:themeColor="text1"/>
          <w:u w:val="single"/>
        </w:rPr>
        <w:t>Constitutional consider</w:t>
      </w:r>
      <w:bookmarkEnd w:id="0"/>
      <w:r w:rsidR="00961B05" w:rsidRPr="00BA4556">
        <w:rPr>
          <w:i/>
          <w:iCs/>
          <w:color w:val="000000" w:themeColor="text1"/>
          <w:u w:val="single"/>
        </w:rPr>
        <w:t>ation</w:t>
      </w:r>
      <w:r w:rsidR="006C16E3" w:rsidRPr="00BA4556">
        <w:rPr>
          <w:i/>
          <w:iCs/>
          <w:color w:val="000000" w:themeColor="text1"/>
          <w:u w:val="single"/>
        </w:rPr>
        <w:t>s</w:t>
      </w:r>
    </w:p>
    <w:p w14:paraId="78145268" w14:textId="77777777" w:rsidR="00566781" w:rsidRDefault="00566781" w:rsidP="001C2E5C">
      <w:pPr>
        <w:pStyle w:val="NormalWeb"/>
        <w:shd w:val="clear" w:color="auto" w:fill="FFFFFF"/>
        <w:spacing w:before="0" w:beforeAutospacing="0" w:after="0" w:afterAutospacing="0"/>
        <w:rPr>
          <w:lang w:val="en-US"/>
        </w:rPr>
      </w:pPr>
    </w:p>
    <w:p w14:paraId="09836929" w14:textId="094D4914" w:rsidR="00961B05" w:rsidRPr="002F479F" w:rsidRDefault="00DF47A7" w:rsidP="002F479F">
      <w:pPr>
        <w:pStyle w:val="NormalWeb"/>
        <w:shd w:val="clear" w:color="auto" w:fill="FFFFFF"/>
        <w:spacing w:before="0" w:beforeAutospacing="0" w:after="0" w:afterAutospacing="0"/>
        <w:rPr>
          <w:lang w:val="en-US"/>
        </w:rPr>
      </w:pPr>
      <w:r w:rsidRPr="002F479F">
        <w:rPr>
          <w:lang w:val="en-US"/>
        </w:rPr>
        <w:t xml:space="preserve">Noting that it is not a comprehensive statement of relevant constitutional considerations, the objective of the item references the following powers </w:t>
      </w:r>
      <w:r w:rsidR="00566781">
        <w:rPr>
          <w:lang w:val="en-US"/>
        </w:rPr>
        <w:t>of</w:t>
      </w:r>
      <w:r w:rsidR="00566781" w:rsidRPr="002F479F">
        <w:rPr>
          <w:lang w:val="en-US"/>
        </w:rPr>
        <w:t xml:space="preserve"> </w:t>
      </w:r>
      <w:r w:rsidRPr="002F479F">
        <w:rPr>
          <w:lang w:val="en-US"/>
        </w:rPr>
        <w:t>the Constitution:</w:t>
      </w:r>
    </w:p>
    <w:p w14:paraId="1F5D33DF" w14:textId="778D7C64" w:rsidR="00493019" w:rsidRDefault="00BB27D4" w:rsidP="001C2E5C">
      <w:pPr>
        <w:pStyle w:val="ListParagraph"/>
        <w:numPr>
          <w:ilvl w:val="0"/>
          <w:numId w:val="3"/>
        </w:numPr>
        <w:rPr>
          <w:rFonts w:ascii="Times New Roman" w:hAnsi="Times New Roman" w:cs="Times New Roman"/>
          <w:sz w:val="24"/>
          <w:szCs w:val="24"/>
          <w:lang w:eastAsia="en-AU"/>
        </w:rPr>
      </w:pPr>
      <w:r w:rsidRPr="00E45704">
        <w:rPr>
          <w:rFonts w:ascii="Times New Roman" w:hAnsi="Times New Roman" w:cs="Times New Roman"/>
          <w:sz w:val="24"/>
          <w:szCs w:val="24"/>
          <w:lang w:eastAsia="en-AU"/>
        </w:rPr>
        <w:t>the race power (section 51(xxvi)</w:t>
      </w:r>
      <w:r w:rsidR="00493019">
        <w:rPr>
          <w:rFonts w:ascii="Times New Roman" w:hAnsi="Times New Roman" w:cs="Times New Roman"/>
          <w:sz w:val="24"/>
          <w:szCs w:val="24"/>
          <w:lang w:eastAsia="en-AU"/>
        </w:rPr>
        <w:t>); and</w:t>
      </w:r>
    </w:p>
    <w:p w14:paraId="46784B4A" w14:textId="74F93112" w:rsidR="00DF47A7" w:rsidRPr="002F479F" w:rsidRDefault="00DF47A7" w:rsidP="002F479F">
      <w:pPr>
        <w:pStyle w:val="ListParagraph"/>
        <w:numPr>
          <w:ilvl w:val="0"/>
          <w:numId w:val="3"/>
        </w:numPr>
        <w:rPr>
          <w:rFonts w:ascii="Times New Roman" w:hAnsi="Times New Roman" w:cs="Times New Roman"/>
          <w:sz w:val="24"/>
          <w:szCs w:val="24"/>
          <w:lang w:eastAsia="en-AU"/>
        </w:rPr>
      </w:pPr>
      <w:r w:rsidRPr="002F479F">
        <w:rPr>
          <w:rFonts w:ascii="Times New Roman" w:hAnsi="Times New Roman" w:cs="Times New Roman"/>
          <w:sz w:val="24"/>
          <w:szCs w:val="24"/>
          <w:lang w:eastAsia="en-AU"/>
        </w:rPr>
        <w:t xml:space="preserve">the </w:t>
      </w:r>
      <w:r w:rsidR="00523AE7" w:rsidRPr="002F479F">
        <w:rPr>
          <w:rFonts w:ascii="Times New Roman" w:hAnsi="Times New Roman" w:cs="Times New Roman"/>
          <w:sz w:val="24"/>
          <w:szCs w:val="24"/>
          <w:lang w:eastAsia="en-AU"/>
        </w:rPr>
        <w:t>external affairs power (section 51(xxix)</w:t>
      </w:r>
      <w:r w:rsidR="00493019">
        <w:rPr>
          <w:rFonts w:ascii="Times New Roman" w:hAnsi="Times New Roman" w:cs="Times New Roman"/>
          <w:sz w:val="24"/>
          <w:szCs w:val="24"/>
          <w:lang w:eastAsia="en-AU"/>
        </w:rPr>
        <w:t>).</w:t>
      </w:r>
    </w:p>
    <w:p w14:paraId="644BAE00" w14:textId="77777777" w:rsidR="00187D6D" w:rsidRPr="00BA4556" w:rsidRDefault="00187D6D" w:rsidP="002F479F">
      <w:pPr>
        <w:rPr>
          <w:rFonts w:ascii="Times New Roman" w:hAnsi="Times New Roman" w:cs="Times New Roman"/>
          <w:color w:val="000000" w:themeColor="text1"/>
          <w:sz w:val="24"/>
          <w:szCs w:val="24"/>
        </w:rPr>
      </w:pPr>
    </w:p>
    <w:p w14:paraId="1032EC7C" w14:textId="02DC7C0B" w:rsidR="00187D6D" w:rsidRPr="00493019" w:rsidRDefault="00187D6D" w:rsidP="002F479F">
      <w:pPr>
        <w:rPr>
          <w:rFonts w:ascii="Times New Roman" w:hAnsi="Times New Roman" w:cs="Times New Roman"/>
          <w:i/>
          <w:iCs/>
          <w:color w:val="000000" w:themeColor="text1"/>
          <w:sz w:val="24"/>
          <w:szCs w:val="24"/>
        </w:rPr>
      </w:pPr>
      <w:r w:rsidRPr="00493019">
        <w:rPr>
          <w:rFonts w:ascii="Times New Roman" w:hAnsi="Times New Roman" w:cs="Times New Roman"/>
          <w:i/>
          <w:iCs/>
          <w:color w:val="000000" w:themeColor="text1"/>
          <w:sz w:val="24"/>
          <w:szCs w:val="24"/>
        </w:rPr>
        <w:t xml:space="preserve">Race power </w:t>
      </w:r>
    </w:p>
    <w:p w14:paraId="1C3A38DD" w14:textId="77777777" w:rsidR="00187D6D" w:rsidRPr="00BA4556" w:rsidRDefault="00187D6D" w:rsidP="002F479F">
      <w:pPr>
        <w:rPr>
          <w:rFonts w:ascii="Times New Roman" w:hAnsi="Times New Roman" w:cs="Times New Roman"/>
          <w:color w:val="000000" w:themeColor="text1"/>
          <w:sz w:val="24"/>
          <w:szCs w:val="24"/>
        </w:rPr>
      </w:pPr>
    </w:p>
    <w:p w14:paraId="398EB9B6" w14:textId="79A86138" w:rsidR="00187D6D" w:rsidRPr="00BA4556" w:rsidRDefault="00187D6D" w:rsidP="002F479F">
      <w:pPr>
        <w:rPr>
          <w:rFonts w:ascii="Times New Roman" w:hAnsi="Times New Roman" w:cs="Times New Roman"/>
          <w:color w:val="000000" w:themeColor="text1"/>
          <w:sz w:val="24"/>
          <w:szCs w:val="24"/>
        </w:rPr>
      </w:pPr>
      <w:r w:rsidRPr="00BA4556">
        <w:rPr>
          <w:rFonts w:ascii="Times New Roman" w:hAnsi="Times New Roman" w:cs="Times New Roman"/>
          <w:color w:val="000000" w:themeColor="text1"/>
          <w:sz w:val="24"/>
          <w:szCs w:val="24"/>
        </w:rPr>
        <w:t>Section 51(xxvi) of the Constitution empowers the Parliament to make laws with respect to ‘the people of any race for whom it is deemed necessary to make special laws’</w:t>
      </w:r>
      <w:r w:rsidR="006B2E25" w:rsidRPr="00BA4556">
        <w:rPr>
          <w:rFonts w:ascii="Times New Roman" w:hAnsi="Times New Roman" w:cs="Times New Roman"/>
          <w:color w:val="000000" w:themeColor="text1"/>
          <w:sz w:val="24"/>
          <w:szCs w:val="24"/>
        </w:rPr>
        <w:t>.</w:t>
      </w:r>
    </w:p>
    <w:p w14:paraId="4F826CC8" w14:textId="77777777" w:rsidR="006B2E25" w:rsidRPr="00BA4556" w:rsidRDefault="006B2E25" w:rsidP="002F479F">
      <w:pPr>
        <w:rPr>
          <w:rFonts w:ascii="Times New Roman" w:hAnsi="Times New Roman" w:cs="Times New Roman"/>
          <w:color w:val="000000" w:themeColor="text1"/>
          <w:sz w:val="24"/>
          <w:szCs w:val="24"/>
        </w:rPr>
      </w:pPr>
    </w:p>
    <w:p w14:paraId="2238F613" w14:textId="25E7256F" w:rsidR="006B2E25" w:rsidRPr="00BA4556" w:rsidRDefault="006B2E25" w:rsidP="002F479F">
      <w:pPr>
        <w:rPr>
          <w:rFonts w:ascii="Times New Roman" w:hAnsi="Times New Roman" w:cs="Times New Roman"/>
          <w:color w:val="000000" w:themeColor="text1"/>
          <w:sz w:val="24"/>
          <w:szCs w:val="24"/>
        </w:rPr>
      </w:pPr>
      <w:r w:rsidRPr="00BA4556">
        <w:rPr>
          <w:rFonts w:ascii="Times New Roman" w:hAnsi="Times New Roman" w:cs="Times New Roman"/>
          <w:color w:val="000000" w:themeColor="text1"/>
          <w:sz w:val="24"/>
          <w:szCs w:val="24"/>
        </w:rPr>
        <w:t xml:space="preserve">The purpose of the program is to create opportunities for </w:t>
      </w:r>
      <w:r w:rsidR="000D02BA">
        <w:rPr>
          <w:rFonts w:ascii="Times New Roman" w:hAnsi="Times New Roman" w:cs="Times New Roman"/>
          <w:color w:val="000000" w:themeColor="text1"/>
          <w:sz w:val="24"/>
          <w:szCs w:val="24"/>
        </w:rPr>
        <w:t>In</w:t>
      </w:r>
      <w:r w:rsidR="005C736B">
        <w:rPr>
          <w:rFonts w:ascii="Times New Roman" w:hAnsi="Times New Roman" w:cs="Times New Roman"/>
          <w:color w:val="000000" w:themeColor="text1"/>
          <w:sz w:val="24"/>
          <w:szCs w:val="24"/>
        </w:rPr>
        <w:t>digenous Australians</w:t>
      </w:r>
      <w:r w:rsidRPr="00BA4556">
        <w:rPr>
          <w:rFonts w:ascii="Times New Roman" w:hAnsi="Times New Roman" w:cs="Times New Roman"/>
          <w:color w:val="000000" w:themeColor="text1"/>
          <w:sz w:val="24"/>
          <w:szCs w:val="24"/>
        </w:rPr>
        <w:t xml:space="preserve"> to participate in the clean energy </w:t>
      </w:r>
      <w:r w:rsidR="00B61C44" w:rsidRPr="00BA4556">
        <w:rPr>
          <w:rFonts w:ascii="Times New Roman" w:hAnsi="Times New Roman" w:cs="Times New Roman"/>
          <w:color w:val="000000" w:themeColor="text1"/>
          <w:sz w:val="24"/>
          <w:szCs w:val="24"/>
        </w:rPr>
        <w:t>transition.</w:t>
      </w:r>
    </w:p>
    <w:p w14:paraId="65C74D9F" w14:textId="77777777" w:rsidR="006B2E25" w:rsidRPr="00BA4556" w:rsidRDefault="006B2E25" w:rsidP="002F479F">
      <w:pPr>
        <w:rPr>
          <w:rFonts w:ascii="Times New Roman" w:hAnsi="Times New Roman" w:cs="Times New Roman"/>
          <w:color w:val="000000" w:themeColor="text1"/>
          <w:sz w:val="24"/>
          <w:szCs w:val="24"/>
        </w:rPr>
      </w:pPr>
    </w:p>
    <w:p w14:paraId="6E643AF8" w14:textId="21FE310F" w:rsidR="006B2E25" w:rsidRPr="005C736B" w:rsidRDefault="00B44B10" w:rsidP="002F479F">
      <w:pPr>
        <w:rPr>
          <w:rFonts w:ascii="Times New Roman" w:hAnsi="Times New Roman" w:cs="Times New Roman"/>
          <w:i/>
          <w:iCs/>
          <w:color w:val="000000" w:themeColor="text1"/>
          <w:sz w:val="24"/>
          <w:szCs w:val="24"/>
        </w:rPr>
      </w:pPr>
      <w:r w:rsidRPr="005C736B">
        <w:rPr>
          <w:rFonts w:ascii="Times New Roman" w:hAnsi="Times New Roman" w:cs="Times New Roman"/>
          <w:i/>
          <w:iCs/>
          <w:color w:val="000000" w:themeColor="text1"/>
          <w:sz w:val="24"/>
          <w:szCs w:val="24"/>
        </w:rPr>
        <w:t>External affairs power</w:t>
      </w:r>
    </w:p>
    <w:p w14:paraId="14A7321B" w14:textId="77777777" w:rsidR="00B44B10" w:rsidRPr="00BA4556" w:rsidRDefault="00B44B10" w:rsidP="002F479F">
      <w:pPr>
        <w:rPr>
          <w:rFonts w:ascii="Times New Roman" w:hAnsi="Times New Roman" w:cs="Times New Roman"/>
          <w:color w:val="000000" w:themeColor="text1"/>
          <w:sz w:val="24"/>
          <w:szCs w:val="24"/>
        </w:rPr>
      </w:pPr>
    </w:p>
    <w:p w14:paraId="604730C0" w14:textId="18E0D97D" w:rsidR="00094D44" w:rsidRPr="00BA4556" w:rsidRDefault="00BE77CA" w:rsidP="002F479F">
      <w:pPr>
        <w:rPr>
          <w:rFonts w:ascii="Times New Roman" w:hAnsi="Times New Roman" w:cs="Times New Roman"/>
          <w:color w:val="000000" w:themeColor="text1"/>
          <w:sz w:val="24"/>
          <w:szCs w:val="24"/>
        </w:rPr>
      </w:pPr>
      <w:r w:rsidRPr="00BA4556">
        <w:rPr>
          <w:rFonts w:ascii="Times New Roman" w:hAnsi="Times New Roman" w:cs="Times New Roman"/>
          <w:color w:val="000000" w:themeColor="text1"/>
          <w:sz w:val="24"/>
          <w:szCs w:val="24"/>
        </w:rPr>
        <w:t>Section 51(</w:t>
      </w:r>
      <w:r w:rsidR="00DE0542" w:rsidRPr="00BA4556">
        <w:rPr>
          <w:rFonts w:ascii="Times New Roman" w:hAnsi="Times New Roman" w:cs="Times New Roman"/>
          <w:color w:val="000000" w:themeColor="text1"/>
          <w:sz w:val="24"/>
          <w:szCs w:val="24"/>
        </w:rPr>
        <w:t>xxix</w:t>
      </w:r>
      <w:r w:rsidRPr="00BA4556">
        <w:rPr>
          <w:rFonts w:ascii="Times New Roman" w:hAnsi="Times New Roman" w:cs="Times New Roman"/>
          <w:color w:val="000000" w:themeColor="text1"/>
          <w:sz w:val="24"/>
          <w:szCs w:val="24"/>
        </w:rPr>
        <w:t>)</w:t>
      </w:r>
      <w:r w:rsidR="00DE0542" w:rsidRPr="00BA4556">
        <w:rPr>
          <w:rFonts w:ascii="Times New Roman" w:hAnsi="Times New Roman" w:cs="Times New Roman"/>
          <w:color w:val="000000" w:themeColor="text1"/>
          <w:sz w:val="24"/>
          <w:szCs w:val="24"/>
        </w:rPr>
        <w:t xml:space="preserve"> of the Constitution empowers the Parliament to make laws with respect to ‘external </w:t>
      </w:r>
      <w:r w:rsidR="00094D44" w:rsidRPr="00BA4556">
        <w:rPr>
          <w:rFonts w:ascii="Times New Roman" w:hAnsi="Times New Roman" w:cs="Times New Roman"/>
          <w:color w:val="000000" w:themeColor="text1"/>
          <w:sz w:val="24"/>
          <w:szCs w:val="24"/>
        </w:rPr>
        <w:t>affairs’.</w:t>
      </w:r>
      <w:r w:rsidR="00897231">
        <w:rPr>
          <w:rFonts w:ascii="Times New Roman" w:hAnsi="Times New Roman" w:cs="Times New Roman"/>
          <w:color w:val="000000" w:themeColor="text1"/>
          <w:sz w:val="24"/>
          <w:szCs w:val="24"/>
        </w:rPr>
        <w:t xml:space="preserve"> </w:t>
      </w:r>
      <w:r w:rsidR="00094D44" w:rsidRPr="00BA4556">
        <w:rPr>
          <w:rFonts w:ascii="Times New Roman" w:hAnsi="Times New Roman" w:cs="Times New Roman"/>
          <w:color w:val="000000" w:themeColor="text1"/>
          <w:sz w:val="24"/>
          <w:szCs w:val="24"/>
        </w:rPr>
        <w:t>The external affairs power supports legislation implementing Australia’s internation</w:t>
      </w:r>
      <w:r w:rsidR="00782E6B" w:rsidRPr="00BA4556">
        <w:rPr>
          <w:rFonts w:ascii="Times New Roman" w:hAnsi="Times New Roman" w:cs="Times New Roman"/>
          <w:color w:val="000000" w:themeColor="text1"/>
          <w:sz w:val="24"/>
          <w:szCs w:val="24"/>
        </w:rPr>
        <w:t>al obligations under treaties to which it is a party</w:t>
      </w:r>
      <w:r w:rsidR="00143120">
        <w:rPr>
          <w:rFonts w:ascii="Times New Roman" w:hAnsi="Times New Roman" w:cs="Times New Roman"/>
          <w:color w:val="000000" w:themeColor="text1"/>
          <w:sz w:val="24"/>
          <w:szCs w:val="24"/>
        </w:rPr>
        <w:t>.</w:t>
      </w:r>
    </w:p>
    <w:p w14:paraId="71ADD589" w14:textId="77777777" w:rsidR="00782E6B" w:rsidRPr="00BA4556" w:rsidRDefault="00782E6B" w:rsidP="002F479F">
      <w:pPr>
        <w:rPr>
          <w:rFonts w:ascii="Times New Roman" w:hAnsi="Times New Roman" w:cs="Times New Roman"/>
          <w:color w:val="000000" w:themeColor="text1"/>
          <w:sz w:val="24"/>
          <w:szCs w:val="24"/>
        </w:rPr>
      </w:pPr>
    </w:p>
    <w:p w14:paraId="04A7F490" w14:textId="61ECB29B" w:rsidR="00782E6B" w:rsidRPr="00BA4556" w:rsidRDefault="00782E6B" w:rsidP="00BA4556">
      <w:pPr>
        <w:rPr>
          <w:rFonts w:ascii="Times New Roman" w:hAnsi="Times New Roman" w:cs="Times New Roman"/>
          <w:color w:val="000000" w:themeColor="text1"/>
          <w:sz w:val="24"/>
          <w:szCs w:val="24"/>
        </w:rPr>
      </w:pPr>
      <w:r w:rsidRPr="00BA4556">
        <w:rPr>
          <w:rFonts w:ascii="Times New Roman" w:hAnsi="Times New Roman" w:cs="Times New Roman"/>
          <w:color w:val="000000" w:themeColor="text1"/>
          <w:sz w:val="24"/>
          <w:szCs w:val="24"/>
        </w:rPr>
        <w:t xml:space="preserve">Australia is a party to the </w:t>
      </w:r>
      <w:r w:rsidRPr="002F479F">
        <w:rPr>
          <w:rFonts w:ascii="Times New Roman" w:hAnsi="Times New Roman" w:cs="Times New Roman"/>
          <w:i/>
          <w:iCs/>
          <w:color w:val="000000" w:themeColor="text1"/>
          <w:sz w:val="24"/>
          <w:szCs w:val="24"/>
        </w:rPr>
        <w:t>United Nations Framework Convention on Climate Change</w:t>
      </w:r>
      <w:r w:rsidRPr="00BA4556">
        <w:rPr>
          <w:rFonts w:ascii="Times New Roman" w:hAnsi="Times New Roman" w:cs="Times New Roman"/>
          <w:color w:val="000000" w:themeColor="text1"/>
          <w:sz w:val="24"/>
          <w:szCs w:val="24"/>
        </w:rPr>
        <w:t xml:space="preserve"> (UNFCCC) and the Kyoto Protocol to the UNFCCC. Article 4 of the UNFCCC commits Parties to ‘formulate, implement, publish and regularly update national … programmes containing measures to mitigate climate change’ (see Article 4.1(b)) and ‘promote and cooperate in education, training and public awareness related to climate change and encourage the widest participation in this process, including that of non-governmental organizations’ (see Article 4.1(i)).</w:t>
      </w:r>
    </w:p>
    <w:p w14:paraId="7BFF42F3" w14:textId="77777777" w:rsidR="00782E6B" w:rsidRPr="00BA4556" w:rsidRDefault="00782E6B" w:rsidP="00BA4556">
      <w:pPr>
        <w:rPr>
          <w:rFonts w:ascii="Times New Roman" w:hAnsi="Times New Roman" w:cs="Times New Roman"/>
          <w:color w:val="000000" w:themeColor="text1"/>
          <w:sz w:val="24"/>
          <w:szCs w:val="24"/>
        </w:rPr>
      </w:pPr>
    </w:p>
    <w:p w14:paraId="33358FC8" w14:textId="5F761854" w:rsidR="00782E6B" w:rsidRPr="00BA4556" w:rsidRDefault="003152F2" w:rsidP="00BA455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65297B" w:rsidRPr="00BA4556">
        <w:rPr>
          <w:rFonts w:ascii="Times New Roman" w:hAnsi="Times New Roman" w:cs="Times New Roman"/>
          <w:color w:val="000000" w:themeColor="text1"/>
          <w:sz w:val="24"/>
          <w:szCs w:val="24"/>
        </w:rPr>
        <w:lastRenderedPageBreak/>
        <w:t>Article 10(b) of the Kyoto Protocol requires parties to ‘formulate, implement, publish and regularly update national and, where appropriate, regional programmes containing measures to mitigate climate change’, including programmes concerning the energy sector (see Article 10(b)(i))</w:t>
      </w:r>
      <w:r w:rsidR="00932B68">
        <w:rPr>
          <w:rFonts w:ascii="Times New Roman" w:hAnsi="Times New Roman" w:cs="Times New Roman"/>
          <w:color w:val="000000" w:themeColor="text1"/>
          <w:sz w:val="24"/>
          <w:szCs w:val="24"/>
        </w:rPr>
        <w:t>.</w:t>
      </w:r>
    </w:p>
    <w:p w14:paraId="71F49E73" w14:textId="77777777" w:rsidR="0065297B" w:rsidRPr="00BA4556" w:rsidRDefault="0065297B" w:rsidP="00BA4556">
      <w:pPr>
        <w:rPr>
          <w:rFonts w:ascii="Times New Roman" w:hAnsi="Times New Roman" w:cs="Times New Roman"/>
          <w:color w:val="000000" w:themeColor="text1"/>
          <w:sz w:val="24"/>
          <w:szCs w:val="24"/>
        </w:rPr>
      </w:pPr>
    </w:p>
    <w:p w14:paraId="09A08AFF" w14:textId="184CC7DA" w:rsidR="0065297B" w:rsidRPr="00BA4556" w:rsidRDefault="0065297B" w:rsidP="00BA4556">
      <w:pPr>
        <w:rPr>
          <w:rFonts w:ascii="Times New Roman" w:hAnsi="Times New Roman" w:cs="Times New Roman"/>
          <w:sz w:val="24"/>
          <w:szCs w:val="24"/>
        </w:rPr>
      </w:pPr>
      <w:r w:rsidRPr="00BA4556">
        <w:rPr>
          <w:rFonts w:ascii="Times New Roman" w:hAnsi="Times New Roman" w:cs="Times New Roman"/>
          <w:sz w:val="24"/>
          <w:szCs w:val="24"/>
        </w:rPr>
        <w:t xml:space="preserve">The program seeks to fulfil Australia’s international obligations under the UNFCCC and the Kyoto Protocol by assisting </w:t>
      </w:r>
      <w:r w:rsidR="004C3EFA">
        <w:rPr>
          <w:rFonts w:ascii="Times New Roman" w:hAnsi="Times New Roman" w:cs="Times New Roman"/>
          <w:sz w:val="24"/>
          <w:szCs w:val="24"/>
        </w:rPr>
        <w:t>Indigenous Australians’</w:t>
      </w:r>
      <w:r w:rsidRPr="00BA4556">
        <w:rPr>
          <w:rFonts w:ascii="Times New Roman" w:hAnsi="Times New Roman" w:cs="Times New Roman"/>
          <w:sz w:val="24"/>
          <w:szCs w:val="24"/>
        </w:rPr>
        <w:t xml:space="preserve"> participation in the clean energy transformation through projects and improved access to training, funding opportunities and other resources.</w:t>
      </w:r>
    </w:p>
    <w:p w14:paraId="62791AD2" w14:textId="77777777" w:rsidR="0065297B" w:rsidRPr="00BA4556" w:rsidRDefault="0065297B" w:rsidP="00BA4556">
      <w:pPr>
        <w:rPr>
          <w:rFonts w:ascii="Times New Roman" w:hAnsi="Times New Roman" w:cs="Times New Roman"/>
          <w:sz w:val="24"/>
          <w:szCs w:val="24"/>
        </w:rPr>
      </w:pPr>
    </w:p>
    <w:p w14:paraId="2E48C502" w14:textId="4E4E2D0D" w:rsidR="0065297B" w:rsidRPr="00BA4556" w:rsidRDefault="0065297B" w:rsidP="00BA4556">
      <w:pPr>
        <w:rPr>
          <w:rFonts w:ascii="Times New Roman" w:hAnsi="Times New Roman" w:cs="Times New Roman"/>
          <w:sz w:val="24"/>
          <w:szCs w:val="24"/>
        </w:rPr>
      </w:pPr>
      <w:r w:rsidRPr="00BA4556">
        <w:rPr>
          <w:rFonts w:ascii="Times New Roman" w:hAnsi="Times New Roman" w:cs="Times New Roman"/>
          <w:sz w:val="24"/>
          <w:szCs w:val="24"/>
        </w:rPr>
        <w:t>Australia is also a party to the Paris Agreement</w:t>
      </w:r>
      <w:r w:rsidR="00F142E3">
        <w:rPr>
          <w:rFonts w:ascii="Times New Roman" w:hAnsi="Times New Roman" w:cs="Times New Roman"/>
          <w:sz w:val="24"/>
          <w:szCs w:val="24"/>
        </w:rPr>
        <w:t>.</w:t>
      </w:r>
      <w:r w:rsidRPr="00BA4556">
        <w:rPr>
          <w:rFonts w:ascii="Times New Roman" w:hAnsi="Times New Roman" w:cs="Times New Roman"/>
          <w:sz w:val="24"/>
          <w:szCs w:val="24"/>
        </w:rPr>
        <w:t xml:space="preserve"> Article 4 of the Paris Agreement requires Parties to ‘aim to reach global peaking of greenhouse gas emissions as soon as possible’ (see Article 4.1) and provides that ‘[e]ach Party shall prepare, communicate and maintain successive nationally determined contributions that it intends to achieve’ and ‘pursue domestic mitigation measures, with the aim of achieving the objectives of such contributions’ (see Article 4.2). Specifically, Australia’s Nationally Determined Contribution is to reduce greenhouse gas emissions by 43</w:t>
      </w:r>
      <w:r w:rsidR="00085579">
        <w:rPr>
          <w:rFonts w:ascii="Times New Roman" w:hAnsi="Times New Roman" w:cs="Times New Roman"/>
          <w:sz w:val="24"/>
          <w:szCs w:val="24"/>
        </w:rPr>
        <w:t xml:space="preserve"> per cent</w:t>
      </w:r>
      <w:r w:rsidRPr="00BA4556">
        <w:rPr>
          <w:rFonts w:ascii="Times New Roman" w:hAnsi="Times New Roman" w:cs="Times New Roman"/>
          <w:sz w:val="24"/>
          <w:szCs w:val="24"/>
        </w:rPr>
        <w:t xml:space="preserve"> below 2005 levels by 2030.</w:t>
      </w:r>
    </w:p>
    <w:p w14:paraId="487A30D3" w14:textId="77777777" w:rsidR="0065297B" w:rsidRPr="00BA4556" w:rsidRDefault="0065297B" w:rsidP="00BA4556">
      <w:pPr>
        <w:rPr>
          <w:rFonts w:ascii="Times New Roman" w:hAnsi="Times New Roman" w:cs="Times New Roman"/>
          <w:sz w:val="24"/>
          <w:szCs w:val="24"/>
        </w:rPr>
      </w:pPr>
    </w:p>
    <w:p w14:paraId="7AE20C9E" w14:textId="77777777" w:rsidR="00C75E5C" w:rsidRPr="00BA4556" w:rsidRDefault="001B2DF8" w:rsidP="00BA4556">
      <w:pPr>
        <w:rPr>
          <w:rFonts w:ascii="Times New Roman" w:hAnsi="Times New Roman" w:cs="Times New Roman"/>
          <w:sz w:val="24"/>
          <w:szCs w:val="24"/>
        </w:rPr>
        <w:sectPr w:rsidR="00C75E5C" w:rsidRPr="00BA4556" w:rsidSect="00C75E5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08"/>
          <w:titlePg/>
          <w:docGrid w:linePitch="360"/>
        </w:sectPr>
      </w:pPr>
      <w:r w:rsidRPr="00BA4556">
        <w:rPr>
          <w:rFonts w:ascii="Times New Roman" w:hAnsi="Times New Roman" w:cs="Times New Roman"/>
          <w:sz w:val="24"/>
          <w:szCs w:val="24"/>
        </w:rPr>
        <w:t>The purpose of the program will contribute to the achievement of Australia’s nationally determined greenhouse gas reduction.</w:t>
      </w:r>
    </w:p>
    <w:p w14:paraId="62C4036C" w14:textId="77777777" w:rsidR="00A3431F" w:rsidRPr="00BA4556" w:rsidRDefault="00A3431F" w:rsidP="00BA4556">
      <w:pPr>
        <w:pStyle w:val="Header"/>
        <w:jc w:val="right"/>
        <w:rPr>
          <w:rFonts w:ascii="Times New Roman" w:hAnsi="Times New Roman" w:cs="Times New Roman"/>
          <w:b/>
          <w:sz w:val="24"/>
          <w:szCs w:val="24"/>
          <w:u w:val="single"/>
        </w:rPr>
      </w:pPr>
      <w:r w:rsidRPr="00BA4556">
        <w:rPr>
          <w:rFonts w:ascii="Times New Roman" w:hAnsi="Times New Roman" w:cs="Times New Roman"/>
          <w:b/>
          <w:sz w:val="24"/>
          <w:szCs w:val="24"/>
          <w:u w:val="single"/>
        </w:rPr>
        <w:lastRenderedPageBreak/>
        <w:t>Attachment B</w:t>
      </w:r>
    </w:p>
    <w:p w14:paraId="14C435CE" w14:textId="77777777" w:rsidR="00A3431F" w:rsidRPr="00BA4556" w:rsidRDefault="00A3431F" w:rsidP="00BA4556">
      <w:pPr>
        <w:pStyle w:val="Header"/>
        <w:jc w:val="right"/>
        <w:rPr>
          <w:rFonts w:ascii="Times New Roman" w:hAnsi="Times New Roman" w:cs="Times New Roman"/>
          <w:bCs/>
          <w:sz w:val="24"/>
          <w:szCs w:val="24"/>
        </w:rPr>
      </w:pPr>
    </w:p>
    <w:p w14:paraId="4650E512" w14:textId="77777777" w:rsidR="00A3431F" w:rsidRPr="00BA4556" w:rsidRDefault="00A3431F" w:rsidP="00BA4556">
      <w:pPr>
        <w:contextualSpacing/>
        <w:jc w:val="center"/>
        <w:rPr>
          <w:rFonts w:ascii="Times New Roman" w:eastAsia="Times New Roman" w:hAnsi="Times New Roman" w:cs="Times New Roman"/>
          <w:b/>
          <w:bCs/>
          <w:sz w:val="24"/>
          <w:szCs w:val="24"/>
        </w:rPr>
      </w:pPr>
      <w:r w:rsidRPr="00BA4556">
        <w:rPr>
          <w:rFonts w:ascii="Times New Roman" w:eastAsia="Times New Roman" w:hAnsi="Times New Roman" w:cs="Times New Roman"/>
          <w:b/>
          <w:bCs/>
          <w:sz w:val="24"/>
          <w:szCs w:val="24"/>
        </w:rPr>
        <w:t>Statement of Compatibility with Human Rights</w:t>
      </w:r>
    </w:p>
    <w:p w14:paraId="2870B716" w14:textId="77777777" w:rsidR="00A3431F" w:rsidRPr="00BA4556" w:rsidRDefault="00A3431F" w:rsidP="00BA4556">
      <w:pPr>
        <w:contextualSpacing/>
        <w:jc w:val="center"/>
        <w:rPr>
          <w:rFonts w:ascii="Times New Roman" w:eastAsia="Times New Roman" w:hAnsi="Times New Roman" w:cs="Times New Roman"/>
          <w:sz w:val="24"/>
          <w:szCs w:val="24"/>
        </w:rPr>
      </w:pPr>
    </w:p>
    <w:p w14:paraId="072C8EC7" w14:textId="77777777" w:rsidR="00A3431F" w:rsidRPr="00BA4556" w:rsidRDefault="00A3431F" w:rsidP="00BA4556">
      <w:pPr>
        <w:pStyle w:val="paranumbering0"/>
        <w:spacing w:before="0" w:beforeAutospacing="0" w:after="0" w:afterAutospacing="0"/>
        <w:contextualSpacing/>
        <w:jc w:val="center"/>
      </w:pPr>
      <w:r w:rsidRPr="00BA4556">
        <w:t xml:space="preserve">Prepared in accordance with Part 3 of the </w:t>
      </w:r>
      <w:r w:rsidRPr="00BA4556">
        <w:rPr>
          <w:i/>
        </w:rPr>
        <w:t>Human Rights (Parliamentary Scrutiny) Act 2011</w:t>
      </w:r>
    </w:p>
    <w:p w14:paraId="536E1C38" w14:textId="77777777" w:rsidR="00A3431F" w:rsidRPr="00BA4556" w:rsidRDefault="00A3431F" w:rsidP="00BA4556">
      <w:pPr>
        <w:pStyle w:val="paranumbering0"/>
        <w:spacing w:before="0" w:beforeAutospacing="0" w:after="0" w:afterAutospacing="0"/>
        <w:contextualSpacing/>
      </w:pPr>
    </w:p>
    <w:p w14:paraId="423D6576" w14:textId="28231EAC" w:rsidR="00A3431F" w:rsidRPr="00BA4556" w:rsidRDefault="00A3431F" w:rsidP="00BA4556">
      <w:pPr>
        <w:pStyle w:val="paranumbering0"/>
        <w:spacing w:before="0" w:beforeAutospacing="0" w:after="0" w:afterAutospacing="0"/>
        <w:contextualSpacing/>
        <w:rPr>
          <w:b/>
          <w:i/>
        </w:rPr>
      </w:pPr>
      <w:r w:rsidRPr="00BA4556">
        <w:rPr>
          <w:b/>
          <w:i/>
        </w:rPr>
        <w:t>Financial Framework (Supplementary Powers) Amendment (</w:t>
      </w:r>
      <w:r w:rsidR="004A184D" w:rsidRPr="00BA4556">
        <w:rPr>
          <w:b/>
          <w:i/>
          <w:iCs/>
        </w:rPr>
        <w:t>Climate Change, Energy, the</w:t>
      </w:r>
      <w:r w:rsidR="00DC3447">
        <w:rPr>
          <w:b/>
          <w:i/>
          <w:iCs/>
        </w:rPr>
        <w:t> </w:t>
      </w:r>
      <w:r w:rsidR="004A184D" w:rsidRPr="00BA4556">
        <w:rPr>
          <w:b/>
          <w:i/>
          <w:iCs/>
        </w:rPr>
        <w:t>Environment and Water</w:t>
      </w:r>
      <w:r w:rsidRPr="00BA4556">
        <w:rPr>
          <w:b/>
          <w:i/>
          <w:iCs/>
        </w:rPr>
        <w:t xml:space="preserve"> Measures No. </w:t>
      </w:r>
      <w:r w:rsidR="004A184D" w:rsidRPr="00BA4556">
        <w:rPr>
          <w:b/>
          <w:i/>
          <w:iCs/>
        </w:rPr>
        <w:t>2</w:t>
      </w:r>
      <w:r w:rsidRPr="00BA4556">
        <w:rPr>
          <w:b/>
          <w:i/>
          <w:iCs/>
        </w:rPr>
        <w:t xml:space="preserve">) </w:t>
      </w:r>
      <w:r w:rsidRPr="00BA4556">
        <w:rPr>
          <w:b/>
          <w:i/>
        </w:rPr>
        <w:t>Regulations 2025</w:t>
      </w:r>
    </w:p>
    <w:p w14:paraId="486A46E5" w14:textId="77777777" w:rsidR="00A3431F" w:rsidRPr="00BA4556" w:rsidRDefault="00A3431F" w:rsidP="00BA4556">
      <w:pPr>
        <w:pStyle w:val="paranumbering0"/>
        <w:spacing w:before="0" w:beforeAutospacing="0" w:after="0" w:afterAutospacing="0"/>
        <w:contextualSpacing/>
      </w:pPr>
    </w:p>
    <w:p w14:paraId="302E8FAA" w14:textId="77777777" w:rsidR="00A3431F" w:rsidRPr="00BA4556" w:rsidRDefault="00A3431F" w:rsidP="00BA4556">
      <w:pPr>
        <w:pStyle w:val="paranumbering0"/>
        <w:spacing w:before="0" w:beforeAutospacing="0" w:after="0" w:afterAutospacing="0"/>
        <w:contextualSpacing/>
      </w:pPr>
      <w:r w:rsidRPr="00BA4556">
        <w:t xml:space="preserve">This disallowable legislative instrument is compatible with the human rights and freedoms recognised or declared in the international instruments listed in section 3 of the </w:t>
      </w:r>
      <w:r w:rsidRPr="00BA4556">
        <w:rPr>
          <w:i/>
        </w:rPr>
        <w:t>Human Rights (Parliamentary Scrutiny) Act 2011.</w:t>
      </w:r>
    </w:p>
    <w:p w14:paraId="054A49BF" w14:textId="77777777" w:rsidR="00A3431F" w:rsidRPr="00BA4556" w:rsidRDefault="00A3431F" w:rsidP="00BA4556">
      <w:pPr>
        <w:pStyle w:val="paranumbering0"/>
        <w:spacing w:before="0" w:beforeAutospacing="0" w:after="0" w:afterAutospacing="0"/>
        <w:contextualSpacing/>
      </w:pPr>
    </w:p>
    <w:p w14:paraId="0DFBE7D3" w14:textId="77777777" w:rsidR="00A3431F" w:rsidRPr="00BA4556" w:rsidRDefault="00A3431F" w:rsidP="00BA4556">
      <w:pPr>
        <w:pStyle w:val="paranumbering0"/>
        <w:spacing w:before="0" w:beforeAutospacing="0" w:after="0" w:afterAutospacing="0"/>
        <w:contextualSpacing/>
        <w:rPr>
          <w:b/>
        </w:rPr>
      </w:pPr>
      <w:r w:rsidRPr="00BA4556">
        <w:rPr>
          <w:b/>
        </w:rPr>
        <w:t>Overview of the legislative instrument</w:t>
      </w:r>
    </w:p>
    <w:p w14:paraId="13F94F6A" w14:textId="77777777" w:rsidR="00A3431F" w:rsidRPr="00BA4556" w:rsidRDefault="00A3431F" w:rsidP="00BA4556">
      <w:pPr>
        <w:pStyle w:val="paranumbering0"/>
        <w:spacing w:before="0" w:beforeAutospacing="0" w:after="0" w:afterAutospacing="0"/>
        <w:contextualSpacing/>
      </w:pPr>
    </w:p>
    <w:p w14:paraId="5E684D1A" w14:textId="13D06682" w:rsidR="00A3431F" w:rsidRPr="00BA4556" w:rsidRDefault="00A3431F" w:rsidP="00BA4556">
      <w:pPr>
        <w:pStyle w:val="paranumbering0"/>
        <w:spacing w:before="0" w:beforeAutospacing="0" w:after="0" w:afterAutospacing="0"/>
        <w:contextualSpacing/>
      </w:pPr>
      <w:r w:rsidRPr="00BA4556">
        <w:t xml:space="preserve">Section 32B of the </w:t>
      </w:r>
      <w:r w:rsidRPr="00BA4556">
        <w:rPr>
          <w:i/>
        </w:rPr>
        <w:t>Financial Framework (Supplementary Powers) Act 1997</w:t>
      </w:r>
      <w:r w:rsidRPr="00BA4556">
        <w:t xml:space="preserve"> (the FF</w:t>
      </w:r>
      <w:r w:rsidR="003C1803" w:rsidRPr="00BA4556">
        <w:t>(</w:t>
      </w:r>
      <w:r w:rsidRPr="00BA4556">
        <w:t>SP</w:t>
      </w:r>
      <w:r w:rsidR="003C1803" w:rsidRPr="00BA4556">
        <w:t>)</w:t>
      </w:r>
      <w:r w:rsidRPr="00BA4556">
        <w:t xml:space="preserve"> Act) authorises the Commonwealth to make, vary and administer arrangements and grants specified in the </w:t>
      </w:r>
      <w:r w:rsidRPr="00BA4556">
        <w:rPr>
          <w:i/>
        </w:rPr>
        <w:t xml:space="preserve">Financial Framework (Supplementary Powers) Regulations 1997 </w:t>
      </w:r>
      <w:r w:rsidRPr="00BA4556">
        <w:t>(the Principal Regulations) and to make, vary and administer arrangements and grants for the purposes of programs specified in the Regulations. Schedule 1AA and Schedule 1AB to the Principal Regulations specify the arrangements, grants and programs. The powers in the FFSP Act to make, vary or administer arrangements or grants may be exercised on behalf of the Commonwealth by Ministers and the accountable authorities of non</w:t>
      </w:r>
      <w:r w:rsidRPr="00BA4556">
        <w:noBreakHyphen/>
        <w:t xml:space="preserve">corporate Commonwealth entities, as defined under section 12 of the </w:t>
      </w:r>
      <w:r w:rsidRPr="00BA4556">
        <w:rPr>
          <w:i/>
        </w:rPr>
        <w:t>Public Governance, Performance and Accountability Act 2013</w:t>
      </w:r>
      <w:r w:rsidRPr="00BA4556">
        <w:t>.</w:t>
      </w:r>
    </w:p>
    <w:p w14:paraId="6262D61B" w14:textId="77777777" w:rsidR="00A3431F" w:rsidRPr="00BA4556" w:rsidRDefault="00A3431F" w:rsidP="00BA4556">
      <w:pPr>
        <w:rPr>
          <w:rFonts w:ascii="Times New Roman" w:hAnsi="Times New Roman" w:cs="Times New Roman"/>
          <w:sz w:val="24"/>
          <w:szCs w:val="24"/>
        </w:rPr>
      </w:pPr>
    </w:p>
    <w:p w14:paraId="04BCA6B9" w14:textId="665C62E1" w:rsidR="00A3431F" w:rsidRPr="00BA4556" w:rsidRDefault="00A3431F" w:rsidP="00BA4556">
      <w:pPr>
        <w:rPr>
          <w:rFonts w:ascii="Times New Roman" w:hAnsi="Times New Roman" w:cs="Times New Roman"/>
          <w:sz w:val="24"/>
          <w:szCs w:val="24"/>
        </w:rPr>
      </w:pPr>
      <w:r w:rsidRPr="00BA4556">
        <w:rPr>
          <w:rFonts w:ascii="Times New Roman" w:hAnsi="Times New Roman" w:cs="Times New Roman"/>
          <w:sz w:val="24"/>
          <w:szCs w:val="24"/>
        </w:rPr>
        <w:t xml:space="preserve">The </w:t>
      </w:r>
      <w:r w:rsidRPr="00BA4556">
        <w:rPr>
          <w:rFonts w:ascii="Times New Roman" w:hAnsi="Times New Roman" w:cs="Times New Roman"/>
          <w:i/>
          <w:sz w:val="24"/>
          <w:szCs w:val="24"/>
        </w:rPr>
        <w:t>Financial Framework (Supplementary Powers) Amendment (</w:t>
      </w:r>
      <w:r w:rsidR="00872640" w:rsidRPr="00BA4556">
        <w:rPr>
          <w:rFonts w:ascii="Times New Roman" w:hAnsi="Times New Roman" w:cs="Times New Roman"/>
          <w:i/>
          <w:sz w:val="24"/>
          <w:szCs w:val="24"/>
        </w:rPr>
        <w:t>Climate Change, Energy, the Environment and Water</w:t>
      </w:r>
      <w:r w:rsidR="003B2195">
        <w:rPr>
          <w:rFonts w:ascii="Times New Roman" w:hAnsi="Times New Roman" w:cs="Times New Roman"/>
          <w:i/>
          <w:sz w:val="24"/>
          <w:szCs w:val="24"/>
        </w:rPr>
        <w:t xml:space="preserve"> Measures</w:t>
      </w:r>
      <w:r w:rsidRPr="00BA4556">
        <w:rPr>
          <w:rFonts w:ascii="Times New Roman" w:hAnsi="Times New Roman" w:cs="Times New Roman"/>
          <w:i/>
          <w:sz w:val="24"/>
          <w:szCs w:val="24"/>
        </w:rPr>
        <w:t xml:space="preserve"> No. </w:t>
      </w:r>
      <w:r w:rsidR="00872640" w:rsidRPr="00BA4556">
        <w:rPr>
          <w:rFonts w:ascii="Times New Roman" w:hAnsi="Times New Roman" w:cs="Times New Roman"/>
          <w:i/>
          <w:sz w:val="24"/>
          <w:szCs w:val="24"/>
        </w:rPr>
        <w:t>2</w:t>
      </w:r>
      <w:r w:rsidRPr="00BA4556">
        <w:rPr>
          <w:rFonts w:ascii="Times New Roman" w:hAnsi="Times New Roman" w:cs="Times New Roman"/>
          <w:i/>
          <w:sz w:val="24"/>
          <w:szCs w:val="24"/>
        </w:rPr>
        <w:t>) Regulations 2025</w:t>
      </w:r>
      <w:r w:rsidRPr="00BA4556">
        <w:rPr>
          <w:rFonts w:ascii="Times New Roman" w:hAnsi="Times New Roman" w:cs="Times New Roman"/>
          <w:iCs/>
          <w:sz w:val="24"/>
          <w:szCs w:val="24"/>
        </w:rPr>
        <w:t xml:space="preserve"> (the Regulations) amend Schedule 1AB to the Principal Regulations to</w:t>
      </w:r>
      <w:r w:rsidRPr="00BA4556">
        <w:rPr>
          <w:rFonts w:ascii="Times New Roman" w:hAnsi="Times New Roman" w:cs="Times New Roman"/>
          <w:i/>
          <w:sz w:val="24"/>
          <w:szCs w:val="24"/>
        </w:rPr>
        <w:t xml:space="preserve"> </w:t>
      </w:r>
      <w:r w:rsidRPr="00BA4556">
        <w:rPr>
          <w:rFonts w:ascii="Times New Roman" w:hAnsi="Times New Roman" w:cs="Times New Roman"/>
          <w:iCs/>
          <w:sz w:val="24"/>
          <w:szCs w:val="24"/>
        </w:rPr>
        <w:t xml:space="preserve">establish legislative authority for </w:t>
      </w:r>
      <w:r w:rsidRPr="00BA4556">
        <w:rPr>
          <w:rFonts w:ascii="Times New Roman" w:hAnsi="Times New Roman" w:cs="Times New Roman"/>
          <w:sz w:val="24"/>
          <w:szCs w:val="24"/>
        </w:rPr>
        <w:t xml:space="preserve">government spending on </w:t>
      </w:r>
      <w:r w:rsidRPr="00BA4556">
        <w:rPr>
          <w:rFonts w:ascii="Times New Roman" w:hAnsi="Times New Roman" w:cs="Times New Roman"/>
          <w:iCs/>
          <w:sz w:val="24"/>
          <w:szCs w:val="24"/>
        </w:rPr>
        <w:t>the</w:t>
      </w:r>
      <w:r w:rsidR="00872640" w:rsidRPr="00BA4556">
        <w:rPr>
          <w:rFonts w:ascii="Times New Roman" w:hAnsi="Times New Roman" w:cs="Times New Roman"/>
          <w:iCs/>
          <w:sz w:val="24"/>
          <w:szCs w:val="24"/>
        </w:rPr>
        <w:t xml:space="preserve"> </w:t>
      </w:r>
      <w:r w:rsidR="00914315" w:rsidRPr="00BA4556">
        <w:rPr>
          <w:rFonts w:ascii="Times New Roman" w:hAnsi="Times New Roman" w:cs="Times New Roman"/>
          <w:iCs/>
          <w:sz w:val="24"/>
          <w:szCs w:val="24"/>
        </w:rPr>
        <w:t>First Nations Clean Energy Grants and Toolkit</w:t>
      </w:r>
      <w:r w:rsidRPr="00BA4556">
        <w:rPr>
          <w:rFonts w:ascii="Times New Roman" w:hAnsi="Times New Roman" w:cs="Times New Roman"/>
          <w:iCs/>
          <w:sz w:val="24"/>
          <w:szCs w:val="24"/>
        </w:rPr>
        <w:t xml:space="preserve"> (th</w:t>
      </w:r>
      <w:r w:rsidR="00914315" w:rsidRPr="00BA4556">
        <w:rPr>
          <w:rFonts w:ascii="Times New Roman" w:hAnsi="Times New Roman" w:cs="Times New Roman"/>
          <w:iCs/>
          <w:sz w:val="24"/>
          <w:szCs w:val="24"/>
        </w:rPr>
        <w:t xml:space="preserve">e </w:t>
      </w:r>
      <w:r w:rsidRPr="00BA4556">
        <w:rPr>
          <w:rFonts w:ascii="Times New Roman" w:hAnsi="Times New Roman" w:cs="Times New Roman"/>
          <w:iCs/>
          <w:sz w:val="24"/>
          <w:szCs w:val="24"/>
        </w:rPr>
        <w:t>program)</w:t>
      </w:r>
      <w:r w:rsidRPr="00BA4556">
        <w:rPr>
          <w:rFonts w:ascii="Times New Roman" w:hAnsi="Times New Roman" w:cs="Times New Roman"/>
          <w:sz w:val="24"/>
          <w:szCs w:val="24"/>
        </w:rPr>
        <w:t>. The program will be administered by the</w:t>
      </w:r>
      <w:r w:rsidR="00914315" w:rsidRPr="00BA4556">
        <w:rPr>
          <w:rFonts w:ascii="Times New Roman" w:hAnsi="Times New Roman" w:cs="Times New Roman"/>
          <w:sz w:val="24"/>
          <w:szCs w:val="24"/>
        </w:rPr>
        <w:t xml:space="preserve"> Department of Climate Change, Energy, the Environment and Water</w:t>
      </w:r>
      <w:r w:rsidRPr="00BA4556">
        <w:rPr>
          <w:rFonts w:ascii="Times New Roman" w:hAnsi="Times New Roman" w:cs="Times New Roman"/>
          <w:sz w:val="24"/>
          <w:szCs w:val="24"/>
        </w:rPr>
        <w:t>.</w:t>
      </w:r>
    </w:p>
    <w:p w14:paraId="5454C3AC" w14:textId="77777777" w:rsidR="00A3431F" w:rsidRPr="00BA4556" w:rsidRDefault="00A3431F" w:rsidP="00BA4556">
      <w:pPr>
        <w:rPr>
          <w:rFonts w:ascii="Times New Roman" w:hAnsi="Times New Roman" w:cs="Times New Roman"/>
          <w:iCs/>
          <w:sz w:val="24"/>
          <w:szCs w:val="24"/>
        </w:rPr>
      </w:pPr>
    </w:p>
    <w:p w14:paraId="63D02309" w14:textId="7289EF1B" w:rsidR="0002590E" w:rsidRDefault="00F77727" w:rsidP="00F77727">
      <w:pPr>
        <w:rPr>
          <w:rFonts w:ascii="Times New Roman" w:hAnsi="Times New Roman" w:cs="Times New Roman"/>
          <w:sz w:val="24"/>
          <w:szCs w:val="24"/>
        </w:rPr>
      </w:pPr>
      <w:r w:rsidRPr="00BA4556">
        <w:rPr>
          <w:rFonts w:ascii="Times New Roman" w:hAnsi="Times New Roman" w:cs="Times New Roman"/>
          <w:sz w:val="24"/>
          <w:szCs w:val="24"/>
        </w:rPr>
        <w:t xml:space="preserve">The program will directly support initial implementation of the </w:t>
      </w:r>
      <w:r>
        <w:rPr>
          <w:rFonts w:ascii="Times New Roman" w:hAnsi="Times New Roman" w:cs="Times New Roman"/>
          <w:sz w:val="24"/>
          <w:szCs w:val="24"/>
        </w:rPr>
        <w:t>First Nations Clean Energy S</w:t>
      </w:r>
      <w:r w:rsidRPr="00BA4556">
        <w:rPr>
          <w:rFonts w:ascii="Times New Roman" w:hAnsi="Times New Roman" w:cs="Times New Roman"/>
          <w:sz w:val="24"/>
          <w:szCs w:val="24"/>
        </w:rPr>
        <w:t xml:space="preserve">trategy and </w:t>
      </w:r>
      <w:r>
        <w:rPr>
          <w:rFonts w:ascii="Times New Roman" w:hAnsi="Times New Roman" w:cs="Times New Roman"/>
          <w:sz w:val="24"/>
          <w:szCs w:val="24"/>
        </w:rPr>
        <w:t>its</w:t>
      </w:r>
      <w:r w:rsidRPr="00BA4556">
        <w:rPr>
          <w:rFonts w:ascii="Times New Roman" w:hAnsi="Times New Roman" w:cs="Times New Roman"/>
          <w:sz w:val="24"/>
          <w:szCs w:val="24"/>
        </w:rPr>
        <w:t xml:space="preserve"> goals by creating opportunities for First Nations people</w:t>
      </w:r>
      <w:r w:rsidR="00700CF3">
        <w:rPr>
          <w:rFonts w:ascii="Times New Roman" w:hAnsi="Times New Roman" w:cs="Times New Roman"/>
          <w:sz w:val="24"/>
          <w:szCs w:val="24"/>
        </w:rPr>
        <w:t>s</w:t>
      </w:r>
      <w:r w:rsidRPr="00BA4556">
        <w:rPr>
          <w:rFonts w:ascii="Times New Roman" w:hAnsi="Times New Roman" w:cs="Times New Roman"/>
          <w:sz w:val="24"/>
          <w:szCs w:val="24"/>
        </w:rPr>
        <w:t xml:space="preserve"> to lead and benefit from the clean energy transition.</w:t>
      </w:r>
      <w:r>
        <w:rPr>
          <w:rFonts w:ascii="Times New Roman" w:hAnsi="Times New Roman" w:cs="Times New Roman"/>
          <w:sz w:val="24"/>
          <w:szCs w:val="24"/>
        </w:rPr>
        <w:t xml:space="preserve"> </w:t>
      </w:r>
      <w:r w:rsidRPr="00BA4556">
        <w:rPr>
          <w:rFonts w:ascii="Times New Roman" w:hAnsi="Times New Roman" w:cs="Times New Roman"/>
          <w:sz w:val="24"/>
          <w:szCs w:val="24"/>
        </w:rPr>
        <w:t>Funding of $70</w:t>
      </w:r>
      <w:r w:rsidR="00FF662C">
        <w:rPr>
          <w:rFonts w:ascii="Times New Roman" w:hAnsi="Times New Roman" w:cs="Times New Roman"/>
          <w:sz w:val="24"/>
          <w:szCs w:val="24"/>
        </w:rPr>
        <w:t>.0</w:t>
      </w:r>
      <w:r w:rsidR="0002590E">
        <w:rPr>
          <w:rFonts w:ascii="Times New Roman" w:hAnsi="Times New Roman" w:cs="Times New Roman"/>
          <w:sz w:val="24"/>
          <w:szCs w:val="24"/>
        </w:rPr>
        <w:t xml:space="preserve"> </w:t>
      </w:r>
      <w:r w:rsidR="00EE65DB">
        <w:rPr>
          <w:rFonts w:ascii="Times New Roman" w:hAnsi="Times New Roman" w:cs="Times New Roman"/>
          <w:sz w:val="24"/>
          <w:szCs w:val="24"/>
        </w:rPr>
        <w:t xml:space="preserve">million </w:t>
      </w:r>
      <w:r w:rsidR="0002590E">
        <w:rPr>
          <w:rFonts w:ascii="Times New Roman" w:hAnsi="Times New Roman" w:cs="Times New Roman"/>
          <w:sz w:val="24"/>
          <w:szCs w:val="24"/>
        </w:rPr>
        <w:t>over three years from 2025-26</w:t>
      </w:r>
      <w:r w:rsidRPr="00BA4556">
        <w:rPr>
          <w:rFonts w:ascii="Times New Roman" w:hAnsi="Times New Roman" w:cs="Times New Roman"/>
          <w:sz w:val="24"/>
          <w:szCs w:val="24"/>
        </w:rPr>
        <w:t xml:space="preserve"> will be provided to address barriers in economic participation through the provision of grants and toolkit support. </w:t>
      </w:r>
    </w:p>
    <w:p w14:paraId="122EE0CA" w14:textId="77777777" w:rsidR="0002590E" w:rsidRDefault="0002590E" w:rsidP="00F77727">
      <w:pPr>
        <w:rPr>
          <w:rFonts w:ascii="Times New Roman" w:hAnsi="Times New Roman" w:cs="Times New Roman"/>
          <w:sz w:val="24"/>
          <w:szCs w:val="24"/>
        </w:rPr>
      </w:pPr>
    </w:p>
    <w:p w14:paraId="6300BA2C" w14:textId="627538E7" w:rsidR="00F77727" w:rsidRPr="00BA4556" w:rsidRDefault="00F77727" w:rsidP="00F77727">
      <w:pPr>
        <w:rPr>
          <w:rFonts w:ascii="Times New Roman" w:hAnsi="Times New Roman" w:cs="Times New Roman"/>
          <w:sz w:val="24"/>
          <w:szCs w:val="24"/>
        </w:rPr>
      </w:pPr>
      <w:r w:rsidRPr="00BA4556">
        <w:rPr>
          <w:rFonts w:ascii="Times New Roman" w:hAnsi="Times New Roman" w:cs="Times New Roman"/>
          <w:sz w:val="24"/>
          <w:szCs w:val="24"/>
        </w:rPr>
        <w:t xml:space="preserve">The program </w:t>
      </w:r>
      <w:r w:rsidR="009445D3">
        <w:rPr>
          <w:rFonts w:ascii="Times New Roman" w:hAnsi="Times New Roman" w:cs="Times New Roman"/>
          <w:sz w:val="24"/>
          <w:szCs w:val="24"/>
        </w:rPr>
        <w:t>comprise</w:t>
      </w:r>
      <w:r w:rsidR="00EE65DB">
        <w:rPr>
          <w:rFonts w:ascii="Times New Roman" w:hAnsi="Times New Roman" w:cs="Times New Roman"/>
          <w:sz w:val="24"/>
          <w:szCs w:val="24"/>
        </w:rPr>
        <w:t>s</w:t>
      </w:r>
      <w:r w:rsidR="009445D3">
        <w:rPr>
          <w:rFonts w:ascii="Times New Roman" w:hAnsi="Times New Roman" w:cs="Times New Roman"/>
          <w:sz w:val="24"/>
          <w:szCs w:val="24"/>
        </w:rPr>
        <w:t xml:space="preserve"> three components</w:t>
      </w:r>
      <w:r>
        <w:rPr>
          <w:rFonts w:ascii="Times New Roman" w:hAnsi="Times New Roman" w:cs="Times New Roman"/>
          <w:sz w:val="24"/>
          <w:szCs w:val="24"/>
        </w:rPr>
        <w:t>:</w:t>
      </w:r>
    </w:p>
    <w:p w14:paraId="3D59CE7A" w14:textId="29F6FA2E" w:rsidR="002F37B1" w:rsidRDefault="002F37B1" w:rsidP="00F77727">
      <w:pPr>
        <w:pStyle w:val="ListParagraph"/>
        <w:numPr>
          <w:ilvl w:val="0"/>
          <w:numId w:val="1"/>
        </w:numPr>
        <w:rPr>
          <w:rFonts w:ascii="Times New Roman" w:hAnsi="Times New Roman" w:cs="Times New Roman"/>
          <w:sz w:val="24"/>
          <w:szCs w:val="24"/>
        </w:rPr>
      </w:pPr>
      <w:r w:rsidRPr="002F37B1">
        <w:rPr>
          <w:rFonts w:ascii="Times New Roman" w:hAnsi="Times New Roman" w:cs="Times New Roman"/>
          <w:sz w:val="24"/>
          <w:szCs w:val="24"/>
        </w:rPr>
        <w:t xml:space="preserve">First Nations Clean Energy Advice Grants to </w:t>
      </w:r>
      <w:r>
        <w:rPr>
          <w:rFonts w:ascii="Times New Roman" w:hAnsi="Times New Roman" w:cs="Times New Roman"/>
          <w:sz w:val="24"/>
          <w:szCs w:val="24"/>
        </w:rPr>
        <w:t>empower</w:t>
      </w:r>
      <w:r w:rsidRPr="002F37B1">
        <w:rPr>
          <w:rFonts w:ascii="Times New Roman" w:hAnsi="Times New Roman" w:cs="Times New Roman"/>
          <w:sz w:val="24"/>
          <w:szCs w:val="24"/>
        </w:rPr>
        <w:t xml:space="preserve"> First Nations groups and people</w:t>
      </w:r>
      <w:r>
        <w:rPr>
          <w:rFonts w:ascii="Times New Roman" w:hAnsi="Times New Roman" w:cs="Times New Roman"/>
          <w:sz w:val="24"/>
          <w:szCs w:val="24"/>
        </w:rPr>
        <w:t>s’ participation</w:t>
      </w:r>
      <w:r w:rsidRPr="002F37B1">
        <w:rPr>
          <w:rFonts w:ascii="Times New Roman" w:hAnsi="Times New Roman" w:cs="Times New Roman"/>
          <w:sz w:val="24"/>
          <w:szCs w:val="24"/>
        </w:rPr>
        <w:t xml:space="preserve"> in the clean energy transition</w:t>
      </w:r>
      <w:r>
        <w:rPr>
          <w:rFonts w:ascii="Times New Roman" w:hAnsi="Times New Roman" w:cs="Times New Roman"/>
          <w:sz w:val="24"/>
          <w:szCs w:val="24"/>
        </w:rPr>
        <w:t xml:space="preserve"> through access to independent advice and expertise;</w:t>
      </w:r>
    </w:p>
    <w:p w14:paraId="62D49A0F" w14:textId="02E88DB5" w:rsidR="00F77727" w:rsidRPr="00BA4556" w:rsidRDefault="00F77727" w:rsidP="00F77727">
      <w:pPr>
        <w:pStyle w:val="ListParagraph"/>
        <w:numPr>
          <w:ilvl w:val="0"/>
          <w:numId w:val="1"/>
        </w:numPr>
        <w:rPr>
          <w:rFonts w:ascii="Times New Roman" w:hAnsi="Times New Roman" w:cs="Times New Roman"/>
          <w:sz w:val="24"/>
          <w:szCs w:val="24"/>
        </w:rPr>
      </w:pPr>
      <w:r w:rsidRPr="00BA4556">
        <w:rPr>
          <w:rFonts w:ascii="Times New Roman" w:hAnsi="Times New Roman" w:cs="Times New Roman"/>
          <w:sz w:val="24"/>
          <w:szCs w:val="24"/>
        </w:rPr>
        <w:t>Toolkit and project support for successful uptake of the grants and deliver</w:t>
      </w:r>
      <w:r w:rsidR="00EE65DB">
        <w:rPr>
          <w:rFonts w:ascii="Times New Roman" w:hAnsi="Times New Roman" w:cs="Times New Roman"/>
          <w:sz w:val="24"/>
          <w:szCs w:val="24"/>
        </w:rPr>
        <w:t>y of</w:t>
      </w:r>
      <w:r w:rsidRPr="00BA4556">
        <w:rPr>
          <w:rFonts w:ascii="Times New Roman" w:hAnsi="Times New Roman" w:cs="Times New Roman"/>
          <w:sz w:val="24"/>
          <w:szCs w:val="24"/>
        </w:rPr>
        <w:t xml:space="preserve"> on the ground and online support, project development and education assistance to enable First Nations awareness and participation in the energy transformation; and </w:t>
      </w:r>
    </w:p>
    <w:p w14:paraId="7EC0F627" w14:textId="662DB15D" w:rsidR="00A3431F" w:rsidRDefault="00F77727" w:rsidP="00BA4556">
      <w:pPr>
        <w:pStyle w:val="ListParagraph"/>
        <w:numPr>
          <w:ilvl w:val="0"/>
          <w:numId w:val="1"/>
        </w:numPr>
        <w:rPr>
          <w:rFonts w:ascii="Times New Roman" w:hAnsi="Times New Roman" w:cs="Times New Roman"/>
          <w:sz w:val="24"/>
          <w:szCs w:val="24"/>
        </w:rPr>
      </w:pPr>
      <w:r w:rsidRPr="00BA4556">
        <w:rPr>
          <w:rFonts w:ascii="Times New Roman" w:hAnsi="Times New Roman" w:cs="Times New Roman"/>
          <w:sz w:val="24"/>
          <w:szCs w:val="24"/>
        </w:rPr>
        <w:t>support First Nations proponents to progress towards commercial investment decisions through business case, technical and financial development support</w:t>
      </w:r>
      <w:r w:rsidR="003B6802">
        <w:rPr>
          <w:rFonts w:ascii="Times New Roman" w:hAnsi="Times New Roman" w:cs="Times New Roman"/>
          <w:sz w:val="24"/>
          <w:szCs w:val="24"/>
        </w:rPr>
        <w:t>.</w:t>
      </w:r>
    </w:p>
    <w:p w14:paraId="153B3199" w14:textId="77777777" w:rsidR="00F77727" w:rsidRPr="00F77727" w:rsidRDefault="00F77727" w:rsidP="00F77727">
      <w:pPr>
        <w:rPr>
          <w:rFonts w:ascii="Times New Roman" w:hAnsi="Times New Roman" w:cs="Times New Roman"/>
          <w:sz w:val="24"/>
          <w:szCs w:val="24"/>
        </w:rPr>
      </w:pPr>
    </w:p>
    <w:p w14:paraId="4BB0315A" w14:textId="2C2A8636" w:rsidR="00A3431F" w:rsidRPr="002F479F" w:rsidRDefault="004817E7" w:rsidP="002F479F">
      <w:pPr>
        <w:rPr>
          <w:rFonts w:ascii="Times New Roman" w:hAnsi="Times New Roman" w:cs="Times New Roman"/>
          <w:b/>
          <w:bCs/>
          <w:sz w:val="24"/>
          <w:szCs w:val="24"/>
        </w:rPr>
      </w:pPr>
      <w:r>
        <w:rPr>
          <w:rFonts w:ascii="Times New Roman" w:hAnsi="Times New Roman" w:cs="Times New Roman"/>
          <w:b/>
          <w:bCs/>
          <w:sz w:val="24"/>
          <w:szCs w:val="24"/>
        </w:rPr>
        <w:br w:type="column"/>
      </w:r>
      <w:r w:rsidR="00A3431F" w:rsidRPr="002F479F">
        <w:rPr>
          <w:rFonts w:ascii="Times New Roman" w:hAnsi="Times New Roman" w:cs="Times New Roman"/>
          <w:b/>
          <w:bCs/>
          <w:sz w:val="24"/>
          <w:szCs w:val="24"/>
        </w:rPr>
        <w:lastRenderedPageBreak/>
        <w:t xml:space="preserve">Human rights implications </w:t>
      </w:r>
    </w:p>
    <w:p w14:paraId="416214D9" w14:textId="77777777" w:rsidR="00A3431F" w:rsidRPr="002F479F" w:rsidRDefault="00A3431F" w:rsidP="002F479F">
      <w:pPr>
        <w:rPr>
          <w:rFonts w:ascii="Times New Roman" w:hAnsi="Times New Roman" w:cs="Times New Roman"/>
          <w:sz w:val="24"/>
          <w:szCs w:val="24"/>
        </w:rPr>
      </w:pPr>
    </w:p>
    <w:p w14:paraId="626C85DE" w14:textId="7B000B8B" w:rsidR="00A3431F" w:rsidRPr="00CA05B0" w:rsidRDefault="00A3431F" w:rsidP="00CA05B0">
      <w:pPr>
        <w:rPr>
          <w:rFonts w:ascii="Times New Roman" w:hAnsi="Times New Roman" w:cs="Times New Roman"/>
          <w:sz w:val="24"/>
          <w:szCs w:val="24"/>
        </w:rPr>
      </w:pPr>
      <w:r w:rsidRPr="00CA05B0">
        <w:rPr>
          <w:rFonts w:ascii="Times New Roman" w:hAnsi="Times New Roman" w:cs="Times New Roman"/>
          <w:sz w:val="24"/>
          <w:szCs w:val="24"/>
        </w:rPr>
        <w:t xml:space="preserve">This disallowable legislative instrument </w:t>
      </w:r>
      <w:r w:rsidR="00495E90" w:rsidRPr="00CA05B0">
        <w:rPr>
          <w:rFonts w:ascii="Times New Roman" w:hAnsi="Times New Roman" w:cs="Times New Roman"/>
          <w:sz w:val="24"/>
          <w:szCs w:val="24"/>
        </w:rPr>
        <w:t xml:space="preserve">engages </w:t>
      </w:r>
      <w:r w:rsidR="00EA07BC" w:rsidRPr="00CA05B0">
        <w:rPr>
          <w:rFonts w:ascii="Times New Roman" w:hAnsi="Times New Roman" w:cs="Times New Roman"/>
          <w:sz w:val="24"/>
          <w:szCs w:val="24"/>
        </w:rPr>
        <w:t xml:space="preserve">the right to self-determination – Article 1 of the </w:t>
      </w:r>
      <w:r w:rsidR="00723F83" w:rsidRPr="00CA05B0">
        <w:rPr>
          <w:rFonts w:ascii="Times New Roman" w:hAnsi="Times New Roman" w:cs="Times New Roman"/>
          <w:i/>
          <w:iCs/>
          <w:sz w:val="24"/>
          <w:szCs w:val="24"/>
        </w:rPr>
        <w:t>Internation Covenant on Civil and Political Rights</w:t>
      </w:r>
      <w:r w:rsidR="00723F83" w:rsidRPr="00CA05B0">
        <w:rPr>
          <w:rFonts w:ascii="Times New Roman" w:hAnsi="Times New Roman" w:cs="Times New Roman"/>
          <w:sz w:val="24"/>
          <w:szCs w:val="24"/>
        </w:rPr>
        <w:t xml:space="preserve"> (ICCPR)</w:t>
      </w:r>
      <w:r w:rsidR="00723F83">
        <w:rPr>
          <w:rFonts w:ascii="Times New Roman" w:hAnsi="Times New Roman" w:cs="Times New Roman"/>
          <w:sz w:val="24"/>
          <w:szCs w:val="24"/>
        </w:rPr>
        <w:t xml:space="preserve">, </w:t>
      </w:r>
      <w:r w:rsidR="000A5DE0" w:rsidRPr="00CA05B0">
        <w:rPr>
          <w:rFonts w:ascii="Times New Roman" w:hAnsi="Times New Roman" w:cs="Times New Roman"/>
          <w:sz w:val="24"/>
          <w:szCs w:val="24"/>
        </w:rPr>
        <w:t>read with Article 2</w:t>
      </w:r>
      <w:r w:rsidR="00CA05B0">
        <w:rPr>
          <w:rFonts w:ascii="Times New Roman" w:hAnsi="Times New Roman" w:cs="Times New Roman"/>
          <w:sz w:val="24"/>
          <w:szCs w:val="24"/>
        </w:rPr>
        <w:t>,</w:t>
      </w:r>
      <w:r w:rsidR="000A5DE0" w:rsidRPr="00CA05B0">
        <w:rPr>
          <w:rFonts w:ascii="Times New Roman" w:hAnsi="Times New Roman" w:cs="Times New Roman"/>
          <w:sz w:val="24"/>
          <w:szCs w:val="24"/>
        </w:rPr>
        <w:t xml:space="preserve"> and Article 1 of the</w:t>
      </w:r>
      <w:r w:rsidR="00723F83" w:rsidRPr="00723F83">
        <w:rPr>
          <w:rFonts w:ascii="Times New Roman" w:hAnsi="Times New Roman" w:cs="Times New Roman"/>
          <w:i/>
          <w:iCs/>
          <w:sz w:val="24"/>
          <w:szCs w:val="24"/>
        </w:rPr>
        <w:t xml:space="preserve"> </w:t>
      </w:r>
      <w:r w:rsidR="00723F83" w:rsidRPr="00CA05B0">
        <w:rPr>
          <w:rFonts w:ascii="Times New Roman" w:hAnsi="Times New Roman" w:cs="Times New Roman"/>
          <w:i/>
          <w:iCs/>
          <w:sz w:val="24"/>
          <w:szCs w:val="24"/>
        </w:rPr>
        <w:t>International Covenant on Economic, Social and Cultural Rights</w:t>
      </w:r>
      <w:r w:rsidR="00723F83" w:rsidRPr="00CA05B0">
        <w:rPr>
          <w:rFonts w:ascii="Times New Roman" w:hAnsi="Times New Roman" w:cs="Times New Roman"/>
          <w:sz w:val="24"/>
          <w:szCs w:val="24"/>
        </w:rPr>
        <w:t xml:space="preserve"> (ICESCR)</w:t>
      </w:r>
      <w:r w:rsidR="000A5DE0" w:rsidRPr="00CA05B0">
        <w:rPr>
          <w:rFonts w:ascii="Times New Roman" w:hAnsi="Times New Roman" w:cs="Times New Roman"/>
          <w:sz w:val="24"/>
          <w:szCs w:val="24"/>
        </w:rPr>
        <w:t>, read with Article 2.</w:t>
      </w:r>
    </w:p>
    <w:p w14:paraId="4522C1DE" w14:textId="77777777" w:rsidR="00077772" w:rsidRPr="00BA4556" w:rsidRDefault="00077772" w:rsidP="002F479F">
      <w:pPr>
        <w:rPr>
          <w:rFonts w:ascii="Times New Roman" w:hAnsi="Times New Roman" w:cs="Times New Roman"/>
          <w:sz w:val="24"/>
          <w:szCs w:val="24"/>
        </w:rPr>
      </w:pPr>
    </w:p>
    <w:p w14:paraId="7706C3E4" w14:textId="20A54615" w:rsidR="00077772" w:rsidRPr="002F479F" w:rsidRDefault="00077772" w:rsidP="002F479F">
      <w:pPr>
        <w:rPr>
          <w:rFonts w:ascii="Times New Roman" w:hAnsi="Times New Roman" w:cs="Times New Roman"/>
          <w:i/>
          <w:iCs/>
          <w:sz w:val="24"/>
          <w:szCs w:val="24"/>
          <w:u w:val="single"/>
        </w:rPr>
      </w:pPr>
      <w:r w:rsidRPr="002F479F">
        <w:rPr>
          <w:rFonts w:ascii="Times New Roman" w:hAnsi="Times New Roman" w:cs="Times New Roman"/>
          <w:i/>
          <w:iCs/>
          <w:sz w:val="24"/>
          <w:szCs w:val="24"/>
          <w:u w:val="single"/>
        </w:rPr>
        <w:t>Right to self-determination</w:t>
      </w:r>
    </w:p>
    <w:p w14:paraId="2D35290E" w14:textId="77777777" w:rsidR="00077772" w:rsidRPr="002F479F" w:rsidRDefault="00077772" w:rsidP="002F479F">
      <w:pPr>
        <w:rPr>
          <w:rFonts w:ascii="Times New Roman" w:hAnsi="Times New Roman" w:cs="Times New Roman"/>
          <w:sz w:val="24"/>
          <w:szCs w:val="24"/>
        </w:rPr>
      </w:pPr>
    </w:p>
    <w:p w14:paraId="0D336F8C" w14:textId="26793F4B" w:rsidR="00077772" w:rsidRPr="002F479F" w:rsidRDefault="00077772" w:rsidP="002F479F">
      <w:pPr>
        <w:rPr>
          <w:rFonts w:ascii="Times New Roman" w:hAnsi="Times New Roman" w:cs="Times New Roman"/>
          <w:sz w:val="24"/>
          <w:szCs w:val="24"/>
        </w:rPr>
      </w:pPr>
      <w:r w:rsidRPr="002F479F">
        <w:rPr>
          <w:rFonts w:ascii="Times New Roman" w:hAnsi="Times New Roman" w:cs="Times New Roman"/>
          <w:sz w:val="24"/>
          <w:szCs w:val="24"/>
        </w:rPr>
        <w:t>The rights of peoples to freely determine their political states and freely pursue their economic, social and cultural</w:t>
      </w:r>
      <w:r w:rsidR="00EE2B19" w:rsidRPr="002F479F">
        <w:rPr>
          <w:rFonts w:ascii="Times New Roman" w:hAnsi="Times New Roman" w:cs="Times New Roman"/>
          <w:sz w:val="24"/>
          <w:szCs w:val="24"/>
        </w:rPr>
        <w:t xml:space="preserve"> development is contained in Article 1 of the ICCPR and Article</w:t>
      </w:r>
      <w:r w:rsidR="00091FD5">
        <w:rPr>
          <w:rFonts w:ascii="Times New Roman" w:hAnsi="Times New Roman" w:cs="Times New Roman"/>
          <w:sz w:val="24"/>
          <w:szCs w:val="24"/>
        </w:rPr>
        <w:t> </w:t>
      </w:r>
      <w:r w:rsidR="00EE2B19" w:rsidRPr="002F479F">
        <w:rPr>
          <w:rFonts w:ascii="Times New Roman" w:hAnsi="Times New Roman" w:cs="Times New Roman"/>
          <w:sz w:val="24"/>
          <w:szCs w:val="24"/>
        </w:rPr>
        <w:t xml:space="preserve">1 of the ICESCR. This right is a collective right applying to groups of peoples, in contrast to rights </w:t>
      </w:r>
      <w:r w:rsidR="00F63E84" w:rsidRPr="002F479F">
        <w:rPr>
          <w:rFonts w:ascii="Times New Roman" w:hAnsi="Times New Roman" w:cs="Times New Roman"/>
          <w:sz w:val="24"/>
          <w:szCs w:val="24"/>
        </w:rPr>
        <w:t>to culture which protect the rights of individuals within a group.</w:t>
      </w:r>
    </w:p>
    <w:p w14:paraId="4D7C7051" w14:textId="77777777" w:rsidR="00F63E84" w:rsidRPr="002F479F" w:rsidRDefault="00F63E84" w:rsidP="002F479F">
      <w:pPr>
        <w:rPr>
          <w:rFonts w:ascii="Times New Roman" w:hAnsi="Times New Roman" w:cs="Times New Roman"/>
          <w:sz w:val="24"/>
          <w:szCs w:val="24"/>
        </w:rPr>
      </w:pPr>
    </w:p>
    <w:p w14:paraId="6C457095" w14:textId="2E9107CF" w:rsidR="00F63E84" w:rsidRPr="002F479F" w:rsidRDefault="00F63E84" w:rsidP="002F479F">
      <w:pPr>
        <w:rPr>
          <w:rFonts w:ascii="Times New Roman" w:hAnsi="Times New Roman" w:cs="Times New Roman"/>
          <w:sz w:val="24"/>
          <w:szCs w:val="24"/>
        </w:rPr>
      </w:pPr>
      <w:r w:rsidRPr="002F479F">
        <w:rPr>
          <w:rFonts w:ascii="Times New Roman" w:hAnsi="Times New Roman" w:cs="Times New Roman"/>
          <w:sz w:val="24"/>
          <w:szCs w:val="24"/>
        </w:rPr>
        <w:t>Article 2 of the ICCPR</w:t>
      </w:r>
      <w:r w:rsidR="00C15682" w:rsidRPr="002F479F">
        <w:rPr>
          <w:rFonts w:ascii="Times New Roman" w:hAnsi="Times New Roman" w:cs="Times New Roman"/>
          <w:sz w:val="24"/>
          <w:szCs w:val="24"/>
        </w:rPr>
        <w:t xml:space="preserve"> provides that each State Party undertakes to take</w:t>
      </w:r>
      <w:r w:rsidR="007146AE" w:rsidRPr="002F479F">
        <w:rPr>
          <w:rFonts w:ascii="Times New Roman" w:hAnsi="Times New Roman" w:cs="Times New Roman"/>
          <w:sz w:val="24"/>
          <w:szCs w:val="24"/>
        </w:rPr>
        <w:t xml:space="preserve"> the necessary ste</w:t>
      </w:r>
      <w:r w:rsidR="00FB7694" w:rsidRPr="002F479F">
        <w:rPr>
          <w:rFonts w:ascii="Times New Roman" w:hAnsi="Times New Roman" w:cs="Times New Roman"/>
          <w:sz w:val="24"/>
          <w:szCs w:val="24"/>
        </w:rPr>
        <w:t>ps to adopt such laws or other measures as may be necessary to give effect to the rights recognised in the Covenant.</w:t>
      </w:r>
    </w:p>
    <w:p w14:paraId="61FEA3B1" w14:textId="77777777" w:rsidR="00FB7694" w:rsidRPr="002F479F" w:rsidRDefault="00FB7694" w:rsidP="002F479F">
      <w:pPr>
        <w:rPr>
          <w:rFonts w:ascii="Times New Roman" w:hAnsi="Times New Roman" w:cs="Times New Roman"/>
          <w:sz w:val="24"/>
          <w:szCs w:val="24"/>
        </w:rPr>
      </w:pPr>
    </w:p>
    <w:p w14:paraId="5F7FF3BF" w14:textId="6156DB73" w:rsidR="00FB7694" w:rsidRPr="002F479F" w:rsidRDefault="00FB7694" w:rsidP="002F479F">
      <w:pPr>
        <w:rPr>
          <w:rFonts w:ascii="Times New Roman" w:hAnsi="Times New Roman" w:cs="Times New Roman"/>
          <w:sz w:val="24"/>
          <w:szCs w:val="24"/>
        </w:rPr>
      </w:pPr>
      <w:r w:rsidRPr="002F479F">
        <w:rPr>
          <w:rFonts w:ascii="Times New Roman" w:hAnsi="Times New Roman" w:cs="Times New Roman"/>
          <w:sz w:val="24"/>
          <w:szCs w:val="24"/>
        </w:rPr>
        <w:t xml:space="preserve">Article 2 of the ICESCR provides that each State Party </w:t>
      </w:r>
      <w:r w:rsidR="0016779A" w:rsidRPr="002F479F">
        <w:rPr>
          <w:rFonts w:ascii="Times New Roman" w:hAnsi="Times New Roman" w:cs="Times New Roman"/>
          <w:sz w:val="24"/>
          <w:szCs w:val="24"/>
        </w:rPr>
        <w:t>undertakes to take steps to the maximum of its available resources with a view to achieving progressively the full realisation of the rights recognised in the Covenant, by all appropriate means.</w:t>
      </w:r>
    </w:p>
    <w:p w14:paraId="58F3EE7D" w14:textId="77777777" w:rsidR="003A6525" w:rsidRPr="002F479F" w:rsidRDefault="003A6525" w:rsidP="002F479F">
      <w:pPr>
        <w:rPr>
          <w:rFonts w:ascii="Times New Roman" w:hAnsi="Times New Roman" w:cs="Times New Roman"/>
          <w:sz w:val="24"/>
          <w:szCs w:val="24"/>
        </w:rPr>
      </w:pPr>
    </w:p>
    <w:p w14:paraId="276A9698" w14:textId="147DD8D2" w:rsidR="003A6525" w:rsidRPr="002F479F" w:rsidRDefault="003A6525" w:rsidP="002F479F">
      <w:pPr>
        <w:rPr>
          <w:rFonts w:ascii="Times New Roman" w:hAnsi="Times New Roman" w:cs="Times New Roman"/>
          <w:sz w:val="24"/>
          <w:szCs w:val="24"/>
        </w:rPr>
      </w:pPr>
      <w:r w:rsidRPr="002F479F">
        <w:rPr>
          <w:rFonts w:ascii="Times New Roman" w:hAnsi="Times New Roman" w:cs="Times New Roman"/>
          <w:sz w:val="24"/>
          <w:szCs w:val="24"/>
        </w:rPr>
        <w:t>The CCPR General Comment No.</w:t>
      </w:r>
      <w:r w:rsidR="002C7A2A" w:rsidRPr="002F479F">
        <w:rPr>
          <w:rFonts w:ascii="Times New Roman" w:hAnsi="Times New Roman" w:cs="Times New Roman"/>
          <w:sz w:val="24"/>
          <w:szCs w:val="24"/>
        </w:rPr>
        <w:t xml:space="preserve"> 12: Article 1 (Right to Self</w:t>
      </w:r>
      <w:r w:rsidR="00AB21F1" w:rsidRPr="002F479F">
        <w:rPr>
          <w:rFonts w:ascii="Times New Roman" w:hAnsi="Times New Roman" w:cs="Times New Roman"/>
          <w:sz w:val="24"/>
          <w:szCs w:val="24"/>
        </w:rPr>
        <w:t>-determination</w:t>
      </w:r>
      <w:r w:rsidR="002C7A2A" w:rsidRPr="002F479F">
        <w:rPr>
          <w:rFonts w:ascii="Times New Roman" w:hAnsi="Times New Roman" w:cs="Times New Roman"/>
          <w:sz w:val="24"/>
          <w:szCs w:val="24"/>
        </w:rPr>
        <w:t>)</w:t>
      </w:r>
      <w:r w:rsidR="00AB21F1" w:rsidRPr="002F479F">
        <w:rPr>
          <w:rFonts w:ascii="Times New Roman" w:hAnsi="Times New Roman" w:cs="Times New Roman"/>
          <w:sz w:val="24"/>
          <w:szCs w:val="24"/>
        </w:rPr>
        <w:t xml:space="preserve"> has been interpreted by the Parliamentary Joint Committee on Human Rights; Guide to Human Rights (2015) as requiring the </w:t>
      </w:r>
      <w:r w:rsidR="00E4538B">
        <w:rPr>
          <w:rFonts w:ascii="Times New Roman" w:hAnsi="Times New Roman" w:cs="Times New Roman"/>
          <w:sz w:val="24"/>
          <w:szCs w:val="24"/>
        </w:rPr>
        <w:t>S</w:t>
      </w:r>
      <w:r w:rsidR="00AB21F1" w:rsidRPr="002F479F">
        <w:rPr>
          <w:rFonts w:ascii="Times New Roman" w:hAnsi="Times New Roman" w:cs="Times New Roman"/>
          <w:sz w:val="24"/>
          <w:szCs w:val="24"/>
        </w:rPr>
        <w:t xml:space="preserve">tate to give access to and to ensure representation of Indigenous </w:t>
      </w:r>
      <w:r w:rsidR="0073512E" w:rsidRPr="002F479F">
        <w:rPr>
          <w:rFonts w:ascii="Times New Roman" w:hAnsi="Times New Roman" w:cs="Times New Roman"/>
          <w:sz w:val="24"/>
          <w:szCs w:val="24"/>
        </w:rPr>
        <w:t>groups in the democratic process, particularly in relation to decision-making on issues affecting traditional land and economic activities. This includes the right of Indigenous Australians to preserve their group identity and culture, to lead lives of dignity and to be consulted on issues affecting them</w:t>
      </w:r>
      <w:r w:rsidR="00A6473F">
        <w:rPr>
          <w:rFonts w:ascii="Times New Roman" w:hAnsi="Times New Roman" w:cs="Times New Roman"/>
          <w:sz w:val="24"/>
          <w:szCs w:val="24"/>
        </w:rPr>
        <w:t>.</w:t>
      </w:r>
    </w:p>
    <w:p w14:paraId="4B2430A1" w14:textId="77777777" w:rsidR="0073512E" w:rsidRPr="002F479F" w:rsidRDefault="0073512E" w:rsidP="002F479F">
      <w:pPr>
        <w:rPr>
          <w:rFonts w:ascii="Times New Roman" w:hAnsi="Times New Roman" w:cs="Times New Roman"/>
          <w:sz w:val="24"/>
          <w:szCs w:val="24"/>
        </w:rPr>
      </w:pPr>
    </w:p>
    <w:p w14:paraId="7D24772C" w14:textId="5D647D43" w:rsidR="0073512E" w:rsidRPr="002F479F" w:rsidRDefault="0073512E" w:rsidP="002F479F">
      <w:pPr>
        <w:rPr>
          <w:rFonts w:ascii="Times New Roman" w:hAnsi="Times New Roman" w:cs="Times New Roman"/>
          <w:sz w:val="24"/>
          <w:szCs w:val="24"/>
        </w:rPr>
      </w:pPr>
      <w:r w:rsidRPr="002F479F">
        <w:rPr>
          <w:rFonts w:ascii="Times New Roman" w:hAnsi="Times New Roman" w:cs="Times New Roman"/>
          <w:sz w:val="24"/>
          <w:szCs w:val="24"/>
        </w:rPr>
        <w:t xml:space="preserve">This disallowable legislative instrument positively </w:t>
      </w:r>
      <w:r w:rsidR="00D042C5" w:rsidRPr="002F479F">
        <w:rPr>
          <w:rFonts w:ascii="Times New Roman" w:hAnsi="Times New Roman" w:cs="Times New Roman"/>
          <w:sz w:val="24"/>
          <w:szCs w:val="24"/>
        </w:rPr>
        <w:t>engages</w:t>
      </w:r>
      <w:r w:rsidRPr="002F479F">
        <w:rPr>
          <w:rFonts w:ascii="Times New Roman" w:hAnsi="Times New Roman" w:cs="Times New Roman"/>
          <w:sz w:val="24"/>
          <w:szCs w:val="24"/>
        </w:rPr>
        <w:t xml:space="preserve"> the right to self-determination by supporting First Nations peoples to self-determine how they participate in and benefit </w:t>
      </w:r>
      <w:r w:rsidR="00AE1381" w:rsidRPr="002F479F">
        <w:rPr>
          <w:rFonts w:ascii="Times New Roman" w:hAnsi="Times New Roman" w:cs="Times New Roman"/>
          <w:sz w:val="24"/>
          <w:szCs w:val="24"/>
        </w:rPr>
        <w:t>from the clean energy transformation. Through the provision of grants and toolkit support, the program will address the barriers of lack of capacity and resources that are preventing First Nations participation</w:t>
      </w:r>
      <w:r w:rsidR="008F2DD7" w:rsidRPr="002F479F">
        <w:rPr>
          <w:rFonts w:ascii="Times New Roman" w:hAnsi="Times New Roman" w:cs="Times New Roman"/>
          <w:sz w:val="24"/>
          <w:szCs w:val="24"/>
        </w:rPr>
        <w:t>.</w:t>
      </w:r>
      <w:r w:rsidR="00F71823" w:rsidRPr="002F479F">
        <w:rPr>
          <w:rFonts w:ascii="Times New Roman" w:hAnsi="Times New Roman" w:cs="Times New Roman"/>
          <w:sz w:val="24"/>
          <w:szCs w:val="24"/>
        </w:rPr>
        <w:t xml:space="preserve"> Development and implementation of all elements of the program will be designed and delivered in partnership with First Nation</w:t>
      </w:r>
      <w:r w:rsidR="00F7299B">
        <w:rPr>
          <w:rFonts w:ascii="Times New Roman" w:hAnsi="Times New Roman" w:cs="Times New Roman"/>
          <w:sz w:val="24"/>
          <w:szCs w:val="24"/>
        </w:rPr>
        <w:t>s</w:t>
      </w:r>
      <w:r w:rsidR="00F71823" w:rsidRPr="002F479F">
        <w:rPr>
          <w:rFonts w:ascii="Times New Roman" w:hAnsi="Times New Roman" w:cs="Times New Roman"/>
          <w:sz w:val="24"/>
          <w:szCs w:val="24"/>
        </w:rPr>
        <w:t xml:space="preserve"> organisations. First Nations service providers and technical advisors will also be prioritised through grant</w:t>
      </w:r>
      <w:r w:rsidR="006B2652" w:rsidRPr="002F479F">
        <w:rPr>
          <w:rFonts w:ascii="Times New Roman" w:hAnsi="Times New Roman" w:cs="Times New Roman"/>
          <w:sz w:val="24"/>
          <w:szCs w:val="24"/>
        </w:rPr>
        <w:t xml:space="preserve"> guidelines and all component procurements. This will ensure that the initiatives are culturally sensitive, expert informed, and effectively meet the needs of First Nations peoples.</w:t>
      </w:r>
    </w:p>
    <w:p w14:paraId="7BE5B844" w14:textId="77777777" w:rsidR="00077772" w:rsidRPr="002F479F" w:rsidRDefault="00077772" w:rsidP="002F479F">
      <w:pPr>
        <w:rPr>
          <w:rFonts w:ascii="Times New Roman" w:hAnsi="Times New Roman" w:cs="Times New Roman"/>
          <w:sz w:val="24"/>
          <w:szCs w:val="24"/>
        </w:rPr>
      </w:pPr>
    </w:p>
    <w:p w14:paraId="6768A710" w14:textId="6B74D394" w:rsidR="00A3431F" w:rsidRPr="002F479F" w:rsidRDefault="00A3431F" w:rsidP="002F479F">
      <w:pPr>
        <w:rPr>
          <w:rFonts w:ascii="Times New Roman" w:hAnsi="Times New Roman" w:cs="Times New Roman"/>
          <w:b/>
          <w:bCs/>
          <w:sz w:val="24"/>
          <w:szCs w:val="24"/>
        </w:rPr>
      </w:pPr>
      <w:r w:rsidRPr="002F479F">
        <w:rPr>
          <w:rFonts w:ascii="Times New Roman" w:hAnsi="Times New Roman" w:cs="Times New Roman"/>
          <w:b/>
          <w:bCs/>
          <w:sz w:val="24"/>
          <w:szCs w:val="24"/>
        </w:rPr>
        <w:t>Conclusion</w:t>
      </w:r>
    </w:p>
    <w:p w14:paraId="34DE02A1" w14:textId="77777777" w:rsidR="00A3431F" w:rsidRPr="002F479F" w:rsidRDefault="00A3431F" w:rsidP="002F479F">
      <w:pPr>
        <w:rPr>
          <w:rFonts w:ascii="Times New Roman" w:hAnsi="Times New Roman" w:cs="Times New Roman"/>
          <w:sz w:val="24"/>
          <w:szCs w:val="24"/>
        </w:rPr>
      </w:pPr>
    </w:p>
    <w:p w14:paraId="5BEC7201" w14:textId="5433E86D" w:rsidR="00A3431F" w:rsidRPr="00C660DB" w:rsidRDefault="00C660DB" w:rsidP="00C660DB">
      <w:pPr>
        <w:ind w:right="-45"/>
        <w:rPr>
          <w:rFonts w:ascii="Times New Roman" w:hAnsi="Times New Roman" w:cs="Times New Roman"/>
          <w:color w:val="000000" w:themeColor="text1"/>
          <w:sz w:val="24"/>
          <w:szCs w:val="24"/>
        </w:rPr>
      </w:pPr>
      <w:r w:rsidRPr="003C0F72">
        <w:rPr>
          <w:rFonts w:ascii="Times New Roman" w:hAnsi="Times New Roman" w:cs="Times New Roman"/>
          <w:color w:val="000000" w:themeColor="text1"/>
          <w:sz w:val="24"/>
          <w:szCs w:val="24"/>
        </w:rPr>
        <w:t xml:space="preserve">This disallowable legislative instrument is compatible with human rights as it promotes the </w:t>
      </w:r>
      <w:r>
        <w:rPr>
          <w:rFonts w:ascii="Times New Roman" w:hAnsi="Times New Roman" w:cs="Times New Roman"/>
          <w:color w:val="000000" w:themeColor="text1"/>
          <w:sz w:val="24"/>
          <w:szCs w:val="24"/>
        </w:rPr>
        <w:t>protection of human rights.</w:t>
      </w:r>
    </w:p>
    <w:p w14:paraId="18DE89C0" w14:textId="77777777" w:rsidR="00A3431F" w:rsidRPr="00BA4556" w:rsidRDefault="00A3431F" w:rsidP="00BA4556">
      <w:pPr>
        <w:rPr>
          <w:rFonts w:ascii="Times New Roman" w:hAnsi="Times New Roman" w:cs="Times New Roman"/>
          <w:sz w:val="24"/>
          <w:szCs w:val="24"/>
        </w:rPr>
      </w:pPr>
    </w:p>
    <w:p w14:paraId="2C57481E" w14:textId="77777777" w:rsidR="00A3431F" w:rsidRDefault="00A3431F" w:rsidP="00BA4556">
      <w:pPr>
        <w:rPr>
          <w:rFonts w:ascii="Times New Roman" w:hAnsi="Times New Roman" w:cs="Times New Roman"/>
          <w:sz w:val="24"/>
          <w:szCs w:val="24"/>
        </w:rPr>
      </w:pPr>
    </w:p>
    <w:p w14:paraId="0AF7E903" w14:textId="77777777" w:rsidR="00C10827" w:rsidRPr="00BA4556" w:rsidRDefault="00C10827" w:rsidP="00BA4556">
      <w:pPr>
        <w:rPr>
          <w:rFonts w:ascii="Times New Roman" w:hAnsi="Times New Roman" w:cs="Times New Roman"/>
          <w:sz w:val="24"/>
          <w:szCs w:val="24"/>
        </w:rPr>
      </w:pPr>
    </w:p>
    <w:p w14:paraId="2B7677AC" w14:textId="77777777" w:rsidR="00A3431F" w:rsidRPr="00BA4556" w:rsidRDefault="00A3431F" w:rsidP="00BA4556">
      <w:pPr>
        <w:rPr>
          <w:rFonts w:ascii="Times New Roman" w:hAnsi="Times New Roman" w:cs="Times New Roman"/>
          <w:sz w:val="24"/>
          <w:szCs w:val="24"/>
        </w:rPr>
      </w:pPr>
    </w:p>
    <w:p w14:paraId="7AD9D3FA" w14:textId="77777777" w:rsidR="00A3431F" w:rsidRPr="00BA4556" w:rsidRDefault="00A3431F" w:rsidP="00BA4556">
      <w:pPr>
        <w:pStyle w:val="paranumbering0"/>
        <w:spacing w:before="0" w:beforeAutospacing="0" w:after="0" w:afterAutospacing="0"/>
        <w:contextualSpacing/>
        <w:jc w:val="center"/>
        <w:rPr>
          <w:b/>
        </w:rPr>
      </w:pPr>
      <w:r w:rsidRPr="00BA4556">
        <w:rPr>
          <w:b/>
        </w:rPr>
        <w:t>Senator the Hon Katy Gallagher</w:t>
      </w:r>
    </w:p>
    <w:p w14:paraId="6A1A47A6" w14:textId="77137ABB" w:rsidR="000063D5" w:rsidRPr="00BA4556" w:rsidRDefault="00A3431F" w:rsidP="00BA4556">
      <w:pPr>
        <w:contextualSpacing/>
        <w:jc w:val="center"/>
        <w:rPr>
          <w:rFonts w:ascii="Times New Roman" w:hAnsi="Times New Roman" w:cs="Times New Roman"/>
          <w:b/>
          <w:sz w:val="24"/>
          <w:szCs w:val="24"/>
          <w:lang w:eastAsia="en-AU"/>
        </w:rPr>
      </w:pPr>
      <w:r w:rsidRPr="00BA4556">
        <w:rPr>
          <w:rFonts w:ascii="Times New Roman" w:hAnsi="Times New Roman" w:cs="Times New Roman"/>
          <w:b/>
          <w:sz w:val="24"/>
          <w:szCs w:val="24"/>
        </w:rPr>
        <w:t>Minister for Finance</w:t>
      </w:r>
    </w:p>
    <w:sectPr w:rsidR="000063D5" w:rsidRPr="00BA4556" w:rsidSect="006C728A">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926E" w14:textId="77777777" w:rsidR="002E35EE" w:rsidRDefault="002E35EE" w:rsidP="00E8277D">
      <w:r>
        <w:separator/>
      </w:r>
    </w:p>
  </w:endnote>
  <w:endnote w:type="continuationSeparator" w:id="0">
    <w:p w14:paraId="0A19F663" w14:textId="77777777" w:rsidR="002E35EE" w:rsidRDefault="002E35EE" w:rsidP="00E8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AE0A" w14:textId="25ABC2F5" w:rsidR="00EE65DB" w:rsidRDefault="00EE65DB">
    <w:pPr>
      <w:pStyle w:val="Footer"/>
    </w:pPr>
    <w:r>
      <w:rPr>
        <w:noProof/>
        <w14:ligatures w14:val="standardContextual"/>
      </w:rPr>
      <mc:AlternateContent>
        <mc:Choice Requires="wps">
          <w:drawing>
            <wp:anchor distT="0" distB="0" distL="0" distR="0" simplePos="0" relativeHeight="251658247" behindDoc="0" locked="0" layoutInCell="1" allowOverlap="1" wp14:anchorId="49630419" wp14:editId="54D027CD">
              <wp:simplePos x="635" y="635"/>
              <wp:positionH relativeFrom="page">
                <wp:align>center</wp:align>
              </wp:positionH>
              <wp:positionV relativeFrom="page">
                <wp:align>bottom</wp:align>
              </wp:positionV>
              <wp:extent cx="1331595" cy="376555"/>
              <wp:effectExtent l="0" t="0" r="1905" b="0"/>
              <wp:wrapNone/>
              <wp:docPr id="1745836690" name="Text Box 11"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0CC8FFA6" w14:textId="160439B5"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30419" id="_x0000_t202" coordsize="21600,21600" o:spt="202" path="m,l,21600r21600,l21600,xe">
              <v:stroke joinstyle="miter"/>
              <v:path gradientshapeok="t" o:connecttype="rect"/>
            </v:shapetype>
            <v:shape id="Text Box 11" o:spid="_x0000_s1028" type="#_x0000_t202" alt="PROTECTED/CABINET" style="position:absolute;margin-left:0;margin-top:0;width:104.8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" filled="f" stroked="f">
              <v:textbox style="mso-fit-shape-to-text:t" inset="0,0,0,15pt">
                <w:txbxContent>
                  <w:p w14:paraId="0CC8FFA6" w14:textId="160439B5"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CBBB" w14:textId="4E98FA52" w:rsidR="00EE65DB" w:rsidRDefault="00EE65DB">
    <w:pPr>
      <w:pStyle w:val="Footer"/>
    </w:pPr>
    <w:r>
      <w:rPr>
        <w:noProof/>
        <w14:ligatures w14:val="standardContextual"/>
      </w:rPr>
      <mc:AlternateContent>
        <mc:Choice Requires="wps">
          <w:drawing>
            <wp:anchor distT="0" distB="0" distL="0" distR="0" simplePos="0" relativeHeight="251658248" behindDoc="0" locked="0" layoutInCell="1" allowOverlap="1" wp14:anchorId="5DC7FADF" wp14:editId="4871334D">
              <wp:simplePos x="635" y="635"/>
              <wp:positionH relativeFrom="page">
                <wp:align>center</wp:align>
              </wp:positionH>
              <wp:positionV relativeFrom="page">
                <wp:align>bottom</wp:align>
              </wp:positionV>
              <wp:extent cx="1331595" cy="376555"/>
              <wp:effectExtent l="0" t="0" r="1905" b="0"/>
              <wp:wrapNone/>
              <wp:docPr id="1496154086" name="Text Box 12"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498BBDF0" w14:textId="5790BEF8" w:rsidR="00EE65DB" w:rsidRPr="00EE65DB" w:rsidRDefault="00EE65DB" w:rsidP="00EE65DB">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7FADF" id="_x0000_t202" coordsize="21600,21600" o:spt="202" path="m,l,21600r21600,l21600,xe">
              <v:stroke joinstyle="miter"/>
              <v:path gradientshapeok="t" o:connecttype="rect"/>
            </v:shapetype>
            <v:shape id="Text Box 12" o:spid="_x0000_s1029" type="#_x0000_t202" alt="PROTECTED/CABINET" style="position:absolute;margin-left:0;margin-top:0;width:104.8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" filled="f" stroked="f">
              <v:textbox style="mso-fit-shape-to-text:t" inset="0,0,0,15pt">
                <w:txbxContent>
                  <w:p w14:paraId="498BBDF0" w14:textId="5790BEF8" w:rsidR="00EE65DB" w:rsidRPr="00EE65DB" w:rsidRDefault="00EE65DB" w:rsidP="00EE65DB">
                    <w:pPr>
                      <w:rPr>
                        <w:rFonts w:ascii="Calibri" w:eastAsia="Calibri" w:hAnsi="Calibri" w:cs="Calibri"/>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FB81" w14:textId="7415BB23" w:rsidR="00EE65DB" w:rsidRDefault="00EE65DB">
    <w:pPr>
      <w:pStyle w:val="Footer"/>
    </w:pPr>
    <w:r>
      <w:rPr>
        <w:noProof/>
        <w14:ligatures w14:val="standardContextual"/>
      </w:rPr>
      <mc:AlternateContent>
        <mc:Choice Requires="wps">
          <w:drawing>
            <wp:anchor distT="0" distB="0" distL="0" distR="0" simplePos="0" relativeHeight="251658246" behindDoc="0" locked="0" layoutInCell="1" allowOverlap="1" wp14:anchorId="00B91C3D" wp14:editId="0C99497D">
              <wp:simplePos x="635" y="635"/>
              <wp:positionH relativeFrom="page">
                <wp:align>center</wp:align>
              </wp:positionH>
              <wp:positionV relativeFrom="page">
                <wp:align>bottom</wp:align>
              </wp:positionV>
              <wp:extent cx="1331595" cy="376555"/>
              <wp:effectExtent l="0" t="0" r="1905" b="0"/>
              <wp:wrapNone/>
              <wp:docPr id="618475317" name="Text Box 10"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46483EB1" w14:textId="122B012F" w:rsidR="00EE65DB" w:rsidRPr="00EE65DB" w:rsidRDefault="00EE65DB" w:rsidP="00EE65DB">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B91C3D" id="_x0000_t202" coordsize="21600,21600" o:spt="202" path="m,l,21600r21600,l21600,xe">
              <v:stroke joinstyle="miter"/>
              <v:path gradientshapeok="t" o:connecttype="rect"/>
            </v:shapetype>
            <v:shape id="Text Box 10" o:spid="_x0000_s1031" type="#_x0000_t202" alt="PROTECTED/CABINET" style="position:absolute;margin-left:0;margin-top:0;width:104.8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" filled="f" stroked="f">
              <v:textbox style="mso-fit-shape-to-text:t" inset="0,0,0,15pt">
                <w:txbxContent>
                  <w:p w14:paraId="46483EB1" w14:textId="122B012F" w:rsidR="00EE65DB" w:rsidRPr="00EE65DB" w:rsidRDefault="00EE65DB" w:rsidP="00EE65DB">
                    <w:pPr>
                      <w:rPr>
                        <w:rFonts w:ascii="Calibri" w:eastAsia="Calibri" w:hAnsi="Calibri" w:cs="Calibri"/>
                        <w:noProof/>
                        <w:color w:val="FF0000"/>
                        <w:sz w:val="24"/>
                        <w:szCs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EB91" w14:textId="097B6125" w:rsidR="00EE65DB" w:rsidRDefault="00EE65DB">
    <w:pPr>
      <w:pStyle w:val="Footer"/>
    </w:pPr>
    <w:r>
      <w:rPr>
        <w:noProof/>
        <w14:ligatures w14:val="standardContextual"/>
      </w:rPr>
      <mc:AlternateContent>
        <mc:Choice Requires="wps">
          <w:drawing>
            <wp:anchor distT="0" distB="0" distL="0" distR="0" simplePos="0" relativeHeight="251658250" behindDoc="0" locked="0" layoutInCell="1" allowOverlap="1" wp14:anchorId="5D4A8BF3" wp14:editId="2944968A">
              <wp:simplePos x="635" y="635"/>
              <wp:positionH relativeFrom="page">
                <wp:align>center</wp:align>
              </wp:positionH>
              <wp:positionV relativeFrom="page">
                <wp:align>bottom</wp:align>
              </wp:positionV>
              <wp:extent cx="1331595" cy="376555"/>
              <wp:effectExtent l="0" t="0" r="1905" b="0"/>
              <wp:wrapNone/>
              <wp:docPr id="124354418" name="Text Box 14"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41ED4A95" w14:textId="47530F85"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A8BF3" id="_x0000_t202" coordsize="21600,21600" o:spt="202" path="m,l,21600r21600,l21600,xe">
              <v:stroke joinstyle="miter"/>
              <v:path gradientshapeok="t" o:connecttype="rect"/>
            </v:shapetype>
            <v:shape id="Text Box 14" o:spid="_x0000_s1033" type="#_x0000_t202" alt="PROTECTED/CABINET" style="position:absolute;margin-left:0;margin-top:0;width:104.8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" filled="f" stroked="f">
              <v:textbox style="mso-fit-shape-to-text:t" inset="0,0,0,15pt">
                <w:txbxContent>
                  <w:p w14:paraId="41ED4A95" w14:textId="47530F85"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AC9B" w14:textId="44B41226" w:rsidR="00EE65DB" w:rsidRDefault="00EE65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9166" w14:textId="60E6D75B" w:rsidR="00EE65DB" w:rsidRDefault="00EE65DB">
    <w:pPr>
      <w:pStyle w:val="Footer"/>
    </w:pPr>
    <w:r>
      <w:rPr>
        <w:noProof/>
        <w14:ligatures w14:val="standardContextual"/>
      </w:rPr>
      <mc:AlternateContent>
        <mc:Choice Requires="wps">
          <w:drawing>
            <wp:anchor distT="0" distB="0" distL="0" distR="0" simplePos="0" relativeHeight="251658249" behindDoc="0" locked="0" layoutInCell="1" allowOverlap="1" wp14:anchorId="12E0B6FF" wp14:editId="028AB99D">
              <wp:simplePos x="635" y="635"/>
              <wp:positionH relativeFrom="page">
                <wp:align>center</wp:align>
              </wp:positionH>
              <wp:positionV relativeFrom="page">
                <wp:align>bottom</wp:align>
              </wp:positionV>
              <wp:extent cx="1331595" cy="376555"/>
              <wp:effectExtent l="0" t="0" r="1905" b="0"/>
              <wp:wrapNone/>
              <wp:docPr id="1677211227" name="Text Box 13"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7E83E73D" w14:textId="2FC67054" w:rsidR="00EE65DB" w:rsidRPr="00EE65DB" w:rsidRDefault="00EE65DB" w:rsidP="00EE65DB">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E0B6FF" id="_x0000_t202" coordsize="21600,21600" o:spt="202" path="m,l,21600r21600,l21600,xe">
              <v:stroke joinstyle="miter"/>
              <v:path gradientshapeok="t" o:connecttype="rect"/>
            </v:shapetype>
            <v:shape id="Text Box 13" o:spid="_x0000_s1035" type="#_x0000_t202" alt="PROTECTED/CABINET" style="position:absolute;margin-left:0;margin-top:0;width:104.8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" filled="f" stroked="f">
              <v:textbox style="mso-fit-shape-to-text:t" inset="0,0,0,15pt">
                <w:txbxContent>
                  <w:p w14:paraId="7E83E73D" w14:textId="2FC67054" w:rsidR="00EE65DB" w:rsidRPr="00EE65DB" w:rsidRDefault="00EE65DB" w:rsidP="00EE65DB">
                    <w:pPr>
                      <w:rPr>
                        <w:rFonts w:ascii="Calibri" w:eastAsia="Calibri" w:hAnsi="Calibri" w:cs="Calibri"/>
                        <w:noProof/>
                        <w:color w:val="FF0000"/>
                        <w:sz w:val="24"/>
                        <w:szCs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389" w14:textId="33424E2B" w:rsidR="00EE65DB" w:rsidRDefault="00EE65DB">
    <w:pPr>
      <w:pStyle w:val="Footer"/>
    </w:pPr>
    <w:r>
      <w:rPr>
        <w:noProof/>
        <w14:ligatures w14:val="standardContextual"/>
      </w:rPr>
      <mc:AlternateContent>
        <mc:Choice Requires="wps">
          <w:drawing>
            <wp:anchor distT="0" distB="0" distL="0" distR="0" simplePos="0" relativeHeight="251658251" behindDoc="0" locked="0" layoutInCell="1" allowOverlap="1" wp14:anchorId="11BD97A6" wp14:editId="5317D1CC">
              <wp:simplePos x="635" y="635"/>
              <wp:positionH relativeFrom="page">
                <wp:align>center</wp:align>
              </wp:positionH>
              <wp:positionV relativeFrom="page">
                <wp:align>bottom</wp:align>
              </wp:positionV>
              <wp:extent cx="1331595" cy="376555"/>
              <wp:effectExtent l="0" t="0" r="1905" b="0"/>
              <wp:wrapNone/>
              <wp:docPr id="849782822" name="Text Box 17"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413A8858" w14:textId="7D8D64B1"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D97A6" id="_x0000_t202" coordsize="21600,21600" o:spt="202" path="m,l,21600r21600,l21600,xe">
              <v:stroke joinstyle="miter"/>
              <v:path gradientshapeok="t" o:connecttype="rect"/>
            </v:shapetype>
            <v:shape id="Text Box 17" o:spid="_x0000_s1037" type="#_x0000_t202" alt="PROTECTED/CABINET" style="position:absolute;margin-left:0;margin-top:0;width:104.8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" filled="f" stroked="f">
              <v:textbox style="mso-fit-shape-to-text:t" inset="0,0,0,15pt">
                <w:txbxContent>
                  <w:p w14:paraId="413A8858" w14:textId="7D8D64B1"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A925" w14:textId="76C1DEF0" w:rsidR="00EE65DB" w:rsidRDefault="00EE65D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6CC8" w14:textId="76B716C6" w:rsidR="00EE65DB" w:rsidRDefault="00EE6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6B14" w14:textId="77777777" w:rsidR="002E35EE" w:rsidRDefault="002E35EE" w:rsidP="00E8277D">
      <w:r>
        <w:separator/>
      </w:r>
    </w:p>
  </w:footnote>
  <w:footnote w:type="continuationSeparator" w:id="0">
    <w:p w14:paraId="24E36FFF" w14:textId="77777777" w:rsidR="002E35EE" w:rsidRDefault="002E35EE" w:rsidP="00E8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F25A" w14:textId="3A3438C6" w:rsidR="00EE65DB" w:rsidRDefault="00EE65DB">
    <w:pPr>
      <w:pStyle w:val="Header"/>
    </w:pPr>
    <w:r>
      <w:rPr>
        <w:noProof/>
        <w14:ligatures w14:val="standardContextual"/>
      </w:rPr>
      <mc:AlternateContent>
        <mc:Choice Requires="wps">
          <w:drawing>
            <wp:anchor distT="0" distB="0" distL="0" distR="0" simplePos="0" relativeHeight="251658241" behindDoc="0" locked="0" layoutInCell="1" allowOverlap="1" wp14:anchorId="0072D455" wp14:editId="361F4FE9">
              <wp:simplePos x="635" y="635"/>
              <wp:positionH relativeFrom="page">
                <wp:align>center</wp:align>
              </wp:positionH>
              <wp:positionV relativeFrom="page">
                <wp:align>top</wp:align>
              </wp:positionV>
              <wp:extent cx="1331595" cy="376555"/>
              <wp:effectExtent l="0" t="0" r="1905" b="4445"/>
              <wp:wrapNone/>
              <wp:docPr id="1649314608" name="Text Box 2"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7B7D0A5C" w14:textId="07036B41"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2D455" id="_x0000_t202" coordsize="21600,21600" o:spt="202" path="m,l,21600r21600,l21600,xe">
              <v:stroke joinstyle="miter"/>
              <v:path gradientshapeok="t" o:connecttype="rect"/>
            </v:shapetype>
            <v:shape id="Text Box 2" o:spid="_x0000_s1026" type="#_x0000_t202" alt="PROTECTED/CABINET" style="position:absolute;margin-left:0;margin-top:0;width:104.8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" filled="f" stroked="f">
              <v:textbox style="mso-fit-shape-to-text:t" inset="0,15pt,0,0">
                <w:txbxContent>
                  <w:p w14:paraId="7B7D0A5C" w14:textId="07036B41"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A263" w14:textId="20EF50E9" w:rsidR="00C643FC" w:rsidRDefault="00EE65DB">
    <w:pPr>
      <w:pStyle w:val="Header"/>
      <w:jc w:val="center"/>
    </w:pPr>
    <w:r>
      <w:rPr>
        <w:noProof/>
        <w14:ligatures w14:val="standardContextual"/>
      </w:rPr>
      <mc:AlternateContent>
        <mc:Choice Requires="wps">
          <w:drawing>
            <wp:anchor distT="0" distB="0" distL="0" distR="0" simplePos="0" relativeHeight="251658242" behindDoc="0" locked="0" layoutInCell="1" allowOverlap="1" wp14:anchorId="17FFAF06" wp14:editId="4BE59ED4">
              <wp:simplePos x="635" y="635"/>
              <wp:positionH relativeFrom="page">
                <wp:align>center</wp:align>
              </wp:positionH>
              <wp:positionV relativeFrom="page">
                <wp:align>top</wp:align>
              </wp:positionV>
              <wp:extent cx="1331595" cy="376555"/>
              <wp:effectExtent l="0" t="0" r="1905" b="4445"/>
              <wp:wrapNone/>
              <wp:docPr id="1541431077" name="Text Box 3"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2D549CA4" w14:textId="0396B798" w:rsidR="00EE65DB" w:rsidRPr="00EE65DB" w:rsidRDefault="00EE65DB" w:rsidP="00EE65DB">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FAF06" id="_x0000_t202" coordsize="21600,21600" o:spt="202" path="m,l,21600r21600,l21600,xe">
              <v:stroke joinstyle="miter"/>
              <v:path gradientshapeok="t" o:connecttype="rect"/>
            </v:shapetype>
            <v:shape id="Text Box 3" o:spid="_x0000_s1027" type="#_x0000_t202" alt="PROTECTED/CABINET" style="position:absolute;left:0;text-align:left;margin-left:0;margin-top:0;width:104.8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" filled="f" stroked="f">
              <v:textbox style="mso-fit-shape-to-text:t" inset="0,15pt,0,0">
                <w:txbxContent>
                  <w:p w14:paraId="2D549CA4" w14:textId="0396B798" w:rsidR="00EE65DB" w:rsidRPr="00EE65DB" w:rsidRDefault="00EE65DB" w:rsidP="00EE65DB">
                    <w:pPr>
                      <w:rPr>
                        <w:rFonts w:ascii="Calibri" w:eastAsia="Calibri" w:hAnsi="Calibri" w:cs="Calibri"/>
                        <w:noProof/>
                        <w:color w:val="FF0000"/>
                        <w:sz w:val="24"/>
                        <w:szCs w:val="24"/>
                      </w:rPr>
                    </w:pPr>
                  </w:p>
                </w:txbxContent>
              </v:textbox>
              <w10:wrap anchorx="page" anchory="page"/>
            </v:shape>
          </w:pict>
        </mc:Fallback>
      </mc:AlternateContent>
    </w:r>
    <w:sdt>
      <w:sdtPr>
        <w:id w:val="-980691342"/>
        <w:docPartObj>
          <w:docPartGallery w:val="Page Numbers (Top of Page)"/>
          <w:docPartUnique/>
        </w:docPartObj>
      </w:sdtPr>
      <w:sdtEndPr>
        <w:rPr>
          <w:noProof/>
        </w:rPr>
      </w:sdtEndPr>
      <w:sdtContent>
        <w:r w:rsidR="00C643FC">
          <w:fldChar w:fldCharType="begin"/>
        </w:r>
        <w:r w:rsidR="00C643FC">
          <w:instrText xml:space="preserve"> PAGE   \* MERGEFORMAT </w:instrText>
        </w:r>
        <w:r w:rsidR="00C643FC">
          <w:fldChar w:fldCharType="separate"/>
        </w:r>
        <w:r w:rsidR="00C643FC">
          <w:rPr>
            <w:noProof/>
          </w:rPr>
          <w:t>2</w:t>
        </w:r>
        <w:r w:rsidR="00C643FC">
          <w:rPr>
            <w:noProof/>
          </w:rPr>
          <w:fldChar w:fldCharType="end"/>
        </w:r>
      </w:sdtContent>
    </w:sdt>
  </w:p>
  <w:p w14:paraId="4ADB7587" w14:textId="77777777" w:rsidR="00C643FC" w:rsidRDefault="00C64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CD7" w14:textId="59EA6B95" w:rsidR="00C643FC" w:rsidRDefault="00EE65DB">
    <w:pPr>
      <w:pStyle w:val="Header"/>
      <w:jc w:val="center"/>
    </w:pPr>
    <w:r>
      <w:rPr>
        <w:noProof/>
        <w14:ligatures w14:val="standardContextual"/>
      </w:rPr>
      <mc:AlternateContent>
        <mc:Choice Requires="wps">
          <w:drawing>
            <wp:anchor distT="0" distB="0" distL="0" distR="0" simplePos="0" relativeHeight="251658240" behindDoc="0" locked="0" layoutInCell="1" allowOverlap="1" wp14:anchorId="112E2C11" wp14:editId="26534E1B">
              <wp:simplePos x="635" y="635"/>
              <wp:positionH relativeFrom="page">
                <wp:align>center</wp:align>
              </wp:positionH>
              <wp:positionV relativeFrom="page">
                <wp:align>top</wp:align>
              </wp:positionV>
              <wp:extent cx="1331595" cy="376555"/>
              <wp:effectExtent l="0" t="0" r="1905" b="4445"/>
              <wp:wrapNone/>
              <wp:docPr id="244573797" name="Text Box 1"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4F534097" w14:textId="0A228DFD" w:rsidR="00EE65DB" w:rsidRPr="00EE65DB" w:rsidRDefault="00EE65DB" w:rsidP="00EE65DB">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2E2C11" id="_x0000_t202" coordsize="21600,21600" o:spt="202" path="m,l,21600r21600,l21600,xe">
              <v:stroke joinstyle="miter"/>
              <v:path gradientshapeok="t" o:connecttype="rect"/>
            </v:shapetype>
            <v:shape id="Text Box 1" o:spid="_x0000_s1030" type="#_x0000_t202" alt="PROTECTED/CABINET" style="position:absolute;left:0;text-align:left;margin-left:0;margin-top:0;width:104.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" filled="f" stroked="f">
              <v:textbox style="mso-fit-shape-to-text:t" inset="0,15pt,0,0">
                <w:txbxContent>
                  <w:p w14:paraId="4F534097" w14:textId="0A228DFD" w:rsidR="00EE65DB" w:rsidRPr="00EE65DB" w:rsidRDefault="00EE65DB" w:rsidP="00EE65DB">
                    <w:pPr>
                      <w:rPr>
                        <w:rFonts w:ascii="Calibri" w:eastAsia="Calibri" w:hAnsi="Calibri" w:cs="Calibri"/>
                        <w:noProof/>
                        <w:color w:val="FF0000"/>
                        <w:sz w:val="24"/>
                        <w:szCs w:val="24"/>
                      </w:rPr>
                    </w:pPr>
                  </w:p>
                </w:txbxContent>
              </v:textbox>
              <w10:wrap anchorx="page" anchory="page"/>
            </v:shape>
          </w:pict>
        </mc:Fallback>
      </mc:AlternateContent>
    </w:r>
  </w:p>
  <w:p w14:paraId="3B961579" w14:textId="77777777" w:rsidR="00C643FC" w:rsidRDefault="00C643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14CE" w14:textId="65BE4061" w:rsidR="00EE65DB" w:rsidRDefault="00EE65DB">
    <w:pPr>
      <w:pStyle w:val="Header"/>
    </w:pPr>
    <w:r>
      <w:rPr>
        <w:noProof/>
        <w14:ligatures w14:val="standardContextual"/>
      </w:rPr>
      <mc:AlternateContent>
        <mc:Choice Requires="wps">
          <w:drawing>
            <wp:anchor distT="0" distB="0" distL="0" distR="0" simplePos="0" relativeHeight="251658244" behindDoc="0" locked="0" layoutInCell="1" allowOverlap="1" wp14:anchorId="4EB8ABB2" wp14:editId="3C8882EE">
              <wp:simplePos x="635" y="635"/>
              <wp:positionH relativeFrom="page">
                <wp:align>center</wp:align>
              </wp:positionH>
              <wp:positionV relativeFrom="page">
                <wp:align>top</wp:align>
              </wp:positionV>
              <wp:extent cx="1331595" cy="376555"/>
              <wp:effectExtent l="0" t="0" r="1905" b="4445"/>
              <wp:wrapNone/>
              <wp:docPr id="1520272963" name="Text Box 5"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73F4124E" w14:textId="756F3D75"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8ABB2" id="_x0000_t202" coordsize="21600,21600" o:spt="202" path="m,l,21600r21600,l21600,xe">
              <v:stroke joinstyle="miter"/>
              <v:path gradientshapeok="t" o:connecttype="rect"/>
            </v:shapetype>
            <v:shape id="Text Box 5" o:spid="_x0000_s1032" type="#_x0000_t202" alt="PROTECTED/CABINET" style="position:absolute;margin-left:0;margin-top:0;width:104.8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" filled="f" stroked="f">
              <v:textbox style="mso-fit-shape-to-text:t" inset="0,15pt,0,0">
                <w:txbxContent>
                  <w:p w14:paraId="73F4124E" w14:textId="756F3D75"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0238" w14:textId="620243B7" w:rsidR="002F5AE3" w:rsidRPr="00FD7AE1" w:rsidRDefault="00E47BAC">
    <w:pPr>
      <w:pStyle w:val="Header"/>
      <w:jc w:val="center"/>
      <w:rPr>
        <w:rFonts w:ascii="Times New Roman" w:hAnsi="Times New Roman" w:cs="Times New Roman"/>
        <w:sz w:val="24"/>
        <w:szCs w:val="24"/>
      </w:rPr>
    </w:pPr>
    <w:sdt>
      <w:sdtPr>
        <w:id w:val="1333177016"/>
        <w:docPartObj>
          <w:docPartGallery w:val="Page Numbers (Top of Page)"/>
          <w:docPartUnique/>
        </w:docPartObj>
      </w:sdtPr>
      <w:sdtEndPr>
        <w:rPr>
          <w:rFonts w:ascii="Times New Roman" w:hAnsi="Times New Roman" w:cs="Times New Roman"/>
          <w:noProof/>
          <w:sz w:val="24"/>
          <w:szCs w:val="24"/>
        </w:rPr>
      </w:sdtEndPr>
      <w:sdtContent>
        <w:r w:rsidR="002F5AE3" w:rsidRPr="00FD7AE1">
          <w:rPr>
            <w:rFonts w:ascii="Times New Roman" w:hAnsi="Times New Roman" w:cs="Times New Roman"/>
            <w:sz w:val="24"/>
            <w:szCs w:val="24"/>
          </w:rPr>
          <w:fldChar w:fldCharType="begin"/>
        </w:r>
        <w:r w:rsidR="002F5AE3" w:rsidRPr="00FD7AE1">
          <w:rPr>
            <w:rFonts w:ascii="Times New Roman" w:hAnsi="Times New Roman" w:cs="Times New Roman"/>
            <w:sz w:val="24"/>
            <w:szCs w:val="24"/>
          </w:rPr>
          <w:instrText xml:space="preserve"> PAGE   \* MERGEFORMAT </w:instrText>
        </w:r>
        <w:r w:rsidR="002F5AE3" w:rsidRPr="00FD7AE1">
          <w:rPr>
            <w:rFonts w:ascii="Times New Roman" w:hAnsi="Times New Roman" w:cs="Times New Roman"/>
            <w:sz w:val="24"/>
            <w:szCs w:val="24"/>
          </w:rPr>
          <w:fldChar w:fldCharType="separate"/>
        </w:r>
        <w:r w:rsidR="002F5AE3">
          <w:rPr>
            <w:rFonts w:ascii="Times New Roman" w:hAnsi="Times New Roman" w:cs="Times New Roman"/>
            <w:noProof/>
            <w:sz w:val="24"/>
            <w:szCs w:val="24"/>
          </w:rPr>
          <w:t>3</w:t>
        </w:r>
        <w:r w:rsidR="002F5AE3" w:rsidRPr="00FD7AE1">
          <w:rPr>
            <w:rFonts w:ascii="Times New Roman" w:hAnsi="Times New Roman" w:cs="Times New Roman"/>
            <w:noProof/>
            <w:sz w:val="24"/>
            <w:szCs w:val="24"/>
          </w:rPr>
          <w:fldChar w:fldCharType="end"/>
        </w:r>
      </w:sdtContent>
    </w:sdt>
  </w:p>
  <w:p w14:paraId="6F9BF1BD" w14:textId="77777777" w:rsidR="002F5AE3" w:rsidRDefault="002F5AE3" w:rsidP="0029404C">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8A2E" w14:textId="1858DC26" w:rsidR="002F5AE3" w:rsidRDefault="00EE65DB">
    <w:pPr>
      <w:pStyle w:val="Header"/>
      <w:jc w:val="center"/>
    </w:pPr>
    <w:r>
      <w:rPr>
        <w:noProof/>
        <w14:ligatures w14:val="standardContextual"/>
      </w:rPr>
      <mc:AlternateContent>
        <mc:Choice Requires="wps">
          <w:drawing>
            <wp:anchor distT="0" distB="0" distL="0" distR="0" simplePos="0" relativeHeight="251658243" behindDoc="0" locked="0" layoutInCell="1" allowOverlap="1" wp14:anchorId="240253FB" wp14:editId="7C85001B">
              <wp:simplePos x="635" y="635"/>
              <wp:positionH relativeFrom="page">
                <wp:align>center</wp:align>
              </wp:positionH>
              <wp:positionV relativeFrom="page">
                <wp:align>top</wp:align>
              </wp:positionV>
              <wp:extent cx="1331595" cy="376555"/>
              <wp:effectExtent l="0" t="0" r="1905" b="4445"/>
              <wp:wrapNone/>
              <wp:docPr id="2129374212" name="Text Box 4"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2ECC594F" w14:textId="1E69A102" w:rsidR="00EE65DB" w:rsidRPr="00EE65DB" w:rsidRDefault="00EE65DB" w:rsidP="00EE65DB">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253FB" id="_x0000_t202" coordsize="21600,21600" o:spt="202" path="m,l,21600r21600,l21600,xe">
              <v:stroke joinstyle="miter"/>
              <v:path gradientshapeok="t" o:connecttype="rect"/>
            </v:shapetype>
            <v:shape id="Text Box 4" o:spid="_x0000_s1034" type="#_x0000_t202" alt="PROTECTED/CABINET" style="position:absolute;left:0;text-align:left;margin-left:0;margin-top:0;width:104.8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" filled="f" stroked="f">
              <v:textbox style="mso-fit-shape-to-text:t" inset="0,15pt,0,0">
                <w:txbxContent>
                  <w:p w14:paraId="2ECC594F" w14:textId="1E69A102" w:rsidR="00EE65DB" w:rsidRPr="00EE65DB" w:rsidRDefault="00EE65DB" w:rsidP="00EE65DB">
                    <w:pPr>
                      <w:rPr>
                        <w:rFonts w:ascii="Calibri" w:eastAsia="Calibri" w:hAnsi="Calibri" w:cs="Calibri"/>
                        <w:noProof/>
                        <w:color w:val="FF0000"/>
                        <w:sz w:val="24"/>
                        <w:szCs w:val="24"/>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3019" w14:textId="159C5AC6" w:rsidR="00EE65DB" w:rsidRDefault="00EE65DB">
    <w:pPr>
      <w:pStyle w:val="Header"/>
    </w:pPr>
    <w:r>
      <w:rPr>
        <w:noProof/>
        <w14:ligatures w14:val="standardContextual"/>
      </w:rPr>
      <mc:AlternateContent>
        <mc:Choice Requires="wps">
          <w:drawing>
            <wp:anchor distT="0" distB="0" distL="0" distR="0" simplePos="0" relativeHeight="251658245" behindDoc="0" locked="0" layoutInCell="1" allowOverlap="1" wp14:anchorId="2A530904" wp14:editId="198715AE">
              <wp:simplePos x="635" y="635"/>
              <wp:positionH relativeFrom="page">
                <wp:align>center</wp:align>
              </wp:positionH>
              <wp:positionV relativeFrom="page">
                <wp:align>top</wp:align>
              </wp:positionV>
              <wp:extent cx="1331595" cy="376555"/>
              <wp:effectExtent l="0" t="0" r="1905" b="4445"/>
              <wp:wrapNone/>
              <wp:docPr id="758398036" name="Text Box 8"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1595" cy="376555"/>
                      </a:xfrm>
                      <a:prstGeom prst="rect">
                        <a:avLst/>
                      </a:prstGeom>
                      <a:noFill/>
                      <a:ln>
                        <a:noFill/>
                      </a:ln>
                    </wps:spPr>
                    <wps:txbx>
                      <w:txbxContent>
                        <w:p w14:paraId="56BABBEC" w14:textId="54C82347"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30904" id="_x0000_t202" coordsize="21600,21600" o:spt="202" path="m,l,21600r21600,l21600,xe">
              <v:stroke joinstyle="miter"/>
              <v:path gradientshapeok="t" o:connecttype="rect"/>
            </v:shapetype>
            <v:shape id="Text Box 8" o:spid="_x0000_s1036" type="#_x0000_t202" alt="PROTECTED/CABINET" style="position:absolute;margin-left:0;margin-top:0;width:104.8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" filled="f" stroked="f">
              <v:textbox style="mso-fit-shape-to-text:t" inset="0,15pt,0,0">
                <w:txbxContent>
                  <w:p w14:paraId="56BABBEC" w14:textId="54C82347" w:rsidR="00EE65DB" w:rsidRPr="00EE65DB" w:rsidRDefault="00EE65DB" w:rsidP="00EE65DB">
                    <w:pPr>
                      <w:rPr>
                        <w:rFonts w:ascii="Calibri" w:eastAsia="Calibri" w:hAnsi="Calibri" w:cs="Calibri"/>
                        <w:noProof/>
                        <w:color w:val="FF0000"/>
                        <w:sz w:val="24"/>
                        <w:szCs w:val="24"/>
                      </w:rPr>
                    </w:pPr>
                    <w:r w:rsidRPr="00EE65D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214051"/>
      <w:docPartObj>
        <w:docPartGallery w:val="Page Numbers (Top of Page)"/>
        <w:docPartUnique/>
      </w:docPartObj>
    </w:sdtPr>
    <w:sdtEndPr>
      <w:rPr>
        <w:noProof/>
      </w:rPr>
    </w:sdtEndPr>
    <w:sdtContent>
      <w:p w14:paraId="1AB3BFD0" w14:textId="37D2F33F" w:rsidR="006C728A" w:rsidRDefault="006C728A">
        <w:pPr>
          <w:pStyle w:val="Header"/>
          <w:jc w:val="center"/>
        </w:pPr>
        <w:r w:rsidRPr="00C10827">
          <w:rPr>
            <w:rFonts w:ascii="Times New Roman" w:hAnsi="Times New Roman" w:cs="Times New Roman"/>
            <w:sz w:val="24"/>
            <w:szCs w:val="24"/>
          </w:rPr>
          <w:fldChar w:fldCharType="begin"/>
        </w:r>
        <w:r w:rsidRPr="00C10827">
          <w:rPr>
            <w:rFonts w:ascii="Times New Roman" w:hAnsi="Times New Roman" w:cs="Times New Roman"/>
            <w:sz w:val="24"/>
            <w:szCs w:val="24"/>
          </w:rPr>
          <w:instrText xml:space="preserve"> PAGE   \* MERGEFORMAT </w:instrText>
        </w:r>
        <w:r w:rsidRPr="00C10827">
          <w:rPr>
            <w:rFonts w:ascii="Times New Roman" w:hAnsi="Times New Roman" w:cs="Times New Roman"/>
            <w:sz w:val="24"/>
            <w:szCs w:val="24"/>
          </w:rPr>
          <w:fldChar w:fldCharType="separate"/>
        </w:r>
        <w:r w:rsidRPr="00C10827">
          <w:rPr>
            <w:rFonts w:ascii="Times New Roman" w:hAnsi="Times New Roman" w:cs="Times New Roman"/>
            <w:noProof/>
            <w:sz w:val="24"/>
            <w:szCs w:val="24"/>
          </w:rPr>
          <w:t>2</w:t>
        </w:r>
        <w:r w:rsidRPr="00C10827">
          <w:rPr>
            <w:rFonts w:ascii="Times New Roman" w:hAnsi="Times New Roman" w:cs="Times New Roman"/>
            <w:noProof/>
            <w:sz w:val="24"/>
            <w:szCs w:val="24"/>
          </w:rPr>
          <w:fldChar w:fldCharType="end"/>
        </w:r>
      </w:p>
    </w:sdtContent>
  </w:sdt>
  <w:p w14:paraId="29EC9FB7" w14:textId="2BCDE01D" w:rsidR="00EE65DB" w:rsidRDefault="00EE65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64C" w14:textId="267559DA" w:rsidR="006C728A" w:rsidRDefault="006C728A">
    <w:pPr>
      <w:pStyle w:val="Header"/>
      <w:jc w:val="center"/>
    </w:pPr>
  </w:p>
  <w:p w14:paraId="2CC67EC2" w14:textId="34E9C533" w:rsidR="00F41C4B" w:rsidRDefault="00F41C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E54"/>
    <w:multiLevelType w:val="hybridMultilevel"/>
    <w:tmpl w:val="348E9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33159F"/>
    <w:multiLevelType w:val="hybridMultilevel"/>
    <w:tmpl w:val="4DCAC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1C7730"/>
    <w:multiLevelType w:val="hybridMultilevel"/>
    <w:tmpl w:val="8796F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931424"/>
    <w:multiLevelType w:val="hybridMultilevel"/>
    <w:tmpl w:val="A8403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535569B"/>
    <w:multiLevelType w:val="hybridMultilevel"/>
    <w:tmpl w:val="722C70C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281494535">
    <w:abstractNumId w:val="0"/>
  </w:num>
  <w:num w:numId="2" w16cid:durableId="1971470305">
    <w:abstractNumId w:val="2"/>
  </w:num>
  <w:num w:numId="3" w16cid:durableId="1791777006">
    <w:abstractNumId w:val="3"/>
  </w:num>
  <w:num w:numId="4" w16cid:durableId="94905403">
    <w:abstractNumId w:val="1"/>
  </w:num>
  <w:num w:numId="5" w16cid:durableId="362286067">
    <w:abstractNumId w:val="0"/>
  </w:num>
  <w:num w:numId="6" w16cid:durableId="1445922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03"/>
    <w:rsid w:val="00002381"/>
    <w:rsid w:val="000063D5"/>
    <w:rsid w:val="00006646"/>
    <w:rsid w:val="00007130"/>
    <w:rsid w:val="00012872"/>
    <w:rsid w:val="00014AA6"/>
    <w:rsid w:val="00014ADB"/>
    <w:rsid w:val="00015E80"/>
    <w:rsid w:val="0002590E"/>
    <w:rsid w:val="00026025"/>
    <w:rsid w:val="00031E5C"/>
    <w:rsid w:val="00036C91"/>
    <w:rsid w:val="000370F0"/>
    <w:rsid w:val="000417BD"/>
    <w:rsid w:val="000431D3"/>
    <w:rsid w:val="00045022"/>
    <w:rsid w:val="00053A27"/>
    <w:rsid w:val="000543D2"/>
    <w:rsid w:val="000609E5"/>
    <w:rsid w:val="00063558"/>
    <w:rsid w:val="00072A2E"/>
    <w:rsid w:val="00073183"/>
    <w:rsid w:val="00075F83"/>
    <w:rsid w:val="00077772"/>
    <w:rsid w:val="00081A49"/>
    <w:rsid w:val="00081C69"/>
    <w:rsid w:val="000822C6"/>
    <w:rsid w:val="000831DA"/>
    <w:rsid w:val="00083FDE"/>
    <w:rsid w:val="00085579"/>
    <w:rsid w:val="000863D2"/>
    <w:rsid w:val="000868DD"/>
    <w:rsid w:val="00087300"/>
    <w:rsid w:val="00091052"/>
    <w:rsid w:val="00091961"/>
    <w:rsid w:val="00091FD5"/>
    <w:rsid w:val="00094635"/>
    <w:rsid w:val="00094D44"/>
    <w:rsid w:val="0009535B"/>
    <w:rsid w:val="000A15AD"/>
    <w:rsid w:val="000A4373"/>
    <w:rsid w:val="000A5DE0"/>
    <w:rsid w:val="000A6768"/>
    <w:rsid w:val="000B623E"/>
    <w:rsid w:val="000B681E"/>
    <w:rsid w:val="000B6E08"/>
    <w:rsid w:val="000B7EFD"/>
    <w:rsid w:val="000C0399"/>
    <w:rsid w:val="000C31B1"/>
    <w:rsid w:val="000C3873"/>
    <w:rsid w:val="000C6346"/>
    <w:rsid w:val="000C71D6"/>
    <w:rsid w:val="000D02BA"/>
    <w:rsid w:val="000E17C9"/>
    <w:rsid w:val="000E4751"/>
    <w:rsid w:val="000E7828"/>
    <w:rsid w:val="000F2826"/>
    <w:rsid w:val="000F6E31"/>
    <w:rsid w:val="00100965"/>
    <w:rsid w:val="00100CA6"/>
    <w:rsid w:val="0010248A"/>
    <w:rsid w:val="001058D1"/>
    <w:rsid w:val="001063D7"/>
    <w:rsid w:val="00106828"/>
    <w:rsid w:val="00107B7D"/>
    <w:rsid w:val="00111AF7"/>
    <w:rsid w:val="0011358F"/>
    <w:rsid w:val="00114F78"/>
    <w:rsid w:val="00120B48"/>
    <w:rsid w:val="001225B9"/>
    <w:rsid w:val="00124026"/>
    <w:rsid w:val="00126551"/>
    <w:rsid w:val="00132F3A"/>
    <w:rsid w:val="00133286"/>
    <w:rsid w:val="001334C1"/>
    <w:rsid w:val="00134C78"/>
    <w:rsid w:val="00136606"/>
    <w:rsid w:val="001373DC"/>
    <w:rsid w:val="00140026"/>
    <w:rsid w:val="001416CF"/>
    <w:rsid w:val="00142EEB"/>
    <w:rsid w:val="00143120"/>
    <w:rsid w:val="00144467"/>
    <w:rsid w:val="0014525D"/>
    <w:rsid w:val="00145358"/>
    <w:rsid w:val="0014766C"/>
    <w:rsid w:val="001501C6"/>
    <w:rsid w:val="0015059E"/>
    <w:rsid w:val="00153917"/>
    <w:rsid w:val="00153EEB"/>
    <w:rsid w:val="00156DB3"/>
    <w:rsid w:val="001624F2"/>
    <w:rsid w:val="0016393D"/>
    <w:rsid w:val="0016465D"/>
    <w:rsid w:val="001648E6"/>
    <w:rsid w:val="00166CE3"/>
    <w:rsid w:val="0016779A"/>
    <w:rsid w:val="0017187D"/>
    <w:rsid w:val="001743C7"/>
    <w:rsid w:val="00177178"/>
    <w:rsid w:val="0018347F"/>
    <w:rsid w:val="00187D6D"/>
    <w:rsid w:val="00193C4D"/>
    <w:rsid w:val="00197390"/>
    <w:rsid w:val="001A2873"/>
    <w:rsid w:val="001A354F"/>
    <w:rsid w:val="001A35F9"/>
    <w:rsid w:val="001B2922"/>
    <w:rsid w:val="001B2DF8"/>
    <w:rsid w:val="001B5C98"/>
    <w:rsid w:val="001C073F"/>
    <w:rsid w:val="001C2E5C"/>
    <w:rsid w:val="001C5CA9"/>
    <w:rsid w:val="001C72F8"/>
    <w:rsid w:val="001C7D7F"/>
    <w:rsid w:val="001D307D"/>
    <w:rsid w:val="001D68BB"/>
    <w:rsid w:val="001E2020"/>
    <w:rsid w:val="001E3169"/>
    <w:rsid w:val="001E4619"/>
    <w:rsid w:val="001E6736"/>
    <w:rsid w:val="001F50D7"/>
    <w:rsid w:val="00200367"/>
    <w:rsid w:val="002030EF"/>
    <w:rsid w:val="00206F23"/>
    <w:rsid w:val="0021027D"/>
    <w:rsid w:val="00211FD2"/>
    <w:rsid w:val="00212351"/>
    <w:rsid w:val="00215248"/>
    <w:rsid w:val="002168D4"/>
    <w:rsid w:val="00221FF1"/>
    <w:rsid w:val="002225A1"/>
    <w:rsid w:val="00224911"/>
    <w:rsid w:val="002251A1"/>
    <w:rsid w:val="002266E3"/>
    <w:rsid w:val="0022702B"/>
    <w:rsid w:val="00232206"/>
    <w:rsid w:val="00235293"/>
    <w:rsid w:val="002421D4"/>
    <w:rsid w:val="00242D95"/>
    <w:rsid w:val="002439F6"/>
    <w:rsid w:val="00247332"/>
    <w:rsid w:val="002504A0"/>
    <w:rsid w:val="00251148"/>
    <w:rsid w:val="002513E5"/>
    <w:rsid w:val="0025531C"/>
    <w:rsid w:val="00256D77"/>
    <w:rsid w:val="002615EE"/>
    <w:rsid w:val="00262FE0"/>
    <w:rsid w:val="00267911"/>
    <w:rsid w:val="002725F0"/>
    <w:rsid w:val="002735B6"/>
    <w:rsid w:val="00274112"/>
    <w:rsid w:val="00274AE6"/>
    <w:rsid w:val="002751D6"/>
    <w:rsid w:val="0027531B"/>
    <w:rsid w:val="002755D9"/>
    <w:rsid w:val="00276884"/>
    <w:rsid w:val="002778B5"/>
    <w:rsid w:val="00281660"/>
    <w:rsid w:val="0028679D"/>
    <w:rsid w:val="0028775F"/>
    <w:rsid w:val="00293FDA"/>
    <w:rsid w:val="0029404C"/>
    <w:rsid w:val="002940D4"/>
    <w:rsid w:val="00295230"/>
    <w:rsid w:val="002963E1"/>
    <w:rsid w:val="00296C18"/>
    <w:rsid w:val="002A0148"/>
    <w:rsid w:val="002A7EA1"/>
    <w:rsid w:val="002B14E8"/>
    <w:rsid w:val="002B70E7"/>
    <w:rsid w:val="002B7101"/>
    <w:rsid w:val="002B73F8"/>
    <w:rsid w:val="002C32BC"/>
    <w:rsid w:val="002C7A2A"/>
    <w:rsid w:val="002D1F05"/>
    <w:rsid w:val="002D38BE"/>
    <w:rsid w:val="002D5A49"/>
    <w:rsid w:val="002E1C5A"/>
    <w:rsid w:val="002E20D6"/>
    <w:rsid w:val="002E35EE"/>
    <w:rsid w:val="002E48E3"/>
    <w:rsid w:val="002E5FEB"/>
    <w:rsid w:val="002E635F"/>
    <w:rsid w:val="002E681B"/>
    <w:rsid w:val="002E6BE5"/>
    <w:rsid w:val="002F0A15"/>
    <w:rsid w:val="002F1131"/>
    <w:rsid w:val="002F2168"/>
    <w:rsid w:val="002F37B1"/>
    <w:rsid w:val="002F479F"/>
    <w:rsid w:val="002F5AE3"/>
    <w:rsid w:val="002F728C"/>
    <w:rsid w:val="00302DFD"/>
    <w:rsid w:val="00304C2F"/>
    <w:rsid w:val="00307BD4"/>
    <w:rsid w:val="00311F27"/>
    <w:rsid w:val="00314357"/>
    <w:rsid w:val="00314A21"/>
    <w:rsid w:val="003152F2"/>
    <w:rsid w:val="00316334"/>
    <w:rsid w:val="00320FCB"/>
    <w:rsid w:val="00323BD1"/>
    <w:rsid w:val="00335DE7"/>
    <w:rsid w:val="00340543"/>
    <w:rsid w:val="00340D27"/>
    <w:rsid w:val="00340ECE"/>
    <w:rsid w:val="00351315"/>
    <w:rsid w:val="00351786"/>
    <w:rsid w:val="00354423"/>
    <w:rsid w:val="0035745E"/>
    <w:rsid w:val="00360B2C"/>
    <w:rsid w:val="00364503"/>
    <w:rsid w:val="0036732E"/>
    <w:rsid w:val="00373E3E"/>
    <w:rsid w:val="003761C3"/>
    <w:rsid w:val="003772F7"/>
    <w:rsid w:val="00382560"/>
    <w:rsid w:val="00382C31"/>
    <w:rsid w:val="003914E2"/>
    <w:rsid w:val="003924C0"/>
    <w:rsid w:val="00395671"/>
    <w:rsid w:val="00396AC9"/>
    <w:rsid w:val="003971BF"/>
    <w:rsid w:val="003A4440"/>
    <w:rsid w:val="003A522A"/>
    <w:rsid w:val="003A6525"/>
    <w:rsid w:val="003B2195"/>
    <w:rsid w:val="003B6802"/>
    <w:rsid w:val="003B6825"/>
    <w:rsid w:val="003B70D3"/>
    <w:rsid w:val="003C0406"/>
    <w:rsid w:val="003C1803"/>
    <w:rsid w:val="003C47EE"/>
    <w:rsid w:val="003C5D0C"/>
    <w:rsid w:val="003D2B0C"/>
    <w:rsid w:val="003D6210"/>
    <w:rsid w:val="003E06DC"/>
    <w:rsid w:val="003E1032"/>
    <w:rsid w:val="003E446F"/>
    <w:rsid w:val="003E476D"/>
    <w:rsid w:val="003E490C"/>
    <w:rsid w:val="003F035D"/>
    <w:rsid w:val="003F32A0"/>
    <w:rsid w:val="003F4C5B"/>
    <w:rsid w:val="003F57D0"/>
    <w:rsid w:val="003F6597"/>
    <w:rsid w:val="003F6808"/>
    <w:rsid w:val="004031AD"/>
    <w:rsid w:val="00403392"/>
    <w:rsid w:val="00404F91"/>
    <w:rsid w:val="00414E7D"/>
    <w:rsid w:val="004154D7"/>
    <w:rsid w:val="00416F06"/>
    <w:rsid w:val="00422022"/>
    <w:rsid w:val="0042206F"/>
    <w:rsid w:val="00427AB5"/>
    <w:rsid w:val="00427ECE"/>
    <w:rsid w:val="00430CFC"/>
    <w:rsid w:val="0043252F"/>
    <w:rsid w:val="00432E5B"/>
    <w:rsid w:val="0043529B"/>
    <w:rsid w:val="0043629B"/>
    <w:rsid w:val="004379CE"/>
    <w:rsid w:val="0044384E"/>
    <w:rsid w:val="0044750F"/>
    <w:rsid w:val="00451CD4"/>
    <w:rsid w:val="004544DC"/>
    <w:rsid w:val="00454F6E"/>
    <w:rsid w:val="00456C33"/>
    <w:rsid w:val="00457725"/>
    <w:rsid w:val="00457D82"/>
    <w:rsid w:val="00460D70"/>
    <w:rsid w:val="00464803"/>
    <w:rsid w:val="00466AFC"/>
    <w:rsid w:val="004716FD"/>
    <w:rsid w:val="00472DCA"/>
    <w:rsid w:val="00473607"/>
    <w:rsid w:val="004743E6"/>
    <w:rsid w:val="00474CF7"/>
    <w:rsid w:val="004753FB"/>
    <w:rsid w:val="00475B5E"/>
    <w:rsid w:val="00477193"/>
    <w:rsid w:val="004817E7"/>
    <w:rsid w:val="004845FE"/>
    <w:rsid w:val="00485BAA"/>
    <w:rsid w:val="00491BE4"/>
    <w:rsid w:val="00491C21"/>
    <w:rsid w:val="00491DD4"/>
    <w:rsid w:val="00493019"/>
    <w:rsid w:val="00495E90"/>
    <w:rsid w:val="00496B54"/>
    <w:rsid w:val="00496CE8"/>
    <w:rsid w:val="004A184D"/>
    <w:rsid w:val="004A7C46"/>
    <w:rsid w:val="004B056C"/>
    <w:rsid w:val="004B1D6A"/>
    <w:rsid w:val="004B2DE3"/>
    <w:rsid w:val="004B63CF"/>
    <w:rsid w:val="004B7308"/>
    <w:rsid w:val="004B7DF3"/>
    <w:rsid w:val="004C0B1B"/>
    <w:rsid w:val="004C12E0"/>
    <w:rsid w:val="004C3EFA"/>
    <w:rsid w:val="004C41E0"/>
    <w:rsid w:val="004D17D9"/>
    <w:rsid w:val="004D5C43"/>
    <w:rsid w:val="004D66EF"/>
    <w:rsid w:val="004D6DF8"/>
    <w:rsid w:val="004D7913"/>
    <w:rsid w:val="004E0520"/>
    <w:rsid w:val="004E0BEC"/>
    <w:rsid w:val="004E2E84"/>
    <w:rsid w:val="004E4E64"/>
    <w:rsid w:val="004E5B99"/>
    <w:rsid w:val="004E71C2"/>
    <w:rsid w:val="004E76A3"/>
    <w:rsid w:val="004F2425"/>
    <w:rsid w:val="004F3BAD"/>
    <w:rsid w:val="004F5983"/>
    <w:rsid w:val="005002AE"/>
    <w:rsid w:val="005030C6"/>
    <w:rsid w:val="005036C2"/>
    <w:rsid w:val="00510129"/>
    <w:rsid w:val="00512FC1"/>
    <w:rsid w:val="00513900"/>
    <w:rsid w:val="00513CF2"/>
    <w:rsid w:val="005143BF"/>
    <w:rsid w:val="00515088"/>
    <w:rsid w:val="00516142"/>
    <w:rsid w:val="00523AE7"/>
    <w:rsid w:val="00523FD6"/>
    <w:rsid w:val="00530551"/>
    <w:rsid w:val="005315FF"/>
    <w:rsid w:val="0053301E"/>
    <w:rsid w:val="00533876"/>
    <w:rsid w:val="00534321"/>
    <w:rsid w:val="00534C48"/>
    <w:rsid w:val="0053576E"/>
    <w:rsid w:val="005423CE"/>
    <w:rsid w:val="00543442"/>
    <w:rsid w:val="005459DC"/>
    <w:rsid w:val="00546095"/>
    <w:rsid w:val="005478DC"/>
    <w:rsid w:val="00550342"/>
    <w:rsid w:val="005503FD"/>
    <w:rsid w:val="00553EE0"/>
    <w:rsid w:val="0055588D"/>
    <w:rsid w:val="00555E4A"/>
    <w:rsid w:val="00560C12"/>
    <w:rsid w:val="00561156"/>
    <w:rsid w:val="00561993"/>
    <w:rsid w:val="00565251"/>
    <w:rsid w:val="00565441"/>
    <w:rsid w:val="00565AF7"/>
    <w:rsid w:val="00566781"/>
    <w:rsid w:val="00566BB1"/>
    <w:rsid w:val="00566CDC"/>
    <w:rsid w:val="00570F99"/>
    <w:rsid w:val="00570FBD"/>
    <w:rsid w:val="005729E7"/>
    <w:rsid w:val="00574FF5"/>
    <w:rsid w:val="0057731C"/>
    <w:rsid w:val="00590928"/>
    <w:rsid w:val="0059487C"/>
    <w:rsid w:val="00595154"/>
    <w:rsid w:val="005963D0"/>
    <w:rsid w:val="005A09BA"/>
    <w:rsid w:val="005A3704"/>
    <w:rsid w:val="005A5E9E"/>
    <w:rsid w:val="005A5EDE"/>
    <w:rsid w:val="005B50F1"/>
    <w:rsid w:val="005C584B"/>
    <w:rsid w:val="005C736B"/>
    <w:rsid w:val="005D13F7"/>
    <w:rsid w:val="005D172B"/>
    <w:rsid w:val="005D2779"/>
    <w:rsid w:val="005D7AD1"/>
    <w:rsid w:val="005F2AF4"/>
    <w:rsid w:val="005F3209"/>
    <w:rsid w:val="005F3859"/>
    <w:rsid w:val="005F4918"/>
    <w:rsid w:val="00601D94"/>
    <w:rsid w:val="006020DA"/>
    <w:rsid w:val="0060239A"/>
    <w:rsid w:val="00605335"/>
    <w:rsid w:val="00605AF9"/>
    <w:rsid w:val="0061428A"/>
    <w:rsid w:val="006162B2"/>
    <w:rsid w:val="00617071"/>
    <w:rsid w:val="00621F4D"/>
    <w:rsid w:val="00624D0E"/>
    <w:rsid w:val="0062747A"/>
    <w:rsid w:val="00636AAE"/>
    <w:rsid w:val="00636D41"/>
    <w:rsid w:val="00643C5C"/>
    <w:rsid w:val="00644DF3"/>
    <w:rsid w:val="006467E4"/>
    <w:rsid w:val="00646F85"/>
    <w:rsid w:val="006475E1"/>
    <w:rsid w:val="0065297B"/>
    <w:rsid w:val="00653ADA"/>
    <w:rsid w:val="00653CDF"/>
    <w:rsid w:val="00655F78"/>
    <w:rsid w:val="00660E96"/>
    <w:rsid w:val="00661FC6"/>
    <w:rsid w:val="0066219A"/>
    <w:rsid w:val="006654F2"/>
    <w:rsid w:val="006670BA"/>
    <w:rsid w:val="0067283F"/>
    <w:rsid w:val="00674790"/>
    <w:rsid w:val="00676388"/>
    <w:rsid w:val="00682E4C"/>
    <w:rsid w:val="00690BA7"/>
    <w:rsid w:val="00692085"/>
    <w:rsid w:val="00694645"/>
    <w:rsid w:val="00695CFB"/>
    <w:rsid w:val="006962F3"/>
    <w:rsid w:val="00697A8D"/>
    <w:rsid w:val="006A1EBE"/>
    <w:rsid w:val="006A56EC"/>
    <w:rsid w:val="006A5D47"/>
    <w:rsid w:val="006A7CDA"/>
    <w:rsid w:val="006B07D8"/>
    <w:rsid w:val="006B2652"/>
    <w:rsid w:val="006B2E25"/>
    <w:rsid w:val="006B3A22"/>
    <w:rsid w:val="006B519E"/>
    <w:rsid w:val="006B7AD5"/>
    <w:rsid w:val="006C16E3"/>
    <w:rsid w:val="006C35D0"/>
    <w:rsid w:val="006C456C"/>
    <w:rsid w:val="006C728A"/>
    <w:rsid w:val="006D07E8"/>
    <w:rsid w:val="006D5BCD"/>
    <w:rsid w:val="006D5D89"/>
    <w:rsid w:val="006E1CB1"/>
    <w:rsid w:val="006E3332"/>
    <w:rsid w:val="006E47E3"/>
    <w:rsid w:val="006E48CA"/>
    <w:rsid w:val="006E5674"/>
    <w:rsid w:val="006F12BA"/>
    <w:rsid w:val="00700CF3"/>
    <w:rsid w:val="00702F05"/>
    <w:rsid w:val="007040A5"/>
    <w:rsid w:val="00704E26"/>
    <w:rsid w:val="007146AE"/>
    <w:rsid w:val="007150BB"/>
    <w:rsid w:val="00716B99"/>
    <w:rsid w:val="007214F5"/>
    <w:rsid w:val="007223A8"/>
    <w:rsid w:val="00723F83"/>
    <w:rsid w:val="007269BD"/>
    <w:rsid w:val="00727EA5"/>
    <w:rsid w:val="00730D16"/>
    <w:rsid w:val="007310DC"/>
    <w:rsid w:val="007327A0"/>
    <w:rsid w:val="00733504"/>
    <w:rsid w:val="00734693"/>
    <w:rsid w:val="0073512E"/>
    <w:rsid w:val="007363D5"/>
    <w:rsid w:val="0074051E"/>
    <w:rsid w:val="007474DA"/>
    <w:rsid w:val="00750A95"/>
    <w:rsid w:val="00754B6D"/>
    <w:rsid w:val="00754CDD"/>
    <w:rsid w:val="00756799"/>
    <w:rsid w:val="00761846"/>
    <w:rsid w:val="00762849"/>
    <w:rsid w:val="00770020"/>
    <w:rsid w:val="00771145"/>
    <w:rsid w:val="00771418"/>
    <w:rsid w:val="007723A2"/>
    <w:rsid w:val="00774206"/>
    <w:rsid w:val="007743E8"/>
    <w:rsid w:val="0077489A"/>
    <w:rsid w:val="00782E6B"/>
    <w:rsid w:val="00783478"/>
    <w:rsid w:val="00784E65"/>
    <w:rsid w:val="007864FB"/>
    <w:rsid w:val="00793413"/>
    <w:rsid w:val="007A0B57"/>
    <w:rsid w:val="007A51DA"/>
    <w:rsid w:val="007B376A"/>
    <w:rsid w:val="007B4149"/>
    <w:rsid w:val="007B59F7"/>
    <w:rsid w:val="007B61E6"/>
    <w:rsid w:val="007C55EE"/>
    <w:rsid w:val="007C5B7D"/>
    <w:rsid w:val="007C79C8"/>
    <w:rsid w:val="007C7D96"/>
    <w:rsid w:val="007D4BDC"/>
    <w:rsid w:val="007D5B45"/>
    <w:rsid w:val="007D5DAB"/>
    <w:rsid w:val="007E102C"/>
    <w:rsid w:val="007E12B0"/>
    <w:rsid w:val="007E2221"/>
    <w:rsid w:val="007E297B"/>
    <w:rsid w:val="007E2BB9"/>
    <w:rsid w:val="007E2CED"/>
    <w:rsid w:val="007E39E2"/>
    <w:rsid w:val="007E540C"/>
    <w:rsid w:val="007F0273"/>
    <w:rsid w:val="007F368E"/>
    <w:rsid w:val="007F5353"/>
    <w:rsid w:val="007F5614"/>
    <w:rsid w:val="008042F9"/>
    <w:rsid w:val="00805456"/>
    <w:rsid w:val="008055C8"/>
    <w:rsid w:val="00812D96"/>
    <w:rsid w:val="008224DE"/>
    <w:rsid w:val="00831495"/>
    <w:rsid w:val="008326D7"/>
    <w:rsid w:val="00832E9F"/>
    <w:rsid w:val="0083492F"/>
    <w:rsid w:val="0083565B"/>
    <w:rsid w:val="008414C0"/>
    <w:rsid w:val="00841E3A"/>
    <w:rsid w:val="00842F17"/>
    <w:rsid w:val="00843090"/>
    <w:rsid w:val="00847C94"/>
    <w:rsid w:val="0085157B"/>
    <w:rsid w:val="008517DB"/>
    <w:rsid w:val="0085520A"/>
    <w:rsid w:val="008600D3"/>
    <w:rsid w:val="00860338"/>
    <w:rsid w:val="00860B09"/>
    <w:rsid w:val="00860E9D"/>
    <w:rsid w:val="00861918"/>
    <w:rsid w:val="008619F4"/>
    <w:rsid w:val="00862552"/>
    <w:rsid w:val="00867651"/>
    <w:rsid w:val="00867C39"/>
    <w:rsid w:val="00867EDE"/>
    <w:rsid w:val="00871DA4"/>
    <w:rsid w:val="00872640"/>
    <w:rsid w:val="008754CC"/>
    <w:rsid w:val="00876275"/>
    <w:rsid w:val="0088228B"/>
    <w:rsid w:val="008825DF"/>
    <w:rsid w:val="00884435"/>
    <w:rsid w:val="00886582"/>
    <w:rsid w:val="00887880"/>
    <w:rsid w:val="00887948"/>
    <w:rsid w:val="00890144"/>
    <w:rsid w:val="008926AE"/>
    <w:rsid w:val="00892F74"/>
    <w:rsid w:val="00897231"/>
    <w:rsid w:val="00897F0E"/>
    <w:rsid w:val="008A0562"/>
    <w:rsid w:val="008A076A"/>
    <w:rsid w:val="008A15A6"/>
    <w:rsid w:val="008A5FFF"/>
    <w:rsid w:val="008B79BA"/>
    <w:rsid w:val="008B7DBF"/>
    <w:rsid w:val="008C1BB3"/>
    <w:rsid w:val="008C2737"/>
    <w:rsid w:val="008C2998"/>
    <w:rsid w:val="008C567E"/>
    <w:rsid w:val="008C68B7"/>
    <w:rsid w:val="008D0C5A"/>
    <w:rsid w:val="008D3A57"/>
    <w:rsid w:val="008D736E"/>
    <w:rsid w:val="008D7372"/>
    <w:rsid w:val="008D7F1A"/>
    <w:rsid w:val="008E2158"/>
    <w:rsid w:val="008F2DD7"/>
    <w:rsid w:val="008F50D3"/>
    <w:rsid w:val="00903D9C"/>
    <w:rsid w:val="0090553B"/>
    <w:rsid w:val="0091273D"/>
    <w:rsid w:val="00912817"/>
    <w:rsid w:val="00914315"/>
    <w:rsid w:val="009168A8"/>
    <w:rsid w:val="009201DD"/>
    <w:rsid w:val="00922217"/>
    <w:rsid w:val="009326BB"/>
    <w:rsid w:val="00932A87"/>
    <w:rsid w:val="00932B68"/>
    <w:rsid w:val="0093466B"/>
    <w:rsid w:val="00937DB9"/>
    <w:rsid w:val="0094151A"/>
    <w:rsid w:val="00942D59"/>
    <w:rsid w:val="009445D3"/>
    <w:rsid w:val="00947B9F"/>
    <w:rsid w:val="00951908"/>
    <w:rsid w:val="00952607"/>
    <w:rsid w:val="00953B96"/>
    <w:rsid w:val="00955388"/>
    <w:rsid w:val="00960ACC"/>
    <w:rsid w:val="00961B05"/>
    <w:rsid w:val="00961F7D"/>
    <w:rsid w:val="00965A07"/>
    <w:rsid w:val="00966B36"/>
    <w:rsid w:val="00967BBF"/>
    <w:rsid w:val="00970149"/>
    <w:rsid w:val="00971072"/>
    <w:rsid w:val="00973384"/>
    <w:rsid w:val="009745E5"/>
    <w:rsid w:val="009752FF"/>
    <w:rsid w:val="00976E5F"/>
    <w:rsid w:val="00977BE4"/>
    <w:rsid w:val="0098731D"/>
    <w:rsid w:val="00991516"/>
    <w:rsid w:val="00993BBF"/>
    <w:rsid w:val="0099513E"/>
    <w:rsid w:val="00995A38"/>
    <w:rsid w:val="009A3EF0"/>
    <w:rsid w:val="009B01E9"/>
    <w:rsid w:val="009B0DD7"/>
    <w:rsid w:val="009B2A0D"/>
    <w:rsid w:val="009B469C"/>
    <w:rsid w:val="009B6649"/>
    <w:rsid w:val="009B6DBE"/>
    <w:rsid w:val="009B76C1"/>
    <w:rsid w:val="009C110C"/>
    <w:rsid w:val="009C44A6"/>
    <w:rsid w:val="009C4C84"/>
    <w:rsid w:val="009D009F"/>
    <w:rsid w:val="009D01B7"/>
    <w:rsid w:val="009D49C4"/>
    <w:rsid w:val="009D620F"/>
    <w:rsid w:val="009D75AF"/>
    <w:rsid w:val="009E32AB"/>
    <w:rsid w:val="009E38FB"/>
    <w:rsid w:val="009E3E9E"/>
    <w:rsid w:val="009E59CC"/>
    <w:rsid w:val="009E62AA"/>
    <w:rsid w:val="009F108B"/>
    <w:rsid w:val="009F450B"/>
    <w:rsid w:val="009F45D8"/>
    <w:rsid w:val="009F7855"/>
    <w:rsid w:val="00A01AE9"/>
    <w:rsid w:val="00A1448A"/>
    <w:rsid w:val="00A14711"/>
    <w:rsid w:val="00A14C46"/>
    <w:rsid w:val="00A15A73"/>
    <w:rsid w:val="00A17CB6"/>
    <w:rsid w:val="00A2074D"/>
    <w:rsid w:val="00A24ECE"/>
    <w:rsid w:val="00A25AEE"/>
    <w:rsid w:val="00A301FD"/>
    <w:rsid w:val="00A31347"/>
    <w:rsid w:val="00A33223"/>
    <w:rsid w:val="00A3431F"/>
    <w:rsid w:val="00A371D7"/>
    <w:rsid w:val="00A37A92"/>
    <w:rsid w:val="00A4530F"/>
    <w:rsid w:val="00A46CFE"/>
    <w:rsid w:val="00A46EF4"/>
    <w:rsid w:val="00A503A7"/>
    <w:rsid w:val="00A525CC"/>
    <w:rsid w:val="00A5516C"/>
    <w:rsid w:val="00A57966"/>
    <w:rsid w:val="00A6025D"/>
    <w:rsid w:val="00A62A1E"/>
    <w:rsid w:val="00A6473F"/>
    <w:rsid w:val="00A66CE9"/>
    <w:rsid w:val="00A70213"/>
    <w:rsid w:val="00A708A2"/>
    <w:rsid w:val="00A70B4E"/>
    <w:rsid w:val="00A71E16"/>
    <w:rsid w:val="00A726B9"/>
    <w:rsid w:val="00A72E2F"/>
    <w:rsid w:val="00A773D8"/>
    <w:rsid w:val="00A7772C"/>
    <w:rsid w:val="00A77DE4"/>
    <w:rsid w:val="00A80691"/>
    <w:rsid w:val="00A8311A"/>
    <w:rsid w:val="00A83776"/>
    <w:rsid w:val="00A84976"/>
    <w:rsid w:val="00A8608F"/>
    <w:rsid w:val="00A87E22"/>
    <w:rsid w:val="00A93BAB"/>
    <w:rsid w:val="00AB21F1"/>
    <w:rsid w:val="00AB4E08"/>
    <w:rsid w:val="00AB50E5"/>
    <w:rsid w:val="00AC0407"/>
    <w:rsid w:val="00AC2203"/>
    <w:rsid w:val="00AE112C"/>
    <w:rsid w:val="00AE1381"/>
    <w:rsid w:val="00AE1F8C"/>
    <w:rsid w:val="00AE327A"/>
    <w:rsid w:val="00AE3CF4"/>
    <w:rsid w:val="00AE5039"/>
    <w:rsid w:val="00AE5988"/>
    <w:rsid w:val="00AF2475"/>
    <w:rsid w:val="00AF2D98"/>
    <w:rsid w:val="00AF6A6A"/>
    <w:rsid w:val="00B0397F"/>
    <w:rsid w:val="00B04A25"/>
    <w:rsid w:val="00B06A72"/>
    <w:rsid w:val="00B1203B"/>
    <w:rsid w:val="00B13566"/>
    <w:rsid w:val="00B148F9"/>
    <w:rsid w:val="00B15BCD"/>
    <w:rsid w:val="00B1751D"/>
    <w:rsid w:val="00B24DB6"/>
    <w:rsid w:val="00B27D64"/>
    <w:rsid w:val="00B34EB2"/>
    <w:rsid w:val="00B40203"/>
    <w:rsid w:val="00B41F3A"/>
    <w:rsid w:val="00B44B10"/>
    <w:rsid w:val="00B479A1"/>
    <w:rsid w:val="00B61505"/>
    <w:rsid w:val="00B61B91"/>
    <w:rsid w:val="00B61C44"/>
    <w:rsid w:val="00B7174A"/>
    <w:rsid w:val="00B71ABC"/>
    <w:rsid w:val="00B71EAF"/>
    <w:rsid w:val="00B7451D"/>
    <w:rsid w:val="00B77A34"/>
    <w:rsid w:val="00B80D1E"/>
    <w:rsid w:val="00B82E53"/>
    <w:rsid w:val="00B85DAE"/>
    <w:rsid w:val="00B864BA"/>
    <w:rsid w:val="00B87349"/>
    <w:rsid w:val="00B91AA7"/>
    <w:rsid w:val="00B9357E"/>
    <w:rsid w:val="00B94965"/>
    <w:rsid w:val="00B97C36"/>
    <w:rsid w:val="00BA4556"/>
    <w:rsid w:val="00BA6052"/>
    <w:rsid w:val="00BB2562"/>
    <w:rsid w:val="00BB27D4"/>
    <w:rsid w:val="00BB38CF"/>
    <w:rsid w:val="00BB420D"/>
    <w:rsid w:val="00BB4706"/>
    <w:rsid w:val="00BB4946"/>
    <w:rsid w:val="00BC1523"/>
    <w:rsid w:val="00BC283F"/>
    <w:rsid w:val="00BC3FEF"/>
    <w:rsid w:val="00BD1FC8"/>
    <w:rsid w:val="00BD61BD"/>
    <w:rsid w:val="00BE14B3"/>
    <w:rsid w:val="00BE2A0D"/>
    <w:rsid w:val="00BE474D"/>
    <w:rsid w:val="00BE493C"/>
    <w:rsid w:val="00BE6543"/>
    <w:rsid w:val="00BE77CA"/>
    <w:rsid w:val="00BF1C47"/>
    <w:rsid w:val="00BF2F72"/>
    <w:rsid w:val="00BF508D"/>
    <w:rsid w:val="00C01E32"/>
    <w:rsid w:val="00C020F8"/>
    <w:rsid w:val="00C02E87"/>
    <w:rsid w:val="00C04740"/>
    <w:rsid w:val="00C05855"/>
    <w:rsid w:val="00C075B5"/>
    <w:rsid w:val="00C10827"/>
    <w:rsid w:val="00C118DA"/>
    <w:rsid w:val="00C15682"/>
    <w:rsid w:val="00C1726C"/>
    <w:rsid w:val="00C24A74"/>
    <w:rsid w:val="00C25D21"/>
    <w:rsid w:val="00C30596"/>
    <w:rsid w:val="00C33D77"/>
    <w:rsid w:val="00C3412A"/>
    <w:rsid w:val="00C35EA1"/>
    <w:rsid w:val="00C36D27"/>
    <w:rsid w:val="00C40031"/>
    <w:rsid w:val="00C41C17"/>
    <w:rsid w:val="00C425CF"/>
    <w:rsid w:val="00C42A1E"/>
    <w:rsid w:val="00C44CD5"/>
    <w:rsid w:val="00C54E03"/>
    <w:rsid w:val="00C56550"/>
    <w:rsid w:val="00C572FE"/>
    <w:rsid w:val="00C605A5"/>
    <w:rsid w:val="00C61763"/>
    <w:rsid w:val="00C61CF3"/>
    <w:rsid w:val="00C62760"/>
    <w:rsid w:val="00C62AC3"/>
    <w:rsid w:val="00C62ACF"/>
    <w:rsid w:val="00C63D7B"/>
    <w:rsid w:val="00C63EA1"/>
    <w:rsid w:val="00C643FC"/>
    <w:rsid w:val="00C660DB"/>
    <w:rsid w:val="00C66D91"/>
    <w:rsid w:val="00C712E6"/>
    <w:rsid w:val="00C71BFF"/>
    <w:rsid w:val="00C727D7"/>
    <w:rsid w:val="00C7437D"/>
    <w:rsid w:val="00C75E5C"/>
    <w:rsid w:val="00C80587"/>
    <w:rsid w:val="00C8130E"/>
    <w:rsid w:val="00C821AF"/>
    <w:rsid w:val="00C868E4"/>
    <w:rsid w:val="00C87315"/>
    <w:rsid w:val="00C8787C"/>
    <w:rsid w:val="00C97959"/>
    <w:rsid w:val="00CA05B0"/>
    <w:rsid w:val="00CA23CA"/>
    <w:rsid w:val="00CA65F1"/>
    <w:rsid w:val="00CA6C3E"/>
    <w:rsid w:val="00CA7228"/>
    <w:rsid w:val="00CB2CF8"/>
    <w:rsid w:val="00CB31BC"/>
    <w:rsid w:val="00CB3203"/>
    <w:rsid w:val="00CC0F4D"/>
    <w:rsid w:val="00CC2582"/>
    <w:rsid w:val="00CC51E0"/>
    <w:rsid w:val="00CD035E"/>
    <w:rsid w:val="00CD3C9A"/>
    <w:rsid w:val="00CD5B44"/>
    <w:rsid w:val="00CD643C"/>
    <w:rsid w:val="00CD7387"/>
    <w:rsid w:val="00CD7DBB"/>
    <w:rsid w:val="00CE0DEC"/>
    <w:rsid w:val="00CE1B1D"/>
    <w:rsid w:val="00CE1D72"/>
    <w:rsid w:val="00CE28BA"/>
    <w:rsid w:val="00CE391A"/>
    <w:rsid w:val="00CE615F"/>
    <w:rsid w:val="00CE7C19"/>
    <w:rsid w:val="00CF1B40"/>
    <w:rsid w:val="00CF553C"/>
    <w:rsid w:val="00D030C5"/>
    <w:rsid w:val="00D042C5"/>
    <w:rsid w:val="00D049DF"/>
    <w:rsid w:val="00D12F09"/>
    <w:rsid w:val="00D15ACC"/>
    <w:rsid w:val="00D22EC4"/>
    <w:rsid w:val="00D23A15"/>
    <w:rsid w:val="00D25D85"/>
    <w:rsid w:val="00D2763C"/>
    <w:rsid w:val="00D303F2"/>
    <w:rsid w:val="00D324B5"/>
    <w:rsid w:val="00D35F42"/>
    <w:rsid w:val="00D41CAF"/>
    <w:rsid w:val="00D41EB8"/>
    <w:rsid w:val="00D420E4"/>
    <w:rsid w:val="00D426B5"/>
    <w:rsid w:val="00D44783"/>
    <w:rsid w:val="00D45D7E"/>
    <w:rsid w:val="00D46119"/>
    <w:rsid w:val="00D46F5D"/>
    <w:rsid w:val="00D5292A"/>
    <w:rsid w:val="00D53A8B"/>
    <w:rsid w:val="00D55A45"/>
    <w:rsid w:val="00D57398"/>
    <w:rsid w:val="00D6039A"/>
    <w:rsid w:val="00D6433E"/>
    <w:rsid w:val="00D70B59"/>
    <w:rsid w:val="00D718A1"/>
    <w:rsid w:val="00D7487C"/>
    <w:rsid w:val="00D74DF0"/>
    <w:rsid w:val="00D74E1F"/>
    <w:rsid w:val="00D767D1"/>
    <w:rsid w:val="00D77D5C"/>
    <w:rsid w:val="00D8001A"/>
    <w:rsid w:val="00D80FDB"/>
    <w:rsid w:val="00D815F8"/>
    <w:rsid w:val="00D8235D"/>
    <w:rsid w:val="00D84BAD"/>
    <w:rsid w:val="00D85BB5"/>
    <w:rsid w:val="00D86723"/>
    <w:rsid w:val="00D9149D"/>
    <w:rsid w:val="00D921B9"/>
    <w:rsid w:val="00D94267"/>
    <w:rsid w:val="00D94CD7"/>
    <w:rsid w:val="00D94E5A"/>
    <w:rsid w:val="00DA03D1"/>
    <w:rsid w:val="00DA1FC8"/>
    <w:rsid w:val="00DB1069"/>
    <w:rsid w:val="00DB298A"/>
    <w:rsid w:val="00DB3FA8"/>
    <w:rsid w:val="00DB4759"/>
    <w:rsid w:val="00DB5709"/>
    <w:rsid w:val="00DC3447"/>
    <w:rsid w:val="00DC3C9F"/>
    <w:rsid w:val="00DC42BB"/>
    <w:rsid w:val="00DC4E25"/>
    <w:rsid w:val="00DD0B39"/>
    <w:rsid w:val="00DD2834"/>
    <w:rsid w:val="00DD3F4E"/>
    <w:rsid w:val="00DE010D"/>
    <w:rsid w:val="00DE0542"/>
    <w:rsid w:val="00DE2340"/>
    <w:rsid w:val="00DE37EF"/>
    <w:rsid w:val="00DE4FD1"/>
    <w:rsid w:val="00DF0C6C"/>
    <w:rsid w:val="00DF42CB"/>
    <w:rsid w:val="00DF47A7"/>
    <w:rsid w:val="00E009BC"/>
    <w:rsid w:val="00E05E41"/>
    <w:rsid w:val="00E06922"/>
    <w:rsid w:val="00E07458"/>
    <w:rsid w:val="00E121DC"/>
    <w:rsid w:val="00E123E6"/>
    <w:rsid w:val="00E12794"/>
    <w:rsid w:val="00E14BA0"/>
    <w:rsid w:val="00E179D3"/>
    <w:rsid w:val="00E23AF8"/>
    <w:rsid w:val="00E30015"/>
    <w:rsid w:val="00E300F6"/>
    <w:rsid w:val="00E30576"/>
    <w:rsid w:val="00E34403"/>
    <w:rsid w:val="00E3561E"/>
    <w:rsid w:val="00E35CD9"/>
    <w:rsid w:val="00E40063"/>
    <w:rsid w:val="00E4158D"/>
    <w:rsid w:val="00E4538B"/>
    <w:rsid w:val="00E47BAC"/>
    <w:rsid w:val="00E51215"/>
    <w:rsid w:val="00E529E8"/>
    <w:rsid w:val="00E5451D"/>
    <w:rsid w:val="00E54EA3"/>
    <w:rsid w:val="00E5500D"/>
    <w:rsid w:val="00E55E4E"/>
    <w:rsid w:val="00E55E97"/>
    <w:rsid w:val="00E572BC"/>
    <w:rsid w:val="00E57D27"/>
    <w:rsid w:val="00E6060B"/>
    <w:rsid w:val="00E60F22"/>
    <w:rsid w:val="00E62118"/>
    <w:rsid w:val="00E66B9E"/>
    <w:rsid w:val="00E74702"/>
    <w:rsid w:val="00E75B70"/>
    <w:rsid w:val="00E8154A"/>
    <w:rsid w:val="00E8277D"/>
    <w:rsid w:val="00E8392F"/>
    <w:rsid w:val="00E85D67"/>
    <w:rsid w:val="00E87B2E"/>
    <w:rsid w:val="00E926DA"/>
    <w:rsid w:val="00E932E2"/>
    <w:rsid w:val="00E959FC"/>
    <w:rsid w:val="00EA0087"/>
    <w:rsid w:val="00EA07BC"/>
    <w:rsid w:val="00EA1F8A"/>
    <w:rsid w:val="00EA47EF"/>
    <w:rsid w:val="00EA51EB"/>
    <w:rsid w:val="00EB0EB8"/>
    <w:rsid w:val="00EB4620"/>
    <w:rsid w:val="00EB559A"/>
    <w:rsid w:val="00EC0E24"/>
    <w:rsid w:val="00EC66F4"/>
    <w:rsid w:val="00EC67A6"/>
    <w:rsid w:val="00EE2039"/>
    <w:rsid w:val="00EE2B19"/>
    <w:rsid w:val="00EE6402"/>
    <w:rsid w:val="00EE65DB"/>
    <w:rsid w:val="00EF0D3E"/>
    <w:rsid w:val="00EF0E7D"/>
    <w:rsid w:val="00EF6DC4"/>
    <w:rsid w:val="00F02B10"/>
    <w:rsid w:val="00F02C5B"/>
    <w:rsid w:val="00F07069"/>
    <w:rsid w:val="00F07489"/>
    <w:rsid w:val="00F13745"/>
    <w:rsid w:val="00F142E3"/>
    <w:rsid w:val="00F171E7"/>
    <w:rsid w:val="00F21832"/>
    <w:rsid w:val="00F21A5C"/>
    <w:rsid w:val="00F22634"/>
    <w:rsid w:val="00F22ECC"/>
    <w:rsid w:val="00F230E6"/>
    <w:rsid w:val="00F30368"/>
    <w:rsid w:val="00F376B1"/>
    <w:rsid w:val="00F4184C"/>
    <w:rsid w:val="00F41C4B"/>
    <w:rsid w:val="00F43070"/>
    <w:rsid w:val="00F46A34"/>
    <w:rsid w:val="00F4794B"/>
    <w:rsid w:val="00F479AC"/>
    <w:rsid w:val="00F51EB6"/>
    <w:rsid w:val="00F526B1"/>
    <w:rsid w:val="00F55E1D"/>
    <w:rsid w:val="00F56E92"/>
    <w:rsid w:val="00F57963"/>
    <w:rsid w:val="00F61524"/>
    <w:rsid w:val="00F62D88"/>
    <w:rsid w:val="00F63E84"/>
    <w:rsid w:val="00F6449B"/>
    <w:rsid w:val="00F65628"/>
    <w:rsid w:val="00F6688E"/>
    <w:rsid w:val="00F71823"/>
    <w:rsid w:val="00F7299B"/>
    <w:rsid w:val="00F74861"/>
    <w:rsid w:val="00F77371"/>
    <w:rsid w:val="00F77727"/>
    <w:rsid w:val="00F80589"/>
    <w:rsid w:val="00F818EA"/>
    <w:rsid w:val="00F8198B"/>
    <w:rsid w:val="00F836BF"/>
    <w:rsid w:val="00F863AB"/>
    <w:rsid w:val="00F8719E"/>
    <w:rsid w:val="00F933D7"/>
    <w:rsid w:val="00F94EA9"/>
    <w:rsid w:val="00FA0030"/>
    <w:rsid w:val="00FB2B2B"/>
    <w:rsid w:val="00FB7694"/>
    <w:rsid w:val="00FC28E3"/>
    <w:rsid w:val="00FC3BDE"/>
    <w:rsid w:val="00FC50B6"/>
    <w:rsid w:val="00FC6358"/>
    <w:rsid w:val="00FD3201"/>
    <w:rsid w:val="00FD73D7"/>
    <w:rsid w:val="00FE6840"/>
    <w:rsid w:val="00FF2A3F"/>
    <w:rsid w:val="00FF3E2A"/>
    <w:rsid w:val="00FF4872"/>
    <w:rsid w:val="00FF662C"/>
    <w:rsid w:val="39C10C6C"/>
    <w:rsid w:val="3E43B7C1"/>
    <w:rsid w:val="422B4008"/>
    <w:rsid w:val="469D3CAF"/>
    <w:rsid w:val="4B77E8A4"/>
    <w:rsid w:val="4C1DC499"/>
    <w:rsid w:val="51722F3B"/>
    <w:rsid w:val="5734BE91"/>
    <w:rsid w:val="5D28655D"/>
    <w:rsid w:val="68459814"/>
    <w:rsid w:val="79AB3067"/>
    <w:rsid w:val="7F71B8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0A57E"/>
  <w15:chartTrackingRefBased/>
  <w15:docId w15:val="{DE3FCAC7-62D6-4924-8E1C-B3825629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203"/>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CB3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2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2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2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2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203"/>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CB3203"/>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CB3203"/>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CB3203"/>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CB32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20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B3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203"/>
    <w:pPr>
      <w:spacing w:before="160"/>
      <w:jc w:val="center"/>
    </w:pPr>
    <w:rPr>
      <w:i/>
      <w:iCs/>
      <w:color w:val="404040" w:themeColor="text1" w:themeTint="BF"/>
    </w:rPr>
  </w:style>
  <w:style w:type="character" w:customStyle="1" w:styleId="QuoteChar">
    <w:name w:val="Quote Char"/>
    <w:basedOn w:val="DefaultParagraphFont"/>
    <w:link w:val="Quote"/>
    <w:uiPriority w:val="29"/>
    <w:rsid w:val="00CB3203"/>
    <w:rPr>
      <w:i/>
      <w:iCs/>
      <w:color w:val="404040" w:themeColor="text1" w:themeTint="BF"/>
    </w:rPr>
  </w:style>
  <w:style w:type="paragraph" w:styleId="ListParagraph">
    <w:name w:val="List Paragraph"/>
    <w:aliases w:val="0Bullet,Body text,Bullet Point,Bullet point,Content descriptions,DDM Gen Text,Dot point 1.5 line spacing,Indented bullet,L,List Paragraph - bullets,List Paragraph1,List Paragraph11,List Paragraph2,Recommendation,bullet point list,&amp;,Bullet"/>
    <w:basedOn w:val="Normal"/>
    <w:link w:val="ListParagraphChar"/>
    <w:uiPriority w:val="34"/>
    <w:qFormat/>
    <w:rsid w:val="00CB3203"/>
    <w:pPr>
      <w:ind w:left="720"/>
      <w:contextualSpacing/>
    </w:pPr>
  </w:style>
  <w:style w:type="character" w:styleId="IntenseEmphasis">
    <w:name w:val="Intense Emphasis"/>
    <w:basedOn w:val="DefaultParagraphFont"/>
    <w:uiPriority w:val="21"/>
    <w:qFormat/>
    <w:rsid w:val="00CB3203"/>
    <w:rPr>
      <w:i/>
      <w:iCs/>
      <w:color w:val="0F4761" w:themeColor="accent1" w:themeShade="BF"/>
    </w:rPr>
  </w:style>
  <w:style w:type="paragraph" w:styleId="IntenseQuote">
    <w:name w:val="Intense Quote"/>
    <w:basedOn w:val="Normal"/>
    <w:next w:val="Normal"/>
    <w:link w:val="IntenseQuoteChar"/>
    <w:uiPriority w:val="30"/>
    <w:qFormat/>
    <w:rsid w:val="00CB3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203"/>
    <w:rPr>
      <w:i/>
      <w:iCs/>
      <w:color w:val="0F4761" w:themeColor="accent1" w:themeShade="BF"/>
    </w:rPr>
  </w:style>
  <w:style w:type="character" w:styleId="IntenseReference">
    <w:name w:val="Intense Reference"/>
    <w:basedOn w:val="DefaultParagraphFont"/>
    <w:uiPriority w:val="32"/>
    <w:qFormat/>
    <w:rsid w:val="00CB3203"/>
    <w:rPr>
      <w:b/>
      <w:bCs/>
      <w:smallCaps/>
      <w:color w:val="0F4761" w:themeColor="accent1" w:themeShade="BF"/>
      <w:spacing w:val="5"/>
    </w:rPr>
  </w:style>
  <w:style w:type="paragraph" w:customStyle="1" w:styleId="ParaNumbering">
    <w:name w:val="Para Numbering"/>
    <w:basedOn w:val="Normal"/>
    <w:rsid w:val="00CB3203"/>
    <w:pPr>
      <w:tabs>
        <w:tab w:val="num" w:pos="360"/>
        <w:tab w:val="left" w:pos="567"/>
      </w:tabs>
      <w:spacing w:after="240" w:line="240" w:lineRule="atLeast"/>
    </w:pPr>
    <w:rPr>
      <w:rFonts w:ascii="Times New Roman" w:eastAsia="Times New Roman" w:hAnsi="Times New Roman" w:cs="Times New Roman"/>
      <w:sz w:val="24"/>
      <w:szCs w:val="20"/>
    </w:rPr>
  </w:style>
  <w:style w:type="character" w:customStyle="1" w:styleId="ListParagraphChar">
    <w:name w:val="List Paragraph Char"/>
    <w:aliases w:val="0Bullet Char,Body text Char,Bullet Point Char,Bullet point Char,Content descriptions Char,DDM Gen Text Char,Dot point 1.5 line spacing Char,Indented bullet Char,L Char,List Paragraph - bullets Char,List Paragraph1 Char,&amp; Char"/>
    <w:basedOn w:val="DefaultParagraphFont"/>
    <w:link w:val="ListParagraph"/>
    <w:uiPriority w:val="34"/>
    <w:qFormat/>
    <w:locked/>
    <w:rsid w:val="00A93BAB"/>
  </w:style>
  <w:style w:type="paragraph" w:styleId="Header">
    <w:name w:val="header"/>
    <w:basedOn w:val="Normal"/>
    <w:link w:val="HeaderChar"/>
    <w:uiPriority w:val="99"/>
    <w:unhideWhenUsed/>
    <w:rsid w:val="007F368E"/>
    <w:pPr>
      <w:tabs>
        <w:tab w:val="center" w:pos="4513"/>
        <w:tab w:val="right" w:pos="9026"/>
      </w:tabs>
    </w:pPr>
  </w:style>
  <w:style w:type="character" w:customStyle="1" w:styleId="HeaderChar">
    <w:name w:val="Header Char"/>
    <w:basedOn w:val="DefaultParagraphFont"/>
    <w:link w:val="Header"/>
    <w:uiPriority w:val="99"/>
    <w:rsid w:val="007F368E"/>
    <w:rPr>
      <w:kern w:val="0"/>
      <w:sz w:val="22"/>
      <w:szCs w:val="22"/>
      <w14:ligatures w14:val="none"/>
    </w:rPr>
  </w:style>
  <w:style w:type="paragraph" w:styleId="Footer">
    <w:name w:val="footer"/>
    <w:basedOn w:val="Normal"/>
    <w:link w:val="FooterChar"/>
    <w:uiPriority w:val="99"/>
    <w:unhideWhenUsed/>
    <w:rsid w:val="007F368E"/>
    <w:pPr>
      <w:tabs>
        <w:tab w:val="center" w:pos="4513"/>
        <w:tab w:val="right" w:pos="9026"/>
      </w:tabs>
    </w:pPr>
  </w:style>
  <w:style w:type="character" w:customStyle="1" w:styleId="FooterChar">
    <w:name w:val="Footer Char"/>
    <w:basedOn w:val="DefaultParagraphFont"/>
    <w:link w:val="Footer"/>
    <w:uiPriority w:val="99"/>
    <w:rsid w:val="007F368E"/>
    <w:rPr>
      <w:kern w:val="0"/>
      <w:sz w:val="22"/>
      <w:szCs w:val="22"/>
      <w14:ligatures w14:val="none"/>
    </w:rPr>
  </w:style>
  <w:style w:type="paragraph" w:styleId="NormalWeb">
    <w:name w:val="Normal (Web)"/>
    <w:basedOn w:val="Normal"/>
    <w:uiPriority w:val="99"/>
    <w:unhideWhenUsed/>
    <w:rsid w:val="002F5AE3"/>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420E4"/>
    <w:rPr>
      <w:color w:val="467886" w:themeColor="hyperlink"/>
      <w:u w:val="single"/>
    </w:rPr>
  </w:style>
  <w:style w:type="character" w:styleId="UnresolvedMention">
    <w:name w:val="Unresolved Mention"/>
    <w:basedOn w:val="DefaultParagraphFont"/>
    <w:uiPriority w:val="99"/>
    <w:semiHidden/>
    <w:unhideWhenUsed/>
    <w:rsid w:val="00D420E4"/>
    <w:rPr>
      <w:color w:val="605E5C"/>
      <w:shd w:val="clear" w:color="auto" w:fill="E1DFDD"/>
    </w:rPr>
  </w:style>
  <w:style w:type="paragraph" w:customStyle="1" w:styleId="paranumbering0">
    <w:name w:val="paranumbering"/>
    <w:basedOn w:val="Normal"/>
    <w:uiPriority w:val="99"/>
    <w:rsid w:val="00A3431F"/>
    <w:pPr>
      <w:spacing w:before="100" w:beforeAutospacing="1" w:after="100" w:afterAutospacing="1"/>
    </w:pPr>
    <w:rPr>
      <w:rFonts w:ascii="Times New Roman" w:hAnsi="Times New Roman" w:cs="Times New Roman"/>
      <w:sz w:val="24"/>
      <w:szCs w:val="24"/>
      <w:lang w:eastAsia="en-AU"/>
    </w:rPr>
  </w:style>
  <w:style w:type="paragraph" w:styleId="NoSpacing">
    <w:name w:val="No Spacing"/>
    <w:aliases w:val="ALL CAPS"/>
    <w:link w:val="NoSpacingChar"/>
    <w:uiPriority w:val="1"/>
    <w:qFormat/>
    <w:rsid w:val="00A3431F"/>
    <w:pPr>
      <w:spacing w:after="0" w:line="240" w:lineRule="auto"/>
    </w:pPr>
    <w:rPr>
      <w:kern w:val="0"/>
      <w:sz w:val="22"/>
      <w:szCs w:val="22"/>
      <w14:ligatures w14:val="none"/>
    </w:rPr>
  </w:style>
  <w:style w:type="character" w:customStyle="1" w:styleId="NoSpacingChar">
    <w:name w:val="No Spacing Char"/>
    <w:aliases w:val="ALL CAPS Char"/>
    <w:basedOn w:val="DefaultParagraphFont"/>
    <w:link w:val="NoSpacing"/>
    <w:uiPriority w:val="1"/>
    <w:rsid w:val="00A3431F"/>
    <w:rPr>
      <w:kern w:val="0"/>
      <w:sz w:val="22"/>
      <w:szCs w:val="22"/>
      <w14:ligatures w14:val="none"/>
    </w:rPr>
  </w:style>
  <w:style w:type="paragraph" w:styleId="Revision">
    <w:name w:val="Revision"/>
    <w:hidden/>
    <w:uiPriority w:val="99"/>
    <w:semiHidden/>
    <w:rsid w:val="0038256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075F83"/>
    <w:rPr>
      <w:sz w:val="16"/>
      <w:szCs w:val="16"/>
    </w:rPr>
  </w:style>
  <w:style w:type="paragraph" w:styleId="CommentText">
    <w:name w:val="annotation text"/>
    <w:basedOn w:val="Normal"/>
    <w:link w:val="CommentTextChar"/>
    <w:uiPriority w:val="99"/>
    <w:unhideWhenUsed/>
    <w:rsid w:val="00075F83"/>
    <w:rPr>
      <w:sz w:val="20"/>
      <w:szCs w:val="20"/>
    </w:rPr>
  </w:style>
  <w:style w:type="character" w:customStyle="1" w:styleId="CommentTextChar">
    <w:name w:val="Comment Text Char"/>
    <w:basedOn w:val="DefaultParagraphFont"/>
    <w:link w:val="CommentText"/>
    <w:uiPriority w:val="99"/>
    <w:rsid w:val="00075F8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5F83"/>
    <w:rPr>
      <w:b/>
      <w:bCs/>
    </w:rPr>
  </w:style>
  <w:style w:type="character" w:customStyle="1" w:styleId="CommentSubjectChar">
    <w:name w:val="Comment Subject Char"/>
    <w:basedOn w:val="CommentTextChar"/>
    <w:link w:val="CommentSubject"/>
    <w:uiPriority w:val="99"/>
    <w:semiHidden/>
    <w:rsid w:val="00075F8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09262">
      <w:bodyDiv w:val="1"/>
      <w:marLeft w:val="0"/>
      <w:marRight w:val="0"/>
      <w:marTop w:val="0"/>
      <w:marBottom w:val="0"/>
      <w:divBdr>
        <w:top w:val="none" w:sz="0" w:space="0" w:color="auto"/>
        <w:left w:val="none" w:sz="0" w:space="0" w:color="auto"/>
        <w:bottom w:val="none" w:sz="0" w:space="0" w:color="auto"/>
        <w:right w:val="none" w:sz="0" w:space="0" w:color="auto"/>
      </w:divBdr>
    </w:div>
    <w:div w:id="993607600">
      <w:bodyDiv w:val="1"/>
      <w:marLeft w:val="0"/>
      <w:marRight w:val="0"/>
      <w:marTop w:val="0"/>
      <w:marBottom w:val="0"/>
      <w:divBdr>
        <w:top w:val="none" w:sz="0" w:space="0" w:color="auto"/>
        <w:left w:val="none" w:sz="0" w:space="0" w:color="auto"/>
        <w:bottom w:val="none" w:sz="0" w:space="0" w:color="auto"/>
        <w:right w:val="none" w:sz="0" w:space="0" w:color="auto"/>
      </w:divBdr>
    </w:div>
    <w:div w:id="995915652">
      <w:bodyDiv w:val="1"/>
      <w:marLeft w:val="0"/>
      <w:marRight w:val="0"/>
      <w:marTop w:val="0"/>
      <w:marBottom w:val="0"/>
      <w:divBdr>
        <w:top w:val="none" w:sz="0" w:space="0" w:color="auto"/>
        <w:left w:val="none" w:sz="0" w:space="0" w:color="auto"/>
        <w:bottom w:val="none" w:sz="0" w:space="0" w:color="auto"/>
        <w:right w:val="none" w:sz="0" w:space="0" w:color="auto"/>
      </w:divBdr>
    </w:div>
    <w:div w:id="1282540852">
      <w:bodyDiv w:val="1"/>
      <w:marLeft w:val="0"/>
      <w:marRight w:val="0"/>
      <w:marTop w:val="0"/>
      <w:marBottom w:val="0"/>
      <w:divBdr>
        <w:top w:val="none" w:sz="0" w:space="0" w:color="auto"/>
        <w:left w:val="none" w:sz="0" w:space="0" w:color="auto"/>
        <w:bottom w:val="none" w:sz="0" w:space="0" w:color="auto"/>
        <w:right w:val="none" w:sz="0" w:space="0" w:color="auto"/>
      </w:divBdr>
    </w:div>
    <w:div w:id="174452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5699ac83a3bbeab3f51c3a612134ad9f">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b0d909759a31fad5128b3182346c900b"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FIN34055-1565050583-66923</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00000000-0000-0000-0000-000000000000</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8abf5d54-4bdc-4565-aaac-ea38afe0c75a">
      <Terms xmlns="http://schemas.microsoft.com/office/infopath/2007/PartnerControls"/>
    </lcf76f155ced4ddcb4097134ff3c332f>
    <TaxCatchAll xmlns="a334ba3b-e131-42d3-95f3-2728f5a41884">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https://financegovau.sharepoint.com/sites/M365_DoF_50034055/_layouts/15/DocIdRedir.aspx?ID=FIN34055-1565050583-66923</Url>
      <Description>FIN34055-1565050583-66923</Description>
    </_dlc_DocIdUrl>
  </documentManagement>
</p:properties>
</file>

<file path=customXml/itemProps1.xml><?xml version="1.0" encoding="utf-8"?>
<ds:datastoreItem xmlns:ds="http://schemas.openxmlformats.org/officeDocument/2006/customXml" ds:itemID="{1080A0B0-4780-4B7C-BA56-AC97F801FD9C}">
  <ds:schemaRefs>
    <ds:schemaRef ds:uri="http://schemas.microsoft.com/sharepoint/events"/>
  </ds:schemaRefs>
</ds:datastoreItem>
</file>

<file path=customXml/itemProps2.xml><?xml version="1.0" encoding="utf-8"?>
<ds:datastoreItem xmlns:ds="http://schemas.openxmlformats.org/officeDocument/2006/customXml" ds:itemID="{0F497C6D-9FA2-4811-A7E7-846C4AC5630F}">
  <ds:schemaRefs>
    <ds:schemaRef ds:uri="Microsoft.SharePoint.Taxonomy.ContentTypeSync"/>
  </ds:schemaRefs>
</ds:datastoreItem>
</file>

<file path=customXml/itemProps3.xml><?xml version="1.0" encoding="utf-8"?>
<ds:datastoreItem xmlns:ds="http://schemas.openxmlformats.org/officeDocument/2006/customXml" ds:itemID="{343D2473-4CBE-4A6D-93CC-4EA27DF59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D3675-9D47-44E7-93FC-82FF3AE84161}">
  <ds:schemaRefs>
    <ds:schemaRef ds:uri="http://schemas.microsoft.com/sharepoint/v3/contenttype/forms"/>
  </ds:schemaRefs>
</ds:datastoreItem>
</file>

<file path=customXml/itemProps5.xml><?xml version="1.0" encoding="utf-8"?>
<ds:datastoreItem xmlns:ds="http://schemas.openxmlformats.org/officeDocument/2006/customXml" ds:itemID="{6257A744-3290-4806-9392-501E0C7D3BA1}">
  <ds:schemaRefs>
    <ds:schemaRef ds:uri="http://schemas.openxmlformats.org/officeDocument/2006/bibliography"/>
  </ds:schemaRefs>
</ds:datastoreItem>
</file>

<file path=customXml/itemProps6.xml><?xml version="1.0" encoding="utf-8"?>
<ds:datastoreItem xmlns:ds="http://schemas.openxmlformats.org/officeDocument/2006/customXml" ds:itemID="{8648184F-9E15-4A7C-8A97-94915A42AB46}">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8abf5d54-4bdc-4565-aaac-ea38afe0c75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4164</Words>
  <Characters>24908</Characters>
  <Application>Microsoft Office Word</Application>
  <DocSecurity>0</DocSecurity>
  <Lines>502</Lines>
  <Paragraphs>125</Paragraphs>
  <ScaleCrop>false</ScaleCrop>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Taseski, Bobby</dc:creator>
  <cp:keywords>[SEC=UNOFFICIAL]</cp:keywords>
  <dc:description/>
  <cp:lastModifiedBy>Hanzar, Tania</cp:lastModifiedBy>
  <cp:revision>5</cp:revision>
  <dcterms:created xsi:type="dcterms:W3CDTF">2025-07-22T00:16:00Z</dcterms:created>
  <dcterms:modified xsi:type="dcterms:W3CDTF">2025-08-20T23:02:00Z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2025-06-18T00:32:04Z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v=2022.1;a=SHA256;h=8996F2C3C28CD22E269C8619E69B9C213FBF4D56FF8066819E863A7D4CA16789</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2025-06-18T00:32:04Z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38f741713d1e4695bf2e413c224de0a1</vt:lpwstr>
  </property>
  <property fmtid="{D5CDD505-2E9C-101B-9397-08002B2CF9AE}" pid="20" name="PM_InsertionValue">
    <vt:lpwstr>UNOFFICIAL</vt:lpwstr>
  </property>
  <property fmtid="{D5CDD505-2E9C-101B-9397-08002B2CF9AE}" pid="21" name="PM_Originator_Hash_SHA1">
    <vt:lpwstr>6254534B86D482F89041DA6C66661ECEBF4B16CA</vt:lpwstr>
  </property>
  <property fmtid="{D5CDD505-2E9C-101B-9397-08002B2CF9AE}" pid="22" name="PM_DisplayValueSecClassificationWithQualifier">
    <vt:lpwstr>UNOFFICIAL</vt:lpwstr>
  </property>
  <property fmtid="{D5CDD505-2E9C-101B-9397-08002B2CF9AE}" pid="23" name="PM_Originating_FileId">
    <vt:lpwstr>1BA9A89CBD9943F9B459463F9CB88133</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771ACE089611C26C39FCC8BBE364AAAE993767C76A3F71C5B2B1A5ACE6126D5B</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2B085060DD47DF2B38C8EE2CEADF6FAD</vt:lpwstr>
  </property>
  <property fmtid="{D5CDD505-2E9C-101B-9397-08002B2CF9AE}" pid="32" name="PM_Hash_Salt">
    <vt:lpwstr>A268741A6F0AABAC55A45982D408EB23</vt:lpwstr>
  </property>
  <property fmtid="{D5CDD505-2E9C-101B-9397-08002B2CF9AE}" pid="33" name="PM_Hash_SHA1">
    <vt:lpwstr>916C7C14FB6296A47EF96879678B320CCBCFF8AF</vt:lpwstr>
  </property>
  <property fmtid="{D5CDD505-2E9C-101B-9397-08002B2CF9AE}" pid="34" name="TaxKeyword">
    <vt:lpwstr>35;#[SEC=UNOFFICIAL]|c5095c15-4234-4e92-adf8-afe43cfbe4c5</vt:lpwstr>
  </property>
  <property fmtid="{D5CDD505-2E9C-101B-9397-08002B2CF9AE}" pid="35" name="ContentTypeId">
    <vt:lpwstr>0x010100B7B479F47583304BA8B631462CC772D70002F43F407794FC478C48E13B67456D59</vt:lpwstr>
  </property>
  <property fmtid="{D5CDD505-2E9C-101B-9397-08002B2CF9AE}" pid="36" name="Organisation Unit">
    <vt:lpwstr>1;#Financial Framework Supplementary Powers|379d9d29-c01c-4de9-a4ea-4a1c8eabf1a8</vt:lpwstr>
  </property>
  <property fmtid="{D5CDD505-2E9C-101B-9397-08002B2CF9AE}" pid="37" name="About Entity">
    <vt:lpwstr>2;#Department of Finance|fd660e8f-8f31-49bd-92a3-d31d4da31afe</vt:lpwstr>
  </property>
  <property fmtid="{D5CDD505-2E9C-101B-9397-08002B2CF9AE}" pid="38" name="Initiating Entity">
    <vt:lpwstr>2;#Department of Finance|fd660e8f-8f31-49bd-92a3-d31d4da31afe</vt:lpwstr>
  </property>
  <property fmtid="{D5CDD505-2E9C-101B-9397-08002B2CF9AE}" pid="39" name="Organisation_x0020_Unit">
    <vt:lpwstr>1;#Financial Framework Supplementary Powers|379d9d29-c01c-4de9-a4ea-4a1c8eabf1a8</vt:lpwstr>
  </property>
  <property fmtid="{D5CDD505-2E9C-101B-9397-08002B2CF9AE}" pid="40" name="MediaServiceImageTags">
    <vt:lpwstr/>
  </property>
  <property fmtid="{D5CDD505-2E9C-101B-9397-08002B2CF9AE}" pid="41" name="About_x0020_Entity">
    <vt:lpwstr>2;#Department of Finance|fd660e8f-8f31-49bd-92a3-d31d4da31afe</vt:lpwstr>
  </property>
  <property fmtid="{D5CDD505-2E9C-101B-9397-08002B2CF9AE}" pid="42" name="Function_x0020_and_x0020_Activity">
    <vt:lpwstr/>
  </property>
  <property fmtid="{D5CDD505-2E9C-101B-9397-08002B2CF9AE}" pid="43" name="Initiating_x0020_Entity">
    <vt:lpwstr>2;#Department of Finance|fd660e8f-8f31-49bd-92a3-d31d4da31afe</vt:lpwstr>
  </property>
  <property fmtid="{D5CDD505-2E9C-101B-9397-08002B2CF9AE}" pid="44" name="Function and Activity">
    <vt:lpwstr/>
  </property>
  <property fmtid="{D5CDD505-2E9C-101B-9397-08002B2CF9AE}" pid="45" name="PM_SecurityClassification_Prev">
    <vt:lpwstr>UNOFFICIAL</vt:lpwstr>
  </property>
  <property fmtid="{D5CDD505-2E9C-101B-9397-08002B2CF9AE}" pid="46" name="PM_Qualifier_Prev">
    <vt:lpwstr/>
  </property>
  <property fmtid="{D5CDD505-2E9C-101B-9397-08002B2CF9AE}" pid="47" name="_dlc_DocIdItemGuid">
    <vt:lpwstr>b234503c-4dce-4ed8-b120-f2ed7f1461af</vt:lpwstr>
  </property>
  <property fmtid="{D5CDD505-2E9C-101B-9397-08002B2CF9AE}" pid="48" name="ClassificationContentMarkingHeaderShapeIds">
    <vt:lpwstr>e93e665,624e8b30,5be05f25,7eebac04,5a9d8643,77d94fb2,670f9c14,2d343c54,3265b046</vt:lpwstr>
  </property>
  <property fmtid="{D5CDD505-2E9C-101B-9397-08002B2CF9AE}" pid="49" name="ClassificationContentMarkingHeaderFontProps">
    <vt:lpwstr>#ff0000,12,Calibri</vt:lpwstr>
  </property>
  <property fmtid="{D5CDD505-2E9C-101B-9397-08002B2CF9AE}" pid="50" name="ClassificationContentMarkingHeaderText">
    <vt:lpwstr>PROTECTED/CABINET</vt:lpwstr>
  </property>
  <property fmtid="{D5CDD505-2E9C-101B-9397-08002B2CF9AE}" pid="51" name="ClassificationContentMarkingFooterShapeIds">
    <vt:lpwstr>24dd2f35,680f5a92,592d7fe6,63f8365b,7697f72,750725c3,5f39a005,32a6a826,42839136</vt:lpwstr>
  </property>
  <property fmtid="{D5CDD505-2E9C-101B-9397-08002B2CF9AE}" pid="52" name="ClassificationContentMarkingFooterFontProps">
    <vt:lpwstr>#ff0000,12,Calibri</vt:lpwstr>
  </property>
  <property fmtid="{D5CDD505-2E9C-101B-9397-08002B2CF9AE}" pid="53" name="ClassificationContentMarkingFooterText">
    <vt:lpwstr>PROTECTED/CABINET</vt:lpwstr>
  </property>
</Properties>
</file>