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B37730C" w14:textId="6563EE4A" w:rsidR="00905F94" w:rsidRDefault="006B5C04" w:rsidP="002A045B">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STATEMENT</w:t>
      </w:r>
    </w:p>
    <w:p w14:paraId="61BBC970" w14:textId="77777777" w:rsidR="002A045B" w:rsidRPr="00D3608D" w:rsidRDefault="002A045B" w:rsidP="000C752F">
      <w:pPr>
        <w:spacing w:before="0"/>
        <w:rPr>
          <w:rFonts w:ascii="Times New Roman" w:hAnsi="Times New Roman"/>
          <w:sz w:val="24"/>
          <w:szCs w:val="24"/>
          <w:lang w:eastAsia="ja-JP"/>
        </w:rPr>
      </w:pPr>
    </w:p>
    <w:p w14:paraId="7F89E2BF" w14:textId="34C2EBFC" w:rsidR="006B5C04" w:rsidRDefault="006B5C04"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Authority of the </w:t>
      </w:r>
      <w:r w:rsidR="00342A4A">
        <w:rPr>
          <w:rFonts w:ascii="Times New Roman" w:hAnsi="Times New Roman"/>
          <w:sz w:val="24"/>
          <w:szCs w:val="24"/>
          <w:u w:val="single"/>
          <w:lang w:eastAsia="ja-JP"/>
        </w:rPr>
        <w:t>Director of Biosecurity</w:t>
      </w:r>
    </w:p>
    <w:p w14:paraId="360B0692" w14:textId="77777777" w:rsidR="002A045B" w:rsidRPr="00966408" w:rsidRDefault="002A045B" w:rsidP="002A045B">
      <w:pPr>
        <w:spacing w:before="0"/>
        <w:jc w:val="center"/>
        <w:rPr>
          <w:rFonts w:ascii="Times New Roman" w:hAnsi="Times New Roman"/>
          <w:sz w:val="24"/>
          <w:szCs w:val="24"/>
          <w:lang w:eastAsia="ja-JP"/>
        </w:rPr>
      </w:pPr>
    </w:p>
    <w:p w14:paraId="5E053637" w14:textId="59F00605" w:rsidR="006B5C04" w:rsidRPr="00CF3441" w:rsidRDefault="00342A4A"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B</w:t>
      </w:r>
      <w:r w:rsidR="00431CD7">
        <w:rPr>
          <w:rFonts w:ascii="Times New Roman" w:hAnsi="Times New Roman"/>
          <w:i/>
          <w:iCs/>
          <w:sz w:val="24"/>
          <w:szCs w:val="24"/>
          <w:lang w:eastAsia="ja-JP"/>
        </w:rPr>
        <w:t>iosecurity Act 2015</w:t>
      </w:r>
    </w:p>
    <w:p w14:paraId="2B7AC608" w14:textId="77777777" w:rsidR="002A045B" w:rsidRDefault="002A045B" w:rsidP="002A045B">
      <w:pPr>
        <w:spacing w:before="0"/>
        <w:jc w:val="center"/>
        <w:rPr>
          <w:rFonts w:ascii="Times New Roman" w:hAnsi="Times New Roman"/>
          <w:i/>
          <w:iCs/>
          <w:sz w:val="24"/>
          <w:szCs w:val="24"/>
          <w:lang w:eastAsia="ja-JP"/>
        </w:rPr>
      </w:pPr>
    </w:p>
    <w:p w14:paraId="39CA613A" w14:textId="64018710" w:rsidR="006B5C04" w:rsidRPr="00CF3441" w:rsidRDefault="00431CD7"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Biosecurity</w:t>
      </w:r>
      <w:r w:rsidR="003722A5">
        <w:rPr>
          <w:rFonts w:ascii="Times New Roman" w:hAnsi="Times New Roman"/>
          <w:i/>
          <w:iCs/>
          <w:sz w:val="24"/>
          <w:szCs w:val="24"/>
          <w:lang w:eastAsia="ja-JP"/>
        </w:rPr>
        <w:t xml:space="preserve"> (Suspended Goods) Repeal Det</w:t>
      </w:r>
      <w:r w:rsidR="00045158">
        <w:rPr>
          <w:rFonts w:ascii="Times New Roman" w:hAnsi="Times New Roman"/>
          <w:i/>
          <w:iCs/>
          <w:sz w:val="24"/>
          <w:szCs w:val="24"/>
          <w:lang w:eastAsia="ja-JP"/>
        </w:rPr>
        <w:t>ermination 202</w:t>
      </w:r>
      <w:r w:rsidR="00FD2C9F">
        <w:rPr>
          <w:rFonts w:ascii="Times New Roman" w:hAnsi="Times New Roman"/>
          <w:i/>
          <w:iCs/>
          <w:sz w:val="24"/>
          <w:szCs w:val="24"/>
          <w:lang w:eastAsia="ja-JP"/>
        </w:rPr>
        <w:t>5</w:t>
      </w:r>
    </w:p>
    <w:p w14:paraId="03F321D8" w14:textId="77777777" w:rsidR="002A045B" w:rsidRPr="00092FB5" w:rsidRDefault="002A045B" w:rsidP="002A045B">
      <w:pPr>
        <w:spacing w:before="0"/>
        <w:jc w:val="center"/>
        <w:rPr>
          <w:rFonts w:ascii="Times New Roman" w:hAnsi="Times New Roman"/>
          <w:sz w:val="24"/>
          <w:szCs w:val="24"/>
          <w:lang w:eastAsia="ja-JP"/>
        </w:rPr>
      </w:pPr>
    </w:p>
    <w:p w14:paraId="4A084996" w14:textId="0D247593" w:rsidR="006B5C04" w:rsidRDefault="006B5C04"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60C8C912" w14:textId="77777777" w:rsidR="002A045B" w:rsidRDefault="002A045B" w:rsidP="002A045B">
      <w:pPr>
        <w:spacing w:before="0"/>
        <w:rPr>
          <w:rFonts w:ascii="Times New Roman" w:hAnsi="Times New Roman"/>
          <w:sz w:val="24"/>
          <w:szCs w:val="24"/>
          <w:lang w:eastAsia="ja-JP"/>
        </w:rPr>
      </w:pPr>
    </w:p>
    <w:p w14:paraId="01B1654B" w14:textId="4D5A6977" w:rsidR="00FE0621" w:rsidRDefault="00FE0621" w:rsidP="002A045B">
      <w:pPr>
        <w:spacing w:before="0"/>
        <w:rPr>
          <w:rFonts w:ascii="Times New Roman" w:hAnsi="Times New Roman"/>
          <w:sz w:val="24"/>
          <w:szCs w:val="24"/>
          <w:lang w:eastAsia="ja-JP"/>
        </w:rPr>
      </w:pPr>
      <w:r w:rsidRPr="00FE0621">
        <w:rPr>
          <w:rFonts w:ascii="Times New Roman" w:hAnsi="Times New Roman"/>
          <w:sz w:val="24"/>
          <w:szCs w:val="24"/>
          <w:lang w:eastAsia="ja-JP"/>
        </w:rPr>
        <w:t xml:space="preserve">The </w:t>
      </w:r>
      <w:r w:rsidRPr="00FE0621">
        <w:rPr>
          <w:rFonts w:ascii="Times New Roman" w:hAnsi="Times New Roman"/>
          <w:i/>
          <w:iCs/>
          <w:sz w:val="24"/>
          <w:szCs w:val="24"/>
          <w:lang w:eastAsia="ja-JP"/>
        </w:rPr>
        <w:t>Biosecurity Act 2015</w:t>
      </w:r>
      <w:r w:rsidRPr="00FE0621">
        <w:rPr>
          <w:rFonts w:ascii="Times New Roman" w:hAnsi="Times New Roman"/>
          <w:sz w:val="24"/>
          <w:szCs w:val="24"/>
          <w:lang w:eastAsia="ja-JP"/>
        </w:rPr>
        <w:t xml:space="preserve"> (the Act) provides the regulatory framework for the management of diseases and pests that may cause harm to human, animal or plant health or the environment.</w:t>
      </w:r>
    </w:p>
    <w:p w14:paraId="777262BF" w14:textId="77777777" w:rsidR="00FE0621" w:rsidRDefault="00FE0621" w:rsidP="002A045B">
      <w:pPr>
        <w:spacing w:before="0"/>
        <w:rPr>
          <w:rFonts w:ascii="Times New Roman" w:hAnsi="Times New Roman"/>
          <w:sz w:val="24"/>
          <w:szCs w:val="24"/>
          <w:lang w:eastAsia="ja-JP"/>
        </w:rPr>
      </w:pPr>
    </w:p>
    <w:p w14:paraId="72572818" w14:textId="5B69379A" w:rsidR="002A045B" w:rsidRDefault="00FE0621" w:rsidP="002A045B">
      <w:pPr>
        <w:spacing w:before="0"/>
        <w:rPr>
          <w:rFonts w:ascii="Times New Roman" w:hAnsi="Times New Roman"/>
          <w:sz w:val="24"/>
          <w:szCs w:val="24"/>
          <w:lang w:eastAsia="ja-JP"/>
        </w:rPr>
      </w:pPr>
      <w:r>
        <w:rPr>
          <w:rFonts w:ascii="Times New Roman" w:hAnsi="Times New Roman"/>
          <w:sz w:val="24"/>
          <w:szCs w:val="24"/>
          <w:lang w:eastAsia="ja-JP"/>
        </w:rPr>
        <w:t>Under s</w:t>
      </w:r>
      <w:r w:rsidR="00030123" w:rsidRPr="00030123">
        <w:rPr>
          <w:rFonts w:ascii="Times New Roman" w:hAnsi="Times New Roman"/>
          <w:sz w:val="24"/>
          <w:szCs w:val="24"/>
          <w:lang w:eastAsia="ja-JP"/>
        </w:rPr>
        <w:t>ubsection 182(1) of the Act</w:t>
      </w:r>
      <w:r>
        <w:rPr>
          <w:rFonts w:ascii="Times New Roman" w:hAnsi="Times New Roman"/>
          <w:sz w:val="24"/>
          <w:szCs w:val="24"/>
          <w:lang w:eastAsia="ja-JP"/>
        </w:rPr>
        <w:t>,</w:t>
      </w:r>
      <w:r w:rsidR="00030123" w:rsidRPr="00030123">
        <w:rPr>
          <w:rFonts w:ascii="Times New Roman" w:hAnsi="Times New Roman"/>
          <w:sz w:val="24"/>
          <w:szCs w:val="24"/>
          <w:lang w:eastAsia="ja-JP"/>
        </w:rPr>
        <w:t xml:space="preserve"> the Director of Biosecurity </w:t>
      </w:r>
      <w:r>
        <w:rPr>
          <w:rFonts w:ascii="Times New Roman" w:hAnsi="Times New Roman"/>
          <w:sz w:val="24"/>
          <w:szCs w:val="24"/>
          <w:lang w:eastAsia="ja-JP"/>
        </w:rPr>
        <w:t>may, by legislative instrument,</w:t>
      </w:r>
      <w:r w:rsidRPr="00030123">
        <w:rPr>
          <w:rFonts w:ascii="Times New Roman" w:hAnsi="Times New Roman"/>
          <w:sz w:val="24"/>
          <w:szCs w:val="24"/>
          <w:lang w:eastAsia="ja-JP"/>
        </w:rPr>
        <w:t xml:space="preserve"> </w:t>
      </w:r>
      <w:r w:rsidR="00030123" w:rsidRPr="00030123">
        <w:rPr>
          <w:rFonts w:ascii="Times New Roman" w:hAnsi="Times New Roman"/>
          <w:sz w:val="24"/>
          <w:szCs w:val="24"/>
          <w:lang w:eastAsia="ja-JP"/>
        </w:rPr>
        <w:t>determine that specified goods, or a specified class of goods (including conditionally non-prohibited goods)</w:t>
      </w:r>
      <w:r w:rsidR="007D10B0">
        <w:rPr>
          <w:rFonts w:ascii="Times New Roman" w:hAnsi="Times New Roman"/>
          <w:sz w:val="24"/>
          <w:szCs w:val="24"/>
          <w:lang w:eastAsia="ja-JP"/>
        </w:rPr>
        <w:t>,</w:t>
      </w:r>
      <w:r w:rsidR="00030123" w:rsidRPr="00030123">
        <w:rPr>
          <w:rFonts w:ascii="Times New Roman" w:hAnsi="Times New Roman"/>
          <w:sz w:val="24"/>
          <w:szCs w:val="24"/>
          <w:lang w:eastAsia="ja-JP"/>
        </w:rPr>
        <w:t xml:space="preserve"> must not be brought into Australian territory for a specified period that is no longer than 6 months</w:t>
      </w:r>
      <w:r w:rsidR="00C913FE">
        <w:rPr>
          <w:rFonts w:ascii="Times New Roman" w:hAnsi="Times New Roman"/>
          <w:sz w:val="24"/>
          <w:szCs w:val="24"/>
          <w:lang w:eastAsia="ja-JP"/>
        </w:rPr>
        <w:t>.</w:t>
      </w:r>
    </w:p>
    <w:p w14:paraId="61ED8A21" w14:textId="77777777" w:rsidR="00C913FE" w:rsidRDefault="00C913FE" w:rsidP="002A045B">
      <w:pPr>
        <w:spacing w:before="0"/>
        <w:rPr>
          <w:rFonts w:ascii="Times New Roman" w:hAnsi="Times New Roman"/>
          <w:sz w:val="24"/>
          <w:szCs w:val="24"/>
          <w:lang w:eastAsia="ja-JP"/>
        </w:rPr>
      </w:pPr>
    </w:p>
    <w:p w14:paraId="4E56821C" w14:textId="7029A407" w:rsidR="00C913FE" w:rsidRPr="00D32198" w:rsidRDefault="00FE0621" w:rsidP="002A045B">
      <w:pPr>
        <w:spacing w:before="0"/>
        <w:rPr>
          <w:rFonts w:ascii="Times New Roman" w:hAnsi="Times New Roman"/>
          <w:sz w:val="24"/>
          <w:szCs w:val="24"/>
          <w:lang w:eastAsia="ja-JP"/>
        </w:rPr>
      </w:pPr>
      <w:r>
        <w:rPr>
          <w:rFonts w:ascii="Times New Roman" w:hAnsi="Times New Roman"/>
          <w:sz w:val="24"/>
          <w:szCs w:val="24"/>
          <w:lang w:eastAsia="ja-JP"/>
        </w:rPr>
        <w:t>S</w:t>
      </w:r>
      <w:r w:rsidR="0082048E">
        <w:rPr>
          <w:rFonts w:ascii="Times New Roman" w:hAnsi="Times New Roman"/>
          <w:sz w:val="24"/>
          <w:szCs w:val="24"/>
          <w:lang w:eastAsia="ja-JP"/>
        </w:rPr>
        <w:t>ubsection 33(</w:t>
      </w:r>
      <w:r w:rsidR="00D32198">
        <w:rPr>
          <w:rFonts w:ascii="Times New Roman" w:hAnsi="Times New Roman"/>
          <w:sz w:val="24"/>
          <w:szCs w:val="24"/>
          <w:lang w:eastAsia="ja-JP"/>
        </w:rPr>
        <w:t xml:space="preserve">3) of the </w:t>
      </w:r>
      <w:r w:rsidR="00D32198">
        <w:rPr>
          <w:rFonts w:ascii="Times New Roman" w:hAnsi="Times New Roman"/>
          <w:i/>
          <w:iCs/>
          <w:sz w:val="24"/>
          <w:szCs w:val="24"/>
          <w:lang w:eastAsia="ja-JP"/>
        </w:rPr>
        <w:t>Acts Interpretation Act 1901</w:t>
      </w:r>
      <w:r>
        <w:rPr>
          <w:rFonts w:ascii="Times New Roman" w:hAnsi="Times New Roman"/>
          <w:sz w:val="24"/>
          <w:szCs w:val="24"/>
          <w:lang w:eastAsia="ja-JP"/>
        </w:rPr>
        <w:t xml:space="preserve"> provides that</w:t>
      </w:r>
      <w:r w:rsidR="00953115">
        <w:rPr>
          <w:rFonts w:ascii="Times New Roman" w:hAnsi="Times New Roman"/>
          <w:sz w:val="24"/>
          <w:szCs w:val="24"/>
          <w:lang w:eastAsia="ja-JP"/>
        </w:rPr>
        <w:t xml:space="preserve"> </w:t>
      </w:r>
      <w:r w:rsidR="00D32198">
        <w:rPr>
          <w:rFonts w:ascii="Times New Roman" w:hAnsi="Times New Roman"/>
          <w:sz w:val="24"/>
          <w:szCs w:val="24"/>
          <w:lang w:eastAsia="ja-JP"/>
        </w:rPr>
        <w:t>where an Act confers a power to make</w:t>
      </w:r>
      <w:r w:rsidR="00976AEE">
        <w:rPr>
          <w:rFonts w:ascii="Times New Roman" w:hAnsi="Times New Roman"/>
          <w:sz w:val="24"/>
          <w:szCs w:val="24"/>
          <w:lang w:eastAsia="ja-JP"/>
        </w:rPr>
        <w:t>, grant or issue any instrument of a legislative or administrative character</w:t>
      </w:r>
      <w:r w:rsidR="003331E7">
        <w:rPr>
          <w:rFonts w:ascii="Times New Roman" w:hAnsi="Times New Roman"/>
          <w:sz w:val="24"/>
          <w:szCs w:val="24"/>
          <w:lang w:eastAsia="ja-JP"/>
        </w:rPr>
        <w:t xml:space="preserve"> (including rules, regulations or by-laws)</w:t>
      </w:r>
      <w:r w:rsidR="006336C0">
        <w:rPr>
          <w:rFonts w:ascii="Times New Roman" w:hAnsi="Times New Roman"/>
          <w:sz w:val="24"/>
          <w:szCs w:val="24"/>
          <w:lang w:eastAsia="ja-JP"/>
        </w:rPr>
        <w:t xml:space="preserve">, the power shall be construed as including a power exercisable </w:t>
      </w:r>
      <w:r w:rsidR="00D5100F">
        <w:rPr>
          <w:rFonts w:ascii="Times New Roman" w:hAnsi="Times New Roman"/>
          <w:sz w:val="24"/>
          <w:szCs w:val="24"/>
          <w:lang w:eastAsia="ja-JP"/>
        </w:rPr>
        <w:t>in the like manner and subject to the like conditions (if any)</w:t>
      </w:r>
      <w:r w:rsidR="007A0A47">
        <w:rPr>
          <w:rFonts w:ascii="Times New Roman" w:hAnsi="Times New Roman"/>
          <w:sz w:val="24"/>
          <w:szCs w:val="24"/>
          <w:lang w:eastAsia="ja-JP"/>
        </w:rPr>
        <w:t xml:space="preserve"> to repeal, rescind, revoke, amend, or vary any such instrument.</w:t>
      </w:r>
      <w:r>
        <w:rPr>
          <w:rFonts w:ascii="Times New Roman" w:hAnsi="Times New Roman"/>
          <w:sz w:val="24"/>
          <w:szCs w:val="24"/>
          <w:lang w:eastAsia="ja-JP"/>
        </w:rPr>
        <w:t xml:space="preserve"> As such, the Director of Biosecurity has the power to repeal a determination made under subsection 182(1) of the Act.</w:t>
      </w:r>
    </w:p>
    <w:p w14:paraId="32771DC0" w14:textId="77777777" w:rsidR="00B74499" w:rsidRDefault="00B74499" w:rsidP="002A045B">
      <w:pPr>
        <w:spacing w:before="0"/>
        <w:rPr>
          <w:rFonts w:ascii="Times New Roman" w:hAnsi="Times New Roman"/>
          <w:sz w:val="24"/>
          <w:szCs w:val="24"/>
          <w:lang w:eastAsia="ja-JP"/>
        </w:rPr>
      </w:pPr>
    </w:p>
    <w:p w14:paraId="420EA17A" w14:textId="29A725DE" w:rsidR="006B5C04" w:rsidRDefault="006B5C04" w:rsidP="002A045B">
      <w:pPr>
        <w:spacing w:before="0"/>
        <w:rPr>
          <w:rFonts w:ascii="Times New Roman" w:hAnsi="Times New Roman"/>
          <w:sz w:val="24"/>
          <w:szCs w:val="24"/>
          <w:lang w:eastAsia="ja-JP"/>
        </w:rPr>
      </w:pPr>
      <w:bookmarkStart w:id="0" w:name="_Hlk199748135"/>
      <w:r>
        <w:rPr>
          <w:rFonts w:ascii="Times New Roman" w:hAnsi="Times New Roman"/>
          <w:b/>
          <w:bCs/>
          <w:sz w:val="24"/>
          <w:szCs w:val="24"/>
          <w:lang w:eastAsia="ja-JP"/>
        </w:rPr>
        <w:t>Purpose</w:t>
      </w:r>
    </w:p>
    <w:p w14:paraId="5B39EC73" w14:textId="77777777" w:rsidR="002A045B" w:rsidRDefault="002A045B" w:rsidP="002A045B">
      <w:pPr>
        <w:spacing w:before="0"/>
        <w:rPr>
          <w:rFonts w:ascii="Times New Roman" w:hAnsi="Times New Roman"/>
          <w:sz w:val="24"/>
          <w:szCs w:val="24"/>
          <w:lang w:eastAsia="ja-JP"/>
        </w:rPr>
      </w:pPr>
    </w:p>
    <w:p w14:paraId="5F891CEB" w14:textId="78A34BFE" w:rsidR="007A0A47" w:rsidRDefault="007A0A47"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purpose of the </w:t>
      </w:r>
      <w:r>
        <w:rPr>
          <w:rFonts w:ascii="Times New Roman" w:hAnsi="Times New Roman"/>
          <w:i/>
          <w:iCs/>
          <w:sz w:val="24"/>
          <w:szCs w:val="24"/>
          <w:lang w:eastAsia="ja-JP"/>
        </w:rPr>
        <w:t xml:space="preserve">Biosecurity (Suspended Goods) </w:t>
      </w:r>
      <w:r w:rsidR="00764E54">
        <w:rPr>
          <w:rFonts w:ascii="Times New Roman" w:hAnsi="Times New Roman"/>
          <w:i/>
          <w:iCs/>
          <w:sz w:val="24"/>
          <w:szCs w:val="24"/>
          <w:lang w:eastAsia="ja-JP"/>
        </w:rPr>
        <w:t>Repeal Determination 202</w:t>
      </w:r>
      <w:r w:rsidR="00FD2C9F">
        <w:rPr>
          <w:rFonts w:ascii="Times New Roman" w:hAnsi="Times New Roman"/>
          <w:i/>
          <w:iCs/>
          <w:sz w:val="24"/>
          <w:szCs w:val="24"/>
          <w:lang w:eastAsia="ja-JP"/>
        </w:rPr>
        <w:t>5</w:t>
      </w:r>
      <w:r w:rsidR="00764E54">
        <w:rPr>
          <w:rFonts w:ascii="Times New Roman" w:hAnsi="Times New Roman"/>
          <w:sz w:val="24"/>
          <w:szCs w:val="24"/>
          <w:lang w:eastAsia="ja-JP"/>
        </w:rPr>
        <w:t xml:space="preserve"> (the </w:t>
      </w:r>
      <w:r w:rsidR="003905DC">
        <w:rPr>
          <w:rFonts w:ascii="Times New Roman" w:hAnsi="Times New Roman"/>
          <w:sz w:val="24"/>
          <w:szCs w:val="24"/>
          <w:lang w:eastAsia="ja-JP"/>
        </w:rPr>
        <w:t xml:space="preserve">Repeal </w:t>
      </w:r>
      <w:r w:rsidR="00764E54">
        <w:rPr>
          <w:rFonts w:ascii="Times New Roman" w:hAnsi="Times New Roman"/>
          <w:sz w:val="24"/>
          <w:szCs w:val="24"/>
          <w:lang w:eastAsia="ja-JP"/>
        </w:rPr>
        <w:t xml:space="preserve">Determination) is to repeal </w:t>
      </w:r>
      <w:r w:rsidR="00AF2B43">
        <w:rPr>
          <w:rFonts w:ascii="Times New Roman" w:hAnsi="Times New Roman"/>
          <w:sz w:val="24"/>
          <w:szCs w:val="24"/>
          <w:lang w:eastAsia="ja-JP"/>
        </w:rPr>
        <w:t xml:space="preserve">the following </w:t>
      </w:r>
      <w:r w:rsidR="005519F3">
        <w:rPr>
          <w:rFonts w:ascii="Times New Roman" w:hAnsi="Times New Roman"/>
          <w:sz w:val="24"/>
          <w:szCs w:val="24"/>
          <w:lang w:eastAsia="ja-JP"/>
        </w:rPr>
        <w:t xml:space="preserve">determinations </w:t>
      </w:r>
      <w:r w:rsidR="00764E54">
        <w:rPr>
          <w:rFonts w:ascii="Times New Roman" w:hAnsi="Times New Roman"/>
          <w:sz w:val="24"/>
          <w:szCs w:val="24"/>
          <w:lang w:eastAsia="ja-JP"/>
        </w:rPr>
        <w:t>made under subsection 182(1) of the Act</w:t>
      </w:r>
      <w:r w:rsidR="00FE0621">
        <w:rPr>
          <w:rFonts w:ascii="Times New Roman" w:hAnsi="Times New Roman"/>
          <w:sz w:val="24"/>
          <w:szCs w:val="24"/>
          <w:lang w:eastAsia="ja-JP"/>
        </w:rPr>
        <w:t xml:space="preserve"> because the period</w:t>
      </w:r>
      <w:r w:rsidR="00E560BC">
        <w:rPr>
          <w:rFonts w:ascii="Times New Roman" w:hAnsi="Times New Roman"/>
          <w:sz w:val="24"/>
          <w:szCs w:val="24"/>
          <w:lang w:eastAsia="ja-JP"/>
        </w:rPr>
        <w:t>s</w:t>
      </w:r>
      <w:r w:rsidR="00FE0621">
        <w:rPr>
          <w:rFonts w:ascii="Times New Roman" w:hAnsi="Times New Roman"/>
          <w:sz w:val="24"/>
          <w:szCs w:val="24"/>
          <w:lang w:eastAsia="ja-JP"/>
        </w:rPr>
        <w:t xml:space="preserve"> of suspension specified in the determinations</w:t>
      </w:r>
      <w:r w:rsidR="00E560BC">
        <w:rPr>
          <w:rFonts w:ascii="Times New Roman" w:hAnsi="Times New Roman"/>
          <w:sz w:val="24"/>
          <w:szCs w:val="24"/>
          <w:lang w:eastAsia="ja-JP"/>
        </w:rPr>
        <w:t>, or to which the amendments in the determinations relate,</w:t>
      </w:r>
      <w:r w:rsidR="00FE0621">
        <w:rPr>
          <w:rFonts w:ascii="Times New Roman" w:hAnsi="Times New Roman"/>
          <w:sz w:val="24"/>
          <w:szCs w:val="24"/>
          <w:lang w:eastAsia="ja-JP"/>
        </w:rPr>
        <w:t xml:space="preserve"> ha</w:t>
      </w:r>
      <w:r w:rsidR="00E560BC">
        <w:rPr>
          <w:rFonts w:ascii="Times New Roman" w:hAnsi="Times New Roman"/>
          <w:sz w:val="24"/>
          <w:szCs w:val="24"/>
          <w:lang w:eastAsia="ja-JP"/>
        </w:rPr>
        <w:t>ve</w:t>
      </w:r>
      <w:r w:rsidR="00FE0621">
        <w:rPr>
          <w:rFonts w:ascii="Times New Roman" w:hAnsi="Times New Roman"/>
          <w:sz w:val="24"/>
          <w:szCs w:val="24"/>
          <w:lang w:eastAsia="ja-JP"/>
        </w:rPr>
        <w:t xml:space="preserve"> </w:t>
      </w:r>
      <w:r w:rsidR="00D3012F">
        <w:rPr>
          <w:rFonts w:ascii="Times New Roman" w:hAnsi="Times New Roman"/>
          <w:sz w:val="24"/>
          <w:szCs w:val="24"/>
          <w:lang w:eastAsia="ja-JP"/>
        </w:rPr>
        <w:t>ended</w:t>
      </w:r>
      <w:r w:rsidR="00AF2B43">
        <w:rPr>
          <w:rFonts w:ascii="Times New Roman" w:hAnsi="Times New Roman"/>
          <w:sz w:val="24"/>
          <w:szCs w:val="24"/>
          <w:lang w:eastAsia="ja-JP"/>
        </w:rPr>
        <w:t>:</w:t>
      </w:r>
    </w:p>
    <w:bookmarkEnd w:id="0"/>
    <w:p w14:paraId="70D83583" w14:textId="08869DAD" w:rsidR="00AF2B43" w:rsidRDefault="00AF2B43" w:rsidP="00AF2B43">
      <w:pPr>
        <w:pStyle w:val="ListParagraph"/>
        <w:numPr>
          <w:ilvl w:val="0"/>
          <w:numId w:val="28"/>
        </w:numPr>
        <w:spacing w:before="0"/>
        <w:rPr>
          <w:rFonts w:ascii="Times New Roman" w:hAnsi="Times New Roman"/>
          <w:sz w:val="24"/>
          <w:szCs w:val="24"/>
          <w:lang w:eastAsia="ja-JP"/>
        </w:rPr>
      </w:pPr>
      <w:r>
        <w:rPr>
          <w:rFonts w:ascii="Times New Roman" w:hAnsi="Times New Roman"/>
          <w:i/>
          <w:iCs/>
          <w:sz w:val="24"/>
          <w:szCs w:val="24"/>
          <w:lang w:eastAsia="ja-JP"/>
        </w:rPr>
        <w:t xml:space="preserve">Biosecurity </w:t>
      </w:r>
      <w:r w:rsidR="00D815C4">
        <w:rPr>
          <w:rFonts w:ascii="Times New Roman" w:hAnsi="Times New Roman"/>
          <w:i/>
          <w:iCs/>
          <w:sz w:val="24"/>
          <w:szCs w:val="24"/>
          <w:lang w:eastAsia="ja-JP"/>
        </w:rPr>
        <w:t>(Suspended Goods</w:t>
      </w:r>
      <w:r w:rsidR="00A554B1">
        <w:rPr>
          <w:rFonts w:ascii="Times New Roman" w:hAnsi="Times New Roman"/>
          <w:i/>
          <w:iCs/>
          <w:sz w:val="24"/>
          <w:szCs w:val="24"/>
          <w:lang w:eastAsia="ja-JP"/>
        </w:rPr>
        <w:t>—</w:t>
      </w:r>
      <w:r w:rsidR="00D815C4">
        <w:rPr>
          <w:rFonts w:ascii="Times New Roman" w:hAnsi="Times New Roman"/>
          <w:i/>
          <w:iCs/>
          <w:sz w:val="24"/>
          <w:szCs w:val="24"/>
          <w:lang w:eastAsia="ja-JP"/>
        </w:rPr>
        <w:t>Cats and Dogs Malaysia)</w:t>
      </w:r>
      <w:r w:rsidR="00A264CE">
        <w:rPr>
          <w:rFonts w:ascii="Times New Roman" w:hAnsi="Times New Roman"/>
          <w:i/>
          <w:iCs/>
          <w:sz w:val="24"/>
          <w:szCs w:val="24"/>
          <w:lang w:eastAsia="ja-JP"/>
        </w:rPr>
        <w:t xml:space="preserve"> Determination 2020</w:t>
      </w:r>
      <w:r w:rsidR="000322B0">
        <w:rPr>
          <w:rFonts w:ascii="Times New Roman" w:hAnsi="Times New Roman"/>
          <w:i/>
          <w:iCs/>
          <w:sz w:val="24"/>
          <w:szCs w:val="24"/>
          <w:lang w:eastAsia="ja-JP"/>
        </w:rPr>
        <w:t xml:space="preserve"> </w:t>
      </w:r>
      <w:r w:rsidR="000322B0">
        <w:rPr>
          <w:rFonts w:ascii="Times New Roman" w:hAnsi="Times New Roman"/>
          <w:sz w:val="24"/>
          <w:szCs w:val="24"/>
          <w:lang w:eastAsia="ja-JP"/>
        </w:rPr>
        <w:t>(the Cats and Dogs Determination)</w:t>
      </w:r>
      <w:r w:rsidR="00557784">
        <w:rPr>
          <w:rFonts w:ascii="Times New Roman" w:hAnsi="Times New Roman"/>
          <w:sz w:val="24"/>
          <w:szCs w:val="24"/>
          <w:lang w:eastAsia="ja-JP"/>
        </w:rPr>
        <w:t>;</w:t>
      </w:r>
    </w:p>
    <w:p w14:paraId="35130E97" w14:textId="421E8990" w:rsidR="00557784" w:rsidRDefault="00557784" w:rsidP="00AF2B43">
      <w:pPr>
        <w:pStyle w:val="ListParagraph"/>
        <w:numPr>
          <w:ilvl w:val="0"/>
          <w:numId w:val="28"/>
        </w:numPr>
        <w:spacing w:before="0"/>
        <w:rPr>
          <w:rFonts w:ascii="Times New Roman" w:hAnsi="Times New Roman"/>
          <w:sz w:val="24"/>
          <w:szCs w:val="24"/>
          <w:lang w:eastAsia="ja-JP"/>
        </w:rPr>
      </w:pPr>
      <w:r>
        <w:rPr>
          <w:rFonts w:ascii="Times New Roman" w:hAnsi="Times New Roman"/>
          <w:i/>
          <w:iCs/>
          <w:sz w:val="24"/>
          <w:szCs w:val="24"/>
          <w:lang w:eastAsia="ja-JP"/>
        </w:rPr>
        <w:t>Biosecurity (Suspended Goods</w:t>
      </w:r>
      <w:r w:rsidR="00A554B1">
        <w:rPr>
          <w:rFonts w:ascii="Times New Roman" w:hAnsi="Times New Roman"/>
          <w:i/>
          <w:iCs/>
          <w:sz w:val="24"/>
          <w:szCs w:val="24"/>
          <w:lang w:eastAsia="ja-JP"/>
        </w:rPr>
        <w:t xml:space="preserve"> </w:t>
      </w:r>
      <w:r>
        <w:rPr>
          <w:rFonts w:ascii="Times New Roman" w:hAnsi="Times New Roman"/>
          <w:i/>
          <w:iCs/>
          <w:sz w:val="24"/>
          <w:szCs w:val="24"/>
          <w:lang w:eastAsia="ja-JP"/>
        </w:rPr>
        <w:t>–</w:t>
      </w:r>
      <w:r w:rsidR="00A554B1">
        <w:rPr>
          <w:rFonts w:ascii="Times New Roman" w:hAnsi="Times New Roman"/>
          <w:i/>
          <w:iCs/>
          <w:sz w:val="24"/>
          <w:szCs w:val="24"/>
          <w:lang w:eastAsia="ja-JP"/>
        </w:rPr>
        <w:t xml:space="preserve"> </w:t>
      </w:r>
      <w:r>
        <w:rPr>
          <w:rFonts w:ascii="Times New Roman" w:hAnsi="Times New Roman"/>
          <w:i/>
          <w:iCs/>
          <w:sz w:val="24"/>
          <w:szCs w:val="24"/>
          <w:lang w:eastAsia="ja-JP"/>
        </w:rPr>
        <w:t>Uncooked Prawns) Determination 2017</w:t>
      </w:r>
      <w:r w:rsidR="000322B0">
        <w:rPr>
          <w:rFonts w:ascii="Times New Roman" w:hAnsi="Times New Roman"/>
          <w:i/>
          <w:iCs/>
          <w:sz w:val="24"/>
          <w:szCs w:val="24"/>
          <w:lang w:eastAsia="ja-JP"/>
        </w:rPr>
        <w:t xml:space="preserve"> </w:t>
      </w:r>
      <w:r w:rsidR="000322B0">
        <w:rPr>
          <w:rFonts w:ascii="Times New Roman" w:hAnsi="Times New Roman"/>
          <w:sz w:val="24"/>
          <w:szCs w:val="24"/>
          <w:lang w:eastAsia="ja-JP"/>
        </w:rPr>
        <w:t xml:space="preserve">(the </w:t>
      </w:r>
      <w:r w:rsidR="00CD3E87">
        <w:rPr>
          <w:rFonts w:ascii="Times New Roman" w:hAnsi="Times New Roman"/>
          <w:sz w:val="24"/>
          <w:szCs w:val="24"/>
          <w:lang w:eastAsia="ja-JP"/>
        </w:rPr>
        <w:t>U</w:t>
      </w:r>
      <w:r w:rsidR="000322B0">
        <w:rPr>
          <w:rFonts w:ascii="Times New Roman" w:hAnsi="Times New Roman"/>
          <w:sz w:val="24"/>
          <w:szCs w:val="24"/>
          <w:lang w:eastAsia="ja-JP"/>
        </w:rPr>
        <w:t>ncooked Prawns Determination)</w:t>
      </w:r>
      <w:r>
        <w:rPr>
          <w:rFonts w:ascii="Times New Roman" w:hAnsi="Times New Roman"/>
          <w:sz w:val="24"/>
          <w:szCs w:val="24"/>
          <w:lang w:eastAsia="ja-JP"/>
        </w:rPr>
        <w:t>;</w:t>
      </w:r>
    </w:p>
    <w:p w14:paraId="66ADDC1F" w14:textId="40EA48D4" w:rsidR="00557784" w:rsidRDefault="00557784" w:rsidP="00AF2B43">
      <w:pPr>
        <w:pStyle w:val="ListParagraph"/>
        <w:numPr>
          <w:ilvl w:val="0"/>
          <w:numId w:val="28"/>
        </w:numPr>
        <w:spacing w:before="0"/>
        <w:rPr>
          <w:rFonts w:ascii="Times New Roman" w:hAnsi="Times New Roman"/>
          <w:sz w:val="24"/>
          <w:szCs w:val="24"/>
          <w:lang w:eastAsia="ja-JP"/>
        </w:rPr>
      </w:pPr>
      <w:r>
        <w:rPr>
          <w:rFonts w:ascii="Times New Roman" w:hAnsi="Times New Roman"/>
          <w:i/>
          <w:iCs/>
          <w:sz w:val="24"/>
          <w:szCs w:val="24"/>
          <w:lang w:eastAsia="ja-JP"/>
        </w:rPr>
        <w:t>Biosecurity (Suspended Goods</w:t>
      </w:r>
      <w:r w:rsidR="00A554B1">
        <w:rPr>
          <w:rFonts w:ascii="Times New Roman" w:hAnsi="Times New Roman"/>
          <w:i/>
          <w:iCs/>
          <w:sz w:val="24"/>
          <w:szCs w:val="24"/>
          <w:lang w:eastAsia="ja-JP"/>
        </w:rPr>
        <w:t>—Uncooked</w:t>
      </w:r>
      <w:r>
        <w:rPr>
          <w:rFonts w:ascii="Times New Roman" w:hAnsi="Times New Roman"/>
          <w:i/>
          <w:iCs/>
          <w:sz w:val="24"/>
          <w:szCs w:val="24"/>
          <w:lang w:eastAsia="ja-JP"/>
        </w:rPr>
        <w:t xml:space="preserve"> Prawns) Amendment (Exceptions) Determination 2017</w:t>
      </w:r>
      <w:r w:rsidR="004864C4">
        <w:rPr>
          <w:rFonts w:ascii="Times New Roman" w:hAnsi="Times New Roman"/>
          <w:sz w:val="24"/>
          <w:szCs w:val="24"/>
          <w:lang w:eastAsia="ja-JP"/>
        </w:rPr>
        <w:t>;</w:t>
      </w:r>
    </w:p>
    <w:p w14:paraId="4A9461F2" w14:textId="2F5BB683" w:rsidR="004864C4" w:rsidRDefault="004864C4" w:rsidP="00AF2B43">
      <w:pPr>
        <w:pStyle w:val="ListParagraph"/>
        <w:numPr>
          <w:ilvl w:val="0"/>
          <w:numId w:val="28"/>
        </w:numPr>
        <w:spacing w:before="0"/>
        <w:rPr>
          <w:rFonts w:ascii="Times New Roman" w:hAnsi="Times New Roman"/>
          <w:sz w:val="24"/>
          <w:szCs w:val="24"/>
          <w:lang w:eastAsia="ja-JP"/>
        </w:rPr>
      </w:pPr>
      <w:r>
        <w:rPr>
          <w:rFonts w:ascii="Times New Roman" w:hAnsi="Times New Roman"/>
          <w:i/>
          <w:iCs/>
          <w:sz w:val="24"/>
          <w:szCs w:val="24"/>
          <w:lang w:eastAsia="ja-JP"/>
        </w:rPr>
        <w:t>Biosecurity (Suspended Goods</w:t>
      </w:r>
      <w:r w:rsidR="00A554B1">
        <w:rPr>
          <w:rFonts w:ascii="Times New Roman" w:hAnsi="Times New Roman"/>
          <w:i/>
          <w:iCs/>
          <w:sz w:val="24"/>
          <w:szCs w:val="24"/>
          <w:lang w:eastAsia="ja-JP"/>
        </w:rPr>
        <w:t>—</w:t>
      </w:r>
      <w:r>
        <w:rPr>
          <w:rFonts w:ascii="Times New Roman" w:hAnsi="Times New Roman"/>
          <w:i/>
          <w:iCs/>
          <w:sz w:val="24"/>
          <w:szCs w:val="24"/>
          <w:lang w:eastAsia="ja-JP"/>
        </w:rPr>
        <w:t>Uncooked Prawns) Amendment (Exceptions)</w:t>
      </w:r>
      <w:r w:rsidR="00F352F7">
        <w:rPr>
          <w:rFonts w:ascii="Times New Roman" w:hAnsi="Times New Roman"/>
          <w:i/>
          <w:iCs/>
          <w:sz w:val="24"/>
          <w:szCs w:val="24"/>
          <w:lang w:eastAsia="ja-JP"/>
        </w:rPr>
        <w:t xml:space="preserve"> </w:t>
      </w:r>
      <w:r>
        <w:rPr>
          <w:rFonts w:ascii="Times New Roman" w:hAnsi="Times New Roman"/>
          <w:i/>
          <w:iCs/>
          <w:sz w:val="24"/>
          <w:szCs w:val="24"/>
          <w:lang w:eastAsia="ja-JP"/>
        </w:rPr>
        <w:t>Determination</w:t>
      </w:r>
      <w:r w:rsidR="00F352F7">
        <w:rPr>
          <w:rFonts w:ascii="Times New Roman" w:hAnsi="Times New Roman"/>
          <w:i/>
          <w:iCs/>
          <w:sz w:val="24"/>
          <w:szCs w:val="24"/>
          <w:lang w:eastAsia="ja-JP"/>
        </w:rPr>
        <w:t xml:space="preserve"> (No. 2)</w:t>
      </w:r>
      <w:r>
        <w:rPr>
          <w:rFonts w:ascii="Times New Roman" w:hAnsi="Times New Roman"/>
          <w:i/>
          <w:iCs/>
          <w:sz w:val="24"/>
          <w:szCs w:val="24"/>
          <w:lang w:eastAsia="ja-JP"/>
        </w:rPr>
        <w:t xml:space="preserve"> 2017</w:t>
      </w:r>
      <w:r>
        <w:rPr>
          <w:rFonts w:ascii="Times New Roman" w:hAnsi="Times New Roman"/>
          <w:sz w:val="24"/>
          <w:szCs w:val="24"/>
          <w:lang w:eastAsia="ja-JP"/>
        </w:rPr>
        <w:t>;</w:t>
      </w:r>
      <w:r w:rsidR="008F766C">
        <w:rPr>
          <w:rFonts w:ascii="Times New Roman" w:hAnsi="Times New Roman"/>
          <w:sz w:val="24"/>
          <w:szCs w:val="24"/>
          <w:lang w:eastAsia="ja-JP"/>
        </w:rPr>
        <w:t xml:space="preserve"> </w:t>
      </w:r>
    </w:p>
    <w:p w14:paraId="5B5B7ED0" w14:textId="6C75900F" w:rsidR="004864C4" w:rsidRDefault="004864C4" w:rsidP="00AF2B43">
      <w:pPr>
        <w:pStyle w:val="ListParagraph"/>
        <w:numPr>
          <w:ilvl w:val="0"/>
          <w:numId w:val="28"/>
        </w:numPr>
        <w:spacing w:before="0"/>
        <w:rPr>
          <w:rFonts w:ascii="Times New Roman" w:hAnsi="Times New Roman"/>
          <w:sz w:val="24"/>
          <w:szCs w:val="24"/>
          <w:lang w:eastAsia="ja-JP"/>
        </w:rPr>
      </w:pPr>
      <w:r>
        <w:rPr>
          <w:rFonts w:ascii="Times New Roman" w:hAnsi="Times New Roman"/>
          <w:i/>
          <w:iCs/>
          <w:sz w:val="24"/>
          <w:szCs w:val="24"/>
          <w:lang w:eastAsia="ja-JP"/>
        </w:rPr>
        <w:t>Biosecurity (Suspended Goods</w:t>
      </w:r>
      <w:r w:rsidR="00A554B1">
        <w:rPr>
          <w:rFonts w:ascii="Times New Roman" w:hAnsi="Times New Roman"/>
          <w:i/>
          <w:iCs/>
          <w:sz w:val="24"/>
          <w:szCs w:val="24"/>
          <w:lang w:eastAsia="ja-JP"/>
        </w:rPr>
        <w:t>—</w:t>
      </w:r>
      <w:r>
        <w:rPr>
          <w:rFonts w:ascii="Times New Roman" w:hAnsi="Times New Roman"/>
          <w:i/>
          <w:iCs/>
          <w:sz w:val="24"/>
          <w:szCs w:val="24"/>
          <w:lang w:eastAsia="ja-JP"/>
        </w:rPr>
        <w:t xml:space="preserve">Uncooked Prawns) Amendment (Exceptions) Determination </w:t>
      </w:r>
      <w:r w:rsidR="00F352F7">
        <w:rPr>
          <w:rFonts w:ascii="Times New Roman" w:hAnsi="Times New Roman"/>
          <w:i/>
          <w:iCs/>
          <w:sz w:val="24"/>
          <w:szCs w:val="24"/>
          <w:lang w:eastAsia="ja-JP"/>
        </w:rPr>
        <w:t xml:space="preserve">(No. 3) </w:t>
      </w:r>
      <w:r>
        <w:rPr>
          <w:rFonts w:ascii="Times New Roman" w:hAnsi="Times New Roman"/>
          <w:i/>
          <w:iCs/>
          <w:sz w:val="24"/>
          <w:szCs w:val="24"/>
          <w:lang w:eastAsia="ja-JP"/>
        </w:rPr>
        <w:t>2017</w:t>
      </w:r>
      <w:r>
        <w:rPr>
          <w:rFonts w:ascii="Times New Roman" w:hAnsi="Times New Roman"/>
          <w:sz w:val="24"/>
          <w:szCs w:val="24"/>
          <w:lang w:eastAsia="ja-JP"/>
        </w:rPr>
        <w:t>;</w:t>
      </w:r>
    </w:p>
    <w:p w14:paraId="042E71F1" w14:textId="752492CC" w:rsidR="004864C4" w:rsidRPr="00AF2B43" w:rsidRDefault="004864C4" w:rsidP="00AF2B43">
      <w:pPr>
        <w:pStyle w:val="ListParagraph"/>
        <w:numPr>
          <w:ilvl w:val="0"/>
          <w:numId w:val="28"/>
        </w:numPr>
        <w:spacing w:before="0"/>
        <w:rPr>
          <w:rFonts w:ascii="Times New Roman" w:hAnsi="Times New Roman"/>
          <w:sz w:val="24"/>
          <w:szCs w:val="24"/>
          <w:lang w:eastAsia="ja-JP"/>
        </w:rPr>
      </w:pPr>
      <w:r>
        <w:rPr>
          <w:rFonts w:ascii="Times New Roman" w:hAnsi="Times New Roman"/>
          <w:i/>
          <w:iCs/>
          <w:sz w:val="24"/>
          <w:szCs w:val="24"/>
          <w:lang w:eastAsia="ja-JP"/>
        </w:rPr>
        <w:t>Biosecurity (Suspended Goods</w:t>
      </w:r>
      <w:r w:rsidR="00A554B1">
        <w:rPr>
          <w:rFonts w:ascii="Times New Roman" w:hAnsi="Times New Roman"/>
          <w:i/>
          <w:iCs/>
          <w:sz w:val="24"/>
          <w:szCs w:val="24"/>
          <w:lang w:eastAsia="ja-JP"/>
        </w:rPr>
        <w:t>—</w:t>
      </w:r>
      <w:r>
        <w:rPr>
          <w:rFonts w:ascii="Times New Roman" w:hAnsi="Times New Roman"/>
          <w:i/>
          <w:iCs/>
          <w:sz w:val="24"/>
          <w:szCs w:val="24"/>
          <w:lang w:eastAsia="ja-JP"/>
        </w:rPr>
        <w:t>Uncooked Prawns) Amendment (Exceptions)</w:t>
      </w:r>
      <w:r w:rsidR="000E518E">
        <w:rPr>
          <w:rFonts w:ascii="Times New Roman" w:hAnsi="Times New Roman"/>
          <w:i/>
          <w:iCs/>
          <w:sz w:val="24"/>
          <w:szCs w:val="24"/>
          <w:lang w:eastAsia="ja-JP"/>
        </w:rPr>
        <w:t xml:space="preserve"> </w:t>
      </w:r>
      <w:r>
        <w:rPr>
          <w:rFonts w:ascii="Times New Roman" w:hAnsi="Times New Roman"/>
          <w:i/>
          <w:iCs/>
          <w:sz w:val="24"/>
          <w:szCs w:val="24"/>
          <w:lang w:eastAsia="ja-JP"/>
        </w:rPr>
        <w:t>Determination</w:t>
      </w:r>
      <w:r w:rsidR="000E518E">
        <w:rPr>
          <w:rFonts w:ascii="Times New Roman" w:hAnsi="Times New Roman"/>
          <w:i/>
          <w:iCs/>
          <w:sz w:val="24"/>
          <w:szCs w:val="24"/>
          <w:lang w:eastAsia="ja-JP"/>
        </w:rPr>
        <w:t xml:space="preserve"> (No. 4)</w:t>
      </w:r>
      <w:r>
        <w:rPr>
          <w:rFonts w:ascii="Times New Roman" w:hAnsi="Times New Roman"/>
          <w:i/>
          <w:iCs/>
          <w:sz w:val="24"/>
          <w:szCs w:val="24"/>
          <w:lang w:eastAsia="ja-JP"/>
        </w:rPr>
        <w:t xml:space="preserve"> 2017</w:t>
      </w:r>
      <w:r>
        <w:rPr>
          <w:rFonts w:ascii="Times New Roman" w:hAnsi="Times New Roman"/>
          <w:sz w:val="24"/>
          <w:szCs w:val="24"/>
          <w:lang w:eastAsia="ja-JP"/>
        </w:rPr>
        <w:t>.</w:t>
      </w:r>
    </w:p>
    <w:p w14:paraId="1897E7C2" w14:textId="77777777" w:rsidR="00CF21F1" w:rsidRDefault="00CF21F1" w:rsidP="002A045B">
      <w:pPr>
        <w:spacing w:before="0"/>
        <w:rPr>
          <w:rFonts w:ascii="Times New Roman" w:hAnsi="Times New Roman"/>
          <w:sz w:val="24"/>
          <w:szCs w:val="24"/>
          <w:lang w:eastAsia="ja-JP"/>
        </w:rPr>
      </w:pPr>
    </w:p>
    <w:p w14:paraId="05326D62" w14:textId="18092262"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Background</w:t>
      </w:r>
    </w:p>
    <w:p w14:paraId="68980BD0" w14:textId="77777777" w:rsidR="002A045B" w:rsidRDefault="002A045B" w:rsidP="002A045B">
      <w:pPr>
        <w:spacing w:before="0"/>
        <w:rPr>
          <w:rFonts w:ascii="Times New Roman" w:hAnsi="Times New Roman"/>
          <w:sz w:val="24"/>
          <w:szCs w:val="24"/>
          <w:lang w:eastAsia="ja-JP"/>
        </w:rPr>
      </w:pPr>
    </w:p>
    <w:p w14:paraId="7E0A5741" w14:textId="5D7AFB81" w:rsidR="00B554E4" w:rsidRDefault="000322B0"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Cats and Dogs Determination </w:t>
      </w:r>
      <w:r w:rsidR="00BB5F55">
        <w:rPr>
          <w:rFonts w:ascii="Times New Roman" w:hAnsi="Times New Roman"/>
          <w:sz w:val="24"/>
          <w:szCs w:val="24"/>
          <w:lang w:eastAsia="ja-JP"/>
        </w:rPr>
        <w:t>commenced on 12 March 2020</w:t>
      </w:r>
      <w:r w:rsidR="00B839A7">
        <w:rPr>
          <w:rFonts w:ascii="Times New Roman" w:hAnsi="Times New Roman"/>
          <w:sz w:val="24"/>
          <w:szCs w:val="24"/>
          <w:lang w:eastAsia="ja-JP"/>
        </w:rPr>
        <w:t xml:space="preserve"> and </w:t>
      </w:r>
      <w:r w:rsidR="00F631B2">
        <w:rPr>
          <w:rFonts w:ascii="Times New Roman" w:hAnsi="Times New Roman"/>
          <w:sz w:val="24"/>
          <w:szCs w:val="24"/>
          <w:lang w:eastAsia="ja-JP"/>
        </w:rPr>
        <w:t xml:space="preserve">specified </w:t>
      </w:r>
      <w:r w:rsidR="00FE6D5D">
        <w:rPr>
          <w:rFonts w:ascii="Times New Roman" w:hAnsi="Times New Roman"/>
          <w:sz w:val="24"/>
          <w:szCs w:val="24"/>
          <w:lang w:eastAsia="ja-JP"/>
        </w:rPr>
        <w:t>cats and dogs considered as companion or assistance animals imported from Malaysia to Australia as a class of goods that must not be brought or imported into Australi</w:t>
      </w:r>
      <w:r w:rsidR="00D56A2D">
        <w:rPr>
          <w:rFonts w:ascii="Times New Roman" w:hAnsi="Times New Roman"/>
          <w:sz w:val="24"/>
          <w:szCs w:val="24"/>
          <w:lang w:eastAsia="ja-JP"/>
        </w:rPr>
        <w:t>a</w:t>
      </w:r>
      <w:r w:rsidR="00FE6D5D">
        <w:rPr>
          <w:rFonts w:ascii="Times New Roman" w:hAnsi="Times New Roman"/>
          <w:sz w:val="24"/>
          <w:szCs w:val="24"/>
          <w:lang w:eastAsia="ja-JP"/>
        </w:rPr>
        <w:t>n territory</w:t>
      </w:r>
      <w:r w:rsidR="005968D0">
        <w:rPr>
          <w:rFonts w:ascii="Times New Roman" w:hAnsi="Times New Roman"/>
          <w:sz w:val="24"/>
          <w:szCs w:val="24"/>
          <w:lang w:eastAsia="ja-JP"/>
        </w:rPr>
        <w:t xml:space="preserve"> (subject to </w:t>
      </w:r>
      <w:r w:rsidR="00B955EB">
        <w:rPr>
          <w:rFonts w:ascii="Times New Roman" w:hAnsi="Times New Roman"/>
          <w:sz w:val="24"/>
          <w:szCs w:val="24"/>
          <w:lang w:eastAsia="ja-JP"/>
        </w:rPr>
        <w:t xml:space="preserve">some </w:t>
      </w:r>
      <w:r w:rsidR="005968D0">
        <w:rPr>
          <w:rFonts w:ascii="Times New Roman" w:hAnsi="Times New Roman"/>
          <w:sz w:val="24"/>
          <w:szCs w:val="24"/>
          <w:lang w:eastAsia="ja-JP"/>
        </w:rPr>
        <w:t>exceptions)</w:t>
      </w:r>
      <w:r w:rsidR="00B554E4">
        <w:rPr>
          <w:rFonts w:ascii="Times New Roman" w:hAnsi="Times New Roman"/>
          <w:sz w:val="24"/>
          <w:szCs w:val="24"/>
          <w:lang w:eastAsia="ja-JP"/>
        </w:rPr>
        <w:t xml:space="preserve"> for a period of 6 months</w:t>
      </w:r>
      <w:r w:rsidR="00532E33">
        <w:rPr>
          <w:rFonts w:ascii="Times New Roman" w:hAnsi="Times New Roman"/>
          <w:sz w:val="24"/>
          <w:szCs w:val="24"/>
          <w:lang w:eastAsia="ja-JP"/>
        </w:rPr>
        <w:t xml:space="preserve">. This period commenced </w:t>
      </w:r>
      <w:r w:rsidR="00B554E4">
        <w:rPr>
          <w:rFonts w:ascii="Times New Roman" w:hAnsi="Times New Roman"/>
          <w:sz w:val="24"/>
          <w:szCs w:val="24"/>
          <w:lang w:eastAsia="ja-JP"/>
        </w:rPr>
        <w:t>on 12 March 2020.</w:t>
      </w:r>
    </w:p>
    <w:p w14:paraId="53B95CF7" w14:textId="77777777" w:rsidR="00B554E4" w:rsidRDefault="00B554E4" w:rsidP="002A045B">
      <w:pPr>
        <w:spacing w:before="0"/>
        <w:rPr>
          <w:rFonts w:ascii="Times New Roman" w:hAnsi="Times New Roman"/>
          <w:sz w:val="24"/>
          <w:szCs w:val="24"/>
          <w:lang w:eastAsia="ja-JP"/>
        </w:rPr>
      </w:pPr>
    </w:p>
    <w:p w14:paraId="3C229800" w14:textId="2A1D9A88" w:rsidR="000322B0" w:rsidRDefault="00B554E4"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Uncooked Prawns Determination </w:t>
      </w:r>
      <w:r w:rsidR="00B220D0">
        <w:rPr>
          <w:rFonts w:ascii="Times New Roman" w:hAnsi="Times New Roman"/>
          <w:sz w:val="24"/>
          <w:szCs w:val="24"/>
          <w:lang w:eastAsia="ja-JP"/>
        </w:rPr>
        <w:t xml:space="preserve">commenced on </w:t>
      </w:r>
      <w:r w:rsidR="0012441A">
        <w:rPr>
          <w:rFonts w:ascii="Times New Roman" w:hAnsi="Times New Roman"/>
          <w:sz w:val="24"/>
          <w:szCs w:val="24"/>
          <w:lang w:eastAsia="ja-JP"/>
        </w:rPr>
        <w:t xml:space="preserve">7 January 2017 </w:t>
      </w:r>
      <w:r w:rsidR="009910C7">
        <w:rPr>
          <w:rFonts w:ascii="Times New Roman" w:hAnsi="Times New Roman"/>
          <w:sz w:val="24"/>
          <w:szCs w:val="24"/>
          <w:lang w:eastAsia="ja-JP"/>
        </w:rPr>
        <w:t xml:space="preserve">and specified </w:t>
      </w:r>
      <w:r w:rsidR="00795A12">
        <w:rPr>
          <w:rFonts w:ascii="Times New Roman" w:hAnsi="Times New Roman"/>
          <w:sz w:val="24"/>
          <w:szCs w:val="24"/>
          <w:lang w:eastAsia="ja-JP"/>
        </w:rPr>
        <w:t>uncooked prawns and uncooked prawn meat as a class of goods that must</w:t>
      </w:r>
      <w:r w:rsidR="004C646D">
        <w:rPr>
          <w:rFonts w:ascii="Times New Roman" w:hAnsi="Times New Roman"/>
          <w:sz w:val="24"/>
          <w:szCs w:val="24"/>
          <w:lang w:eastAsia="ja-JP"/>
        </w:rPr>
        <w:t xml:space="preserve"> not be brought or imported into Australian territory</w:t>
      </w:r>
      <w:r w:rsidR="005968D0">
        <w:rPr>
          <w:rFonts w:ascii="Times New Roman" w:hAnsi="Times New Roman"/>
          <w:sz w:val="24"/>
          <w:szCs w:val="24"/>
          <w:lang w:eastAsia="ja-JP"/>
        </w:rPr>
        <w:t xml:space="preserve"> (subject to </w:t>
      </w:r>
      <w:r w:rsidR="00B955EB">
        <w:rPr>
          <w:rFonts w:ascii="Times New Roman" w:hAnsi="Times New Roman"/>
          <w:sz w:val="24"/>
          <w:szCs w:val="24"/>
          <w:lang w:eastAsia="ja-JP"/>
        </w:rPr>
        <w:t>some exceptions</w:t>
      </w:r>
      <w:r w:rsidR="005968D0">
        <w:rPr>
          <w:rFonts w:ascii="Times New Roman" w:hAnsi="Times New Roman"/>
          <w:sz w:val="24"/>
          <w:szCs w:val="24"/>
          <w:lang w:eastAsia="ja-JP"/>
        </w:rPr>
        <w:t>)</w:t>
      </w:r>
      <w:r w:rsidR="004C646D">
        <w:rPr>
          <w:rFonts w:ascii="Times New Roman" w:hAnsi="Times New Roman"/>
          <w:sz w:val="24"/>
          <w:szCs w:val="24"/>
          <w:lang w:eastAsia="ja-JP"/>
        </w:rPr>
        <w:t xml:space="preserve"> for a period of 6 months</w:t>
      </w:r>
      <w:r w:rsidR="00532E33">
        <w:rPr>
          <w:rFonts w:ascii="Times New Roman" w:hAnsi="Times New Roman"/>
          <w:sz w:val="24"/>
          <w:szCs w:val="24"/>
          <w:lang w:eastAsia="ja-JP"/>
        </w:rPr>
        <w:t xml:space="preserve">. This period commenced </w:t>
      </w:r>
      <w:r w:rsidR="004C646D">
        <w:rPr>
          <w:rFonts w:ascii="Times New Roman" w:hAnsi="Times New Roman"/>
          <w:sz w:val="24"/>
          <w:szCs w:val="24"/>
          <w:lang w:eastAsia="ja-JP"/>
        </w:rPr>
        <w:t>on 7 January 2017.</w:t>
      </w:r>
      <w:r w:rsidR="00B955EB">
        <w:rPr>
          <w:rFonts w:ascii="Times New Roman" w:hAnsi="Times New Roman"/>
          <w:sz w:val="24"/>
          <w:szCs w:val="24"/>
          <w:lang w:eastAsia="ja-JP"/>
        </w:rPr>
        <w:t xml:space="preserve"> The </w:t>
      </w:r>
      <w:r w:rsidR="0094705E">
        <w:rPr>
          <w:rFonts w:ascii="Times New Roman" w:hAnsi="Times New Roman"/>
          <w:sz w:val="24"/>
          <w:szCs w:val="24"/>
          <w:lang w:eastAsia="ja-JP"/>
        </w:rPr>
        <w:t>amendments that have been made to</w:t>
      </w:r>
      <w:r w:rsidR="0037257B">
        <w:rPr>
          <w:rFonts w:ascii="Times New Roman" w:hAnsi="Times New Roman"/>
          <w:sz w:val="24"/>
          <w:szCs w:val="24"/>
          <w:lang w:eastAsia="ja-JP"/>
        </w:rPr>
        <w:t xml:space="preserve"> the Uncooked Prawn</w:t>
      </w:r>
      <w:r w:rsidR="00FE0621">
        <w:rPr>
          <w:rFonts w:ascii="Times New Roman" w:hAnsi="Times New Roman"/>
          <w:sz w:val="24"/>
          <w:szCs w:val="24"/>
          <w:lang w:eastAsia="ja-JP"/>
        </w:rPr>
        <w:t>s</w:t>
      </w:r>
      <w:r w:rsidR="0037257B">
        <w:rPr>
          <w:rFonts w:ascii="Times New Roman" w:hAnsi="Times New Roman"/>
          <w:sz w:val="24"/>
          <w:szCs w:val="24"/>
          <w:lang w:eastAsia="ja-JP"/>
        </w:rPr>
        <w:t xml:space="preserve"> Determination </w:t>
      </w:r>
      <w:r w:rsidR="000C3FF8">
        <w:rPr>
          <w:rFonts w:ascii="Times New Roman" w:hAnsi="Times New Roman"/>
          <w:sz w:val="24"/>
          <w:szCs w:val="24"/>
          <w:lang w:eastAsia="ja-JP"/>
        </w:rPr>
        <w:t>relate</w:t>
      </w:r>
      <w:r w:rsidR="00C9539E">
        <w:rPr>
          <w:rFonts w:ascii="Times New Roman" w:hAnsi="Times New Roman"/>
          <w:sz w:val="24"/>
          <w:szCs w:val="24"/>
          <w:lang w:eastAsia="ja-JP"/>
        </w:rPr>
        <w:t xml:space="preserve"> to exceptions</w:t>
      </w:r>
      <w:r w:rsidR="004B1B6C">
        <w:rPr>
          <w:rFonts w:ascii="Times New Roman" w:hAnsi="Times New Roman"/>
          <w:sz w:val="24"/>
          <w:szCs w:val="24"/>
          <w:lang w:eastAsia="ja-JP"/>
        </w:rPr>
        <w:t>.</w:t>
      </w:r>
    </w:p>
    <w:p w14:paraId="32EAFDB5" w14:textId="77777777" w:rsidR="000C37EC" w:rsidRDefault="000C37EC" w:rsidP="002A045B">
      <w:pPr>
        <w:spacing w:before="0"/>
        <w:rPr>
          <w:rFonts w:ascii="Times New Roman" w:hAnsi="Times New Roman"/>
          <w:sz w:val="24"/>
          <w:szCs w:val="24"/>
          <w:lang w:eastAsia="ja-JP"/>
        </w:rPr>
      </w:pPr>
    </w:p>
    <w:p w14:paraId="46FDFFED" w14:textId="4F60F6A0" w:rsidR="00D75DDC" w:rsidRDefault="00B44157" w:rsidP="002A045B">
      <w:pPr>
        <w:spacing w:before="0"/>
        <w:rPr>
          <w:rFonts w:ascii="Times New Roman" w:hAnsi="Times New Roman"/>
          <w:sz w:val="24"/>
          <w:szCs w:val="24"/>
          <w:lang w:eastAsia="ja-JP"/>
        </w:rPr>
      </w:pPr>
      <w:r>
        <w:rPr>
          <w:rFonts w:ascii="Times New Roman" w:hAnsi="Times New Roman"/>
          <w:sz w:val="24"/>
          <w:szCs w:val="24"/>
          <w:lang w:eastAsia="ja-JP"/>
        </w:rPr>
        <w:t>The periods specified in the Cats</w:t>
      </w:r>
      <w:r w:rsidR="004C37FF">
        <w:rPr>
          <w:rFonts w:ascii="Times New Roman" w:hAnsi="Times New Roman"/>
          <w:sz w:val="24"/>
          <w:szCs w:val="24"/>
          <w:lang w:eastAsia="ja-JP"/>
        </w:rPr>
        <w:t xml:space="preserve"> and Dogs Determination and the Uncooked Prawns Determination </w:t>
      </w:r>
      <w:r w:rsidR="004C4D1F">
        <w:rPr>
          <w:rFonts w:ascii="Times New Roman" w:hAnsi="Times New Roman"/>
          <w:sz w:val="24"/>
          <w:szCs w:val="24"/>
          <w:lang w:eastAsia="ja-JP"/>
        </w:rPr>
        <w:t xml:space="preserve">have </w:t>
      </w:r>
      <w:r w:rsidR="00D3012F">
        <w:rPr>
          <w:rFonts w:ascii="Times New Roman" w:hAnsi="Times New Roman"/>
          <w:sz w:val="24"/>
          <w:szCs w:val="24"/>
          <w:lang w:eastAsia="ja-JP"/>
        </w:rPr>
        <w:t>ended</w:t>
      </w:r>
      <w:r w:rsidR="0066461A">
        <w:rPr>
          <w:rFonts w:ascii="Times New Roman" w:hAnsi="Times New Roman"/>
          <w:sz w:val="24"/>
          <w:szCs w:val="24"/>
          <w:lang w:eastAsia="ja-JP"/>
        </w:rPr>
        <w:t>. This</w:t>
      </w:r>
      <w:r w:rsidR="004C4D1F">
        <w:rPr>
          <w:rFonts w:ascii="Times New Roman" w:hAnsi="Times New Roman"/>
          <w:sz w:val="24"/>
          <w:szCs w:val="24"/>
          <w:lang w:eastAsia="ja-JP"/>
        </w:rPr>
        <w:t xml:space="preserve"> mean</w:t>
      </w:r>
      <w:r w:rsidR="0066461A">
        <w:rPr>
          <w:rFonts w:ascii="Times New Roman" w:hAnsi="Times New Roman"/>
          <w:sz w:val="24"/>
          <w:szCs w:val="24"/>
          <w:lang w:eastAsia="ja-JP"/>
        </w:rPr>
        <w:t>s</w:t>
      </w:r>
      <w:r w:rsidR="004C4D1F">
        <w:rPr>
          <w:rFonts w:ascii="Times New Roman" w:hAnsi="Times New Roman"/>
          <w:sz w:val="24"/>
          <w:szCs w:val="24"/>
          <w:lang w:eastAsia="ja-JP"/>
        </w:rPr>
        <w:t xml:space="preserve"> th</w:t>
      </w:r>
      <w:r w:rsidR="00E12BE0">
        <w:rPr>
          <w:rFonts w:ascii="Times New Roman" w:hAnsi="Times New Roman"/>
          <w:sz w:val="24"/>
          <w:szCs w:val="24"/>
          <w:lang w:eastAsia="ja-JP"/>
        </w:rPr>
        <w:t xml:space="preserve">at cats and dogs considered as companion or assistance animals imported from Malaysia to Australia, and </w:t>
      </w:r>
      <w:r w:rsidR="001C5489">
        <w:rPr>
          <w:rFonts w:ascii="Times New Roman" w:hAnsi="Times New Roman"/>
          <w:sz w:val="24"/>
          <w:szCs w:val="24"/>
          <w:lang w:eastAsia="ja-JP"/>
        </w:rPr>
        <w:t>uncooked prawns and uncooked prawn meat are no longer suspended goods</w:t>
      </w:r>
      <w:r w:rsidR="00E560BC">
        <w:rPr>
          <w:rFonts w:ascii="Times New Roman" w:hAnsi="Times New Roman"/>
          <w:sz w:val="24"/>
          <w:szCs w:val="24"/>
          <w:lang w:eastAsia="ja-JP"/>
        </w:rPr>
        <w:t xml:space="preserve"> under the Determinations</w:t>
      </w:r>
      <w:r w:rsidR="002C6F68">
        <w:rPr>
          <w:rFonts w:ascii="Times New Roman" w:hAnsi="Times New Roman"/>
          <w:sz w:val="24"/>
          <w:szCs w:val="24"/>
          <w:lang w:eastAsia="ja-JP"/>
        </w:rPr>
        <w:t xml:space="preserve">. </w:t>
      </w:r>
      <w:r w:rsidR="00896C7E">
        <w:rPr>
          <w:rFonts w:ascii="Times New Roman" w:hAnsi="Times New Roman"/>
          <w:sz w:val="24"/>
          <w:szCs w:val="24"/>
          <w:lang w:eastAsia="ja-JP"/>
        </w:rPr>
        <w:t xml:space="preserve">Although the relevant periods have </w:t>
      </w:r>
      <w:r w:rsidR="00D3012F">
        <w:rPr>
          <w:rFonts w:ascii="Times New Roman" w:hAnsi="Times New Roman"/>
          <w:sz w:val="24"/>
          <w:szCs w:val="24"/>
          <w:lang w:eastAsia="ja-JP"/>
        </w:rPr>
        <w:t>ended</w:t>
      </w:r>
      <w:r w:rsidR="0066461A">
        <w:rPr>
          <w:rFonts w:ascii="Times New Roman" w:hAnsi="Times New Roman"/>
          <w:sz w:val="24"/>
          <w:szCs w:val="24"/>
          <w:lang w:eastAsia="ja-JP"/>
        </w:rPr>
        <w:t xml:space="preserve"> and the Cats and Dogs Determination and the Uncooked Prawns Determination no longer have any substantive effect</w:t>
      </w:r>
      <w:r w:rsidR="00896C7E">
        <w:rPr>
          <w:rFonts w:ascii="Times New Roman" w:hAnsi="Times New Roman"/>
          <w:sz w:val="24"/>
          <w:szCs w:val="24"/>
          <w:lang w:eastAsia="ja-JP"/>
        </w:rPr>
        <w:t>, the</w:t>
      </w:r>
      <w:r w:rsidR="0066461A">
        <w:rPr>
          <w:rFonts w:ascii="Times New Roman" w:hAnsi="Times New Roman"/>
          <w:sz w:val="24"/>
          <w:szCs w:val="24"/>
          <w:lang w:eastAsia="ja-JP"/>
        </w:rPr>
        <w:t>y</w:t>
      </w:r>
      <w:r w:rsidR="00896C7E">
        <w:rPr>
          <w:rFonts w:ascii="Times New Roman" w:hAnsi="Times New Roman"/>
          <w:sz w:val="24"/>
          <w:szCs w:val="24"/>
          <w:lang w:eastAsia="ja-JP"/>
        </w:rPr>
        <w:t xml:space="preserve"> remain in force. The determinations which amended the Uncooked Prawns Determination also remain in force</w:t>
      </w:r>
      <w:r w:rsidR="004470F7">
        <w:rPr>
          <w:rFonts w:ascii="Times New Roman" w:hAnsi="Times New Roman"/>
          <w:sz w:val="24"/>
          <w:szCs w:val="24"/>
          <w:lang w:eastAsia="ja-JP"/>
        </w:rPr>
        <w:t>.</w:t>
      </w:r>
    </w:p>
    <w:p w14:paraId="68008B88" w14:textId="77777777" w:rsidR="00896C7E" w:rsidRDefault="00896C7E" w:rsidP="002A045B">
      <w:pPr>
        <w:spacing w:before="0"/>
        <w:rPr>
          <w:rFonts w:ascii="Times New Roman" w:hAnsi="Times New Roman"/>
          <w:sz w:val="24"/>
          <w:szCs w:val="24"/>
          <w:lang w:eastAsia="ja-JP"/>
        </w:rPr>
      </w:pPr>
    </w:p>
    <w:p w14:paraId="3D227947" w14:textId="5BF2367C"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27EA8338" w14:textId="77777777" w:rsidR="002A045B" w:rsidRDefault="002A045B" w:rsidP="002A045B">
      <w:pPr>
        <w:spacing w:before="0"/>
        <w:rPr>
          <w:rFonts w:ascii="Times New Roman" w:hAnsi="Times New Roman"/>
          <w:sz w:val="24"/>
          <w:szCs w:val="24"/>
          <w:lang w:eastAsia="ja-JP"/>
        </w:rPr>
      </w:pPr>
    </w:p>
    <w:p w14:paraId="1FF71B72" w14:textId="425AAE87" w:rsidR="00A84E2E" w:rsidRDefault="009F7629"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Repeal Determination ensures that </w:t>
      </w:r>
      <w:r w:rsidR="004470F7">
        <w:rPr>
          <w:rFonts w:ascii="Times New Roman" w:hAnsi="Times New Roman"/>
          <w:sz w:val="24"/>
          <w:szCs w:val="24"/>
          <w:lang w:eastAsia="ja-JP"/>
        </w:rPr>
        <w:t xml:space="preserve">the </w:t>
      </w:r>
      <w:r w:rsidR="00F217D9">
        <w:rPr>
          <w:rFonts w:ascii="Times New Roman" w:hAnsi="Times New Roman"/>
          <w:sz w:val="24"/>
          <w:szCs w:val="24"/>
          <w:lang w:eastAsia="ja-JP"/>
        </w:rPr>
        <w:t>redundant determinations made under subsection</w:t>
      </w:r>
      <w:r w:rsidR="00E560BC">
        <w:rPr>
          <w:rFonts w:ascii="Times New Roman" w:hAnsi="Times New Roman"/>
          <w:sz w:val="24"/>
          <w:szCs w:val="24"/>
          <w:lang w:eastAsia="ja-JP"/>
        </w:rPr>
        <w:t> </w:t>
      </w:r>
      <w:r w:rsidR="00F217D9">
        <w:rPr>
          <w:rFonts w:ascii="Times New Roman" w:hAnsi="Times New Roman"/>
          <w:sz w:val="24"/>
          <w:szCs w:val="24"/>
          <w:lang w:eastAsia="ja-JP"/>
        </w:rPr>
        <w:t>182(1) of the Act</w:t>
      </w:r>
      <w:r w:rsidR="003567BB">
        <w:rPr>
          <w:rFonts w:ascii="Times New Roman" w:hAnsi="Times New Roman"/>
          <w:sz w:val="24"/>
          <w:szCs w:val="24"/>
          <w:lang w:eastAsia="ja-JP"/>
        </w:rPr>
        <w:t>,</w:t>
      </w:r>
      <w:r w:rsidR="004470F7">
        <w:rPr>
          <w:rFonts w:ascii="Times New Roman" w:hAnsi="Times New Roman"/>
          <w:sz w:val="24"/>
          <w:szCs w:val="24"/>
          <w:lang w:eastAsia="ja-JP"/>
        </w:rPr>
        <w:t xml:space="preserve"> listed above</w:t>
      </w:r>
      <w:r w:rsidR="003567BB">
        <w:rPr>
          <w:rFonts w:ascii="Times New Roman" w:hAnsi="Times New Roman"/>
          <w:sz w:val="24"/>
          <w:szCs w:val="24"/>
          <w:lang w:eastAsia="ja-JP"/>
        </w:rPr>
        <w:t>,</w:t>
      </w:r>
      <w:r w:rsidR="00F217D9">
        <w:rPr>
          <w:rFonts w:ascii="Times New Roman" w:hAnsi="Times New Roman"/>
          <w:sz w:val="24"/>
          <w:szCs w:val="24"/>
          <w:lang w:eastAsia="ja-JP"/>
        </w:rPr>
        <w:t xml:space="preserve"> </w:t>
      </w:r>
      <w:r w:rsidR="00D97749">
        <w:rPr>
          <w:rFonts w:ascii="Times New Roman" w:hAnsi="Times New Roman"/>
          <w:sz w:val="24"/>
          <w:szCs w:val="24"/>
          <w:lang w:eastAsia="ja-JP"/>
        </w:rPr>
        <w:t xml:space="preserve">are </w:t>
      </w:r>
      <w:r w:rsidR="0053021F">
        <w:rPr>
          <w:rFonts w:ascii="Times New Roman" w:hAnsi="Times New Roman"/>
          <w:sz w:val="24"/>
          <w:szCs w:val="24"/>
          <w:lang w:eastAsia="ja-JP"/>
        </w:rPr>
        <w:t xml:space="preserve">repealed and </w:t>
      </w:r>
      <w:r w:rsidR="00D97749">
        <w:rPr>
          <w:rFonts w:ascii="Times New Roman" w:hAnsi="Times New Roman"/>
          <w:sz w:val="24"/>
          <w:szCs w:val="24"/>
          <w:lang w:eastAsia="ja-JP"/>
        </w:rPr>
        <w:t>no longer in force.</w:t>
      </w:r>
      <w:r w:rsidR="00260E1D">
        <w:rPr>
          <w:rFonts w:ascii="Times New Roman" w:hAnsi="Times New Roman"/>
          <w:sz w:val="24"/>
          <w:szCs w:val="24"/>
          <w:lang w:eastAsia="ja-JP"/>
        </w:rPr>
        <w:t xml:space="preserve"> This contributes towards removing redundant legislation from the Commonwealth statute book.</w:t>
      </w:r>
    </w:p>
    <w:p w14:paraId="4BE36B45" w14:textId="77777777" w:rsidR="002A045B" w:rsidRDefault="002A045B" w:rsidP="002A045B">
      <w:pPr>
        <w:spacing w:before="0"/>
        <w:rPr>
          <w:rFonts w:ascii="Times New Roman" w:hAnsi="Times New Roman"/>
          <w:sz w:val="24"/>
          <w:szCs w:val="24"/>
          <w:lang w:eastAsia="ja-JP"/>
        </w:rPr>
      </w:pPr>
    </w:p>
    <w:p w14:paraId="0E788DEF" w14:textId="16DE2F7C" w:rsidR="00A84E2E" w:rsidRDefault="00A84E2E" w:rsidP="002A045B">
      <w:pPr>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14:paraId="3324D625" w14:textId="77777777" w:rsidR="002A045B" w:rsidRDefault="002A045B" w:rsidP="002A045B">
      <w:pPr>
        <w:spacing w:before="0"/>
        <w:rPr>
          <w:rFonts w:ascii="Times New Roman" w:hAnsi="Times New Roman"/>
          <w:sz w:val="24"/>
          <w:szCs w:val="24"/>
          <w:lang w:eastAsia="ja-JP"/>
        </w:rPr>
      </w:pPr>
    </w:p>
    <w:p w14:paraId="0376E112" w14:textId="71D74DC8" w:rsidR="00A84E2E" w:rsidRDefault="00954E89" w:rsidP="002A045B">
      <w:pPr>
        <w:spacing w:before="0"/>
        <w:rPr>
          <w:rFonts w:ascii="Times New Roman" w:hAnsi="Times New Roman"/>
          <w:sz w:val="24"/>
          <w:szCs w:val="24"/>
          <w:lang w:eastAsia="ja-JP"/>
        </w:rPr>
      </w:pPr>
      <w:r>
        <w:rPr>
          <w:rFonts w:ascii="Times New Roman" w:hAnsi="Times New Roman"/>
          <w:sz w:val="24"/>
          <w:szCs w:val="24"/>
          <w:lang w:eastAsia="ja-JP"/>
        </w:rPr>
        <w:t>The Dep</w:t>
      </w:r>
      <w:r w:rsidR="00C93BC8">
        <w:rPr>
          <w:rFonts w:ascii="Times New Roman" w:hAnsi="Times New Roman"/>
          <w:sz w:val="24"/>
          <w:szCs w:val="24"/>
          <w:lang w:eastAsia="ja-JP"/>
        </w:rPr>
        <w:t xml:space="preserve">artment </w:t>
      </w:r>
      <w:r w:rsidR="00A31C33">
        <w:rPr>
          <w:rFonts w:ascii="Times New Roman" w:hAnsi="Times New Roman"/>
          <w:sz w:val="24"/>
          <w:szCs w:val="24"/>
          <w:lang w:eastAsia="ja-JP"/>
        </w:rPr>
        <w:t xml:space="preserve">has </w:t>
      </w:r>
      <w:r w:rsidR="00AF2288">
        <w:rPr>
          <w:rFonts w:ascii="Times New Roman" w:hAnsi="Times New Roman"/>
          <w:sz w:val="24"/>
          <w:szCs w:val="24"/>
          <w:lang w:eastAsia="ja-JP"/>
        </w:rPr>
        <w:t xml:space="preserve">conducted internal consultation on the repeal of the redundant determinations and the relevant </w:t>
      </w:r>
      <w:r w:rsidR="00D42C53">
        <w:rPr>
          <w:rFonts w:ascii="Times New Roman" w:hAnsi="Times New Roman"/>
          <w:sz w:val="24"/>
          <w:szCs w:val="24"/>
          <w:lang w:eastAsia="ja-JP"/>
        </w:rPr>
        <w:t>internal stakeholders have provided their endorsement.</w:t>
      </w:r>
      <w:r w:rsidR="00186EAB">
        <w:rPr>
          <w:rFonts w:ascii="Times New Roman" w:hAnsi="Times New Roman"/>
          <w:sz w:val="24"/>
          <w:szCs w:val="24"/>
          <w:lang w:eastAsia="ja-JP"/>
        </w:rPr>
        <w:t xml:space="preserve"> External consultation was not considered necessary because the repeal of the determinations is a technical matter that does not have any practical effect.</w:t>
      </w:r>
    </w:p>
    <w:p w14:paraId="68ED74A8" w14:textId="77777777" w:rsidR="00D42C53" w:rsidRDefault="00D42C53" w:rsidP="002A045B">
      <w:pPr>
        <w:spacing w:before="0"/>
        <w:rPr>
          <w:rFonts w:ascii="Times New Roman" w:hAnsi="Times New Roman"/>
          <w:sz w:val="24"/>
          <w:szCs w:val="24"/>
          <w:lang w:eastAsia="ja-JP"/>
        </w:rPr>
      </w:pPr>
    </w:p>
    <w:p w14:paraId="2F5DD673" w14:textId="77777777" w:rsidR="002A045B" w:rsidRDefault="002A045B" w:rsidP="002A045B">
      <w:pPr>
        <w:spacing w:before="0"/>
        <w:rPr>
          <w:rFonts w:ascii="Times New Roman" w:hAnsi="Times New Roman"/>
          <w:sz w:val="24"/>
          <w:szCs w:val="24"/>
          <w:lang w:eastAsia="ja-JP"/>
        </w:rPr>
      </w:pPr>
    </w:p>
    <w:p w14:paraId="7937F6FD" w14:textId="3C421CF9" w:rsidR="00021526" w:rsidRPr="008673CE" w:rsidRDefault="00A84E2E" w:rsidP="00021526">
      <w:pPr>
        <w:spacing w:before="0"/>
        <w:rPr>
          <w:rFonts w:ascii="Times New Roman" w:hAnsi="Times New Roman"/>
          <w:b/>
          <w:bCs/>
          <w:sz w:val="24"/>
          <w:szCs w:val="24"/>
          <w:lang w:eastAsia="ja-JP"/>
        </w:rPr>
      </w:pPr>
      <w:r>
        <w:rPr>
          <w:rFonts w:ascii="Times New Roman" w:hAnsi="Times New Roman"/>
          <w:b/>
          <w:bCs/>
          <w:sz w:val="24"/>
          <w:szCs w:val="24"/>
          <w:lang w:eastAsia="ja-JP"/>
        </w:rPr>
        <w:t>Details</w:t>
      </w:r>
      <w:r w:rsidR="007A0C79">
        <w:rPr>
          <w:rFonts w:ascii="Times New Roman" w:hAnsi="Times New Roman"/>
          <w:b/>
          <w:bCs/>
          <w:sz w:val="24"/>
          <w:szCs w:val="24"/>
          <w:lang w:eastAsia="ja-JP"/>
        </w:rPr>
        <w:t xml:space="preserve"> </w:t>
      </w:r>
      <w:r>
        <w:rPr>
          <w:rFonts w:ascii="Times New Roman" w:hAnsi="Times New Roman"/>
          <w:b/>
          <w:bCs/>
          <w:sz w:val="24"/>
          <w:szCs w:val="24"/>
          <w:lang w:eastAsia="ja-JP"/>
        </w:rPr>
        <w:t>/ Operation</w:t>
      </w:r>
    </w:p>
    <w:p w14:paraId="0347E4DC" w14:textId="0AD2A1A2" w:rsidR="002A045B" w:rsidRDefault="002A045B" w:rsidP="0041635E">
      <w:pPr>
        <w:tabs>
          <w:tab w:val="left" w:pos="2840"/>
        </w:tabs>
        <w:spacing w:before="0"/>
        <w:rPr>
          <w:rFonts w:ascii="Times New Roman" w:hAnsi="Times New Roman"/>
          <w:sz w:val="24"/>
          <w:szCs w:val="24"/>
          <w:lang w:eastAsia="ja-JP"/>
        </w:rPr>
      </w:pPr>
    </w:p>
    <w:p w14:paraId="53701FC4" w14:textId="0AF2761E" w:rsidR="00186EAB" w:rsidRDefault="00186EAB" w:rsidP="00021526">
      <w:pPr>
        <w:spacing w:before="0"/>
        <w:rPr>
          <w:rFonts w:ascii="Times New Roman" w:hAnsi="Times New Roman"/>
          <w:sz w:val="24"/>
          <w:szCs w:val="24"/>
          <w:lang w:eastAsia="ja-JP"/>
        </w:rPr>
      </w:pPr>
      <w:r w:rsidRPr="00186EAB">
        <w:rPr>
          <w:rFonts w:ascii="Times New Roman" w:hAnsi="Times New Roman"/>
          <w:sz w:val="24"/>
          <w:szCs w:val="24"/>
          <w:lang w:eastAsia="ja-JP"/>
        </w:rPr>
        <w:t xml:space="preserve">The </w:t>
      </w:r>
      <w:r>
        <w:rPr>
          <w:rFonts w:ascii="Times New Roman" w:hAnsi="Times New Roman"/>
          <w:sz w:val="24"/>
          <w:szCs w:val="24"/>
          <w:lang w:eastAsia="ja-JP"/>
        </w:rPr>
        <w:t xml:space="preserve">Repeal </w:t>
      </w:r>
      <w:r w:rsidRPr="00186EAB">
        <w:rPr>
          <w:rFonts w:ascii="Times New Roman" w:hAnsi="Times New Roman"/>
          <w:sz w:val="24"/>
          <w:szCs w:val="24"/>
          <w:lang w:eastAsia="ja-JP"/>
        </w:rPr>
        <w:t xml:space="preserve">Determination is a legislative instrument for the purposes of the </w:t>
      </w:r>
      <w:r w:rsidRPr="00186EAB">
        <w:rPr>
          <w:rFonts w:ascii="Times New Roman" w:hAnsi="Times New Roman"/>
          <w:i/>
          <w:iCs/>
          <w:sz w:val="24"/>
          <w:szCs w:val="24"/>
          <w:lang w:eastAsia="ja-JP"/>
        </w:rPr>
        <w:t>Legislation Act 2003</w:t>
      </w:r>
      <w:r w:rsidRPr="00186EAB">
        <w:rPr>
          <w:rFonts w:ascii="Times New Roman" w:hAnsi="Times New Roman"/>
          <w:sz w:val="24"/>
          <w:szCs w:val="24"/>
          <w:lang w:eastAsia="ja-JP"/>
        </w:rPr>
        <w:t xml:space="preserve"> (the Legislation Act)</w:t>
      </w:r>
      <w:r>
        <w:rPr>
          <w:rFonts w:ascii="Times New Roman" w:hAnsi="Times New Roman"/>
          <w:sz w:val="24"/>
          <w:szCs w:val="24"/>
          <w:lang w:eastAsia="ja-JP"/>
        </w:rPr>
        <w:t>.</w:t>
      </w:r>
    </w:p>
    <w:p w14:paraId="7329A995" w14:textId="77777777" w:rsidR="00186EAB" w:rsidRDefault="00186EAB" w:rsidP="00021526">
      <w:pPr>
        <w:spacing w:before="0"/>
        <w:rPr>
          <w:rFonts w:ascii="Times New Roman" w:hAnsi="Times New Roman"/>
          <w:sz w:val="24"/>
          <w:szCs w:val="24"/>
          <w:lang w:eastAsia="ja-JP"/>
        </w:rPr>
      </w:pPr>
    </w:p>
    <w:p w14:paraId="13DC319D" w14:textId="3B892C65" w:rsidR="009032AC" w:rsidRDefault="009032AC" w:rsidP="00021526">
      <w:pPr>
        <w:spacing w:before="0"/>
        <w:rPr>
          <w:rFonts w:ascii="Times New Roman" w:hAnsi="Times New Roman"/>
          <w:sz w:val="24"/>
          <w:szCs w:val="24"/>
          <w:lang w:eastAsia="ja-JP"/>
        </w:rPr>
      </w:pPr>
      <w:r>
        <w:rPr>
          <w:rFonts w:ascii="Times New Roman" w:hAnsi="Times New Roman"/>
          <w:sz w:val="24"/>
          <w:szCs w:val="24"/>
          <w:lang w:eastAsia="ja-JP"/>
        </w:rPr>
        <w:t>The Repeal Determination is repealed on the day after it commences.</w:t>
      </w:r>
    </w:p>
    <w:p w14:paraId="29C6DB2D" w14:textId="77777777" w:rsidR="002A045B" w:rsidRDefault="002A045B" w:rsidP="00021526">
      <w:pPr>
        <w:spacing w:before="0"/>
        <w:rPr>
          <w:rFonts w:ascii="Times New Roman" w:hAnsi="Times New Roman"/>
          <w:sz w:val="24"/>
          <w:szCs w:val="24"/>
          <w:lang w:eastAsia="ja-JP"/>
        </w:rPr>
      </w:pPr>
    </w:p>
    <w:p w14:paraId="36B4D288" w14:textId="3F3BF8D2" w:rsidR="0067798E" w:rsidRDefault="00A84E2E" w:rsidP="00021526">
      <w:pPr>
        <w:spacing w:before="0"/>
        <w:rPr>
          <w:rFonts w:ascii="Times New Roman" w:hAnsi="Times New Roman"/>
          <w:sz w:val="24"/>
          <w:szCs w:val="24"/>
          <w:lang w:eastAsia="ja-JP"/>
        </w:rPr>
      </w:pPr>
      <w:r>
        <w:rPr>
          <w:rFonts w:ascii="Times New Roman" w:hAnsi="Times New Roman"/>
          <w:sz w:val="24"/>
          <w:szCs w:val="24"/>
          <w:lang w:eastAsia="ja-JP"/>
        </w:rPr>
        <w:t xml:space="preserve">Details of the </w:t>
      </w:r>
      <w:r w:rsidR="0041635E">
        <w:rPr>
          <w:rFonts w:ascii="Times New Roman" w:hAnsi="Times New Roman"/>
          <w:sz w:val="24"/>
          <w:szCs w:val="24"/>
          <w:lang w:eastAsia="ja-JP"/>
        </w:rPr>
        <w:t>Repeal Determination</w:t>
      </w:r>
      <w:r>
        <w:rPr>
          <w:rFonts w:ascii="Times New Roman" w:hAnsi="Times New Roman"/>
          <w:sz w:val="24"/>
          <w:szCs w:val="24"/>
          <w:lang w:eastAsia="ja-JP"/>
        </w:rPr>
        <w:t xml:space="preserve"> </w:t>
      </w:r>
      <w:r w:rsidR="0067798E">
        <w:rPr>
          <w:rFonts w:ascii="Times New Roman" w:hAnsi="Times New Roman"/>
          <w:sz w:val="24"/>
          <w:szCs w:val="24"/>
          <w:lang w:eastAsia="ja-JP"/>
        </w:rPr>
        <w:t>are</w:t>
      </w:r>
      <w:r>
        <w:rPr>
          <w:rFonts w:ascii="Times New Roman" w:hAnsi="Times New Roman"/>
          <w:sz w:val="24"/>
          <w:szCs w:val="24"/>
          <w:lang w:eastAsia="ja-JP"/>
        </w:rPr>
        <w:t xml:space="preserve"> set out in </w:t>
      </w:r>
      <w:r w:rsidR="00C84032">
        <w:rPr>
          <w:rFonts w:ascii="Times New Roman" w:hAnsi="Times New Roman"/>
          <w:sz w:val="24"/>
          <w:szCs w:val="24"/>
          <w:lang w:eastAsia="ja-JP"/>
        </w:rPr>
        <w:t xml:space="preserve">the </w:t>
      </w:r>
      <w:r w:rsidRPr="00A84E2E">
        <w:rPr>
          <w:rFonts w:ascii="Times New Roman" w:hAnsi="Times New Roman"/>
          <w:sz w:val="24"/>
          <w:szCs w:val="24"/>
          <w:u w:val="single"/>
          <w:lang w:eastAsia="ja-JP"/>
        </w:rPr>
        <w:t>Attachment</w:t>
      </w:r>
      <w:r>
        <w:rPr>
          <w:rFonts w:ascii="Times New Roman" w:hAnsi="Times New Roman"/>
          <w:sz w:val="24"/>
          <w:szCs w:val="24"/>
          <w:lang w:eastAsia="ja-JP"/>
        </w:rPr>
        <w:t>.</w:t>
      </w:r>
    </w:p>
    <w:p w14:paraId="3DFE2D48" w14:textId="77777777" w:rsidR="002A045B" w:rsidRDefault="002A045B" w:rsidP="00513CB9">
      <w:pPr>
        <w:spacing w:before="0"/>
        <w:rPr>
          <w:rFonts w:ascii="Times New Roman" w:hAnsi="Times New Roman"/>
          <w:sz w:val="24"/>
          <w:szCs w:val="24"/>
          <w:lang w:eastAsia="ja-JP"/>
        </w:rPr>
      </w:pPr>
    </w:p>
    <w:p w14:paraId="03F0CA74" w14:textId="7D10D11D" w:rsidR="0067798E" w:rsidRDefault="0067798E"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3D0D208D" w14:textId="77777777" w:rsidR="002A045B" w:rsidRPr="00966408" w:rsidRDefault="002A045B" w:rsidP="002A045B">
      <w:pPr>
        <w:spacing w:before="0"/>
        <w:rPr>
          <w:rFonts w:ascii="Times New Roman" w:hAnsi="Times New Roman"/>
          <w:sz w:val="24"/>
          <w:szCs w:val="24"/>
          <w:lang w:eastAsia="ja-JP"/>
        </w:rPr>
      </w:pPr>
    </w:p>
    <w:p w14:paraId="1194DD71" w14:textId="5FC60E2E" w:rsidR="00035336" w:rsidRPr="000E6BA1" w:rsidRDefault="007B5D7D" w:rsidP="002A045B">
      <w:pPr>
        <w:spacing w:before="0"/>
        <w:rPr>
          <w:rFonts w:ascii="Times New Roman" w:hAnsi="Times New Roman"/>
          <w:sz w:val="24"/>
          <w:szCs w:val="24"/>
          <w:lang w:eastAsia="ja-JP"/>
        </w:rPr>
      </w:pPr>
      <w:r>
        <w:rPr>
          <w:rFonts w:ascii="Times New Roman" w:hAnsi="Times New Roman"/>
          <w:sz w:val="24"/>
          <w:szCs w:val="24"/>
          <w:lang w:eastAsia="ja-JP"/>
        </w:rPr>
        <w:t>Subsection 182(6)</w:t>
      </w:r>
      <w:r w:rsidR="00035336" w:rsidRPr="00035336">
        <w:rPr>
          <w:rFonts w:ascii="Times New Roman" w:hAnsi="Times New Roman"/>
          <w:sz w:val="24"/>
          <w:szCs w:val="24"/>
          <w:lang w:eastAsia="ja-JP"/>
        </w:rPr>
        <w:t xml:space="preserve"> of the Act provides that the </w:t>
      </w:r>
      <w:r w:rsidR="00924FD0">
        <w:rPr>
          <w:rFonts w:ascii="Times New Roman" w:hAnsi="Times New Roman"/>
          <w:sz w:val="24"/>
          <w:szCs w:val="24"/>
          <w:lang w:eastAsia="ja-JP"/>
        </w:rPr>
        <w:t xml:space="preserve">Repeal </w:t>
      </w:r>
      <w:r w:rsidR="00035336" w:rsidRPr="00035336">
        <w:rPr>
          <w:rFonts w:ascii="Times New Roman" w:hAnsi="Times New Roman"/>
          <w:sz w:val="24"/>
          <w:szCs w:val="24"/>
          <w:lang w:eastAsia="ja-JP"/>
        </w:rPr>
        <w:t xml:space="preserve">Determination is a legislative instrument for the purposes of the Legislation Act </w:t>
      </w:r>
      <w:r w:rsidR="00B50427">
        <w:rPr>
          <w:rFonts w:ascii="Times New Roman" w:hAnsi="Times New Roman"/>
          <w:sz w:val="24"/>
          <w:szCs w:val="24"/>
          <w:lang w:eastAsia="ja-JP"/>
        </w:rPr>
        <w:t>but</w:t>
      </w:r>
      <w:r w:rsidR="00035336" w:rsidRPr="00035336">
        <w:rPr>
          <w:rFonts w:ascii="Times New Roman" w:hAnsi="Times New Roman"/>
          <w:sz w:val="24"/>
          <w:szCs w:val="24"/>
          <w:lang w:eastAsia="ja-JP"/>
        </w:rPr>
        <w:t xml:space="preserve"> </w:t>
      </w:r>
      <w:r w:rsidR="00727337">
        <w:rPr>
          <w:rFonts w:ascii="Times New Roman" w:hAnsi="Times New Roman"/>
          <w:sz w:val="24"/>
          <w:szCs w:val="24"/>
          <w:lang w:eastAsia="ja-JP"/>
        </w:rPr>
        <w:t xml:space="preserve">that </w:t>
      </w:r>
      <w:r w:rsidR="00035336" w:rsidRPr="00035336">
        <w:rPr>
          <w:rFonts w:ascii="Times New Roman" w:hAnsi="Times New Roman"/>
          <w:sz w:val="24"/>
          <w:szCs w:val="24"/>
          <w:lang w:eastAsia="ja-JP"/>
        </w:rPr>
        <w:t>the instrument is not subject to disallowance. As such, a Statement of Compatibility with Human Rights is not required</w:t>
      </w:r>
      <w:r w:rsidR="000E6BA1">
        <w:rPr>
          <w:rFonts w:ascii="Times New Roman" w:hAnsi="Times New Roman"/>
          <w:sz w:val="24"/>
          <w:szCs w:val="24"/>
          <w:lang w:eastAsia="ja-JP"/>
        </w:rPr>
        <w:t xml:space="preserve"> in accordance with paragraph</w:t>
      </w:r>
      <w:r w:rsidR="00035336" w:rsidRPr="00035336">
        <w:rPr>
          <w:rFonts w:ascii="Times New Roman" w:hAnsi="Times New Roman"/>
          <w:sz w:val="24"/>
          <w:szCs w:val="24"/>
          <w:lang w:eastAsia="ja-JP"/>
        </w:rPr>
        <w:t xml:space="preserve"> 15J(2)</w:t>
      </w:r>
      <w:r w:rsidR="000E6BA1">
        <w:rPr>
          <w:rFonts w:ascii="Times New Roman" w:hAnsi="Times New Roman"/>
          <w:sz w:val="24"/>
          <w:szCs w:val="24"/>
          <w:lang w:eastAsia="ja-JP"/>
        </w:rPr>
        <w:t>(f)</w:t>
      </w:r>
      <w:r w:rsidR="00035336" w:rsidRPr="00035336">
        <w:rPr>
          <w:rFonts w:ascii="Times New Roman" w:hAnsi="Times New Roman"/>
          <w:sz w:val="24"/>
          <w:szCs w:val="24"/>
          <w:lang w:eastAsia="ja-JP"/>
        </w:rPr>
        <w:t xml:space="preserve"> of the Legislation Act</w:t>
      </w:r>
      <w:r w:rsidR="000E6BA1">
        <w:rPr>
          <w:rFonts w:ascii="Times New Roman" w:hAnsi="Times New Roman"/>
          <w:sz w:val="24"/>
          <w:szCs w:val="24"/>
          <w:lang w:eastAsia="ja-JP"/>
        </w:rPr>
        <w:t xml:space="preserve"> and subsection 9(1) of the </w:t>
      </w:r>
      <w:r w:rsidR="000E6BA1">
        <w:rPr>
          <w:rFonts w:ascii="Times New Roman" w:hAnsi="Times New Roman"/>
          <w:i/>
          <w:iCs/>
          <w:sz w:val="24"/>
          <w:szCs w:val="24"/>
          <w:lang w:eastAsia="ja-JP"/>
        </w:rPr>
        <w:t>Human Rights (Parliamentary Scrutiny) Act 2011.</w:t>
      </w:r>
    </w:p>
    <w:p w14:paraId="2644988E" w14:textId="77777777" w:rsidR="00B055D5" w:rsidRDefault="00B055D5" w:rsidP="002A045B">
      <w:pPr>
        <w:spacing w:before="0"/>
        <w:rPr>
          <w:rFonts w:ascii="Times New Roman" w:hAnsi="Times New Roman"/>
          <w:sz w:val="24"/>
          <w:szCs w:val="24"/>
          <w:lang w:eastAsia="ja-JP"/>
        </w:rPr>
      </w:pPr>
    </w:p>
    <w:p w14:paraId="0E9FCBC3" w14:textId="5D2AEFF0" w:rsidR="00B055D5" w:rsidRDefault="00727337"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exemption from disallowance is set out in primary legislation. The justification for determinations made under subsection 182(1) of the Act to be exempt from disallowance is that, by allowing certain goods to be suspended for a temporary period for the purpose of managing an unacceptable level of biosecurity risk associated with the goods, the Director of </w:t>
      </w:r>
      <w:r>
        <w:rPr>
          <w:rFonts w:ascii="Times New Roman" w:hAnsi="Times New Roman"/>
          <w:sz w:val="24"/>
          <w:szCs w:val="24"/>
          <w:lang w:eastAsia="ja-JP"/>
        </w:rPr>
        <w:lastRenderedPageBreak/>
        <w:t xml:space="preserve">Biosecurity </w:t>
      </w:r>
      <w:r w:rsidR="003541CE">
        <w:rPr>
          <w:rFonts w:ascii="Times New Roman" w:hAnsi="Times New Roman"/>
          <w:sz w:val="24"/>
          <w:szCs w:val="24"/>
          <w:lang w:eastAsia="ja-JP"/>
        </w:rPr>
        <w:t>can</w:t>
      </w:r>
      <w:r>
        <w:rPr>
          <w:rFonts w:ascii="Times New Roman" w:hAnsi="Times New Roman"/>
          <w:sz w:val="24"/>
          <w:szCs w:val="24"/>
          <w:lang w:eastAsia="ja-JP"/>
        </w:rPr>
        <w:t xml:space="preserve"> take decisive action necessary to manage the biosecurity risk. </w:t>
      </w:r>
      <w:r w:rsidR="00C84032">
        <w:rPr>
          <w:rFonts w:ascii="Times New Roman" w:hAnsi="Times New Roman"/>
          <w:sz w:val="24"/>
          <w:szCs w:val="24"/>
          <w:lang w:eastAsia="ja-JP"/>
        </w:rPr>
        <w:t>The</w:t>
      </w:r>
      <w:r w:rsidR="00140FA6">
        <w:rPr>
          <w:rFonts w:ascii="Times New Roman" w:hAnsi="Times New Roman"/>
          <w:sz w:val="24"/>
          <w:szCs w:val="24"/>
          <w:lang w:eastAsia="ja-JP"/>
        </w:rPr>
        <w:t xml:space="preserve"> </w:t>
      </w:r>
      <w:r w:rsidR="00B055D5">
        <w:rPr>
          <w:rFonts w:ascii="Times New Roman" w:hAnsi="Times New Roman"/>
          <w:sz w:val="24"/>
          <w:szCs w:val="24"/>
          <w:lang w:eastAsia="ja-JP"/>
        </w:rPr>
        <w:t>determination</w:t>
      </w:r>
      <w:r w:rsidR="00C84032">
        <w:rPr>
          <w:rFonts w:ascii="Times New Roman" w:hAnsi="Times New Roman"/>
          <w:sz w:val="24"/>
          <w:szCs w:val="24"/>
          <w:lang w:eastAsia="ja-JP"/>
        </w:rPr>
        <w:t>s</w:t>
      </w:r>
      <w:r w:rsidR="00B055D5">
        <w:rPr>
          <w:rFonts w:ascii="Times New Roman" w:hAnsi="Times New Roman"/>
          <w:sz w:val="24"/>
          <w:szCs w:val="24"/>
          <w:lang w:eastAsia="ja-JP"/>
        </w:rPr>
        <w:t xml:space="preserve"> </w:t>
      </w:r>
      <w:r w:rsidR="00D56A2D">
        <w:rPr>
          <w:rFonts w:ascii="Times New Roman" w:hAnsi="Times New Roman"/>
          <w:sz w:val="24"/>
          <w:szCs w:val="24"/>
          <w:lang w:eastAsia="ja-JP"/>
        </w:rPr>
        <w:t xml:space="preserve">implement a scientific and technical assessment </w:t>
      </w:r>
      <w:r w:rsidR="00DD467E">
        <w:rPr>
          <w:rFonts w:ascii="Times New Roman" w:hAnsi="Times New Roman"/>
          <w:sz w:val="24"/>
          <w:szCs w:val="24"/>
          <w:lang w:eastAsia="ja-JP"/>
        </w:rPr>
        <w:t>of</w:t>
      </w:r>
      <w:r w:rsidR="00D56A2D">
        <w:rPr>
          <w:rFonts w:ascii="Times New Roman" w:hAnsi="Times New Roman"/>
          <w:sz w:val="24"/>
          <w:szCs w:val="24"/>
          <w:lang w:eastAsia="ja-JP"/>
        </w:rPr>
        <w:t xml:space="preserve"> biosecurity risk</w:t>
      </w:r>
      <w:r w:rsidR="00DD467E">
        <w:rPr>
          <w:rFonts w:ascii="Times New Roman" w:hAnsi="Times New Roman"/>
          <w:sz w:val="24"/>
          <w:szCs w:val="24"/>
          <w:lang w:eastAsia="ja-JP"/>
        </w:rPr>
        <w:t xml:space="preserve"> that must be managed to protect human, plant or animal health and the environment. </w:t>
      </w:r>
      <w:r w:rsidR="00C84032">
        <w:rPr>
          <w:rFonts w:ascii="Times New Roman" w:hAnsi="Times New Roman"/>
          <w:sz w:val="24"/>
          <w:szCs w:val="24"/>
          <w:lang w:eastAsia="ja-JP"/>
        </w:rPr>
        <w:t>A</w:t>
      </w:r>
      <w:r w:rsidR="00DD467E">
        <w:rPr>
          <w:rFonts w:ascii="Times New Roman" w:hAnsi="Times New Roman"/>
          <w:sz w:val="24"/>
          <w:szCs w:val="24"/>
          <w:lang w:eastAsia="ja-JP"/>
        </w:rPr>
        <w:t xml:space="preserve"> determination made under section 182</w:t>
      </w:r>
      <w:r w:rsidR="00DD467E" w:rsidRPr="00140FA6">
        <w:rPr>
          <w:rFonts w:ascii="Times New Roman" w:hAnsi="Times New Roman"/>
          <w:sz w:val="24"/>
          <w:szCs w:val="24"/>
          <w:lang w:eastAsia="ja-JP"/>
        </w:rPr>
        <w:t xml:space="preserve"> </w:t>
      </w:r>
      <w:r w:rsidR="00DD467E">
        <w:rPr>
          <w:rFonts w:ascii="Times New Roman" w:hAnsi="Times New Roman"/>
          <w:sz w:val="24"/>
          <w:szCs w:val="24"/>
          <w:lang w:eastAsia="ja-JP"/>
        </w:rPr>
        <w:t xml:space="preserve">may only be in place for a period of no longer than 6 months and </w:t>
      </w:r>
      <w:r w:rsidR="00C84032">
        <w:rPr>
          <w:rFonts w:ascii="Times New Roman" w:hAnsi="Times New Roman"/>
          <w:sz w:val="24"/>
          <w:szCs w:val="24"/>
          <w:lang w:eastAsia="ja-JP"/>
        </w:rPr>
        <w:t>is</w:t>
      </w:r>
      <w:r w:rsidR="00DD467E">
        <w:rPr>
          <w:rFonts w:ascii="Times New Roman" w:hAnsi="Times New Roman"/>
          <w:sz w:val="24"/>
          <w:szCs w:val="24"/>
          <w:lang w:eastAsia="ja-JP"/>
        </w:rPr>
        <w:t xml:space="preserve"> likely </w:t>
      </w:r>
      <w:r w:rsidR="00C84032">
        <w:rPr>
          <w:rFonts w:ascii="Times New Roman" w:hAnsi="Times New Roman"/>
          <w:sz w:val="24"/>
          <w:szCs w:val="24"/>
          <w:lang w:eastAsia="ja-JP"/>
        </w:rPr>
        <w:t xml:space="preserve">to be </w:t>
      </w:r>
      <w:r w:rsidR="00DD467E">
        <w:rPr>
          <w:rFonts w:ascii="Times New Roman" w:hAnsi="Times New Roman"/>
          <w:sz w:val="24"/>
          <w:szCs w:val="24"/>
          <w:lang w:eastAsia="ja-JP"/>
        </w:rPr>
        <w:t xml:space="preserve">required on an urgent basis to manage an unacceptable level of biosecurity risk associated with relevant goods. Failure to appropriately manage biosecurity risks associated with relevant goods may have a significant impact on the economy and may </w:t>
      </w:r>
      <w:r w:rsidR="00D14AA1">
        <w:rPr>
          <w:rFonts w:ascii="Times New Roman" w:hAnsi="Times New Roman"/>
          <w:sz w:val="24"/>
          <w:szCs w:val="24"/>
          <w:lang w:eastAsia="ja-JP"/>
        </w:rPr>
        <w:t>lead to restrictions to Australia’s exports by trading partners</w:t>
      </w:r>
      <w:r w:rsidR="00FD2C9F">
        <w:rPr>
          <w:rFonts w:ascii="Times New Roman" w:hAnsi="Times New Roman"/>
          <w:sz w:val="24"/>
          <w:szCs w:val="24"/>
          <w:lang w:eastAsia="ja-JP"/>
        </w:rPr>
        <w:t xml:space="preserve">. </w:t>
      </w:r>
      <w:r w:rsidR="00D56A2D">
        <w:rPr>
          <w:rFonts w:ascii="Times New Roman" w:hAnsi="Times New Roman"/>
          <w:sz w:val="24"/>
          <w:szCs w:val="24"/>
          <w:lang w:eastAsia="ja-JP"/>
        </w:rPr>
        <w:t xml:space="preserve"> </w:t>
      </w:r>
    </w:p>
    <w:p w14:paraId="01AFF76E" w14:textId="7543C3F7" w:rsidR="00C2735A" w:rsidRDefault="00C2735A" w:rsidP="002A045B">
      <w:pPr>
        <w:spacing w:before="0"/>
        <w:jc w:val="both"/>
        <w:rPr>
          <w:rFonts w:ascii="Times New Roman" w:hAnsi="Times New Roman"/>
          <w:sz w:val="24"/>
          <w:szCs w:val="24"/>
          <w:lang w:eastAsia="ja-JP"/>
        </w:rPr>
      </w:pPr>
      <w:r>
        <w:rPr>
          <w:rFonts w:ascii="Times New Roman" w:hAnsi="Times New Roman"/>
          <w:sz w:val="24"/>
          <w:szCs w:val="24"/>
          <w:lang w:eastAsia="ja-JP"/>
        </w:rPr>
        <w:br w:type="page"/>
      </w:r>
    </w:p>
    <w:p w14:paraId="1450330D" w14:textId="3F168611" w:rsidR="00512D19" w:rsidRPr="00C2735A" w:rsidRDefault="00512D19" w:rsidP="002A045B">
      <w:pPr>
        <w:spacing w:before="0"/>
        <w:jc w:val="right"/>
        <w:rPr>
          <w:rFonts w:ascii="Times New Roman" w:hAnsi="Times New Roman"/>
          <w:sz w:val="24"/>
          <w:szCs w:val="24"/>
          <w:lang w:eastAsia="ja-JP"/>
        </w:rPr>
      </w:pPr>
      <w:r>
        <w:rPr>
          <w:rFonts w:ascii="Times New Roman" w:hAnsi="Times New Roman"/>
          <w:b/>
          <w:bCs/>
          <w:sz w:val="24"/>
          <w:szCs w:val="24"/>
          <w:u w:val="single"/>
          <w:lang w:eastAsia="ja-JP"/>
        </w:rPr>
        <w:lastRenderedPageBreak/>
        <w:t>ATTACHMENT</w:t>
      </w:r>
    </w:p>
    <w:p w14:paraId="2E560D0D" w14:textId="77777777" w:rsidR="002A045B" w:rsidRPr="00966408" w:rsidRDefault="002A045B" w:rsidP="002A045B">
      <w:pPr>
        <w:spacing w:before="0"/>
        <w:rPr>
          <w:rFonts w:ascii="Times New Roman" w:hAnsi="Times New Roman"/>
          <w:b/>
          <w:bCs/>
          <w:sz w:val="24"/>
          <w:szCs w:val="24"/>
          <w:lang w:eastAsia="ja-JP"/>
        </w:rPr>
      </w:pPr>
    </w:p>
    <w:p w14:paraId="12067A2C" w14:textId="0D4F49BE" w:rsidR="00512D19" w:rsidRDefault="00512D19" w:rsidP="002A045B">
      <w:pPr>
        <w:spacing w:before="0"/>
        <w:rPr>
          <w:rFonts w:ascii="Times New Roman" w:hAnsi="Times New Roman"/>
          <w:b/>
          <w:bCs/>
          <w:sz w:val="24"/>
          <w:szCs w:val="24"/>
          <w:u w:val="single"/>
          <w:lang w:eastAsia="ja-JP"/>
        </w:rPr>
      </w:pPr>
      <w:r>
        <w:rPr>
          <w:rFonts w:ascii="Times New Roman" w:hAnsi="Times New Roman"/>
          <w:b/>
          <w:bCs/>
          <w:sz w:val="24"/>
          <w:szCs w:val="24"/>
          <w:u w:val="single"/>
          <w:lang w:eastAsia="ja-JP"/>
        </w:rPr>
        <w:t xml:space="preserve">Details of the </w:t>
      </w:r>
      <w:r w:rsidR="001659BF">
        <w:rPr>
          <w:rFonts w:ascii="Times New Roman" w:hAnsi="Times New Roman"/>
          <w:b/>
          <w:bCs/>
          <w:i/>
          <w:iCs/>
          <w:sz w:val="24"/>
          <w:szCs w:val="24"/>
          <w:u w:val="single"/>
          <w:lang w:eastAsia="ja-JP"/>
        </w:rPr>
        <w:t>Biosecurity (Suspended Goods) Repeal Determination 202</w:t>
      </w:r>
      <w:r w:rsidR="00FD2C9F">
        <w:rPr>
          <w:rFonts w:ascii="Times New Roman" w:hAnsi="Times New Roman"/>
          <w:b/>
          <w:bCs/>
          <w:i/>
          <w:iCs/>
          <w:sz w:val="24"/>
          <w:szCs w:val="24"/>
          <w:u w:val="single"/>
          <w:lang w:eastAsia="ja-JP"/>
        </w:rPr>
        <w:t>5</w:t>
      </w:r>
    </w:p>
    <w:p w14:paraId="3EBCEDEF" w14:textId="77777777" w:rsidR="002A045B" w:rsidRPr="00966408" w:rsidRDefault="002A045B" w:rsidP="002A045B">
      <w:pPr>
        <w:spacing w:before="0"/>
        <w:rPr>
          <w:rFonts w:ascii="Times New Roman" w:hAnsi="Times New Roman"/>
          <w:sz w:val="24"/>
          <w:szCs w:val="24"/>
          <w:lang w:eastAsia="ja-JP"/>
        </w:rPr>
      </w:pPr>
    </w:p>
    <w:p w14:paraId="42C3D10A" w14:textId="7100AF48"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4251459B" w14:textId="77777777" w:rsidR="002A045B" w:rsidRPr="00966408" w:rsidRDefault="002A045B" w:rsidP="002A045B">
      <w:pPr>
        <w:spacing w:before="0"/>
        <w:rPr>
          <w:rFonts w:ascii="Times New Roman" w:hAnsi="Times New Roman"/>
          <w:sz w:val="24"/>
          <w:szCs w:val="24"/>
          <w:lang w:eastAsia="ja-JP"/>
        </w:rPr>
      </w:pPr>
    </w:p>
    <w:p w14:paraId="6C322C40" w14:textId="35CCB852" w:rsidR="00512D19" w:rsidRDefault="00512D19"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Pr>
          <w:rFonts w:ascii="Times New Roman" w:hAnsi="Times New Roman"/>
          <w:sz w:val="24"/>
          <w:szCs w:val="24"/>
          <w:lang w:eastAsia="ja-JP"/>
        </w:rPr>
        <w:t xml:space="preserve"> </w:t>
      </w:r>
      <w:r w:rsidR="001659BF">
        <w:rPr>
          <w:rFonts w:ascii="Times New Roman" w:hAnsi="Times New Roman"/>
          <w:i/>
          <w:iCs/>
          <w:sz w:val="24"/>
          <w:szCs w:val="24"/>
          <w:lang w:eastAsia="ja-JP"/>
        </w:rPr>
        <w:t>Biosecurity (Suspended Goods) Repeal Determination 202</w:t>
      </w:r>
      <w:r w:rsidR="00FD2C9F">
        <w:rPr>
          <w:rFonts w:ascii="Times New Roman" w:hAnsi="Times New Roman"/>
          <w:i/>
          <w:iCs/>
          <w:sz w:val="24"/>
          <w:szCs w:val="24"/>
          <w:lang w:eastAsia="ja-JP"/>
        </w:rPr>
        <w:t>5</w:t>
      </w:r>
      <w:r w:rsidR="00513CB9">
        <w:rPr>
          <w:rFonts w:ascii="Times New Roman" w:hAnsi="Times New Roman"/>
          <w:sz w:val="24"/>
          <w:szCs w:val="24"/>
          <w:lang w:eastAsia="ja-JP"/>
        </w:rPr>
        <w:t xml:space="preserve"> (the </w:t>
      </w:r>
      <w:r w:rsidR="001659BF">
        <w:rPr>
          <w:rFonts w:ascii="Times New Roman" w:hAnsi="Times New Roman"/>
          <w:sz w:val="24"/>
          <w:szCs w:val="24"/>
          <w:lang w:eastAsia="ja-JP"/>
        </w:rPr>
        <w:t>Repeal Determination</w:t>
      </w:r>
      <w:r w:rsidR="00513CB9">
        <w:rPr>
          <w:rFonts w:ascii="Times New Roman" w:hAnsi="Times New Roman"/>
          <w:sz w:val="24"/>
          <w:szCs w:val="24"/>
          <w:lang w:eastAsia="ja-JP"/>
        </w:rPr>
        <w:t>)</w:t>
      </w:r>
      <w:r>
        <w:rPr>
          <w:rFonts w:ascii="Times New Roman" w:hAnsi="Times New Roman"/>
          <w:sz w:val="24"/>
          <w:szCs w:val="24"/>
          <w:lang w:eastAsia="ja-JP"/>
        </w:rPr>
        <w:t>.</w:t>
      </w:r>
    </w:p>
    <w:p w14:paraId="601C6682" w14:textId="77777777" w:rsidR="002A045B" w:rsidRDefault="002A045B" w:rsidP="002A045B">
      <w:pPr>
        <w:spacing w:before="0"/>
        <w:rPr>
          <w:rFonts w:ascii="Times New Roman" w:hAnsi="Times New Roman"/>
          <w:sz w:val="24"/>
          <w:szCs w:val="24"/>
          <w:lang w:eastAsia="ja-JP"/>
        </w:rPr>
      </w:pPr>
    </w:p>
    <w:p w14:paraId="1E27C044" w14:textId="0B27C3F4"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095CF21D" w14:textId="77777777" w:rsidR="002A045B" w:rsidRDefault="002A045B" w:rsidP="002A045B">
      <w:pPr>
        <w:spacing w:before="0"/>
        <w:rPr>
          <w:rFonts w:ascii="Times New Roman" w:hAnsi="Times New Roman"/>
          <w:sz w:val="24"/>
          <w:szCs w:val="24"/>
          <w:lang w:eastAsia="ja-JP"/>
        </w:rPr>
      </w:pPr>
    </w:p>
    <w:p w14:paraId="1A1B1DDC" w14:textId="4047870E" w:rsidR="005D071B" w:rsidRDefault="005D071B"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each provision of the </w:t>
      </w:r>
      <w:r w:rsidR="005602D2">
        <w:rPr>
          <w:rFonts w:ascii="Times New Roman" w:hAnsi="Times New Roman"/>
          <w:sz w:val="24"/>
          <w:szCs w:val="24"/>
          <w:lang w:eastAsia="ja-JP"/>
        </w:rPr>
        <w:t>Repeal Determination</w:t>
      </w:r>
      <w:r>
        <w:rPr>
          <w:rFonts w:ascii="Times New Roman" w:hAnsi="Times New Roman"/>
          <w:sz w:val="24"/>
          <w:szCs w:val="24"/>
          <w:lang w:eastAsia="ja-JP"/>
        </w:rPr>
        <w:t xml:space="preserve"> specified in column 1 of the table commences, or is taken to have commenced, in accordance with column 2 of the table. Any other statement in column 2 has effect according to its terms.</w:t>
      </w:r>
    </w:p>
    <w:p w14:paraId="7C6BBCA0" w14:textId="77777777" w:rsidR="002A045B" w:rsidRDefault="002A045B" w:rsidP="002A045B">
      <w:pPr>
        <w:spacing w:before="0"/>
        <w:rPr>
          <w:rFonts w:ascii="Times New Roman" w:hAnsi="Times New Roman"/>
          <w:sz w:val="24"/>
          <w:szCs w:val="24"/>
          <w:lang w:eastAsia="ja-JP"/>
        </w:rPr>
      </w:pPr>
    </w:p>
    <w:p w14:paraId="2C743C8C" w14:textId="287FEF60" w:rsidR="00962274" w:rsidRDefault="005D071B" w:rsidP="002A045B">
      <w:pPr>
        <w:spacing w:before="0"/>
        <w:rPr>
          <w:rFonts w:ascii="Times New Roman" w:hAnsi="Times New Roman"/>
          <w:sz w:val="24"/>
          <w:szCs w:val="24"/>
          <w:lang w:eastAsia="ja-JP"/>
        </w:rPr>
      </w:pPr>
      <w:r>
        <w:rPr>
          <w:rFonts w:ascii="Times New Roman" w:hAnsi="Times New Roman"/>
          <w:sz w:val="24"/>
          <w:szCs w:val="24"/>
          <w:lang w:eastAsia="ja-JP"/>
        </w:rPr>
        <w:t xml:space="preserve">Item 1 in the table </w:t>
      </w:r>
      <w:r w:rsidR="00962274">
        <w:rPr>
          <w:rFonts w:ascii="Times New Roman" w:hAnsi="Times New Roman"/>
          <w:sz w:val="24"/>
          <w:szCs w:val="24"/>
          <w:lang w:eastAsia="ja-JP"/>
        </w:rPr>
        <w:t xml:space="preserve">provides that </w:t>
      </w:r>
      <w:r w:rsidR="005602D2">
        <w:rPr>
          <w:rFonts w:ascii="Times New Roman" w:hAnsi="Times New Roman"/>
          <w:sz w:val="24"/>
          <w:szCs w:val="24"/>
          <w:lang w:eastAsia="ja-JP"/>
        </w:rPr>
        <w:t xml:space="preserve">the </w:t>
      </w:r>
      <w:r w:rsidR="00442397">
        <w:rPr>
          <w:rFonts w:ascii="Times New Roman" w:hAnsi="Times New Roman"/>
          <w:sz w:val="24"/>
          <w:szCs w:val="24"/>
          <w:lang w:eastAsia="ja-JP"/>
        </w:rPr>
        <w:t xml:space="preserve">whole of the </w:t>
      </w:r>
      <w:r w:rsidR="00B505D8">
        <w:rPr>
          <w:rFonts w:ascii="Times New Roman" w:hAnsi="Times New Roman"/>
          <w:sz w:val="24"/>
          <w:szCs w:val="24"/>
          <w:lang w:eastAsia="ja-JP"/>
        </w:rPr>
        <w:t>Repeal Determination</w:t>
      </w:r>
      <w:r w:rsidR="00442397">
        <w:rPr>
          <w:rFonts w:ascii="Times New Roman" w:hAnsi="Times New Roman"/>
          <w:sz w:val="24"/>
          <w:szCs w:val="24"/>
          <w:lang w:eastAsia="ja-JP"/>
        </w:rPr>
        <w:t xml:space="preserve"> </w:t>
      </w:r>
      <w:r w:rsidR="00962274">
        <w:rPr>
          <w:rFonts w:ascii="Times New Roman" w:hAnsi="Times New Roman"/>
          <w:sz w:val="24"/>
          <w:szCs w:val="24"/>
          <w:lang w:eastAsia="ja-JP"/>
        </w:rPr>
        <w:t xml:space="preserve">commences on </w:t>
      </w:r>
      <w:r w:rsidR="00442397">
        <w:rPr>
          <w:rFonts w:ascii="Times New Roman" w:hAnsi="Times New Roman"/>
          <w:sz w:val="24"/>
          <w:szCs w:val="24"/>
          <w:lang w:eastAsia="ja-JP"/>
        </w:rPr>
        <w:t xml:space="preserve">the day after </w:t>
      </w:r>
      <w:r w:rsidR="00AE6E62">
        <w:rPr>
          <w:rFonts w:ascii="Times New Roman" w:hAnsi="Times New Roman"/>
          <w:sz w:val="24"/>
          <w:szCs w:val="24"/>
          <w:lang w:eastAsia="ja-JP"/>
        </w:rPr>
        <w:t xml:space="preserve">the </w:t>
      </w:r>
      <w:r w:rsidR="00B505D8">
        <w:rPr>
          <w:rFonts w:ascii="Times New Roman" w:hAnsi="Times New Roman"/>
          <w:sz w:val="24"/>
          <w:szCs w:val="24"/>
          <w:lang w:eastAsia="ja-JP"/>
        </w:rPr>
        <w:t>Repeal Determination</w:t>
      </w:r>
      <w:r w:rsidR="00AE6E62">
        <w:rPr>
          <w:rFonts w:ascii="Times New Roman" w:hAnsi="Times New Roman"/>
          <w:sz w:val="24"/>
          <w:szCs w:val="24"/>
          <w:lang w:eastAsia="ja-JP"/>
        </w:rPr>
        <w:t xml:space="preserve"> is registered</w:t>
      </w:r>
      <w:r w:rsidR="00B505D8">
        <w:rPr>
          <w:rFonts w:ascii="Times New Roman" w:hAnsi="Times New Roman"/>
          <w:sz w:val="24"/>
          <w:szCs w:val="24"/>
          <w:lang w:eastAsia="ja-JP"/>
        </w:rPr>
        <w:t xml:space="preserve"> on the Federal Register of Legislation</w:t>
      </w:r>
      <w:r w:rsidR="00962274">
        <w:rPr>
          <w:rFonts w:ascii="Times New Roman" w:hAnsi="Times New Roman"/>
          <w:sz w:val="24"/>
          <w:szCs w:val="24"/>
          <w:lang w:eastAsia="ja-JP"/>
        </w:rPr>
        <w:t>.</w:t>
      </w:r>
    </w:p>
    <w:p w14:paraId="32216C20" w14:textId="77777777" w:rsidR="002A045B" w:rsidRDefault="002A045B" w:rsidP="002A045B">
      <w:pPr>
        <w:spacing w:before="0"/>
        <w:rPr>
          <w:rFonts w:ascii="Times New Roman" w:hAnsi="Times New Roman"/>
          <w:sz w:val="24"/>
          <w:szCs w:val="24"/>
          <w:lang w:eastAsia="ja-JP"/>
        </w:rPr>
      </w:pPr>
    </w:p>
    <w:p w14:paraId="0A65B552" w14:textId="189FC6A1" w:rsidR="000825FA" w:rsidRDefault="000825FA"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note below the table provides that the table relates only to the provision of the </w:t>
      </w:r>
      <w:r w:rsidR="00AE6E62">
        <w:rPr>
          <w:rFonts w:ascii="Times New Roman" w:hAnsi="Times New Roman"/>
          <w:sz w:val="24"/>
          <w:szCs w:val="24"/>
          <w:lang w:eastAsia="ja-JP"/>
        </w:rPr>
        <w:t>Repeal Determination</w:t>
      </w:r>
      <w:r>
        <w:rPr>
          <w:rFonts w:ascii="Times New Roman" w:hAnsi="Times New Roman"/>
          <w:sz w:val="24"/>
          <w:szCs w:val="24"/>
          <w:lang w:eastAsia="ja-JP"/>
        </w:rPr>
        <w:t xml:space="preserve"> as originally made. It would not be amended to deal with later amendments of the </w:t>
      </w:r>
      <w:r w:rsidR="006310BC">
        <w:rPr>
          <w:rFonts w:ascii="Times New Roman" w:hAnsi="Times New Roman"/>
          <w:sz w:val="24"/>
          <w:szCs w:val="24"/>
          <w:lang w:eastAsia="ja-JP"/>
        </w:rPr>
        <w:t>Repeal Determination</w:t>
      </w:r>
      <w:r>
        <w:rPr>
          <w:rFonts w:ascii="Times New Roman" w:hAnsi="Times New Roman"/>
          <w:sz w:val="24"/>
          <w:szCs w:val="24"/>
          <w:lang w:eastAsia="ja-JP"/>
        </w:rPr>
        <w:t>. The purpose of this note is to clarify that the commencement of any amendments is not reflected in this table</w:t>
      </w:r>
      <w:r w:rsidR="00121A79">
        <w:rPr>
          <w:rFonts w:ascii="Times New Roman" w:hAnsi="Times New Roman"/>
          <w:sz w:val="24"/>
          <w:szCs w:val="24"/>
          <w:lang w:eastAsia="ja-JP"/>
        </w:rPr>
        <w:t>.</w:t>
      </w:r>
    </w:p>
    <w:p w14:paraId="72CA1ACE" w14:textId="77777777" w:rsidR="00121A79" w:rsidRDefault="00121A79" w:rsidP="002A045B">
      <w:pPr>
        <w:spacing w:before="0"/>
        <w:rPr>
          <w:rFonts w:ascii="Times New Roman" w:hAnsi="Times New Roman"/>
          <w:sz w:val="24"/>
          <w:szCs w:val="24"/>
          <w:lang w:eastAsia="ja-JP"/>
        </w:rPr>
      </w:pPr>
    </w:p>
    <w:p w14:paraId="38CDA03F" w14:textId="68EAF273" w:rsidR="00121A79" w:rsidRDefault="00F43DB7" w:rsidP="002A045B">
      <w:pPr>
        <w:spacing w:before="0"/>
        <w:rPr>
          <w:rFonts w:ascii="Times New Roman" w:hAnsi="Times New Roman"/>
          <w:sz w:val="24"/>
          <w:szCs w:val="24"/>
          <w:lang w:eastAsia="ja-JP"/>
        </w:rPr>
      </w:pPr>
      <w:r>
        <w:rPr>
          <w:rFonts w:ascii="Times New Roman" w:hAnsi="Times New Roman"/>
          <w:sz w:val="24"/>
          <w:szCs w:val="24"/>
          <w:lang w:eastAsia="ja-JP"/>
        </w:rPr>
        <w:t xml:space="preserve">Subsection 2(2) provides that any information </w:t>
      </w:r>
      <w:r w:rsidR="008D7F2C">
        <w:rPr>
          <w:rFonts w:ascii="Times New Roman" w:hAnsi="Times New Roman"/>
          <w:sz w:val="24"/>
          <w:szCs w:val="24"/>
          <w:lang w:eastAsia="ja-JP"/>
        </w:rPr>
        <w:t>in column 3 of the table in subsection 2(1) is not part of the Repeal Determination</w:t>
      </w:r>
      <w:r w:rsidR="000542CB">
        <w:rPr>
          <w:rFonts w:ascii="Times New Roman" w:hAnsi="Times New Roman"/>
          <w:sz w:val="24"/>
          <w:szCs w:val="24"/>
          <w:lang w:eastAsia="ja-JP"/>
        </w:rPr>
        <w:t>. This clarifies that information may be inserted in column 3 of the table, or information in it may be edited, in any published version of the Repeal Determination.</w:t>
      </w:r>
    </w:p>
    <w:p w14:paraId="68705C9A" w14:textId="77777777" w:rsidR="002A045B" w:rsidRDefault="002A045B" w:rsidP="002A045B">
      <w:pPr>
        <w:spacing w:before="0"/>
        <w:rPr>
          <w:rFonts w:ascii="Times New Roman" w:hAnsi="Times New Roman"/>
          <w:sz w:val="24"/>
          <w:szCs w:val="24"/>
          <w:lang w:eastAsia="ja-JP"/>
        </w:rPr>
      </w:pPr>
    </w:p>
    <w:p w14:paraId="7631E87A" w14:textId="1E44F0C0" w:rsidR="000825FA" w:rsidRDefault="000825FA"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68671933" w14:textId="77777777" w:rsidR="002A045B" w:rsidRDefault="002A045B" w:rsidP="002A045B">
      <w:pPr>
        <w:spacing w:before="0"/>
        <w:jc w:val="both"/>
        <w:rPr>
          <w:rFonts w:ascii="Times New Roman" w:hAnsi="Times New Roman"/>
          <w:sz w:val="24"/>
          <w:szCs w:val="24"/>
          <w:lang w:eastAsia="ja-JP"/>
        </w:rPr>
      </w:pPr>
    </w:p>
    <w:p w14:paraId="50A6F34A" w14:textId="057F3AB4" w:rsidR="000825FA" w:rsidRDefault="000825FA" w:rsidP="002A045B">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441F68">
        <w:rPr>
          <w:rFonts w:ascii="Times New Roman" w:hAnsi="Times New Roman"/>
          <w:sz w:val="24"/>
          <w:szCs w:val="24"/>
          <w:lang w:eastAsia="ja-JP"/>
        </w:rPr>
        <w:t>Repeal Determination</w:t>
      </w:r>
      <w:r>
        <w:rPr>
          <w:rFonts w:ascii="Times New Roman" w:hAnsi="Times New Roman"/>
          <w:sz w:val="24"/>
          <w:szCs w:val="24"/>
          <w:lang w:eastAsia="ja-JP"/>
        </w:rPr>
        <w:t xml:space="preserve"> is made und</w:t>
      </w:r>
      <w:r w:rsidR="00441F68">
        <w:rPr>
          <w:rFonts w:ascii="Times New Roman" w:hAnsi="Times New Roman"/>
          <w:sz w:val="24"/>
          <w:szCs w:val="24"/>
          <w:lang w:eastAsia="ja-JP"/>
        </w:rPr>
        <w:t xml:space="preserve">er subsection 182(1) of the </w:t>
      </w:r>
      <w:r w:rsidR="00441F68">
        <w:rPr>
          <w:rFonts w:ascii="Times New Roman" w:hAnsi="Times New Roman"/>
          <w:i/>
          <w:iCs/>
          <w:sz w:val="24"/>
          <w:szCs w:val="24"/>
          <w:lang w:eastAsia="ja-JP"/>
        </w:rPr>
        <w:t>Biosecurity Act 2015</w:t>
      </w:r>
      <w:r w:rsidR="00160D33">
        <w:rPr>
          <w:rFonts w:ascii="Times New Roman" w:hAnsi="Times New Roman"/>
          <w:i/>
          <w:iCs/>
          <w:sz w:val="24"/>
          <w:szCs w:val="24"/>
          <w:lang w:eastAsia="ja-JP"/>
        </w:rPr>
        <w:t xml:space="preserve"> </w:t>
      </w:r>
      <w:r w:rsidR="00160D33" w:rsidRPr="00A26677">
        <w:rPr>
          <w:rFonts w:ascii="Times New Roman" w:hAnsi="Times New Roman"/>
          <w:sz w:val="24"/>
          <w:szCs w:val="24"/>
          <w:lang w:eastAsia="ja-JP"/>
        </w:rPr>
        <w:t>(the Act)</w:t>
      </w:r>
      <w:r w:rsidRPr="00160D33">
        <w:rPr>
          <w:rFonts w:ascii="Times New Roman" w:hAnsi="Times New Roman"/>
          <w:sz w:val="24"/>
          <w:szCs w:val="24"/>
          <w:lang w:eastAsia="ja-JP"/>
        </w:rPr>
        <w:t>.</w:t>
      </w:r>
    </w:p>
    <w:p w14:paraId="1E2E4B3D" w14:textId="77777777" w:rsidR="009032AC" w:rsidRDefault="009032AC" w:rsidP="002A045B">
      <w:pPr>
        <w:spacing w:before="0"/>
        <w:jc w:val="both"/>
        <w:rPr>
          <w:rFonts w:ascii="Times New Roman" w:hAnsi="Times New Roman"/>
          <w:sz w:val="24"/>
          <w:szCs w:val="24"/>
          <w:lang w:eastAsia="ja-JP"/>
        </w:rPr>
      </w:pPr>
    </w:p>
    <w:p w14:paraId="435275E4" w14:textId="77777777" w:rsidR="009032AC" w:rsidRPr="00530D06" w:rsidRDefault="009032AC" w:rsidP="009032AC">
      <w:pPr>
        <w:spacing w:before="0"/>
        <w:jc w:val="both"/>
        <w:rPr>
          <w:rFonts w:ascii="Times New Roman" w:hAnsi="Times New Roman"/>
          <w:sz w:val="24"/>
          <w:szCs w:val="24"/>
          <w:u w:val="single"/>
          <w:lang w:eastAsia="ja-JP"/>
        </w:rPr>
      </w:pPr>
      <w:r w:rsidRPr="00530D06">
        <w:rPr>
          <w:rFonts w:ascii="Times New Roman" w:hAnsi="Times New Roman"/>
          <w:sz w:val="24"/>
          <w:szCs w:val="24"/>
          <w:u w:val="single"/>
          <w:lang w:eastAsia="ja-JP"/>
        </w:rPr>
        <w:t>Section 4 – Reasons for making instrument.</w:t>
      </w:r>
    </w:p>
    <w:p w14:paraId="4D817E19" w14:textId="77777777" w:rsidR="009032AC" w:rsidRPr="00966408" w:rsidRDefault="009032AC" w:rsidP="009032AC">
      <w:pPr>
        <w:spacing w:before="0"/>
        <w:jc w:val="both"/>
        <w:rPr>
          <w:rFonts w:ascii="Times New Roman" w:hAnsi="Times New Roman"/>
          <w:sz w:val="24"/>
          <w:szCs w:val="24"/>
          <w:lang w:eastAsia="ja-JP"/>
        </w:rPr>
      </w:pPr>
    </w:p>
    <w:p w14:paraId="7BCF6FDA" w14:textId="77777777" w:rsidR="009032AC" w:rsidRPr="00530D06" w:rsidRDefault="009032AC" w:rsidP="009032AC">
      <w:pPr>
        <w:spacing w:before="0"/>
        <w:jc w:val="both"/>
        <w:rPr>
          <w:rFonts w:ascii="Times New Roman" w:hAnsi="Times New Roman"/>
          <w:sz w:val="24"/>
          <w:szCs w:val="24"/>
          <w:lang w:eastAsia="ja-JP"/>
        </w:rPr>
      </w:pPr>
      <w:r w:rsidRPr="00530D06">
        <w:rPr>
          <w:rFonts w:ascii="Times New Roman" w:hAnsi="Times New Roman"/>
          <w:sz w:val="24"/>
          <w:szCs w:val="24"/>
          <w:lang w:eastAsia="ja-JP"/>
        </w:rPr>
        <w:t>Under subsection 182(5) of the Act, a determination made under subsection 182(1) of the Act must set out the reasons for making the determination.</w:t>
      </w:r>
    </w:p>
    <w:p w14:paraId="6002F82D" w14:textId="77777777" w:rsidR="009032AC" w:rsidRPr="00530D06" w:rsidRDefault="009032AC" w:rsidP="009032AC">
      <w:pPr>
        <w:spacing w:before="0"/>
        <w:jc w:val="both"/>
        <w:rPr>
          <w:rFonts w:ascii="Times New Roman" w:hAnsi="Times New Roman"/>
          <w:sz w:val="24"/>
          <w:szCs w:val="24"/>
          <w:lang w:eastAsia="ja-JP"/>
        </w:rPr>
      </w:pPr>
    </w:p>
    <w:p w14:paraId="0B5C47A3" w14:textId="079594A7" w:rsidR="00C84032" w:rsidRDefault="009032AC" w:rsidP="002A045B">
      <w:pPr>
        <w:spacing w:before="0"/>
        <w:jc w:val="both"/>
        <w:rPr>
          <w:rFonts w:ascii="Times New Roman" w:hAnsi="Times New Roman"/>
          <w:sz w:val="24"/>
          <w:szCs w:val="24"/>
          <w:lang w:eastAsia="ja-JP"/>
        </w:rPr>
      </w:pPr>
      <w:r w:rsidRPr="00530D06">
        <w:rPr>
          <w:rFonts w:ascii="Times New Roman" w:hAnsi="Times New Roman"/>
          <w:sz w:val="24"/>
          <w:szCs w:val="24"/>
          <w:lang w:eastAsia="ja-JP"/>
        </w:rPr>
        <w:t>This section provides, in accordance with subsection 182(5) of the Act, that the reason for making the Repeal Determination is that the periods of suspension specified in each of the instruments repealed by the Schedule to the Repeal Determination</w:t>
      </w:r>
      <w:r w:rsidR="00582C17">
        <w:rPr>
          <w:rFonts w:ascii="Times New Roman" w:hAnsi="Times New Roman"/>
          <w:sz w:val="24"/>
          <w:szCs w:val="24"/>
          <w:lang w:eastAsia="ja-JP"/>
        </w:rPr>
        <w:t xml:space="preserve">, </w:t>
      </w:r>
      <w:r w:rsidR="00582C17" w:rsidRPr="007956F8">
        <w:rPr>
          <w:rFonts w:ascii="Times New Roman" w:hAnsi="Times New Roman"/>
          <w:sz w:val="24"/>
          <w:szCs w:val="24"/>
          <w:lang w:eastAsia="ja-JP"/>
        </w:rPr>
        <w:t>or to which the amendments in those instruments relate,</w:t>
      </w:r>
      <w:r w:rsidRPr="00530D06">
        <w:rPr>
          <w:rFonts w:ascii="Times New Roman" w:hAnsi="Times New Roman"/>
          <w:sz w:val="24"/>
          <w:szCs w:val="24"/>
          <w:lang w:eastAsia="ja-JP"/>
        </w:rPr>
        <w:t xml:space="preserve"> have ended.</w:t>
      </w:r>
      <w:r w:rsidR="00C84032">
        <w:rPr>
          <w:rFonts w:ascii="Times New Roman" w:hAnsi="Times New Roman"/>
          <w:sz w:val="24"/>
          <w:szCs w:val="24"/>
          <w:lang w:eastAsia="ja-JP"/>
        </w:rPr>
        <w:t xml:space="preserve"> This means that the instruments are redundant.</w:t>
      </w:r>
    </w:p>
    <w:p w14:paraId="44D227F3" w14:textId="77777777" w:rsidR="009032AC" w:rsidRDefault="009032AC" w:rsidP="002A045B">
      <w:pPr>
        <w:spacing w:before="0"/>
        <w:jc w:val="both"/>
        <w:rPr>
          <w:rFonts w:ascii="Times New Roman" w:hAnsi="Times New Roman"/>
          <w:sz w:val="24"/>
          <w:szCs w:val="24"/>
          <w:lang w:eastAsia="ja-JP"/>
        </w:rPr>
      </w:pPr>
    </w:p>
    <w:p w14:paraId="7DF8CD4A" w14:textId="48AB64E1" w:rsidR="009032AC" w:rsidRDefault="009032AC"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5 – Repeal </w:t>
      </w:r>
    </w:p>
    <w:p w14:paraId="7B3C0C06" w14:textId="77777777" w:rsidR="009032AC" w:rsidRDefault="009032AC" w:rsidP="002A045B">
      <w:pPr>
        <w:spacing w:before="0"/>
        <w:jc w:val="both"/>
        <w:rPr>
          <w:rFonts w:ascii="Times New Roman" w:hAnsi="Times New Roman"/>
          <w:sz w:val="24"/>
          <w:szCs w:val="24"/>
          <w:lang w:eastAsia="ja-JP"/>
        </w:rPr>
      </w:pPr>
    </w:p>
    <w:p w14:paraId="1A5FCA19" w14:textId="4D9FAD52" w:rsidR="00307FB3" w:rsidRDefault="009032AC" w:rsidP="002A045B">
      <w:pPr>
        <w:spacing w:before="0"/>
        <w:jc w:val="both"/>
        <w:rPr>
          <w:rFonts w:ascii="Times New Roman" w:hAnsi="Times New Roman"/>
          <w:sz w:val="24"/>
          <w:szCs w:val="24"/>
          <w:lang w:eastAsia="ja-JP"/>
        </w:rPr>
      </w:pPr>
      <w:r>
        <w:rPr>
          <w:rFonts w:ascii="Times New Roman" w:hAnsi="Times New Roman"/>
          <w:sz w:val="24"/>
          <w:szCs w:val="24"/>
          <w:lang w:eastAsia="ja-JP"/>
        </w:rPr>
        <w:t>This section provides that the Repeal Determination is repealed on the day after it commences.</w:t>
      </w:r>
    </w:p>
    <w:p w14:paraId="01C8FE6E" w14:textId="77777777" w:rsidR="00307FB3" w:rsidRDefault="00307FB3">
      <w:pPr>
        <w:spacing w:before="0"/>
        <w:rPr>
          <w:rFonts w:ascii="Times New Roman" w:hAnsi="Times New Roman"/>
          <w:sz w:val="24"/>
          <w:szCs w:val="24"/>
          <w:lang w:eastAsia="ja-JP"/>
        </w:rPr>
      </w:pPr>
      <w:r>
        <w:rPr>
          <w:rFonts w:ascii="Times New Roman" w:hAnsi="Times New Roman"/>
          <w:sz w:val="24"/>
          <w:szCs w:val="24"/>
          <w:lang w:eastAsia="ja-JP"/>
        </w:rPr>
        <w:br w:type="page"/>
      </w:r>
    </w:p>
    <w:p w14:paraId="2BFABFE0" w14:textId="77777777" w:rsidR="009032AC" w:rsidRPr="009032AC" w:rsidRDefault="009032AC" w:rsidP="002A045B">
      <w:pPr>
        <w:spacing w:before="0"/>
        <w:jc w:val="both"/>
        <w:rPr>
          <w:rFonts w:ascii="Times New Roman" w:hAnsi="Times New Roman"/>
          <w:sz w:val="24"/>
          <w:szCs w:val="24"/>
          <w:lang w:eastAsia="ja-JP"/>
        </w:rPr>
      </w:pPr>
    </w:p>
    <w:p w14:paraId="3F9BCA47" w14:textId="77777777" w:rsidR="002A045B" w:rsidRDefault="002A045B" w:rsidP="002A045B">
      <w:pPr>
        <w:spacing w:before="0"/>
        <w:jc w:val="both"/>
        <w:rPr>
          <w:rFonts w:ascii="Times New Roman" w:hAnsi="Times New Roman"/>
          <w:sz w:val="24"/>
          <w:szCs w:val="24"/>
          <w:lang w:eastAsia="ja-JP"/>
        </w:rPr>
      </w:pPr>
    </w:p>
    <w:p w14:paraId="1AFF97E8" w14:textId="5E18BB98" w:rsidR="002A045B" w:rsidRDefault="000825FA"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Section</w:t>
      </w:r>
      <w:r w:rsidR="009032AC">
        <w:rPr>
          <w:rFonts w:ascii="Times New Roman" w:hAnsi="Times New Roman"/>
          <w:sz w:val="24"/>
          <w:szCs w:val="24"/>
          <w:u w:val="single"/>
          <w:lang w:eastAsia="ja-JP"/>
        </w:rPr>
        <w:t xml:space="preserve"> 6 </w:t>
      </w:r>
      <w:r>
        <w:rPr>
          <w:rFonts w:ascii="Times New Roman" w:hAnsi="Times New Roman"/>
          <w:sz w:val="24"/>
          <w:szCs w:val="24"/>
          <w:u w:val="single"/>
          <w:lang w:eastAsia="ja-JP"/>
        </w:rPr>
        <w:t xml:space="preserve">– </w:t>
      </w:r>
      <w:r w:rsidRPr="00185887">
        <w:rPr>
          <w:rFonts w:ascii="Times New Roman" w:hAnsi="Times New Roman"/>
          <w:sz w:val="24"/>
          <w:szCs w:val="24"/>
          <w:u w:val="single"/>
          <w:lang w:eastAsia="ja-JP"/>
        </w:rPr>
        <w:t>Schedules</w:t>
      </w:r>
    </w:p>
    <w:p w14:paraId="6000475C" w14:textId="77777777" w:rsidR="002A045B" w:rsidRDefault="002A045B" w:rsidP="00500CE3">
      <w:pPr>
        <w:spacing w:before="0"/>
        <w:rPr>
          <w:rFonts w:ascii="Times New Roman" w:hAnsi="Times New Roman"/>
          <w:sz w:val="24"/>
          <w:szCs w:val="24"/>
          <w:lang w:eastAsia="ja-JP"/>
        </w:rPr>
      </w:pPr>
    </w:p>
    <w:p w14:paraId="532D0E85" w14:textId="15A07750" w:rsidR="00500CE3" w:rsidRPr="005A54EC" w:rsidRDefault="000825FA"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This section </w:t>
      </w:r>
      <w:r w:rsidR="00D3012F">
        <w:rPr>
          <w:rFonts w:ascii="Times New Roman" w:hAnsi="Times New Roman"/>
          <w:sz w:val="24"/>
          <w:szCs w:val="24"/>
          <w:lang w:eastAsia="ja-JP"/>
        </w:rPr>
        <w:t>gives effect to</w:t>
      </w:r>
      <w:r>
        <w:rPr>
          <w:rFonts w:ascii="Times New Roman" w:hAnsi="Times New Roman"/>
          <w:sz w:val="24"/>
          <w:szCs w:val="24"/>
          <w:lang w:eastAsia="ja-JP"/>
        </w:rPr>
        <w:t xml:space="preserve"> the amendment or repeal of instruments as set out in a Schedule to the </w:t>
      </w:r>
      <w:r w:rsidR="009078E3">
        <w:rPr>
          <w:rFonts w:ascii="Times New Roman" w:hAnsi="Times New Roman"/>
          <w:sz w:val="24"/>
          <w:szCs w:val="24"/>
          <w:lang w:eastAsia="ja-JP"/>
        </w:rPr>
        <w:t>Repeal Determination</w:t>
      </w:r>
      <w:r>
        <w:rPr>
          <w:rFonts w:ascii="Times New Roman" w:hAnsi="Times New Roman"/>
          <w:sz w:val="24"/>
          <w:szCs w:val="24"/>
          <w:lang w:eastAsia="ja-JP"/>
        </w:rPr>
        <w:t>.</w:t>
      </w:r>
      <w:r w:rsidR="00D3012F">
        <w:rPr>
          <w:rFonts w:ascii="Times New Roman" w:hAnsi="Times New Roman"/>
          <w:sz w:val="24"/>
          <w:szCs w:val="24"/>
          <w:lang w:eastAsia="ja-JP"/>
        </w:rPr>
        <w:t xml:space="preserve"> Schedule 1 to the Repeal Determination provides that the instruments specified in the Schedule are repealed.</w:t>
      </w:r>
    </w:p>
    <w:p w14:paraId="49CC16F4" w14:textId="03E71569" w:rsidR="003C270F" w:rsidRDefault="003C270F" w:rsidP="00500CE3">
      <w:pPr>
        <w:spacing w:before="0"/>
        <w:rPr>
          <w:rFonts w:ascii="Times New Roman" w:hAnsi="Times New Roman"/>
          <w:sz w:val="24"/>
          <w:szCs w:val="24"/>
          <w:lang w:eastAsia="ja-JP"/>
        </w:rPr>
      </w:pPr>
      <w:r>
        <w:rPr>
          <w:rFonts w:ascii="Times New Roman" w:hAnsi="Times New Roman"/>
          <w:sz w:val="24"/>
          <w:szCs w:val="24"/>
          <w:lang w:eastAsia="ja-JP"/>
        </w:rPr>
        <w:br w:type="page"/>
      </w:r>
    </w:p>
    <w:p w14:paraId="0D1512AE" w14:textId="39C163D6" w:rsidR="000C7382" w:rsidRPr="00966408" w:rsidRDefault="000C7382" w:rsidP="00500CE3">
      <w:pPr>
        <w:spacing w:before="0"/>
        <w:rPr>
          <w:rFonts w:ascii="Times New Roman" w:hAnsi="Times New Roman"/>
          <w:sz w:val="24"/>
          <w:szCs w:val="24"/>
          <w:lang w:eastAsia="ja-JP"/>
        </w:rPr>
      </w:pPr>
      <w:r w:rsidRPr="00500CE3">
        <w:rPr>
          <w:rFonts w:ascii="Times New Roman" w:hAnsi="Times New Roman"/>
          <w:b/>
          <w:bCs/>
          <w:sz w:val="24"/>
          <w:szCs w:val="24"/>
          <w:u w:val="single"/>
          <w:lang w:eastAsia="ja-JP"/>
        </w:rPr>
        <w:lastRenderedPageBreak/>
        <w:t xml:space="preserve">Schedule 1 – </w:t>
      </w:r>
      <w:r w:rsidR="00A672C9">
        <w:rPr>
          <w:rFonts w:ascii="Times New Roman" w:hAnsi="Times New Roman"/>
          <w:b/>
          <w:bCs/>
          <w:sz w:val="24"/>
          <w:szCs w:val="24"/>
          <w:u w:val="single"/>
          <w:lang w:eastAsia="ja-JP"/>
        </w:rPr>
        <w:t>Repeal</w:t>
      </w:r>
      <w:r w:rsidR="00E52ADD">
        <w:rPr>
          <w:rFonts w:ascii="Times New Roman" w:hAnsi="Times New Roman"/>
          <w:b/>
          <w:bCs/>
          <w:sz w:val="24"/>
          <w:szCs w:val="24"/>
          <w:u w:val="single"/>
          <w:lang w:eastAsia="ja-JP"/>
        </w:rPr>
        <w:t>s</w:t>
      </w:r>
    </w:p>
    <w:p w14:paraId="6E396666" w14:textId="77777777" w:rsidR="002A045B" w:rsidRDefault="002A045B" w:rsidP="00500CE3">
      <w:pPr>
        <w:spacing w:before="0"/>
        <w:rPr>
          <w:rFonts w:ascii="Times New Roman" w:hAnsi="Times New Roman"/>
          <w:b/>
          <w:bCs/>
          <w:sz w:val="24"/>
          <w:szCs w:val="24"/>
          <w:lang w:eastAsia="ja-JP"/>
        </w:rPr>
      </w:pPr>
    </w:p>
    <w:p w14:paraId="090EF528" w14:textId="236EE48F" w:rsidR="000C7382" w:rsidRPr="007563FC" w:rsidRDefault="00E22EAE" w:rsidP="00500CE3">
      <w:pPr>
        <w:spacing w:before="0"/>
        <w:rPr>
          <w:rFonts w:ascii="Times New Roman" w:hAnsi="Times New Roman"/>
          <w:sz w:val="24"/>
          <w:szCs w:val="24"/>
          <w:lang w:eastAsia="ja-JP"/>
        </w:rPr>
      </w:pPr>
      <w:r>
        <w:rPr>
          <w:rFonts w:ascii="Times New Roman" w:hAnsi="Times New Roman"/>
          <w:i/>
          <w:iCs/>
          <w:sz w:val="24"/>
          <w:szCs w:val="24"/>
          <w:lang w:eastAsia="ja-JP"/>
        </w:rPr>
        <w:t>Biosecurity (Suspended Goods</w:t>
      </w:r>
      <w:r w:rsidR="009032AC" w:rsidRPr="00A60CFB">
        <w:rPr>
          <w:rFonts w:ascii="Times New Roman" w:hAnsi="Times New Roman"/>
          <w:i/>
          <w:iCs/>
        </w:rPr>
        <w:t>—</w:t>
      </w:r>
      <w:r>
        <w:rPr>
          <w:rFonts w:ascii="Times New Roman" w:hAnsi="Times New Roman"/>
          <w:i/>
          <w:iCs/>
          <w:sz w:val="24"/>
          <w:szCs w:val="24"/>
          <w:lang w:eastAsia="ja-JP"/>
        </w:rPr>
        <w:t xml:space="preserve">Cats and Dogs Malaysia) </w:t>
      </w:r>
      <w:r w:rsidR="007563FC">
        <w:rPr>
          <w:rFonts w:ascii="Times New Roman" w:hAnsi="Times New Roman"/>
          <w:i/>
          <w:iCs/>
          <w:sz w:val="24"/>
          <w:szCs w:val="24"/>
          <w:lang w:eastAsia="ja-JP"/>
        </w:rPr>
        <w:t>Determination 2020</w:t>
      </w:r>
    </w:p>
    <w:p w14:paraId="283FA297" w14:textId="77777777" w:rsidR="002A045B" w:rsidRDefault="002A045B" w:rsidP="00500CE3">
      <w:pPr>
        <w:spacing w:before="0"/>
        <w:rPr>
          <w:rFonts w:ascii="Times New Roman" w:hAnsi="Times New Roman"/>
          <w:b/>
          <w:bCs/>
          <w:sz w:val="24"/>
          <w:szCs w:val="24"/>
          <w:lang w:eastAsia="ja-JP"/>
        </w:rPr>
      </w:pPr>
    </w:p>
    <w:p w14:paraId="277C0113" w14:textId="0B051C45" w:rsidR="000C7382" w:rsidRDefault="000C7382" w:rsidP="00500CE3">
      <w:pPr>
        <w:spacing w:before="0"/>
        <w:rPr>
          <w:rFonts w:ascii="Times New Roman" w:hAnsi="Times New Roman"/>
          <w:b/>
          <w:bCs/>
          <w:sz w:val="24"/>
          <w:szCs w:val="24"/>
          <w:lang w:eastAsia="ja-JP"/>
        </w:rPr>
      </w:pPr>
      <w:r>
        <w:rPr>
          <w:rFonts w:ascii="Times New Roman" w:hAnsi="Times New Roman"/>
          <w:b/>
          <w:bCs/>
          <w:sz w:val="24"/>
          <w:szCs w:val="24"/>
          <w:lang w:eastAsia="ja-JP"/>
        </w:rPr>
        <w:t xml:space="preserve">Item [1] – </w:t>
      </w:r>
      <w:r w:rsidR="007563FC">
        <w:rPr>
          <w:rFonts w:ascii="Times New Roman" w:hAnsi="Times New Roman"/>
          <w:b/>
          <w:bCs/>
          <w:sz w:val="24"/>
          <w:szCs w:val="24"/>
          <w:lang w:eastAsia="ja-JP"/>
        </w:rPr>
        <w:t>The whole of the instrument</w:t>
      </w:r>
    </w:p>
    <w:p w14:paraId="69DBFD73" w14:textId="405290E3" w:rsidR="0089754A" w:rsidRPr="003C6D01" w:rsidRDefault="0089754A" w:rsidP="002A045B">
      <w:pPr>
        <w:spacing w:before="0"/>
        <w:rPr>
          <w:rFonts w:ascii="Times New Roman" w:hAnsi="Times New Roman"/>
          <w:sz w:val="24"/>
          <w:szCs w:val="24"/>
          <w:lang w:eastAsia="ja-JP"/>
        </w:rPr>
      </w:pPr>
    </w:p>
    <w:p w14:paraId="122214FF" w14:textId="041DB645" w:rsidR="00A022CE" w:rsidRDefault="000A2F02" w:rsidP="007563FC">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Biosecurity (Suspended Goods</w:t>
      </w:r>
      <w:r w:rsidR="009032AC" w:rsidRPr="00A60CFB">
        <w:rPr>
          <w:rFonts w:ascii="Times New Roman" w:hAnsi="Times New Roman"/>
          <w:i/>
          <w:iCs/>
        </w:rPr>
        <w:t>—</w:t>
      </w:r>
      <w:r>
        <w:rPr>
          <w:rFonts w:ascii="Times New Roman" w:hAnsi="Times New Roman"/>
          <w:i/>
          <w:iCs/>
          <w:sz w:val="24"/>
          <w:szCs w:val="24"/>
          <w:lang w:eastAsia="ja-JP"/>
        </w:rPr>
        <w:t xml:space="preserve">Cats and Dogs Malaysia) Determination 2020 </w:t>
      </w:r>
      <w:r>
        <w:rPr>
          <w:rFonts w:ascii="Times New Roman" w:hAnsi="Times New Roman"/>
          <w:sz w:val="24"/>
          <w:szCs w:val="24"/>
          <w:lang w:eastAsia="ja-JP"/>
        </w:rPr>
        <w:t xml:space="preserve">(the Cats and Dogs Determination) </w:t>
      </w:r>
      <w:r w:rsidR="00AF42B8">
        <w:rPr>
          <w:rFonts w:ascii="Times New Roman" w:hAnsi="Times New Roman"/>
          <w:sz w:val="24"/>
          <w:szCs w:val="24"/>
          <w:lang w:eastAsia="ja-JP"/>
        </w:rPr>
        <w:t xml:space="preserve">is made under subsection 182(1) of the Act and </w:t>
      </w:r>
      <w:r w:rsidR="00D215B4">
        <w:rPr>
          <w:rFonts w:ascii="Times New Roman" w:hAnsi="Times New Roman"/>
          <w:sz w:val="24"/>
          <w:szCs w:val="24"/>
          <w:lang w:eastAsia="ja-JP"/>
        </w:rPr>
        <w:t xml:space="preserve">commenced on </w:t>
      </w:r>
      <w:r w:rsidR="00117193">
        <w:rPr>
          <w:rFonts w:ascii="Times New Roman" w:hAnsi="Times New Roman"/>
          <w:sz w:val="24"/>
          <w:szCs w:val="24"/>
          <w:lang w:eastAsia="ja-JP"/>
        </w:rPr>
        <w:t>12 March 2020</w:t>
      </w:r>
      <w:r w:rsidR="00AF42B8">
        <w:rPr>
          <w:rFonts w:ascii="Times New Roman" w:hAnsi="Times New Roman"/>
          <w:sz w:val="24"/>
          <w:szCs w:val="24"/>
          <w:lang w:eastAsia="ja-JP"/>
        </w:rPr>
        <w:t xml:space="preserve">. The Cats and Dogs Determination </w:t>
      </w:r>
      <w:r w:rsidR="00712C14">
        <w:rPr>
          <w:rFonts w:ascii="Times New Roman" w:hAnsi="Times New Roman"/>
          <w:sz w:val="24"/>
          <w:szCs w:val="24"/>
          <w:lang w:eastAsia="ja-JP"/>
        </w:rPr>
        <w:t>specifies</w:t>
      </w:r>
      <w:r w:rsidR="002E4DEB">
        <w:rPr>
          <w:rFonts w:ascii="Times New Roman" w:hAnsi="Times New Roman"/>
          <w:sz w:val="24"/>
          <w:szCs w:val="24"/>
          <w:lang w:eastAsia="ja-JP"/>
        </w:rPr>
        <w:t xml:space="preserve"> that cats and dogs considered as companion or assistance animals imported from Malaysia</w:t>
      </w:r>
      <w:r w:rsidR="00F3503C">
        <w:rPr>
          <w:rFonts w:ascii="Times New Roman" w:hAnsi="Times New Roman"/>
          <w:sz w:val="24"/>
          <w:szCs w:val="24"/>
          <w:lang w:eastAsia="ja-JP"/>
        </w:rPr>
        <w:t xml:space="preserve"> to Australia are a class of </w:t>
      </w:r>
      <w:r w:rsidR="00C72817">
        <w:rPr>
          <w:rFonts w:ascii="Times New Roman" w:hAnsi="Times New Roman"/>
          <w:sz w:val="24"/>
          <w:szCs w:val="24"/>
          <w:lang w:eastAsia="ja-JP"/>
        </w:rPr>
        <w:t xml:space="preserve">goods that must not be brought or imported into Australian territory for a period of 6 months commencing on </w:t>
      </w:r>
      <w:r w:rsidR="00025746">
        <w:rPr>
          <w:rFonts w:ascii="Times New Roman" w:hAnsi="Times New Roman"/>
          <w:sz w:val="24"/>
          <w:szCs w:val="24"/>
          <w:lang w:eastAsia="ja-JP"/>
        </w:rPr>
        <w:t>the commencement of the Cats and Dogs Determination (</w:t>
      </w:r>
      <w:r w:rsidR="00C72817">
        <w:rPr>
          <w:rFonts w:ascii="Times New Roman" w:hAnsi="Times New Roman"/>
          <w:sz w:val="24"/>
          <w:szCs w:val="24"/>
          <w:lang w:eastAsia="ja-JP"/>
        </w:rPr>
        <w:t>12 March 2020</w:t>
      </w:r>
      <w:r w:rsidR="00025746">
        <w:rPr>
          <w:rFonts w:ascii="Times New Roman" w:hAnsi="Times New Roman"/>
          <w:sz w:val="24"/>
          <w:szCs w:val="24"/>
          <w:lang w:eastAsia="ja-JP"/>
        </w:rPr>
        <w:t>)</w:t>
      </w:r>
      <w:r w:rsidR="00C72817">
        <w:rPr>
          <w:rFonts w:ascii="Times New Roman" w:hAnsi="Times New Roman"/>
          <w:sz w:val="24"/>
          <w:szCs w:val="24"/>
          <w:lang w:eastAsia="ja-JP"/>
        </w:rPr>
        <w:t xml:space="preserve">. </w:t>
      </w:r>
      <w:r w:rsidR="00F108CD">
        <w:rPr>
          <w:rFonts w:ascii="Times New Roman" w:hAnsi="Times New Roman"/>
          <w:sz w:val="24"/>
          <w:szCs w:val="24"/>
          <w:lang w:eastAsia="ja-JP"/>
        </w:rPr>
        <w:t>This</w:t>
      </w:r>
      <w:r w:rsidR="002C2D9B">
        <w:rPr>
          <w:rFonts w:ascii="Times New Roman" w:hAnsi="Times New Roman"/>
          <w:sz w:val="24"/>
          <w:szCs w:val="24"/>
          <w:lang w:eastAsia="ja-JP"/>
        </w:rPr>
        <w:t xml:space="preserve"> </w:t>
      </w:r>
      <w:r w:rsidR="00E52ADD">
        <w:rPr>
          <w:rFonts w:ascii="Times New Roman" w:hAnsi="Times New Roman"/>
          <w:sz w:val="24"/>
          <w:szCs w:val="24"/>
          <w:lang w:eastAsia="ja-JP"/>
        </w:rPr>
        <w:t>is</w:t>
      </w:r>
      <w:r w:rsidR="00F108CD">
        <w:rPr>
          <w:rFonts w:ascii="Times New Roman" w:hAnsi="Times New Roman"/>
          <w:sz w:val="24"/>
          <w:szCs w:val="24"/>
          <w:lang w:eastAsia="ja-JP"/>
        </w:rPr>
        <w:t xml:space="preserve"> subject to some exceptions</w:t>
      </w:r>
      <w:r w:rsidR="00C70EC4">
        <w:rPr>
          <w:rFonts w:ascii="Times New Roman" w:hAnsi="Times New Roman"/>
          <w:sz w:val="24"/>
          <w:szCs w:val="24"/>
          <w:lang w:eastAsia="ja-JP"/>
        </w:rPr>
        <w:t>,</w:t>
      </w:r>
      <w:r w:rsidR="00F108CD">
        <w:rPr>
          <w:rFonts w:ascii="Times New Roman" w:hAnsi="Times New Roman"/>
          <w:sz w:val="24"/>
          <w:szCs w:val="24"/>
          <w:lang w:eastAsia="ja-JP"/>
        </w:rPr>
        <w:t xml:space="preserve"> including </w:t>
      </w:r>
      <w:r w:rsidR="00223C81">
        <w:rPr>
          <w:rFonts w:ascii="Times New Roman" w:hAnsi="Times New Roman"/>
          <w:sz w:val="24"/>
          <w:szCs w:val="24"/>
          <w:lang w:eastAsia="ja-JP"/>
        </w:rPr>
        <w:t>under paragraph 7(2)(b)</w:t>
      </w:r>
      <w:r w:rsidR="00170486">
        <w:rPr>
          <w:rFonts w:ascii="Times New Roman" w:hAnsi="Times New Roman"/>
          <w:sz w:val="24"/>
          <w:szCs w:val="24"/>
          <w:lang w:eastAsia="ja-JP"/>
        </w:rPr>
        <w:t xml:space="preserve"> that the animal is</w:t>
      </w:r>
      <w:r w:rsidR="00223C81">
        <w:rPr>
          <w:rFonts w:ascii="Times New Roman" w:hAnsi="Times New Roman"/>
          <w:sz w:val="24"/>
          <w:szCs w:val="24"/>
          <w:lang w:eastAsia="ja-JP"/>
        </w:rPr>
        <w:t xml:space="preserve"> a military working dog</w:t>
      </w:r>
      <w:r w:rsidR="008C0995">
        <w:rPr>
          <w:rFonts w:ascii="Times New Roman" w:hAnsi="Times New Roman"/>
          <w:sz w:val="24"/>
          <w:szCs w:val="24"/>
          <w:lang w:eastAsia="ja-JP"/>
        </w:rPr>
        <w:t xml:space="preserve"> in the active service of the Australian Defence Force, Australian Federal Police and Australian Border Force that is returning from deployment for active service purposes.</w:t>
      </w:r>
    </w:p>
    <w:p w14:paraId="36D05F19" w14:textId="77777777" w:rsidR="002558A8" w:rsidRDefault="002558A8" w:rsidP="007563FC">
      <w:pPr>
        <w:spacing w:before="0"/>
        <w:rPr>
          <w:rFonts w:ascii="Times New Roman" w:hAnsi="Times New Roman"/>
          <w:sz w:val="24"/>
          <w:szCs w:val="24"/>
          <w:lang w:eastAsia="ja-JP"/>
        </w:rPr>
      </w:pPr>
    </w:p>
    <w:p w14:paraId="245A62E1" w14:textId="02E626E6" w:rsidR="002558A8" w:rsidRPr="000A2F02" w:rsidRDefault="002558A8" w:rsidP="007563FC">
      <w:pPr>
        <w:spacing w:before="0"/>
        <w:rPr>
          <w:rFonts w:ascii="Times New Roman" w:hAnsi="Times New Roman"/>
          <w:sz w:val="24"/>
          <w:szCs w:val="24"/>
          <w:lang w:eastAsia="ja-JP"/>
        </w:rPr>
      </w:pPr>
      <w:r>
        <w:rPr>
          <w:rFonts w:ascii="Times New Roman" w:hAnsi="Times New Roman"/>
          <w:sz w:val="24"/>
          <w:szCs w:val="24"/>
          <w:lang w:eastAsia="ja-JP"/>
        </w:rPr>
        <w:t xml:space="preserve">The period during which </w:t>
      </w:r>
      <w:r w:rsidR="00355870">
        <w:rPr>
          <w:rFonts w:ascii="Times New Roman" w:hAnsi="Times New Roman"/>
          <w:sz w:val="24"/>
          <w:szCs w:val="24"/>
          <w:lang w:eastAsia="ja-JP"/>
        </w:rPr>
        <w:t xml:space="preserve">the specified class of goods could not be brought or imported into Australian territory </w:t>
      </w:r>
      <w:r w:rsidR="00B8039C">
        <w:rPr>
          <w:rFonts w:ascii="Times New Roman" w:hAnsi="Times New Roman"/>
          <w:sz w:val="24"/>
          <w:szCs w:val="24"/>
          <w:lang w:eastAsia="ja-JP"/>
        </w:rPr>
        <w:t xml:space="preserve">ended immediately before </w:t>
      </w:r>
      <w:r w:rsidR="00794A4F">
        <w:rPr>
          <w:rFonts w:ascii="Times New Roman" w:hAnsi="Times New Roman"/>
          <w:sz w:val="24"/>
          <w:szCs w:val="24"/>
          <w:lang w:eastAsia="ja-JP"/>
        </w:rPr>
        <w:t>12 September 2020</w:t>
      </w:r>
      <w:r w:rsidR="00C70EC4">
        <w:rPr>
          <w:rFonts w:ascii="Times New Roman" w:hAnsi="Times New Roman"/>
          <w:sz w:val="24"/>
          <w:szCs w:val="24"/>
          <w:lang w:eastAsia="ja-JP"/>
        </w:rPr>
        <w:t>.</w:t>
      </w:r>
      <w:r w:rsidR="00794A4F">
        <w:rPr>
          <w:rFonts w:ascii="Times New Roman" w:hAnsi="Times New Roman"/>
          <w:sz w:val="24"/>
          <w:szCs w:val="24"/>
          <w:lang w:eastAsia="ja-JP"/>
        </w:rPr>
        <w:t xml:space="preserve"> </w:t>
      </w:r>
      <w:r w:rsidR="00260E1D">
        <w:rPr>
          <w:rFonts w:ascii="Times New Roman" w:hAnsi="Times New Roman"/>
          <w:sz w:val="24"/>
          <w:szCs w:val="24"/>
          <w:lang w:eastAsia="ja-JP"/>
        </w:rPr>
        <w:t>T</w:t>
      </w:r>
      <w:r w:rsidR="00575033">
        <w:rPr>
          <w:rFonts w:ascii="Times New Roman" w:hAnsi="Times New Roman"/>
          <w:sz w:val="24"/>
          <w:szCs w:val="24"/>
          <w:lang w:eastAsia="ja-JP"/>
        </w:rPr>
        <w:t xml:space="preserve">he </w:t>
      </w:r>
      <w:r w:rsidR="00794A4F">
        <w:rPr>
          <w:rFonts w:ascii="Times New Roman" w:hAnsi="Times New Roman"/>
          <w:sz w:val="24"/>
          <w:szCs w:val="24"/>
          <w:lang w:eastAsia="ja-JP"/>
        </w:rPr>
        <w:t xml:space="preserve">Cats and Dogs </w:t>
      </w:r>
      <w:r w:rsidR="00575033">
        <w:rPr>
          <w:rFonts w:ascii="Times New Roman" w:hAnsi="Times New Roman"/>
          <w:sz w:val="24"/>
          <w:szCs w:val="24"/>
          <w:lang w:eastAsia="ja-JP"/>
        </w:rPr>
        <w:t>Determination</w:t>
      </w:r>
      <w:r w:rsidR="00260E1D">
        <w:rPr>
          <w:rFonts w:ascii="Times New Roman" w:hAnsi="Times New Roman"/>
          <w:sz w:val="24"/>
          <w:szCs w:val="24"/>
          <w:lang w:eastAsia="ja-JP"/>
        </w:rPr>
        <w:t xml:space="preserve"> is therefore redundant</w:t>
      </w:r>
      <w:r w:rsidR="000B5F3D">
        <w:rPr>
          <w:rFonts w:ascii="Times New Roman" w:hAnsi="Times New Roman"/>
          <w:sz w:val="24"/>
          <w:szCs w:val="24"/>
          <w:lang w:eastAsia="ja-JP"/>
        </w:rPr>
        <w:t>;</w:t>
      </w:r>
      <w:r w:rsidR="00260E1D">
        <w:rPr>
          <w:rFonts w:ascii="Times New Roman" w:hAnsi="Times New Roman"/>
          <w:sz w:val="24"/>
          <w:szCs w:val="24"/>
          <w:lang w:eastAsia="ja-JP"/>
        </w:rPr>
        <w:t xml:space="preserve"> however</w:t>
      </w:r>
      <w:r w:rsidR="001869B1">
        <w:rPr>
          <w:rFonts w:ascii="Times New Roman" w:hAnsi="Times New Roman"/>
          <w:sz w:val="24"/>
          <w:szCs w:val="24"/>
          <w:lang w:eastAsia="ja-JP"/>
        </w:rPr>
        <w:t>,</w:t>
      </w:r>
      <w:r w:rsidR="00260E1D">
        <w:rPr>
          <w:rFonts w:ascii="Times New Roman" w:hAnsi="Times New Roman"/>
          <w:sz w:val="24"/>
          <w:szCs w:val="24"/>
          <w:lang w:eastAsia="ja-JP"/>
        </w:rPr>
        <w:t xml:space="preserve"> it</w:t>
      </w:r>
      <w:r w:rsidR="00575033">
        <w:rPr>
          <w:rFonts w:ascii="Times New Roman" w:hAnsi="Times New Roman"/>
          <w:sz w:val="24"/>
          <w:szCs w:val="24"/>
          <w:lang w:eastAsia="ja-JP"/>
        </w:rPr>
        <w:t xml:space="preserve"> remains in force.</w:t>
      </w:r>
    </w:p>
    <w:p w14:paraId="5F0B0699" w14:textId="77777777" w:rsidR="00A022CE" w:rsidRDefault="00A022CE" w:rsidP="007563FC">
      <w:pPr>
        <w:spacing w:before="0"/>
        <w:rPr>
          <w:rFonts w:ascii="Times New Roman" w:hAnsi="Times New Roman"/>
          <w:sz w:val="24"/>
          <w:szCs w:val="24"/>
          <w:lang w:eastAsia="ja-JP"/>
        </w:rPr>
      </w:pPr>
    </w:p>
    <w:p w14:paraId="3C2824C1" w14:textId="4E2116FD" w:rsidR="00822C60" w:rsidRDefault="00800927" w:rsidP="007563FC">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the whole of </w:t>
      </w:r>
      <w:r w:rsidR="00A022CE">
        <w:rPr>
          <w:rFonts w:ascii="Times New Roman" w:hAnsi="Times New Roman"/>
          <w:sz w:val="24"/>
          <w:szCs w:val="24"/>
          <w:lang w:eastAsia="ja-JP"/>
        </w:rPr>
        <w:t>the Cats and Dogs Determination</w:t>
      </w:r>
      <w:r w:rsidR="00D3441E">
        <w:rPr>
          <w:rFonts w:ascii="Times New Roman" w:hAnsi="Times New Roman"/>
          <w:sz w:val="24"/>
          <w:szCs w:val="24"/>
          <w:lang w:eastAsia="ja-JP"/>
        </w:rPr>
        <w:t>.</w:t>
      </w:r>
      <w:r w:rsidR="00C70EC4">
        <w:rPr>
          <w:rFonts w:ascii="Times New Roman" w:hAnsi="Times New Roman"/>
          <w:sz w:val="24"/>
          <w:szCs w:val="24"/>
          <w:lang w:eastAsia="ja-JP"/>
        </w:rPr>
        <w:t xml:space="preserve"> </w:t>
      </w:r>
    </w:p>
    <w:p w14:paraId="66517B55" w14:textId="77777777" w:rsidR="00D3441E" w:rsidRDefault="00D3441E" w:rsidP="007563FC">
      <w:pPr>
        <w:spacing w:before="0"/>
        <w:rPr>
          <w:rFonts w:ascii="Times New Roman" w:hAnsi="Times New Roman"/>
          <w:sz w:val="24"/>
          <w:szCs w:val="24"/>
          <w:lang w:eastAsia="ja-JP"/>
        </w:rPr>
      </w:pPr>
    </w:p>
    <w:p w14:paraId="054395B5" w14:textId="22C09916" w:rsidR="00D3441E" w:rsidRDefault="00D3441E" w:rsidP="007563FC">
      <w:pPr>
        <w:spacing w:before="0"/>
        <w:rPr>
          <w:rFonts w:ascii="Times New Roman" w:hAnsi="Times New Roman"/>
          <w:sz w:val="24"/>
          <w:szCs w:val="24"/>
          <w:lang w:eastAsia="ja-JP"/>
        </w:rPr>
      </w:pPr>
      <w:r>
        <w:rPr>
          <w:rFonts w:ascii="Times New Roman" w:hAnsi="Times New Roman"/>
          <w:i/>
          <w:iCs/>
          <w:sz w:val="24"/>
          <w:szCs w:val="24"/>
          <w:lang w:eastAsia="ja-JP"/>
        </w:rPr>
        <w:t>Biosecurity</w:t>
      </w:r>
      <w:r w:rsidR="0008282A">
        <w:rPr>
          <w:rFonts w:ascii="Times New Roman" w:hAnsi="Times New Roman"/>
          <w:i/>
          <w:iCs/>
          <w:sz w:val="24"/>
          <w:szCs w:val="24"/>
          <w:lang w:eastAsia="ja-JP"/>
        </w:rPr>
        <w:t xml:space="preserve"> (Suspended Goods</w:t>
      </w:r>
      <w:r w:rsidR="009032AC">
        <w:rPr>
          <w:rFonts w:ascii="Times New Roman" w:hAnsi="Times New Roman"/>
          <w:i/>
          <w:iCs/>
          <w:sz w:val="24"/>
          <w:szCs w:val="24"/>
          <w:lang w:eastAsia="ja-JP"/>
        </w:rPr>
        <w:t xml:space="preserve"> – </w:t>
      </w:r>
      <w:r w:rsidR="00FB69AF">
        <w:rPr>
          <w:rFonts w:ascii="Times New Roman" w:hAnsi="Times New Roman"/>
          <w:i/>
          <w:iCs/>
          <w:sz w:val="24"/>
          <w:szCs w:val="24"/>
          <w:lang w:eastAsia="ja-JP"/>
        </w:rPr>
        <w:t>Uncooked Prawns) Determination 2017</w:t>
      </w:r>
    </w:p>
    <w:p w14:paraId="3FCB51E8" w14:textId="77777777" w:rsidR="00A5506A" w:rsidRDefault="00A5506A" w:rsidP="007563FC">
      <w:pPr>
        <w:spacing w:before="0"/>
        <w:rPr>
          <w:rFonts w:ascii="Times New Roman" w:hAnsi="Times New Roman"/>
          <w:sz w:val="24"/>
          <w:szCs w:val="24"/>
          <w:lang w:eastAsia="ja-JP"/>
        </w:rPr>
      </w:pPr>
    </w:p>
    <w:p w14:paraId="2ED103F5" w14:textId="03C95F9E" w:rsidR="00A5506A" w:rsidRDefault="00A5506A" w:rsidP="007563FC">
      <w:pPr>
        <w:spacing w:before="0"/>
        <w:rPr>
          <w:rFonts w:ascii="Times New Roman" w:hAnsi="Times New Roman"/>
          <w:b/>
          <w:bCs/>
          <w:sz w:val="24"/>
          <w:szCs w:val="24"/>
          <w:lang w:eastAsia="ja-JP"/>
        </w:rPr>
      </w:pPr>
      <w:r>
        <w:rPr>
          <w:rFonts w:ascii="Times New Roman" w:hAnsi="Times New Roman"/>
          <w:b/>
          <w:bCs/>
          <w:sz w:val="24"/>
          <w:szCs w:val="24"/>
          <w:lang w:eastAsia="ja-JP"/>
        </w:rPr>
        <w:t>Item [2] – The whole of the instrument</w:t>
      </w:r>
    </w:p>
    <w:p w14:paraId="4D116D51" w14:textId="77777777" w:rsidR="00B320D1" w:rsidRDefault="00B320D1" w:rsidP="007563FC">
      <w:pPr>
        <w:spacing w:before="0"/>
        <w:rPr>
          <w:rFonts w:ascii="Times New Roman" w:hAnsi="Times New Roman"/>
          <w:b/>
          <w:bCs/>
          <w:sz w:val="24"/>
          <w:szCs w:val="24"/>
          <w:lang w:eastAsia="ja-JP"/>
        </w:rPr>
      </w:pPr>
    </w:p>
    <w:p w14:paraId="5F52F8AC" w14:textId="3F510072" w:rsidR="00B320D1" w:rsidRDefault="00B320D1" w:rsidP="007563FC">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Biosecurity (Suspended Goods</w:t>
      </w:r>
      <w:r w:rsidR="009032AC">
        <w:rPr>
          <w:rFonts w:ascii="Times New Roman" w:hAnsi="Times New Roman"/>
          <w:i/>
          <w:iCs/>
          <w:sz w:val="24"/>
          <w:szCs w:val="24"/>
          <w:lang w:eastAsia="ja-JP"/>
        </w:rPr>
        <w:t xml:space="preserve"> – </w:t>
      </w:r>
      <w:r>
        <w:rPr>
          <w:rFonts w:ascii="Times New Roman" w:hAnsi="Times New Roman"/>
          <w:i/>
          <w:iCs/>
          <w:sz w:val="24"/>
          <w:szCs w:val="24"/>
          <w:lang w:eastAsia="ja-JP"/>
        </w:rPr>
        <w:t xml:space="preserve">Uncooked Prawns) Determination 2017 </w:t>
      </w:r>
      <w:r w:rsidR="009D06D5">
        <w:rPr>
          <w:rFonts w:ascii="Times New Roman" w:hAnsi="Times New Roman"/>
          <w:sz w:val="24"/>
          <w:szCs w:val="24"/>
          <w:lang w:eastAsia="ja-JP"/>
        </w:rPr>
        <w:t>(the Uncooked Prawns Determination) is made under subsection 182(1) of the Act</w:t>
      </w:r>
      <w:r w:rsidR="00A66F19">
        <w:rPr>
          <w:rFonts w:ascii="Times New Roman" w:hAnsi="Times New Roman"/>
          <w:sz w:val="24"/>
          <w:szCs w:val="24"/>
          <w:lang w:eastAsia="ja-JP"/>
        </w:rPr>
        <w:t xml:space="preserve"> and commenced on </w:t>
      </w:r>
      <w:r w:rsidR="003B5A23">
        <w:rPr>
          <w:rFonts w:ascii="Times New Roman" w:hAnsi="Times New Roman"/>
          <w:sz w:val="24"/>
          <w:szCs w:val="24"/>
          <w:lang w:eastAsia="ja-JP"/>
        </w:rPr>
        <w:t>7</w:t>
      </w:r>
      <w:r w:rsidR="00307FB3">
        <w:rPr>
          <w:rFonts w:ascii="Times New Roman" w:hAnsi="Times New Roman"/>
          <w:sz w:val="24"/>
          <w:szCs w:val="24"/>
          <w:lang w:eastAsia="ja-JP"/>
        </w:rPr>
        <w:t> </w:t>
      </w:r>
      <w:r w:rsidR="003B5A23">
        <w:rPr>
          <w:rFonts w:ascii="Times New Roman" w:hAnsi="Times New Roman"/>
          <w:sz w:val="24"/>
          <w:szCs w:val="24"/>
          <w:lang w:eastAsia="ja-JP"/>
        </w:rPr>
        <w:t>January 2017</w:t>
      </w:r>
      <w:r w:rsidR="00D926B4">
        <w:rPr>
          <w:rFonts w:ascii="Times New Roman" w:hAnsi="Times New Roman"/>
          <w:sz w:val="24"/>
          <w:szCs w:val="24"/>
          <w:lang w:eastAsia="ja-JP"/>
        </w:rPr>
        <w:t xml:space="preserve">. The Uncooked Prawns Determination </w:t>
      </w:r>
      <w:r w:rsidR="00712C14">
        <w:rPr>
          <w:rFonts w:ascii="Times New Roman" w:hAnsi="Times New Roman"/>
          <w:sz w:val="24"/>
          <w:szCs w:val="24"/>
          <w:lang w:eastAsia="ja-JP"/>
        </w:rPr>
        <w:t>specifies</w:t>
      </w:r>
      <w:r w:rsidR="00D926B4">
        <w:rPr>
          <w:rFonts w:ascii="Times New Roman" w:hAnsi="Times New Roman"/>
          <w:sz w:val="24"/>
          <w:szCs w:val="24"/>
          <w:lang w:eastAsia="ja-JP"/>
        </w:rPr>
        <w:t xml:space="preserve"> that </w:t>
      </w:r>
      <w:r w:rsidR="002B2EFB">
        <w:rPr>
          <w:rFonts w:ascii="Times New Roman" w:hAnsi="Times New Roman"/>
          <w:sz w:val="24"/>
          <w:szCs w:val="24"/>
          <w:lang w:eastAsia="ja-JP"/>
        </w:rPr>
        <w:t>uncooked prawns and uncooked prawn meat</w:t>
      </w:r>
      <w:r w:rsidR="00712C14">
        <w:rPr>
          <w:rFonts w:ascii="Times New Roman" w:hAnsi="Times New Roman"/>
          <w:sz w:val="24"/>
          <w:szCs w:val="24"/>
          <w:lang w:eastAsia="ja-JP"/>
        </w:rPr>
        <w:t xml:space="preserve"> are a class of goods that must not be brought </w:t>
      </w:r>
      <w:r w:rsidR="007A2C67">
        <w:rPr>
          <w:rFonts w:ascii="Times New Roman" w:hAnsi="Times New Roman"/>
          <w:sz w:val="24"/>
          <w:szCs w:val="24"/>
          <w:lang w:eastAsia="ja-JP"/>
        </w:rPr>
        <w:t xml:space="preserve">or imported into Australian territory for a period of 6 months </w:t>
      </w:r>
      <w:r w:rsidR="00904D33">
        <w:rPr>
          <w:rFonts w:ascii="Times New Roman" w:hAnsi="Times New Roman"/>
          <w:sz w:val="24"/>
          <w:szCs w:val="24"/>
          <w:lang w:eastAsia="ja-JP"/>
        </w:rPr>
        <w:t>commencing on the commencement of the Uncooked Prawns Determination (7 January 2017)</w:t>
      </w:r>
      <w:r w:rsidR="00025746">
        <w:rPr>
          <w:rFonts w:ascii="Times New Roman" w:hAnsi="Times New Roman"/>
          <w:sz w:val="24"/>
          <w:szCs w:val="24"/>
          <w:lang w:eastAsia="ja-JP"/>
        </w:rPr>
        <w:t>.</w:t>
      </w:r>
      <w:r w:rsidR="0007512C">
        <w:rPr>
          <w:rFonts w:ascii="Times New Roman" w:hAnsi="Times New Roman"/>
          <w:sz w:val="24"/>
          <w:szCs w:val="24"/>
          <w:lang w:eastAsia="ja-JP"/>
        </w:rPr>
        <w:t xml:space="preserve"> This </w:t>
      </w:r>
      <w:r w:rsidR="00307FB3">
        <w:rPr>
          <w:rFonts w:ascii="Times New Roman" w:hAnsi="Times New Roman"/>
          <w:sz w:val="24"/>
          <w:szCs w:val="24"/>
          <w:lang w:eastAsia="ja-JP"/>
        </w:rPr>
        <w:t xml:space="preserve">is </w:t>
      </w:r>
      <w:r w:rsidR="0007512C">
        <w:rPr>
          <w:rFonts w:ascii="Times New Roman" w:hAnsi="Times New Roman"/>
          <w:sz w:val="24"/>
          <w:szCs w:val="24"/>
          <w:lang w:eastAsia="ja-JP"/>
        </w:rPr>
        <w:t>subject to some exceptions</w:t>
      </w:r>
      <w:r w:rsidR="00260E1D">
        <w:rPr>
          <w:rFonts w:ascii="Times New Roman" w:hAnsi="Times New Roman"/>
          <w:sz w:val="24"/>
          <w:szCs w:val="24"/>
          <w:lang w:eastAsia="ja-JP"/>
        </w:rPr>
        <w:t>,</w:t>
      </w:r>
      <w:r w:rsidR="0007512C">
        <w:rPr>
          <w:rFonts w:ascii="Times New Roman" w:hAnsi="Times New Roman"/>
          <w:sz w:val="24"/>
          <w:szCs w:val="24"/>
          <w:lang w:eastAsia="ja-JP"/>
        </w:rPr>
        <w:t xml:space="preserve"> including </w:t>
      </w:r>
      <w:r w:rsidR="00087FBA">
        <w:rPr>
          <w:rFonts w:ascii="Times New Roman" w:hAnsi="Times New Roman"/>
          <w:sz w:val="24"/>
          <w:szCs w:val="24"/>
          <w:lang w:eastAsia="ja-JP"/>
        </w:rPr>
        <w:t>under paragraph 7(3)(</w:t>
      </w:r>
      <w:r w:rsidR="00E93CA5">
        <w:rPr>
          <w:rFonts w:ascii="Times New Roman" w:hAnsi="Times New Roman"/>
          <w:sz w:val="24"/>
          <w:szCs w:val="24"/>
          <w:lang w:eastAsia="ja-JP"/>
        </w:rPr>
        <w:t>b</w:t>
      </w:r>
      <w:r w:rsidR="00087FBA">
        <w:rPr>
          <w:rFonts w:ascii="Times New Roman" w:hAnsi="Times New Roman"/>
          <w:sz w:val="24"/>
          <w:szCs w:val="24"/>
          <w:lang w:eastAsia="ja-JP"/>
        </w:rPr>
        <w:t xml:space="preserve">) of the Uncooked Prawns Determination that </w:t>
      </w:r>
      <w:r w:rsidR="00BB4385">
        <w:rPr>
          <w:rFonts w:ascii="Times New Roman" w:hAnsi="Times New Roman"/>
          <w:sz w:val="24"/>
          <w:szCs w:val="24"/>
          <w:lang w:eastAsia="ja-JP"/>
        </w:rPr>
        <w:t xml:space="preserve">the uncooked prawns or uncooked prawn meat are uncooked prawns or uncooked prawn meat </w:t>
      </w:r>
      <w:r w:rsidR="00E93CA5">
        <w:rPr>
          <w:rFonts w:ascii="Times New Roman" w:hAnsi="Times New Roman"/>
          <w:sz w:val="24"/>
          <w:szCs w:val="24"/>
          <w:lang w:eastAsia="ja-JP"/>
        </w:rPr>
        <w:t>processed into dumplings, spring rolls, samosas, other dim sum-type products and other similar products.</w:t>
      </w:r>
    </w:p>
    <w:p w14:paraId="5F147817" w14:textId="77777777" w:rsidR="00244477" w:rsidRDefault="00244477" w:rsidP="007563FC">
      <w:pPr>
        <w:spacing w:before="0"/>
        <w:rPr>
          <w:rFonts w:ascii="Times New Roman" w:hAnsi="Times New Roman"/>
          <w:sz w:val="24"/>
          <w:szCs w:val="24"/>
          <w:lang w:eastAsia="ja-JP"/>
        </w:rPr>
      </w:pPr>
    </w:p>
    <w:p w14:paraId="2C084941" w14:textId="690B4B5B" w:rsidR="00244477" w:rsidRDefault="00244477" w:rsidP="007563FC">
      <w:pPr>
        <w:spacing w:before="0"/>
        <w:rPr>
          <w:rFonts w:ascii="Times New Roman" w:hAnsi="Times New Roman"/>
          <w:sz w:val="24"/>
          <w:szCs w:val="24"/>
          <w:lang w:eastAsia="ja-JP"/>
        </w:rPr>
      </w:pPr>
      <w:r>
        <w:rPr>
          <w:rFonts w:ascii="Times New Roman" w:hAnsi="Times New Roman"/>
          <w:sz w:val="24"/>
          <w:szCs w:val="24"/>
          <w:lang w:eastAsia="ja-JP"/>
        </w:rPr>
        <w:t xml:space="preserve">The period during which the specified class of goods could not be brought or imported into Australian territory ended immediately before 7 </w:t>
      </w:r>
      <w:r w:rsidR="009F2430">
        <w:rPr>
          <w:rFonts w:ascii="Times New Roman" w:hAnsi="Times New Roman"/>
          <w:sz w:val="24"/>
          <w:szCs w:val="24"/>
          <w:lang w:eastAsia="ja-JP"/>
        </w:rPr>
        <w:t>July 2017</w:t>
      </w:r>
      <w:r w:rsidR="00260E1D">
        <w:rPr>
          <w:rFonts w:ascii="Times New Roman" w:hAnsi="Times New Roman"/>
          <w:sz w:val="24"/>
          <w:szCs w:val="24"/>
          <w:lang w:eastAsia="ja-JP"/>
        </w:rPr>
        <w:t>.</w:t>
      </w:r>
      <w:r w:rsidR="0068434A">
        <w:rPr>
          <w:rFonts w:ascii="Times New Roman" w:hAnsi="Times New Roman"/>
          <w:sz w:val="24"/>
          <w:szCs w:val="24"/>
          <w:lang w:eastAsia="ja-JP"/>
        </w:rPr>
        <w:t xml:space="preserve"> </w:t>
      </w:r>
      <w:r w:rsidR="00260E1D">
        <w:rPr>
          <w:rFonts w:ascii="Times New Roman" w:hAnsi="Times New Roman"/>
          <w:sz w:val="24"/>
          <w:szCs w:val="24"/>
          <w:lang w:eastAsia="ja-JP"/>
        </w:rPr>
        <w:t>T</w:t>
      </w:r>
      <w:r w:rsidR="009F2430">
        <w:rPr>
          <w:rFonts w:ascii="Times New Roman" w:hAnsi="Times New Roman"/>
          <w:sz w:val="24"/>
          <w:szCs w:val="24"/>
          <w:lang w:eastAsia="ja-JP"/>
        </w:rPr>
        <w:t>he Uncooked Prawns Determination</w:t>
      </w:r>
      <w:r w:rsidR="00260E1D">
        <w:rPr>
          <w:rFonts w:ascii="Times New Roman" w:hAnsi="Times New Roman"/>
          <w:sz w:val="24"/>
          <w:szCs w:val="24"/>
          <w:lang w:eastAsia="ja-JP"/>
        </w:rPr>
        <w:t xml:space="preserve"> is therefore redundant</w:t>
      </w:r>
      <w:r w:rsidR="006563C3">
        <w:rPr>
          <w:rFonts w:ascii="Times New Roman" w:hAnsi="Times New Roman"/>
          <w:sz w:val="24"/>
          <w:szCs w:val="24"/>
          <w:lang w:eastAsia="ja-JP"/>
        </w:rPr>
        <w:t>;</w:t>
      </w:r>
      <w:r w:rsidR="00260E1D">
        <w:rPr>
          <w:rFonts w:ascii="Times New Roman" w:hAnsi="Times New Roman"/>
          <w:sz w:val="24"/>
          <w:szCs w:val="24"/>
          <w:lang w:eastAsia="ja-JP"/>
        </w:rPr>
        <w:t xml:space="preserve"> however</w:t>
      </w:r>
      <w:r w:rsidR="001869B1">
        <w:rPr>
          <w:rFonts w:ascii="Times New Roman" w:hAnsi="Times New Roman"/>
          <w:sz w:val="24"/>
          <w:szCs w:val="24"/>
          <w:lang w:eastAsia="ja-JP"/>
        </w:rPr>
        <w:t>,</w:t>
      </w:r>
      <w:r w:rsidR="00260E1D">
        <w:rPr>
          <w:rFonts w:ascii="Times New Roman" w:hAnsi="Times New Roman"/>
          <w:sz w:val="24"/>
          <w:szCs w:val="24"/>
          <w:lang w:eastAsia="ja-JP"/>
        </w:rPr>
        <w:t xml:space="preserve"> it</w:t>
      </w:r>
      <w:r w:rsidR="009F2430">
        <w:rPr>
          <w:rFonts w:ascii="Times New Roman" w:hAnsi="Times New Roman"/>
          <w:sz w:val="24"/>
          <w:szCs w:val="24"/>
          <w:lang w:eastAsia="ja-JP"/>
        </w:rPr>
        <w:t xml:space="preserve"> remains in force.</w:t>
      </w:r>
    </w:p>
    <w:p w14:paraId="4C1F6124" w14:textId="77777777" w:rsidR="009F2430" w:rsidRDefault="009F2430" w:rsidP="007563FC">
      <w:pPr>
        <w:spacing w:before="0"/>
        <w:rPr>
          <w:rFonts w:ascii="Times New Roman" w:hAnsi="Times New Roman"/>
          <w:sz w:val="24"/>
          <w:szCs w:val="24"/>
          <w:lang w:eastAsia="ja-JP"/>
        </w:rPr>
      </w:pPr>
    </w:p>
    <w:p w14:paraId="72C0A980" w14:textId="78AD2EB2" w:rsidR="009F2430" w:rsidRPr="00B320D1" w:rsidRDefault="009F2430" w:rsidP="007563FC">
      <w:pPr>
        <w:spacing w:before="0"/>
        <w:rPr>
          <w:rFonts w:ascii="Times New Roman" w:hAnsi="Times New Roman"/>
          <w:sz w:val="24"/>
          <w:szCs w:val="24"/>
          <w:lang w:eastAsia="ja-JP"/>
        </w:rPr>
      </w:pPr>
      <w:r>
        <w:rPr>
          <w:rFonts w:ascii="Times New Roman" w:hAnsi="Times New Roman"/>
          <w:sz w:val="24"/>
          <w:szCs w:val="24"/>
          <w:lang w:eastAsia="ja-JP"/>
        </w:rPr>
        <w:t>This item repeals the whole of the Uncooked Prawns Determination.</w:t>
      </w:r>
    </w:p>
    <w:p w14:paraId="6533FF67" w14:textId="77777777" w:rsidR="00A5506A" w:rsidRDefault="00A5506A" w:rsidP="007563FC">
      <w:pPr>
        <w:spacing w:before="0"/>
        <w:rPr>
          <w:rFonts w:ascii="Times New Roman" w:hAnsi="Times New Roman"/>
          <w:b/>
          <w:bCs/>
          <w:sz w:val="24"/>
          <w:szCs w:val="24"/>
          <w:lang w:eastAsia="ja-JP"/>
        </w:rPr>
      </w:pPr>
    </w:p>
    <w:p w14:paraId="1A8342A7" w14:textId="77777777" w:rsidR="00DE2014" w:rsidRDefault="00DE2014" w:rsidP="007563FC">
      <w:pPr>
        <w:spacing w:before="0"/>
        <w:rPr>
          <w:rFonts w:ascii="Times New Roman" w:hAnsi="Times New Roman"/>
          <w:i/>
          <w:iCs/>
          <w:sz w:val="24"/>
          <w:szCs w:val="24"/>
          <w:lang w:eastAsia="ja-JP"/>
        </w:rPr>
      </w:pPr>
    </w:p>
    <w:p w14:paraId="076849E9" w14:textId="77777777" w:rsidR="00DE2014" w:rsidRDefault="00DE2014" w:rsidP="007563FC">
      <w:pPr>
        <w:spacing w:before="0"/>
        <w:rPr>
          <w:rFonts w:ascii="Times New Roman" w:hAnsi="Times New Roman"/>
          <w:i/>
          <w:iCs/>
          <w:sz w:val="24"/>
          <w:szCs w:val="24"/>
          <w:lang w:eastAsia="ja-JP"/>
        </w:rPr>
      </w:pPr>
    </w:p>
    <w:p w14:paraId="54475A89" w14:textId="77777777" w:rsidR="00DE2014" w:rsidRDefault="00DE2014" w:rsidP="007563FC">
      <w:pPr>
        <w:spacing w:before="0"/>
        <w:rPr>
          <w:rFonts w:ascii="Times New Roman" w:hAnsi="Times New Roman"/>
          <w:i/>
          <w:iCs/>
          <w:sz w:val="24"/>
          <w:szCs w:val="24"/>
          <w:lang w:eastAsia="ja-JP"/>
        </w:rPr>
      </w:pPr>
    </w:p>
    <w:p w14:paraId="696A219E" w14:textId="77777777" w:rsidR="00DE2014" w:rsidRDefault="00DE2014" w:rsidP="007563FC">
      <w:pPr>
        <w:spacing w:before="0"/>
        <w:rPr>
          <w:rFonts w:ascii="Times New Roman" w:hAnsi="Times New Roman"/>
          <w:i/>
          <w:iCs/>
          <w:sz w:val="24"/>
          <w:szCs w:val="24"/>
          <w:lang w:eastAsia="ja-JP"/>
        </w:rPr>
      </w:pPr>
    </w:p>
    <w:p w14:paraId="260C70AC" w14:textId="77777777" w:rsidR="00DE2014" w:rsidRDefault="00DE2014" w:rsidP="007563FC">
      <w:pPr>
        <w:spacing w:before="0"/>
        <w:rPr>
          <w:rFonts w:ascii="Times New Roman" w:hAnsi="Times New Roman"/>
          <w:i/>
          <w:iCs/>
          <w:sz w:val="24"/>
          <w:szCs w:val="24"/>
          <w:lang w:eastAsia="ja-JP"/>
        </w:rPr>
      </w:pPr>
    </w:p>
    <w:p w14:paraId="64CD3449" w14:textId="2798A55C" w:rsidR="003421BC" w:rsidRPr="003421BC" w:rsidRDefault="003421BC" w:rsidP="00966408">
      <w:pPr>
        <w:keepNext/>
        <w:spacing w:before="0"/>
        <w:rPr>
          <w:rFonts w:ascii="Times New Roman" w:hAnsi="Times New Roman"/>
          <w:i/>
          <w:iCs/>
          <w:sz w:val="24"/>
          <w:szCs w:val="24"/>
          <w:lang w:eastAsia="ja-JP"/>
        </w:rPr>
      </w:pPr>
      <w:r>
        <w:rPr>
          <w:rFonts w:ascii="Times New Roman" w:hAnsi="Times New Roman"/>
          <w:i/>
          <w:iCs/>
          <w:sz w:val="24"/>
          <w:szCs w:val="24"/>
          <w:lang w:eastAsia="ja-JP"/>
        </w:rPr>
        <w:lastRenderedPageBreak/>
        <w:t>Biosecurity (Suspended Goods</w:t>
      </w:r>
      <w:r w:rsidR="009032AC" w:rsidRPr="00A60CFB">
        <w:rPr>
          <w:rFonts w:ascii="Times New Roman" w:hAnsi="Times New Roman"/>
          <w:i/>
          <w:iCs/>
        </w:rPr>
        <w:t>—</w:t>
      </w:r>
      <w:r>
        <w:rPr>
          <w:rFonts w:ascii="Times New Roman" w:hAnsi="Times New Roman"/>
          <w:i/>
          <w:iCs/>
          <w:sz w:val="24"/>
          <w:szCs w:val="24"/>
          <w:lang w:eastAsia="ja-JP"/>
        </w:rPr>
        <w:t>Uncooked Prawns) Amendment (Exceptions) Determination 2017</w:t>
      </w:r>
    </w:p>
    <w:p w14:paraId="748A075E" w14:textId="77777777" w:rsidR="00DE2014" w:rsidRDefault="00DE2014" w:rsidP="00966408">
      <w:pPr>
        <w:keepNext/>
        <w:spacing w:before="0"/>
        <w:rPr>
          <w:rFonts w:ascii="Times New Roman" w:hAnsi="Times New Roman"/>
          <w:b/>
          <w:bCs/>
          <w:sz w:val="24"/>
          <w:szCs w:val="24"/>
          <w:lang w:eastAsia="ja-JP"/>
        </w:rPr>
      </w:pPr>
    </w:p>
    <w:p w14:paraId="463A38BF" w14:textId="7E789F73" w:rsidR="00A5506A" w:rsidRDefault="00A5506A" w:rsidP="007563FC">
      <w:pPr>
        <w:spacing w:before="0"/>
        <w:rPr>
          <w:rFonts w:ascii="Times New Roman" w:hAnsi="Times New Roman"/>
          <w:b/>
          <w:bCs/>
          <w:sz w:val="24"/>
          <w:szCs w:val="24"/>
          <w:lang w:eastAsia="ja-JP"/>
        </w:rPr>
      </w:pPr>
      <w:r>
        <w:rPr>
          <w:rFonts w:ascii="Times New Roman" w:hAnsi="Times New Roman"/>
          <w:b/>
          <w:bCs/>
          <w:sz w:val="24"/>
          <w:szCs w:val="24"/>
          <w:lang w:eastAsia="ja-JP"/>
        </w:rPr>
        <w:t>Item [3] – The whole</w:t>
      </w:r>
      <w:r w:rsidR="00663EE7">
        <w:rPr>
          <w:rFonts w:ascii="Times New Roman" w:hAnsi="Times New Roman"/>
          <w:b/>
          <w:bCs/>
          <w:sz w:val="24"/>
          <w:szCs w:val="24"/>
          <w:lang w:eastAsia="ja-JP"/>
        </w:rPr>
        <w:t xml:space="preserve"> of the</w:t>
      </w:r>
      <w:r>
        <w:rPr>
          <w:rFonts w:ascii="Times New Roman" w:hAnsi="Times New Roman"/>
          <w:b/>
          <w:bCs/>
          <w:sz w:val="24"/>
          <w:szCs w:val="24"/>
          <w:lang w:eastAsia="ja-JP"/>
        </w:rPr>
        <w:t xml:space="preserve"> instrument</w:t>
      </w:r>
    </w:p>
    <w:p w14:paraId="51262BA8" w14:textId="77777777" w:rsidR="00306C45" w:rsidRDefault="00306C45" w:rsidP="007563FC">
      <w:pPr>
        <w:spacing w:before="0"/>
        <w:rPr>
          <w:rFonts w:ascii="Times New Roman" w:hAnsi="Times New Roman"/>
          <w:b/>
          <w:bCs/>
          <w:sz w:val="24"/>
          <w:szCs w:val="24"/>
          <w:lang w:eastAsia="ja-JP"/>
        </w:rPr>
      </w:pPr>
    </w:p>
    <w:p w14:paraId="15700CE6" w14:textId="4119AC9C" w:rsidR="00633415" w:rsidRDefault="001648BF" w:rsidP="007563FC">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Biosecurity (Suspended Goods</w:t>
      </w:r>
      <w:r w:rsidR="009032AC" w:rsidRPr="00A60CFB">
        <w:rPr>
          <w:rFonts w:ascii="Times New Roman" w:hAnsi="Times New Roman"/>
          <w:i/>
          <w:iCs/>
        </w:rPr>
        <w:t>—</w:t>
      </w:r>
      <w:r>
        <w:rPr>
          <w:rFonts w:ascii="Times New Roman" w:hAnsi="Times New Roman"/>
          <w:i/>
          <w:iCs/>
          <w:sz w:val="24"/>
          <w:szCs w:val="24"/>
          <w:lang w:eastAsia="ja-JP"/>
        </w:rPr>
        <w:t xml:space="preserve">Uncooked Prawns) Amendment (Exceptions) Determination 2017 </w:t>
      </w:r>
      <w:r>
        <w:rPr>
          <w:rFonts w:ascii="Times New Roman" w:hAnsi="Times New Roman"/>
          <w:sz w:val="24"/>
          <w:szCs w:val="24"/>
          <w:lang w:eastAsia="ja-JP"/>
        </w:rPr>
        <w:t xml:space="preserve">(the Exceptions Determination) made amendments to the </w:t>
      </w:r>
      <w:r w:rsidR="0031108D">
        <w:rPr>
          <w:rFonts w:ascii="Times New Roman" w:hAnsi="Times New Roman"/>
          <w:sz w:val="24"/>
          <w:szCs w:val="24"/>
          <w:lang w:eastAsia="ja-JP"/>
        </w:rPr>
        <w:t xml:space="preserve">Uncooked Prawns Determination to include additional </w:t>
      </w:r>
      <w:r w:rsidR="00DB6EC6">
        <w:rPr>
          <w:rFonts w:ascii="Times New Roman" w:hAnsi="Times New Roman"/>
          <w:sz w:val="24"/>
          <w:szCs w:val="24"/>
          <w:lang w:eastAsia="ja-JP"/>
        </w:rPr>
        <w:t xml:space="preserve">goods </w:t>
      </w:r>
      <w:r w:rsidR="00A043FF">
        <w:rPr>
          <w:rFonts w:ascii="Times New Roman" w:hAnsi="Times New Roman"/>
          <w:sz w:val="24"/>
          <w:szCs w:val="24"/>
          <w:lang w:eastAsia="ja-JP"/>
        </w:rPr>
        <w:t xml:space="preserve">as being excepted from </w:t>
      </w:r>
      <w:r w:rsidR="000724E1">
        <w:rPr>
          <w:rFonts w:ascii="Times New Roman" w:hAnsi="Times New Roman"/>
          <w:sz w:val="24"/>
          <w:szCs w:val="24"/>
          <w:lang w:eastAsia="ja-JP"/>
        </w:rPr>
        <w:t>the suspension</w:t>
      </w:r>
      <w:r w:rsidR="00752BD6">
        <w:rPr>
          <w:rFonts w:ascii="Times New Roman" w:hAnsi="Times New Roman"/>
          <w:sz w:val="24"/>
          <w:szCs w:val="24"/>
          <w:lang w:eastAsia="ja-JP"/>
        </w:rPr>
        <w:t xml:space="preserve"> in</w:t>
      </w:r>
      <w:r w:rsidR="00A043FF">
        <w:rPr>
          <w:rFonts w:ascii="Times New Roman" w:hAnsi="Times New Roman"/>
          <w:sz w:val="24"/>
          <w:szCs w:val="24"/>
          <w:lang w:eastAsia="ja-JP"/>
        </w:rPr>
        <w:t xml:space="preserve"> the</w:t>
      </w:r>
      <w:r w:rsidR="00783EF9">
        <w:rPr>
          <w:rFonts w:ascii="Times New Roman" w:hAnsi="Times New Roman"/>
          <w:sz w:val="24"/>
          <w:szCs w:val="24"/>
          <w:lang w:eastAsia="ja-JP"/>
        </w:rPr>
        <w:t xml:space="preserve"> Uncooked Prawns Determination</w:t>
      </w:r>
      <w:r w:rsidR="004C5E46">
        <w:rPr>
          <w:rFonts w:ascii="Times New Roman" w:hAnsi="Times New Roman"/>
          <w:sz w:val="24"/>
          <w:szCs w:val="24"/>
          <w:lang w:eastAsia="ja-JP"/>
        </w:rPr>
        <w:t xml:space="preserve">, such as uncooked prawns </w:t>
      </w:r>
      <w:r w:rsidR="00465605">
        <w:rPr>
          <w:rFonts w:ascii="Times New Roman" w:hAnsi="Times New Roman"/>
          <w:sz w:val="24"/>
          <w:szCs w:val="24"/>
          <w:lang w:eastAsia="ja-JP"/>
        </w:rPr>
        <w:t>or</w:t>
      </w:r>
      <w:r w:rsidR="00825167">
        <w:rPr>
          <w:rFonts w:ascii="Times New Roman" w:hAnsi="Times New Roman"/>
          <w:sz w:val="24"/>
          <w:szCs w:val="24"/>
          <w:lang w:eastAsia="ja-JP"/>
        </w:rPr>
        <w:t xml:space="preserve"> </w:t>
      </w:r>
      <w:r w:rsidR="001C41E5">
        <w:rPr>
          <w:rFonts w:ascii="Times New Roman" w:hAnsi="Times New Roman"/>
          <w:sz w:val="24"/>
          <w:szCs w:val="24"/>
          <w:lang w:eastAsia="ja-JP"/>
        </w:rPr>
        <w:t>uncooked prawn meat processed into dried prawns or a prawn-based food product that is shelf-stable</w:t>
      </w:r>
      <w:r w:rsidR="00825167">
        <w:rPr>
          <w:rFonts w:ascii="Times New Roman" w:hAnsi="Times New Roman"/>
          <w:sz w:val="24"/>
          <w:szCs w:val="24"/>
          <w:lang w:eastAsia="ja-JP"/>
        </w:rPr>
        <w:t>.</w:t>
      </w:r>
    </w:p>
    <w:p w14:paraId="32E2F040" w14:textId="77777777" w:rsidR="00996B9F" w:rsidRDefault="00996B9F" w:rsidP="007563FC">
      <w:pPr>
        <w:spacing w:before="0"/>
        <w:rPr>
          <w:rFonts w:ascii="Times New Roman" w:hAnsi="Times New Roman"/>
          <w:sz w:val="24"/>
          <w:szCs w:val="24"/>
          <w:lang w:eastAsia="ja-JP"/>
        </w:rPr>
      </w:pPr>
    </w:p>
    <w:p w14:paraId="53CF3E62" w14:textId="52636D7E" w:rsidR="00996B9F" w:rsidRDefault="00A444B5" w:rsidP="007563FC">
      <w:pPr>
        <w:spacing w:before="0"/>
        <w:rPr>
          <w:rFonts w:ascii="Times New Roman" w:hAnsi="Times New Roman"/>
          <w:sz w:val="24"/>
          <w:szCs w:val="24"/>
          <w:lang w:eastAsia="ja-JP"/>
        </w:rPr>
      </w:pPr>
      <w:r>
        <w:rPr>
          <w:rFonts w:ascii="Times New Roman" w:hAnsi="Times New Roman"/>
          <w:sz w:val="24"/>
          <w:szCs w:val="24"/>
          <w:lang w:eastAsia="ja-JP"/>
        </w:rPr>
        <w:t xml:space="preserve">All amendments made by the Exceptions Determination have since commenced and the </w:t>
      </w:r>
      <w:r w:rsidR="00037ABA">
        <w:rPr>
          <w:rFonts w:ascii="Times New Roman" w:hAnsi="Times New Roman"/>
          <w:sz w:val="24"/>
          <w:szCs w:val="24"/>
          <w:lang w:eastAsia="ja-JP"/>
        </w:rPr>
        <w:t>Uncooked Prawns Determination</w:t>
      </w:r>
      <w:r w:rsidR="00974E66">
        <w:rPr>
          <w:rFonts w:ascii="Times New Roman" w:hAnsi="Times New Roman"/>
          <w:sz w:val="24"/>
          <w:szCs w:val="24"/>
          <w:lang w:eastAsia="ja-JP"/>
        </w:rPr>
        <w:t>,</w:t>
      </w:r>
      <w:r w:rsidR="00037ABA">
        <w:rPr>
          <w:rFonts w:ascii="Times New Roman" w:hAnsi="Times New Roman"/>
          <w:sz w:val="24"/>
          <w:szCs w:val="24"/>
          <w:lang w:eastAsia="ja-JP"/>
        </w:rPr>
        <w:t xml:space="preserve"> which was amended by the Exceptions Determination, is </w:t>
      </w:r>
      <w:r w:rsidR="001F34F9">
        <w:rPr>
          <w:rFonts w:ascii="Times New Roman" w:hAnsi="Times New Roman"/>
          <w:sz w:val="24"/>
          <w:szCs w:val="24"/>
          <w:lang w:eastAsia="ja-JP"/>
        </w:rPr>
        <w:t>also</w:t>
      </w:r>
      <w:r w:rsidR="00DE2014">
        <w:rPr>
          <w:rFonts w:ascii="Times New Roman" w:hAnsi="Times New Roman"/>
          <w:sz w:val="24"/>
          <w:szCs w:val="24"/>
          <w:lang w:eastAsia="ja-JP"/>
        </w:rPr>
        <w:t xml:space="preserve"> now</w:t>
      </w:r>
      <w:r w:rsidR="001F34F9">
        <w:rPr>
          <w:rFonts w:ascii="Times New Roman" w:hAnsi="Times New Roman"/>
          <w:sz w:val="24"/>
          <w:szCs w:val="24"/>
          <w:lang w:eastAsia="ja-JP"/>
        </w:rPr>
        <w:t xml:space="preserve"> redundant.</w:t>
      </w:r>
    </w:p>
    <w:p w14:paraId="68BB1785" w14:textId="77777777" w:rsidR="009B59EA" w:rsidRDefault="009B59EA" w:rsidP="007563FC">
      <w:pPr>
        <w:spacing w:before="0"/>
        <w:rPr>
          <w:rFonts w:ascii="Times New Roman" w:hAnsi="Times New Roman"/>
          <w:sz w:val="24"/>
          <w:szCs w:val="24"/>
          <w:lang w:eastAsia="ja-JP"/>
        </w:rPr>
      </w:pPr>
    </w:p>
    <w:p w14:paraId="63E49CC5" w14:textId="2A7FDD06" w:rsidR="001648BF" w:rsidRDefault="002E20CC" w:rsidP="007563FC">
      <w:pPr>
        <w:spacing w:before="0"/>
        <w:rPr>
          <w:rFonts w:ascii="Times New Roman" w:hAnsi="Times New Roman"/>
          <w:sz w:val="24"/>
          <w:szCs w:val="24"/>
          <w:lang w:eastAsia="ja-JP"/>
        </w:rPr>
      </w:pPr>
      <w:r>
        <w:rPr>
          <w:rFonts w:ascii="Times New Roman" w:hAnsi="Times New Roman"/>
          <w:sz w:val="24"/>
          <w:szCs w:val="24"/>
          <w:lang w:eastAsia="ja-JP"/>
        </w:rPr>
        <w:t>This item repeals the whole of the Exceptions Determination.</w:t>
      </w:r>
    </w:p>
    <w:p w14:paraId="3078B18F" w14:textId="77777777" w:rsidR="002E20CC" w:rsidRPr="00633415" w:rsidRDefault="002E20CC" w:rsidP="007563FC">
      <w:pPr>
        <w:spacing w:before="0"/>
        <w:rPr>
          <w:rFonts w:ascii="Times New Roman" w:hAnsi="Times New Roman"/>
          <w:sz w:val="24"/>
          <w:szCs w:val="24"/>
          <w:lang w:eastAsia="ja-JP"/>
        </w:rPr>
      </w:pPr>
    </w:p>
    <w:p w14:paraId="14ECE0F5" w14:textId="10FFBA69" w:rsidR="00306C45" w:rsidRPr="00306C45" w:rsidRDefault="00306C45" w:rsidP="007563FC">
      <w:pPr>
        <w:spacing w:before="0"/>
        <w:rPr>
          <w:rFonts w:ascii="Times New Roman" w:hAnsi="Times New Roman"/>
          <w:i/>
          <w:iCs/>
          <w:sz w:val="24"/>
          <w:szCs w:val="24"/>
          <w:lang w:eastAsia="ja-JP"/>
        </w:rPr>
      </w:pPr>
      <w:r>
        <w:rPr>
          <w:rFonts w:ascii="Times New Roman" w:hAnsi="Times New Roman"/>
          <w:i/>
          <w:iCs/>
          <w:sz w:val="24"/>
          <w:szCs w:val="24"/>
          <w:lang w:eastAsia="ja-JP"/>
        </w:rPr>
        <w:t>Biosecurity (Suspended Goods</w:t>
      </w:r>
      <w:r w:rsidR="009032AC" w:rsidRPr="00A60CFB">
        <w:rPr>
          <w:rFonts w:ascii="Times New Roman" w:hAnsi="Times New Roman"/>
          <w:i/>
          <w:iCs/>
        </w:rPr>
        <w:t>—</w:t>
      </w:r>
      <w:r>
        <w:rPr>
          <w:rFonts w:ascii="Times New Roman" w:hAnsi="Times New Roman"/>
          <w:i/>
          <w:iCs/>
          <w:sz w:val="24"/>
          <w:szCs w:val="24"/>
          <w:lang w:eastAsia="ja-JP"/>
        </w:rPr>
        <w:t>Uncooked Prawns) Amendment (Exceptions) Determination (No. 2) 2017</w:t>
      </w:r>
    </w:p>
    <w:p w14:paraId="674CF937" w14:textId="77777777" w:rsidR="00A5506A" w:rsidRDefault="00A5506A" w:rsidP="007563FC">
      <w:pPr>
        <w:spacing w:before="0"/>
        <w:rPr>
          <w:rFonts w:ascii="Times New Roman" w:hAnsi="Times New Roman"/>
          <w:b/>
          <w:bCs/>
          <w:sz w:val="24"/>
          <w:szCs w:val="24"/>
          <w:lang w:eastAsia="ja-JP"/>
        </w:rPr>
      </w:pPr>
    </w:p>
    <w:p w14:paraId="4DF392E0" w14:textId="616AE36F" w:rsidR="00A5506A" w:rsidRDefault="00A5506A" w:rsidP="007563FC">
      <w:pPr>
        <w:spacing w:before="0"/>
        <w:rPr>
          <w:rFonts w:ascii="Times New Roman" w:hAnsi="Times New Roman"/>
          <w:b/>
          <w:bCs/>
          <w:sz w:val="24"/>
          <w:szCs w:val="24"/>
          <w:lang w:eastAsia="ja-JP"/>
        </w:rPr>
      </w:pPr>
      <w:r>
        <w:rPr>
          <w:rFonts w:ascii="Times New Roman" w:hAnsi="Times New Roman"/>
          <w:b/>
          <w:bCs/>
          <w:sz w:val="24"/>
          <w:szCs w:val="24"/>
          <w:lang w:eastAsia="ja-JP"/>
        </w:rPr>
        <w:t>Item [4] - The whole</w:t>
      </w:r>
      <w:r w:rsidR="00663EE7">
        <w:rPr>
          <w:rFonts w:ascii="Times New Roman" w:hAnsi="Times New Roman"/>
          <w:b/>
          <w:bCs/>
          <w:sz w:val="24"/>
          <w:szCs w:val="24"/>
          <w:lang w:eastAsia="ja-JP"/>
        </w:rPr>
        <w:t xml:space="preserve"> of the</w:t>
      </w:r>
      <w:r>
        <w:rPr>
          <w:rFonts w:ascii="Times New Roman" w:hAnsi="Times New Roman"/>
          <w:b/>
          <w:bCs/>
          <w:sz w:val="24"/>
          <w:szCs w:val="24"/>
          <w:lang w:eastAsia="ja-JP"/>
        </w:rPr>
        <w:t xml:space="preserve"> instrument</w:t>
      </w:r>
    </w:p>
    <w:p w14:paraId="2105B765" w14:textId="77777777" w:rsidR="002E20CC" w:rsidRDefault="002E20CC" w:rsidP="007563FC">
      <w:pPr>
        <w:spacing w:before="0"/>
        <w:rPr>
          <w:rFonts w:ascii="Times New Roman" w:hAnsi="Times New Roman"/>
          <w:b/>
          <w:bCs/>
          <w:sz w:val="24"/>
          <w:szCs w:val="24"/>
          <w:lang w:eastAsia="ja-JP"/>
        </w:rPr>
      </w:pPr>
    </w:p>
    <w:p w14:paraId="48CD1F47" w14:textId="3D9F0A8A" w:rsidR="002E20CC" w:rsidRDefault="002E20CC" w:rsidP="007563FC">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Biosecurity (Suspended Goods</w:t>
      </w:r>
      <w:r w:rsidR="00F5477D" w:rsidRPr="00A60CFB">
        <w:rPr>
          <w:rFonts w:ascii="Times New Roman" w:hAnsi="Times New Roman"/>
          <w:i/>
          <w:iCs/>
        </w:rPr>
        <w:t>—</w:t>
      </w:r>
      <w:r>
        <w:rPr>
          <w:rFonts w:ascii="Times New Roman" w:hAnsi="Times New Roman"/>
          <w:i/>
          <w:iCs/>
          <w:sz w:val="24"/>
          <w:szCs w:val="24"/>
          <w:lang w:eastAsia="ja-JP"/>
        </w:rPr>
        <w:t xml:space="preserve">Uncooked Prawns) Amendment (Exceptions) Determination (No. 2) 2017 </w:t>
      </w:r>
      <w:r w:rsidR="0024057E">
        <w:rPr>
          <w:rFonts w:ascii="Times New Roman" w:hAnsi="Times New Roman"/>
          <w:sz w:val="24"/>
          <w:szCs w:val="24"/>
          <w:lang w:eastAsia="ja-JP"/>
        </w:rPr>
        <w:t xml:space="preserve">(the Exceptions (No. 2) Determination) </w:t>
      </w:r>
      <w:r w:rsidR="0038152A">
        <w:rPr>
          <w:rFonts w:ascii="Times New Roman" w:hAnsi="Times New Roman"/>
          <w:sz w:val="24"/>
          <w:szCs w:val="24"/>
          <w:lang w:eastAsia="ja-JP"/>
        </w:rPr>
        <w:t xml:space="preserve">made amendments to the Uncooked Prawns Determination to </w:t>
      </w:r>
      <w:r w:rsidR="00CE43AD">
        <w:rPr>
          <w:rFonts w:ascii="Times New Roman" w:hAnsi="Times New Roman"/>
          <w:sz w:val="24"/>
          <w:szCs w:val="24"/>
          <w:lang w:eastAsia="ja-JP"/>
        </w:rPr>
        <w:t xml:space="preserve">include additional </w:t>
      </w:r>
      <w:r w:rsidR="00FA620F">
        <w:rPr>
          <w:rFonts w:ascii="Times New Roman" w:hAnsi="Times New Roman"/>
          <w:sz w:val="24"/>
          <w:szCs w:val="24"/>
          <w:lang w:eastAsia="ja-JP"/>
        </w:rPr>
        <w:t xml:space="preserve">goods as being excepted from </w:t>
      </w:r>
      <w:r w:rsidR="00752BD6">
        <w:rPr>
          <w:rFonts w:ascii="Times New Roman" w:hAnsi="Times New Roman"/>
          <w:sz w:val="24"/>
          <w:szCs w:val="24"/>
          <w:lang w:eastAsia="ja-JP"/>
        </w:rPr>
        <w:t xml:space="preserve">the suspension in the Uncooked Prawns Determination, such as </w:t>
      </w:r>
      <w:r w:rsidR="0074441E">
        <w:rPr>
          <w:rFonts w:ascii="Times New Roman" w:hAnsi="Times New Roman"/>
          <w:sz w:val="24"/>
          <w:szCs w:val="24"/>
          <w:lang w:eastAsia="ja-JP"/>
        </w:rPr>
        <w:t xml:space="preserve">uncooked prawns and uncooked </w:t>
      </w:r>
      <w:r w:rsidR="00405522">
        <w:rPr>
          <w:rFonts w:ascii="Times New Roman" w:hAnsi="Times New Roman"/>
          <w:sz w:val="24"/>
          <w:szCs w:val="24"/>
          <w:lang w:eastAsia="ja-JP"/>
        </w:rPr>
        <w:t>prawn meat intended for use as laboratory or food samples for analysis.</w:t>
      </w:r>
    </w:p>
    <w:p w14:paraId="48E93809" w14:textId="77777777" w:rsidR="001F34F9" w:rsidRDefault="001F34F9" w:rsidP="007563FC">
      <w:pPr>
        <w:spacing w:before="0"/>
        <w:rPr>
          <w:rFonts w:ascii="Times New Roman" w:hAnsi="Times New Roman"/>
          <w:sz w:val="24"/>
          <w:szCs w:val="24"/>
          <w:lang w:eastAsia="ja-JP"/>
        </w:rPr>
      </w:pPr>
    </w:p>
    <w:p w14:paraId="41FE0ECC" w14:textId="2784B342" w:rsidR="001F34F9" w:rsidRDefault="001F34F9" w:rsidP="007563FC">
      <w:pPr>
        <w:spacing w:before="0"/>
        <w:rPr>
          <w:rFonts w:ascii="Times New Roman" w:hAnsi="Times New Roman"/>
          <w:sz w:val="24"/>
          <w:szCs w:val="24"/>
          <w:lang w:eastAsia="ja-JP"/>
        </w:rPr>
      </w:pPr>
      <w:r>
        <w:rPr>
          <w:rFonts w:ascii="Times New Roman" w:hAnsi="Times New Roman"/>
          <w:sz w:val="24"/>
          <w:szCs w:val="24"/>
          <w:lang w:eastAsia="ja-JP"/>
        </w:rPr>
        <w:t>All amendments made by the Exceptions (No. 2) Determination have since commenced and the Uncooked Prawns Determination</w:t>
      </w:r>
      <w:r w:rsidR="00974E66">
        <w:rPr>
          <w:rFonts w:ascii="Times New Roman" w:hAnsi="Times New Roman"/>
          <w:sz w:val="24"/>
          <w:szCs w:val="24"/>
          <w:lang w:eastAsia="ja-JP"/>
        </w:rPr>
        <w:t>,</w:t>
      </w:r>
      <w:r>
        <w:rPr>
          <w:rFonts w:ascii="Times New Roman" w:hAnsi="Times New Roman"/>
          <w:sz w:val="24"/>
          <w:szCs w:val="24"/>
          <w:lang w:eastAsia="ja-JP"/>
        </w:rPr>
        <w:t xml:space="preserve"> which was amended by the Exceptions </w:t>
      </w:r>
      <w:r w:rsidR="0044436C">
        <w:rPr>
          <w:rFonts w:ascii="Times New Roman" w:hAnsi="Times New Roman"/>
          <w:sz w:val="24"/>
          <w:szCs w:val="24"/>
          <w:lang w:eastAsia="ja-JP"/>
        </w:rPr>
        <w:t xml:space="preserve">(No. 2) </w:t>
      </w:r>
      <w:r>
        <w:rPr>
          <w:rFonts w:ascii="Times New Roman" w:hAnsi="Times New Roman"/>
          <w:sz w:val="24"/>
          <w:szCs w:val="24"/>
          <w:lang w:eastAsia="ja-JP"/>
        </w:rPr>
        <w:t xml:space="preserve">Determination, is also </w:t>
      </w:r>
      <w:r w:rsidR="00DE2014">
        <w:rPr>
          <w:rFonts w:ascii="Times New Roman" w:hAnsi="Times New Roman"/>
          <w:sz w:val="24"/>
          <w:szCs w:val="24"/>
          <w:lang w:eastAsia="ja-JP"/>
        </w:rPr>
        <w:t xml:space="preserve">now </w:t>
      </w:r>
      <w:r>
        <w:rPr>
          <w:rFonts w:ascii="Times New Roman" w:hAnsi="Times New Roman"/>
          <w:sz w:val="24"/>
          <w:szCs w:val="24"/>
          <w:lang w:eastAsia="ja-JP"/>
        </w:rPr>
        <w:t>redundant.</w:t>
      </w:r>
    </w:p>
    <w:p w14:paraId="29A065D0" w14:textId="77777777" w:rsidR="0024057E" w:rsidRDefault="0024057E" w:rsidP="00966408">
      <w:pPr>
        <w:keepNext/>
        <w:spacing w:before="0"/>
        <w:rPr>
          <w:rFonts w:ascii="Times New Roman" w:hAnsi="Times New Roman"/>
          <w:sz w:val="24"/>
          <w:szCs w:val="24"/>
          <w:lang w:eastAsia="ja-JP"/>
        </w:rPr>
      </w:pPr>
    </w:p>
    <w:p w14:paraId="72FFF123" w14:textId="19EAAA2F" w:rsidR="0024057E" w:rsidRPr="002E20CC" w:rsidRDefault="0024057E" w:rsidP="007563FC">
      <w:pPr>
        <w:spacing w:before="0"/>
        <w:rPr>
          <w:rFonts w:ascii="Times New Roman" w:hAnsi="Times New Roman"/>
          <w:sz w:val="24"/>
          <w:szCs w:val="24"/>
          <w:lang w:eastAsia="ja-JP"/>
        </w:rPr>
      </w:pPr>
      <w:r>
        <w:rPr>
          <w:rFonts w:ascii="Times New Roman" w:hAnsi="Times New Roman"/>
          <w:sz w:val="24"/>
          <w:szCs w:val="24"/>
          <w:lang w:eastAsia="ja-JP"/>
        </w:rPr>
        <w:t>This item repeals the whole of the Exceptions (No. 2) Determination.</w:t>
      </w:r>
    </w:p>
    <w:p w14:paraId="4E63EF57" w14:textId="77777777" w:rsidR="00306C45" w:rsidRDefault="00306C45" w:rsidP="007563FC">
      <w:pPr>
        <w:spacing w:before="0"/>
        <w:rPr>
          <w:rFonts w:ascii="Times New Roman" w:hAnsi="Times New Roman"/>
          <w:b/>
          <w:bCs/>
          <w:sz w:val="24"/>
          <w:szCs w:val="24"/>
          <w:lang w:eastAsia="ja-JP"/>
        </w:rPr>
      </w:pPr>
    </w:p>
    <w:p w14:paraId="6E74B85A" w14:textId="1964130C" w:rsidR="00306C45" w:rsidRDefault="00306C45" w:rsidP="007563FC">
      <w:pPr>
        <w:spacing w:before="0"/>
        <w:rPr>
          <w:rFonts w:ascii="Times New Roman" w:hAnsi="Times New Roman"/>
          <w:b/>
          <w:bCs/>
          <w:sz w:val="24"/>
          <w:szCs w:val="24"/>
          <w:lang w:eastAsia="ja-JP"/>
        </w:rPr>
      </w:pPr>
      <w:r>
        <w:rPr>
          <w:rFonts w:ascii="Times New Roman" w:hAnsi="Times New Roman"/>
          <w:i/>
          <w:iCs/>
          <w:sz w:val="24"/>
          <w:szCs w:val="24"/>
          <w:lang w:eastAsia="ja-JP"/>
        </w:rPr>
        <w:t>Biosecurity (Suspended Goods</w:t>
      </w:r>
      <w:r w:rsidR="00F5477D" w:rsidRPr="00A60CFB">
        <w:rPr>
          <w:rFonts w:ascii="Times New Roman" w:hAnsi="Times New Roman"/>
          <w:i/>
          <w:iCs/>
        </w:rPr>
        <w:t>—</w:t>
      </w:r>
      <w:r>
        <w:rPr>
          <w:rFonts w:ascii="Times New Roman" w:hAnsi="Times New Roman"/>
          <w:i/>
          <w:iCs/>
          <w:sz w:val="24"/>
          <w:szCs w:val="24"/>
          <w:lang w:eastAsia="ja-JP"/>
        </w:rPr>
        <w:t>Uncooked Prawns) Amendment (Exceptions) Determination (No. 3) 2017</w:t>
      </w:r>
    </w:p>
    <w:p w14:paraId="68045979" w14:textId="77777777" w:rsidR="00663EE7" w:rsidRDefault="00663EE7" w:rsidP="007563FC">
      <w:pPr>
        <w:spacing w:before="0"/>
        <w:rPr>
          <w:rFonts w:ascii="Times New Roman" w:hAnsi="Times New Roman"/>
          <w:b/>
          <w:bCs/>
          <w:sz w:val="24"/>
          <w:szCs w:val="24"/>
          <w:lang w:eastAsia="ja-JP"/>
        </w:rPr>
      </w:pPr>
    </w:p>
    <w:p w14:paraId="5A59CAEA" w14:textId="2D6B9116" w:rsidR="00663EE7" w:rsidRDefault="00663EE7" w:rsidP="007563FC">
      <w:pPr>
        <w:spacing w:before="0"/>
        <w:rPr>
          <w:rFonts w:ascii="Times New Roman" w:hAnsi="Times New Roman"/>
          <w:b/>
          <w:bCs/>
          <w:sz w:val="24"/>
          <w:szCs w:val="24"/>
          <w:lang w:eastAsia="ja-JP"/>
        </w:rPr>
      </w:pPr>
      <w:r>
        <w:rPr>
          <w:rFonts w:ascii="Times New Roman" w:hAnsi="Times New Roman"/>
          <w:b/>
          <w:bCs/>
          <w:sz w:val="24"/>
          <w:szCs w:val="24"/>
          <w:lang w:eastAsia="ja-JP"/>
        </w:rPr>
        <w:t>Item [5] - The whole of the instrument</w:t>
      </w:r>
    </w:p>
    <w:p w14:paraId="574A7CAB" w14:textId="77777777" w:rsidR="002F0F31" w:rsidRDefault="002F0F31" w:rsidP="007563FC">
      <w:pPr>
        <w:spacing w:before="0"/>
        <w:rPr>
          <w:rFonts w:ascii="Times New Roman" w:hAnsi="Times New Roman"/>
          <w:b/>
          <w:bCs/>
          <w:sz w:val="24"/>
          <w:szCs w:val="24"/>
          <w:lang w:eastAsia="ja-JP"/>
        </w:rPr>
      </w:pPr>
    </w:p>
    <w:p w14:paraId="422FCC81" w14:textId="72A4C3D1" w:rsidR="005F5636" w:rsidRDefault="005F5636" w:rsidP="005F5636">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Biosecurity (Suspended Goods</w:t>
      </w:r>
      <w:r w:rsidR="00F5477D" w:rsidRPr="00A60CFB">
        <w:rPr>
          <w:rFonts w:ascii="Times New Roman" w:hAnsi="Times New Roman"/>
          <w:i/>
          <w:iCs/>
        </w:rPr>
        <w:t>—</w:t>
      </w:r>
      <w:r>
        <w:rPr>
          <w:rFonts w:ascii="Times New Roman" w:hAnsi="Times New Roman"/>
          <w:i/>
          <w:iCs/>
          <w:sz w:val="24"/>
          <w:szCs w:val="24"/>
          <w:lang w:eastAsia="ja-JP"/>
        </w:rPr>
        <w:t xml:space="preserve">Uncooked Prawns) Amendment (Exceptions) Determination (No. </w:t>
      </w:r>
      <w:r w:rsidR="00633A7F">
        <w:rPr>
          <w:rFonts w:ascii="Times New Roman" w:hAnsi="Times New Roman"/>
          <w:i/>
          <w:iCs/>
          <w:sz w:val="24"/>
          <w:szCs w:val="24"/>
          <w:lang w:eastAsia="ja-JP"/>
        </w:rPr>
        <w:t>3</w:t>
      </w:r>
      <w:r>
        <w:rPr>
          <w:rFonts w:ascii="Times New Roman" w:hAnsi="Times New Roman"/>
          <w:i/>
          <w:iCs/>
          <w:sz w:val="24"/>
          <w:szCs w:val="24"/>
          <w:lang w:eastAsia="ja-JP"/>
        </w:rPr>
        <w:t xml:space="preserve">) 2017 </w:t>
      </w:r>
      <w:r>
        <w:rPr>
          <w:rFonts w:ascii="Times New Roman" w:hAnsi="Times New Roman"/>
          <w:sz w:val="24"/>
          <w:szCs w:val="24"/>
          <w:lang w:eastAsia="ja-JP"/>
        </w:rPr>
        <w:t xml:space="preserve">(the Exceptions (No. </w:t>
      </w:r>
      <w:r w:rsidR="00633A7F">
        <w:rPr>
          <w:rFonts w:ascii="Times New Roman" w:hAnsi="Times New Roman"/>
          <w:sz w:val="24"/>
          <w:szCs w:val="24"/>
          <w:lang w:eastAsia="ja-JP"/>
        </w:rPr>
        <w:t>3</w:t>
      </w:r>
      <w:r>
        <w:rPr>
          <w:rFonts w:ascii="Times New Roman" w:hAnsi="Times New Roman"/>
          <w:sz w:val="24"/>
          <w:szCs w:val="24"/>
          <w:lang w:eastAsia="ja-JP"/>
        </w:rPr>
        <w:t>) Determination) made amendments to the Uncooked Prawns Determination to include additional goods as being excepted from the suspension in the Uncooked Prawns Determination, such as</w:t>
      </w:r>
      <w:r w:rsidR="006B09ED">
        <w:rPr>
          <w:rFonts w:ascii="Times New Roman" w:hAnsi="Times New Roman"/>
          <w:sz w:val="24"/>
          <w:szCs w:val="24"/>
          <w:lang w:eastAsia="ja-JP"/>
        </w:rPr>
        <w:t xml:space="preserve"> </w:t>
      </w:r>
      <w:r w:rsidR="00D34BDC">
        <w:rPr>
          <w:rFonts w:ascii="Times New Roman" w:hAnsi="Times New Roman"/>
          <w:sz w:val="24"/>
          <w:szCs w:val="24"/>
          <w:lang w:eastAsia="ja-JP"/>
        </w:rPr>
        <w:t>Australian wild-caught prawns processed overseas and re-exported to Australia</w:t>
      </w:r>
      <w:r w:rsidR="00901D32">
        <w:rPr>
          <w:rFonts w:ascii="Times New Roman" w:hAnsi="Times New Roman"/>
          <w:sz w:val="24"/>
          <w:szCs w:val="24"/>
          <w:lang w:eastAsia="ja-JP"/>
        </w:rPr>
        <w:t xml:space="preserve"> in certain circumstances</w:t>
      </w:r>
      <w:r>
        <w:rPr>
          <w:rFonts w:ascii="Times New Roman" w:hAnsi="Times New Roman"/>
          <w:sz w:val="24"/>
          <w:szCs w:val="24"/>
          <w:lang w:eastAsia="ja-JP"/>
        </w:rPr>
        <w:t>.</w:t>
      </w:r>
    </w:p>
    <w:p w14:paraId="47579EA1" w14:textId="77777777" w:rsidR="0044436C" w:rsidRDefault="0044436C" w:rsidP="005F5636">
      <w:pPr>
        <w:spacing w:before="0"/>
        <w:rPr>
          <w:rFonts w:ascii="Times New Roman" w:hAnsi="Times New Roman"/>
          <w:sz w:val="24"/>
          <w:szCs w:val="24"/>
          <w:lang w:eastAsia="ja-JP"/>
        </w:rPr>
      </w:pPr>
    </w:p>
    <w:p w14:paraId="09FE493A" w14:textId="69F40429" w:rsidR="0044436C" w:rsidRDefault="0044436C" w:rsidP="005F5636">
      <w:pPr>
        <w:spacing w:before="0"/>
        <w:rPr>
          <w:rFonts w:ascii="Times New Roman" w:hAnsi="Times New Roman"/>
          <w:sz w:val="24"/>
          <w:szCs w:val="24"/>
          <w:lang w:eastAsia="ja-JP"/>
        </w:rPr>
      </w:pPr>
      <w:r>
        <w:rPr>
          <w:rFonts w:ascii="Times New Roman" w:hAnsi="Times New Roman"/>
          <w:sz w:val="24"/>
          <w:szCs w:val="24"/>
          <w:lang w:eastAsia="ja-JP"/>
        </w:rPr>
        <w:t>All amendments made by the Exceptions (No. 3) Determination have since commenced and the Uncooked Prawns Determination</w:t>
      </w:r>
      <w:r w:rsidR="00974E66">
        <w:rPr>
          <w:rFonts w:ascii="Times New Roman" w:hAnsi="Times New Roman"/>
          <w:sz w:val="24"/>
          <w:szCs w:val="24"/>
          <w:lang w:eastAsia="ja-JP"/>
        </w:rPr>
        <w:t>,</w:t>
      </w:r>
      <w:r>
        <w:rPr>
          <w:rFonts w:ascii="Times New Roman" w:hAnsi="Times New Roman"/>
          <w:sz w:val="24"/>
          <w:szCs w:val="24"/>
          <w:lang w:eastAsia="ja-JP"/>
        </w:rPr>
        <w:t xml:space="preserve"> which was amended by the Exceptions (No. 3) Determination, is also</w:t>
      </w:r>
      <w:r w:rsidR="00DE2014">
        <w:rPr>
          <w:rFonts w:ascii="Times New Roman" w:hAnsi="Times New Roman"/>
          <w:sz w:val="24"/>
          <w:szCs w:val="24"/>
          <w:lang w:eastAsia="ja-JP"/>
        </w:rPr>
        <w:t xml:space="preserve"> now</w:t>
      </w:r>
      <w:r>
        <w:rPr>
          <w:rFonts w:ascii="Times New Roman" w:hAnsi="Times New Roman"/>
          <w:sz w:val="24"/>
          <w:szCs w:val="24"/>
          <w:lang w:eastAsia="ja-JP"/>
        </w:rPr>
        <w:t xml:space="preserve"> redundant.</w:t>
      </w:r>
    </w:p>
    <w:p w14:paraId="3EC53B7E" w14:textId="77777777" w:rsidR="005F5636" w:rsidRDefault="005F5636" w:rsidP="005F5636">
      <w:pPr>
        <w:spacing w:before="0"/>
        <w:rPr>
          <w:rFonts w:ascii="Times New Roman" w:hAnsi="Times New Roman"/>
          <w:sz w:val="24"/>
          <w:szCs w:val="24"/>
          <w:lang w:eastAsia="ja-JP"/>
        </w:rPr>
      </w:pPr>
    </w:p>
    <w:p w14:paraId="1BF286F3" w14:textId="6FA1D3DB" w:rsidR="005F5636" w:rsidRDefault="005F5636" w:rsidP="005F5636">
      <w:pPr>
        <w:spacing w:before="0"/>
        <w:rPr>
          <w:rFonts w:ascii="Times New Roman" w:hAnsi="Times New Roman"/>
          <w:b/>
          <w:bCs/>
          <w:sz w:val="24"/>
          <w:szCs w:val="24"/>
          <w:lang w:eastAsia="ja-JP"/>
        </w:rPr>
      </w:pPr>
      <w:r>
        <w:rPr>
          <w:rFonts w:ascii="Times New Roman" w:hAnsi="Times New Roman"/>
          <w:sz w:val="24"/>
          <w:szCs w:val="24"/>
          <w:lang w:eastAsia="ja-JP"/>
        </w:rPr>
        <w:t xml:space="preserve">This item repeals the whole of the Exceptions (No. </w:t>
      </w:r>
      <w:r w:rsidR="00633A7F">
        <w:rPr>
          <w:rFonts w:ascii="Times New Roman" w:hAnsi="Times New Roman"/>
          <w:sz w:val="24"/>
          <w:szCs w:val="24"/>
          <w:lang w:eastAsia="ja-JP"/>
        </w:rPr>
        <w:t>3</w:t>
      </w:r>
      <w:r>
        <w:rPr>
          <w:rFonts w:ascii="Times New Roman" w:hAnsi="Times New Roman"/>
          <w:sz w:val="24"/>
          <w:szCs w:val="24"/>
          <w:lang w:eastAsia="ja-JP"/>
        </w:rPr>
        <w:t>) Determination.</w:t>
      </w:r>
    </w:p>
    <w:p w14:paraId="62B1F7B6" w14:textId="77777777" w:rsidR="005F5636" w:rsidRDefault="005F5636" w:rsidP="007563FC">
      <w:pPr>
        <w:spacing w:before="0"/>
        <w:rPr>
          <w:rFonts w:ascii="Times New Roman" w:hAnsi="Times New Roman"/>
          <w:b/>
          <w:bCs/>
          <w:sz w:val="24"/>
          <w:szCs w:val="24"/>
          <w:lang w:eastAsia="ja-JP"/>
        </w:rPr>
      </w:pPr>
    </w:p>
    <w:p w14:paraId="638D3CB4" w14:textId="1612C3D6" w:rsidR="00663EE7" w:rsidRDefault="002F0F31" w:rsidP="007563FC">
      <w:pPr>
        <w:spacing w:before="0"/>
        <w:rPr>
          <w:rFonts w:ascii="Times New Roman" w:hAnsi="Times New Roman"/>
          <w:i/>
          <w:iCs/>
          <w:sz w:val="24"/>
          <w:szCs w:val="24"/>
          <w:lang w:eastAsia="ja-JP"/>
        </w:rPr>
      </w:pPr>
      <w:r>
        <w:rPr>
          <w:rFonts w:ascii="Times New Roman" w:hAnsi="Times New Roman"/>
          <w:i/>
          <w:iCs/>
          <w:sz w:val="24"/>
          <w:szCs w:val="24"/>
          <w:lang w:eastAsia="ja-JP"/>
        </w:rPr>
        <w:t>Biosecurity (Suspended Goods</w:t>
      </w:r>
      <w:r w:rsidR="00F5477D" w:rsidRPr="00A60CFB">
        <w:rPr>
          <w:rFonts w:ascii="Times New Roman" w:hAnsi="Times New Roman"/>
          <w:i/>
          <w:iCs/>
        </w:rPr>
        <w:t>—</w:t>
      </w:r>
      <w:r>
        <w:rPr>
          <w:rFonts w:ascii="Times New Roman" w:hAnsi="Times New Roman"/>
          <w:i/>
          <w:iCs/>
          <w:sz w:val="24"/>
          <w:szCs w:val="24"/>
          <w:lang w:eastAsia="ja-JP"/>
        </w:rPr>
        <w:t>Uncooked Prawns) Amendment (Exceptions) Determination (No. 4) 2017</w:t>
      </w:r>
    </w:p>
    <w:p w14:paraId="430540FA" w14:textId="77777777" w:rsidR="002F0F31" w:rsidRDefault="002F0F31" w:rsidP="007563FC">
      <w:pPr>
        <w:spacing w:before="0"/>
        <w:rPr>
          <w:rFonts w:ascii="Times New Roman" w:hAnsi="Times New Roman"/>
          <w:i/>
          <w:iCs/>
          <w:sz w:val="24"/>
          <w:szCs w:val="24"/>
          <w:lang w:eastAsia="ja-JP"/>
        </w:rPr>
      </w:pPr>
    </w:p>
    <w:p w14:paraId="318A4DA4" w14:textId="708748C2" w:rsidR="002F0F31" w:rsidRPr="002F0F31" w:rsidRDefault="002F0F31" w:rsidP="007563FC">
      <w:pPr>
        <w:spacing w:before="0"/>
        <w:rPr>
          <w:rFonts w:ascii="Times New Roman" w:hAnsi="Times New Roman"/>
          <w:b/>
          <w:bCs/>
          <w:sz w:val="24"/>
          <w:szCs w:val="24"/>
          <w:lang w:eastAsia="ja-JP"/>
        </w:rPr>
      </w:pPr>
      <w:r>
        <w:rPr>
          <w:rFonts w:ascii="Times New Roman" w:hAnsi="Times New Roman"/>
          <w:b/>
          <w:bCs/>
          <w:sz w:val="24"/>
          <w:szCs w:val="24"/>
          <w:lang w:eastAsia="ja-JP"/>
        </w:rPr>
        <w:t>Item [6] – The whole of the instrument</w:t>
      </w:r>
    </w:p>
    <w:p w14:paraId="18D540A8" w14:textId="77777777" w:rsidR="00663EE7" w:rsidRDefault="00663EE7" w:rsidP="007563FC">
      <w:pPr>
        <w:spacing w:before="0"/>
        <w:rPr>
          <w:rFonts w:ascii="Times New Roman" w:hAnsi="Times New Roman"/>
          <w:b/>
          <w:bCs/>
          <w:sz w:val="24"/>
          <w:szCs w:val="24"/>
          <w:lang w:eastAsia="ja-JP"/>
        </w:rPr>
      </w:pPr>
    </w:p>
    <w:p w14:paraId="6FE2A517" w14:textId="68EFB76A" w:rsidR="0096645F" w:rsidRDefault="0096645F" w:rsidP="0096645F">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Biosecurity (Suspended Goods</w:t>
      </w:r>
      <w:r w:rsidR="00F5477D" w:rsidRPr="00A60CFB">
        <w:rPr>
          <w:rFonts w:ascii="Times New Roman" w:hAnsi="Times New Roman"/>
          <w:i/>
          <w:iCs/>
        </w:rPr>
        <w:t>—</w:t>
      </w:r>
      <w:r>
        <w:rPr>
          <w:rFonts w:ascii="Times New Roman" w:hAnsi="Times New Roman"/>
          <w:i/>
          <w:iCs/>
          <w:sz w:val="24"/>
          <w:szCs w:val="24"/>
          <w:lang w:eastAsia="ja-JP"/>
        </w:rPr>
        <w:t xml:space="preserve">Uncooked Prawns) Amendment (Exceptions) Determination (No. 4) 2017 </w:t>
      </w:r>
      <w:r>
        <w:rPr>
          <w:rFonts w:ascii="Times New Roman" w:hAnsi="Times New Roman"/>
          <w:sz w:val="24"/>
          <w:szCs w:val="24"/>
          <w:lang w:eastAsia="ja-JP"/>
        </w:rPr>
        <w:t xml:space="preserve">(the Exceptions (No. 4) Determination) made amendments to the Uncooked Prawns Determination to include additional goods as being excepted from the suspension in the Uncooked Prawns Determination, such as </w:t>
      </w:r>
      <w:r w:rsidR="00776299">
        <w:rPr>
          <w:rFonts w:ascii="Times New Roman" w:hAnsi="Times New Roman"/>
          <w:sz w:val="24"/>
          <w:szCs w:val="24"/>
          <w:lang w:eastAsia="ja-JP"/>
        </w:rPr>
        <w:t xml:space="preserve">uncooked prawns and uncooked prawn meat (whether or not mixed with other ingredients) that are marinated for human consumption and accompanied by a foreign country health certificate </w:t>
      </w:r>
      <w:r w:rsidR="00486993">
        <w:rPr>
          <w:rFonts w:ascii="Times New Roman" w:hAnsi="Times New Roman"/>
          <w:sz w:val="24"/>
          <w:szCs w:val="24"/>
          <w:lang w:eastAsia="ja-JP"/>
        </w:rPr>
        <w:t>relating to the uncooked prawns or uncooked prawn meat</w:t>
      </w:r>
      <w:r>
        <w:rPr>
          <w:rFonts w:ascii="Times New Roman" w:hAnsi="Times New Roman"/>
          <w:sz w:val="24"/>
          <w:szCs w:val="24"/>
          <w:lang w:eastAsia="ja-JP"/>
        </w:rPr>
        <w:t>.</w:t>
      </w:r>
    </w:p>
    <w:p w14:paraId="47CBF2F3" w14:textId="77777777" w:rsidR="00303491" w:rsidRDefault="00303491" w:rsidP="0096645F">
      <w:pPr>
        <w:spacing w:before="0"/>
        <w:rPr>
          <w:rFonts w:ascii="Times New Roman" w:hAnsi="Times New Roman"/>
          <w:sz w:val="24"/>
          <w:szCs w:val="24"/>
          <w:lang w:eastAsia="ja-JP"/>
        </w:rPr>
      </w:pPr>
    </w:p>
    <w:p w14:paraId="4D8BE788" w14:textId="02437679" w:rsidR="00303491" w:rsidRDefault="00303491" w:rsidP="0096645F">
      <w:pPr>
        <w:spacing w:before="0"/>
        <w:rPr>
          <w:rFonts w:ascii="Times New Roman" w:hAnsi="Times New Roman"/>
          <w:sz w:val="24"/>
          <w:szCs w:val="24"/>
          <w:lang w:eastAsia="ja-JP"/>
        </w:rPr>
      </w:pPr>
      <w:r>
        <w:rPr>
          <w:rFonts w:ascii="Times New Roman" w:hAnsi="Times New Roman"/>
          <w:sz w:val="24"/>
          <w:szCs w:val="24"/>
          <w:lang w:eastAsia="ja-JP"/>
        </w:rPr>
        <w:t>All amendments made by the Exceptions (No. 4) Determination have since commenced and the Uncooked Prawns Determination</w:t>
      </w:r>
      <w:r w:rsidR="00974E66">
        <w:rPr>
          <w:rFonts w:ascii="Times New Roman" w:hAnsi="Times New Roman"/>
          <w:sz w:val="24"/>
          <w:szCs w:val="24"/>
          <w:lang w:eastAsia="ja-JP"/>
        </w:rPr>
        <w:t>,</w:t>
      </w:r>
      <w:r>
        <w:rPr>
          <w:rFonts w:ascii="Times New Roman" w:hAnsi="Times New Roman"/>
          <w:sz w:val="24"/>
          <w:szCs w:val="24"/>
          <w:lang w:eastAsia="ja-JP"/>
        </w:rPr>
        <w:t xml:space="preserve"> which was amended by the Exceptions (No. 4) Determination, is also</w:t>
      </w:r>
      <w:r w:rsidR="00DE2014">
        <w:rPr>
          <w:rFonts w:ascii="Times New Roman" w:hAnsi="Times New Roman"/>
          <w:sz w:val="24"/>
          <w:szCs w:val="24"/>
          <w:lang w:eastAsia="ja-JP"/>
        </w:rPr>
        <w:t xml:space="preserve"> now</w:t>
      </w:r>
      <w:r>
        <w:rPr>
          <w:rFonts w:ascii="Times New Roman" w:hAnsi="Times New Roman"/>
          <w:sz w:val="24"/>
          <w:szCs w:val="24"/>
          <w:lang w:eastAsia="ja-JP"/>
        </w:rPr>
        <w:t xml:space="preserve"> redundant.</w:t>
      </w:r>
    </w:p>
    <w:p w14:paraId="64E45B8A" w14:textId="77777777" w:rsidR="0096645F" w:rsidRDefault="0096645F" w:rsidP="0096645F">
      <w:pPr>
        <w:spacing w:before="0"/>
        <w:rPr>
          <w:rFonts w:ascii="Times New Roman" w:hAnsi="Times New Roman"/>
          <w:sz w:val="24"/>
          <w:szCs w:val="24"/>
          <w:lang w:eastAsia="ja-JP"/>
        </w:rPr>
      </w:pPr>
    </w:p>
    <w:p w14:paraId="3E878413" w14:textId="69600825" w:rsidR="0096645F" w:rsidRPr="00A5506A" w:rsidRDefault="0096645F" w:rsidP="0096645F">
      <w:pPr>
        <w:spacing w:before="0"/>
        <w:rPr>
          <w:rFonts w:ascii="Times New Roman" w:hAnsi="Times New Roman"/>
          <w:b/>
          <w:bCs/>
          <w:sz w:val="24"/>
          <w:szCs w:val="24"/>
          <w:lang w:eastAsia="ja-JP"/>
        </w:rPr>
      </w:pPr>
      <w:r>
        <w:rPr>
          <w:rFonts w:ascii="Times New Roman" w:hAnsi="Times New Roman"/>
          <w:sz w:val="24"/>
          <w:szCs w:val="24"/>
          <w:lang w:eastAsia="ja-JP"/>
        </w:rPr>
        <w:t>This item repeals the whole of the Exceptions (No. 4) Determination.</w:t>
      </w:r>
    </w:p>
    <w:sectPr w:rsidR="0096645F" w:rsidRPr="00A5506A" w:rsidSect="002A045B">
      <w:headerReference w:type="even" r:id="rId8"/>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0EB9A" w14:textId="77777777" w:rsidR="009D62EB" w:rsidRDefault="009D62EB">
      <w:r>
        <w:separator/>
      </w:r>
    </w:p>
  </w:endnote>
  <w:endnote w:type="continuationSeparator" w:id="0">
    <w:p w14:paraId="383FA9B8" w14:textId="77777777" w:rsidR="009D62EB" w:rsidRDefault="009D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C015" w14:textId="5CA2714E" w:rsidR="00342A4A" w:rsidRDefault="00342A4A">
    <w:pPr>
      <w:pStyle w:val="Footer"/>
    </w:pPr>
    <w:r>
      <w:rPr>
        <w:noProof/>
      </w:rPr>
      <mc:AlternateContent>
        <mc:Choice Requires="wps">
          <w:drawing>
            <wp:anchor distT="0" distB="0" distL="0" distR="0" simplePos="0" relativeHeight="251662336" behindDoc="0" locked="0" layoutInCell="1" allowOverlap="1" wp14:anchorId="5EE1B6DE" wp14:editId="13E5725D">
              <wp:simplePos x="635" y="635"/>
              <wp:positionH relativeFrom="page">
                <wp:align>center</wp:align>
              </wp:positionH>
              <wp:positionV relativeFrom="page">
                <wp:align>bottom</wp:align>
              </wp:positionV>
              <wp:extent cx="551815" cy="452755"/>
              <wp:effectExtent l="0" t="0" r="635" b="0"/>
              <wp:wrapNone/>
              <wp:docPr id="12916814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7DFDD41" w14:textId="0237B286" w:rsidR="00342A4A" w:rsidRPr="00342A4A" w:rsidRDefault="00342A4A" w:rsidP="00342A4A">
                          <w:pPr>
                            <w:rPr>
                              <w:rFonts w:ascii="Calibri" w:hAnsi="Calibri" w:cs="Calibri"/>
                              <w:noProof/>
                              <w:color w:val="FF0000"/>
                              <w:sz w:val="24"/>
                              <w:szCs w:val="24"/>
                            </w:rPr>
                          </w:pPr>
                          <w:r w:rsidRPr="00342A4A">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1B6DE" id="_x0000_t202" coordsize="21600,21600" o:spt="202" path="m,l,21600r21600,l21600,xe">
              <v:stroke joinstyle="miter"/>
              <v:path gradientshapeok="t" o:connecttype="rect"/>
            </v:shapetype>
            <v:shape id="Text Box 5" o:spid="_x0000_s1027" type="#_x0000_t202" alt="OFFICIAL" style="position:absolute;margin-left:0;margin-top:0;width:43.45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17DFDD41" w14:textId="0237B286" w:rsidR="00342A4A" w:rsidRPr="00342A4A" w:rsidRDefault="00342A4A" w:rsidP="00342A4A">
                    <w:pPr>
                      <w:rPr>
                        <w:rFonts w:ascii="Calibri" w:hAnsi="Calibri" w:cs="Calibri"/>
                        <w:noProof/>
                        <w:color w:val="FF0000"/>
                        <w:sz w:val="24"/>
                        <w:szCs w:val="24"/>
                      </w:rPr>
                    </w:pPr>
                    <w:r w:rsidRPr="00342A4A">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7CDF" w14:textId="4C79FE17" w:rsidR="00C6669A" w:rsidRPr="002A045B" w:rsidRDefault="00BC19D1" w:rsidP="002A045B">
    <w:pPr>
      <w:pStyle w:val="Footer"/>
      <w:jc w:val="center"/>
      <w:rPr>
        <w:rFonts w:ascii="Times New Roman" w:hAnsi="Times New Roman"/>
        <w:sz w:val="24"/>
        <w:szCs w:val="24"/>
      </w:rPr>
    </w:pPr>
    <w:sdt>
      <w:sdtPr>
        <w:rPr>
          <w:rFonts w:ascii="Times New Roman" w:hAnsi="Times New Roman"/>
          <w:sz w:val="24"/>
          <w:szCs w:val="24"/>
        </w:rPr>
        <w:id w:val="-1553465373"/>
        <w:docPartObj>
          <w:docPartGallery w:val="Page Numbers (Bottom of Page)"/>
          <w:docPartUnique/>
        </w:docPartObj>
      </w:sdtPr>
      <w:sdtEndPr>
        <w:rPr>
          <w:noProof/>
        </w:rPr>
      </w:sdtEndPr>
      <w:sdtContent>
        <w:r w:rsidR="002A045B" w:rsidRPr="002A045B">
          <w:rPr>
            <w:rFonts w:ascii="Times New Roman" w:hAnsi="Times New Roman"/>
            <w:sz w:val="24"/>
            <w:szCs w:val="24"/>
          </w:rPr>
          <w:fldChar w:fldCharType="begin"/>
        </w:r>
        <w:r w:rsidR="002A045B" w:rsidRPr="002A045B">
          <w:rPr>
            <w:rFonts w:ascii="Times New Roman" w:hAnsi="Times New Roman"/>
            <w:sz w:val="24"/>
            <w:szCs w:val="24"/>
          </w:rPr>
          <w:instrText xml:space="preserve"> PAGE   \* MERGEFORMAT </w:instrText>
        </w:r>
        <w:r w:rsidR="002A045B" w:rsidRPr="002A045B">
          <w:rPr>
            <w:rFonts w:ascii="Times New Roman" w:hAnsi="Times New Roman"/>
            <w:sz w:val="24"/>
            <w:szCs w:val="24"/>
          </w:rPr>
          <w:fldChar w:fldCharType="separate"/>
        </w:r>
        <w:r w:rsidR="002A045B" w:rsidRPr="002A045B">
          <w:rPr>
            <w:rFonts w:ascii="Times New Roman" w:hAnsi="Times New Roman"/>
            <w:noProof/>
            <w:sz w:val="24"/>
            <w:szCs w:val="24"/>
          </w:rPr>
          <w:t>2</w:t>
        </w:r>
        <w:r w:rsidR="002A045B" w:rsidRPr="002A045B">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D7834" w14:textId="77777777" w:rsidR="009D62EB" w:rsidRDefault="009D62EB">
      <w:r>
        <w:separator/>
      </w:r>
    </w:p>
  </w:footnote>
  <w:footnote w:type="continuationSeparator" w:id="0">
    <w:p w14:paraId="5AC89A20" w14:textId="77777777" w:rsidR="009D62EB" w:rsidRDefault="009D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6471" w14:textId="7A8D8F89" w:rsidR="00342A4A" w:rsidRDefault="00342A4A">
    <w:pPr>
      <w:pStyle w:val="Header"/>
    </w:pPr>
    <w:r>
      <w:rPr>
        <w:noProof/>
      </w:rPr>
      <mc:AlternateContent>
        <mc:Choice Requires="wps">
          <w:drawing>
            <wp:anchor distT="0" distB="0" distL="0" distR="0" simplePos="0" relativeHeight="251659264" behindDoc="0" locked="0" layoutInCell="1" allowOverlap="1" wp14:anchorId="23C8786D" wp14:editId="487A103B">
              <wp:simplePos x="635" y="635"/>
              <wp:positionH relativeFrom="page">
                <wp:align>center</wp:align>
              </wp:positionH>
              <wp:positionV relativeFrom="page">
                <wp:align>top</wp:align>
              </wp:positionV>
              <wp:extent cx="551815" cy="452755"/>
              <wp:effectExtent l="0" t="0" r="635" b="4445"/>
              <wp:wrapNone/>
              <wp:docPr id="17368752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E88ED76" w14:textId="560A98A4" w:rsidR="00342A4A" w:rsidRPr="00342A4A" w:rsidRDefault="00342A4A" w:rsidP="00342A4A">
                          <w:pPr>
                            <w:rPr>
                              <w:rFonts w:ascii="Calibri" w:hAnsi="Calibri" w:cs="Calibri"/>
                              <w:noProof/>
                              <w:color w:val="FF0000"/>
                              <w:sz w:val="24"/>
                              <w:szCs w:val="24"/>
                            </w:rPr>
                          </w:pPr>
                          <w:r w:rsidRPr="00342A4A">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C8786D"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2E88ED76" w14:textId="560A98A4" w:rsidR="00342A4A" w:rsidRPr="00342A4A" w:rsidRDefault="00342A4A" w:rsidP="00342A4A">
                    <w:pPr>
                      <w:rPr>
                        <w:rFonts w:ascii="Calibri" w:hAnsi="Calibri" w:cs="Calibri"/>
                        <w:noProof/>
                        <w:color w:val="FF0000"/>
                        <w:sz w:val="24"/>
                        <w:szCs w:val="24"/>
                      </w:rPr>
                    </w:pPr>
                    <w:r w:rsidRPr="00342A4A">
                      <w:rPr>
                        <w:rFonts w:ascii="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3503C"/>
    <w:multiLevelType w:val="hybridMultilevel"/>
    <w:tmpl w:val="B4A6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71567"/>
    <w:multiLevelType w:val="hybridMultilevel"/>
    <w:tmpl w:val="704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425AB"/>
    <w:multiLevelType w:val="multilevel"/>
    <w:tmpl w:val="BC8603C0"/>
    <w:numStyleLink w:val="ListNumbers"/>
  </w:abstractNum>
  <w:abstractNum w:abstractNumId="16" w15:restartNumberingAfterBreak="0">
    <w:nsid w:val="30166E87"/>
    <w:multiLevelType w:val="hybridMultilevel"/>
    <w:tmpl w:val="00E8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D5C12"/>
    <w:multiLevelType w:val="multilevel"/>
    <w:tmpl w:val="20F2356A"/>
    <w:numStyleLink w:val="Appendix"/>
  </w:abstractNum>
  <w:abstractNum w:abstractNumId="1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A73249"/>
    <w:multiLevelType w:val="hybridMultilevel"/>
    <w:tmpl w:val="8DAC6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4030508">
    <w:abstractNumId w:val="21"/>
  </w:num>
  <w:num w:numId="2" w16cid:durableId="598677383">
    <w:abstractNumId w:val="18"/>
  </w:num>
  <w:num w:numId="3" w16cid:durableId="1255211668">
    <w:abstractNumId w:val="8"/>
  </w:num>
  <w:num w:numId="4" w16cid:durableId="570163453">
    <w:abstractNumId w:val="9"/>
  </w:num>
  <w:num w:numId="5" w16cid:durableId="1111361648">
    <w:abstractNumId w:val="3"/>
  </w:num>
  <w:num w:numId="6" w16cid:durableId="1814828344">
    <w:abstractNumId w:val="11"/>
  </w:num>
  <w:num w:numId="7" w16cid:durableId="461460232">
    <w:abstractNumId w:val="24"/>
  </w:num>
  <w:num w:numId="8" w16cid:durableId="796992487">
    <w:abstractNumId w:val="15"/>
  </w:num>
  <w:num w:numId="9" w16cid:durableId="1393769522">
    <w:abstractNumId w:val="22"/>
  </w:num>
  <w:num w:numId="10" w16cid:durableId="789085049">
    <w:abstractNumId w:val="10"/>
  </w:num>
  <w:num w:numId="11" w16cid:durableId="746805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3690461">
    <w:abstractNumId w:val="17"/>
  </w:num>
  <w:num w:numId="13" w16cid:durableId="313338817">
    <w:abstractNumId w:val="23"/>
  </w:num>
  <w:num w:numId="14" w16cid:durableId="299192228">
    <w:abstractNumId w:val="2"/>
  </w:num>
  <w:num w:numId="15" w16cid:durableId="379014062">
    <w:abstractNumId w:val="1"/>
  </w:num>
  <w:num w:numId="16" w16cid:durableId="934098239">
    <w:abstractNumId w:val="0"/>
  </w:num>
  <w:num w:numId="17" w16cid:durableId="1483355290">
    <w:abstractNumId w:val="4"/>
  </w:num>
  <w:num w:numId="18" w16cid:durableId="101844558">
    <w:abstractNumId w:val="14"/>
  </w:num>
  <w:num w:numId="19" w16cid:durableId="1188175100">
    <w:abstractNumId w:val="13"/>
  </w:num>
  <w:num w:numId="20" w16cid:durableId="23940977">
    <w:abstractNumId w:val="25"/>
  </w:num>
  <w:num w:numId="21" w16cid:durableId="182018996">
    <w:abstractNumId w:val="6"/>
  </w:num>
  <w:num w:numId="22" w16cid:durableId="1280382505">
    <w:abstractNumId w:val="19"/>
  </w:num>
  <w:num w:numId="23" w16cid:durableId="1134517889">
    <w:abstractNumId w:val="26"/>
  </w:num>
  <w:num w:numId="24" w16cid:durableId="1815099299">
    <w:abstractNumId w:val="7"/>
  </w:num>
  <w:num w:numId="25" w16cid:durableId="467475599">
    <w:abstractNumId w:val="12"/>
  </w:num>
  <w:num w:numId="26" w16cid:durableId="874198231">
    <w:abstractNumId w:val="20"/>
  </w:num>
  <w:num w:numId="27" w16cid:durableId="1030689597">
    <w:abstractNumId w:val="16"/>
  </w:num>
  <w:num w:numId="28" w16cid:durableId="73593009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7304"/>
    <w:rsid w:val="00011731"/>
    <w:rsid w:val="00021526"/>
    <w:rsid w:val="00025746"/>
    <w:rsid w:val="00030123"/>
    <w:rsid w:val="000322B0"/>
    <w:rsid w:val="00035336"/>
    <w:rsid w:val="000368ED"/>
    <w:rsid w:val="00037ABA"/>
    <w:rsid w:val="00044433"/>
    <w:rsid w:val="00045158"/>
    <w:rsid w:val="000542CB"/>
    <w:rsid w:val="000642F6"/>
    <w:rsid w:val="0006578D"/>
    <w:rsid w:val="00067E37"/>
    <w:rsid w:val="00071951"/>
    <w:rsid w:val="000724E1"/>
    <w:rsid w:val="0007512C"/>
    <w:rsid w:val="000825FA"/>
    <w:rsid w:val="0008282A"/>
    <w:rsid w:val="00083BF9"/>
    <w:rsid w:val="00087FBA"/>
    <w:rsid w:val="00091BB1"/>
    <w:rsid w:val="00092FB5"/>
    <w:rsid w:val="000A2F02"/>
    <w:rsid w:val="000A39A0"/>
    <w:rsid w:val="000A7E7F"/>
    <w:rsid w:val="000B4D4B"/>
    <w:rsid w:val="000B5F3D"/>
    <w:rsid w:val="000C37EC"/>
    <w:rsid w:val="000C3FF8"/>
    <w:rsid w:val="000C7382"/>
    <w:rsid w:val="000C752F"/>
    <w:rsid w:val="000D00AD"/>
    <w:rsid w:val="000E518E"/>
    <w:rsid w:val="000E6594"/>
    <w:rsid w:val="000E6BA1"/>
    <w:rsid w:val="000F0A5B"/>
    <w:rsid w:val="001104A9"/>
    <w:rsid w:val="00117193"/>
    <w:rsid w:val="001207CE"/>
    <w:rsid w:val="00121A79"/>
    <w:rsid w:val="0012441A"/>
    <w:rsid w:val="00140FA6"/>
    <w:rsid w:val="00154885"/>
    <w:rsid w:val="00160D33"/>
    <w:rsid w:val="001648BF"/>
    <w:rsid w:val="001659BF"/>
    <w:rsid w:val="00170486"/>
    <w:rsid w:val="00172CFB"/>
    <w:rsid w:val="00185887"/>
    <w:rsid w:val="001869B1"/>
    <w:rsid w:val="00186EAB"/>
    <w:rsid w:val="00191057"/>
    <w:rsid w:val="001A00C3"/>
    <w:rsid w:val="001A747F"/>
    <w:rsid w:val="001C41E5"/>
    <w:rsid w:val="001C5489"/>
    <w:rsid w:val="001E0FC9"/>
    <w:rsid w:val="001F34F9"/>
    <w:rsid w:val="0020138F"/>
    <w:rsid w:val="00206814"/>
    <w:rsid w:val="00210191"/>
    <w:rsid w:val="00210B6D"/>
    <w:rsid w:val="00223C81"/>
    <w:rsid w:val="0024057E"/>
    <w:rsid w:val="00244477"/>
    <w:rsid w:val="00246F49"/>
    <w:rsid w:val="002558A8"/>
    <w:rsid w:val="00260E1D"/>
    <w:rsid w:val="0026447D"/>
    <w:rsid w:val="00296934"/>
    <w:rsid w:val="002A045B"/>
    <w:rsid w:val="002A1FA4"/>
    <w:rsid w:val="002B2EFB"/>
    <w:rsid w:val="002C0F2F"/>
    <w:rsid w:val="002C2D9B"/>
    <w:rsid w:val="002C6F68"/>
    <w:rsid w:val="002D1ECF"/>
    <w:rsid w:val="002D22C5"/>
    <w:rsid w:val="002E1355"/>
    <w:rsid w:val="002E20CC"/>
    <w:rsid w:val="002E4DEB"/>
    <w:rsid w:val="002F0F31"/>
    <w:rsid w:val="002F3971"/>
    <w:rsid w:val="00303491"/>
    <w:rsid w:val="00306C45"/>
    <w:rsid w:val="00307FB3"/>
    <w:rsid w:val="0031108D"/>
    <w:rsid w:val="003331E7"/>
    <w:rsid w:val="003421BC"/>
    <w:rsid w:val="00342A4A"/>
    <w:rsid w:val="00346DED"/>
    <w:rsid w:val="0035008F"/>
    <w:rsid w:val="00353FD2"/>
    <w:rsid w:val="003541CE"/>
    <w:rsid w:val="00355870"/>
    <w:rsid w:val="003567BB"/>
    <w:rsid w:val="00361240"/>
    <w:rsid w:val="003722A5"/>
    <w:rsid w:val="0037257B"/>
    <w:rsid w:val="003744BD"/>
    <w:rsid w:val="0038152A"/>
    <w:rsid w:val="003905DC"/>
    <w:rsid w:val="003A1F89"/>
    <w:rsid w:val="003A54FD"/>
    <w:rsid w:val="003B2EFE"/>
    <w:rsid w:val="003B5A23"/>
    <w:rsid w:val="003B7117"/>
    <w:rsid w:val="003C270F"/>
    <w:rsid w:val="003C6D01"/>
    <w:rsid w:val="003D6661"/>
    <w:rsid w:val="003F16FB"/>
    <w:rsid w:val="003F24C0"/>
    <w:rsid w:val="0040114F"/>
    <w:rsid w:val="00405522"/>
    <w:rsid w:val="0041635E"/>
    <w:rsid w:val="00431CD7"/>
    <w:rsid w:val="00432382"/>
    <w:rsid w:val="00441F68"/>
    <w:rsid w:val="00442397"/>
    <w:rsid w:val="0044436C"/>
    <w:rsid w:val="004470F7"/>
    <w:rsid w:val="0045667B"/>
    <w:rsid w:val="00461807"/>
    <w:rsid w:val="004625F1"/>
    <w:rsid w:val="00465605"/>
    <w:rsid w:val="004864C4"/>
    <w:rsid w:val="00486993"/>
    <w:rsid w:val="004930D1"/>
    <w:rsid w:val="00495447"/>
    <w:rsid w:val="004B1B6C"/>
    <w:rsid w:val="004B200E"/>
    <w:rsid w:val="004C37FF"/>
    <w:rsid w:val="004C4D1F"/>
    <w:rsid w:val="004C5E46"/>
    <w:rsid w:val="004C646D"/>
    <w:rsid w:val="004E39BA"/>
    <w:rsid w:val="004F7AD9"/>
    <w:rsid w:val="00500CE3"/>
    <w:rsid w:val="00512D19"/>
    <w:rsid w:val="00513CB9"/>
    <w:rsid w:val="0052518A"/>
    <w:rsid w:val="00527677"/>
    <w:rsid w:val="0053021F"/>
    <w:rsid w:val="00532E33"/>
    <w:rsid w:val="0054747E"/>
    <w:rsid w:val="005519F3"/>
    <w:rsid w:val="005568A0"/>
    <w:rsid w:val="00557784"/>
    <w:rsid w:val="005602D2"/>
    <w:rsid w:val="0056128E"/>
    <w:rsid w:val="0056602A"/>
    <w:rsid w:val="00575033"/>
    <w:rsid w:val="00582C17"/>
    <w:rsid w:val="005968D0"/>
    <w:rsid w:val="005A21E6"/>
    <w:rsid w:val="005A54EC"/>
    <w:rsid w:val="005A769E"/>
    <w:rsid w:val="005B5D2C"/>
    <w:rsid w:val="005C0977"/>
    <w:rsid w:val="005C40A3"/>
    <w:rsid w:val="005D071B"/>
    <w:rsid w:val="005D0A84"/>
    <w:rsid w:val="005E2B61"/>
    <w:rsid w:val="005E4FA2"/>
    <w:rsid w:val="005F5636"/>
    <w:rsid w:val="00601B96"/>
    <w:rsid w:val="00604489"/>
    <w:rsid w:val="006122CB"/>
    <w:rsid w:val="0061721A"/>
    <w:rsid w:val="00626E31"/>
    <w:rsid w:val="006310BC"/>
    <w:rsid w:val="00633415"/>
    <w:rsid w:val="006336C0"/>
    <w:rsid w:val="00633A7F"/>
    <w:rsid w:val="00647B1C"/>
    <w:rsid w:val="00650953"/>
    <w:rsid w:val="006563C3"/>
    <w:rsid w:val="00663EE7"/>
    <w:rsid w:val="0066461A"/>
    <w:rsid w:val="00665F2E"/>
    <w:rsid w:val="00665F44"/>
    <w:rsid w:val="0067798E"/>
    <w:rsid w:val="006824A3"/>
    <w:rsid w:val="0068434A"/>
    <w:rsid w:val="006973B1"/>
    <w:rsid w:val="006A22A5"/>
    <w:rsid w:val="006A5A4A"/>
    <w:rsid w:val="006A628F"/>
    <w:rsid w:val="006B09ED"/>
    <w:rsid w:val="006B5C04"/>
    <w:rsid w:val="006C73C9"/>
    <w:rsid w:val="006D36CD"/>
    <w:rsid w:val="006D4B6C"/>
    <w:rsid w:val="007034C7"/>
    <w:rsid w:val="00712C14"/>
    <w:rsid w:val="00724C08"/>
    <w:rsid w:val="00727337"/>
    <w:rsid w:val="00734F3E"/>
    <w:rsid w:val="00735673"/>
    <w:rsid w:val="0074441E"/>
    <w:rsid w:val="00747B25"/>
    <w:rsid w:val="00752724"/>
    <w:rsid w:val="00752BD6"/>
    <w:rsid w:val="007563FC"/>
    <w:rsid w:val="00764E54"/>
    <w:rsid w:val="0076670E"/>
    <w:rsid w:val="0077492F"/>
    <w:rsid w:val="00776299"/>
    <w:rsid w:val="00780A2D"/>
    <w:rsid w:val="00783001"/>
    <w:rsid w:val="00783B0E"/>
    <w:rsid w:val="00783EF9"/>
    <w:rsid w:val="00785626"/>
    <w:rsid w:val="00790E72"/>
    <w:rsid w:val="00794A4F"/>
    <w:rsid w:val="0079533D"/>
    <w:rsid w:val="007956F8"/>
    <w:rsid w:val="00795A12"/>
    <w:rsid w:val="007A0A47"/>
    <w:rsid w:val="007A0C79"/>
    <w:rsid w:val="007A2C67"/>
    <w:rsid w:val="007A5187"/>
    <w:rsid w:val="007B5D7D"/>
    <w:rsid w:val="007C0C48"/>
    <w:rsid w:val="007C129B"/>
    <w:rsid w:val="007C2DD3"/>
    <w:rsid w:val="007C49A3"/>
    <w:rsid w:val="007D10B0"/>
    <w:rsid w:val="007E4B03"/>
    <w:rsid w:val="007F6D38"/>
    <w:rsid w:val="00800927"/>
    <w:rsid w:val="0080179E"/>
    <w:rsid w:val="00817458"/>
    <w:rsid w:val="0082048E"/>
    <w:rsid w:val="00822C60"/>
    <w:rsid w:val="00825167"/>
    <w:rsid w:val="008416D3"/>
    <w:rsid w:val="008673CE"/>
    <w:rsid w:val="0087153D"/>
    <w:rsid w:val="00885734"/>
    <w:rsid w:val="00886158"/>
    <w:rsid w:val="008861AE"/>
    <w:rsid w:val="0089579D"/>
    <w:rsid w:val="00896C7E"/>
    <w:rsid w:val="0089754A"/>
    <w:rsid w:val="008C0995"/>
    <w:rsid w:val="008C666E"/>
    <w:rsid w:val="008D7F2C"/>
    <w:rsid w:val="008F2C0B"/>
    <w:rsid w:val="008F766C"/>
    <w:rsid w:val="00900DB1"/>
    <w:rsid w:val="00901D32"/>
    <w:rsid w:val="009032AC"/>
    <w:rsid w:val="00904D33"/>
    <w:rsid w:val="00905F94"/>
    <w:rsid w:val="009078E3"/>
    <w:rsid w:val="00910A32"/>
    <w:rsid w:val="00915B7F"/>
    <w:rsid w:val="009162F1"/>
    <w:rsid w:val="00924278"/>
    <w:rsid w:val="00924FD0"/>
    <w:rsid w:val="009335B2"/>
    <w:rsid w:val="00944CB7"/>
    <w:rsid w:val="0094705E"/>
    <w:rsid w:val="00953115"/>
    <w:rsid w:val="00954E89"/>
    <w:rsid w:val="00961C40"/>
    <w:rsid w:val="00962274"/>
    <w:rsid w:val="00966408"/>
    <w:rsid w:val="0096645F"/>
    <w:rsid w:val="00974E66"/>
    <w:rsid w:val="00976AEE"/>
    <w:rsid w:val="009864EE"/>
    <w:rsid w:val="00987004"/>
    <w:rsid w:val="009906B8"/>
    <w:rsid w:val="009910C7"/>
    <w:rsid w:val="00992C83"/>
    <w:rsid w:val="00992F6B"/>
    <w:rsid w:val="0099510A"/>
    <w:rsid w:val="00996B9F"/>
    <w:rsid w:val="009A7171"/>
    <w:rsid w:val="009B2BC9"/>
    <w:rsid w:val="009B59EA"/>
    <w:rsid w:val="009C16B6"/>
    <w:rsid w:val="009C1A02"/>
    <w:rsid w:val="009C2DB8"/>
    <w:rsid w:val="009D06D5"/>
    <w:rsid w:val="009D2B9D"/>
    <w:rsid w:val="009D62EB"/>
    <w:rsid w:val="009E1426"/>
    <w:rsid w:val="009F2430"/>
    <w:rsid w:val="009F7629"/>
    <w:rsid w:val="00A009C5"/>
    <w:rsid w:val="00A022CE"/>
    <w:rsid w:val="00A043FF"/>
    <w:rsid w:val="00A0719A"/>
    <w:rsid w:val="00A1253F"/>
    <w:rsid w:val="00A127E5"/>
    <w:rsid w:val="00A251F1"/>
    <w:rsid w:val="00A264CE"/>
    <w:rsid w:val="00A26677"/>
    <w:rsid w:val="00A302D8"/>
    <w:rsid w:val="00A31C33"/>
    <w:rsid w:val="00A4432C"/>
    <w:rsid w:val="00A444B5"/>
    <w:rsid w:val="00A542E4"/>
    <w:rsid w:val="00A5506A"/>
    <w:rsid w:val="00A554B1"/>
    <w:rsid w:val="00A55616"/>
    <w:rsid w:val="00A60CFB"/>
    <w:rsid w:val="00A651EA"/>
    <w:rsid w:val="00A6630E"/>
    <w:rsid w:val="00A66F19"/>
    <w:rsid w:val="00A672C9"/>
    <w:rsid w:val="00A83536"/>
    <w:rsid w:val="00A84E2E"/>
    <w:rsid w:val="00AA4B88"/>
    <w:rsid w:val="00AA7E5E"/>
    <w:rsid w:val="00AE6E62"/>
    <w:rsid w:val="00AF2288"/>
    <w:rsid w:val="00AF2587"/>
    <w:rsid w:val="00AF2B43"/>
    <w:rsid w:val="00AF42B8"/>
    <w:rsid w:val="00AF77E9"/>
    <w:rsid w:val="00B055D5"/>
    <w:rsid w:val="00B220D0"/>
    <w:rsid w:val="00B2722C"/>
    <w:rsid w:val="00B320D1"/>
    <w:rsid w:val="00B375CC"/>
    <w:rsid w:val="00B44157"/>
    <w:rsid w:val="00B50427"/>
    <w:rsid w:val="00B505D8"/>
    <w:rsid w:val="00B554E4"/>
    <w:rsid w:val="00B57188"/>
    <w:rsid w:val="00B64C14"/>
    <w:rsid w:val="00B74499"/>
    <w:rsid w:val="00B764F1"/>
    <w:rsid w:val="00B76583"/>
    <w:rsid w:val="00B8039C"/>
    <w:rsid w:val="00B82659"/>
    <w:rsid w:val="00B839A7"/>
    <w:rsid w:val="00B85817"/>
    <w:rsid w:val="00B86F27"/>
    <w:rsid w:val="00B955EB"/>
    <w:rsid w:val="00BB4385"/>
    <w:rsid w:val="00BB5F55"/>
    <w:rsid w:val="00BB6582"/>
    <w:rsid w:val="00BC19D1"/>
    <w:rsid w:val="00BC68CD"/>
    <w:rsid w:val="00BD0DE8"/>
    <w:rsid w:val="00BD437D"/>
    <w:rsid w:val="00BF043A"/>
    <w:rsid w:val="00C01174"/>
    <w:rsid w:val="00C01DAF"/>
    <w:rsid w:val="00C02661"/>
    <w:rsid w:val="00C212AA"/>
    <w:rsid w:val="00C22F5C"/>
    <w:rsid w:val="00C2735A"/>
    <w:rsid w:val="00C3494C"/>
    <w:rsid w:val="00C45DE6"/>
    <w:rsid w:val="00C53BCF"/>
    <w:rsid w:val="00C64BEA"/>
    <w:rsid w:val="00C6669A"/>
    <w:rsid w:val="00C70EC4"/>
    <w:rsid w:val="00C72817"/>
    <w:rsid w:val="00C76D8F"/>
    <w:rsid w:val="00C84032"/>
    <w:rsid w:val="00C913FE"/>
    <w:rsid w:val="00C93BC8"/>
    <w:rsid w:val="00C9539E"/>
    <w:rsid w:val="00C956EE"/>
    <w:rsid w:val="00CA2EEC"/>
    <w:rsid w:val="00CB0407"/>
    <w:rsid w:val="00CC1C4B"/>
    <w:rsid w:val="00CD3E87"/>
    <w:rsid w:val="00CE1998"/>
    <w:rsid w:val="00CE3FCC"/>
    <w:rsid w:val="00CE43AD"/>
    <w:rsid w:val="00CF21F1"/>
    <w:rsid w:val="00CF2752"/>
    <w:rsid w:val="00CF3441"/>
    <w:rsid w:val="00D07D6D"/>
    <w:rsid w:val="00D14AA1"/>
    <w:rsid w:val="00D215B4"/>
    <w:rsid w:val="00D3012F"/>
    <w:rsid w:val="00D32198"/>
    <w:rsid w:val="00D3441E"/>
    <w:rsid w:val="00D34BDC"/>
    <w:rsid w:val="00D3608D"/>
    <w:rsid w:val="00D40434"/>
    <w:rsid w:val="00D42C53"/>
    <w:rsid w:val="00D5100F"/>
    <w:rsid w:val="00D530E2"/>
    <w:rsid w:val="00D56A2D"/>
    <w:rsid w:val="00D57336"/>
    <w:rsid w:val="00D642B3"/>
    <w:rsid w:val="00D66B9E"/>
    <w:rsid w:val="00D75DDC"/>
    <w:rsid w:val="00D815C4"/>
    <w:rsid w:val="00D90E6F"/>
    <w:rsid w:val="00D926B4"/>
    <w:rsid w:val="00D94693"/>
    <w:rsid w:val="00D97749"/>
    <w:rsid w:val="00DB6EC6"/>
    <w:rsid w:val="00DD447F"/>
    <w:rsid w:val="00DD467E"/>
    <w:rsid w:val="00DD6792"/>
    <w:rsid w:val="00DD777B"/>
    <w:rsid w:val="00DE2014"/>
    <w:rsid w:val="00DE2F3B"/>
    <w:rsid w:val="00E12BE0"/>
    <w:rsid w:val="00E12E26"/>
    <w:rsid w:val="00E22EAE"/>
    <w:rsid w:val="00E25003"/>
    <w:rsid w:val="00E3119F"/>
    <w:rsid w:val="00E3214D"/>
    <w:rsid w:val="00E33112"/>
    <w:rsid w:val="00E52ADD"/>
    <w:rsid w:val="00E52B4C"/>
    <w:rsid w:val="00E54C11"/>
    <w:rsid w:val="00E560BC"/>
    <w:rsid w:val="00E77100"/>
    <w:rsid w:val="00E77279"/>
    <w:rsid w:val="00E818AD"/>
    <w:rsid w:val="00E93CA5"/>
    <w:rsid w:val="00F02E58"/>
    <w:rsid w:val="00F060D7"/>
    <w:rsid w:val="00F108CD"/>
    <w:rsid w:val="00F12F4B"/>
    <w:rsid w:val="00F217D9"/>
    <w:rsid w:val="00F301E6"/>
    <w:rsid w:val="00F3503C"/>
    <w:rsid w:val="00F352F7"/>
    <w:rsid w:val="00F43DB7"/>
    <w:rsid w:val="00F46805"/>
    <w:rsid w:val="00F5477D"/>
    <w:rsid w:val="00F57FCB"/>
    <w:rsid w:val="00F6317E"/>
    <w:rsid w:val="00F631B2"/>
    <w:rsid w:val="00F76549"/>
    <w:rsid w:val="00F91CD9"/>
    <w:rsid w:val="00F94657"/>
    <w:rsid w:val="00FA1DC4"/>
    <w:rsid w:val="00FA620F"/>
    <w:rsid w:val="00FB69AF"/>
    <w:rsid w:val="00FD2C9F"/>
    <w:rsid w:val="00FE0621"/>
    <w:rsid w:val="00FE6D5D"/>
    <w:rsid w:val="00FF1E89"/>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11934</Characters>
  <Application>Microsoft Office Word</Application>
  <DocSecurity>0</DocSecurity>
  <Lines>99</Lines>
  <Paragraphs>27</Paragraphs>
  <ScaleCrop>false</ScaleCrop>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2025-07-29T04:23:00Z</dcterms:created>
  <dcterms:modified xsi:type="dcterms:W3CDTF">2025-07-29T04:24:00Z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2025-07-29T04:24:16Z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de8250f7-612b-4fc6-9c7e-af78735895cb</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