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EEB" w14:textId="77777777" w:rsidR="00273E35" w:rsidRPr="00D951A5" w:rsidRDefault="00273E35" w:rsidP="00D822E5">
      <w:pPr>
        <w:pStyle w:val="Title"/>
        <w:spacing w:after="240"/>
        <w:rPr>
          <w:b/>
          <w:bCs/>
        </w:rPr>
      </w:pPr>
      <w:r w:rsidRPr="00D951A5">
        <w:rPr>
          <w:b/>
          <w:bCs/>
        </w:rPr>
        <w:t>EXPLANATORY STATEMENT</w:t>
      </w:r>
    </w:p>
    <w:p w14:paraId="68CF4195" w14:textId="63181DDC" w:rsidR="00273E35" w:rsidRPr="00D951A5" w:rsidRDefault="00273E35" w:rsidP="00D822E5">
      <w:pPr>
        <w:spacing w:before="120" w:after="120"/>
        <w:jc w:val="center"/>
        <w:rPr>
          <w:sz w:val="24"/>
        </w:rPr>
      </w:pPr>
      <w:r w:rsidRPr="00D951A5">
        <w:rPr>
          <w:sz w:val="24"/>
        </w:rPr>
        <w:t>Issued by the authority of the Minister for Finance</w:t>
      </w:r>
    </w:p>
    <w:p w14:paraId="7213E6D7" w14:textId="77777777" w:rsidR="00C74A16" w:rsidRPr="006A75AF" w:rsidRDefault="003A7F0E" w:rsidP="00D822E5">
      <w:pPr>
        <w:spacing w:before="120" w:after="120"/>
        <w:jc w:val="center"/>
        <w:rPr>
          <w:i/>
          <w:sz w:val="24"/>
        </w:rPr>
      </w:pPr>
      <w:r w:rsidRPr="006A75AF">
        <w:rPr>
          <w:i/>
          <w:sz w:val="24"/>
        </w:rPr>
        <w:t>Public Governance, Performance and Accountability Act 2013</w:t>
      </w:r>
    </w:p>
    <w:p w14:paraId="008BADA9" w14:textId="5CCEBBF6" w:rsidR="00E82AAF" w:rsidRPr="006A75AF" w:rsidRDefault="000F3345" w:rsidP="00D822E5">
      <w:pPr>
        <w:spacing w:before="120"/>
        <w:jc w:val="center"/>
        <w:rPr>
          <w:i/>
          <w:sz w:val="24"/>
        </w:rPr>
      </w:pPr>
      <w:bookmarkStart w:id="0" w:name="Determination_Title"/>
      <w:bookmarkStart w:id="1" w:name="Citation"/>
      <w:r w:rsidRPr="006A75AF">
        <w:rPr>
          <w:i/>
          <w:sz w:val="24"/>
          <w:szCs w:val="24"/>
        </w:rPr>
        <w:t>PGPA Act Determination (</w:t>
      </w:r>
      <w:r w:rsidR="00707669">
        <w:rPr>
          <w:i/>
          <w:sz w:val="24"/>
          <w:szCs w:val="24"/>
        </w:rPr>
        <w:t>Sport and Recreation</w:t>
      </w:r>
      <w:r w:rsidR="00D22A53">
        <w:rPr>
          <w:i/>
          <w:sz w:val="24"/>
          <w:szCs w:val="24"/>
        </w:rPr>
        <w:t xml:space="preserve"> Special Account Amendment</w:t>
      </w:r>
      <w:r w:rsidR="00275477" w:rsidRPr="00275477">
        <w:rPr>
          <w:i/>
          <w:sz w:val="24"/>
          <w:szCs w:val="24"/>
        </w:rPr>
        <w:t xml:space="preserve"> 202</w:t>
      </w:r>
      <w:r w:rsidR="00707669">
        <w:rPr>
          <w:i/>
          <w:sz w:val="24"/>
          <w:szCs w:val="24"/>
        </w:rPr>
        <w:t>5</w:t>
      </w:r>
      <w:r w:rsidRPr="006A75AF">
        <w:rPr>
          <w:i/>
          <w:sz w:val="24"/>
          <w:szCs w:val="24"/>
        </w:rPr>
        <w:t>)</w:t>
      </w:r>
    </w:p>
    <w:bookmarkEnd w:id="0"/>
    <w:bookmarkEnd w:id="1"/>
    <w:p w14:paraId="0991E113" w14:textId="77777777" w:rsidR="00273E35" w:rsidRPr="006A75AF" w:rsidRDefault="00273E35" w:rsidP="00A1587D">
      <w:pPr>
        <w:pStyle w:val="Heading3"/>
        <w:spacing w:before="360"/>
        <w:rPr>
          <w:i/>
        </w:rPr>
      </w:pPr>
      <w:r w:rsidRPr="006A75AF">
        <w:rPr>
          <w:i/>
        </w:rPr>
        <w:t xml:space="preserve">Purpose of </w:t>
      </w:r>
      <w:r w:rsidR="00D919A6" w:rsidRPr="006A75AF">
        <w:rPr>
          <w:i/>
        </w:rPr>
        <w:t>th</w:t>
      </w:r>
      <w:r w:rsidR="00F0563C" w:rsidRPr="006A75AF">
        <w:rPr>
          <w:i/>
        </w:rPr>
        <w:t>is</w:t>
      </w:r>
      <w:r w:rsidR="00D919A6" w:rsidRPr="006A75AF">
        <w:rPr>
          <w:i/>
        </w:rPr>
        <w:t xml:space="preserve"> </w:t>
      </w:r>
      <w:r w:rsidR="00F0563C" w:rsidRPr="006A75AF">
        <w:rPr>
          <w:i/>
        </w:rPr>
        <w:t>d</w:t>
      </w:r>
      <w:r w:rsidRPr="006A75AF">
        <w:rPr>
          <w:i/>
        </w:rPr>
        <w:t>etermination</w:t>
      </w:r>
    </w:p>
    <w:p w14:paraId="20111145" w14:textId="1FA88A89" w:rsidR="00146FAF" w:rsidRPr="00146FAF" w:rsidRDefault="00633F46" w:rsidP="00A1587D">
      <w:pPr>
        <w:pStyle w:val="BodyText"/>
        <w:spacing w:after="120"/>
        <w:rPr>
          <w:szCs w:val="24"/>
        </w:rPr>
      </w:pPr>
      <w:r w:rsidRPr="006A75AF">
        <w:t>Th</w:t>
      </w:r>
      <w:r w:rsidR="00F0563C" w:rsidRPr="006A75AF">
        <w:t>is</w:t>
      </w:r>
      <w:r w:rsidR="00CE00FE" w:rsidRPr="006A75AF">
        <w:t xml:space="preserve"> </w:t>
      </w:r>
      <w:r w:rsidR="00F0563C" w:rsidRPr="006A75AF">
        <w:t>d</w:t>
      </w:r>
      <w:r w:rsidRPr="006A75AF">
        <w:t>etermination</w:t>
      </w:r>
      <w:r w:rsidR="006E53C2" w:rsidRPr="006A75AF">
        <w:t xml:space="preserve"> is</w:t>
      </w:r>
      <w:r w:rsidR="00887A0A" w:rsidRPr="006A75AF">
        <w:t xml:space="preserve"> made </w:t>
      </w:r>
      <w:r w:rsidRPr="006A75AF">
        <w:t xml:space="preserve">under </w:t>
      </w:r>
      <w:r w:rsidR="00805FA7" w:rsidRPr="006A75AF">
        <w:t>sub</w:t>
      </w:r>
      <w:r w:rsidR="00D92000" w:rsidRPr="006A75AF">
        <w:t>section</w:t>
      </w:r>
      <w:r w:rsidR="00D5023A">
        <w:t xml:space="preserve"> 78(3)</w:t>
      </w:r>
      <w:r w:rsidR="00590036" w:rsidRPr="006A75AF">
        <w:t xml:space="preserve"> of the </w:t>
      </w:r>
      <w:r w:rsidR="00590036" w:rsidRPr="006A75AF">
        <w:rPr>
          <w:i/>
        </w:rPr>
        <w:t>Public Governance, Performance and Accountability Act 2013</w:t>
      </w:r>
      <w:r w:rsidR="00590036" w:rsidRPr="006A75AF">
        <w:t xml:space="preserve"> (</w:t>
      </w:r>
      <w:r w:rsidR="00590036" w:rsidRPr="008A4A9C">
        <w:rPr>
          <w:b/>
        </w:rPr>
        <w:t>PGPA Ac</w:t>
      </w:r>
      <w:r w:rsidR="00590036" w:rsidRPr="00DC3B4B">
        <w:rPr>
          <w:b/>
          <w:szCs w:val="24"/>
        </w:rPr>
        <w:t>t</w:t>
      </w:r>
      <w:r w:rsidR="00590036" w:rsidRPr="00DC3B4B">
        <w:rPr>
          <w:szCs w:val="24"/>
        </w:rPr>
        <w:t xml:space="preserve">) </w:t>
      </w:r>
      <w:r w:rsidR="008A26C4" w:rsidRPr="00DC3B4B">
        <w:rPr>
          <w:szCs w:val="24"/>
        </w:rPr>
        <w:t xml:space="preserve">to </w:t>
      </w:r>
      <w:r w:rsidR="00F12FEE" w:rsidRPr="00DC3B4B">
        <w:rPr>
          <w:szCs w:val="24"/>
        </w:rPr>
        <w:t xml:space="preserve">vary </w:t>
      </w:r>
      <w:r w:rsidR="00D22A53" w:rsidRPr="00DC3B4B">
        <w:rPr>
          <w:szCs w:val="24"/>
        </w:rPr>
        <w:t xml:space="preserve">the </w:t>
      </w:r>
      <w:r w:rsidR="00707669" w:rsidRPr="007A7C3B">
        <w:rPr>
          <w:i/>
          <w:szCs w:val="24"/>
        </w:rPr>
        <w:t>PGPA Act Determination (Sport and Recreation Special Account 2016) — Establishment</w:t>
      </w:r>
      <w:r w:rsidR="00847FF2" w:rsidRPr="00DC3B4B">
        <w:rPr>
          <w:i/>
          <w:szCs w:val="24"/>
        </w:rPr>
        <w:t xml:space="preserve"> </w:t>
      </w:r>
      <w:r w:rsidR="00847FF2" w:rsidRPr="00DC3B4B">
        <w:rPr>
          <w:szCs w:val="24"/>
        </w:rPr>
        <w:t>(</w:t>
      </w:r>
      <w:r w:rsidR="00847FF2" w:rsidRPr="00DC3B4B">
        <w:rPr>
          <w:b/>
          <w:szCs w:val="24"/>
        </w:rPr>
        <w:t>the principal determination</w:t>
      </w:r>
      <w:r w:rsidR="00847FF2" w:rsidRPr="00DC3B4B">
        <w:rPr>
          <w:szCs w:val="24"/>
        </w:rPr>
        <w:t>). The principal determination establishe</w:t>
      </w:r>
      <w:r w:rsidR="00C12BA7" w:rsidRPr="00DC3B4B">
        <w:rPr>
          <w:szCs w:val="24"/>
        </w:rPr>
        <w:t>s</w:t>
      </w:r>
      <w:r w:rsidR="00847FF2" w:rsidRPr="00DC3B4B">
        <w:rPr>
          <w:szCs w:val="24"/>
        </w:rPr>
        <w:t xml:space="preserve"> the </w:t>
      </w:r>
      <w:r w:rsidR="00707669" w:rsidRPr="00DC3B4B">
        <w:rPr>
          <w:i/>
          <w:iCs/>
          <w:szCs w:val="24"/>
        </w:rPr>
        <w:t xml:space="preserve">Sport and </w:t>
      </w:r>
      <w:r w:rsidR="001F551A" w:rsidRPr="00DC3B4B">
        <w:rPr>
          <w:i/>
          <w:iCs/>
          <w:szCs w:val="24"/>
        </w:rPr>
        <w:t xml:space="preserve">Recreation </w:t>
      </w:r>
      <w:r w:rsidR="001F551A" w:rsidRPr="00DC3B4B">
        <w:rPr>
          <w:i/>
          <w:szCs w:val="24"/>
        </w:rPr>
        <w:t>Special</w:t>
      </w:r>
      <w:r w:rsidR="00B9240B" w:rsidRPr="00DC3B4B">
        <w:rPr>
          <w:i/>
          <w:szCs w:val="24"/>
        </w:rPr>
        <w:t xml:space="preserve"> Account 201</w:t>
      </w:r>
      <w:r w:rsidR="00707669" w:rsidRPr="00DC3B4B">
        <w:rPr>
          <w:i/>
          <w:szCs w:val="24"/>
        </w:rPr>
        <w:t>6</w:t>
      </w:r>
      <w:r w:rsidR="00D22A53" w:rsidRPr="00DC3B4B">
        <w:rPr>
          <w:szCs w:val="24"/>
        </w:rPr>
        <w:t xml:space="preserve"> (</w:t>
      </w:r>
      <w:r w:rsidR="00D22A53" w:rsidRPr="00DC3B4B">
        <w:rPr>
          <w:b/>
          <w:szCs w:val="24"/>
        </w:rPr>
        <w:t>the special account</w:t>
      </w:r>
      <w:r w:rsidR="00D22A53" w:rsidRPr="00DC3B4B">
        <w:rPr>
          <w:szCs w:val="24"/>
        </w:rPr>
        <w:t>).</w:t>
      </w:r>
      <w:r w:rsidR="0068716F" w:rsidRPr="00DC3B4B">
        <w:rPr>
          <w:szCs w:val="24"/>
        </w:rPr>
        <w:t xml:space="preserve"> </w:t>
      </w:r>
      <w:r w:rsidR="00146FAF" w:rsidRPr="00DC3B4B">
        <w:rPr>
          <w:szCs w:val="24"/>
        </w:rPr>
        <w:t xml:space="preserve">This determination amends the principal determination following </w:t>
      </w:r>
      <w:bookmarkStart w:id="2" w:name="_Hlk201658783"/>
      <w:r w:rsidR="00146FAF" w:rsidRPr="00DC3B4B">
        <w:rPr>
          <w:szCs w:val="24"/>
        </w:rPr>
        <w:t xml:space="preserve">the </w:t>
      </w:r>
      <w:r w:rsidR="00D76B30">
        <w:rPr>
          <w:szCs w:val="24"/>
        </w:rPr>
        <w:t xml:space="preserve">commencement of the new </w:t>
      </w:r>
      <w:r w:rsidR="00146FAF" w:rsidRPr="00DC3B4B">
        <w:rPr>
          <w:szCs w:val="24"/>
        </w:rPr>
        <w:t xml:space="preserve">Administrative Arrangements Order </w:t>
      </w:r>
      <w:r w:rsidR="00D76B30">
        <w:rPr>
          <w:szCs w:val="24"/>
        </w:rPr>
        <w:t>on</w:t>
      </w:r>
      <w:r w:rsidR="00D76B30" w:rsidRPr="00DC3B4B">
        <w:rPr>
          <w:szCs w:val="24"/>
        </w:rPr>
        <w:t xml:space="preserve"> </w:t>
      </w:r>
      <w:r w:rsidR="00370728" w:rsidRPr="00DC3B4B">
        <w:rPr>
          <w:szCs w:val="24"/>
        </w:rPr>
        <w:t>13</w:t>
      </w:r>
      <w:r w:rsidR="00370728">
        <w:rPr>
          <w:szCs w:val="24"/>
        </w:rPr>
        <w:t xml:space="preserve"> May 2025</w:t>
      </w:r>
      <w:bookmarkEnd w:id="2"/>
      <w:r w:rsidR="00146FAF" w:rsidRPr="00146FAF">
        <w:rPr>
          <w:szCs w:val="24"/>
        </w:rPr>
        <w:t xml:space="preserve"> (</w:t>
      </w:r>
      <w:r w:rsidR="00146FAF" w:rsidRPr="00DC7E39">
        <w:rPr>
          <w:b/>
          <w:szCs w:val="24"/>
        </w:rPr>
        <w:t>AAO</w:t>
      </w:r>
      <w:r w:rsidR="00146FAF" w:rsidRPr="00146FAF">
        <w:rPr>
          <w:szCs w:val="24"/>
        </w:rPr>
        <w:t>).</w:t>
      </w:r>
      <w:r w:rsidR="0050744C">
        <w:rPr>
          <w:szCs w:val="24"/>
        </w:rPr>
        <w:t xml:space="preserve"> </w:t>
      </w:r>
      <w:r w:rsidR="00146FAF" w:rsidRPr="00146FAF">
        <w:rPr>
          <w:szCs w:val="24"/>
        </w:rPr>
        <w:t>The</w:t>
      </w:r>
      <w:r w:rsidR="0050744C">
        <w:rPr>
          <w:szCs w:val="24"/>
        </w:rPr>
        <w:t xml:space="preserve"> </w:t>
      </w:r>
      <w:r w:rsidR="00146FAF" w:rsidRPr="00146FAF">
        <w:rPr>
          <w:szCs w:val="24"/>
        </w:rPr>
        <w:t xml:space="preserve">AAO transferred responsibility for </w:t>
      </w:r>
      <w:r w:rsidR="00E642BA">
        <w:rPr>
          <w:szCs w:val="24"/>
        </w:rPr>
        <w:t xml:space="preserve">the subject matter of the special account </w:t>
      </w:r>
      <w:r w:rsidR="00146FAF" w:rsidRPr="00146FAF">
        <w:rPr>
          <w:szCs w:val="24"/>
        </w:rPr>
        <w:t xml:space="preserve">from the </w:t>
      </w:r>
      <w:r w:rsidR="007308E7">
        <w:rPr>
          <w:szCs w:val="24"/>
        </w:rPr>
        <w:t xml:space="preserve">Minister for </w:t>
      </w:r>
      <w:r w:rsidR="005A59F7">
        <w:rPr>
          <w:szCs w:val="24"/>
        </w:rPr>
        <w:t xml:space="preserve">Health, Disability and Ageing </w:t>
      </w:r>
      <w:r w:rsidR="00370728">
        <w:rPr>
          <w:szCs w:val="24"/>
        </w:rPr>
        <w:t>to the Minister for</w:t>
      </w:r>
      <w:r w:rsidR="005A59F7">
        <w:rPr>
          <w:szCs w:val="24"/>
        </w:rPr>
        <w:t xml:space="preserve"> Infrastructure, Transport, Regional Development, Communications, Sport and the Arts</w:t>
      </w:r>
      <w:r w:rsidR="00146FAF">
        <w:rPr>
          <w:szCs w:val="24"/>
        </w:rPr>
        <w:t>.</w:t>
      </w:r>
    </w:p>
    <w:p w14:paraId="5D1BE6A6" w14:textId="5BF3A4F4" w:rsidR="00D22A53" w:rsidRDefault="00D22A53" w:rsidP="00A1587D">
      <w:pPr>
        <w:pStyle w:val="BodyText"/>
        <w:spacing w:before="120" w:after="120"/>
      </w:pPr>
      <w:r w:rsidRPr="00146FAF">
        <w:rPr>
          <w:szCs w:val="24"/>
        </w:rPr>
        <w:t>The determina</w:t>
      </w:r>
      <w:r>
        <w:t xml:space="preserve">tion </w:t>
      </w:r>
      <w:r w:rsidR="00C235BB">
        <w:t>amends</w:t>
      </w:r>
      <w:r w:rsidR="00C235BB" w:rsidRPr="00945A09">
        <w:t xml:space="preserve"> </w:t>
      </w:r>
      <w:r w:rsidR="00945A09">
        <w:t>the principal determination to</w:t>
      </w:r>
      <w:r w:rsidR="005A59F7">
        <w:t xml:space="preserve"> </w:t>
      </w:r>
      <w:r w:rsidR="00945A09">
        <w:t>u</w:t>
      </w:r>
      <w:r>
        <w:t xml:space="preserve">pdate the accountable authority </w:t>
      </w:r>
      <w:r w:rsidR="00C235BB">
        <w:t xml:space="preserve">responsible for </w:t>
      </w:r>
      <w:r>
        <w:t>the special account.</w:t>
      </w:r>
    </w:p>
    <w:p w14:paraId="3CBE0BCB" w14:textId="5BFDA241" w:rsidR="00D22A53" w:rsidRDefault="00D22A53" w:rsidP="00A1587D">
      <w:pPr>
        <w:pStyle w:val="BodyText"/>
        <w:spacing w:before="120" w:after="120"/>
      </w:pPr>
      <w:r>
        <w:t xml:space="preserve">These minor </w:t>
      </w:r>
      <w:r w:rsidRPr="00945A09">
        <w:rPr>
          <w:szCs w:val="24"/>
        </w:rPr>
        <w:t xml:space="preserve">administrative amendments to the </w:t>
      </w:r>
      <w:r w:rsidR="00373B56">
        <w:rPr>
          <w:szCs w:val="24"/>
        </w:rPr>
        <w:t>principal determination</w:t>
      </w:r>
      <w:r w:rsidRPr="00945A09">
        <w:rPr>
          <w:szCs w:val="24"/>
        </w:rPr>
        <w:t xml:space="preserve"> </w:t>
      </w:r>
      <w:r w:rsidR="00945A09" w:rsidRPr="00945A09">
        <w:rPr>
          <w:szCs w:val="24"/>
        </w:rPr>
        <w:t xml:space="preserve">reflect </w:t>
      </w:r>
      <w:bookmarkStart w:id="3" w:name="_Hlk201658998"/>
      <w:r w:rsidR="00945A09" w:rsidRPr="00945A09">
        <w:rPr>
          <w:szCs w:val="24"/>
        </w:rPr>
        <w:t xml:space="preserve">the </w:t>
      </w:r>
      <w:r w:rsidR="00436AB4">
        <w:rPr>
          <w:szCs w:val="24"/>
        </w:rPr>
        <w:t>AAO on 13 May 2025</w:t>
      </w:r>
      <w:bookmarkEnd w:id="3"/>
      <w:r w:rsidR="00436AB4">
        <w:rPr>
          <w:szCs w:val="24"/>
        </w:rPr>
        <w:t xml:space="preserve"> </w:t>
      </w:r>
      <w:r w:rsidR="00AA38A3">
        <w:rPr>
          <w:szCs w:val="24"/>
        </w:rPr>
        <w:t xml:space="preserve">by </w:t>
      </w:r>
      <w:r w:rsidR="00373B56">
        <w:rPr>
          <w:szCs w:val="24"/>
        </w:rPr>
        <w:t>making</w:t>
      </w:r>
      <w:r w:rsidRPr="00945A09">
        <w:rPr>
          <w:szCs w:val="24"/>
        </w:rPr>
        <w:t xml:space="preserve"> the </w:t>
      </w:r>
      <w:r w:rsidR="00502ED4">
        <w:rPr>
          <w:szCs w:val="24"/>
        </w:rPr>
        <w:t>S</w:t>
      </w:r>
      <w:r w:rsidR="00945A09" w:rsidRPr="00945A09">
        <w:rPr>
          <w:szCs w:val="24"/>
        </w:rPr>
        <w:t xml:space="preserve">ecretary of the </w:t>
      </w:r>
      <w:r w:rsidR="005A59F7">
        <w:rPr>
          <w:szCs w:val="24"/>
        </w:rPr>
        <w:t>Infrastructure, Transport, Regional Development, Communications, Sport and the Arts</w:t>
      </w:r>
      <w:r w:rsidR="00502ED4">
        <w:rPr>
          <w:szCs w:val="24"/>
        </w:rPr>
        <w:t xml:space="preserve"> Department</w:t>
      </w:r>
      <w:r w:rsidR="00945A09" w:rsidRPr="00945A09">
        <w:rPr>
          <w:szCs w:val="24"/>
        </w:rPr>
        <w:t xml:space="preserve"> </w:t>
      </w:r>
      <w:r w:rsidR="00945A09">
        <w:t>responsible for the special account.</w:t>
      </w:r>
    </w:p>
    <w:p w14:paraId="1A2B7508" w14:textId="77777777" w:rsidR="00273E35" w:rsidRPr="006A75AF" w:rsidRDefault="00737093" w:rsidP="00A1587D">
      <w:pPr>
        <w:pStyle w:val="Heading3"/>
        <w:spacing w:before="360"/>
        <w:rPr>
          <w:i/>
          <w:iCs/>
        </w:rPr>
      </w:pPr>
      <w:r w:rsidRPr="006A75AF">
        <w:rPr>
          <w:i/>
          <w:iCs/>
        </w:rPr>
        <w:t xml:space="preserve">The </w:t>
      </w:r>
      <w:r w:rsidR="007536F2" w:rsidRPr="006A75AF">
        <w:rPr>
          <w:i/>
          <w:iCs/>
        </w:rPr>
        <w:t xml:space="preserve">operating </w:t>
      </w:r>
      <w:r w:rsidRPr="006A75AF">
        <w:rPr>
          <w:i/>
          <w:iCs/>
        </w:rPr>
        <w:t>context of s</w:t>
      </w:r>
      <w:r w:rsidR="00273E35" w:rsidRPr="006A75AF">
        <w:rPr>
          <w:i/>
          <w:iCs/>
        </w:rPr>
        <w:t xml:space="preserve">pecial </w:t>
      </w:r>
      <w:r w:rsidR="00652257" w:rsidRPr="006A75AF">
        <w:rPr>
          <w:i/>
          <w:iCs/>
        </w:rPr>
        <w:t>a</w:t>
      </w:r>
      <w:r w:rsidR="00273E35" w:rsidRPr="006A75AF">
        <w:rPr>
          <w:i/>
          <w:iCs/>
        </w:rPr>
        <w:t>ccount</w:t>
      </w:r>
      <w:r w:rsidR="00D252D2" w:rsidRPr="006A75AF">
        <w:rPr>
          <w:i/>
          <w:iCs/>
        </w:rPr>
        <w:t>s</w:t>
      </w:r>
    </w:p>
    <w:p w14:paraId="103562E4" w14:textId="1C8810B6" w:rsidR="00B2599A" w:rsidRPr="006A75AF" w:rsidRDefault="00B2599A" w:rsidP="00A1587D">
      <w:pPr>
        <w:pStyle w:val="BodyText"/>
        <w:spacing w:before="120" w:after="120"/>
      </w:pPr>
      <w:r w:rsidRPr="006A75AF">
        <w:t>A special account may be established</w:t>
      </w:r>
      <w:r w:rsidR="00D5023A">
        <w:t xml:space="preserve"> </w:t>
      </w:r>
      <w:r w:rsidRPr="006A75AF">
        <w:t>by a determination made by the Minister for Finance (</w:t>
      </w:r>
      <w:r w:rsidR="007C5812" w:rsidRPr="006A75AF">
        <w:t>under</w:t>
      </w:r>
      <w:r w:rsidRPr="006A75AF">
        <w:t xml:space="preserve"> section </w:t>
      </w:r>
      <w:r w:rsidR="004F69A4" w:rsidRPr="006A75AF">
        <w:t>78</w:t>
      </w:r>
      <w:r w:rsidR="00D5023A">
        <w:t xml:space="preserve"> of the PGPA Act</w:t>
      </w:r>
      <w:r w:rsidR="002A7FD7" w:rsidRPr="006A75AF">
        <w:t xml:space="preserve">) or by </w:t>
      </w:r>
      <w:r w:rsidRPr="006A75AF">
        <w:t xml:space="preserve">an Act </w:t>
      </w:r>
      <w:r w:rsidR="002A7FD7" w:rsidRPr="006A75AF">
        <w:t>(</w:t>
      </w:r>
      <w:r w:rsidR="00CA5542" w:rsidRPr="006A75AF">
        <w:t xml:space="preserve">see </w:t>
      </w:r>
      <w:r w:rsidRPr="006A75AF">
        <w:t xml:space="preserve">section </w:t>
      </w:r>
      <w:r w:rsidR="004F69A4" w:rsidRPr="006A75AF">
        <w:t>80</w:t>
      </w:r>
      <w:r w:rsidR="00D5023A">
        <w:t xml:space="preserve"> of the PGPA Act</w:t>
      </w:r>
      <w:r w:rsidR="002A7FD7" w:rsidRPr="006A75AF">
        <w:t>).</w:t>
      </w:r>
      <w:r w:rsidRPr="006A75AF">
        <w:t xml:space="preserve"> </w:t>
      </w:r>
    </w:p>
    <w:p w14:paraId="6B1F7408" w14:textId="6D6DEF1F" w:rsidR="00AA4A0C" w:rsidRPr="001D750E" w:rsidRDefault="00AA4A0C" w:rsidP="00A1587D">
      <w:pPr>
        <w:pStyle w:val="BodyText"/>
        <w:spacing w:before="120" w:after="120"/>
      </w:pPr>
      <w:r w:rsidRPr="006A75AF">
        <w:t xml:space="preserve">A special account is an appropriation mechanism that sets aside amounts within </w:t>
      </w:r>
      <w:r w:rsidR="00684408">
        <w:t>the Consolidated Revenue Fund (</w:t>
      </w:r>
      <w:r w:rsidRPr="00CF4A4B">
        <w:rPr>
          <w:b/>
        </w:rPr>
        <w:t>CRF</w:t>
      </w:r>
      <w:r w:rsidR="00684408">
        <w:t>)</w:t>
      </w:r>
      <w:r w:rsidRPr="006A75AF">
        <w:t xml:space="preserve"> for spending on specified purposes. The purposes of a special account are set out in the establishing determination or Act.</w:t>
      </w:r>
    </w:p>
    <w:p w14:paraId="30B34161" w14:textId="77777777" w:rsidR="00AA4A0C" w:rsidRPr="001D750E" w:rsidRDefault="00AA4A0C" w:rsidP="00A1587D">
      <w:pPr>
        <w:pStyle w:val="BodyText"/>
        <w:spacing w:before="120" w:after="120"/>
      </w:pPr>
      <w:r w:rsidRPr="001D750E">
        <w:t xml:space="preserve">In accordance with section </w:t>
      </w:r>
      <w:r w:rsidR="004F69A4" w:rsidRPr="001D750E">
        <w:t>81</w:t>
      </w:r>
      <w:r w:rsidRPr="001D750E">
        <w:t xml:space="preserve"> of the Constitution, all revenues or moneys raised or received by the Commonwealth Executive Government form one CRF. Section </w:t>
      </w:r>
      <w:r w:rsidR="004F69A4" w:rsidRPr="001D750E">
        <w:t>83</w:t>
      </w:r>
      <w:r w:rsidRPr="001D750E">
        <w:t xml:space="preserve"> of the Constitution provides that such money may not be </w:t>
      </w:r>
      <w:r w:rsidR="006722E8" w:rsidRPr="001D750E">
        <w:t xml:space="preserve">drawn from the Treasury </w:t>
      </w:r>
      <w:r w:rsidRPr="001D750E">
        <w:t>except unde</w:t>
      </w:r>
      <w:r w:rsidR="007536F2" w:rsidRPr="001D750E">
        <w:t>r an appropriation made by law.</w:t>
      </w:r>
    </w:p>
    <w:p w14:paraId="67E0046C" w14:textId="77777777" w:rsidR="002F1CCE" w:rsidRPr="001D750E" w:rsidRDefault="002F1CCE" w:rsidP="00A1587D">
      <w:pPr>
        <w:pStyle w:val="BodyText"/>
        <w:numPr>
          <w:ilvl w:val="0"/>
          <w:numId w:val="32"/>
        </w:numPr>
        <w:spacing w:before="120" w:after="120"/>
      </w:pPr>
      <w:r w:rsidRPr="001D750E">
        <w:t xml:space="preserve">A special account enables </w:t>
      </w:r>
      <w:r w:rsidR="002A7FD7" w:rsidRPr="001D750E">
        <w:t xml:space="preserve">revenues or </w:t>
      </w:r>
      <w:r w:rsidRPr="001D750E">
        <w:t xml:space="preserve">moneys raised or received to be set aside for the purposes of </w:t>
      </w:r>
      <w:r w:rsidR="003255CF" w:rsidRPr="001D750E">
        <w:t>that</w:t>
      </w:r>
      <w:r w:rsidRPr="001D750E">
        <w:t xml:space="preserve"> special account.</w:t>
      </w:r>
    </w:p>
    <w:p w14:paraId="18168970" w14:textId="60F2266D" w:rsidR="00370479" w:rsidRPr="001D750E" w:rsidRDefault="00D5023A" w:rsidP="00A1587D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>
        <w:t>Expenditure</w:t>
      </w:r>
      <w:r w:rsidR="002A7FD7" w:rsidRPr="001D750E">
        <w:t xml:space="preserve"> </w:t>
      </w:r>
      <w:r w:rsidR="00AA4A0C" w:rsidRPr="001D750E">
        <w:t>for the purpose</w:t>
      </w:r>
      <w:r w:rsidR="002A7FD7" w:rsidRPr="001D750E">
        <w:t>s</w:t>
      </w:r>
      <w:r w:rsidR="00AA4A0C" w:rsidRPr="001D750E">
        <w:t xml:space="preserve"> of a special account </w:t>
      </w:r>
      <w:r>
        <w:t>is</w:t>
      </w:r>
      <w:r w:rsidRPr="001D750E">
        <w:t xml:space="preserve"> </w:t>
      </w:r>
      <w:r w:rsidR="00AA4A0C" w:rsidRPr="001D750E">
        <w:t xml:space="preserve">supported by an appropriation </w:t>
      </w:r>
      <w:r w:rsidR="002A7FD7" w:rsidRPr="001D750E">
        <w:t>in the PGPA Act</w:t>
      </w:r>
      <w:r>
        <w:t>:</w:t>
      </w:r>
      <w:r w:rsidR="002A7FD7" w:rsidRPr="001D750E">
        <w:t xml:space="preserve"> </w:t>
      </w:r>
      <w:r w:rsidR="007C5812" w:rsidRPr="001D750E">
        <w:t>sub</w:t>
      </w:r>
      <w:r w:rsidR="00AA4A0C" w:rsidRPr="001D750E">
        <w:t>section </w:t>
      </w:r>
      <w:r w:rsidR="004F69A4" w:rsidRPr="001D750E">
        <w:t>78(4)</w:t>
      </w:r>
      <w:r w:rsidR="00AA4A0C" w:rsidRPr="001D750E">
        <w:t xml:space="preserve"> </w:t>
      </w:r>
      <w:r w:rsidR="002A7FD7" w:rsidRPr="001D750E">
        <w:t xml:space="preserve">for a special account </w:t>
      </w:r>
      <w:r w:rsidR="00816C19">
        <w:t xml:space="preserve">established by a determination </w:t>
      </w:r>
      <w:r w:rsidR="002A7FD7" w:rsidRPr="001D750E">
        <w:t xml:space="preserve">or </w:t>
      </w:r>
      <w:r w:rsidR="007C5812" w:rsidRPr="001D750E">
        <w:t>sub</w:t>
      </w:r>
      <w:r w:rsidR="00AA4A0C" w:rsidRPr="001D750E">
        <w:t xml:space="preserve">section </w:t>
      </w:r>
      <w:r w:rsidR="004F69A4" w:rsidRPr="001D750E">
        <w:t>80(1)</w:t>
      </w:r>
      <w:r w:rsidR="00AA4A0C" w:rsidRPr="001D750E">
        <w:t xml:space="preserve"> </w:t>
      </w:r>
      <w:r w:rsidR="002A7FD7" w:rsidRPr="001D750E">
        <w:t>for a</w:t>
      </w:r>
      <w:r w:rsidR="004920D0">
        <w:t xml:space="preserve"> </w:t>
      </w:r>
      <w:r w:rsidR="00AA4A0C" w:rsidRPr="001D750E">
        <w:t>special account</w:t>
      </w:r>
      <w:r w:rsidR="00816C19">
        <w:t xml:space="preserve"> established</w:t>
      </w:r>
      <w:r w:rsidR="00FB49B0">
        <w:t xml:space="preserve"> by an Act</w:t>
      </w:r>
      <w:r w:rsidR="00AA4A0C" w:rsidRPr="001D750E">
        <w:t>.</w:t>
      </w:r>
    </w:p>
    <w:p w14:paraId="33A35E3D" w14:textId="77777777" w:rsidR="00B2599A" w:rsidRPr="001D750E" w:rsidRDefault="00B2599A" w:rsidP="00A1587D">
      <w:pPr>
        <w:pStyle w:val="Heading3"/>
        <w:spacing w:before="360"/>
        <w:rPr>
          <w:i/>
          <w:iCs/>
        </w:rPr>
      </w:pPr>
      <w:r w:rsidRPr="001D750E">
        <w:rPr>
          <w:i/>
          <w:iCs/>
        </w:rPr>
        <w:t>Special account determinations</w:t>
      </w:r>
    </w:p>
    <w:p w14:paraId="1D6307C1" w14:textId="734CFE0C" w:rsidR="0060562B" w:rsidRPr="001D750E" w:rsidRDefault="002A7FD7" w:rsidP="00A1587D">
      <w:pPr>
        <w:pStyle w:val="BodyText"/>
        <w:spacing w:before="120" w:after="120"/>
        <w:rPr>
          <w:szCs w:val="24"/>
        </w:rPr>
      </w:pPr>
      <w:r w:rsidRPr="001D750E">
        <w:rPr>
          <w:szCs w:val="24"/>
        </w:rPr>
        <w:t>Special account determinations are legislative instruments</w:t>
      </w:r>
      <w:r w:rsidR="00D5023A">
        <w:rPr>
          <w:szCs w:val="24"/>
        </w:rPr>
        <w:t xml:space="preserve"> for the purposes of</w:t>
      </w:r>
      <w:r w:rsidRPr="001D750E">
        <w:rPr>
          <w:szCs w:val="24"/>
        </w:rPr>
        <w:t xml:space="preserve"> the </w:t>
      </w:r>
      <w:r w:rsidR="00AE7BD1" w:rsidRPr="001D750E">
        <w:rPr>
          <w:i/>
          <w:szCs w:val="24"/>
        </w:rPr>
        <w:t xml:space="preserve">Legislation </w:t>
      </w:r>
      <w:r w:rsidR="0060562B" w:rsidRPr="001D750E">
        <w:rPr>
          <w:i/>
          <w:szCs w:val="24"/>
        </w:rPr>
        <w:t>Act 2003</w:t>
      </w:r>
      <w:r w:rsidRPr="001D750E">
        <w:rPr>
          <w:szCs w:val="24"/>
        </w:rPr>
        <w:t>. Special account determinations may be v</w:t>
      </w:r>
      <w:r w:rsidR="000C18CF" w:rsidRPr="001D750E">
        <w:rPr>
          <w:szCs w:val="24"/>
        </w:rPr>
        <w:t>aried or revoked by a subsequent de</w:t>
      </w:r>
      <w:r w:rsidR="00AE7BD1" w:rsidRPr="001D750E">
        <w:rPr>
          <w:szCs w:val="24"/>
        </w:rPr>
        <w:t xml:space="preserve">termination </w:t>
      </w:r>
      <w:r w:rsidR="00416E3C">
        <w:rPr>
          <w:szCs w:val="24"/>
        </w:rPr>
        <w:t xml:space="preserve">being made </w:t>
      </w:r>
      <w:r w:rsidR="000C18CF" w:rsidRPr="001D750E">
        <w:rPr>
          <w:szCs w:val="24"/>
        </w:rPr>
        <w:t>in accordance with subsection</w:t>
      </w:r>
      <w:r w:rsidR="004920D0">
        <w:rPr>
          <w:szCs w:val="24"/>
        </w:rPr>
        <w:t> </w:t>
      </w:r>
      <w:r w:rsidR="004F69A4" w:rsidRPr="001D750E">
        <w:rPr>
          <w:szCs w:val="24"/>
        </w:rPr>
        <w:t>78(3)</w:t>
      </w:r>
      <w:r w:rsidR="000C18CF" w:rsidRPr="001D750E">
        <w:rPr>
          <w:szCs w:val="24"/>
        </w:rPr>
        <w:t xml:space="preserve"> of the PGPA Act.</w:t>
      </w:r>
    </w:p>
    <w:p w14:paraId="7B2D366D" w14:textId="77777777" w:rsidR="00DC085D" w:rsidRDefault="00370E0A" w:rsidP="00A1587D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In accordance with subsection</w:t>
      </w:r>
      <w:r w:rsidR="004920D0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79(3)</w:t>
      </w:r>
      <w:r w:rsidRPr="001D750E">
        <w:rPr>
          <w:sz w:val="24"/>
          <w:szCs w:val="24"/>
        </w:rPr>
        <w:t xml:space="preserve"> of the PGPA Act, the </w:t>
      </w:r>
      <w:proofErr w:type="gramStart"/>
      <w:r w:rsidRPr="001D750E">
        <w:rPr>
          <w:sz w:val="24"/>
          <w:szCs w:val="24"/>
        </w:rPr>
        <w:t>Finance Minister</w:t>
      </w:r>
      <w:proofErr w:type="gramEnd"/>
      <w:r w:rsidRPr="001D750E">
        <w:rPr>
          <w:sz w:val="24"/>
          <w:szCs w:val="24"/>
        </w:rPr>
        <w:t xml:space="preserve"> must table a copy of such determinations in each House of the Parliament. Subsection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79(4)</w:t>
      </w:r>
      <w:r w:rsidRPr="001D750E">
        <w:rPr>
          <w:sz w:val="24"/>
          <w:szCs w:val="24"/>
        </w:rPr>
        <w:t xml:space="preserve"> of the PGPA Act </w:t>
      </w:r>
      <w:r w:rsidRPr="001D750E">
        <w:rPr>
          <w:sz w:val="24"/>
          <w:szCs w:val="24"/>
        </w:rPr>
        <w:lastRenderedPageBreak/>
        <w:t xml:space="preserve">provides that special account determinations are subject to disallowance by either House of the Parliament. </w:t>
      </w:r>
    </w:p>
    <w:p w14:paraId="108DE019" w14:textId="77777777" w:rsidR="00B2599A" w:rsidRPr="001D750E" w:rsidRDefault="00B2599A" w:rsidP="00A1587D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The disallowanc</w:t>
      </w:r>
      <w:r w:rsidR="00F0563C" w:rsidRPr="001D750E">
        <w:rPr>
          <w:sz w:val="24"/>
          <w:szCs w:val="24"/>
        </w:rPr>
        <w:t>e period starts on the day a special account d</w:t>
      </w:r>
      <w:r w:rsidRPr="001D750E">
        <w:rPr>
          <w:sz w:val="24"/>
          <w:szCs w:val="24"/>
        </w:rPr>
        <w:t>etermination is tabled in the House and ends on t</w:t>
      </w:r>
      <w:r w:rsidR="00F0563C" w:rsidRPr="001D750E">
        <w:rPr>
          <w:sz w:val="24"/>
          <w:szCs w:val="24"/>
        </w:rPr>
        <w:t>he fifth sitting day</w:t>
      </w:r>
      <w:r w:rsidR="00D5023A">
        <w:rPr>
          <w:sz w:val="24"/>
          <w:szCs w:val="24"/>
        </w:rPr>
        <w:t xml:space="preserve"> of </w:t>
      </w:r>
      <w:r w:rsidR="00D5023A">
        <w:rPr>
          <w:sz w:val="24"/>
          <w:szCs w:val="24"/>
        </w:rPr>
        <w:t>the House</w:t>
      </w:r>
      <w:r w:rsidR="00F0563C" w:rsidRPr="001D750E">
        <w:rPr>
          <w:sz w:val="24"/>
          <w:szCs w:val="24"/>
        </w:rPr>
        <w:t xml:space="preserve"> after the d</w:t>
      </w:r>
      <w:r w:rsidRPr="001D750E">
        <w:rPr>
          <w:sz w:val="24"/>
          <w:szCs w:val="24"/>
        </w:rPr>
        <w:t xml:space="preserve">etermination was tabled in that House. </w:t>
      </w:r>
    </w:p>
    <w:p w14:paraId="2DDAD329" w14:textId="71B1B2EF" w:rsidR="00370E0A" w:rsidRPr="001D750E" w:rsidRDefault="00B2599A" w:rsidP="00A1587D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</w:t>
      </w:r>
      <w:r w:rsidR="00105514" w:rsidRPr="001D750E">
        <w:rPr>
          <w:sz w:val="24"/>
          <w:szCs w:val="24"/>
        </w:rPr>
        <w:t>f</w:t>
      </w:r>
      <w:r w:rsidRPr="001D750E">
        <w:rPr>
          <w:sz w:val="24"/>
          <w:szCs w:val="24"/>
        </w:rPr>
        <w:t xml:space="preserve"> n</w:t>
      </w:r>
      <w:r w:rsidR="00370E0A" w:rsidRPr="001D750E">
        <w:rPr>
          <w:sz w:val="24"/>
          <w:szCs w:val="24"/>
        </w:rPr>
        <w:t>either House pass</w:t>
      </w:r>
      <w:r w:rsidR="00105514" w:rsidRPr="001D750E">
        <w:rPr>
          <w:sz w:val="24"/>
          <w:szCs w:val="24"/>
        </w:rPr>
        <w:t>es</w:t>
      </w:r>
      <w:r w:rsidR="00370E0A" w:rsidRPr="001D750E">
        <w:rPr>
          <w:sz w:val="24"/>
          <w:szCs w:val="24"/>
        </w:rPr>
        <w:t xml:space="preserve"> a resolution to disallow </w:t>
      </w:r>
      <w:r w:rsidR="00F0563C" w:rsidRPr="00A1587D">
        <w:rPr>
          <w:sz w:val="24"/>
          <w:szCs w:val="24"/>
        </w:rPr>
        <w:t>a special account d</w:t>
      </w:r>
      <w:r w:rsidR="00370E0A" w:rsidRPr="00A1587D">
        <w:rPr>
          <w:sz w:val="24"/>
          <w:szCs w:val="24"/>
        </w:rPr>
        <w:t xml:space="preserve">etermination, </w:t>
      </w:r>
      <w:r w:rsidR="002A7FD7" w:rsidRPr="00A1587D">
        <w:rPr>
          <w:sz w:val="24"/>
          <w:szCs w:val="24"/>
        </w:rPr>
        <w:t>under subsection</w:t>
      </w:r>
      <w:r w:rsidR="004920D0" w:rsidRPr="00A1587D">
        <w:rPr>
          <w:sz w:val="24"/>
          <w:szCs w:val="24"/>
        </w:rPr>
        <w:t> </w:t>
      </w:r>
      <w:r w:rsidR="002A7FD7" w:rsidRPr="00A1587D">
        <w:rPr>
          <w:sz w:val="24"/>
          <w:szCs w:val="24"/>
        </w:rPr>
        <w:t xml:space="preserve">79(5) </w:t>
      </w:r>
      <w:r w:rsidR="00370E0A" w:rsidRPr="00A1587D">
        <w:rPr>
          <w:sz w:val="24"/>
          <w:szCs w:val="24"/>
        </w:rPr>
        <w:t xml:space="preserve">it </w:t>
      </w:r>
      <w:r w:rsidR="00D5023A" w:rsidRPr="00A1587D">
        <w:rPr>
          <w:sz w:val="24"/>
          <w:szCs w:val="24"/>
        </w:rPr>
        <w:t>commences</w:t>
      </w:r>
      <w:r w:rsidR="00370E0A" w:rsidRPr="00A1587D">
        <w:rPr>
          <w:sz w:val="24"/>
          <w:szCs w:val="24"/>
        </w:rPr>
        <w:t xml:space="preserve"> on the day immediately after the last day on which it could have been disallowed, or on a later day if specified in the determination.</w:t>
      </w:r>
      <w:r w:rsidR="00D5023A" w:rsidRPr="00A1587D">
        <w:rPr>
          <w:sz w:val="24"/>
          <w:szCs w:val="24"/>
        </w:rPr>
        <w:t xml:space="preserve"> This determination </w:t>
      </w:r>
      <w:r w:rsidR="0081024F" w:rsidRPr="00A1587D">
        <w:rPr>
          <w:sz w:val="24"/>
          <w:szCs w:val="24"/>
        </w:rPr>
        <w:t xml:space="preserve">specifies that it will commence on the </w:t>
      </w:r>
      <w:r w:rsidR="004D458A" w:rsidRPr="00A1587D">
        <w:rPr>
          <w:sz w:val="24"/>
          <w:szCs w:val="24"/>
        </w:rPr>
        <w:t xml:space="preserve">later of the </w:t>
      </w:r>
      <w:r w:rsidR="0081024F" w:rsidRPr="00A1587D">
        <w:rPr>
          <w:sz w:val="24"/>
          <w:szCs w:val="24"/>
        </w:rPr>
        <w:t>day immediately after the last day on which it could have been disallowed</w:t>
      </w:r>
      <w:r w:rsidR="004D458A" w:rsidRPr="00A1587D">
        <w:rPr>
          <w:sz w:val="24"/>
          <w:szCs w:val="24"/>
        </w:rPr>
        <w:t xml:space="preserve"> or </w:t>
      </w:r>
      <w:r w:rsidR="008C090E" w:rsidRPr="00A1587D">
        <w:rPr>
          <w:sz w:val="24"/>
          <w:szCs w:val="24"/>
        </w:rPr>
        <w:t>1 September</w:t>
      </w:r>
      <w:r w:rsidR="004D458A" w:rsidRPr="00A1587D">
        <w:rPr>
          <w:sz w:val="24"/>
          <w:szCs w:val="24"/>
        </w:rPr>
        <w:t xml:space="preserve"> 2025</w:t>
      </w:r>
      <w:r w:rsidR="0081024F" w:rsidRPr="00A1587D">
        <w:rPr>
          <w:sz w:val="24"/>
          <w:szCs w:val="24"/>
        </w:rPr>
        <w:t>.</w:t>
      </w:r>
      <w:r w:rsidR="00ED1AE1">
        <w:rPr>
          <w:sz w:val="24"/>
          <w:szCs w:val="24"/>
        </w:rPr>
        <w:t xml:space="preserve"> </w:t>
      </w:r>
    </w:p>
    <w:p w14:paraId="3EE38896" w14:textId="77777777" w:rsidR="002C1B86" w:rsidRPr="001D750E" w:rsidRDefault="002C1B86" w:rsidP="00A1587D">
      <w:pPr>
        <w:pStyle w:val="Heading3"/>
        <w:keepLines/>
        <w:spacing w:before="360"/>
        <w:rPr>
          <w:i/>
          <w:iCs/>
        </w:rPr>
      </w:pPr>
      <w:r w:rsidRPr="001D750E">
        <w:rPr>
          <w:i/>
          <w:iCs/>
        </w:rPr>
        <w:t>Human Rights</w:t>
      </w:r>
    </w:p>
    <w:p w14:paraId="39FBC147" w14:textId="77777777" w:rsidR="00844922" w:rsidRPr="001D750E" w:rsidRDefault="00844922" w:rsidP="00A1587D">
      <w:pPr>
        <w:keepNext/>
        <w:keepLines/>
        <w:spacing w:before="120" w:after="120"/>
        <w:rPr>
          <w:b/>
          <w:bCs/>
          <w:sz w:val="24"/>
        </w:rPr>
      </w:pPr>
      <w:r w:rsidRPr="001D750E">
        <w:rPr>
          <w:sz w:val="24"/>
          <w:szCs w:val="24"/>
        </w:rPr>
        <w:t>A Statement of Compatibility with Human Rights is not required for this determination.  Subsection</w:t>
      </w:r>
      <w:r w:rsidR="003F79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9(1)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Human Rights (Parliamentary Scrutiny) Act 2011 </w:t>
      </w:r>
      <w:r w:rsidRPr="001D750E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="007C31AC" w:rsidRPr="001D750E">
        <w:rPr>
          <w:i/>
          <w:iCs/>
          <w:sz w:val="24"/>
          <w:szCs w:val="24"/>
        </w:rPr>
        <w:t xml:space="preserve"> Legislation </w:t>
      </w:r>
      <w:r w:rsidRPr="001D750E">
        <w:rPr>
          <w:i/>
          <w:iCs/>
          <w:sz w:val="24"/>
          <w:szCs w:val="24"/>
        </w:rPr>
        <w:t xml:space="preserve">Act 2003. </w:t>
      </w:r>
      <w:r w:rsidRPr="001D750E">
        <w:rPr>
          <w:sz w:val="24"/>
          <w:szCs w:val="24"/>
        </w:rPr>
        <w:t>While determinations made or varied under subsections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78(1)</w:t>
      </w:r>
      <w:r w:rsidR="0098602D" w:rsidRPr="001D750E">
        <w:rPr>
          <w:sz w:val="24"/>
          <w:szCs w:val="24"/>
        </w:rPr>
        <w:t xml:space="preserve"> or </w:t>
      </w:r>
      <w:r w:rsidR="004F69A4" w:rsidRPr="001D750E">
        <w:rPr>
          <w:sz w:val="24"/>
          <w:szCs w:val="24"/>
        </w:rPr>
        <w:t>78(3)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 are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</w:t>
      </w:r>
      <w:r w:rsidR="0098602D" w:rsidRPr="001D750E">
        <w:rPr>
          <w:sz w:val="24"/>
          <w:szCs w:val="24"/>
        </w:rPr>
        <w:t>,</w:t>
      </w:r>
      <w:r w:rsidRPr="001D750E">
        <w:rPr>
          <w:i/>
          <w:iCs/>
          <w:sz w:val="24"/>
          <w:szCs w:val="24"/>
        </w:rPr>
        <w:t xml:space="preserve"> </w:t>
      </w:r>
      <w:r w:rsidR="006722E8" w:rsidRPr="001D750E">
        <w:rPr>
          <w:iCs/>
          <w:sz w:val="24"/>
          <w:szCs w:val="24"/>
        </w:rPr>
        <w:t>subsection</w:t>
      </w:r>
      <w:r w:rsidR="00325C98">
        <w:rPr>
          <w:iCs/>
          <w:sz w:val="24"/>
          <w:szCs w:val="24"/>
        </w:rPr>
        <w:t> </w:t>
      </w:r>
      <w:r w:rsidR="006722E8" w:rsidRPr="001D750E">
        <w:rPr>
          <w:iCs/>
          <w:sz w:val="24"/>
          <w:szCs w:val="24"/>
        </w:rPr>
        <w:t xml:space="preserve">79(2) provides that </w:t>
      </w:r>
      <w:r w:rsidRPr="001D750E">
        <w:rPr>
          <w:sz w:val="24"/>
          <w:szCs w:val="24"/>
        </w:rPr>
        <w:t>they are not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</w:t>
      </w:r>
      <w:r w:rsidR="007A6852" w:rsidRPr="001D750E">
        <w:rPr>
          <w:i/>
          <w:iCs/>
          <w:sz w:val="24"/>
          <w:szCs w:val="24"/>
        </w:rPr>
        <w:t>Legislation</w:t>
      </w:r>
      <w:r w:rsidRPr="001D750E">
        <w:rPr>
          <w:i/>
          <w:iCs/>
          <w:sz w:val="24"/>
          <w:szCs w:val="24"/>
        </w:rPr>
        <w:t xml:space="preserve"> Act 2003</w:t>
      </w:r>
      <w:r w:rsidR="0098602D" w:rsidRPr="001D750E">
        <w:rPr>
          <w:sz w:val="24"/>
          <w:szCs w:val="24"/>
        </w:rPr>
        <w:t>. </w:t>
      </w:r>
      <w:r w:rsidR="00046C10" w:rsidRPr="001D750E">
        <w:rPr>
          <w:sz w:val="24"/>
          <w:szCs w:val="24"/>
        </w:rPr>
        <w:t>A</w:t>
      </w:r>
      <w:r w:rsidRPr="001D750E">
        <w:rPr>
          <w:sz w:val="24"/>
          <w:szCs w:val="24"/>
        </w:rPr>
        <w:t>s such</w:t>
      </w:r>
      <w:r w:rsidR="00046C10" w:rsidRPr="001D750E">
        <w:rPr>
          <w:sz w:val="24"/>
          <w:szCs w:val="24"/>
        </w:rPr>
        <w:t xml:space="preserve">, </w:t>
      </w:r>
      <w:r w:rsidRPr="001D750E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1D750E" w:rsidRDefault="00FA62D0" w:rsidP="00A1587D">
      <w:pPr>
        <w:pStyle w:val="Heading3"/>
        <w:spacing w:before="360"/>
        <w:rPr>
          <w:i/>
        </w:rPr>
      </w:pPr>
      <w:r w:rsidRPr="001D750E">
        <w:rPr>
          <w:i/>
        </w:rPr>
        <w:t>Consultation</w:t>
      </w:r>
    </w:p>
    <w:p w14:paraId="51187965" w14:textId="276BC4B9" w:rsidR="0068716F" w:rsidRDefault="00D91A86" w:rsidP="00A1587D">
      <w:pPr>
        <w:pStyle w:val="BodyText"/>
        <w:spacing w:after="240"/>
      </w:pPr>
      <w:r>
        <w:t xml:space="preserve">The </w:t>
      </w:r>
      <w:r w:rsidR="00293229">
        <w:t xml:space="preserve">Department of </w:t>
      </w:r>
      <w:r w:rsidR="000C6816">
        <w:rPr>
          <w:szCs w:val="24"/>
        </w:rPr>
        <w:t>Infrastructure, Transport, Regional Development, Communications, Sport and the Arts</w:t>
      </w:r>
      <w:r w:rsidR="00293229">
        <w:t xml:space="preserve"> </w:t>
      </w:r>
      <w:r w:rsidR="00615013">
        <w:t>was</w:t>
      </w:r>
      <w:r w:rsidR="00232CBC" w:rsidRPr="001D750E">
        <w:t xml:space="preserve"> consulted in the preparation of th</w:t>
      </w:r>
      <w:r w:rsidR="00F0563C" w:rsidRPr="001D750E">
        <w:t>is</w:t>
      </w:r>
      <w:r w:rsidR="00232CBC" w:rsidRPr="001D750E">
        <w:t xml:space="preserve"> determination</w:t>
      </w:r>
      <w:r w:rsidR="0068716F" w:rsidRPr="001D750E">
        <w:t>.</w:t>
      </w:r>
      <w:r w:rsidR="0098142E" w:rsidRPr="00D951A5">
        <w:t xml:space="preserve"> </w:t>
      </w:r>
    </w:p>
    <w:sectPr w:rsidR="0068716F" w:rsidSect="009860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7AB" w14:textId="77777777" w:rsidR="000142EB" w:rsidRDefault="000142EB">
      <w:r>
        <w:separator/>
      </w:r>
    </w:p>
  </w:endnote>
  <w:endnote w:type="continuationSeparator" w:id="0">
    <w:p w14:paraId="6BB00A2B" w14:textId="77777777" w:rsidR="000142EB" w:rsidRDefault="000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D2F" w14:textId="77777777" w:rsidR="00EB352A" w:rsidRDefault="00EB3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B0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BE40F06" w14:textId="26922EC8" w:rsidR="00CE0AB2" w:rsidRPr="006D49FD" w:rsidRDefault="00D70839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ED1" w14:textId="77777777" w:rsidR="00EB352A" w:rsidRDefault="00EB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EAFC" w14:textId="77777777" w:rsidR="000142EB" w:rsidRDefault="000142EB">
      <w:r>
        <w:separator/>
      </w:r>
    </w:p>
  </w:footnote>
  <w:footnote w:type="continuationSeparator" w:id="0">
    <w:p w14:paraId="7B7C9327" w14:textId="77777777" w:rsidR="000142EB" w:rsidRDefault="0001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0A55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DFC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19E" w14:textId="77777777" w:rsidR="00EB352A" w:rsidRDefault="00EB3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5365" w14:textId="77777777" w:rsidR="00EB352A" w:rsidRDefault="00EB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80404">
    <w:abstractNumId w:val="1"/>
  </w:num>
  <w:num w:numId="2" w16cid:durableId="1170870451">
    <w:abstractNumId w:val="16"/>
  </w:num>
  <w:num w:numId="3" w16cid:durableId="679698157">
    <w:abstractNumId w:val="32"/>
  </w:num>
  <w:num w:numId="4" w16cid:durableId="1036468108">
    <w:abstractNumId w:val="14"/>
  </w:num>
  <w:num w:numId="5" w16cid:durableId="376663982">
    <w:abstractNumId w:val="19"/>
  </w:num>
  <w:num w:numId="6" w16cid:durableId="1478499350">
    <w:abstractNumId w:val="2"/>
  </w:num>
  <w:num w:numId="7" w16cid:durableId="1561331320">
    <w:abstractNumId w:val="21"/>
  </w:num>
  <w:num w:numId="8" w16cid:durableId="1285231659">
    <w:abstractNumId w:val="34"/>
  </w:num>
  <w:num w:numId="9" w16cid:durableId="1246959217">
    <w:abstractNumId w:val="20"/>
  </w:num>
  <w:num w:numId="10" w16cid:durableId="209921015">
    <w:abstractNumId w:val="35"/>
  </w:num>
  <w:num w:numId="11" w16cid:durableId="286668289">
    <w:abstractNumId w:val="10"/>
  </w:num>
  <w:num w:numId="12" w16cid:durableId="72162666">
    <w:abstractNumId w:val="9"/>
  </w:num>
  <w:num w:numId="13" w16cid:durableId="1192651913">
    <w:abstractNumId w:val="15"/>
  </w:num>
  <w:num w:numId="14" w16cid:durableId="1005091968">
    <w:abstractNumId w:val="5"/>
  </w:num>
  <w:num w:numId="15" w16cid:durableId="1971132735">
    <w:abstractNumId w:val="24"/>
  </w:num>
  <w:num w:numId="16" w16cid:durableId="1921061830">
    <w:abstractNumId w:val="11"/>
  </w:num>
  <w:num w:numId="17" w16cid:durableId="201140725">
    <w:abstractNumId w:val="22"/>
  </w:num>
  <w:num w:numId="18" w16cid:durableId="15229218">
    <w:abstractNumId w:val="8"/>
  </w:num>
  <w:num w:numId="19" w16cid:durableId="1751586093">
    <w:abstractNumId w:val="25"/>
  </w:num>
  <w:num w:numId="20" w16cid:durableId="1612279040">
    <w:abstractNumId w:val="31"/>
  </w:num>
  <w:num w:numId="21" w16cid:durableId="1755861208">
    <w:abstractNumId w:val="30"/>
  </w:num>
  <w:num w:numId="22" w16cid:durableId="1968394584">
    <w:abstractNumId w:val="17"/>
  </w:num>
  <w:num w:numId="23" w16cid:durableId="1572929622">
    <w:abstractNumId w:val="27"/>
  </w:num>
  <w:num w:numId="24" w16cid:durableId="996104695">
    <w:abstractNumId w:val="28"/>
  </w:num>
  <w:num w:numId="25" w16cid:durableId="892932211">
    <w:abstractNumId w:val="23"/>
  </w:num>
  <w:num w:numId="26" w16cid:durableId="1632664122">
    <w:abstractNumId w:val="6"/>
  </w:num>
  <w:num w:numId="27" w16cid:durableId="1313024573">
    <w:abstractNumId w:val="33"/>
  </w:num>
  <w:num w:numId="28" w16cid:durableId="657851522">
    <w:abstractNumId w:val="7"/>
  </w:num>
  <w:num w:numId="29" w16cid:durableId="26833141">
    <w:abstractNumId w:val="18"/>
  </w:num>
  <w:num w:numId="30" w16cid:durableId="1726175917">
    <w:abstractNumId w:val="26"/>
  </w:num>
  <w:num w:numId="31" w16cid:durableId="269514831">
    <w:abstractNumId w:val="29"/>
  </w:num>
  <w:num w:numId="32" w16cid:durableId="1553153727">
    <w:abstractNumId w:val="4"/>
  </w:num>
  <w:num w:numId="33" w16cid:durableId="1979875176">
    <w:abstractNumId w:val="36"/>
  </w:num>
  <w:num w:numId="34" w16cid:durableId="1304505808">
    <w:abstractNumId w:val="13"/>
  </w:num>
  <w:num w:numId="35" w16cid:durableId="1889955811">
    <w:abstractNumId w:val="12"/>
  </w:num>
  <w:num w:numId="36" w16cid:durableId="1741097052">
    <w:abstractNumId w:val="0"/>
  </w:num>
  <w:num w:numId="37" w16cid:durableId="25115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42EB"/>
    <w:rsid w:val="00014965"/>
    <w:rsid w:val="00015B88"/>
    <w:rsid w:val="00015C70"/>
    <w:rsid w:val="00020BAA"/>
    <w:rsid w:val="000257AE"/>
    <w:rsid w:val="000277BB"/>
    <w:rsid w:val="000333B0"/>
    <w:rsid w:val="000341FD"/>
    <w:rsid w:val="0003569D"/>
    <w:rsid w:val="0003594A"/>
    <w:rsid w:val="00035C26"/>
    <w:rsid w:val="00037D41"/>
    <w:rsid w:val="00045797"/>
    <w:rsid w:val="00046C10"/>
    <w:rsid w:val="000518E0"/>
    <w:rsid w:val="00053754"/>
    <w:rsid w:val="000564D8"/>
    <w:rsid w:val="00057257"/>
    <w:rsid w:val="00060FD5"/>
    <w:rsid w:val="00063E56"/>
    <w:rsid w:val="000653BC"/>
    <w:rsid w:val="000667C8"/>
    <w:rsid w:val="00074FDA"/>
    <w:rsid w:val="00075FCD"/>
    <w:rsid w:val="00081C33"/>
    <w:rsid w:val="00084971"/>
    <w:rsid w:val="000852B7"/>
    <w:rsid w:val="000852E0"/>
    <w:rsid w:val="0008621E"/>
    <w:rsid w:val="000902DE"/>
    <w:rsid w:val="00090FB4"/>
    <w:rsid w:val="0009155A"/>
    <w:rsid w:val="00092275"/>
    <w:rsid w:val="00093979"/>
    <w:rsid w:val="00095051"/>
    <w:rsid w:val="000A6FF5"/>
    <w:rsid w:val="000B02FD"/>
    <w:rsid w:val="000B1EC4"/>
    <w:rsid w:val="000B2083"/>
    <w:rsid w:val="000B2BB3"/>
    <w:rsid w:val="000C18CF"/>
    <w:rsid w:val="000C38D9"/>
    <w:rsid w:val="000C4135"/>
    <w:rsid w:val="000C420F"/>
    <w:rsid w:val="000C5287"/>
    <w:rsid w:val="000C61A9"/>
    <w:rsid w:val="000C6816"/>
    <w:rsid w:val="000C7006"/>
    <w:rsid w:val="000D7656"/>
    <w:rsid w:val="000E0589"/>
    <w:rsid w:val="000E2E50"/>
    <w:rsid w:val="000E5AB6"/>
    <w:rsid w:val="000E6C47"/>
    <w:rsid w:val="000F101F"/>
    <w:rsid w:val="000F29FA"/>
    <w:rsid w:val="000F3345"/>
    <w:rsid w:val="000F6648"/>
    <w:rsid w:val="000F675C"/>
    <w:rsid w:val="00100667"/>
    <w:rsid w:val="001020E8"/>
    <w:rsid w:val="00104D2F"/>
    <w:rsid w:val="00105514"/>
    <w:rsid w:val="0010633F"/>
    <w:rsid w:val="0011280F"/>
    <w:rsid w:val="00113003"/>
    <w:rsid w:val="0011496B"/>
    <w:rsid w:val="00123EFB"/>
    <w:rsid w:val="001248A4"/>
    <w:rsid w:val="00124DFD"/>
    <w:rsid w:val="00125C71"/>
    <w:rsid w:val="00146FAF"/>
    <w:rsid w:val="00147D4B"/>
    <w:rsid w:val="001519DD"/>
    <w:rsid w:val="00151C38"/>
    <w:rsid w:val="00152D39"/>
    <w:rsid w:val="00152DAE"/>
    <w:rsid w:val="00153E56"/>
    <w:rsid w:val="001553A7"/>
    <w:rsid w:val="001564E3"/>
    <w:rsid w:val="0015775E"/>
    <w:rsid w:val="00161769"/>
    <w:rsid w:val="00167476"/>
    <w:rsid w:val="001676F1"/>
    <w:rsid w:val="00171DF1"/>
    <w:rsid w:val="00175F10"/>
    <w:rsid w:val="0017703D"/>
    <w:rsid w:val="00181305"/>
    <w:rsid w:val="0018276C"/>
    <w:rsid w:val="00187BC1"/>
    <w:rsid w:val="001919E4"/>
    <w:rsid w:val="00193511"/>
    <w:rsid w:val="00196016"/>
    <w:rsid w:val="00197F7A"/>
    <w:rsid w:val="001A0A45"/>
    <w:rsid w:val="001A1223"/>
    <w:rsid w:val="001A3E6B"/>
    <w:rsid w:val="001A48BB"/>
    <w:rsid w:val="001A5C39"/>
    <w:rsid w:val="001B2F6B"/>
    <w:rsid w:val="001B3D6B"/>
    <w:rsid w:val="001B5109"/>
    <w:rsid w:val="001B721B"/>
    <w:rsid w:val="001B7CB7"/>
    <w:rsid w:val="001C0C8A"/>
    <w:rsid w:val="001C2471"/>
    <w:rsid w:val="001C2A77"/>
    <w:rsid w:val="001C45F8"/>
    <w:rsid w:val="001D0CF6"/>
    <w:rsid w:val="001D4657"/>
    <w:rsid w:val="001D52DF"/>
    <w:rsid w:val="001D5936"/>
    <w:rsid w:val="001D750E"/>
    <w:rsid w:val="001D782F"/>
    <w:rsid w:val="001E169C"/>
    <w:rsid w:val="001E1A9A"/>
    <w:rsid w:val="001E1F94"/>
    <w:rsid w:val="001E1FEC"/>
    <w:rsid w:val="001E3D16"/>
    <w:rsid w:val="001E6DF8"/>
    <w:rsid w:val="001E7E8F"/>
    <w:rsid w:val="001F2C32"/>
    <w:rsid w:val="001F551A"/>
    <w:rsid w:val="001F6A40"/>
    <w:rsid w:val="001F7656"/>
    <w:rsid w:val="002003FA"/>
    <w:rsid w:val="00210897"/>
    <w:rsid w:val="00212DDB"/>
    <w:rsid w:val="00213BB6"/>
    <w:rsid w:val="002141C7"/>
    <w:rsid w:val="00214749"/>
    <w:rsid w:val="00221E7A"/>
    <w:rsid w:val="00225DFA"/>
    <w:rsid w:val="00232CBC"/>
    <w:rsid w:val="002356F3"/>
    <w:rsid w:val="00237261"/>
    <w:rsid w:val="00247366"/>
    <w:rsid w:val="00247C6B"/>
    <w:rsid w:val="00250380"/>
    <w:rsid w:val="00255E47"/>
    <w:rsid w:val="00262038"/>
    <w:rsid w:val="00262EAB"/>
    <w:rsid w:val="00263D76"/>
    <w:rsid w:val="00267FC1"/>
    <w:rsid w:val="00270610"/>
    <w:rsid w:val="00270EA8"/>
    <w:rsid w:val="00271770"/>
    <w:rsid w:val="00273E35"/>
    <w:rsid w:val="00275477"/>
    <w:rsid w:val="00282B13"/>
    <w:rsid w:val="00282B66"/>
    <w:rsid w:val="00283985"/>
    <w:rsid w:val="00290B74"/>
    <w:rsid w:val="00293229"/>
    <w:rsid w:val="00293C23"/>
    <w:rsid w:val="00294916"/>
    <w:rsid w:val="002974EA"/>
    <w:rsid w:val="00297A0E"/>
    <w:rsid w:val="002A2659"/>
    <w:rsid w:val="002A7FD7"/>
    <w:rsid w:val="002B2473"/>
    <w:rsid w:val="002C1B86"/>
    <w:rsid w:val="002C23F4"/>
    <w:rsid w:val="002C2C9C"/>
    <w:rsid w:val="002C5577"/>
    <w:rsid w:val="002C6468"/>
    <w:rsid w:val="002C7D49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6302"/>
    <w:rsid w:val="002E7CD9"/>
    <w:rsid w:val="002F0950"/>
    <w:rsid w:val="002F1896"/>
    <w:rsid w:val="002F1CCE"/>
    <w:rsid w:val="002F397C"/>
    <w:rsid w:val="002F3A18"/>
    <w:rsid w:val="002F6A68"/>
    <w:rsid w:val="002F71DB"/>
    <w:rsid w:val="0030497B"/>
    <w:rsid w:val="00305EDF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214F"/>
    <w:rsid w:val="00335424"/>
    <w:rsid w:val="003432DA"/>
    <w:rsid w:val="00343AC3"/>
    <w:rsid w:val="00345E56"/>
    <w:rsid w:val="00346038"/>
    <w:rsid w:val="0035216B"/>
    <w:rsid w:val="00364593"/>
    <w:rsid w:val="00370479"/>
    <w:rsid w:val="00370728"/>
    <w:rsid w:val="00370E0A"/>
    <w:rsid w:val="00373B56"/>
    <w:rsid w:val="00373BDA"/>
    <w:rsid w:val="00375DFE"/>
    <w:rsid w:val="00377C45"/>
    <w:rsid w:val="003811B3"/>
    <w:rsid w:val="003878DE"/>
    <w:rsid w:val="00387B28"/>
    <w:rsid w:val="00387EF7"/>
    <w:rsid w:val="0039137F"/>
    <w:rsid w:val="0039731B"/>
    <w:rsid w:val="003A1D30"/>
    <w:rsid w:val="003A5972"/>
    <w:rsid w:val="003A5CB9"/>
    <w:rsid w:val="003A5EAC"/>
    <w:rsid w:val="003A7F0E"/>
    <w:rsid w:val="003B43D3"/>
    <w:rsid w:val="003B59BB"/>
    <w:rsid w:val="003C2C49"/>
    <w:rsid w:val="003C4DCE"/>
    <w:rsid w:val="003C71AD"/>
    <w:rsid w:val="003C7229"/>
    <w:rsid w:val="003D2902"/>
    <w:rsid w:val="003D3AE3"/>
    <w:rsid w:val="003D702D"/>
    <w:rsid w:val="003D7F26"/>
    <w:rsid w:val="003E2BBB"/>
    <w:rsid w:val="003F58C9"/>
    <w:rsid w:val="003F6F38"/>
    <w:rsid w:val="003F7998"/>
    <w:rsid w:val="0040171D"/>
    <w:rsid w:val="00402FD8"/>
    <w:rsid w:val="00404205"/>
    <w:rsid w:val="004077C4"/>
    <w:rsid w:val="00416E3C"/>
    <w:rsid w:val="00421747"/>
    <w:rsid w:val="00421DE2"/>
    <w:rsid w:val="00423BAD"/>
    <w:rsid w:val="004260F8"/>
    <w:rsid w:val="00426532"/>
    <w:rsid w:val="00430105"/>
    <w:rsid w:val="00434B14"/>
    <w:rsid w:val="00436AB4"/>
    <w:rsid w:val="004459DA"/>
    <w:rsid w:val="00450591"/>
    <w:rsid w:val="0045109E"/>
    <w:rsid w:val="004510A4"/>
    <w:rsid w:val="00453D35"/>
    <w:rsid w:val="0046173D"/>
    <w:rsid w:val="00461954"/>
    <w:rsid w:val="00463304"/>
    <w:rsid w:val="004641E6"/>
    <w:rsid w:val="00471068"/>
    <w:rsid w:val="0047260E"/>
    <w:rsid w:val="004758E0"/>
    <w:rsid w:val="0048239C"/>
    <w:rsid w:val="00486C03"/>
    <w:rsid w:val="0048707B"/>
    <w:rsid w:val="00487551"/>
    <w:rsid w:val="004876C4"/>
    <w:rsid w:val="004903B3"/>
    <w:rsid w:val="0049205A"/>
    <w:rsid w:val="004920D0"/>
    <w:rsid w:val="00492280"/>
    <w:rsid w:val="00495F0B"/>
    <w:rsid w:val="004A04AF"/>
    <w:rsid w:val="004A31B6"/>
    <w:rsid w:val="004B1F89"/>
    <w:rsid w:val="004B379B"/>
    <w:rsid w:val="004B4939"/>
    <w:rsid w:val="004C4218"/>
    <w:rsid w:val="004C599B"/>
    <w:rsid w:val="004C5C3C"/>
    <w:rsid w:val="004C6029"/>
    <w:rsid w:val="004D1D6C"/>
    <w:rsid w:val="004D2DA6"/>
    <w:rsid w:val="004D458A"/>
    <w:rsid w:val="004D5DE2"/>
    <w:rsid w:val="004D6F68"/>
    <w:rsid w:val="004D795E"/>
    <w:rsid w:val="004E0AE7"/>
    <w:rsid w:val="004F2250"/>
    <w:rsid w:val="004F3784"/>
    <w:rsid w:val="004F43E8"/>
    <w:rsid w:val="004F443E"/>
    <w:rsid w:val="004F4F69"/>
    <w:rsid w:val="004F69A4"/>
    <w:rsid w:val="005008DE"/>
    <w:rsid w:val="00502ED4"/>
    <w:rsid w:val="00504B6C"/>
    <w:rsid w:val="00505CD9"/>
    <w:rsid w:val="0050744C"/>
    <w:rsid w:val="005107F2"/>
    <w:rsid w:val="005107F5"/>
    <w:rsid w:val="0051082A"/>
    <w:rsid w:val="00510D5B"/>
    <w:rsid w:val="0051562C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6DD9"/>
    <w:rsid w:val="005508AE"/>
    <w:rsid w:val="00551C80"/>
    <w:rsid w:val="00555475"/>
    <w:rsid w:val="005574C0"/>
    <w:rsid w:val="00557DCE"/>
    <w:rsid w:val="005609CD"/>
    <w:rsid w:val="005624F4"/>
    <w:rsid w:val="00562951"/>
    <w:rsid w:val="0056336B"/>
    <w:rsid w:val="00563690"/>
    <w:rsid w:val="00565773"/>
    <w:rsid w:val="00565E43"/>
    <w:rsid w:val="00565FB7"/>
    <w:rsid w:val="00567C93"/>
    <w:rsid w:val="005724A5"/>
    <w:rsid w:val="005751EC"/>
    <w:rsid w:val="00575DB0"/>
    <w:rsid w:val="00576C63"/>
    <w:rsid w:val="00577CF4"/>
    <w:rsid w:val="00581F7F"/>
    <w:rsid w:val="005820FF"/>
    <w:rsid w:val="00582E59"/>
    <w:rsid w:val="005863CD"/>
    <w:rsid w:val="00590036"/>
    <w:rsid w:val="00590182"/>
    <w:rsid w:val="00593A9F"/>
    <w:rsid w:val="00593DD1"/>
    <w:rsid w:val="0059535D"/>
    <w:rsid w:val="00597360"/>
    <w:rsid w:val="005A201A"/>
    <w:rsid w:val="005A2E0A"/>
    <w:rsid w:val="005A59F7"/>
    <w:rsid w:val="005A660F"/>
    <w:rsid w:val="005A6C7F"/>
    <w:rsid w:val="005C00BF"/>
    <w:rsid w:val="005C053E"/>
    <w:rsid w:val="005C0CF0"/>
    <w:rsid w:val="005C1F47"/>
    <w:rsid w:val="005C40EB"/>
    <w:rsid w:val="005C4D13"/>
    <w:rsid w:val="005C78C7"/>
    <w:rsid w:val="005D25BB"/>
    <w:rsid w:val="005D35C5"/>
    <w:rsid w:val="005D56CE"/>
    <w:rsid w:val="005D6039"/>
    <w:rsid w:val="005D7669"/>
    <w:rsid w:val="005D7AB7"/>
    <w:rsid w:val="005E65F4"/>
    <w:rsid w:val="005F1F58"/>
    <w:rsid w:val="005F44C2"/>
    <w:rsid w:val="005F5322"/>
    <w:rsid w:val="00601B7F"/>
    <w:rsid w:val="00602BCE"/>
    <w:rsid w:val="00604E38"/>
    <w:rsid w:val="0060562B"/>
    <w:rsid w:val="0060592C"/>
    <w:rsid w:val="0060595D"/>
    <w:rsid w:val="00607E3D"/>
    <w:rsid w:val="00610718"/>
    <w:rsid w:val="00611251"/>
    <w:rsid w:val="00611606"/>
    <w:rsid w:val="00615013"/>
    <w:rsid w:val="006150CE"/>
    <w:rsid w:val="00621160"/>
    <w:rsid w:val="0062221B"/>
    <w:rsid w:val="006227EF"/>
    <w:rsid w:val="0062389F"/>
    <w:rsid w:val="006247ED"/>
    <w:rsid w:val="00624B04"/>
    <w:rsid w:val="006260E2"/>
    <w:rsid w:val="00633F46"/>
    <w:rsid w:val="006340D1"/>
    <w:rsid w:val="0063485F"/>
    <w:rsid w:val="0063669E"/>
    <w:rsid w:val="00640BAC"/>
    <w:rsid w:val="006451B2"/>
    <w:rsid w:val="00645F5E"/>
    <w:rsid w:val="00647AE9"/>
    <w:rsid w:val="00651AB3"/>
    <w:rsid w:val="00652257"/>
    <w:rsid w:val="00654FB2"/>
    <w:rsid w:val="006554E9"/>
    <w:rsid w:val="0066293D"/>
    <w:rsid w:val="00665555"/>
    <w:rsid w:val="00665867"/>
    <w:rsid w:val="00666583"/>
    <w:rsid w:val="00666D9E"/>
    <w:rsid w:val="00670A86"/>
    <w:rsid w:val="006722E8"/>
    <w:rsid w:val="006735CE"/>
    <w:rsid w:val="00677C4D"/>
    <w:rsid w:val="0068143A"/>
    <w:rsid w:val="00682E84"/>
    <w:rsid w:val="00683388"/>
    <w:rsid w:val="00683812"/>
    <w:rsid w:val="00684408"/>
    <w:rsid w:val="0068716F"/>
    <w:rsid w:val="00693C5D"/>
    <w:rsid w:val="00696DF6"/>
    <w:rsid w:val="006A1697"/>
    <w:rsid w:val="006A1A65"/>
    <w:rsid w:val="006A75AF"/>
    <w:rsid w:val="006B2496"/>
    <w:rsid w:val="006B4FDB"/>
    <w:rsid w:val="006B5D40"/>
    <w:rsid w:val="006B647A"/>
    <w:rsid w:val="006B6BF1"/>
    <w:rsid w:val="006C6B8C"/>
    <w:rsid w:val="006C6DA9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6F8"/>
    <w:rsid w:val="006E1590"/>
    <w:rsid w:val="006E1D7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6F4114"/>
    <w:rsid w:val="006F6122"/>
    <w:rsid w:val="0070036F"/>
    <w:rsid w:val="00704AB6"/>
    <w:rsid w:val="00706B09"/>
    <w:rsid w:val="00707669"/>
    <w:rsid w:val="00710F9F"/>
    <w:rsid w:val="00712340"/>
    <w:rsid w:val="007139A4"/>
    <w:rsid w:val="007167AD"/>
    <w:rsid w:val="0071716E"/>
    <w:rsid w:val="00717259"/>
    <w:rsid w:val="00720B83"/>
    <w:rsid w:val="00723DC3"/>
    <w:rsid w:val="007241F1"/>
    <w:rsid w:val="007272F2"/>
    <w:rsid w:val="007308E7"/>
    <w:rsid w:val="007349EE"/>
    <w:rsid w:val="007361ED"/>
    <w:rsid w:val="00737093"/>
    <w:rsid w:val="007457F8"/>
    <w:rsid w:val="00745B88"/>
    <w:rsid w:val="00745D72"/>
    <w:rsid w:val="0075255C"/>
    <w:rsid w:val="007536F2"/>
    <w:rsid w:val="007538B3"/>
    <w:rsid w:val="007556B8"/>
    <w:rsid w:val="00761059"/>
    <w:rsid w:val="007645C5"/>
    <w:rsid w:val="0076491E"/>
    <w:rsid w:val="00765E95"/>
    <w:rsid w:val="00767335"/>
    <w:rsid w:val="00771543"/>
    <w:rsid w:val="00772A5B"/>
    <w:rsid w:val="00780275"/>
    <w:rsid w:val="00782192"/>
    <w:rsid w:val="0078288C"/>
    <w:rsid w:val="0078297B"/>
    <w:rsid w:val="007831CF"/>
    <w:rsid w:val="00791256"/>
    <w:rsid w:val="007924AD"/>
    <w:rsid w:val="00794701"/>
    <w:rsid w:val="00797C3A"/>
    <w:rsid w:val="007A48F0"/>
    <w:rsid w:val="007A6852"/>
    <w:rsid w:val="007A6E74"/>
    <w:rsid w:val="007A78A9"/>
    <w:rsid w:val="007A7C3B"/>
    <w:rsid w:val="007B54F4"/>
    <w:rsid w:val="007B5E05"/>
    <w:rsid w:val="007B5F0B"/>
    <w:rsid w:val="007C31AC"/>
    <w:rsid w:val="007C5812"/>
    <w:rsid w:val="007C7813"/>
    <w:rsid w:val="007D1764"/>
    <w:rsid w:val="007D18F8"/>
    <w:rsid w:val="007D4D34"/>
    <w:rsid w:val="007D555B"/>
    <w:rsid w:val="007E4163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024F"/>
    <w:rsid w:val="00810CF0"/>
    <w:rsid w:val="00812E7E"/>
    <w:rsid w:val="00815222"/>
    <w:rsid w:val="00816C19"/>
    <w:rsid w:val="00820D2F"/>
    <w:rsid w:val="00823883"/>
    <w:rsid w:val="00834ECE"/>
    <w:rsid w:val="0083578F"/>
    <w:rsid w:val="00836FDD"/>
    <w:rsid w:val="00842E36"/>
    <w:rsid w:val="00844922"/>
    <w:rsid w:val="00846C7A"/>
    <w:rsid w:val="00847FF2"/>
    <w:rsid w:val="00852595"/>
    <w:rsid w:val="008539B2"/>
    <w:rsid w:val="00853F16"/>
    <w:rsid w:val="00856EB2"/>
    <w:rsid w:val="00857800"/>
    <w:rsid w:val="008621F9"/>
    <w:rsid w:val="00863C4E"/>
    <w:rsid w:val="00864D07"/>
    <w:rsid w:val="0087039A"/>
    <w:rsid w:val="0087100D"/>
    <w:rsid w:val="00874186"/>
    <w:rsid w:val="008755D2"/>
    <w:rsid w:val="00875604"/>
    <w:rsid w:val="008775EC"/>
    <w:rsid w:val="00880322"/>
    <w:rsid w:val="00885BAC"/>
    <w:rsid w:val="0088745B"/>
    <w:rsid w:val="00887A0A"/>
    <w:rsid w:val="0089048F"/>
    <w:rsid w:val="008918F3"/>
    <w:rsid w:val="00892D0D"/>
    <w:rsid w:val="00892D44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42FB"/>
    <w:rsid w:val="008B5907"/>
    <w:rsid w:val="008C0696"/>
    <w:rsid w:val="008C090E"/>
    <w:rsid w:val="008C29C7"/>
    <w:rsid w:val="008C4A8C"/>
    <w:rsid w:val="008C5565"/>
    <w:rsid w:val="008C5A70"/>
    <w:rsid w:val="008C6B94"/>
    <w:rsid w:val="008D0E3E"/>
    <w:rsid w:val="008D675F"/>
    <w:rsid w:val="008D76FA"/>
    <w:rsid w:val="008F0A3F"/>
    <w:rsid w:val="008F24EC"/>
    <w:rsid w:val="008F2D62"/>
    <w:rsid w:val="008F3048"/>
    <w:rsid w:val="009077D1"/>
    <w:rsid w:val="00915142"/>
    <w:rsid w:val="0091777C"/>
    <w:rsid w:val="00920EEF"/>
    <w:rsid w:val="00923041"/>
    <w:rsid w:val="0092600E"/>
    <w:rsid w:val="00926270"/>
    <w:rsid w:val="00926610"/>
    <w:rsid w:val="00927F60"/>
    <w:rsid w:val="00930F6E"/>
    <w:rsid w:val="009328B8"/>
    <w:rsid w:val="009342B2"/>
    <w:rsid w:val="00936941"/>
    <w:rsid w:val="009402F5"/>
    <w:rsid w:val="00940B65"/>
    <w:rsid w:val="0094150B"/>
    <w:rsid w:val="00944671"/>
    <w:rsid w:val="0094571D"/>
    <w:rsid w:val="0094580B"/>
    <w:rsid w:val="00945A09"/>
    <w:rsid w:val="00946EF7"/>
    <w:rsid w:val="00957A4C"/>
    <w:rsid w:val="009619A3"/>
    <w:rsid w:val="0096309B"/>
    <w:rsid w:val="009636CF"/>
    <w:rsid w:val="00976513"/>
    <w:rsid w:val="0098142E"/>
    <w:rsid w:val="0098177B"/>
    <w:rsid w:val="0098265D"/>
    <w:rsid w:val="0098602D"/>
    <w:rsid w:val="00987F3B"/>
    <w:rsid w:val="00990148"/>
    <w:rsid w:val="00992D92"/>
    <w:rsid w:val="009940C6"/>
    <w:rsid w:val="00994359"/>
    <w:rsid w:val="009943E8"/>
    <w:rsid w:val="0099768D"/>
    <w:rsid w:val="00997986"/>
    <w:rsid w:val="009A72D8"/>
    <w:rsid w:val="009B14C2"/>
    <w:rsid w:val="009B1885"/>
    <w:rsid w:val="009B6B2F"/>
    <w:rsid w:val="009B6EE3"/>
    <w:rsid w:val="009C1F3A"/>
    <w:rsid w:val="009C238A"/>
    <w:rsid w:val="009C325E"/>
    <w:rsid w:val="009D0411"/>
    <w:rsid w:val="009D04D7"/>
    <w:rsid w:val="009D061B"/>
    <w:rsid w:val="009D3C54"/>
    <w:rsid w:val="009D4A26"/>
    <w:rsid w:val="009D5289"/>
    <w:rsid w:val="009D5612"/>
    <w:rsid w:val="009D7AEB"/>
    <w:rsid w:val="009E1598"/>
    <w:rsid w:val="009E2FC5"/>
    <w:rsid w:val="009E4274"/>
    <w:rsid w:val="009E70F6"/>
    <w:rsid w:val="009F0010"/>
    <w:rsid w:val="009F02FC"/>
    <w:rsid w:val="009F138F"/>
    <w:rsid w:val="009F5A36"/>
    <w:rsid w:val="009F5B95"/>
    <w:rsid w:val="009F6541"/>
    <w:rsid w:val="009F67B0"/>
    <w:rsid w:val="00A02740"/>
    <w:rsid w:val="00A03078"/>
    <w:rsid w:val="00A0347B"/>
    <w:rsid w:val="00A042E1"/>
    <w:rsid w:val="00A06A0C"/>
    <w:rsid w:val="00A121F2"/>
    <w:rsid w:val="00A12EF8"/>
    <w:rsid w:val="00A13142"/>
    <w:rsid w:val="00A1587D"/>
    <w:rsid w:val="00A15AD6"/>
    <w:rsid w:val="00A166B7"/>
    <w:rsid w:val="00A215BE"/>
    <w:rsid w:val="00A217E1"/>
    <w:rsid w:val="00A24ADC"/>
    <w:rsid w:val="00A338A9"/>
    <w:rsid w:val="00A35C0B"/>
    <w:rsid w:val="00A369D5"/>
    <w:rsid w:val="00A44E95"/>
    <w:rsid w:val="00A47645"/>
    <w:rsid w:val="00A47D3D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2A90"/>
    <w:rsid w:val="00A73A54"/>
    <w:rsid w:val="00A73E2E"/>
    <w:rsid w:val="00A74AE2"/>
    <w:rsid w:val="00A75951"/>
    <w:rsid w:val="00A8136C"/>
    <w:rsid w:val="00A819A9"/>
    <w:rsid w:val="00A81F6A"/>
    <w:rsid w:val="00A8563A"/>
    <w:rsid w:val="00A86C5E"/>
    <w:rsid w:val="00A921AA"/>
    <w:rsid w:val="00A92F6F"/>
    <w:rsid w:val="00AA0A87"/>
    <w:rsid w:val="00AA2B1D"/>
    <w:rsid w:val="00AA38A3"/>
    <w:rsid w:val="00AA3A07"/>
    <w:rsid w:val="00AA4A0C"/>
    <w:rsid w:val="00AB55DD"/>
    <w:rsid w:val="00AB7EE8"/>
    <w:rsid w:val="00AC0D0B"/>
    <w:rsid w:val="00AC18B8"/>
    <w:rsid w:val="00AC4AE4"/>
    <w:rsid w:val="00AC59D0"/>
    <w:rsid w:val="00AC7640"/>
    <w:rsid w:val="00AD1F46"/>
    <w:rsid w:val="00AD2A5B"/>
    <w:rsid w:val="00AD336A"/>
    <w:rsid w:val="00AD48A5"/>
    <w:rsid w:val="00AD68A7"/>
    <w:rsid w:val="00AE1351"/>
    <w:rsid w:val="00AE7BD1"/>
    <w:rsid w:val="00AF0B56"/>
    <w:rsid w:val="00AF654A"/>
    <w:rsid w:val="00AF70D2"/>
    <w:rsid w:val="00AF78BA"/>
    <w:rsid w:val="00B01169"/>
    <w:rsid w:val="00B03A6C"/>
    <w:rsid w:val="00B04F25"/>
    <w:rsid w:val="00B12A5F"/>
    <w:rsid w:val="00B13E0F"/>
    <w:rsid w:val="00B14E0D"/>
    <w:rsid w:val="00B1511E"/>
    <w:rsid w:val="00B1584D"/>
    <w:rsid w:val="00B15A58"/>
    <w:rsid w:val="00B15B0B"/>
    <w:rsid w:val="00B23E57"/>
    <w:rsid w:val="00B2596B"/>
    <w:rsid w:val="00B2599A"/>
    <w:rsid w:val="00B26868"/>
    <w:rsid w:val="00B27B09"/>
    <w:rsid w:val="00B30808"/>
    <w:rsid w:val="00B32C60"/>
    <w:rsid w:val="00B330F9"/>
    <w:rsid w:val="00B331E9"/>
    <w:rsid w:val="00B37AFA"/>
    <w:rsid w:val="00B43064"/>
    <w:rsid w:val="00B43397"/>
    <w:rsid w:val="00B4613A"/>
    <w:rsid w:val="00B4639D"/>
    <w:rsid w:val="00B47A0D"/>
    <w:rsid w:val="00B53522"/>
    <w:rsid w:val="00B617FB"/>
    <w:rsid w:val="00B745E0"/>
    <w:rsid w:val="00B75889"/>
    <w:rsid w:val="00B766E7"/>
    <w:rsid w:val="00B828CD"/>
    <w:rsid w:val="00B833E9"/>
    <w:rsid w:val="00B8562B"/>
    <w:rsid w:val="00B9240B"/>
    <w:rsid w:val="00B948DF"/>
    <w:rsid w:val="00B956D2"/>
    <w:rsid w:val="00B96461"/>
    <w:rsid w:val="00BA0B8D"/>
    <w:rsid w:val="00BA782C"/>
    <w:rsid w:val="00BB0035"/>
    <w:rsid w:val="00BB3704"/>
    <w:rsid w:val="00BB62C6"/>
    <w:rsid w:val="00BB73CB"/>
    <w:rsid w:val="00BC65C0"/>
    <w:rsid w:val="00BD0759"/>
    <w:rsid w:val="00BD0819"/>
    <w:rsid w:val="00BD2856"/>
    <w:rsid w:val="00BD376E"/>
    <w:rsid w:val="00BD66C3"/>
    <w:rsid w:val="00BE0A72"/>
    <w:rsid w:val="00BE4509"/>
    <w:rsid w:val="00BE62F5"/>
    <w:rsid w:val="00BF1493"/>
    <w:rsid w:val="00BF1ECF"/>
    <w:rsid w:val="00BF2411"/>
    <w:rsid w:val="00C0116D"/>
    <w:rsid w:val="00C03EB1"/>
    <w:rsid w:val="00C06629"/>
    <w:rsid w:val="00C10264"/>
    <w:rsid w:val="00C108EE"/>
    <w:rsid w:val="00C1168D"/>
    <w:rsid w:val="00C12BA7"/>
    <w:rsid w:val="00C133EA"/>
    <w:rsid w:val="00C1586E"/>
    <w:rsid w:val="00C174D5"/>
    <w:rsid w:val="00C207F3"/>
    <w:rsid w:val="00C20806"/>
    <w:rsid w:val="00C22CB2"/>
    <w:rsid w:val="00C22DF4"/>
    <w:rsid w:val="00C235BB"/>
    <w:rsid w:val="00C2574C"/>
    <w:rsid w:val="00C2613A"/>
    <w:rsid w:val="00C34235"/>
    <w:rsid w:val="00C3697B"/>
    <w:rsid w:val="00C4119E"/>
    <w:rsid w:val="00C43E9E"/>
    <w:rsid w:val="00C441D0"/>
    <w:rsid w:val="00C44399"/>
    <w:rsid w:val="00C536EE"/>
    <w:rsid w:val="00C562EB"/>
    <w:rsid w:val="00C57C2C"/>
    <w:rsid w:val="00C655A3"/>
    <w:rsid w:val="00C659F6"/>
    <w:rsid w:val="00C6793A"/>
    <w:rsid w:val="00C71080"/>
    <w:rsid w:val="00C73650"/>
    <w:rsid w:val="00C74A16"/>
    <w:rsid w:val="00C756AE"/>
    <w:rsid w:val="00C75B02"/>
    <w:rsid w:val="00C770BC"/>
    <w:rsid w:val="00C775C5"/>
    <w:rsid w:val="00C80E2C"/>
    <w:rsid w:val="00C82233"/>
    <w:rsid w:val="00C8365E"/>
    <w:rsid w:val="00C84220"/>
    <w:rsid w:val="00C92341"/>
    <w:rsid w:val="00C93D4D"/>
    <w:rsid w:val="00CA138D"/>
    <w:rsid w:val="00CA3A05"/>
    <w:rsid w:val="00CA5542"/>
    <w:rsid w:val="00CB0645"/>
    <w:rsid w:val="00CB29EE"/>
    <w:rsid w:val="00CB2C4C"/>
    <w:rsid w:val="00CB3E92"/>
    <w:rsid w:val="00CB4087"/>
    <w:rsid w:val="00CC3BD5"/>
    <w:rsid w:val="00CC4508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E00FE"/>
    <w:rsid w:val="00CE0AB2"/>
    <w:rsid w:val="00CE12EE"/>
    <w:rsid w:val="00CE25AA"/>
    <w:rsid w:val="00CE29D8"/>
    <w:rsid w:val="00CE4471"/>
    <w:rsid w:val="00CE695B"/>
    <w:rsid w:val="00CF11B0"/>
    <w:rsid w:val="00CF3530"/>
    <w:rsid w:val="00CF4A4B"/>
    <w:rsid w:val="00CF6C67"/>
    <w:rsid w:val="00D04E1A"/>
    <w:rsid w:val="00D10360"/>
    <w:rsid w:val="00D147FB"/>
    <w:rsid w:val="00D149EF"/>
    <w:rsid w:val="00D1572B"/>
    <w:rsid w:val="00D16FBB"/>
    <w:rsid w:val="00D21590"/>
    <w:rsid w:val="00D22820"/>
    <w:rsid w:val="00D22A53"/>
    <w:rsid w:val="00D244C4"/>
    <w:rsid w:val="00D24AB2"/>
    <w:rsid w:val="00D24DEB"/>
    <w:rsid w:val="00D24E87"/>
    <w:rsid w:val="00D252D2"/>
    <w:rsid w:val="00D27837"/>
    <w:rsid w:val="00D3235E"/>
    <w:rsid w:val="00D35F07"/>
    <w:rsid w:val="00D42C5D"/>
    <w:rsid w:val="00D45F8A"/>
    <w:rsid w:val="00D46EFE"/>
    <w:rsid w:val="00D47861"/>
    <w:rsid w:val="00D47B34"/>
    <w:rsid w:val="00D47FE4"/>
    <w:rsid w:val="00D5023A"/>
    <w:rsid w:val="00D50F0B"/>
    <w:rsid w:val="00D5114D"/>
    <w:rsid w:val="00D55CE5"/>
    <w:rsid w:val="00D63E96"/>
    <w:rsid w:val="00D676E6"/>
    <w:rsid w:val="00D72328"/>
    <w:rsid w:val="00D76603"/>
    <w:rsid w:val="00D76B30"/>
    <w:rsid w:val="00D77EC0"/>
    <w:rsid w:val="00D80E90"/>
    <w:rsid w:val="00D81DD0"/>
    <w:rsid w:val="00D822E5"/>
    <w:rsid w:val="00D84098"/>
    <w:rsid w:val="00D90778"/>
    <w:rsid w:val="00D919A6"/>
    <w:rsid w:val="00D91A86"/>
    <w:rsid w:val="00D91EB3"/>
    <w:rsid w:val="00D92000"/>
    <w:rsid w:val="00D93386"/>
    <w:rsid w:val="00D94BCE"/>
    <w:rsid w:val="00D951A5"/>
    <w:rsid w:val="00DA0B2F"/>
    <w:rsid w:val="00DA3F69"/>
    <w:rsid w:val="00DA4D78"/>
    <w:rsid w:val="00DA5EB8"/>
    <w:rsid w:val="00DA7400"/>
    <w:rsid w:val="00DA7583"/>
    <w:rsid w:val="00DB0CA9"/>
    <w:rsid w:val="00DB6D19"/>
    <w:rsid w:val="00DC085D"/>
    <w:rsid w:val="00DC157D"/>
    <w:rsid w:val="00DC3B4B"/>
    <w:rsid w:val="00DC3D53"/>
    <w:rsid w:val="00DC7E39"/>
    <w:rsid w:val="00DC7FBA"/>
    <w:rsid w:val="00DD06F0"/>
    <w:rsid w:val="00DD0AB8"/>
    <w:rsid w:val="00DD41BA"/>
    <w:rsid w:val="00DD4DB2"/>
    <w:rsid w:val="00DE10FE"/>
    <w:rsid w:val="00DE25F5"/>
    <w:rsid w:val="00DE499E"/>
    <w:rsid w:val="00DE5602"/>
    <w:rsid w:val="00DE6D96"/>
    <w:rsid w:val="00DE7001"/>
    <w:rsid w:val="00DF0059"/>
    <w:rsid w:val="00DF141D"/>
    <w:rsid w:val="00DF45AE"/>
    <w:rsid w:val="00DF5CA7"/>
    <w:rsid w:val="00E10067"/>
    <w:rsid w:val="00E10086"/>
    <w:rsid w:val="00E10BA6"/>
    <w:rsid w:val="00E15C2C"/>
    <w:rsid w:val="00E1613C"/>
    <w:rsid w:val="00E27BA7"/>
    <w:rsid w:val="00E311B1"/>
    <w:rsid w:val="00E33397"/>
    <w:rsid w:val="00E36420"/>
    <w:rsid w:val="00E4683B"/>
    <w:rsid w:val="00E51E57"/>
    <w:rsid w:val="00E53645"/>
    <w:rsid w:val="00E63B54"/>
    <w:rsid w:val="00E642BA"/>
    <w:rsid w:val="00E64871"/>
    <w:rsid w:val="00E6594B"/>
    <w:rsid w:val="00E67A1A"/>
    <w:rsid w:val="00E72FFD"/>
    <w:rsid w:val="00E764D3"/>
    <w:rsid w:val="00E767FE"/>
    <w:rsid w:val="00E77909"/>
    <w:rsid w:val="00E8103D"/>
    <w:rsid w:val="00E82AAF"/>
    <w:rsid w:val="00E84816"/>
    <w:rsid w:val="00E86220"/>
    <w:rsid w:val="00E97340"/>
    <w:rsid w:val="00E97850"/>
    <w:rsid w:val="00EA2E8F"/>
    <w:rsid w:val="00EA39A5"/>
    <w:rsid w:val="00EA6E49"/>
    <w:rsid w:val="00EA784B"/>
    <w:rsid w:val="00EA7EEC"/>
    <w:rsid w:val="00EB032D"/>
    <w:rsid w:val="00EB0ADD"/>
    <w:rsid w:val="00EB352A"/>
    <w:rsid w:val="00EB501F"/>
    <w:rsid w:val="00EB7297"/>
    <w:rsid w:val="00EC1C0A"/>
    <w:rsid w:val="00EC50BA"/>
    <w:rsid w:val="00ED1AE1"/>
    <w:rsid w:val="00ED3447"/>
    <w:rsid w:val="00ED3DED"/>
    <w:rsid w:val="00ED6833"/>
    <w:rsid w:val="00EE0FAC"/>
    <w:rsid w:val="00EE1A1F"/>
    <w:rsid w:val="00EE4E98"/>
    <w:rsid w:val="00EE53E0"/>
    <w:rsid w:val="00EE751B"/>
    <w:rsid w:val="00EE7F12"/>
    <w:rsid w:val="00EF3EFC"/>
    <w:rsid w:val="00EF6C7D"/>
    <w:rsid w:val="00EF73D0"/>
    <w:rsid w:val="00F00DDB"/>
    <w:rsid w:val="00F01D0E"/>
    <w:rsid w:val="00F02323"/>
    <w:rsid w:val="00F03831"/>
    <w:rsid w:val="00F0530A"/>
    <w:rsid w:val="00F0563C"/>
    <w:rsid w:val="00F05955"/>
    <w:rsid w:val="00F06A76"/>
    <w:rsid w:val="00F076B6"/>
    <w:rsid w:val="00F1222A"/>
    <w:rsid w:val="00F12FEE"/>
    <w:rsid w:val="00F15F3B"/>
    <w:rsid w:val="00F1729C"/>
    <w:rsid w:val="00F24D47"/>
    <w:rsid w:val="00F27DD2"/>
    <w:rsid w:val="00F3518E"/>
    <w:rsid w:val="00F41325"/>
    <w:rsid w:val="00F45EED"/>
    <w:rsid w:val="00F51CA7"/>
    <w:rsid w:val="00F52567"/>
    <w:rsid w:val="00F53549"/>
    <w:rsid w:val="00F53752"/>
    <w:rsid w:val="00F55541"/>
    <w:rsid w:val="00F567DF"/>
    <w:rsid w:val="00F57643"/>
    <w:rsid w:val="00F57B5E"/>
    <w:rsid w:val="00F610FF"/>
    <w:rsid w:val="00F62EB3"/>
    <w:rsid w:val="00F64C93"/>
    <w:rsid w:val="00F653FD"/>
    <w:rsid w:val="00F66253"/>
    <w:rsid w:val="00F7075E"/>
    <w:rsid w:val="00F70CCF"/>
    <w:rsid w:val="00F71026"/>
    <w:rsid w:val="00F74650"/>
    <w:rsid w:val="00F74887"/>
    <w:rsid w:val="00F748AB"/>
    <w:rsid w:val="00F76553"/>
    <w:rsid w:val="00F8149E"/>
    <w:rsid w:val="00F82549"/>
    <w:rsid w:val="00F82E58"/>
    <w:rsid w:val="00F84087"/>
    <w:rsid w:val="00F84537"/>
    <w:rsid w:val="00F869BC"/>
    <w:rsid w:val="00F86A8E"/>
    <w:rsid w:val="00F8778B"/>
    <w:rsid w:val="00F94F71"/>
    <w:rsid w:val="00FA06E6"/>
    <w:rsid w:val="00FA355D"/>
    <w:rsid w:val="00FA62D0"/>
    <w:rsid w:val="00FB0D27"/>
    <w:rsid w:val="00FB237C"/>
    <w:rsid w:val="00FB3257"/>
    <w:rsid w:val="00FB3B80"/>
    <w:rsid w:val="00FB49B0"/>
    <w:rsid w:val="00FB6A7C"/>
    <w:rsid w:val="00FB6D64"/>
    <w:rsid w:val="00FB6D77"/>
    <w:rsid w:val="00FC195B"/>
    <w:rsid w:val="00FC5865"/>
    <w:rsid w:val="00FD5E7A"/>
    <w:rsid w:val="00FD6A09"/>
    <w:rsid w:val="00FE051A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C647050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FIN34055-1565050583-66002</_dlc_DocId>
    <_dlc_DocIdUrl xmlns="6a7e9632-768a-49bf-85ac-c69233ab2a52">
      <Url>https://financegovau.sharepoint.com/sites/M365_DoF_50034055/_layouts/15/DocIdRedir.aspx?ID=FIN34055-1565050583-66002</Url>
      <Description>FIN34055-1565050583-66002</Description>
    </_dlc_DocIdUrl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 D o c u m e n t s ! 4 6 4 1 4 7 8 7 . 3 < / d o c u m e n t i d >  
     < s e n d e r i d > M A C K I R < / s e n d e r i d >  
     < s e n d e r e m a i l > R O S E . M A C K I E @ A G S . G O V . A U < / s e n d e r e m a i l >  
     < l a s t m o d i f i e d > 2 0 2 2 - 1 1 - 2 2 T 1 4 : 5 9 : 0 0 . 0 0 0 0 0 0 0 + 1 1 : 0 0 < / l a s t m o d i f i e d >  
     < d a t a b a s e > D o c u m e n t s 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E95769-32E4-424F-B21D-9C4DBF02E195}">
  <ds:schemaRefs>
    <ds:schemaRef ds:uri="http://purl.org/dc/terms/"/>
    <ds:schemaRef ds:uri="95003BC0-B3E0-4704-B8AC-CBCFC0FF9E5D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A33599-B611-42A1-8A8F-FADD7E9EC5E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FE50ECA-2D74-46E9-BDC4-54D8C088FCBF}"/>
</file>

<file path=customXml/itemProps4.xml><?xml version="1.0" encoding="utf-8"?>
<ds:datastoreItem xmlns:ds="http://schemas.openxmlformats.org/officeDocument/2006/customXml" ds:itemID="{41DA3EEC-2042-4A75-A7DE-7BCBBAB64A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0341E1-44C1-4419-A3BB-F07BB31E3F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DE4BA0-6422-4AD7-BEF1-3A1F2CCAFD1F}"/>
</file>

<file path=customXml/itemProps7.xml><?xml version="1.0" encoding="utf-8"?>
<ds:datastoreItem xmlns:ds="http://schemas.openxmlformats.org/officeDocument/2006/customXml" ds:itemID="{129F2FC9-D7D3-41D1-B585-AB6B0ADE9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3813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Ravendran, Sangita</dc:creator>
  <cp:keywords>[SEC=OFFICIAL]</cp:keywords>
  <cp:lastModifiedBy>Everest, Megan</cp:lastModifiedBy>
  <cp:revision>2</cp:revision>
  <cp:lastPrinted>2022-11-22T03:59:00Z</cp:lastPrinted>
  <dcterms:created xsi:type="dcterms:W3CDTF">2025-07-01T03:00:00Z</dcterms:created>
  <dcterms:modified xsi:type="dcterms:W3CDTF">2025-07-01T03:00:00Z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v=2022.1;a=SHA256;h=68BDE2C1DC3B15C171152DAF0203C2EC0738FAC64C96BF439158694710555327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2025-06-06T06:05:00Z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F97411D05C6FA9DD60E28EB580CA4477912002EF9339C166A05CCAD4B78CDFB3</vt:lpwstr>
  </property>
  <property fmtid="{D5CDD505-2E9C-101B-9397-08002B2CF9AE}" pid="21" name="MSIP_Label_87d6481e-ccdd-4ab6-8b26-05a0df5699e7_SetDate">
    <vt:lpwstr>2025-06-06T06:05:00Z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7f06e1c8cb614a02af13bae91e4cc836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69C001C617DC5D0771332935BD9FA8A6FE8BF0E2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CB5E687FE0A948378C4C17BDEF8D81D2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78F0256A111739F13B887308743359B6</vt:lpwstr>
  </property>
  <property fmtid="{D5CDD505-2E9C-101B-9397-08002B2CF9AE}" pid="37" name="PM_Hash_Salt">
    <vt:lpwstr>A059CFE2F5AEB2A2C3C9F788B9E4751A</vt:lpwstr>
  </property>
  <property fmtid="{D5CDD505-2E9C-101B-9397-08002B2CF9AE}" pid="38" name="PM_Hash_SHA1">
    <vt:lpwstr>80606092AE3A86615ABAD14C784BDDAC116C90AD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Organisation Unit">
    <vt:i4>1</vt:i4>
  </property>
  <property fmtid="{D5CDD505-2E9C-101B-9397-08002B2CF9AE}" pid="44" name="_dlc_DocIdItemGuid">
    <vt:lpwstr>008487a1-0a22-4b7a-bb58-f6b4a6ca4579</vt:lpwstr>
  </property>
  <property fmtid="{D5CDD505-2E9C-101B-9397-08002B2CF9AE}" pid="45" name="About Entity">
    <vt:i4>2</vt:i4>
  </property>
  <property fmtid="{D5CDD505-2E9C-101B-9397-08002B2CF9AE}" pid="46" name="Initiating Entity">
    <vt:i4>2</vt:i4>
  </property>
</Properties>
</file>