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C3D0" w14:textId="77777777" w:rsidR="0099203B" w:rsidRPr="002648B9" w:rsidRDefault="00375863" w:rsidP="0099203B">
      <w:pPr>
        <w:pStyle w:val="LDBodytext"/>
        <w:rPr>
          <w:sz w:val="28"/>
        </w:rPr>
      </w:pPr>
      <w:r w:rsidRPr="002648B9">
        <w:rPr>
          <w:noProof/>
          <w:lang w:eastAsia="en-AU"/>
        </w:rPr>
        <w:drawing>
          <wp:inline distT="0" distB="0" distL="0" distR="0" wp14:anchorId="1EE3EB5F" wp14:editId="28C9701C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8746" w14:textId="78DE2D81" w:rsidR="009228CB" w:rsidRPr="002648B9" w:rsidRDefault="00656C0E" w:rsidP="000B14AD">
      <w:pPr>
        <w:pStyle w:val="LDDescription"/>
        <w:rPr>
          <w:i/>
        </w:rPr>
      </w:pPr>
      <w:bookmarkStart w:id="0" w:name="Title"/>
      <w:bookmarkStart w:id="1" w:name="_Hlk180659247"/>
      <w:r w:rsidRPr="002648B9">
        <w:rPr>
          <w:i/>
        </w:rPr>
        <w:t>T</w:t>
      </w:r>
      <w:r w:rsidR="008076B8" w:rsidRPr="002648B9">
        <w:rPr>
          <w:i/>
        </w:rPr>
        <w:t>elecommunications (Interception and Access) (Communications Access Co</w:t>
      </w:r>
      <w:r w:rsidR="0018683D" w:rsidRPr="002648B9">
        <w:rPr>
          <w:i/>
        </w:rPr>
        <w:t>ordinator) Instrument 20</w:t>
      </w:r>
      <w:bookmarkEnd w:id="0"/>
      <w:r w:rsidR="00404F33" w:rsidRPr="002648B9">
        <w:rPr>
          <w:i/>
        </w:rPr>
        <w:t>2</w:t>
      </w:r>
      <w:r w:rsidR="00EC6B29" w:rsidRPr="002648B9">
        <w:rPr>
          <w:i/>
        </w:rPr>
        <w:t>5</w:t>
      </w:r>
    </w:p>
    <w:bookmarkEnd w:id="1"/>
    <w:p w14:paraId="4C18F950" w14:textId="4F30F58D" w:rsidR="00404F33" w:rsidRPr="002648B9" w:rsidRDefault="00404F33" w:rsidP="00404F33">
      <w:pPr>
        <w:pStyle w:val="LDBodytext"/>
      </w:pPr>
      <w:r w:rsidRPr="002648B9">
        <w:t xml:space="preserve">I, </w:t>
      </w:r>
      <w:r w:rsidR="007904B6" w:rsidRPr="002648B9">
        <w:t xml:space="preserve">the Hon </w:t>
      </w:r>
      <w:r w:rsidR="00141685" w:rsidRPr="002648B9">
        <w:t>Michelle Rowland</w:t>
      </w:r>
      <w:r w:rsidR="007904B6" w:rsidRPr="002648B9">
        <w:t xml:space="preserve"> MP</w:t>
      </w:r>
      <w:r w:rsidRPr="002648B9">
        <w:t>, Attorney-General, make this instrument under subsection 6</w:t>
      </w:r>
      <w:proofErr w:type="gramStart"/>
      <w:r w:rsidRPr="002648B9">
        <w:t>R(</w:t>
      </w:r>
      <w:proofErr w:type="gramEnd"/>
      <w:r w:rsidRPr="002648B9">
        <w:t xml:space="preserve">2) of the </w:t>
      </w:r>
      <w:r w:rsidRPr="002648B9">
        <w:rPr>
          <w:i/>
        </w:rPr>
        <w:t>Telecommunications (Interception and Access) Act 1979</w:t>
      </w:r>
      <w:r w:rsidR="007273F5">
        <w:t xml:space="preserve"> and subsection 33(3) of the </w:t>
      </w:r>
      <w:r w:rsidR="007273F5">
        <w:rPr>
          <w:i/>
        </w:rPr>
        <w:t>Acts Interpretation Act 1901</w:t>
      </w:r>
      <w:r w:rsidRPr="002648B9">
        <w:rPr>
          <w:i/>
        </w:rPr>
        <w:t>.</w:t>
      </w:r>
    </w:p>
    <w:p w14:paraId="75215BDC" w14:textId="0A19AFDD" w:rsidR="00404F33" w:rsidRPr="002648B9" w:rsidRDefault="00404F33" w:rsidP="00404F33">
      <w:pPr>
        <w:pStyle w:val="LDDate"/>
        <w:rPr>
          <w:szCs w:val="22"/>
        </w:rPr>
      </w:pPr>
      <w:r w:rsidRPr="002648B9">
        <w:t>Dated</w:t>
      </w:r>
      <w:r w:rsidR="00EC51AC" w:rsidRPr="002648B9">
        <w:rPr>
          <w:szCs w:val="22"/>
        </w:rPr>
        <w:t xml:space="preserve"> </w:t>
      </w:r>
      <w:r w:rsidR="00745D9B" w:rsidRPr="002648B9">
        <w:rPr>
          <w:szCs w:val="22"/>
        </w:rPr>
        <w:t xml:space="preserve"> </w:t>
      </w:r>
      <w:r w:rsidR="000B2825" w:rsidRPr="002648B9">
        <w:rPr>
          <w:szCs w:val="22"/>
        </w:rPr>
        <w:t xml:space="preserve">      </w:t>
      </w:r>
      <w:r w:rsidR="004F0AD1">
        <w:rPr>
          <w:szCs w:val="22"/>
        </w:rPr>
        <w:t>13</w:t>
      </w:r>
      <w:r w:rsidR="00786914">
        <w:rPr>
          <w:szCs w:val="22"/>
        </w:rPr>
        <w:t xml:space="preserve"> July </w:t>
      </w:r>
      <w:r w:rsidR="005549AC" w:rsidRPr="002648B9">
        <w:rPr>
          <w:szCs w:val="22"/>
        </w:rPr>
        <w:t>202</w:t>
      </w:r>
      <w:r w:rsidR="00141685" w:rsidRPr="002648B9">
        <w:rPr>
          <w:szCs w:val="22"/>
        </w:rPr>
        <w:t>5</w:t>
      </w:r>
    </w:p>
    <w:p w14:paraId="1BCDF30C" w14:textId="14A676CA" w:rsidR="00404F33" w:rsidRPr="002648B9" w:rsidRDefault="00141685" w:rsidP="00404F33">
      <w:pPr>
        <w:pStyle w:val="LDSign"/>
        <w:rPr>
          <w:rFonts w:ascii="Times New Roman" w:hAnsi="Times New Roman"/>
          <w:b w:val="0"/>
        </w:rPr>
      </w:pPr>
      <w:r w:rsidRPr="002648B9">
        <w:rPr>
          <w:rFonts w:ascii="Times New Roman" w:hAnsi="Times New Roman"/>
          <w:b w:val="0"/>
        </w:rPr>
        <w:t>Michelle Rowland</w:t>
      </w:r>
      <w:r w:rsidR="00404F33" w:rsidRPr="002648B9">
        <w:rPr>
          <w:rFonts w:ascii="Times New Roman" w:hAnsi="Times New Roman"/>
          <w:b w:val="0"/>
        </w:rPr>
        <w:t xml:space="preserve"> </w:t>
      </w:r>
      <w:r w:rsidR="00CA3351" w:rsidRPr="002648B9">
        <w:rPr>
          <w:rFonts w:ascii="Times New Roman" w:hAnsi="Times New Roman"/>
          <w:b w:val="0"/>
        </w:rPr>
        <w:t>MP</w:t>
      </w:r>
    </w:p>
    <w:p w14:paraId="46F1CB08" w14:textId="77777777" w:rsidR="00404F33" w:rsidRPr="002648B9" w:rsidRDefault="00404F33" w:rsidP="00404F33">
      <w:pPr>
        <w:pStyle w:val="LDBodytext"/>
      </w:pPr>
      <w:r w:rsidRPr="002648B9">
        <w:t>Attorney-General</w:t>
      </w:r>
    </w:p>
    <w:p w14:paraId="74EAAE1A" w14:textId="77777777" w:rsidR="00656C0E" w:rsidRPr="002648B9" w:rsidRDefault="00656C0E" w:rsidP="00656C0E">
      <w:pPr>
        <w:pStyle w:val="SigningPageBreak"/>
        <w:sectPr w:rsidR="00656C0E" w:rsidRPr="002648B9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61B12786" w14:textId="77777777" w:rsidR="00496412" w:rsidRPr="002648B9" w:rsidRDefault="00496412" w:rsidP="00496412">
      <w:pPr>
        <w:outlineLvl w:val="0"/>
        <w:rPr>
          <w:sz w:val="36"/>
        </w:rPr>
      </w:pPr>
      <w:bookmarkStart w:id="2" w:name="_Toc81562136"/>
      <w:bookmarkStart w:id="3" w:name="_Toc523470528"/>
      <w:bookmarkStart w:id="4" w:name="_Toc153860693"/>
      <w:r w:rsidRPr="002648B9">
        <w:rPr>
          <w:sz w:val="36"/>
        </w:rPr>
        <w:lastRenderedPageBreak/>
        <w:t>Contents</w:t>
      </w:r>
    </w:p>
    <w:p w14:paraId="7BC772F2" w14:textId="55384106" w:rsidR="00093CEA" w:rsidRDefault="00496412">
      <w:pPr>
        <w:pStyle w:val="TOC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 w:rsidRPr="002648B9">
        <w:rPr>
          <w:sz w:val="18"/>
        </w:rPr>
        <w:fldChar w:fldCharType="begin"/>
      </w:r>
      <w:r w:rsidRPr="002648B9">
        <w:instrText xml:space="preserve"> TOC \o "1-9" </w:instrText>
      </w:r>
      <w:r w:rsidRPr="002648B9">
        <w:rPr>
          <w:sz w:val="18"/>
        </w:rPr>
        <w:fldChar w:fldCharType="separate"/>
      </w:r>
      <w:r w:rsidR="00093CEA">
        <w:t>Part 1</w:t>
      </w:r>
      <w:r w:rsidR="00093CEA"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 w:rsidR="00093CEA">
        <w:t>Preliminary</w:t>
      </w:r>
      <w:r w:rsidR="00093CEA">
        <w:tab/>
      </w:r>
      <w:r w:rsidR="00093CEA">
        <w:fldChar w:fldCharType="begin"/>
      </w:r>
      <w:r w:rsidR="00093CEA">
        <w:instrText xml:space="preserve"> PAGEREF _Toc203386295 \h </w:instrText>
      </w:r>
      <w:r w:rsidR="00093CEA">
        <w:fldChar w:fldCharType="separate"/>
      </w:r>
      <w:r w:rsidR="00093CEA">
        <w:t>3</w:t>
      </w:r>
      <w:r w:rsidR="00093CEA">
        <w:fldChar w:fldCharType="end"/>
      </w:r>
    </w:p>
    <w:p w14:paraId="2D91AE6B" w14:textId="5AA0C0F9" w:rsidR="00093CEA" w:rsidRDefault="00093CEA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>
        <w:t>1</w:t>
      </w:r>
      <w:r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  <w:tab/>
      </w:r>
      <w:r>
        <w:t>Name</w:t>
      </w:r>
      <w:r>
        <w:tab/>
      </w:r>
      <w:r>
        <w:fldChar w:fldCharType="begin"/>
      </w:r>
      <w:r>
        <w:instrText xml:space="preserve"> PAGEREF _Toc203386296 \h </w:instrText>
      </w:r>
      <w:r>
        <w:fldChar w:fldCharType="separate"/>
      </w:r>
      <w:r>
        <w:t>3</w:t>
      </w:r>
      <w:r>
        <w:fldChar w:fldCharType="end"/>
      </w:r>
    </w:p>
    <w:p w14:paraId="48DD0621" w14:textId="7CC9E45B" w:rsidR="00093CEA" w:rsidRDefault="00093CEA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>
        <w:t>2</w:t>
      </w:r>
      <w:r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  <w:tab/>
      </w:r>
      <w:r>
        <w:t>Commencement</w:t>
      </w:r>
      <w:r>
        <w:tab/>
      </w:r>
      <w:r>
        <w:fldChar w:fldCharType="begin"/>
      </w:r>
      <w:r>
        <w:instrText xml:space="preserve"> PAGEREF _Toc203386297 \h </w:instrText>
      </w:r>
      <w:r>
        <w:fldChar w:fldCharType="separate"/>
      </w:r>
      <w:r>
        <w:t>3</w:t>
      </w:r>
      <w:r>
        <w:fldChar w:fldCharType="end"/>
      </w:r>
    </w:p>
    <w:p w14:paraId="6240EFDC" w14:textId="4B34E77E" w:rsidR="00093CEA" w:rsidRDefault="00093CEA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>
        <w:t>3</w:t>
      </w:r>
      <w:r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  <w:tab/>
      </w:r>
      <w:r>
        <w:t>Authority</w:t>
      </w:r>
      <w:r>
        <w:tab/>
      </w:r>
      <w:r>
        <w:fldChar w:fldCharType="begin"/>
      </w:r>
      <w:r>
        <w:instrText xml:space="preserve"> PAGEREF _Toc203386298 \h </w:instrText>
      </w:r>
      <w:r>
        <w:fldChar w:fldCharType="separate"/>
      </w:r>
      <w:r>
        <w:t>3</w:t>
      </w:r>
      <w:r>
        <w:fldChar w:fldCharType="end"/>
      </w:r>
    </w:p>
    <w:p w14:paraId="703EBCE3" w14:textId="1E73322E" w:rsidR="00093CEA" w:rsidRDefault="00093CEA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>
        <w:t>4.</w:t>
      </w:r>
      <w:r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  <w:tab/>
      </w:r>
      <w:r>
        <w:t>Revocation</w:t>
      </w:r>
      <w:r>
        <w:tab/>
      </w:r>
      <w:r>
        <w:fldChar w:fldCharType="begin"/>
      </w:r>
      <w:r>
        <w:instrText xml:space="preserve"> PAGEREF _Toc203386299 \h </w:instrText>
      </w:r>
      <w:r>
        <w:fldChar w:fldCharType="separate"/>
      </w:r>
      <w:r>
        <w:t>3</w:t>
      </w:r>
      <w:r>
        <w:fldChar w:fldCharType="end"/>
      </w:r>
    </w:p>
    <w:p w14:paraId="31E134DF" w14:textId="30D5EEAF" w:rsidR="00093CEA" w:rsidRDefault="00093CEA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>
        <w:t>5</w:t>
      </w:r>
      <w:r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  <w:tab/>
      </w:r>
      <w:r>
        <w:t>Definitions</w:t>
      </w:r>
      <w:r>
        <w:tab/>
      </w:r>
      <w:r>
        <w:fldChar w:fldCharType="begin"/>
      </w:r>
      <w:r>
        <w:instrText xml:space="preserve"> PAGEREF _Toc203386300 \h </w:instrText>
      </w:r>
      <w:r>
        <w:fldChar w:fldCharType="separate"/>
      </w:r>
      <w:r>
        <w:t>3</w:t>
      </w:r>
      <w:r>
        <w:fldChar w:fldCharType="end"/>
      </w:r>
    </w:p>
    <w:p w14:paraId="27B611C6" w14:textId="1C9FA096" w:rsidR="00093CEA" w:rsidRDefault="00093CEA">
      <w:pPr>
        <w:pStyle w:val="TOC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>
        <w:t>Part 2</w:t>
      </w:r>
      <w:r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>
        <w:t>Communications Access Coordinator</w:t>
      </w:r>
      <w:r>
        <w:tab/>
      </w:r>
      <w:r>
        <w:fldChar w:fldCharType="begin"/>
      </w:r>
      <w:r>
        <w:instrText xml:space="preserve"> PAGEREF _Toc203386301 \h </w:instrText>
      </w:r>
      <w:r>
        <w:fldChar w:fldCharType="separate"/>
      </w:r>
      <w:r>
        <w:t>4</w:t>
      </w:r>
      <w:r>
        <w:fldChar w:fldCharType="end"/>
      </w:r>
    </w:p>
    <w:p w14:paraId="0ED4ACB4" w14:textId="64EE4B0E" w:rsidR="00093CEA" w:rsidRDefault="00093CEA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>
        <w:t>6</w:t>
      </w:r>
      <w:r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  <w:tab/>
      </w:r>
      <w:r>
        <w:t>Specification of persons</w:t>
      </w:r>
      <w:r>
        <w:tab/>
      </w:r>
      <w:r>
        <w:fldChar w:fldCharType="begin"/>
      </w:r>
      <w:r>
        <w:instrText xml:space="preserve"> PAGEREF _Toc203386302 \h </w:instrText>
      </w:r>
      <w:r>
        <w:fldChar w:fldCharType="separate"/>
      </w:r>
      <w:r>
        <w:t>4</w:t>
      </w:r>
      <w:r>
        <w:fldChar w:fldCharType="end"/>
      </w:r>
    </w:p>
    <w:p w14:paraId="5164C591" w14:textId="53E10D48" w:rsidR="004B36ED" w:rsidRPr="002648B9" w:rsidRDefault="00496412" w:rsidP="00496412">
      <w:pPr>
        <w:pStyle w:val="TOC4"/>
        <w:ind w:right="45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r w:rsidRPr="002648B9">
        <w:fldChar w:fldCharType="end"/>
      </w:r>
      <w:bookmarkStart w:id="5" w:name="_GoBack"/>
      <w:bookmarkEnd w:id="5"/>
    </w:p>
    <w:p w14:paraId="652F9FDD" w14:textId="77777777" w:rsidR="008076B8" w:rsidRPr="002648B9" w:rsidRDefault="008076B8" w:rsidP="00FF782B">
      <w:pPr>
        <w:pStyle w:val="LDPartHead"/>
        <w:pageBreakBefore/>
      </w:pPr>
      <w:bookmarkStart w:id="6" w:name="_Toc82070551"/>
      <w:bookmarkStart w:id="7" w:name="_Toc203386295"/>
      <w:r w:rsidRPr="002648B9">
        <w:lastRenderedPageBreak/>
        <w:t>Part 1</w:t>
      </w:r>
      <w:r w:rsidRPr="002648B9">
        <w:tab/>
        <w:t>Preliminary</w:t>
      </w:r>
      <w:bookmarkEnd w:id="2"/>
      <w:bookmarkEnd w:id="3"/>
      <w:bookmarkEnd w:id="6"/>
      <w:bookmarkEnd w:id="7"/>
    </w:p>
    <w:p w14:paraId="6F14C5FC" w14:textId="77777777" w:rsidR="008076B8" w:rsidRPr="002648B9" w:rsidRDefault="008076B8" w:rsidP="008076B8">
      <w:pPr>
        <w:pStyle w:val="LDSecHead"/>
        <w:rPr>
          <w:noProof/>
        </w:rPr>
      </w:pPr>
      <w:bookmarkStart w:id="8" w:name="_Toc81562137"/>
      <w:bookmarkStart w:id="9" w:name="_Toc523470529"/>
      <w:bookmarkStart w:id="10" w:name="_Toc82070552"/>
      <w:bookmarkStart w:id="11" w:name="_Toc203386296"/>
      <w:r w:rsidRPr="002648B9">
        <w:rPr>
          <w:noProof/>
        </w:rPr>
        <w:t>1</w:t>
      </w:r>
      <w:r w:rsidRPr="002648B9">
        <w:rPr>
          <w:noProof/>
        </w:rPr>
        <w:tab/>
        <w:t>Name</w:t>
      </w:r>
      <w:bookmarkEnd w:id="8"/>
      <w:bookmarkEnd w:id="9"/>
      <w:bookmarkEnd w:id="10"/>
      <w:bookmarkEnd w:id="11"/>
    </w:p>
    <w:p w14:paraId="0AFC598C" w14:textId="67D3B4CF" w:rsidR="008076B8" w:rsidRPr="002648B9" w:rsidRDefault="008D553E" w:rsidP="008076B8">
      <w:pPr>
        <w:pStyle w:val="LDSec1"/>
      </w:pPr>
      <w:r w:rsidRPr="002648B9">
        <w:tab/>
      </w:r>
      <w:r w:rsidRPr="002648B9">
        <w:tab/>
      </w:r>
      <w:r w:rsidR="008076B8" w:rsidRPr="002648B9">
        <w:t xml:space="preserve">This instrument is the </w:t>
      </w:r>
      <w:bookmarkStart w:id="12" w:name="BKCheck15B_3"/>
      <w:bookmarkEnd w:id="12"/>
      <w:r w:rsidR="008076B8" w:rsidRPr="002648B9">
        <w:rPr>
          <w:i/>
        </w:rPr>
        <w:t>Telecommunications (Interception and Access) (Communications Access Coordinator) Instrume</w:t>
      </w:r>
      <w:r w:rsidR="00404F33" w:rsidRPr="002648B9">
        <w:rPr>
          <w:i/>
        </w:rPr>
        <w:t>nt 202</w:t>
      </w:r>
      <w:r w:rsidR="00141685" w:rsidRPr="002648B9">
        <w:rPr>
          <w:i/>
        </w:rPr>
        <w:t>5</w:t>
      </w:r>
    </w:p>
    <w:p w14:paraId="5359A622" w14:textId="46EEADDF" w:rsidR="004D6297" w:rsidRPr="002648B9" w:rsidRDefault="004D6297" w:rsidP="004D6297">
      <w:pPr>
        <w:pStyle w:val="LDSecHead"/>
      </w:pPr>
      <w:bookmarkStart w:id="13" w:name="_Toc478567688"/>
      <w:bookmarkStart w:id="14" w:name="_Toc203386297"/>
      <w:r w:rsidRPr="002648B9">
        <w:rPr>
          <w:rStyle w:val="CharSectno"/>
        </w:rPr>
        <w:t>2</w:t>
      </w:r>
      <w:r w:rsidRPr="002648B9">
        <w:tab/>
        <w:t>Commencement</w:t>
      </w:r>
      <w:bookmarkEnd w:id="13"/>
      <w:bookmarkEnd w:id="14"/>
    </w:p>
    <w:p w14:paraId="5B8BFA4E" w14:textId="3CD7343E" w:rsidR="004D6297" w:rsidRPr="002648B9" w:rsidRDefault="004D6297" w:rsidP="008076B8">
      <w:pPr>
        <w:pStyle w:val="LDSec1"/>
      </w:pPr>
      <w:r w:rsidRPr="002648B9">
        <w:tab/>
      </w:r>
      <w:r w:rsidRPr="002648B9">
        <w:tab/>
        <w:t>This instrument commences</w:t>
      </w:r>
      <w:r w:rsidR="003013F2">
        <w:t xml:space="preserve"> on</w:t>
      </w:r>
      <w:r w:rsidRPr="002648B9">
        <w:t xml:space="preserve"> the day after it is registered on the Federal Register of Legislation.</w:t>
      </w:r>
    </w:p>
    <w:p w14:paraId="4D62307F" w14:textId="3EBC9BE9" w:rsidR="008076B8" w:rsidRPr="002648B9" w:rsidRDefault="004D6297" w:rsidP="00404F33">
      <w:pPr>
        <w:pStyle w:val="LDSecHead"/>
        <w:rPr>
          <w:noProof/>
        </w:rPr>
      </w:pPr>
      <w:bookmarkStart w:id="15" w:name="_Toc81562138"/>
      <w:bookmarkStart w:id="16" w:name="_Toc478567689"/>
      <w:bookmarkStart w:id="17" w:name="_Toc82070553"/>
      <w:bookmarkStart w:id="18" w:name="_Toc523470532"/>
      <w:bookmarkStart w:id="19" w:name="_Toc203386298"/>
      <w:r w:rsidRPr="002648B9">
        <w:t>3</w:t>
      </w:r>
      <w:r w:rsidR="00404F33" w:rsidRPr="002648B9">
        <w:tab/>
      </w:r>
      <w:r w:rsidR="008076B8" w:rsidRPr="002648B9">
        <w:rPr>
          <w:noProof/>
        </w:rPr>
        <w:t>Authority</w:t>
      </w:r>
      <w:bookmarkEnd w:id="15"/>
      <w:bookmarkEnd w:id="16"/>
      <w:bookmarkEnd w:id="17"/>
      <w:bookmarkEnd w:id="19"/>
      <w:r w:rsidR="00EA4B9F">
        <w:rPr>
          <w:noProof/>
        </w:rPr>
        <w:t xml:space="preserve"> </w:t>
      </w:r>
    </w:p>
    <w:p w14:paraId="4AEB5A38" w14:textId="079BCEC7" w:rsidR="008076B8" w:rsidRDefault="008076B8" w:rsidP="008076B8">
      <w:pPr>
        <w:pStyle w:val="LDSec1"/>
      </w:pPr>
      <w:r w:rsidRPr="002648B9">
        <w:tab/>
      </w:r>
      <w:r w:rsidRPr="002648B9">
        <w:tab/>
        <w:t>This instrument is made under subsection 6</w:t>
      </w:r>
      <w:proofErr w:type="gramStart"/>
      <w:r w:rsidRPr="002648B9">
        <w:t>R(</w:t>
      </w:r>
      <w:proofErr w:type="gramEnd"/>
      <w:r w:rsidRPr="002648B9">
        <w:t xml:space="preserve">2) of the </w:t>
      </w:r>
      <w:r w:rsidRPr="002648B9">
        <w:rPr>
          <w:i/>
          <w:szCs w:val="22"/>
        </w:rPr>
        <w:t>Telecommunications (Interception and Access) Act 1979</w:t>
      </w:r>
      <w:r w:rsidR="007273F5">
        <w:rPr>
          <w:i/>
          <w:szCs w:val="22"/>
        </w:rPr>
        <w:t xml:space="preserve"> </w:t>
      </w:r>
      <w:r w:rsidR="007273F5">
        <w:rPr>
          <w:szCs w:val="22"/>
        </w:rPr>
        <w:t xml:space="preserve">and subsection 33(3) of the </w:t>
      </w:r>
      <w:r w:rsidR="007273F5">
        <w:rPr>
          <w:i/>
          <w:szCs w:val="22"/>
        </w:rPr>
        <w:t>Acts Interpretation Act 1901</w:t>
      </w:r>
      <w:r w:rsidRPr="002648B9">
        <w:t>.</w:t>
      </w:r>
    </w:p>
    <w:p w14:paraId="0EED1F22" w14:textId="7010678F" w:rsidR="00EE0A21" w:rsidRDefault="00EE0A21" w:rsidP="007273F5">
      <w:pPr>
        <w:pStyle w:val="LDSecHead"/>
      </w:pPr>
      <w:bookmarkStart w:id="20" w:name="_Toc203386299"/>
      <w:r>
        <w:t>4.</w:t>
      </w:r>
      <w:r w:rsidR="00EA4B9F">
        <w:tab/>
      </w:r>
      <w:r>
        <w:t>Revocation</w:t>
      </w:r>
      <w:bookmarkEnd w:id="20"/>
      <w:r w:rsidR="00EA4B9F">
        <w:tab/>
      </w:r>
    </w:p>
    <w:p w14:paraId="641EF8A1" w14:textId="3A1316D4" w:rsidR="00EA4B9F" w:rsidRPr="00EE0A21" w:rsidRDefault="00EE0A21" w:rsidP="008076B8">
      <w:pPr>
        <w:pStyle w:val="LDSec1"/>
      </w:pPr>
      <w:r>
        <w:tab/>
      </w:r>
      <w:r>
        <w:tab/>
      </w:r>
      <w:r w:rsidR="00EA4B9F">
        <w:t>The</w:t>
      </w:r>
      <w:r w:rsidRPr="00EE0A21">
        <w:t xml:space="preserve"> </w:t>
      </w:r>
      <w:r w:rsidRPr="007273F5">
        <w:rPr>
          <w:i/>
        </w:rPr>
        <w:t>Telecommunications (Interception and Access) (Communications Access Coordinator) Instrument 2024</w:t>
      </w:r>
      <w:r>
        <w:t xml:space="preserve"> dated 19 December 2024 is revoked. </w:t>
      </w:r>
    </w:p>
    <w:p w14:paraId="41F0E744" w14:textId="635DE855" w:rsidR="008076B8" w:rsidRPr="002648B9" w:rsidRDefault="007273F5" w:rsidP="008076B8">
      <w:pPr>
        <w:pStyle w:val="LDSecHead"/>
      </w:pPr>
      <w:bookmarkStart w:id="21" w:name="_Toc81562139"/>
      <w:bookmarkStart w:id="22" w:name="_Toc82070554"/>
      <w:bookmarkStart w:id="23" w:name="_Toc203386300"/>
      <w:r>
        <w:t>5</w:t>
      </w:r>
      <w:r w:rsidR="004B36ED" w:rsidRPr="002648B9">
        <w:tab/>
      </w:r>
      <w:r w:rsidR="008076B8" w:rsidRPr="002648B9">
        <w:rPr>
          <w:noProof/>
        </w:rPr>
        <w:t>Definitions</w:t>
      </w:r>
      <w:bookmarkEnd w:id="18"/>
      <w:bookmarkEnd w:id="21"/>
      <w:bookmarkEnd w:id="22"/>
      <w:bookmarkEnd w:id="23"/>
    </w:p>
    <w:p w14:paraId="51E4FC23" w14:textId="77777777" w:rsidR="008076B8" w:rsidRPr="002648B9" w:rsidRDefault="008076B8" w:rsidP="008076B8">
      <w:pPr>
        <w:pStyle w:val="LDSec1"/>
        <w:keepNext/>
      </w:pPr>
      <w:r w:rsidRPr="002648B9">
        <w:tab/>
      </w:r>
      <w:r w:rsidRPr="002648B9">
        <w:tab/>
        <w:t>In this instrument:</w:t>
      </w:r>
    </w:p>
    <w:p w14:paraId="58A99BC9" w14:textId="7C0D35F1" w:rsidR="008076B8" w:rsidRPr="002648B9" w:rsidRDefault="008076B8" w:rsidP="008076B8">
      <w:pPr>
        <w:pStyle w:val="LDdefinition"/>
        <w:keepNext w:val="0"/>
        <w:spacing w:before="60" w:after="60"/>
        <w:rPr>
          <w:i/>
          <w:szCs w:val="22"/>
        </w:rPr>
      </w:pPr>
      <w:r w:rsidRPr="002648B9">
        <w:rPr>
          <w:b/>
          <w:i/>
        </w:rPr>
        <w:t>Act</w:t>
      </w:r>
      <w:r w:rsidRPr="002648B9">
        <w:t xml:space="preserve"> means the </w:t>
      </w:r>
      <w:r w:rsidRPr="002648B9">
        <w:rPr>
          <w:i/>
          <w:szCs w:val="22"/>
        </w:rPr>
        <w:t>Telecommunications (Interception and Access) Act 1979.</w:t>
      </w:r>
    </w:p>
    <w:p w14:paraId="7DCA5C63" w14:textId="6DB1515E" w:rsidR="008076B8" w:rsidRDefault="008076B8" w:rsidP="008076B8">
      <w:pPr>
        <w:pStyle w:val="LDdefinition"/>
        <w:keepNext w:val="0"/>
        <w:spacing w:before="60" w:after="60"/>
        <w:rPr>
          <w:i/>
        </w:rPr>
      </w:pPr>
      <w:r w:rsidRPr="002648B9">
        <w:rPr>
          <w:b/>
          <w:bCs/>
          <w:i/>
          <w:iCs/>
        </w:rPr>
        <w:t>Classification Rules</w:t>
      </w:r>
      <w:r w:rsidRPr="002648B9">
        <w:rPr>
          <w:b/>
          <w:i/>
        </w:rPr>
        <w:t xml:space="preserve"> </w:t>
      </w:r>
      <w:r w:rsidRPr="002648B9">
        <w:t>means the</w:t>
      </w:r>
      <w:r w:rsidRPr="002648B9">
        <w:rPr>
          <w:b/>
          <w:i/>
        </w:rPr>
        <w:t xml:space="preserve"> </w:t>
      </w:r>
      <w:r w:rsidRPr="002648B9">
        <w:rPr>
          <w:i/>
          <w:iCs/>
        </w:rPr>
        <w:t>Public Service Classification Rules 2000</w:t>
      </w:r>
      <w:r w:rsidRPr="002648B9">
        <w:rPr>
          <w:i/>
        </w:rPr>
        <w:t>.</w:t>
      </w:r>
    </w:p>
    <w:p w14:paraId="468B81DA" w14:textId="351922E1" w:rsidR="004E72B2" w:rsidRDefault="004E72B2" w:rsidP="008076B8">
      <w:pPr>
        <w:pStyle w:val="LDdefinition"/>
        <w:keepNext w:val="0"/>
        <w:spacing w:before="60" w:after="60"/>
        <w:rPr>
          <w:b/>
          <w:bCs/>
          <w:i/>
          <w:iCs/>
        </w:rPr>
      </w:pPr>
      <w:r>
        <w:rPr>
          <w:b/>
          <w:bCs/>
          <w:i/>
          <w:iCs/>
        </w:rPr>
        <w:t>APS level classification</w:t>
      </w:r>
      <w:r w:rsidRPr="007273F5">
        <w:rPr>
          <w:bCs/>
          <w:i/>
          <w:iCs/>
        </w:rPr>
        <w:t xml:space="preserve"> means</w:t>
      </w:r>
      <w:r>
        <w:rPr>
          <w:b/>
          <w:bCs/>
          <w:i/>
          <w:iCs/>
        </w:rPr>
        <w:t xml:space="preserve"> </w:t>
      </w:r>
      <w:r w:rsidRPr="007273F5">
        <w:rPr>
          <w:bCs/>
          <w:i/>
          <w:iCs/>
        </w:rPr>
        <w:t>any of the following classifications mentioned in column 2 of Schedule 1 of the Classification Rules:</w:t>
      </w:r>
    </w:p>
    <w:p w14:paraId="205BECA1" w14:textId="1A467A56" w:rsidR="004E72B2" w:rsidRDefault="004E72B2" w:rsidP="004B1874">
      <w:pPr>
        <w:pStyle w:val="LDdefinition"/>
        <w:keepNext w:val="0"/>
        <w:numPr>
          <w:ilvl w:val="0"/>
          <w:numId w:val="41"/>
        </w:numPr>
        <w:spacing w:before="60" w:after="60"/>
        <w:rPr>
          <w:i/>
          <w:szCs w:val="20"/>
        </w:rPr>
      </w:pPr>
      <w:r>
        <w:rPr>
          <w:i/>
          <w:szCs w:val="20"/>
        </w:rPr>
        <w:t>APS Level 1;</w:t>
      </w:r>
    </w:p>
    <w:p w14:paraId="1CCFE965" w14:textId="27CB570C" w:rsidR="004E72B2" w:rsidRDefault="004E72B2" w:rsidP="004B1874">
      <w:pPr>
        <w:pStyle w:val="LDdefinition"/>
        <w:keepNext w:val="0"/>
        <w:numPr>
          <w:ilvl w:val="0"/>
          <w:numId w:val="41"/>
        </w:numPr>
        <w:spacing w:before="60" w:after="60"/>
        <w:rPr>
          <w:i/>
          <w:szCs w:val="20"/>
        </w:rPr>
      </w:pPr>
      <w:r>
        <w:rPr>
          <w:i/>
          <w:szCs w:val="20"/>
        </w:rPr>
        <w:t>APS Level 2</w:t>
      </w:r>
    </w:p>
    <w:p w14:paraId="3ED73BA7" w14:textId="6A3C05EA" w:rsidR="004E72B2" w:rsidRDefault="004E72B2" w:rsidP="004B1874">
      <w:pPr>
        <w:pStyle w:val="LDdefinition"/>
        <w:keepNext w:val="0"/>
        <w:numPr>
          <w:ilvl w:val="0"/>
          <w:numId w:val="41"/>
        </w:numPr>
        <w:spacing w:before="60" w:after="60"/>
        <w:rPr>
          <w:i/>
          <w:szCs w:val="20"/>
        </w:rPr>
      </w:pPr>
      <w:r>
        <w:rPr>
          <w:i/>
          <w:szCs w:val="20"/>
        </w:rPr>
        <w:t>APS Level 3;</w:t>
      </w:r>
    </w:p>
    <w:p w14:paraId="1BBBCBA9" w14:textId="24C2FAEF" w:rsidR="004E72B2" w:rsidRDefault="004E72B2" w:rsidP="004B1874">
      <w:pPr>
        <w:pStyle w:val="LDdefinition"/>
        <w:keepNext w:val="0"/>
        <w:numPr>
          <w:ilvl w:val="0"/>
          <w:numId w:val="41"/>
        </w:numPr>
        <w:spacing w:before="60" w:after="60"/>
        <w:rPr>
          <w:i/>
          <w:szCs w:val="20"/>
        </w:rPr>
      </w:pPr>
      <w:r>
        <w:rPr>
          <w:i/>
          <w:szCs w:val="20"/>
        </w:rPr>
        <w:t>APS Level 4:</w:t>
      </w:r>
    </w:p>
    <w:p w14:paraId="67217192" w14:textId="5EAD969F" w:rsidR="004E72B2" w:rsidRDefault="004E72B2" w:rsidP="004B1874">
      <w:pPr>
        <w:pStyle w:val="LDdefinition"/>
        <w:keepNext w:val="0"/>
        <w:numPr>
          <w:ilvl w:val="0"/>
          <w:numId w:val="41"/>
        </w:numPr>
        <w:spacing w:before="60" w:after="60"/>
        <w:rPr>
          <w:i/>
          <w:szCs w:val="20"/>
        </w:rPr>
      </w:pPr>
      <w:r>
        <w:rPr>
          <w:i/>
          <w:szCs w:val="20"/>
        </w:rPr>
        <w:t>APS Level 5:</w:t>
      </w:r>
    </w:p>
    <w:p w14:paraId="44783F4F" w14:textId="23697A98" w:rsidR="004E72B2" w:rsidRPr="002648B9" w:rsidRDefault="004E72B2" w:rsidP="007273F5">
      <w:pPr>
        <w:pStyle w:val="LDdefinition"/>
        <w:keepNext w:val="0"/>
        <w:numPr>
          <w:ilvl w:val="0"/>
          <w:numId w:val="41"/>
        </w:numPr>
        <w:spacing w:before="60" w:after="60"/>
        <w:rPr>
          <w:i/>
          <w:szCs w:val="20"/>
        </w:rPr>
      </w:pPr>
      <w:r>
        <w:rPr>
          <w:i/>
          <w:szCs w:val="20"/>
        </w:rPr>
        <w:t>APS Level 6.</w:t>
      </w:r>
    </w:p>
    <w:p w14:paraId="57473128" w14:textId="3C407D4F" w:rsidR="008076B8" w:rsidRPr="002648B9" w:rsidRDefault="008076B8" w:rsidP="008076B8">
      <w:pPr>
        <w:pStyle w:val="LDdefinition"/>
        <w:keepNext w:val="0"/>
        <w:spacing w:before="60" w:after="60"/>
        <w:rPr>
          <w:b/>
          <w:bCs/>
          <w:i/>
          <w:iCs/>
        </w:rPr>
      </w:pPr>
      <w:r w:rsidRPr="002648B9">
        <w:rPr>
          <w:b/>
          <w:bCs/>
          <w:i/>
          <w:iCs/>
        </w:rPr>
        <w:t xml:space="preserve">EL1 </w:t>
      </w:r>
      <w:r w:rsidRPr="002648B9">
        <w:t>means</w:t>
      </w:r>
      <w:r w:rsidRPr="002648B9">
        <w:rPr>
          <w:bCs/>
          <w:iCs/>
        </w:rPr>
        <w:t xml:space="preserve"> an Executive Level 1 classification under the Classification Rules.</w:t>
      </w:r>
      <w:r w:rsidRPr="002648B9">
        <w:rPr>
          <w:b/>
          <w:bCs/>
          <w:i/>
          <w:iCs/>
        </w:rPr>
        <w:t xml:space="preserve"> </w:t>
      </w:r>
    </w:p>
    <w:p w14:paraId="6135BAA6" w14:textId="47955DCD" w:rsidR="00C9074B" w:rsidRPr="002648B9" w:rsidRDefault="008076B8" w:rsidP="008076B8">
      <w:pPr>
        <w:pStyle w:val="LDdefinition"/>
        <w:keepNext w:val="0"/>
        <w:spacing w:before="60" w:after="60"/>
        <w:rPr>
          <w:bCs/>
          <w:iCs/>
        </w:rPr>
      </w:pPr>
      <w:r w:rsidRPr="002648B9">
        <w:rPr>
          <w:b/>
          <w:bCs/>
          <w:i/>
          <w:iCs/>
        </w:rPr>
        <w:t xml:space="preserve">EL2 </w:t>
      </w:r>
      <w:r w:rsidRPr="002648B9">
        <w:t>means</w:t>
      </w:r>
      <w:r w:rsidRPr="002648B9">
        <w:rPr>
          <w:bCs/>
          <w:iCs/>
        </w:rPr>
        <w:t xml:space="preserve"> an Executive Level 2 classification under the Classification Rules.</w:t>
      </w:r>
    </w:p>
    <w:p w14:paraId="6309C2ED" w14:textId="550F6296" w:rsidR="00F15CED" w:rsidRPr="002648B9" w:rsidRDefault="00F15CED" w:rsidP="00F15CED">
      <w:pPr>
        <w:pStyle w:val="LDdefinition"/>
        <w:keepNext w:val="0"/>
        <w:spacing w:before="60" w:after="60"/>
        <w:rPr>
          <w:bCs/>
          <w:iCs/>
        </w:rPr>
      </w:pPr>
      <w:r w:rsidRPr="002648B9">
        <w:rPr>
          <w:b/>
          <w:bCs/>
          <w:i/>
          <w:iCs/>
        </w:rPr>
        <w:t>ICP Determination</w:t>
      </w:r>
      <w:r w:rsidRPr="002648B9">
        <w:rPr>
          <w:bCs/>
          <w:iCs/>
        </w:rPr>
        <w:t xml:space="preserve"> means the </w:t>
      </w:r>
      <w:r w:rsidRPr="002648B9">
        <w:rPr>
          <w:bCs/>
          <w:i/>
          <w:iCs/>
        </w:rPr>
        <w:t>Interception Capability Plan Determination 20</w:t>
      </w:r>
      <w:r w:rsidR="003A19DC" w:rsidRPr="002648B9">
        <w:rPr>
          <w:bCs/>
          <w:i/>
          <w:iCs/>
        </w:rPr>
        <w:t>24.</w:t>
      </w:r>
    </w:p>
    <w:p w14:paraId="3F2C7F57" w14:textId="03D5893A" w:rsidR="00F15CED" w:rsidRPr="002648B9" w:rsidRDefault="00F15CED" w:rsidP="00F15CED">
      <w:pPr>
        <w:pStyle w:val="LDdefinition"/>
        <w:spacing w:before="60" w:after="60"/>
        <w:rPr>
          <w:bCs/>
          <w:i/>
          <w:iCs/>
        </w:rPr>
      </w:pPr>
      <w:r w:rsidRPr="002648B9">
        <w:rPr>
          <w:b/>
          <w:bCs/>
          <w:i/>
          <w:iCs/>
        </w:rPr>
        <w:t xml:space="preserve">Identity Checks Determination </w:t>
      </w:r>
      <w:r w:rsidRPr="002648B9">
        <w:rPr>
          <w:bCs/>
          <w:iCs/>
        </w:rPr>
        <w:t xml:space="preserve">means </w:t>
      </w:r>
      <w:r w:rsidRPr="002648B9">
        <w:rPr>
          <w:bCs/>
          <w:i/>
          <w:iCs/>
        </w:rPr>
        <w:t>Telecommunications (Service Provider — Identity Checks for Prepaid Mobile Carriage Services) Determination 2017</w:t>
      </w:r>
      <w:r w:rsidR="003A19DC" w:rsidRPr="002648B9">
        <w:rPr>
          <w:bCs/>
          <w:i/>
          <w:iCs/>
        </w:rPr>
        <w:t>.</w:t>
      </w:r>
    </w:p>
    <w:p w14:paraId="31FE3922" w14:textId="2E6728C0" w:rsidR="008B6DC2" w:rsidRPr="002648B9" w:rsidRDefault="008B6DC2" w:rsidP="008B6DC2">
      <w:pPr>
        <w:pStyle w:val="LDdefinition"/>
        <w:spacing w:before="60" w:after="60"/>
        <w:ind w:left="720"/>
        <w:rPr>
          <w:bCs/>
          <w:iCs/>
        </w:rPr>
      </w:pPr>
      <w:r w:rsidRPr="002648B9">
        <w:rPr>
          <w:b/>
          <w:bCs/>
          <w:i/>
          <w:iCs/>
        </w:rPr>
        <w:t xml:space="preserve">Office of the Communications Access Coordinator Section </w:t>
      </w:r>
      <w:r w:rsidRPr="002648B9">
        <w:rPr>
          <w:bCs/>
          <w:iCs/>
        </w:rPr>
        <w:t xml:space="preserve">means </w:t>
      </w:r>
      <w:r w:rsidR="009E3187">
        <w:rPr>
          <w:bCs/>
          <w:iCs/>
        </w:rPr>
        <w:t>the work unit in the Attorney</w:t>
      </w:r>
      <w:r w:rsidR="008F78F8">
        <w:rPr>
          <w:bCs/>
          <w:iCs/>
        </w:rPr>
        <w:t>-</w:t>
      </w:r>
      <w:r w:rsidR="009E3187">
        <w:rPr>
          <w:bCs/>
          <w:iCs/>
        </w:rPr>
        <w:t xml:space="preserve">General’s Department known as the Office of the Communications Access Coordinator, and which comprises </w:t>
      </w:r>
      <w:r w:rsidRPr="002648B9">
        <w:rPr>
          <w:bCs/>
          <w:iCs/>
        </w:rPr>
        <w:t>APS1</w:t>
      </w:r>
      <w:r w:rsidR="008F78F8">
        <w:rPr>
          <w:bCs/>
          <w:iCs/>
        </w:rPr>
        <w:t>-</w:t>
      </w:r>
      <w:r w:rsidRPr="002648B9">
        <w:rPr>
          <w:bCs/>
          <w:iCs/>
        </w:rPr>
        <w:t>6 and EL1 and EL2 staff performing duties or otherwise acting in position</w:t>
      </w:r>
      <w:r w:rsidR="00E52B01" w:rsidRPr="002648B9">
        <w:rPr>
          <w:bCs/>
          <w:iCs/>
        </w:rPr>
        <w:t>s in the section.</w:t>
      </w:r>
      <w:r w:rsidR="004B1397" w:rsidRPr="002648B9">
        <w:rPr>
          <w:bCs/>
          <w:iCs/>
        </w:rPr>
        <w:t xml:space="preserve"> </w:t>
      </w:r>
    </w:p>
    <w:p w14:paraId="57090069" w14:textId="77777777" w:rsidR="008076B8" w:rsidRPr="002648B9" w:rsidRDefault="008076B8" w:rsidP="008076B8">
      <w:pPr>
        <w:pStyle w:val="LDdefinition"/>
        <w:keepNext w:val="0"/>
        <w:spacing w:before="60" w:after="60"/>
      </w:pPr>
      <w:r w:rsidRPr="002648B9">
        <w:rPr>
          <w:b/>
          <w:bCs/>
          <w:i/>
          <w:iCs/>
        </w:rPr>
        <w:t>SES1</w:t>
      </w:r>
      <w:r w:rsidRPr="002648B9">
        <w:rPr>
          <w:i/>
        </w:rPr>
        <w:t xml:space="preserve"> </w:t>
      </w:r>
      <w:r w:rsidRPr="002648B9">
        <w:t>means a Senior Executive Band 1 classification under the Classification Rules.</w:t>
      </w:r>
    </w:p>
    <w:p w14:paraId="0F61A80B" w14:textId="77777777" w:rsidR="008076B8" w:rsidRPr="002648B9" w:rsidRDefault="008076B8" w:rsidP="008076B8">
      <w:pPr>
        <w:pStyle w:val="LDdefinition"/>
        <w:keepNext w:val="0"/>
        <w:spacing w:before="60" w:after="60"/>
      </w:pPr>
      <w:r w:rsidRPr="002648B9">
        <w:rPr>
          <w:b/>
          <w:bCs/>
          <w:i/>
          <w:iCs/>
        </w:rPr>
        <w:t>SES2</w:t>
      </w:r>
      <w:r w:rsidRPr="002648B9">
        <w:rPr>
          <w:i/>
        </w:rPr>
        <w:t xml:space="preserve"> </w:t>
      </w:r>
      <w:r w:rsidRPr="002648B9">
        <w:t>means a Senior Executive Band 2 classification under the Classification Rules.</w:t>
      </w:r>
    </w:p>
    <w:p w14:paraId="74882F09" w14:textId="5F1459AA" w:rsidR="00EE3A2A" w:rsidRPr="002648B9" w:rsidRDefault="00EE3A2A" w:rsidP="00EE3A2A">
      <w:pPr>
        <w:pStyle w:val="LDdefinition"/>
        <w:keepNext w:val="0"/>
        <w:spacing w:before="60" w:after="60"/>
        <w:rPr>
          <w:i/>
          <w:szCs w:val="22"/>
        </w:rPr>
      </w:pPr>
      <w:r w:rsidRPr="002648B9">
        <w:rPr>
          <w:b/>
          <w:i/>
        </w:rPr>
        <w:t>Tel</w:t>
      </w:r>
      <w:r w:rsidR="00AD3551" w:rsidRPr="002648B9">
        <w:rPr>
          <w:b/>
          <w:i/>
        </w:rPr>
        <w:t>ecommunications</w:t>
      </w:r>
      <w:r w:rsidRPr="002648B9">
        <w:rPr>
          <w:b/>
          <w:i/>
        </w:rPr>
        <w:t xml:space="preserve"> Act </w:t>
      </w:r>
      <w:r w:rsidRPr="002648B9">
        <w:t>means the</w:t>
      </w:r>
      <w:r w:rsidRPr="002648B9">
        <w:rPr>
          <w:i/>
        </w:rPr>
        <w:t xml:space="preserve"> Telecommunications Act 1997</w:t>
      </w:r>
      <w:r w:rsidR="003A19DC" w:rsidRPr="002648B9">
        <w:rPr>
          <w:i/>
        </w:rPr>
        <w:t>.</w:t>
      </w:r>
    </w:p>
    <w:p w14:paraId="3078770D" w14:textId="77777777" w:rsidR="008076B8" w:rsidRPr="002648B9" w:rsidRDefault="008076B8" w:rsidP="008076B8">
      <w:pPr>
        <w:pStyle w:val="LDdefinition"/>
        <w:keepNext w:val="0"/>
        <w:spacing w:before="60" w:after="60"/>
      </w:pPr>
    </w:p>
    <w:p w14:paraId="187C0B63" w14:textId="36C0A460" w:rsidR="008076B8" w:rsidRPr="002648B9" w:rsidRDefault="008076B8" w:rsidP="008076B8">
      <w:pPr>
        <w:pStyle w:val="LDPartHead"/>
        <w:pageBreakBefore/>
      </w:pPr>
      <w:bookmarkStart w:id="24" w:name="_Toc81562140"/>
      <w:bookmarkStart w:id="25" w:name="_Toc478567691"/>
      <w:bookmarkStart w:id="26" w:name="_Toc82070555"/>
      <w:bookmarkStart w:id="27" w:name="_Toc203386301"/>
      <w:r w:rsidRPr="002648B9">
        <w:rPr>
          <w:rStyle w:val="CharAmSchNo"/>
        </w:rPr>
        <w:lastRenderedPageBreak/>
        <w:t>Part 2</w:t>
      </w:r>
      <w:r w:rsidRPr="002648B9">
        <w:tab/>
        <w:t>Communications Access Coordinator</w:t>
      </w:r>
      <w:bookmarkEnd w:id="24"/>
      <w:bookmarkEnd w:id="25"/>
      <w:bookmarkEnd w:id="26"/>
      <w:bookmarkEnd w:id="27"/>
    </w:p>
    <w:p w14:paraId="52B3A896" w14:textId="333C0DAD" w:rsidR="00404F33" w:rsidRPr="002648B9" w:rsidRDefault="007273F5" w:rsidP="00404F33">
      <w:pPr>
        <w:pStyle w:val="LDSecHead"/>
      </w:pPr>
      <w:bookmarkStart w:id="28" w:name="_Toc81562141"/>
      <w:bookmarkStart w:id="29" w:name="_Toc82070556"/>
      <w:bookmarkStart w:id="30" w:name="_Toc203386302"/>
      <w:r>
        <w:rPr>
          <w:noProof/>
        </w:rPr>
        <w:t>6</w:t>
      </w:r>
      <w:r w:rsidR="008076B8" w:rsidRPr="002648B9">
        <w:rPr>
          <w:noProof/>
        </w:rPr>
        <w:tab/>
      </w:r>
      <w:r w:rsidR="00404F33" w:rsidRPr="002648B9">
        <w:t>Specification of persons</w:t>
      </w:r>
      <w:bookmarkEnd w:id="30"/>
    </w:p>
    <w:p w14:paraId="51576BFE" w14:textId="705D2C33" w:rsidR="00404F33" w:rsidRPr="002648B9" w:rsidRDefault="00404F33" w:rsidP="00404F33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For the purposes of </w:t>
      </w:r>
      <w:bookmarkStart w:id="31" w:name="_Hlk182229498"/>
      <w:r w:rsidRPr="002648B9">
        <w:rPr>
          <w:color w:val="000000"/>
          <w:shd w:val="clear" w:color="auto" w:fill="FFFFFF"/>
        </w:rPr>
        <w:t xml:space="preserve">paragraph (b) of the definition of </w:t>
      </w:r>
      <w:r w:rsidRPr="002648B9">
        <w:rPr>
          <w:i/>
          <w:color w:val="000000"/>
          <w:shd w:val="clear" w:color="auto" w:fill="FFFFFF"/>
        </w:rPr>
        <w:t>Communications Access Coordinator</w:t>
      </w:r>
      <w:r w:rsidRPr="002648B9">
        <w:rPr>
          <w:color w:val="000000"/>
          <w:shd w:val="clear" w:color="auto" w:fill="FFFFFF"/>
        </w:rPr>
        <w:t xml:space="preserve"> in subsection 6R(1)</w:t>
      </w:r>
      <w:bookmarkEnd w:id="31"/>
      <w:r w:rsidRPr="002648B9">
        <w:rPr>
          <w:color w:val="000000"/>
          <w:shd w:val="clear" w:color="auto" w:fill="FFFFFF"/>
        </w:rPr>
        <w:t xml:space="preserve"> of the Act,</w:t>
      </w:r>
      <w:r w:rsidR="00B774DF" w:rsidRPr="002648B9">
        <w:rPr>
          <w:color w:val="000000"/>
          <w:shd w:val="clear" w:color="auto" w:fill="FFFFFF"/>
        </w:rPr>
        <w:t xml:space="preserve"> and for </w:t>
      </w:r>
      <w:r w:rsidR="001B0D9F" w:rsidRPr="002648B9">
        <w:rPr>
          <w:color w:val="000000"/>
          <w:shd w:val="clear" w:color="auto" w:fill="FFFFFF"/>
        </w:rPr>
        <w:t xml:space="preserve">the powers and functions in </w:t>
      </w:r>
      <w:r w:rsidR="00B774DF" w:rsidRPr="002648B9">
        <w:rPr>
          <w:color w:val="000000"/>
          <w:shd w:val="clear" w:color="auto" w:fill="FFFFFF"/>
        </w:rPr>
        <w:t>section</w:t>
      </w:r>
      <w:r w:rsidR="006D7C50" w:rsidRPr="002648B9">
        <w:rPr>
          <w:color w:val="000000"/>
          <w:shd w:val="clear" w:color="auto" w:fill="FFFFFF"/>
        </w:rPr>
        <w:t>s</w:t>
      </w:r>
      <w:r w:rsidR="00B774DF" w:rsidRPr="002648B9">
        <w:rPr>
          <w:color w:val="000000"/>
          <w:shd w:val="clear" w:color="auto" w:fill="FFFFFF"/>
        </w:rPr>
        <w:t xml:space="preserve"> </w:t>
      </w:r>
      <w:bookmarkStart w:id="32" w:name="_Hlk121841719"/>
      <w:r w:rsidR="001575C3" w:rsidRPr="002648B9">
        <w:rPr>
          <w:color w:val="000000"/>
          <w:shd w:val="clear" w:color="auto" w:fill="FFFFFF"/>
        </w:rPr>
        <w:t>183</w:t>
      </w:r>
      <w:r w:rsidR="00D64EF1" w:rsidRPr="002648B9">
        <w:rPr>
          <w:color w:val="000000"/>
          <w:shd w:val="clear" w:color="auto" w:fill="FFFFFF"/>
        </w:rPr>
        <w:t>,</w:t>
      </w:r>
      <w:r w:rsidR="001E3F38" w:rsidRPr="002648B9">
        <w:rPr>
          <w:color w:val="000000"/>
          <w:shd w:val="clear" w:color="auto" w:fill="FFFFFF"/>
        </w:rPr>
        <w:t xml:space="preserve"> 187B</w:t>
      </w:r>
      <w:r w:rsidR="006D7C50" w:rsidRPr="002648B9">
        <w:rPr>
          <w:color w:val="000000"/>
          <w:shd w:val="clear" w:color="auto" w:fill="FFFFFF"/>
        </w:rPr>
        <w:t xml:space="preserve"> and</w:t>
      </w:r>
      <w:r w:rsidR="001575C3" w:rsidRPr="002648B9">
        <w:rPr>
          <w:color w:val="000000"/>
          <w:shd w:val="clear" w:color="auto" w:fill="FFFFFF"/>
        </w:rPr>
        <w:t xml:space="preserve"> 187F, </w:t>
      </w:r>
      <w:r w:rsidR="002F71BA" w:rsidRPr="002648B9">
        <w:rPr>
          <w:color w:val="000000"/>
          <w:shd w:val="clear" w:color="auto" w:fill="FFFFFF"/>
        </w:rPr>
        <w:t>subsection</w:t>
      </w:r>
      <w:r w:rsidR="0068701D" w:rsidRPr="002648B9">
        <w:rPr>
          <w:color w:val="000000"/>
          <w:shd w:val="clear" w:color="auto" w:fill="FFFFFF"/>
        </w:rPr>
        <w:t xml:space="preserve"> </w:t>
      </w:r>
      <w:r w:rsidR="001575C3" w:rsidRPr="002648B9">
        <w:rPr>
          <w:color w:val="000000"/>
          <w:shd w:val="clear" w:color="auto" w:fill="FFFFFF"/>
        </w:rPr>
        <w:t>187G</w:t>
      </w:r>
      <w:r w:rsidR="0068701D" w:rsidRPr="002648B9">
        <w:rPr>
          <w:color w:val="000000"/>
          <w:shd w:val="clear" w:color="auto" w:fill="FFFFFF"/>
        </w:rPr>
        <w:t>(</w:t>
      </w:r>
      <w:r w:rsidR="00E450F7" w:rsidRPr="002648B9">
        <w:rPr>
          <w:color w:val="000000"/>
          <w:shd w:val="clear" w:color="auto" w:fill="FFFFFF"/>
        </w:rPr>
        <w:t>6</w:t>
      </w:r>
      <w:r w:rsidR="0068701D" w:rsidRPr="002648B9">
        <w:rPr>
          <w:color w:val="000000"/>
          <w:shd w:val="clear" w:color="auto" w:fill="FFFFFF"/>
        </w:rPr>
        <w:t>)</w:t>
      </w:r>
      <w:r w:rsidR="001575C3" w:rsidRPr="002648B9">
        <w:rPr>
          <w:color w:val="000000"/>
          <w:shd w:val="clear" w:color="auto" w:fill="FFFFFF"/>
        </w:rPr>
        <w:t xml:space="preserve">, </w:t>
      </w:r>
      <w:r w:rsidR="0068701D" w:rsidRPr="002648B9">
        <w:rPr>
          <w:color w:val="000000"/>
          <w:shd w:val="clear" w:color="auto" w:fill="FFFFFF"/>
        </w:rPr>
        <w:t xml:space="preserve">section </w:t>
      </w:r>
      <w:r w:rsidR="006B129D" w:rsidRPr="002648B9">
        <w:rPr>
          <w:color w:val="000000"/>
          <w:shd w:val="clear" w:color="auto" w:fill="FFFFFF"/>
        </w:rPr>
        <w:t>1</w:t>
      </w:r>
      <w:r w:rsidR="001C7D05" w:rsidRPr="002648B9">
        <w:rPr>
          <w:color w:val="000000"/>
          <w:shd w:val="clear" w:color="auto" w:fill="FFFFFF"/>
        </w:rPr>
        <w:t xml:space="preserve">87J, </w:t>
      </w:r>
      <w:r w:rsidR="001E3F38" w:rsidRPr="002648B9">
        <w:rPr>
          <w:color w:val="000000"/>
          <w:shd w:val="clear" w:color="auto" w:fill="FFFFFF"/>
        </w:rPr>
        <w:t>subsection</w:t>
      </w:r>
      <w:r w:rsidR="00B124E4" w:rsidRPr="002648B9">
        <w:rPr>
          <w:color w:val="000000"/>
          <w:shd w:val="clear" w:color="auto" w:fill="FFFFFF"/>
        </w:rPr>
        <w:t> </w:t>
      </w:r>
      <w:r w:rsidR="001E3F38" w:rsidRPr="002648B9">
        <w:rPr>
          <w:color w:val="000000"/>
          <w:shd w:val="clear" w:color="auto" w:fill="FFFFFF"/>
        </w:rPr>
        <w:t>187K(1)</w:t>
      </w:r>
      <w:r w:rsidR="00CA411B" w:rsidRPr="002648B9">
        <w:rPr>
          <w:color w:val="000000"/>
          <w:shd w:val="clear" w:color="auto" w:fill="FFFFFF"/>
        </w:rPr>
        <w:t>, paragraph 187K(5)(b), subsection</w:t>
      </w:r>
      <w:r w:rsidR="00341F71" w:rsidRPr="002648B9">
        <w:rPr>
          <w:color w:val="000000"/>
          <w:shd w:val="clear" w:color="auto" w:fill="FFFFFF"/>
        </w:rPr>
        <w:t>s</w:t>
      </w:r>
      <w:r w:rsidR="00CA411B" w:rsidRPr="002648B9">
        <w:rPr>
          <w:color w:val="000000"/>
          <w:shd w:val="clear" w:color="auto" w:fill="FFFFFF"/>
        </w:rPr>
        <w:t> 187K(6)</w:t>
      </w:r>
      <w:r w:rsidR="001E3F38" w:rsidRPr="002648B9">
        <w:rPr>
          <w:color w:val="000000"/>
          <w:shd w:val="clear" w:color="auto" w:fill="FFFFFF"/>
        </w:rPr>
        <w:t xml:space="preserve">, </w:t>
      </w:r>
      <w:r w:rsidR="00341F71" w:rsidRPr="002648B9">
        <w:rPr>
          <w:color w:val="000000"/>
          <w:shd w:val="clear" w:color="auto" w:fill="FFFFFF"/>
        </w:rPr>
        <w:t>187K(7), 187K(8)</w:t>
      </w:r>
      <w:r w:rsidR="006D7C50" w:rsidRPr="002648B9">
        <w:rPr>
          <w:color w:val="000000"/>
          <w:shd w:val="clear" w:color="auto" w:fill="FFFFFF"/>
        </w:rPr>
        <w:t xml:space="preserve"> and</w:t>
      </w:r>
      <w:r w:rsidR="00505FD3" w:rsidRPr="002648B9">
        <w:rPr>
          <w:color w:val="000000"/>
          <w:shd w:val="clear" w:color="auto" w:fill="FFFFFF"/>
        </w:rPr>
        <w:t xml:space="preserve"> </w:t>
      </w:r>
      <w:r w:rsidR="0068701D" w:rsidRPr="002648B9">
        <w:rPr>
          <w:color w:val="000000"/>
          <w:shd w:val="clear" w:color="auto" w:fill="FFFFFF"/>
        </w:rPr>
        <w:t xml:space="preserve">188(4), </w:t>
      </w:r>
      <w:r w:rsidR="00572B69" w:rsidRPr="002648B9">
        <w:rPr>
          <w:color w:val="000000"/>
          <w:shd w:val="clear" w:color="auto" w:fill="FFFFFF"/>
        </w:rPr>
        <w:t>section</w:t>
      </w:r>
      <w:r w:rsidR="0068701D" w:rsidRPr="002648B9">
        <w:rPr>
          <w:color w:val="000000"/>
          <w:shd w:val="clear" w:color="auto" w:fill="FFFFFF"/>
        </w:rPr>
        <w:t> </w:t>
      </w:r>
      <w:r w:rsidR="001575C3" w:rsidRPr="002648B9">
        <w:rPr>
          <w:color w:val="000000"/>
          <w:shd w:val="clear" w:color="auto" w:fill="FFFFFF"/>
        </w:rPr>
        <w:t>202B</w:t>
      </w:r>
      <w:r w:rsidR="00986FF1" w:rsidRPr="002648B9">
        <w:rPr>
          <w:color w:val="000000"/>
          <w:shd w:val="clear" w:color="auto" w:fill="FFFFFF"/>
        </w:rPr>
        <w:t xml:space="preserve"> and</w:t>
      </w:r>
      <w:r w:rsidR="001E3F38" w:rsidRPr="002648B9">
        <w:rPr>
          <w:color w:val="000000"/>
          <w:shd w:val="clear" w:color="auto" w:fill="FFFFFF"/>
        </w:rPr>
        <w:t xml:space="preserve"> subsection</w:t>
      </w:r>
      <w:r w:rsidR="0068701D" w:rsidRPr="002648B9">
        <w:rPr>
          <w:color w:val="000000"/>
          <w:shd w:val="clear" w:color="auto" w:fill="FFFFFF"/>
        </w:rPr>
        <w:t> </w:t>
      </w:r>
      <w:r w:rsidR="001E3F38" w:rsidRPr="002648B9">
        <w:rPr>
          <w:color w:val="000000"/>
          <w:shd w:val="clear" w:color="auto" w:fill="FFFFFF"/>
        </w:rPr>
        <w:t>203(1)</w:t>
      </w:r>
      <w:r w:rsidR="006D7C50" w:rsidRPr="002648B9">
        <w:rPr>
          <w:color w:val="000000"/>
          <w:shd w:val="clear" w:color="auto" w:fill="FFFFFF"/>
        </w:rPr>
        <w:t xml:space="preserve"> of the Act</w:t>
      </w:r>
      <w:r w:rsidR="001E3F38" w:rsidRPr="002648B9">
        <w:rPr>
          <w:color w:val="000000"/>
          <w:shd w:val="clear" w:color="auto" w:fill="FFFFFF"/>
        </w:rPr>
        <w:t>,</w:t>
      </w:r>
      <w:r w:rsidR="0061354B" w:rsidRPr="002648B9">
        <w:rPr>
          <w:color w:val="000000"/>
          <w:shd w:val="clear" w:color="auto" w:fill="FFFFFF"/>
        </w:rPr>
        <w:t xml:space="preserve"> </w:t>
      </w:r>
      <w:bookmarkEnd w:id="32"/>
      <w:r w:rsidRPr="002648B9">
        <w:rPr>
          <w:color w:val="000000"/>
          <w:shd w:val="clear" w:color="auto" w:fill="FFFFFF"/>
        </w:rPr>
        <w:t xml:space="preserve">persons </w:t>
      </w:r>
      <w:r w:rsidR="008F78F8">
        <w:rPr>
          <w:color w:val="000000"/>
          <w:shd w:val="clear" w:color="auto" w:fill="FFFFFF"/>
        </w:rPr>
        <w:t xml:space="preserve">from time to time </w:t>
      </w:r>
      <w:r w:rsidRPr="002648B9">
        <w:rPr>
          <w:color w:val="000000"/>
          <w:shd w:val="clear" w:color="auto" w:fill="FFFFFF"/>
        </w:rPr>
        <w:t>holding or performing the duties of the following positions in the Attorney</w:t>
      </w:r>
      <w:r w:rsidRPr="002648B9"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21D6BF86" w14:textId="6C7B0197" w:rsidR="00404F33" w:rsidRPr="002648B9" w:rsidRDefault="00B774DF" w:rsidP="00404F33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 w:rsidRPr="002648B9">
        <w:t>SES1</w:t>
      </w:r>
      <w:r w:rsidR="006243E3" w:rsidRPr="002648B9">
        <w:t xml:space="preserve"> with responsibility for the Office of the Communications Access Coordinator Section</w:t>
      </w:r>
      <w:r w:rsidR="00495A94" w:rsidRPr="002648B9">
        <w:t>;</w:t>
      </w:r>
    </w:p>
    <w:p w14:paraId="454D7B24" w14:textId="22C407A1" w:rsidR="00404F33" w:rsidRPr="002648B9" w:rsidRDefault="00404F33" w:rsidP="00404F33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 w:rsidRPr="002648B9">
        <w:t xml:space="preserve">SES2 with responsibility for the </w:t>
      </w:r>
      <w:r w:rsidR="006243E3" w:rsidRPr="002648B9">
        <w:t>Office of the Communications Access Coordinator Section</w:t>
      </w:r>
      <w:r w:rsidRPr="002648B9">
        <w:rPr>
          <w:color w:val="000000"/>
          <w:shd w:val="clear" w:color="auto" w:fill="FFFFFF"/>
        </w:rPr>
        <w:t>.</w:t>
      </w:r>
    </w:p>
    <w:p w14:paraId="6D42B675" w14:textId="77777777" w:rsidR="00495A94" w:rsidRPr="002648B9" w:rsidRDefault="00495A94" w:rsidP="00495A94">
      <w:pPr>
        <w:pStyle w:val="LDP1a"/>
        <w:rPr>
          <w:color w:val="000000"/>
          <w:shd w:val="clear" w:color="auto" w:fill="FFFFFF"/>
        </w:rPr>
      </w:pPr>
    </w:p>
    <w:p w14:paraId="5B09044F" w14:textId="41759CAF" w:rsidR="00B774DF" w:rsidRPr="002648B9" w:rsidRDefault="006B129D" w:rsidP="00B774DF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>F</w:t>
      </w:r>
      <w:r w:rsidR="00B774DF" w:rsidRPr="002648B9">
        <w:rPr>
          <w:color w:val="000000"/>
          <w:shd w:val="clear" w:color="auto" w:fill="FFFFFF"/>
        </w:rPr>
        <w:t xml:space="preserve">or the purposes of paragraph (b) of the definition of </w:t>
      </w:r>
      <w:r w:rsidR="00B774DF" w:rsidRPr="002648B9">
        <w:rPr>
          <w:i/>
          <w:color w:val="000000"/>
          <w:shd w:val="clear" w:color="auto" w:fill="FFFFFF"/>
        </w:rPr>
        <w:t>Communications Access Coordinator</w:t>
      </w:r>
      <w:r w:rsidR="00B774DF" w:rsidRPr="002648B9">
        <w:rPr>
          <w:color w:val="000000"/>
          <w:shd w:val="clear" w:color="auto" w:fill="FFFFFF"/>
        </w:rPr>
        <w:t xml:space="preserve"> in subsection</w:t>
      </w:r>
      <w:r w:rsidR="00073672" w:rsidRPr="002648B9">
        <w:rPr>
          <w:color w:val="000000"/>
          <w:shd w:val="clear" w:color="auto" w:fill="FFFFFF"/>
        </w:rPr>
        <w:t> </w:t>
      </w:r>
      <w:r w:rsidR="00B774DF" w:rsidRPr="002648B9">
        <w:rPr>
          <w:color w:val="000000"/>
          <w:shd w:val="clear" w:color="auto" w:fill="FFFFFF"/>
        </w:rPr>
        <w:t>6</w:t>
      </w:r>
      <w:proofErr w:type="gramStart"/>
      <w:r w:rsidR="00B774DF" w:rsidRPr="002648B9">
        <w:rPr>
          <w:color w:val="000000"/>
          <w:shd w:val="clear" w:color="auto" w:fill="FFFFFF"/>
        </w:rPr>
        <w:t>R(</w:t>
      </w:r>
      <w:proofErr w:type="gramEnd"/>
      <w:r w:rsidR="00B774DF" w:rsidRPr="002648B9">
        <w:rPr>
          <w:color w:val="000000"/>
          <w:shd w:val="clear" w:color="auto" w:fill="FFFFFF"/>
        </w:rPr>
        <w:t xml:space="preserve">1) of the Act, </w:t>
      </w:r>
      <w:r w:rsidR="00C95648" w:rsidRPr="002648B9">
        <w:rPr>
          <w:color w:val="000000"/>
          <w:shd w:val="clear" w:color="auto" w:fill="FFFFFF"/>
        </w:rPr>
        <w:t>and for</w:t>
      </w:r>
      <w:r w:rsidRPr="002648B9">
        <w:rPr>
          <w:color w:val="000000"/>
          <w:shd w:val="clear" w:color="auto" w:fill="FFFFFF"/>
        </w:rPr>
        <w:t xml:space="preserve"> the powers and</w:t>
      </w:r>
      <w:r w:rsidR="00C95648" w:rsidRPr="002648B9">
        <w:rPr>
          <w:color w:val="000000"/>
          <w:shd w:val="clear" w:color="auto" w:fill="FFFFFF"/>
        </w:rPr>
        <w:t xml:space="preserve"> </w:t>
      </w:r>
      <w:r w:rsidR="001C7D05" w:rsidRPr="002648B9">
        <w:rPr>
          <w:color w:val="000000"/>
          <w:shd w:val="clear" w:color="auto" w:fill="FFFFFF"/>
        </w:rPr>
        <w:t xml:space="preserve">functions </w:t>
      </w:r>
      <w:r w:rsidRPr="002648B9">
        <w:rPr>
          <w:color w:val="000000"/>
          <w:shd w:val="clear" w:color="auto" w:fill="FFFFFF"/>
        </w:rPr>
        <w:t>in</w:t>
      </w:r>
      <w:r w:rsidR="00C95648" w:rsidRPr="002648B9">
        <w:rPr>
          <w:color w:val="000000"/>
          <w:shd w:val="clear" w:color="auto" w:fill="FFFFFF"/>
        </w:rPr>
        <w:t xml:space="preserve"> </w:t>
      </w:r>
      <w:r w:rsidR="002859B3" w:rsidRPr="002648B9">
        <w:rPr>
          <w:color w:val="000000"/>
          <w:shd w:val="clear" w:color="auto" w:fill="FFFFFF"/>
        </w:rPr>
        <w:t>subsections</w:t>
      </w:r>
      <w:r w:rsidR="0068701D" w:rsidRPr="002648B9">
        <w:rPr>
          <w:color w:val="000000"/>
          <w:shd w:val="clear" w:color="auto" w:fill="FFFFFF"/>
        </w:rPr>
        <w:t xml:space="preserve"> 187G(2), 187G(4) </w:t>
      </w:r>
      <w:r w:rsidR="00F5666C" w:rsidRPr="002648B9">
        <w:rPr>
          <w:color w:val="000000"/>
          <w:shd w:val="clear" w:color="auto" w:fill="FFFFFF"/>
        </w:rPr>
        <w:t xml:space="preserve">and </w:t>
      </w:r>
      <w:r w:rsidR="002859B3" w:rsidRPr="002648B9">
        <w:rPr>
          <w:color w:val="000000"/>
          <w:shd w:val="clear" w:color="auto" w:fill="FFFFFF"/>
        </w:rPr>
        <w:t>sections </w:t>
      </w:r>
      <w:r w:rsidR="001C7D05" w:rsidRPr="002648B9">
        <w:rPr>
          <w:color w:val="000000"/>
          <w:shd w:val="clear" w:color="auto" w:fill="FFFFFF"/>
        </w:rPr>
        <w:t xml:space="preserve">192, </w:t>
      </w:r>
      <w:r w:rsidR="00B1776E" w:rsidRPr="002648B9">
        <w:rPr>
          <w:color w:val="000000"/>
          <w:shd w:val="clear" w:color="auto" w:fill="FFFFFF"/>
        </w:rPr>
        <w:t>196</w:t>
      </w:r>
      <w:r w:rsidR="0052157A" w:rsidRPr="002648B9">
        <w:rPr>
          <w:color w:val="000000"/>
          <w:shd w:val="clear" w:color="auto" w:fill="FFFFFF"/>
        </w:rPr>
        <w:t>, 197</w:t>
      </w:r>
      <w:r w:rsidR="00F5666C" w:rsidRPr="002648B9">
        <w:rPr>
          <w:color w:val="000000"/>
          <w:shd w:val="clear" w:color="auto" w:fill="FFFFFF"/>
        </w:rPr>
        <w:t xml:space="preserve"> and</w:t>
      </w:r>
      <w:r w:rsidR="0052157A" w:rsidRPr="002648B9">
        <w:rPr>
          <w:color w:val="000000"/>
          <w:shd w:val="clear" w:color="auto" w:fill="FFFFFF"/>
        </w:rPr>
        <w:t xml:space="preserve"> 198</w:t>
      </w:r>
      <w:r w:rsidR="00D22D3A" w:rsidRPr="002648B9">
        <w:rPr>
          <w:color w:val="000000"/>
          <w:shd w:val="clear" w:color="auto" w:fill="FFFFFF"/>
        </w:rPr>
        <w:t xml:space="preserve"> of the Act</w:t>
      </w:r>
      <w:r w:rsidR="00105F58" w:rsidRPr="002648B9">
        <w:rPr>
          <w:color w:val="000000"/>
          <w:shd w:val="clear" w:color="auto" w:fill="FFFFFF"/>
        </w:rPr>
        <w:t>,</w:t>
      </w:r>
      <w:r w:rsidR="0052157A" w:rsidRPr="002648B9">
        <w:rPr>
          <w:color w:val="000000"/>
          <w:shd w:val="clear" w:color="auto" w:fill="FFFFFF"/>
        </w:rPr>
        <w:t xml:space="preserve"> </w:t>
      </w:r>
      <w:r w:rsidR="00B774DF" w:rsidRPr="002648B9">
        <w:rPr>
          <w:color w:val="000000"/>
          <w:shd w:val="clear" w:color="auto" w:fill="FFFFFF"/>
        </w:rPr>
        <w:t xml:space="preserve">persons </w:t>
      </w:r>
      <w:r w:rsidR="001D25A3">
        <w:rPr>
          <w:color w:val="000000"/>
          <w:shd w:val="clear" w:color="auto" w:fill="FFFFFF"/>
        </w:rPr>
        <w:t xml:space="preserve">from time to time </w:t>
      </w:r>
      <w:r w:rsidR="00B774DF" w:rsidRPr="002648B9">
        <w:rPr>
          <w:color w:val="000000"/>
          <w:shd w:val="clear" w:color="auto" w:fill="FFFFFF"/>
        </w:rPr>
        <w:t>holding or performing the duties of the following positions in the Attorney</w:t>
      </w:r>
      <w:r w:rsidR="00B774DF" w:rsidRPr="002648B9"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03F71F99" w14:textId="1B60A396" w:rsidR="00B774DF" w:rsidRPr="002648B9" w:rsidRDefault="00B774DF" w:rsidP="00462DBA">
      <w:pPr>
        <w:pStyle w:val="LDP1a"/>
        <w:numPr>
          <w:ilvl w:val="0"/>
          <w:numId w:val="34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in the </w:t>
      </w:r>
      <w:r w:rsidR="006243E3" w:rsidRPr="002648B9">
        <w:rPr>
          <w:color w:val="000000"/>
          <w:shd w:val="clear" w:color="auto" w:fill="FFFFFF"/>
        </w:rPr>
        <w:t>Office of the Communications Access Coordinator Section</w:t>
      </w:r>
      <w:r w:rsidRPr="002648B9">
        <w:t>—</w:t>
      </w:r>
    </w:p>
    <w:p w14:paraId="3A83DC57" w14:textId="77777777" w:rsidR="00B774DF" w:rsidRPr="002648B9" w:rsidRDefault="00B774DF" w:rsidP="00462DBA">
      <w:pPr>
        <w:pStyle w:val="LDP1a"/>
        <w:numPr>
          <w:ilvl w:val="1"/>
          <w:numId w:val="34"/>
        </w:numPr>
        <w:ind w:left="2340" w:hanging="433"/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EL1; </w:t>
      </w:r>
    </w:p>
    <w:p w14:paraId="6FA8D270" w14:textId="77777777" w:rsidR="00B774DF" w:rsidRPr="002648B9" w:rsidRDefault="00B774DF" w:rsidP="00462DBA">
      <w:pPr>
        <w:pStyle w:val="LDP1a"/>
        <w:numPr>
          <w:ilvl w:val="1"/>
          <w:numId w:val="34"/>
        </w:numPr>
        <w:ind w:left="2340" w:hanging="433"/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EL2; </w:t>
      </w:r>
    </w:p>
    <w:p w14:paraId="5D952328" w14:textId="3D1ECA4F" w:rsidR="00B774DF" w:rsidRPr="002648B9" w:rsidRDefault="00F67254" w:rsidP="00462DBA">
      <w:pPr>
        <w:pStyle w:val="LDP1a"/>
        <w:numPr>
          <w:ilvl w:val="0"/>
          <w:numId w:val="34"/>
        </w:numPr>
        <w:rPr>
          <w:color w:val="000000"/>
          <w:shd w:val="clear" w:color="auto" w:fill="FFFFFF"/>
        </w:rPr>
      </w:pPr>
      <w:r w:rsidRPr="002648B9">
        <w:t>SES1</w:t>
      </w:r>
      <w:r w:rsidR="00F840E2" w:rsidRPr="002648B9">
        <w:t xml:space="preserve"> and</w:t>
      </w:r>
      <w:r w:rsidRPr="002648B9">
        <w:t xml:space="preserve"> </w:t>
      </w:r>
      <w:r w:rsidR="00B774DF" w:rsidRPr="002648B9">
        <w:t xml:space="preserve">SES2 with responsibility for the </w:t>
      </w:r>
      <w:r w:rsidRPr="002648B9">
        <w:t>Office of the Communications Access Coordinator Section.</w:t>
      </w:r>
    </w:p>
    <w:p w14:paraId="13734422" w14:textId="77777777" w:rsidR="00633E4F" w:rsidRPr="002648B9" w:rsidRDefault="00633E4F" w:rsidP="00633E4F">
      <w:pPr>
        <w:pStyle w:val="LDP1a"/>
        <w:ind w:left="1547" w:firstLine="0"/>
        <w:rPr>
          <w:color w:val="000000"/>
          <w:shd w:val="clear" w:color="auto" w:fill="FFFFFF"/>
        </w:rPr>
      </w:pPr>
    </w:p>
    <w:p w14:paraId="7F3BBFB5" w14:textId="5808BEAA" w:rsidR="00496140" w:rsidRPr="002648B9" w:rsidRDefault="00A15701" w:rsidP="00633E4F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For the purposes of paragraph (b) of the definition of </w:t>
      </w:r>
      <w:r w:rsidRPr="002648B9">
        <w:rPr>
          <w:i/>
          <w:color w:val="000000"/>
          <w:shd w:val="clear" w:color="auto" w:fill="FFFFFF"/>
        </w:rPr>
        <w:t>Communications Access Coordinator</w:t>
      </w:r>
      <w:r w:rsidRPr="002648B9">
        <w:rPr>
          <w:color w:val="000000"/>
          <w:shd w:val="clear" w:color="auto" w:fill="FFFFFF"/>
        </w:rPr>
        <w:t xml:space="preserve"> in subsection 6</w:t>
      </w:r>
      <w:proofErr w:type="gramStart"/>
      <w:r w:rsidRPr="002648B9">
        <w:rPr>
          <w:color w:val="000000"/>
          <w:shd w:val="clear" w:color="auto" w:fill="FFFFFF"/>
        </w:rPr>
        <w:t>R(</w:t>
      </w:r>
      <w:proofErr w:type="gramEnd"/>
      <w:r w:rsidRPr="002648B9">
        <w:rPr>
          <w:color w:val="000000"/>
          <w:shd w:val="clear" w:color="auto" w:fill="FFFFFF"/>
        </w:rPr>
        <w:t xml:space="preserve">1) of the Act, and for the powers in </w:t>
      </w:r>
      <w:r w:rsidR="00505FD3" w:rsidRPr="002648B9">
        <w:rPr>
          <w:color w:val="000000"/>
          <w:shd w:val="clear" w:color="auto" w:fill="FFFFFF"/>
        </w:rPr>
        <w:t>sub</w:t>
      </w:r>
      <w:r w:rsidRPr="002648B9">
        <w:rPr>
          <w:color w:val="000000"/>
          <w:shd w:val="clear" w:color="auto" w:fill="FFFFFF"/>
        </w:rPr>
        <w:t>section</w:t>
      </w:r>
      <w:r w:rsidR="00F5666C" w:rsidRPr="002648B9">
        <w:rPr>
          <w:color w:val="000000"/>
          <w:shd w:val="clear" w:color="auto" w:fill="FFFFFF"/>
        </w:rPr>
        <w:t> </w:t>
      </w:r>
      <w:r w:rsidR="006E006A" w:rsidRPr="002648B9">
        <w:rPr>
          <w:color w:val="000000"/>
          <w:shd w:val="clear" w:color="auto" w:fill="FFFFFF"/>
        </w:rPr>
        <w:t xml:space="preserve">187G(1), paragraph 187K(5)(a), </w:t>
      </w:r>
      <w:r w:rsidR="00F5666C" w:rsidRPr="002648B9">
        <w:rPr>
          <w:color w:val="000000"/>
          <w:shd w:val="clear" w:color="auto" w:fill="FFFFFF"/>
        </w:rPr>
        <w:t>section </w:t>
      </w:r>
      <w:r w:rsidR="00BF53EC" w:rsidRPr="002648B9">
        <w:rPr>
          <w:color w:val="000000"/>
          <w:shd w:val="clear" w:color="auto" w:fill="FFFFFF"/>
        </w:rPr>
        <w:t xml:space="preserve">187L, </w:t>
      </w:r>
      <w:r w:rsidR="00F5666C" w:rsidRPr="002648B9">
        <w:rPr>
          <w:color w:val="000000"/>
          <w:shd w:val="clear" w:color="auto" w:fill="FFFFFF"/>
        </w:rPr>
        <w:t>subsection 188(2), paragraph </w:t>
      </w:r>
      <w:r w:rsidR="00027E29" w:rsidRPr="002648B9">
        <w:rPr>
          <w:color w:val="000000"/>
          <w:shd w:val="clear" w:color="auto" w:fill="FFFFFF"/>
        </w:rPr>
        <w:t xml:space="preserve">188(9)(c), </w:t>
      </w:r>
      <w:r w:rsidR="00F5666C" w:rsidRPr="002648B9">
        <w:rPr>
          <w:color w:val="000000"/>
          <w:shd w:val="clear" w:color="auto" w:fill="FFFFFF"/>
        </w:rPr>
        <w:t>sections </w:t>
      </w:r>
      <w:r w:rsidR="00E61EC2" w:rsidRPr="002648B9">
        <w:rPr>
          <w:color w:val="000000"/>
          <w:shd w:val="clear" w:color="auto" w:fill="FFFFFF"/>
        </w:rPr>
        <w:t>202</w:t>
      </w:r>
      <w:r w:rsidR="00942058" w:rsidRPr="002648B9">
        <w:rPr>
          <w:color w:val="000000"/>
          <w:shd w:val="clear" w:color="auto" w:fill="FFFFFF"/>
        </w:rPr>
        <w:t xml:space="preserve"> </w:t>
      </w:r>
      <w:r w:rsidR="00FE5035" w:rsidRPr="002648B9">
        <w:rPr>
          <w:color w:val="000000"/>
          <w:shd w:val="clear" w:color="auto" w:fill="FFFFFF"/>
        </w:rPr>
        <w:t xml:space="preserve">and </w:t>
      </w:r>
      <w:r w:rsidR="00942058" w:rsidRPr="002648B9">
        <w:rPr>
          <w:color w:val="000000"/>
          <w:shd w:val="clear" w:color="auto" w:fill="FFFFFF"/>
        </w:rPr>
        <w:t>202C</w:t>
      </w:r>
      <w:r w:rsidRPr="002648B9">
        <w:rPr>
          <w:color w:val="000000"/>
          <w:shd w:val="clear" w:color="auto" w:fill="FFFFFF"/>
        </w:rPr>
        <w:t xml:space="preserve"> </w:t>
      </w:r>
      <w:r w:rsidR="00F5666C" w:rsidRPr="002648B9">
        <w:rPr>
          <w:color w:val="000000"/>
          <w:shd w:val="clear" w:color="auto" w:fill="FFFFFF"/>
        </w:rPr>
        <w:t>and subsection 203(3)</w:t>
      </w:r>
      <w:r w:rsidR="00DA26F6" w:rsidRPr="002648B9">
        <w:rPr>
          <w:color w:val="000000"/>
          <w:shd w:val="clear" w:color="auto" w:fill="FFFFFF"/>
        </w:rPr>
        <w:t xml:space="preserve"> of the Act</w:t>
      </w:r>
      <w:r w:rsidR="00F5666C" w:rsidRPr="002648B9">
        <w:rPr>
          <w:color w:val="000000"/>
          <w:shd w:val="clear" w:color="auto" w:fill="FFFFFF"/>
        </w:rPr>
        <w:t xml:space="preserve">, </w:t>
      </w:r>
      <w:r w:rsidRPr="002648B9">
        <w:rPr>
          <w:color w:val="000000"/>
          <w:shd w:val="clear" w:color="auto" w:fill="FFFFFF"/>
        </w:rPr>
        <w:t xml:space="preserve">persons </w:t>
      </w:r>
      <w:r w:rsidR="001D25A3">
        <w:rPr>
          <w:color w:val="000000"/>
          <w:shd w:val="clear" w:color="auto" w:fill="FFFFFF"/>
        </w:rPr>
        <w:t xml:space="preserve">from time to time </w:t>
      </w:r>
      <w:r w:rsidRPr="002648B9">
        <w:rPr>
          <w:color w:val="000000"/>
          <w:shd w:val="clear" w:color="auto" w:fill="FFFFFF"/>
        </w:rPr>
        <w:t>hold</w:t>
      </w:r>
      <w:r w:rsidR="001D25A3">
        <w:rPr>
          <w:color w:val="000000"/>
          <w:shd w:val="clear" w:color="auto" w:fill="FFFFFF"/>
        </w:rPr>
        <w:t>ing</w:t>
      </w:r>
      <w:r w:rsidRPr="002648B9">
        <w:rPr>
          <w:color w:val="000000"/>
          <w:shd w:val="clear" w:color="auto" w:fill="FFFFFF"/>
        </w:rPr>
        <w:t xml:space="preserve"> or performing the duties of the following positions in the Attorney-General’s Department are specified:</w:t>
      </w:r>
    </w:p>
    <w:p w14:paraId="2CA7851E" w14:textId="7CF5FEAC" w:rsidR="00A15701" w:rsidRPr="002648B9" w:rsidRDefault="00A15701" w:rsidP="00A15701">
      <w:pPr>
        <w:pStyle w:val="LDP1a"/>
        <w:numPr>
          <w:ilvl w:val="0"/>
          <w:numId w:val="37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in the </w:t>
      </w:r>
      <w:r w:rsidR="00E22FE6" w:rsidRPr="002648B9">
        <w:rPr>
          <w:color w:val="000000"/>
          <w:shd w:val="clear" w:color="auto" w:fill="FFFFFF"/>
        </w:rPr>
        <w:t>Office of the Communications Access Coordinator Section</w:t>
      </w:r>
      <w:r w:rsidRPr="002648B9">
        <w:t>—</w:t>
      </w:r>
    </w:p>
    <w:p w14:paraId="4304170F" w14:textId="7DA28E79" w:rsidR="0042488E" w:rsidRPr="002648B9" w:rsidRDefault="0042488E" w:rsidP="00A15701">
      <w:pPr>
        <w:pStyle w:val="LDP1a"/>
        <w:numPr>
          <w:ilvl w:val="1"/>
          <w:numId w:val="34"/>
        </w:numPr>
        <w:ind w:left="2340" w:hanging="433"/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>APS1</w:t>
      </w:r>
      <w:r w:rsidR="008F78F8">
        <w:rPr>
          <w:color w:val="000000"/>
          <w:shd w:val="clear" w:color="auto" w:fill="FFFFFF"/>
        </w:rPr>
        <w:t>-</w:t>
      </w:r>
      <w:r w:rsidRPr="002648B9">
        <w:rPr>
          <w:color w:val="000000"/>
          <w:shd w:val="clear" w:color="auto" w:fill="FFFFFF"/>
        </w:rPr>
        <w:t>6;</w:t>
      </w:r>
    </w:p>
    <w:p w14:paraId="31AA8C24" w14:textId="2A05FE93" w:rsidR="00A15701" w:rsidRPr="002648B9" w:rsidRDefault="00A15701" w:rsidP="00A15701">
      <w:pPr>
        <w:pStyle w:val="LDP1a"/>
        <w:numPr>
          <w:ilvl w:val="1"/>
          <w:numId w:val="34"/>
        </w:numPr>
        <w:ind w:left="2340" w:hanging="433"/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EL1; </w:t>
      </w:r>
    </w:p>
    <w:p w14:paraId="76CF1C6A" w14:textId="77777777" w:rsidR="00A15701" w:rsidRPr="002648B9" w:rsidRDefault="00A15701" w:rsidP="00A15701">
      <w:pPr>
        <w:pStyle w:val="LDP1a"/>
        <w:numPr>
          <w:ilvl w:val="1"/>
          <w:numId w:val="34"/>
        </w:numPr>
        <w:ind w:left="2340" w:hanging="433"/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EL2; </w:t>
      </w:r>
    </w:p>
    <w:p w14:paraId="30BACB60" w14:textId="4AB447CB" w:rsidR="00A15701" w:rsidRPr="002648B9" w:rsidRDefault="00E42780" w:rsidP="00EE1800">
      <w:pPr>
        <w:pStyle w:val="LDP1a"/>
        <w:numPr>
          <w:ilvl w:val="0"/>
          <w:numId w:val="39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>SES1</w:t>
      </w:r>
      <w:r w:rsidR="00F840E2" w:rsidRPr="002648B9">
        <w:rPr>
          <w:color w:val="000000"/>
          <w:shd w:val="clear" w:color="auto" w:fill="FFFFFF"/>
        </w:rPr>
        <w:t xml:space="preserve"> and</w:t>
      </w:r>
      <w:r w:rsidRPr="002648B9">
        <w:rPr>
          <w:color w:val="000000"/>
          <w:shd w:val="clear" w:color="auto" w:fill="FFFFFF"/>
        </w:rPr>
        <w:t xml:space="preserve"> </w:t>
      </w:r>
      <w:r w:rsidR="00A15701" w:rsidRPr="002648B9">
        <w:t xml:space="preserve">SES2 with </w:t>
      </w:r>
      <w:r w:rsidR="00A15701" w:rsidRPr="002648B9">
        <w:rPr>
          <w:color w:val="000000"/>
          <w:shd w:val="clear" w:color="auto" w:fill="FFFFFF"/>
        </w:rPr>
        <w:t>responsibility</w:t>
      </w:r>
      <w:r w:rsidR="00A15701" w:rsidRPr="002648B9">
        <w:t xml:space="preserve"> for the </w:t>
      </w:r>
      <w:r w:rsidRPr="002648B9">
        <w:t>Office of the Communications Access Coordinator Section</w:t>
      </w:r>
      <w:r w:rsidR="00A15701" w:rsidRPr="002648B9">
        <w:rPr>
          <w:color w:val="000000"/>
          <w:shd w:val="clear" w:color="auto" w:fill="FFFFFF"/>
        </w:rPr>
        <w:t>.</w:t>
      </w:r>
    </w:p>
    <w:p w14:paraId="1D91B7C2" w14:textId="77777777" w:rsidR="00A15701" w:rsidRPr="002648B9" w:rsidRDefault="00A15701" w:rsidP="00A15701">
      <w:pPr>
        <w:pStyle w:val="LDP1a"/>
        <w:ind w:left="737" w:firstLine="0"/>
        <w:rPr>
          <w:color w:val="000000"/>
          <w:shd w:val="clear" w:color="auto" w:fill="FFFFFF"/>
        </w:rPr>
      </w:pPr>
    </w:p>
    <w:p w14:paraId="40A4765F" w14:textId="62875879" w:rsidR="00633E4F" w:rsidRPr="002648B9" w:rsidRDefault="00633E4F" w:rsidP="00633E4F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For the purposes of paragraph (b) of the definition of </w:t>
      </w:r>
      <w:r w:rsidRPr="002648B9">
        <w:rPr>
          <w:i/>
          <w:color w:val="000000"/>
          <w:shd w:val="clear" w:color="auto" w:fill="FFFFFF"/>
        </w:rPr>
        <w:t>Communications Access Coordinator</w:t>
      </w:r>
      <w:r w:rsidRPr="002648B9">
        <w:rPr>
          <w:color w:val="000000"/>
          <w:shd w:val="clear" w:color="auto" w:fill="FFFFFF"/>
        </w:rPr>
        <w:t xml:space="preserve"> in subsection 6</w:t>
      </w:r>
      <w:proofErr w:type="gramStart"/>
      <w:r w:rsidRPr="002648B9">
        <w:rPr>
          <w:color w:val="000000"/>
          <w:shd w:val="clear" w:color="auto" w:fill="FFFFFF"/>
        </w:rPr>
        <w:t>R(</w:t>
      </w:r>
      <w:proofErr w:type="gramEnd"/>
      <w:r w:rsidRPr="002648B9">
        <w:rPr>
          <w:color w:val="000000"/>
          <w:shd w:val="clear" w:color="auto" w:fill="FFFFFF"/>
        </w:rPr>
        <w:t xml:space="preserve">1) of the Act, and for </w:t>
      </w:r>
      <w:r w:rsidR="006B129D" w:rsidRPr="002648B9">
        <w:rPr>
          <w:color w:val="000000"/>
          <w:shd w:val="clear" w:color="auto" w:fill="FFFFFF"/>
        </w:rPr>
        <w:t>the powers and functions in</w:t>
      </w:r>
      <w:r w:rsidRPr="002648B9">
        <w:rPr>
          <w:color w:val="000000"/>
          <w:shd w:val="clear" w:color="auto" w:fill="FFFFFF"/>
        </w:rPr>
        <w:t xml:space="preserve"> section 56A of the Tel</w:t>
      </w:r>
      <w:r w:rsidR="00AD3551" w:rsidRPr="002648B9">
        <w:rPr>
          <w:color w:val="000000"/>
          <w:shd w:val="clear" w:color="auto" w:fill="FFFFFF"/>
        </w:rPr>
        <w:t>ecommunications</w:t>
      </w:r>
      <w:r w:rsidRPr="002648B9">
        <w:rPr>
          <w:color w:val="000000"/>
          <w:shd w:val="clear" w:color="auto" w:fill="FFFFFF"/>
        </w:rPr>
        <w:t xml:space="preserve"> Act, persons </w:t>
      </w:r>
      <w:r w:rsidR="001D25A3">
        <w:rPr>
          <w:color w:val="000000"/>
          <w:shd w:val="clear" w:color="auto" w:fill="FFFFFF"/>
        </w:rPr>
        <w:t xml:space="preserve">from time to time </w:t>
      </w:r>
      <w:r w:rsidRPr="002648B9">
        <w:rPr>
          <w:color w:val="000000"/>
          <w:shd w:val="clear" w:color="auto" w:fill="FFFFFF"/>
        </w:rPr>
        <w:t>holding or performing the duties of the following positions in the Attorney</w:t>
      </w:r>
      <w:r w:rsidRPr="002648B9"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7B492885" w14:textId="0C019A09" w:rsidR="00633E4F" w:rsidRPr="002648B9" w:rsidRDefault="00E42780" w:rsidP="007273F5">
      <w:pPr>
        <w:pStyle w:val="LDP1a"/>
        <w:numPr>
          <w:ilvl w:val="0"/>
          <w:numId w:val="42"/>
        </w:numPr>
        <w:rPr>
          <w:color w:val="000000"/>
          <w:shd w:val="clear" w:color="auto" w:fill="FFFFFF"/>
        </w:rPr>
      </w:pPr>
      <w:r w:rsidRPr="002648B9">
        <w:lastRenderedPageBreak/>
        <w:t>SES1</w:t>
      </w:r>
      <w:r w:rsidR="00F840E2" w:rsidRPr="002648B9">
        <w:t xml:space="preserve"> and </w:t>
      </w:r>
      <w:r w:rsidR="00633E4F" w:rsidRPr="002648B9">
        <w:t xml:space="preserve">SES2 with responsibility for the </w:t>
      </w:r>
      <w:r w:rsidRPr="002648B9">
        <w:t>Office of the Communications Access Coordinator Section</w:t>
      </w:r>
      <w:r w:rsidR="00633E4F" w:rsidRPr="002648B9">
        <w:rPr>
          <w:color w:val="000000"/>
          <w:shd w:val="clear" w:color="auto" w:fill="FFFFFF"/>
        </w:rPr>
        <w:t>.</w:t>
      </w:r>
    </w:p>
    <w:p w14:paraId="4879FCD4" w14:textId="77777777" w:rsidR="00404F33" w:rsidRPr="002648B9" w:rsidRDefault="00404F33" w:rsidP="00404F33">
      <w:pPr>
        <w:pStyle w:val="LDP1a"/>
        <w:ind w:left="1547" w:firstLine="0"/>
        <w:rPr>
          <w:color w:val="000000"/>
          <w:shd w:val="clear" w:color="auto" w:fill="FFFFFF"/>
        </w:rPr>
      </w:pPr>
    </w:p>
    <w:p w14:paraId="632AEE12" w14:textId="7D59F631" w:rsidR="0061354B" w:rsidRPr="002648B9" w:rsidRDefault="00EE3A2A" w:rsidP="0061354B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>F</w:t>
      </w:r>
      <w:r w:rsidR="00495A94" w:rsidRPr="002648B9">
        <w:rPr>
          <w:color w:val="000000"/>
          <w:shd w:val="clear" w:color="auto" w:fill="FFFFFF"/>
        </w:rPr>
        <w:t xml:space="preserve">or </w:t>
      </w:r>
      <w:r w:rsidR="00404F33" w:rsidRPr="002648B9">
        <w:rPr>
          <w:color w:val="000000"/>
          <w:shd w:val="clear" w:color="auto" w:fill="FFFFFF"/>
        </w:rPr>
        <w:t xml:space="preserve">the purposes of paragraph (b) of the definition of </w:t>
      </w:r>
      <w:r w:rsidR="00404F33" w:rsidRPr="002648B9">
        <w:rPr>
          <w:i/>
          <w:color w:val="000000"/>
          <w:shd w:val="clear" w:color="auto" w:fill="FFFFFF"/>
        </w:rPr>
        <w:t>Communications Access Coordinator</w:t>
      </w:r>
      <w:r w:rsidR="00404F33" w:rsidRPr="002648B9">
        <w:rPr>
          <w:color w:val="000000"/>
          <w:shd w:val="clear" w:color="auto" w:fill="FFFFFF"/>
        </w:rPr>
        <w:t xml:space="preserve"> in subsection</w:t>
      </w:r>
      <w:r w:rsidR="00A23BF3" w:rsidRPr="002648B9">
        <w:rPr>
          <w:color w:val="000000"/>
          <w:shd w:val="clear" w:color="auto" w:fill="FFFFFF"/>
        </w:rPr>
        <w:t> </w:t>
      </w:r>
      <w:r w:rsidR="00404F33" w:rsidRPr="002648B9">
        <w:rPr>
          <w:color w:val="000000"/>
          <w:shd w:val="clear" w:color="auto" w:fill="FFFFFF"/>
        </w:rPr>
        <w:t>6</w:t>
      </w:r>
      <w:proofErr w:type="gramStart"/>
      <w:r w:rsidR="00404F33" w:rsidRPr="002648B9">
        <w:rPr>
          <w:color w:val="000000"/>
          <w:shd w:val="clear" w:color="auto" w:fill="FFFFFF"/>
        </w:rPr>
        <w:t>R(</w:t>
      </w:r>
      <w:proofErr w:type="gramEnd"/>
      <w:r w:rsidR="00404F33" w:rsidRPr="002648B9">
        <w:rPr>
          <w:color w:val="000000"/>
          <w:shd w:val="clear" w:color="auto" w:fill="FFFFFF"/>
        </w:rPr>
        <w:t xml:space="preserve">1) of the Act, </w:t>
      </w:r>
      <w:r w:rsidR="00C95648" w:rsidRPr="002648B9">
        <w:rPr>
          <w:color w:val="000000"/>
          <w:shd w:val="clear" w:color="auto" w:fill="FFFFFF"/>
        </w:rPr>
        <w:t xml:space="preserve">and for </w:t>
      </w:r>
      <w:r w:rsidR="006B129D" w:rsidRPr="002648B9">
        <w:rPr>
          <w:color w:val="000000"/>
          <w:shd w:val="clear" w:color="auto" w:fill="FFFFFF"/>
        </w:rPr>
        <w:t>the powers and functions in</w:t>
      </w:r>
      <w:r w:rsidR="0061354B" w:rsidRPr="002648B9">
        <w:rPr>
          <w:color w:val="000000"/>
          <w:shd w:val="clear" w:color="auto" w:fill="FFFFFF"/>
        </w:rPr>
        <w:t xml:space="preserve"> </w:t>
      </w:r>
      <w:r w:rsidR="005D43AA" w:rsidRPr="002648B9">
        <w:rPr>
          <w:color w:val="000000"/>
          <w:shd w:val="clear" w:color="auto" w:fill="FFFFFF"/>
        </w:rPr>
        <w:t>section</w:t>
      </w:r>
      <w:r w:rsidR="00F5666C" w:rsidRPr="002648B9">
        <w:rPr>
          <w:color w:val="000000"/>
          <w:shd w:val="clear" w:color="auto" w:fill="FFFFFF"/>
        </w:rPr>
        <w:t>s</w:t>
      </w:r>
      <w:r w:rsidR="005D43AA" w:rsidRPr="002648B9">
        <w:rPr>
          <w:color w:val="000000"/>
          <w:shd w:val="clear" w:color="auto" w:fill="FFFFFF"/>
        </w:rPr>
        <w:t xml:space="preserve"> 53A</w:t>
      </w:r>
      <w:r w:rsidR="00F5666C" w:rsidRPr="002648B9">
        <w:rPr>
          <w:color w:val="000000"/>
          <w:shd w:val="clear" w:color="auto" w:fill="FFFFFF"/>
        </w:rPr>
        <w:t xml:space="preserve"> and </w:t>
      </w:r>
      <w:r w:rsidR="005D43AA" w:rsidRPr="002648B9">
        <w:rPr>
          <w:color w:val="000000"/>
          <w:shd w:val="clear" w:color="auto" w:fill="FFFFFF"/>
        </w:rPr>
        <w:t>317ZF</w:t>
      </w:r>
      <w:r w:rsidR="0061354B" w:rsidRPr="002648B9">
        <w:rPr>
          <w:color w:val="000000"/>
          <w:shd w:val="clear" w:color="auto" w:fill="FFFFFF"/>
        </w:rPr>
        <w:t xml:space="preserve"> of</w:t>
      </w:r>
      <w:r w:rsidR="00C95648" w:rsidRPr="002648B9">
        <w:rPr>
          <w:color w:val="000000"/>
          <w:shd w:val="clear" w:color="auto" w:fill="FFFFFF"/>
        </w:rPr>
        <w:t xml:space="preserve"> the Tel</w:t>
      </w:r>
      <w:r w:rsidR="00AD3551" w:rsidRPr="002648B9">
        <w:rPr>
          <w:color w:val="000000"/>
          <w:shd w:val="clear" w:color="auto" w:fill="FFFFFF"/>
        </w:rPr>
        <w:t>ecommunications</w:t>
      </w:r>
      <w:r w:rsidR="00C95648" w:rsidRPr="002648B9">
        <w:rPr>
          <w:color w:val="000000"/>
          <w:shd w:val="clear" w:color="auto" w:fill="FFFFFF"/>
        </w:rPr>
        <w:t xml:space="preserve"> Act, </w:t>
      </w:r>
      <w:bookmarkEnd w:id="4"/>
      <w:bookmarkEnd w:id="28"/>
      <w:bookmarkEnd w:id="29"/>
      <w:r w:rsidR="0061354B" w:rsidRPr="002648B9">
        <w:rPr>
          <w:color w:val="000000"/>
          <w:shd w:val="clear" w:color="auto" w:fill="FFFFFF"/>
        </w:rPr>
        <w:t>persons</w:t>
      </w:r>
      <w:r w:rsidR="004B1874" w:rsidRPr="004B1874">
        <w:rPr>
          <w:color w:val="000000"/>
          <w:shd w:val="clear" w:color="auto" w:fill="FFFFFF"/>
        </w:rPr>
        <w:t xml:space="preserve"> </w:t>
      </w:r>
      <w:r w:rsidR="004B1874">
        <w:rPr>
          <w:color w:val="000000"/>
          <w:shd w:val="clear" w:color="auto" w:fill="FFFFFF"/>
        </w:rPr>
        <w:t>from time to time</w:t>
      </w:r>
      <w:r w:rsidR="0061354B" w:rsidRPr="002648B9">
        <w:rPr>
          <w:color w:val="000000"/>
          <w:shd w:val="clear" w:color="auto" w:fill="FFFFFF"/>
        </w:rPr>
        <w:t xml:space="preserve"> holding or performing the duties of the following positions in the Attorney</w:t>
      </w:r>
      <w:r w:rsidR="0061354B" w:rsidRPr="002648B9"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00FC1497" w14:textId="299EB2A3" w:rsidR="0061354B" w:rsidRPr="002648B9" w:rsidRDefault="0061354B" w:rsidP="00633E4F">
      <w:pPr>
        <w:pStyle w:val="LDP1a"/>
        <w:numPr>
          <w:ilvl w:val="0"/>
          <w:numId w:val="36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in the </w:t>
      </w:r>
      <w:r w:rsidR="00E42780" w:rsidRPr="002648B9">
        <w:rPr>
          <w:color w:val="000000"/>
          <w:shd w:val="clear" w:color="auto" w:fill="FFFFFF"/>
        </w:rPr>
        <w:t xml:space="preserve">Office of the Communications Access Coordinator Section </w:t>
      </w:r>
      <w:r w:rsidRPr="002648B9">
        <w:t>—</w:t>
      </w:r>
    </w:p>
    <w:p w14:paraId="467F8F61" w14:textId="7F46A6A4" w:rsidR="005D43AA" w:rsidRPr="002648B9" w:rsidRDefault="005D43AA" w:rsidP="00633E4F">
      <w:pPr>
        <w:pStyle w:val="LDP1a"/>
        <w:numPr>
          <w:ilvl w:val="1"/>
          <w:numId w:val="36"/>
        </w:numPr>
        <w:ind w:left="2340" w:hanging="433"/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>APS1</w:t>
      </w:r>
      <w:r w:rsidR="004B1874">
        <w:rPr>
          <w:color w:val="000000"/>
          <w:shd w:val="clear" w:color="auto" w:fill="FFFFFF"/>
        </w:rPr>
        <w:t>-</w:t>
      </w:r>
      <w:r w:rsidRPr="002648B9">
        <w:rPr>
          <w:color w:val="000000"/>
          <w:shd w:val="clear" w:color="auto" w:fill="FFFFFF"/>
        </w:rPr>
        <w:t>6;</w:t>
      </w:r>
    </w:p>
    <w:p w14:paraId="61AE957B" w14:textId="634418FD" w:rsidR="0061354B" w:rsidRPr="002648B9" w:rsidRDefault="0061354B" w:rsidP="00633E4F">
      <w:pPr>
        <w:pStyle w:val="LDP1a"/>
        <w:numPr>
          <w:ilvl w:val="1"/>
          <w:numId w:val="36"/>
        </w:numPr>
        <w:ind w:left="2340" w:hanging="433"/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EL1; </w:t>
      </w:r>
    </w:p>
    <w:p w14:paraId="01A98B78" w14:textId="77777777" w:rsidR="0061354B" w:rsidRPr="002648B9" w:rsidRDefault="0061354B" w:rsidP="00633E4F">
      <w:pPr>
        <w:pStyle w:val="LDP1a"/>
        <w:numPr>
          <w:ilvl w:val="1"/>
          <w:numId w:val="36"/>
        </w:numPr>
        <w:ind w:left="2340" w:hanging="433"/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EL2; </w:t>
      </w:r>
    </w:p>
    <w:p w14:paraId="6B5F7484" w14:textId="75E1A464" w:rsidR="004B36ED" w:rsidRPr="002648B9" w:rsidRDefault="00E42780" w:rsidP="00633E4F">
      <w:pPr>
        <w:pStyle w:val="LDP1a"/>
        <w:numPr>
          <w:ilvl w:val="0"/>
          <w:numId w:val="36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>SES1</w:t>
      </w:r>
      <w:r w:rsidR="00F840E2" w:rsidRPr="002648B9">
        <w:rPr>
          <w:color w:val="000000"/>
          <w:shd w:val="clear" w:color="auto" w:fill="FFFFFF"/>
        </w:rPr>
        <w:t xml:space="preserve"> and</w:t>
      </w:r>
      <w:r w:rsidRPr="002648B9">
        <w:rPr>
          <w:color w:val="000000"/>
          <w:shd w:val="clear" w:color="auto" w:fill="FFFFFF"/>
        </w:rPr>
        <w:t xml:space="preserve"> </w:t>
      </w:r>
      <w:r w:rsidR="0061354B" w:rsidRPr="002648B9">
        <w:rPr>
          <w:color w:val="000000"/>
          <w:shd w:val="clear" w:color="auto" w:fill="FFFFFF"/>
        </w:rPr>
        <w:t xml:space="preserve">SES2 with responsibility for the </w:t>
      </w:r>
      <w:r w:rsidRPr="002648B9">
        <w:rPr>
          <w:color w:val="000000"/>
          <w:shd w:val="clear" w:color="auto" w:fill="FFFFFF"/>
        </w:rPr>
        <w:t>Office of the Communications Access Coordinator Section</w:t>
      </w:r>
      <w:r w:rsidR="0061354B" w:rsidRPr="002648B9">
        <w:rPr>
          <w:color w:val="000000"/>
          <w:shd w:val="clear" w:color="auto" w:fill="FFFFFF"/>
        </w:rPr>
        <w:t>.</w:t>
      </w:r>
    </w:p>
    <w:p w14:paraId="7C752083" w14:textId="346D3C53" w:rsidR="00F15CED" w:rsidRPr="002648B9" w:rsidRDefault="00F15CED" w:rsidP="00F15CED">
      <w:pPr>
        <w:pStyle w:val="LDP1a"/>
        <w:rPr>
          <w:color w:val="000000"/>
          <w:shd w:val="clear" w:color="auto" w:fill="FFFFFF"/>
        </w:rPr>
      </w:pPr>
    </w:p>
    <w:p w14:paraId="4496A1FC" w14:textId="5473D0B2" w:rsidR="00F15CED" w:rsidRPr="002648B9" w:rsidRDefault="00F15CED" w:rsidP="00F15CED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 xml:space="preserve">For the purposes of paragraph (b) of the definition of </w:t>
      </w:r>
      <w:r w:rsidRPr="002648B9">
        <w:rPr>
          <w:i/>
          <w:color w:val="000000"/>
          <w:shd w:val="clear" w:color="auto" w:fill="FFFFFF"/>
        </w:rPr>
        <w:t>Communications Access Coordinator</w:t>
      </w:r>
      <w:r w:rsidRPr="002648B9">
        <w:rPr>
          <w:color w:val="000000"/>
          <w:shd w:val="clear" w:color="auto" w:fill="FFFFFF"/>
        </w:rPr>
        <w:t xml:space="preserve"> in subsection 6</w:t>
      </w:r>
      <w:proofErr w:type="gramStart"/>
      <w:r w:rsidRPr="002648B9">
        <w:rPr>
          <w:color w:val="000000"/>
          <w:shd w:val="clear" w:color="auto" w:fill="FFFFFF"/>
        </w:rPr>
        <w:t>R(</w:t>
      </w:r>
      <w:proofErr w:type="gramEnd"/>
      <w:r w:rsidRPr="002648B9">
        <w:rPr>
          <w:color w:val="000000"/>
          <w:shd w:val="clear" w:color="auto" w:fill="FFFFFF"/>
        </w:rPr>
        <w:t>1) of the Act, and for</w:t>
      </w:r>
      <w:r w:rsidR="000909F1" w:rsidRPr="002648B9">
        <w:rPr>
          <w:color w:val="000000"/>
          <w:shd w:val="clear" w:color="auto" w:fill="FFFFFF"/>
        </w:rPr>
        <w:t xml:space="preserve"> the powers and</w:t>
      </w:r>
      <w:r w:rsidRPr="002648B9">
        <w:rPr>
          <w:color w:val="000000"/>
          <w:shd w:val="clear" w:color="auto" w:fill="FFFFFF"/>
        </w:rPr>
        <w:t xml:space="preserve"> functions </w:t>
      </w:r>
      <w:r w:rsidR="000909F1" w:rsidRPr="002648B9">
        <w:rPr>
          <w:color w:val="000000"/>
          <w:shd w:val="clear" w:color="auto" w:fill="FFFFFF"/>
        </w:rPr>
        <w:t>in t</w:t>
      </w:r>
      <w:r w:rsidRPr="002648B9">
        <w:rPr>
          <w:color w:val="000000"/>
          <w:shd w:val="clear" w:color="auto" w:fill="FFFFFF"/>
        </w:rPr>
        <w:t>he ICP Determination and the Identity Checks Determination, persons</w:t>
      </w:r>
      <w:r w:rsidR="004B1874">
        <w:rPr>
          <w:color w:val="000000"/>
          <w:shd w:val="clear" w:color="auto" w:fill="FFFFFF"/>
        </w:rPr>
        <w:t xml:space="preserve"> from time to time</w:t>
      </w:r>
      <w:r w:rsidRPr="002648B9">
        <w:rPr>
          <w:color w:val="000000"/>
          <w:shd w:val="clear" w:color="auto" w:fill="FFFFFF"/>
        </w:rPr>
        <w:t xml:space="preserve"> holding or performing the duties of the following positions in the Attorney</w:t>
      </w:r>
      <w:r w:rsidRPr="002648B9"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2C9AE8E6" w14:textId="74C0331D" w:rsidR="00F15CED" w:rsidRPr="002648B9" w:rsidRDefault="00173B19" w:rsidP="00492701">
      <w:pPr>
        <w:pStyle w:val="LDP1a"/>
        <w:numPr>
          <w:ilvl w:val="0"/>
          <w:numId w:val="40"/>
        </w:numPr>
        <w:rPr>
          <w:color w:val="000000"/>
          <w:shd w:val="clear" w:color="auto" w:fill="FFFFFF"/>
        </w:rPr>
      </w:pPr>
      <w:r w:rsidRPr="002648B9">
        <w:rPr>
          <w:color w:val="000000"/>
          <w:shd w:val="clear" w:color="auto" w:fill="FFFFFF"/>
        </w:rPr>
        <w:t>SES1</w:t>
      </w:r>
      <w:r w:rsidR="00F840E2" w:rsidRPr="002648B9">
        <w:rPr>
          <w:color w:val="000000"/>
          <w:shd w:val="clear" w:color="auto" w:fill="FFFFFF"/>
        </w:rPr>
        <w:t xml:space="preserve"> and</w:t>
      </w:r>
      <w:r w:rsidRPr="002648B9">
        <w:rPr>
          <w:color w:val="000000"/>
          <w:shd w:val="clear" w:color="auto" w:fill="FFFFFF"/>
        </w:rPr>
        <w:t xml:space="preserve"> </w:t>
      </w:r>
      <w:r w:rsidR="00F15CED" w:rsidRPr="002648B9">
        <w:t xml:space="preserve">SES2 with responsibility for </w:t>
      </w:r>
      <w:r w:rsidRPr="002648B9">
        <w:t>the Office of the Communications Access Coordinator Section</w:t>
      </w:r>
      <w:r w:rsidR="00F15CED" w:rsidRPr="002648B9">
        <w:rPr>
          <w:color w:val="000000"/>
          <w:shd w:val="clear" w:color="auto" w:fill="FFFFFF"/>
        </w:rPr>
        <w:t>.</w:t>
      </w:r>
    </w:p>
    <w:p w14:paraId="5DB00402" w14:textId="77777777" w:rsidR="00F15CED" w:rsidRPr="00404F33" w:rsidRDefault="00F15CED" w:rsidP="00017FC4">
      <w:pPr>
        <w:pStyle w:val="LDP1a"/>
        <w:rPr>
          <w:color w:val="000000"/>
          <w:shd w:val="clear" w:color="auto" w:fill="FFFFFF"/>
        </w:rPr>
      </w:pPr>
    </w:p>
    <w:sectPr w:rsidR="00F15CED" w:rsidRPr="00404F33" w:rsidSect="00404F33">
      <w:footerReference w:type="default" r:id="rId15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19CF1" w14:textId="77777777" w:rsidR="0017112A" w:rsidRDefault="0017112A" w:rsidP="00715914">
      <w:r>
        <w:separator/>
      </w:r>
    </w:p>
    <w:p w14:paraId="2ADE8C77" w14:textId="77777777" w:rsidR="0017112A" w:rsidRDefault="0017112A"/>
    <w:p w14:paraId="36BF6C93" w14:textId="77777777" w:rsidR="0017112A" w:rsidRDefault="0017112A"/>
  </w:endnote>
  <w:endnote w:type="continuationSeparator" w:id="0">
    <w:p w14:paraId="0660AE83" w14:textId="77777777" w:rsidR="0017112A" w:rsidRDefault="0017112A" w:rsidP="00715914">
      <w:r>
        <w:continuationSeparator/>
      </w:r>
    </w:p>
    <w:p w14:paraId="4613806D" w14:textId="77777777" w:rsidR="0017112A" w:rsidRDefault="0017112A"/>
    <w:p w14:paraId="7532AF35" w14:textId="77777777" w:rsidR="0017112A" w:rsidRDefault="00171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70BA" w14:textId="77777777"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14:paraId="713A672F" w14:textId="77777777" w:rsidTr="00173C7B">
      <w:tc>
        <w:tcPr>
          <w:tcW w:w="675" w:type="dxa"/>
          <w:shd w:val="clear" w:color="auto" w:fill="auto"/>
        </w:tcPr>
        <w:p w14:paraId="7CA86B21" w14:textId="77777777"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14:paraId="6422CFD7" w14:textId="75D72BBE"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CA3351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14:paraId="268C58E1" w14:textId="77777777"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14:paraId="68955FCC" w14:textId="13EC5BED"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CA3351">
      <w:rPr>
        <w:noProof/>
        <w:sz w:val="16"/>
        <w:szCs w:val="16"/>
      </w:rPr>
      <w:t>Att A - Telecommunications (Interception and Access) (Communications Access Coordinator) Instrument 2024.docx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D799B3" wp14:editId="313062EA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12948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79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14:paraId="27312948" w14:textId="77777777"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F715E" wp14:editId="0ABCEC2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EE556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F715E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14:paraId="183EE556" w14:textId="77777777"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9E4B" w14:textId="77777777"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B84AF" wp14:editId="10DDE71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8AD73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B84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14:paraId="1358AD73" w14:textId="77777777"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856EC" wp14:editId="712B5A3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5E571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856EC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14:paraId="2355E571" w14:textId="77777777"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0C5F" w14:textId="4E4F1548" w:rsidR="007B411B" w:rsidRDefault="00404F33" w:rsidP="00404F33">
    <w:pPr>
      <w:pStyle w:val="LDFooter"/>
      <w:rPr>
        <w:i/>
      </w:rPr>
    </w:pPr>
    <w:r w:rsidRPr="006B734D">
      <w:rPr>
        <w:i/>
      </w:rPr>
      <w:t xml:space="preserve">Telecommunications (Interception and Access) (Communications Access Coordinator) </w:t>
    </w:r>
  </w:p>
  <w:p w14:paraId="6384BCD4" w14:textId="2F407F77" w:rsidR="00B714F2" w:rsidRPr="007C5FDD" w:rsidRDefault="00404F33" w:rsidP="00404F33">
    <w:pPr>
      <w:pStyle w:val="LDFooter"/>
    </w:pPr>
    <w:r w:rsidRPr="006B734D">
      <w:rPr>
        <w:i/>
      </w:rPr>
      <w:t>Instrument 202</w:t>
    </w:r>
    <w:r w:rsidR="00EC6B29">
      <w:rPr>
        <w:i/>
      </w:rPr>
      <w:t>5</w:t>
    </w:r>
    <w:r w:rsidR="00494305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5C731D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8A1AB" w14:textId="77777777" w:rsidR="0017112A" w:rsidRDefault="0017112A" w:rsidP="00715914">
      <w:r>
        <w:separator/>
      </w:r>
    </w:p>
    <w:p w14:paraId="6CEEFD40" w14:textId="77777777" w:rsidR="0017112A" w:rsidRDefault="0017112A"/>
    <w:p w14:paraId="2776822D" w14:textId="77777777" w:rsidR="0017112A" w:rsidRDefault="0017112A"/>
  </w:footnote>
  <w:footnote w:type="continuationSeparator" w:id="0">
    <w:p w14:paraId="519A4F2E" w14:textId="77777777" w:rsidR="0017112A" w:rsidRDefault="0017112A" w:rsidP="00715914">
      <w:r>
        <w:continuationSeparator/>
      </w:r>
    </w:p>
    <w:p w14:paraId="27DC6650" w14:textId="77777777" w:rsidR="0017112A" w:rsidRDefault="0017112A"/>
    <w:p w14:paraId="4D4DD34B" w14:textId="77777777" w:rsidR="0017112A" w:rsidRDefault="00171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 w14:paraId="335A2E89" w14:textId="77777777">
      <w:tc>
        <w:tcPr>
          <w:tcW w:w="1494" w:type="dxa"/>
        </w:tcPr>
        <w:p w14:paraId="52069608" w14:textId="77777777" w:rsidR="00656C0E" w:rsidRDefault="00656C0E" w:rsidP="00BD545A"/>
      </w:tc>
      <w:tc>
        <w:tcPr>
          <w:tcW w:w="6891" w:type="dxa"/>
        </w:tcPr>
        <w:p w14:paraId="61B68D5E" w14:textId="77777777" w:rsidR="00656C0E" w:rsidRDefault="00656C0E" w:rsidP="00BD545A"/>
      </w:tc>
    </w:tr>
    <w:tr w:rsidR="00656C0E" w14:paraId="5F8BDF8B" w14:textId="77777777">
      <w:tc>
        <w:tcPr>
          <w:tcW w:w="1494" w:type="dxa"/>
        </w:tcPr>
        <w:p w14:paraId="25B7FA04" w14:textId="77777777" w:rsidR="00656C0E" w:rsidRDefault="00656C0E" w:rsidP="00BD545A"/>
      </w:tc>
      <w:tc>
        <w:tcPr>
          <w:tcW w:w="6891" w:type="dxa"/>
        </w:tcPr>
        <w:p w14:paraId="1DFF206E" w14:textId="77777777" w:rsidR="00656C0E" w:rsidRDefault="00656C0E" w:rsidP="00BD545A"/>
      </w:tc>
    </w:tr>
    <w:tr w:rsidR="00656C0E" w14:paraId="24730A4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40BD18F" w14:textId="77777777" w:rsidR="00656C0E" w:rsidRDefault="00656C0E" w:rsidP="00BD545A"/>
      </w:tc>
    </w:tr>
  </w:tbl>
  <w:p w14:paraId="6C5F2461" w14:textId="77777777" w:rsidR="00656C0E" w:rsidRDefault="00656C0E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9091A"/>
    <w:multiLevelType w:val="hybridMultilevel"/>
    <w:tmpl w:val="6B16C3A4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FF004C"/>
    <w:multiLevelType w:val="hybridMultilevel"/>
    <w:tmpl w:val="28B8A46C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A03548E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5" w15:restartNumberingAfterBreak="0">
    <w:nsid w:val="0A800149"/>
    <w:multiLevelType w:val="hybridMultilevel"/>
    <w:tmpl w:val="FDE4D37C"/>
    <w:lvl w:ilvl="0" w:tplc="FA8A0C02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6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C38B3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8683F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3" w15:restartNumberingAfterBreak="0">
    <w:nsid w:val="26FC55C7"/>
    <w:multiLevelType w:val="hybridMultilevel"/>
    <w:tmpl w:val="2F9C0476"/>
    <w:lvl w:ilvl="0" w:tplc="E11EF66C">
      <w:start w:val="1"/>
      <w:numFmt w:val="lowerLetter"/>
      <w:lvlText w:val="(%1)"/>
      <w:lvlJc w:val="lef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B4A7FCA"/>
    <w:multiLevelType w:val="hybridMultilevel"/>
    <w:tmpl w:val="AD30A552"/>
    <w:lvl w:ilvl="0" w:tplc="C8201B32">
      <w:start w:val="1"/>
      <w:numFmt w:val="decimal"/>
      <w:lvlText w:val="(%1)"/>
      <w:lvlJc w:val="left"/>
      <w:pPr>
        <w:ind w:left="1500" w:hanging="360"/>
      </w:p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>
      <w:start w:val="1"/>
      <w:numFmt w:val="decimal"/>
      <w:lvlText w:val="%4."/>
      <w:lvlJc w:val="left"/>
      <w:pPr>
        <w:ind w:left="3660" w:hanging="360"/>
      </w:pPr>
    </w:lvl>
    <w:lvl w:ilvl="4" w:tplc="0C090019">
      <w:start w:val="1"/>
      <w:numFmt w:val="lowerLetter"/>
      <w:lvlText w:val="%5."/>
      <w:lvlJc w:val="left"/>
      <w:pPr>
        <w:ind w:left="4380" w:hanging="360"/>
      </w:pPr>
    </w:lvl>
    <w:lvl w:ilvl="5" w:tplc="0C09001B">
      <w:start w:val="1"/>
      <w:numFmt w:val="lowerRoman"/>
      <w:lvlText w:val="%6."/>
      <w:lvlJc w:val="right"/>
      <w:pPr>
        <w:ind w:left="5100" w:hanging="180"/>
      </w:pPr>
    </w:lvl>
    <w:lvl w:ilvl="6" w:tplc="0C09000F">
      <w:start w:val="1"/>
      <w:numFmt w:val="decimal"/>
      <w:lvlText w:val="%7."/>
      <w:lvlJc w:val="left"/>
      <w:pPr>
        <w:ind w:left="5820" w:hanging="360"/>
      </w:pPr>
    </w:lvl>
    <w:lvl w:ilvl="7" w:tplc="0C090019">
      <w:start w:val="1"/>
      <w:numFmt w:val="lowerLetter"/>
      <w:lvlText w:val="%8."/>
      <w:lvlJc w:val="left"/>
      <w:pPr>
        <w:ind w:left="6540" w:hanging="360"/>
      </w:pPr>
    </w:lvl>
    <w:lvl w:ilvl="8" w:tplc="0C09001B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2EA3591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3586C95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2480" w:hanging="720"/>
      </w:pPr>
    </w:lvl>
    <w:lvl w:ilvl="1" w:tplc="0C090019">
      <w:start w:val="1"/>
      <w:numFmt w:val="lowerLetter"/>
      <w:lvlText w:val="%2."/>
      <w:lvlJc w:val="left"/>
      <w:pPr>
        <w:ind w:left="2840" w:hanging="360"/>
      </w:pPr>
    </w:lvl>
    <w:lvl w:ilvl="2" w:tplc="0C09001B">
      <w:start w:val="1"/>
      <w:numFmt w:val="lowerRoman"/>
      <w:lvlText w:val="%3."/>
      <w:lvlJc w:val="right"/>
      <w:pPr>
        <w:ind w:left="3560" w:hanging="180"/>
      </w:pPr>
    </w:lvl>
    <w:lvl w:ilvl="3" w:tplc="0C09000F">
      <w:start w:val="1"/>
      <w:numFmt w:val="decimal"/>
      <w:lvlText w:val="%4."/>
      <w:lvlJc w:val="left"/>
      <w:pPr>
        <w:ind w:left="4280" w:hanging="360"/>
      </w:pPr>
    </w:lvl>
    <w:lvl w:ilvl="4" w:tplc="0C090019">
      <w:start w:val="1"/>
      <w:numFmt w:val="lowerLetter"/>
      <w:lvlText w:val="%5."/>
      <w:lvlJc w:val="left"/>
      <w:pPr>
        <w:ind w:left="5000" w:hanging="360"/>
      </w:pPr>
    </w:lvl>
    <w:lvl w:ilvl="5" w:tplc="0C09001B">
      <w:start w:val="1"/>
      <w:numFmt w:val="lowerRoman"/>
      <w:lvlText w:val="%6."/>
      <w:lvlJc w:val="right"/>
      <w:pPr>
        <w:ind w:left="5720" w:hanging="180"/>
      </w:pPr>
    </w:lvl>
    <w:lvl w:ilvl="6" w:tplc="0C09000F">
      <w:start w:val="1"/>
      <w:numFmt w:val="decimal"/>
      <w:lvlText w:val="%7."/>
      <w:lvlJc w:val="left"/>
      <w:pPr>
        <w:ind w:left="6440" w:hanging="360"/>
      </w:pPr>
    </w:lvl>
    <w:lvl w:ilvl="7" w:tplc="0C090019">
      <w:start w:val="1"/>
      <w:numFmt w:val="lowerLetter"/>
      <w:lvlText w:val="%8."/>
      <w:lvlJc w:val="left"/>
      <w:pPr>
        <w:ind w:left="7160" w:hanging="360"/>
      </w:pPr>
    </w:lvl>
    <w:lvl w:ilvl="8" w:tplc="0C09001B">
      <w:start w:val="1"/>
      <w:numFmt w:val="lowerRoman"/>
      <w:lvlText w:val="%9."/>
      <w:lvlJc w:val="right"/>
      <w:pPr>
        <w:ind w:left="7880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CCF225B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0" w15:restartNumberingAfterBreak="0">
    <w:nsid w:val="40E8430A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1" w15:restartNumberingAfterBreak="0">
    <w:nsid w:val="42B42ECB"/>
    <w:multiLevelType w:val="hybridMultilevel"/>
    <w:tmpl w:val="BC62A92C"/>
    <w:lvl w:ilvl="0" w:tplc="56043366">
      <w:start w:val="1"/>
      <w:numFmt w:val="decimal"/>
      <w:lvlText w:val="(%1)"/>
      <w:lvlJc w:val="left"/>
      <w:pPr>
        <w:ind w:left="1187" w:hanging="45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5A0615C"/>
    <w:multiLevelType w:val="hybridMultilevel"/>
    <w:tmpl w:val="C1F8EC74"/>
    <w:lvl w:ilvl="0" w:tplc="7E504A52">
      <w:start w:val="2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 w15:restartNumberingAfterBreak="0">
    <w:nsid w:val="576A3A9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7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01A0162"/>
    <w:multiLevelType w:val="hybridMultilevel"/>
    <w:tmpl w:val="505AF282"/>
    <w:lvl w:ilvl="0" w:tplc="30C43782">
      <w:start w:val="2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9" w15:restartNumberingAfterBreak="0">
    <w:nsid w:val="677B2B1F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3402" w:hanging="720"/>
      </w:pPr>
    </w:lvl>
    <w:lvl w:ilvl="1" w:tplc="0C090019">
      <w:start w:val="1"/>
      <w:numFmt w:val="lowerLetter"/>
      <w:lvlText w:val="%2."/>
      <w:lvlJc w:val="left"/>
      <w:pPr>
        <w:ind w:left="3762" w:hanging="360"/>
      </w:pPr>
    </w:lvl>
    <w:lvl w:ilvl="2" w:tplc="0C09001B">
      <w:start w:val="1"/>
      <w:numFmt w:val="lowerRoman"/>
      <w:lvlText w:val="%3."/>
      <w:lvlJc w:val="right"/>
      <w:pPr>
        <w:ind w:left="4482" w:hanging="180"/>
      </w:pPr>
    </w:lvl>
    <w:lvl w:ilvl="3" w:tplc="0C09000F">
      <w:start w:val="1"/>
      <w:numFmt w:val="decimal"/>
      <w:lvlText w:val="%4."/>
      <w:lvlJc w:val="left"/>
      <w:pPr>
        <w:ind w:left="5202" w:hanging="360"/>
      </w:pPr>
    </w:lvl>
    <w:lvl w:ilvl="4" w:tplc="0C090019">
      <w:start w:val="1"/>
      <w:numFmt w:val="lowerLetter"/>
      <w:lvlText w:val="%5."/>
      <w:lvlJc w:val="left"/>
      <w:pPr>
        <w:ind w:left="5922" w:hanging="360"/>
      </w:pPr>
    </w:lvl>
    <w:lvl w:ilvl="5" w:tplc="0C09001B">
      <w:start w:val="1"/>
      <w:numFmt w:val="lowerRoman"/>
      <w:lvlText w:val="%6."/>
      <w:lvlJc w:val="right"/>
      <w:pPr>
        <w:ind w:left="6642" w:hanging="180"/>
      </w:pPr>
    </w:lvl>
    <w:lvl w:ilvl="6" w:tplc="0C09000F">
      <w:start w:val="1"/>
      <w:numFmt w:val="decimal"/>
      <w:lvlText w:val="%7."/>
      <w:lvlJc w:val="left"/>
      <w:pPr>
        <w:ind w:left="7362" w:hanging="360"/>
      </w:pPr>
    </w:lvl>
    <w:lvl w:ilvl="7" w:tplc="0C090019">
      <w:start w:val="1"/>
      <w:numFmt w:val="lowerLetter"/>
      <w:lvlText w:val="%8."/>
      <w:lvlJc w:val="left"/>
      <w:pPr>
        <w:ind w:left="8082" w:hanging="360"/>
      </w:pPr>
    </w:lvl>
    <w:lvl w:ilvl="8" w:tplc="0C09001B">
      <w:start w:val="1"/>
      <w:numFmt w:val="lowerRoman"/>
      <w:lvlText w:val="%9."/>
      <w:lvlJc w:val="right"/>
      <w:pPr>
        <w:ind w:left="8802" w:hanging="180"/>
      </w:pPr>
    </w:lvl>
  </w:abstractNum>
  <w:abstractNum w:abstractNumId="40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1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2"/>
  </w:num>
  <w:num w:numId="13">
    <w:abstractNumId w:val="19"/>
  </w:num>
  <w:num w:numId="14">
    <w:abstractNumId w:val="21"/>
  </w:num>
  <w:num w:numId="15">
    <w:abstractNumId w:val="17"/>
  </w:num>
  <w:num w:numId="16">
    <w:abstractNumId w:val="20"/>
  </w:num>
  <w:num w:numId="17">
    <w:abstractNumId w:val="32"/>
  </w:num>
  <w:num w:numId="18">
    <w:abstractNumId w:val="35"/>
  </w:num>
  <w:num w:numId="19">
    <w:abstractNumId w:val="11"/>
  </w:num>
  <w:num w:numId="20">
    <w:abstractNumId w:val="41"/>
  </w:num>
  <w:num w:numId="21">
    <w:abstractNumId w:val="26"/>
  </w:num>
  <w:num w:numId="22">
    <w:abstractNumId w:val="34"/>
  </w:num>
  <w:num w:numId="23">
    <w:abstractNumId w:val="37"/>
  </w:num>
  <w:num w:numId="24">
    <w:abstractNumId w:val="40"/>
  </w:num>
  <w:num w:numId="25">
    <w:abstractNumId w:val="1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5"/>
  </w:num>
  <w:num w:numId="32">
    <w:abstractNumId w:val="36"/>
  </w:num>
  <w:num w:numId="33">
    <w:abstractNumId w:val="14"/>
  </w:num>
  <w:num w:numId="34">
    <w:abstractNumId w:val="29"/>
  </w:num>
  <w:num w:numId="35">
    <w:abstractNumId w:val="30"/>
  </w:num>
  <w:num w:numId="36">
    <w:abstractNumId w:val="10"/>
  </w:num>
  <w:num w:numId="37">
    <w:abstractNumId w:val="15"/>
  </w:num>
  <w:num w:numId="38">
    <w:abstractNumId w:val="33"/>
  </w:num>
  <w:num w:numId="39">
    <w:abstractNumId w:val="38"/>
  </w:num>
  <w:num w:numId="40">
    <w:abstractNumId w:val="18"/>
  </w:num>
  <w:num w:numId="41">
    <w:abstractNumId w:val="1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B8"/>
    <w:rsid w:val="00000F86"/>
    <w:rsid w:val="00004174"/>
    <w:rsid w:val="00004470"/>
    <w:rsid w:val="0000660A"/>
    <w:rsid w:val="000102EE"/>
    <w:rsid w:val="000136AF"/>
    <w:rsid w:val="00014524"/>
    <w:rsid w:val="00017FC4"/>
    <w:rsid w:val="00024496"/>
    <w:rsid w:val="000258B1"/>
    <w:rsid w:val="00027E29"/>
    <w:rsid w:val="00033C65"/>
    <w:rsid w:val="000352C3"/>
    <w:rsid w:val="00040A89"/>
    <w:rsid w:val="000437C1"/>
    <w:rsid w:val="0004455A"/>
    <w:rsid w:val="0005365D"/>
    <w:rsid w:val="0005691F"/>
    <w:rsid w:val="00060FF4"/>
    <w:rsid w:val="000614BF"/>
    <w:rsid w:val="00065E70"/>
    <w:rsid w:val="0006709C"/>
    <w:rsid w:val="00073672"/>
    <w:rsid w:val="00074376"/>
    <w:rsid w:val="0007722C"/>
    <w:rsid w:val="000824BB"/>
    <w:rsid w:val="0008359E"/>
    <w:rsid w:val="000909F1"/>
    <w:rsid w:val="000917F5"/>
    <w:rsid w:val="00093CEA"/>
    <w:rsid w:val="000978F5"/>
    <w:rsid w:val="000A3E46"/>
    <w:rsid w:val="000B14AD"/>
    <w:rsid w:val="000B15CD"/>
    <w:rsid w:val="000B2825"/>
    <w:rsid w:val="000B35EB"/>
    <w:rsid w:val="000B3719"/>
    <w:rsid w:val="000C75E8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5F58"/>
    <w:rsid w:val="0010745C"/>
    <w:rsid w:val="00107D6A"/>
    <w:rsid w:val="0011242F"/>
    <w:rsid w:val="001244DA"/>
    <w:rsid w:val="00132CEB"/>
    <w:rsid w:val="001339B0"/>
    <w:rsid w:val="00134429"/>
    <w:rsid w:val="00141685"/>
    <w:rsid w:val="00142B62"/>
    <w:rsid w:val="001441B7"/>
    <w:rsid w:val="001446F7"/>
    <w:rsid w:val="00146F7A"/>
    <w:rsid w:val="00150195"/>
    <w:rsid w:val="001516CB"/>
    <w:rsid w:val="00152336"/>
    <w:rsid w:val="001575C3"/>
    <w:rsid w:val="00157B8B"/>
    <w:rsid w:val="00165DAB"/>
    <w:rsid w:val="00166C2F"/>
    <w:rsid w:val="0017112A"/>
    <w:rsid w:val="00173B19"/>
    <w:rsid w:val="001809D7"/>
    <w:rsid w:val="00182C05"/>
    <w:rsid w:val="00182EAC"/>
    <w:rsid w:val="0018683D"/>
    <w:rsid w:val="00187843"/>
    <w:rsid w:val="00191881"/>
    <w:rsid w:val="001939E1"/>
    <w:rsid w:val="00194C3E"/>
    <w:rsid w:val="00195382"/>
    <w:rsid w:val="00195731"/>
    <w:rsid w:val="001979C7"/>
    <w:rsid w:val="001B0D9F"/>
    <w:rsid w:val="001B2CB6"/>
    <w:rsid w:val="001B53D3"/>
    <w:rsid w:val="001C1715"/>
    <w:rsid w:val="001C3D2C"/>
    <w:rsid w:val="001C4D36"/>
    <w:rsid w:val="001C61C5"/>
    <w:rsid w:val="001C6494"/>
    <w:rsid w:val="001C69C4"/>
    <w:rsid w:val="001C7D05"/>
    <w:rsid w:val="001D25A3"/>
    <w:rsid w:val="001D37EF"/>
    <w:rsid w:val="001D681A"/>
    <w:rsid w:val="001D729F"/>
    <w:rsid w:val="001E3590"/>
    <w:rsid w:val="001E3F38"/>
    <w:rsid w:val="001E48E3"/>
    <w:rsid w:val="001E7407"/>
    <w:rsid w:val="001F2ABA"/>
    <w:rsid w:val="001F5B44"/>
    <w:rsid w:val="001F5D5E"/>
    <w:rsid w:val="001F6219"/>
    <w:rsid w:val="001F6CD4"/>
    <w:rsid w:val="00200B84"/>
    <w:rsid w:val="002029EE"/>
    <w:rsid w:val="00206C4D"/>
    <w:rsid w:val="00207BFA"/>
    <w:rsid w:val="00215AF1"/>
    <w:rsid w:val="002200EA"/>
    <w:rsid w:val="002321E8"/>
    <w:rsid w:val="00232984"/>
    <w:rsid w:val="002334A2"/>
    <w:rsid w:val="00237C31"/>
    <w:rsid w:val="0024010F"/>
    <w:rsid w:val="00240749"/>
    <w:rsid w:val="00243018"/>
    <w:rsid w:val="0024433D"/>
    <w:rsid w:val="002564A4"/>
    <w:rsid w:val="002648B9"/>
    <w:rsid w:val="0026736C"/>
    <w:rsid w:val="002707CD"/>
    <w:rsid w:val="00272D62"/>
    <w:rsid w:val="0027325B"/>
    <w:rsid w:val="00281308"/>
    <w:rsid w:val="00281AEE"/>
    <w:rsid w:val="00281E6B"/>
    <w:rsid w:val="00284719"/>
    <w:rsid w:val="002859B3"/>
    <w:rsid w:val="00297ECB"/>
    <w:rsid w:val="002A02B6"/>
    <w:rsid w:val="002A506E"/>
    <w:rsid w:val="002A5189"/>
    <w:rsid w:val="002A7BCF"/>
    <w:rsid w:val="002C3FD1"/>
    <w:rsid w:val="002D043A"/>
    <w:rsid w:val="002D266B"/>
    <w:rsid w:val="002D43A4"/>
    <w:rsid w:val="002D6224"/>
    <w:rsid w:val="002D67E8"/>
    <w:rsid w:val="002E1F62"/>
    <w:rsid w:val="002E75AB"/>
    <w:rsid w:val="002F5727"/>
    <w:rsid w:val="002F71BA"/>
    <w:rsid w:val="003013F2"/>
    <w:rsid w:val="00304F8B"/>
    <w:rsid w:val="003218F9"/>
    <w:rsid w:val="003236FA"/>
    <w:rsid w:val="00335BC6"/>
    <w:rsid w:val="003415D3"/>
    <w:rsid w:val="00341F71"/>
    <w:rsid w:val="00343D01"/>
    <w:rsid w:val="00344338"/>
    <w:rsid w:val="00344701"/>
    <w:rsid w:val="00350C47"/>
    <w:rsid w:val="00352B0F"/>
    <w:rsid w:val="003551C7"/>
    <w:rsid w:val="00355410"/>
    <w:rsid w:val="00355FC3"/>
    <w:rsid w:val="00360459"/>
    <w:rsid w:val="00365E41"/>
    <w:rsid w:val="00375863"/>
    <w:rsid w:val="00377602"/>
    <w:rsid w:val="0038049F"/>
    <w:rsid w:val="003A19DC"/>
    <w:rsid w:val="003A26F8"/>
    <w:rsid w:val="003B3646"/>
    <w:rsid w:val="003C0E0F"/>
    <w:rsid w:val="003C12FE"/>
    <w:rsid w:val="003C2F33"/>
    <w:rsid w:val="003C6231"/>
    <w:rsid w:val="003C7F9F"/>
    <w:rsid w:val="003D0BFE"/>
    <w:rsid w:val="003D1EF0"/>
    <w:rsid w:val="003D2921"/>
    <w:rsid w:val="003D34D7"/>
    <w:rsid w:val="003D4259"/>
    <w:rsid w:val="003D5700"/>
    <w:rsid w:val="003E183E"/>
    <w:rsid w:val="003E341B"/>
    <w:rsid w:val="003E4D00"/>
    <w:rsid w:val="003E7E34"/>
    <w:rsid w:val="003F28BC"/>
    <w:rsid w:val="003F5E75"/>
    <w:rsid w:val="003F7BC7"/>
    <w:rsid w:val="00404F33"/>
    <w:rsid w:val="004116CD"/>
    <w:rsid w:val="00417EB9"/>
    <w:rsid w:val="0042488E"/>
    <w:rsid w:val="00424CA9"/>
    <w:rsid w:val="004276DF"/>
    <w:rsid w:val="00431E9B"/>
    <w:rsid w:val="0043754A"/>
    <w:rsid w:val="004379E3"/>
    <w:rsid w:val="0044015E"/>
    <w:rsid w:val="00440AE8"/>
    <w:rsid w:val="0044291A"/>
    <w:rsid w:val="00447809"/>
    <w:rsid w:val="00451643"/>
    <w:rsid w:val="00457979"/>
    <w:rsid w:val="00462DBA"/>
    <w:rsid w:val="0046636D"/>
    <w:rsid w:val="00467661"/>
    <w:rsid w:val="00472380"/>
    <w:rsid w:val="00472987"/>
    <w:rsid w:val="00472DBE"/>
    <w:rsid w:val="00474A19"/>
    <w:rsid w:val="00477830"/>
    <w:rsid w:val="00480BB0"/>
    <w:rsid w:val="00487617"/>
    <w:rsid w:val="00487764"/>
    <w:rsid w:val="00490D54"/>
    <w:rsid w:val="00492701"/>
    <w:rsid w:val="0049288E"/>
    <w:rsid w:val="00493D9D"/>
    <w:rsid w:val="00494305"/>
    <w:rsid w:val="004951EF"/>
    <w:rsid w:val="004958DE"/>
    <w:rsid w:val="00495A94"/>
    <w:rsid w:val="00496140"/>
    <w:rsid w:val="00496412"/>
    <w:rsid w:val="00496EC0"/>
    <w:rsid w:val="00496F97"/>
    <w:rsid w:val="004A23DC"/>
    <w:rsid w:val="004A55EF"/>
    <w:rsid w:val="004A78E0"/>
    <w:rsid w:val="004B1397"/>
    <w:rsid w:val="004B1874"/>
    <w:rsid w:val="004B36ED"/>
    <w:rsid w:val="004B5605"/>
    <w:rsid w:val="004B6C48"/>
    <w:rsid w:val="004C0633"/>
    <w:rsid w:val="004C3385"/>
    <w:rsid w:val="004C4E59"/>
    <w:rsid w:val="004C6809"/>
    <w:rsid w:val="004D4B19"/>
    <w:rsid w:val="004D5FCC"/>
    <w:rsid w:val="004D6297"/>
    <w:rsid w:val="004E01DF"/>
    <w:rsid w:val="004E063A"/>
    <w:rsid w:val="004E1307"/>
    <w:rsid w:val="004E498B"/>
    <w:rsid w:val="004E72B2"/>
    <w:rsid w:val="004E7BEC"/>
    <w:rsid w:val="004F0AD1"/>
    <w:rsid w:val="004F3A8C"/>
    <w:rsid w:val="004F7D0E"/>
    <w:rsid w:val="00505D3D"/>
    <w:rsid w:val="00505FD3"/>
    <w:rsid w:val="00506AF6"/>
    <w:rsid w:val="0051232F"/>
    <w:rsid w:val="00516B8D"/>
    <w:rsid w:val="00520762"/>
    <w:rsid w:val="0052157A"/>
    <w:rsid w:val="00521F3F"/>
    <w:rsid w:val="005255E8"/>
    <w:rsid w:val="00525780"/>
    <w:rsid w:val="005303C8"/>
    <w:rsid w:val="00537FBC"/>
    <w:rsid w:val="00541EBC"/>
    <w:rsid w:val="00546D2B"/>
    <w:rsid w:val="00550AC0"/>
    <w:rsid w:val="00554826"/>
    <w:rsid w:val="005549AC"/>
    <w:rsid w:val="00562877"/>
    <w:rsid w:val="00572B69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A672A"/>
    <w:rsid w:val="005B4067"/>
    <w:rsid w:val="005C2C89"/>
    <w:rsid w:val="005C2D26"/>
    <w:rsid w:val="005C3F41"/>
    <w:rsid w:val="005C48B1"/>
    <w:rsid w:val="005C731D"/>
    <w:rsid w:val="005D1D92"/>
    <w:rsid w:val="005D2D09"/>
    <w:rsid w:val="005D43AA"/>
    <w:rsid w:val="00600219"/>
    <w:rsid w:val="00604F2A"/>
    <w:rsid w:val="00607C3E"/>
    <w:rsid w:val="006134C4"/>
    <w:rsid w:val="0061354B"/>
    <w:rsid w:val="00620076"/>
    <w:rsid w:val="006224B1"/>
    <w:rsid w:val="0062438A"/>
    <w:rsid w:val="006243E3"/>
    <w:rsid w:val="006273BE"/>
    <w:rsid w:val="00627E0A"/>
    <w:rsid w:val="006303E3"/>
    <w:rsid w:val="00633E4F"/>
    <w:rsid w:val="006504D5"/>
    <w:rsid w:val="00650EA6"/>
    <w:rsid w:val="0065488B"/>
    <w:rsid w:val="00656C0E"/>
    <w:rsid w:val="00660A64"/>
    <w:rsid w:val="00670243"/>
    <w:rsid w:val="006707B2"/>
    <w:rsid w:val="00670EA1"/>
    <w:rsid w:val="0067157A"/>
    <w:rsid w:val="00677117"/>
    <w:rsid w:val="00677CC2"/>
    <w:rsid w:val="00681F8B"/>
    <w:rsid w:val="00684D78"/>
    <w:rsid w:val="0068701D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129D"/>
    <w:rsid w:val="006B5789"/>
    <w:rsid w:val="006B734D"/>
    <w:rsid w:val="006C0779"/>
    <w:rsid w:val="006C30C5"/>
    <w:rsid w:val="006C5CDD"/>
    <w:rsid w:val="006C7F8C"/>
    <w:rsid w:val="006D7C50"/>
    <w:rsid w:val="006E006A"/>
    <w:rsid w:val="006E2E1C"/>
    <w:rsid w:val="006E2E2F"/>
    <w:rsid w:val="006E51AF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273F5"/>
    <w:rsid w:val="00730942"/>
    <w:rsid w:val="00731E00"/>
    <w:rsid w:val="00737EA1"/>
    <w:rsid w:val="007440B7"/>
    <w:rsid w:val="00745D9B"/>
    <w:rsid w:val="00745E80"/>
    <w:rsid w:val="007500C8"/>
    <w:rsid w:val="00756272"/>
    <w:rsid w:val="00762D38"/>
    <w:rsid w:val="007715C9"/>
    <w:rsid w:val="00771613"/>
    <w:rsid w:val="007717DA"/>
    <w:rsid w:val="00774EDD"/>
    <w:rsid w:val="007757EC"/>
    <w:rsid w:val="0078011C"/>
    <w:rsid w:val="00783E89"/>
    <w:rsid w:val="00786914"/>
    <w:rsid w:val="007904B6"/>
    <w:rsid w:val="00793263"/>
    <w:rsid w:val="00793915"/>
    <w:rsid w:val="00795866"/>
    <w:rsid w:val="007A5856"/>
    <w:rsid w:val="007A656F"/>
    <w:rsid w:val="007B13E2"/>
    <w:rsid w:val="007B3652"/>
    <w:rsid w:val="007B3795"/>
    <w:rsid w:val="007B411B"/>
    <w:rsid w:val="007B66E6"/>
    <w:rsid w:val="007B6F2D"/>
    <w:rsid w:val="007C2253"/>
    <w:rsid w:val="007C328A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0135"/>
    <w:rsid w:val="00802683"/>
    <w:rsid w:val="0080349D"/>
    <w:rsid w:val="0080359A"/>
    <w:rsid w:val="00803FE6"/>
    <w:rsid w:val="008040DD"/>
    <w:rsid w:val="008076B8"/>
    <w:rsid w:val="00807D62"/>
    <w:rsid w:val="008117E9"/>
    <w:rsid w:val="00824498"/>
    <w:rsid w:val="00825582"/>
    <w:rsid w:val="00825587"/>
    <w:rsid w:val="00826BD1"/>
    <w:rsid w:val="00830D34"/>
    <w:rsid w:val="00832267"/>
    <w:rsid w:val="0083792A"/>
    <w:rsid w:val="0084208C"/>
    <w:rsid w:val="00850046"/>
    <w:rsid w:val="00854D0B"/>
    <w:rsid w:val="00856A31"/>
    <w:rsid w:val="00860B4E"/>
    <w:rsid w:val="00862D3F"/>
    <w:rsid w:val="0086641B"/>
    <w:rsid w:val="00867B37"/>
    <w:rsid w:val="00870B93"/>
    <w:rsid w:val="008754D0"/>
    <w:rsid w:val="00875D13"/>
    <w:rsid w:val="00881923"/>
    <w:rsid w:val="008855C9"/>
    <w:rsid w:val="00886456"/>
    <w:rsid w:val="0089029F"/>
    <w:rsid w:val="008929D5"/>
    <w:rsid w:val="00896176"/>
    <w:rsid w:val="008A12F5"/>
    <w:rsid w:val="008A46E1"/>
    <w:rsid w:val="008A4F43"/>
    <w:rsid w:val="008A75B6"/>
    <w:rsid w:val="008B16EF"/>
    <w:rsid w:val="008B2706"/>
    <w:rsid w:val="008B4BA0"/>
    <w:rsid w:val="008B6DC2"/>
    <w:rsid w:val="008C25AE"/>
    <w:rsid w:val="008C2EAC"/>
    <w:rsid w:val="008C3379"/>
    <w:rsid w:val="008D0EE0"/>
    <w:rsid w:val="008D3337"/>
    <w:rsid w:val="008D553E"/>
    <w:rsid w:val="008E0027"/>
    <w:rsid w:val="008E31A1"/>
    <w:rsid w:val="008E6067"/>
    <w:rsid w:val="008F3675"/>
    <w:rsid w:val="008F54E7"/>
    <w:rsid w:val="008F78F8"/>
    <w:rsid w:val="00903422"/>
    <w:rsid w:val="00905A44"/>
    <w:rsid w:val="00906CEE"/>
    <w:rsid w:val="00910CDF"/>
    <w:rsid w:val="00913BA9"/>
    <w:rsid w:val="00916E8D"/>
    <w:rsid w:val="009228CB"/>
    <w:rsid w:val="00923013"/>
    <w:rsid w:val="009254C3"/>
    <w:rsid w:val="00932377"/>
    <w:rsid w:val="00941236"/>
    <w:rsid w:val="00942058"/>
    <w:rsid w:val="009420F1"/>
    <w:rsid w:val="00943FD5"/>
    <w:rsid w:val="009464C5"/>
    <w:rsid w:val="00947D5A"/>
    <w:rsid w:val="009532A5"/>
    <w:rsid w:val="009545BD"/>
    <w:rsid w:val="00964CF0"/>
    <w:rsid w:val="009713DE"/>
    <w:rsid w:val="00971931"/>
    <w:rsid w:val="00973DC6"/>
    <w:rsid w:val="00974C07"/>
    <w:rsid w:val="00977806"/>
    <w:rsid w:val="00981651"/>
    <w:rsid w:val="00982242"/>
    <w:rsid w:val="009868E9"/>
    <w:rsid w:val="00986FF1"/>
    <w:rsid w:val="009900A3"/>
    <w:rsid w:val="0099203B"/>
    <w:rsid w:val="00994EB3"/>
    <w:rsid w:val="00995433"/>
    <w:rsid w:val="009A60D4"/>
    <w:rsid w:val="009A7C1F"/>
    <w:rsid w:val="009C01CE"/>
    <w:rsid w:val="009C215C"/>
    <w:rsid w:val="009C3413"/>
    <w:rsid w:val="009D0C05"/>
    <w:rsid w:val="009D1949"/>
    <w:rsid w:val="009E3187"/>
    <w:rsid w:val="009E3F62"/>
    <w:rsid w:val="009F13F4"/>
    <w:rsid w:val="009F49B2"/>
    <w:rsid w:val="009F69F1"/>
    <w:rsid w:val="00A0441E"/>
    <w:rsid w:val="00A04B53"/>
    <w:rsid w:val="00A06CA5"/>
    <w:rsid w:val="00A12128"/>
    <w:rsid w:val="00A127E7"/>
    <w:rsid w:val="00A15701"/>
    <w:rsid w:val="00A22C98"/>
    <w:rsid w:val="00A231E2"/>
    <w:rsid w:val="00A23BF3"/>
    <w:rsid w:val="00A252F1"/>
    <w:rsid w:val="00A369E3"/>
    <w:rsid w:val="00A523D5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0789"/>
    <w:rsid w:val="00AD3551"/>
    <w:rsid w:val="00AD3DD5"/>
    <w:rsid w:val="00AD53CC"/>
    <w:rsid w:val="00AD5641"/>
    <w:rsid w:val="00AD7A13"/>
    <w:rsid w:val="00AE6A5E"/>
    <w:rsid w:val="00AF06CF"/>
    <w:rsid w:val="00B02230"/>
    <w:rsid w:val="00B05E22"/>
    <w:rsid w:val="00B07CDB"/>
    <w:rsid w:val="00B124E4"/>
    <w:rsid w:val="00B136C1"/>
    <w:rsid w:val="00B14A2D"/>
    <w:rsid w:val="00B16A31"/>
    <w:rsid w:val="00B16C72"/>
    <w:rsid w:val="00B1776E"/>
    <w:rsid w:val="00B17DFD"/>
    <w:rsid w:val="00B21768"/>
    <w:rsid w:val="00B25306"/>
    <w:rsid w:val="00B25720"/>
    <w:rsid w:val="00B26A49"/>
    <w:rsid w:val="00B27831"/>
    <w:rsid w:val="00B308FE"/>
    <w:rsid w:val="00B31127"/>
    <w:rsid w:val="00B33709"/>
    <w:rsid w:val="00B33B3C"/>
    <w:rsid w:val="00B36392"/>
    <w:rsid w:val="00B418CB"/>
    <w:rsid w:val="00B4644E"/>
    <w:rsid w:val="00B47444"/>
    <w:rsid w:val="00B50ADC"/>
    <w:rsid w:val="00B528A6"/>
    <w:rsid w:val="00B53690"/>
    <w:rsid w:val="00B566B1"/>
    <w:rsid w:val="00B601A4"/>
    <w:rsid w:val="00B62662"/>
    <w:rsid w:val="00B63834"/>
    <w:rsid w:val="00B661D6"/>
    <w:rsid w:val="00B714F2"/>
    <w:rsid w:val="00B73647"/>
    <w:rsid w:val="00B7377A"/>
    <w:rsid w:val="00B774DF"/>
    <w:rsid w:val="00B80199"/>
    <w:rsid w:val="00B83204"/>
    <w:rsid w:val="00B856E7"/>
    <w:rsid w:val="00B869EF"/>
    <w:rsid w:val="00B97BDE"/>
    <w:rsid w:val="00BA1A41"/>
    <w:rsid w:val="00BA220B"/>
    <w:rsid w:val="00BA3A57"/>
    <w:rsid w:val="00BA72C4"/>
    <w:rsid w:val="00BA7E3C"/>
    <w:rsid w:val="00BB1533"/>
    <w:rsid w:val="00BB29D5"/>
    <w:rsid w:val="00BB4E1A"/>
    <w:rsid w:val="00BB6030"/>
    <w:rsid w:val="00BC015E"/>
    <w:rsid w:val="00BC17E7"/>
    <w:rsid w:val="00BC76AC"/>
    <w:rsid w:val="00BD08C0"/>
    <w:rsid w:val="00BD0ECB"/>
    <w:rsid w:val="00BE2155"/>
    <w:rsid w:val="00BE719A"/>
    <w:rsid w:val="00BE720A"/>
    <w:rsid w:val="00BF0A7A"/>
    <w:rsid w:val="00BF0D73"/>
    <w:rsid w:val="00BF2465"/>
    <w:rsid w:val="00BF53EC"/>
    <w:rsid w:val="00BF71C9"/>
    <w:rsid w:val="00C06FBA"/>
    <w:rsid w:val="00C16619"/>
    <w:rsid w:val="00C20887"/>
    <w:rsid w:val="00C24AFE"/>
    <w:rsid w:val="00C25E7F"/>
    <w:rsid w:val="00C2746F"/>
    <w:rsid w:val="00C323D6"/>
    <w:rsid w:val="00C324A0"/>
    <w:rsid w:val="00C33233"/>
    <w:rsid w:val="00C37413"/>
    <w:rsid w:val="00C42BF8"/>
    <w:rsid w:val="00C50043"/>
    <w:rsid w:val="00C51C3F"/>
    <w:rsid w:val="00C562C7"/>
    <w:rsid w:val="00C66989"/>
    <w:rsid w:val="00C67F16"/>
    <w:rsid w:val="00C73B6F"/>
    <w:rsid w:val="00C7573B"/>
    <w:rsid w:val="00C9074B"/>
    <w:rsid w:val="00C95648"/>
    <w:rsid w:val="00C96D4F"/>
    <w:rsid w:val="00C97A54"/>
    <w:rsid w:val="00CA3351"/>
    <w:rsid w:val="00CA411B"/>
    <w:rsid w:val="00CA5B23"/>
    <w:rsid w:val="00CB48B5"/>
    <w:rsid w:val="00CB602E"/>
    <w:rsid w:val="00CB7E90"/>
    <w:rsid w:val="00CC4DB7"/>
    <w:rsid w:val="00CC622D"/>
    <w:rsid w:val="00CC6838"/>
    <w:rsid w:val="00CC77B2"/>
    <w:rsid w:val="00CD0A7C"/>
    <w:rsid w:val="00CD3A74"/>
    <w:rsid w:val="00CD5BE8"/>
    <w:rsid w:val="00CD757E"/>
    <w:rsid w:val="00CE051D"/>
    <w:rsid w:val="00CE1335"/>
    <w:rsid w:val="00CE1CF1"/>
    <w:rsid w:val="00CE2537"/>
    <w:rsid w:val="00CE3A00"/>
    <w:rsid w:val="00CE493D"/>
    <w:rsid w:val="00CF07FA"/>
    <w:rsid w:val="00CF0BB2"/>
    <w:rsid w:val="00CF0F5C"/>
    <w:rsid w:val="00CF0F68"/>
    <w:rsid w:val="00CF269A"/>
    <w:rsid w:val="00CF3EE8"/>
    <w:rsid w:val="00CF7A9D"/>
    <w:rsid w:val="00D1133B"/>
    <w:rsid w:val="00D12DCE"/>
    <w:rsid w:val="00D13441"/>
    <w:rsid w:val="00D150E7"/>
    <w:rsid w:val="00D22D3A"/>
    <w:rsid w:val="00D32EA1"/>
    <w:rsid w:val="00D52DC2"/>
    <w:rsid w:val="00D53367"/>
    <w:rsid w:val="00D53BCC"/>
    <w:rsid w:val="00D54C9E"/>
    <w:rsid w:val="00D56422"/>
    <w:rsid w:val="00D64EF1"/>
    <w:rsid w:val="00D6537E"/>
    <w:rsid w:val="00D70DFB"/>
    <w:rsid w:val="00D766DF"/>
    <w:rsid w:val="00D8206C"/>
    <w:rsid w:val="00D905C7"/>
    <w:rsid w:val="00D910DF"/>
    <w:rsid w:val="00D91F10"/>
    <w:rsid w:val="00D93DB7"/>
    <w:rsid w:val="00D979C7"/>
    <w:rsid w:val="00DA186E"/>
    <w:rsid w:val="00DA26F6"/>
    <w:rsid w:val="00DA4116"/>
    <w:rsid w:val="00DA481A"/>
    <w:rsid w:val="00DA56DD"/>
    <w:rsid w:val="00DB251C"/>
    <w:rsid w:val="00DB2569"/>
    <w:rsid w:val="00DB2A92"/>
    <w:rsid w:val="00DB2C9E"/>
    <w:rsid w:val="00DB3564"/>
    <w:rsid w:val="00DB4630"/>
    <w:rsid w:val="00DC0358"/>
    <w:rsid w:val="00DC4F88"/>
    <w:rsid w:val="00DC51B5"/>
    <w:rsid w:val="00DD22E6"/>
    <w:rsid w:val="00DD2D35"/>
    <w:rsid w:val="00DD54CD"/>
    <w:rsid w:val="00DE08BC"/>
    <w:rsid w:val="00DE107C"/>
    <w:rsid w:val="00DF2388"/>
    <w:rsid w:val="00DF32F1"/>
    <w:rsid w:val="00E05704"/>
    <w:rsid w:val="00E05CB5"/>
    <w:rsid w:val="00E07C53"/>
    <w:rsid w:val="00E13901"/>
    <w:rsid w:val="00E14961"/>
    <w:rsid w:val="00E22FE6"/>
    <w:rsid w:val="00E23301"/>
    <w:rsid w:val="00E27654"/>
    <w:rsid w:val="00E277D4"/>
    <w:rsid w:val="00E33196"/>
    <w:rsid w:val="00E338EF"/>
    <w:rsid w:val="00E42780"/>
    <w:rsid w:val="00E450F7"/>
    <w:rsid w:val="00E52B01"/>
    <w:rsid w:val="00E544BB"/>
    <w:rsid w:val="00E5722B"/>
    <w:rsid w:val="00E61EC2"/>
    <w:rsid w:val="00E6260D"/>
    <w:rsid w:val="00E67B13"/>
    <w:rsid w:val="00E714AD"/>
    <w:rsid w:val="00E74DC7"/>
    <w:rsid w:val="00E8075A"/>
    <w:rsid w:val="00E85F33"/>
    <w:rsid w:val="00E91D70"/>
    <w:rsid w:val="00E940D8"/>
    <w:rsid w:val="00E94D5E"/>
    <w:rsid w:val="00E96213"/>
    <w:rsid w:val="00E9731F"/>
    <w:rsid w:val="00EA2C0C"/>
    <w:rsid w:val="00EA4B9F"/>
    <w:rsid w:val="00EA4D9D"/>
    <w:rsid w:val="00EA7100"/>
    <w:rsid w:val="00EA74EE"/>
    <w:rsid w:val="00EA7F9F"/>
    <w:rsid w:val="00EB1274"/>
    <w:rsid w:val="00EB6695"/>
    <w:rsid w:val="00EC51AC"/>
    <w:rsid w:val="00EC6B29"/>
    <w:rsid w:val="00ED2BB6"/>
    <w:rsid w:val="00ED2BFB"/>
    <w:rsid w:val="00ED34E1"/>
    <w:rsid w:val="00ED3B8D"/>
    <w:rsid w:val="00EE0A21"/>
    <w:rsid w:val="00EE1800"/>
    <w:rsid w:val="00EE3A2A"/>
    <w:rsid w:val="00EE46D8"/>
    <w:rsid w:val="00EE5482"/>
    <w:rsid w:val="00EE5E36"/>
    <w:rsid w:val="00EF2E3A"/>
    <w:rsid w:val="00EF6252"/>
    <w:rsid w:val="00F02C7C"/>
    <w:rsid w:val="00F04ABE"/>
    <w:rsid w:val="00F072A7"/>
    <w:rsid w:val="00F078DC"/>
    <w:rsid w:val="00F15CED"/>
    <w:rsid w:val="00F16327"/>
    <w:rsid w:val="00F17CC6"/>
    <w:rsid w:val="00F262B4"/>
    <w:rsid w:val="00F27438"/>
    <w:rsid w:val="00F30174"/>
    <w:rsid w:val="00F3099D"/>
    <w:rsid w:val="00F32BA8"/>
    <w:rsid w:val="00F32EE0"/>
    <w:rsid w:val="00F349F1"/>
    <w:rsid w:val="00F4350D"/>
    <w:rsid w:val="00F479C4"/>
    <w:rsid w:val="00F5666C"/>
    <w:rsid w:val="00F567F7"/>
    <w:rsid w:val="00F61267"/>
    <w:rsid w:val="00F6696E"/>
    <w:rsid w:val="00F67254"/>
    <w:rsid w:val="00F71645"/>
    <w:rsid w:val="00F73BD6"/>
    <w:rsid w:val="00F7570C"/>
    <w:rsid w:val="00F83989"/>
    <w:rsid w:val="00F840E2"/>
    <w:rsid w:val="00F85099"/>
    <w:rsid w:val="00F85CC7"/>
    <w:rsid w:val="00F86FAC"/>
    <w:rsid w:val="00F875DC"/>
    <w:rsid w:val="00F87F6A"/>
    <w:rsid w:val="00F90CBB"/>
    <w:rsid w:val="00F9379C"/>
    <w:rsid w:val="00F9632C"/>
    <w:rsid w:val="00FA1E52"/>
    <w:rsid w:val="00FB3C2A"/>
    <w:rsid w:val="00FB4F4F"/>
    <w:rsid w:val="00FB5A08"/>
    <w:rsid w:val="00FB6234"/>
    <w:rsid w:val="00FC0830"/>
    <w:rsid w:val="00FC3B35"/>
    <w:rsid w:val="00FC3C19"/>
    <w:rsid w:val="00FC6A80"/>
    <w:rsid w:val="00FD227E"/>
    <w:rsid w:val="00FD7481"/>
    <w:rsid w:val="00FE4688"/>
    <w:rsid w:val="00FE5035"/>
    <w:rsid w:val="00FF1FB4"/>
    <w:rsid w:val="00FF5704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4D2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6B8"/>
    <w:pPr>
      <w:tabs>
        <w:tab w:val="clear" w:pos="567"/>
      </w:tabs>
      <w:overflowPunct/>
      <w:autoSpaceDE/>
      <w:autoSpaceDN/>
      <w:adjustRightInd/>
      <w:spacing w:line="260" w:lineRule="atLeast"/>
      <w:ind w:left="720"/>
      <w:contextualSpacing/>
      <w:textAlignment w:val="auto"/>
    </w:pPr>
    <w:rPr>
      <w:rFonts w:ascii="Times New Roman" w:eastAsiaTheme="minorHAnsi" w:hAnsi="Times New Roman" w:cstheme="minorBidi"/>
      <w:sz w:val="22"/>
      <w:szCs w:val="20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8076B8"/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076B8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76B8"/>
    <w:rPr>
      <w:rFonts w:eastAsia="Times New Roman" w:cs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8076B8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076B8"/>
  </w:style>
  <w:style w:type="character" w:customStyle="1" w:styleId="CharSectno">
    <w:name w:val="CharSectno"/>
    <w:basedOn w:val="DefaultParagraphFont"/>
    <w:qFormat/>
    <w:rsid w:val="008076B8"/>
  </w:style>
  <w:style w:type="character" w:styleId="FollowedHyperlink">
    <w:name w:val="FollowedHyperlink"/>
    <w:basedOn w:val="DefaultParagraphFont"/>
    <w:uiPriority w:val="99"/>
    <w:semiHidden/>
    <w:unhideWhenUsed/>
    <w:rsid w:val="00546D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359E"/>
    <w:rPr>
      <w:rFonts w:ascii="Times New (W1)" w:eastAsia="Times New Roman" w:hAnsi="Times New (W1)" w:cs="Times New Roman"/>
      <w:sz w:val="24"/>
      <w:szCs w:val="24"/>
    </w:rPr>
  </w:style>
  <w:style w:type="paragraph" w:customStyle="1" w:styleId="LDAmendText">
    <w:name w:val="LDAmendText"/>
    <w:basedOn w:val="LDBodytext"/>
    <w:next w:val="Normal"/>
    <w:rsid w:val="00404F33"/>
    <w:pPr>
      <w:spacing w:before="60" w:after="60"/>
      <w:ind w:left="964"/>
    </w:pPr>
  </w:style>
  <w:style w:type="character" w:styleId="UnresolvedMention">
    <w:name w:val="Unresolved Mention"/>
    <w:basedOn w:val="DefaultParagraphFont"/>
    <w:uiPriority w:val="99"/>
    <w:semiHidden/>
    <w:unhideWhenUsed/>
    <w:rsid w:val="00737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46EFAC4CFF4F99BE6A32473B833D" ma:contentTypeVersion="4" ma:contentTypeDescription="Create a new document." ma:contentTypeScope="" ma:versionID="44d562af3bf0e1e29fd2228eea5e7272">
  <xsd:schema xmlns:xsd="http://www.w3.org/2001/XMLSchema" xmlns:xs="http://www.w3.org/2001/XMLSchema" xmlns:p="http://schemas.microsoft.com/office/2006/metadata/properties" xmlns:ns3="cf706d58-8dc2-4166-ac52-b547ff0589cf" targetNamespace="http://schemas.microsoft.com/office/2006/metadata/properties" ma:root="true" ma:fieldsID="3f0fdb4effb60eb4e21e74e52769a621" ns3:_="">
    <xsd:import namespace="cf706d58-8dc2-4166-ac52-b547ff0589c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06d58-8dc2-4166-ac52-b547ff0589c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8AE4-8C06-4081-95F0-F7872C28817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cf706d58-8dc2-4166-ac52-b547ff0589c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9C913F-E619-4913-8F89-168AA4711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D9D72-5E0A-4EF4-8CB0-5C33E7EF9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06d58-8dc2-4166-ac52-b547ff058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FEFC8-E48A-4D2A-9446-3F223440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2025-07-14T01:46:00Z</dcterms:created>
  <dcterms:modified xsi:type="dcterms:W3CDTF">2025-07-14T01:51:00Z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0x01010069E846EFAC4CFF4F99BE6A32473B833D</vt:lpwstr>
  </property>
</Properties>
</file>