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1AC8B65" wp14:editId="536C59F6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17F" w:rsidRDefault="005E317F" w:rsidP="005E317F">
      <w:pPr>
        <w:rPr>
          <w:sz w:val="19"/>
        </w:rPr>
      </w:pPr>
    </w:p>
    <w:p w:rsidR="005E317F" w:rsidRPr="00E500D4" w:rsidRDefault="00BE16AE" w:rsidP="005E317F">
      <w:pPr>
        <w:pStyle w:val="ShortT"/>
      </w:pPr>
      <w:r>
        <w:t>Cocos (Keeling)</w:t>
      </w:r>
      <w:r w:rsidR="0008425D" w:rsidRPr="0008425D">
        <w:t xml:space="preserve"> Island</w:t>
      </w:r>
      <w:r>
        <w:t>s</w:t>
      </w:r>
      <w:r w:rsidR="0008425D" w:rsidRPr="0008425D">
        <w:t xml:space="preserve"> Utilities and Services (Water, Sewerage and Building Application Services Fees) </w:t>
      </w:r>
      <w:r w:rsidR="005E317F" w:rsidRPr="0008425D">
        <w:t xml:space="preserve">Amendment </w:t>
      </w:r>
      <w:r w:rsidR="0008425D" w:rsidRPr="0008425D">
        <w:t>Determination 202</w:t>
      </w:r>
      <w:r w:rsidR="0098584C">
        <w:t>5</w:t>
      </w:r>
    </w:p>
    <w:p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AE3BBD" w:rsidRPr="00B31586">
        <w:rPr>
          <w:szCs w:val="22"/>
        </w:rPr>
        <w:t xml:space="preserve">Farzian Zainal, Administrator of the Territory of </w:t>
      </w:r>
      <w:r w:rsidR="00AE3BBD" w:rsidRPr="008904A0">
        <w:rPr>
          <w:szCs w:val="22"/>
        </w:rPr>
        <w:t>Cocos (Keeling) Islands</w:t>
      </w:r>
      <w:r w:rsidRPr="00DA182D">
        <w:rPr>
          <w:szCs w:val="22"/>
        </w:rPr>
        <w:t xml:space="preserve">, </w:t>
      </w:r>
      <w:r>
        <w:rPr>
          <w:szCs w:val="22"/>
        </w:rPr>
        <w:t>make the following</w:t>
      </w:r>
      <w:r w:rsidR="0008425D">
        <w:rPr>
          <w:szCs w:val="22"/>
        </w:rPr>
        <w:t xml:space="preserve"> determination.</w:t>
      </w:r>
    </w:p>
    <w:p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F3004F">
        <w:rPr>
          <w:szCs w:val="22"/>
        </w:rPr>
        <w:t xml:space="preserve"> </w:t>
      </w:r>
      <w:r w:rsidR="00A3642E">
        <w:rPr>
          <w:szCs w:val="22"/>
        </w:rPr>
        <w:t>18 June</w:t>
      </w:r>
      <w:r w:rsidR="00F3004F">
        <w:rPr>
          <w:szCs w:val="22"/>
        </w:rPr>
        <w:t xml:space="preserve"> 202</w:t>
      </w:r>
      <w:r w:rsidR="00E62D12">
        <w:rPr>
          <w:szCs w:val="22"/>
        </w:rPr>
        <w:t>5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:rsidR="005E317F" w:rsidRDefault="00AE3BBD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 w:rsidRPr="00E370D6">
        <w:rPr>
          <w:szCs w:val="22"/>
        </w:rPr>
        <w:t>Farzian Zainal</w:t>
      </w:r>
      <w:r w:rsidR="0049125C">
        <w:rPr>
          <w:szCs w:val="22"/>
        </w:rPr>
        <w:t xml:space="preserve"> </w:t>
      </w:r>
    </w:p>
    <w:p w:rsidR="0008425D" w:rsidRPr="002F078F" w:rsidRDefault="00AE3BBD" w:rsidP="0008425D">
      <w:pPr>
        <w:pStyle w:val="SignCoverPageEnd"/>
        <w:ind w:right="91"/>
        <w:rPr>
          <w:sz w:val="22"/>
          <w:szCs w:val="22"/>
        </w:rPr>
      </w:pPr>
      <w:r w:rsidRPr="00E370D6">
        <w:rPr>
          <w:sz w:val="22"/>
          <w:szCs w:val="22"/>
        </w:rPr>
        <w:t xml:space="preserve">Administrator of the Territory of </w:t>
      </w:r>
      <w:r w:rsidRPr="008904A0">
        <w:rPr>
          <w:sz w:val="22"/>
          <w:szCs w:val="22"/>
        </w:rPr>
        <w:t>Cocos (Keeling) Islands</w:t>
      </w:r>
    </w:p>
    <w:p w:rsidR="00B20990" w:rsidRDefault="00B20990" w:rsidP="00B20990"/>
    <w:p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bookmarkStart w:id="0" w:name="BKCheck15B_2"/>
      <w:bookmarkEnd w:id="0"/>
      <w:r>
        <w:rPr>
          <w:noProof/>
        </w:rPr>
        <w:t>1  Name</w:t>
      </w:r>
      <w:r>
        <w:rPr>
          <w:noProof/>
        </w:rPr>
        <w:tab/>
        <w:t>1</w:t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  <w:t>1</w:t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  <w:t>1</w:t>
      </w:r>
    </w:p>
    <w:p w:rsidR="00F80361" w:rsidRDefault="00F80361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  <w:t>1</w:t>
      </w:r>
    </w:p>
    <w:p w:rsidR="00F80361" w:rsidRDefault="00F80361">
      <w:pPr>
        <w:pStyle w:val="TOC6"/>
        <w:rPr>
          <w:noProof/>
        </w:rPr>
      </w:pPr>
      <w:r>
        <w:rPr>
          <w:noProof/>
        </w:rPr>
        <w:t>Schedule 1—Amendments</w:t>
      </w:r>
      <w:r>
        <w:rPr>
          <w:noProof/>
        </w:rPr>
        <w:tab/>
        <w:t>2</w:t>
      </w:r>
    </w:p>
    <w:p w:rsidR="0099072A" w:rsidRDefault="0099072A" w:rsidP="0099072A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9137E3">
        <w:rPr>
          <w:noProof/>
        </w:rPr>
        <w:t>Cocos (Keeling) Islands Utilities and Services (Water, Sewerage and Building Application Services Fees) Determination 2016</w:t>
      </w:r>
      <w:r w:rsidRPr="005E317F">
        <w:rPr>
          <w:i w:val="0"/>
          <w:noProof/>
        </w:rPr>
        <w:tab/>
      </w:r>
      <w:r w:rsidR="00C6601F">
        <w:rPr>
          <w:i w:val="0"/>
          <w:noProof/>
        </w:rPr>
        <w:t>2</w:t>
      </w:r>
    </w:p>
    <w:p w:rsidR="00AF021A" w:rsidRPr="009137E3" w:rsidRDefault="00AF021A" w:rsidP="009137E3">
      <w:pPr>
        <w:rPr>
          <w:lang w:eastAsia="en-AU"/>
        </w:rPr>
      </w:pPr>
    </w:p>
    <w:p w:rsidR="00B20990" w:rsidRDefault="00B20990" w:rsidP="005E317F"/>
    <w:p w:rsidR="00B20990" w:rsidRDefault="00B20990" w:rsidP="00C9111A">
      <w:pPr>
        <w:sectPr w:rsidR="00B20990" w:rsidSect="00CD5B0D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5E317F" w:rsidRPr="009C2562" w:rsidRDefault="002D59A2" w:rsidP="005E317F">
      <w:pPr>
        <w:pStyle w:val="ActHead5"/>
      </w:pPr>
      <w:r w:rsidRPr="009C2562">
        <w:rPr>
          <w:rStyle w:val="CharSectno"/>
        </w:rPr>
        <w:t>1</w:t>
      </w:r>
      <w:r w:rsidRPr="009C2562">
        <w:t xml:space="preserve"> Name</w:t>
      </w:r>
    </w:p>
    <w:p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1" w:name="BKCheck15B_3"/>
      <w:bookmarkStart w:id="2" w:name="_Hlk201834102"/>
      <w:bookmarkEnd w:id="1"/>
      <w:r w:rsidR="00BE16AE">
        <w:rPr>
          <w:i/>
        </w:rPr>
        <w:t>Cocos (Keeling) Islands</w:t>
      </w:r>
      <w:r w:rsidR="0008425D" w:rsidRPr="0008425D">
        <w:rPr>
          <w:i/>
        </w:rPr>
        <w:t xml:space="preserve"> Utilities and Services (Water, Sewerage and Building Application Services Fees) </w:t>
      </w:r>
      <w:r w:rsidR="002D59A2" w:rsidRPr="0008425D">
        <w:rPr>
          <w:i/>
        </w:rPr>
        <w:t>Amendment Determination</w:t>
      </w:r>
      <w:r w:rsidR="0008425D" w:rsidRPr="0008425D">
        <w:rPr>
          <w:i/>
        </w:rPr>
        <w:t xml:space="preserve"> 202</w:t>
      </w:r>
      <w:r w:rsidR="00E62D12">
        <w:rPr>
          <w:i/>
        </w:rPr>
        <w:t>5</w:t>
      </w:r>
      <w:bookmarkEnd w:id="2"/>
      <w:r w:rsidR="0008425D">
        <w:t>.</w:t>
      </w:r>
    </w:p>
    <w:p w:rsidR="005E317F" w:rsidRDefault="002D59A2" w:rsidP="005E317F">
      <w:pPr>
        <w:pStyle w:val="ActHead5"/>
      </w:pPr>
      <w:r w:rsidRPr="009C2562">
        <w:rPr>
          <w:rStyle w:val="CharSectno"/>
        </w:rPr>
        <w:t>2</w:t>
      </w:r>
      <w:r w:rsidRPr="009C2562">
        <w:t xml:space="preserve"> Commencement</w:t>
      </w:r>
    </w:p>
    <w:p w:rsidR="005E317F" w:rsidRPr="00232984" w:rsidRDefault="005E317F" w:rsidP="005E317F">
      <w:pPr>
        <w:pStyle w:val="subsection"/>
      </w:pPr>
      <w:r>
        <w:tab/>
      </w:r>
      <w:r>
        <w:tab/>
        <w:t>This instrument commences</w:t>
      </w:r>
      <w:r w:rsidR="0008425D">
        <w:t xml:space="preserve"> on 1 July 202</w:t>
      </w:r>
      <w:r w:rsidR="00E62D12">
        <w:t>5</w:t>
      </w:r>
      <w:r w:rsidR="0008425D">
        <w:t>.</w:t>
      </w:r>
    </w:p>
    <w:p w:rsidR="005E317F" w:rsidRPr="009C2562" w:rsidRDefault="002D59A2" w:rsidP="005E317F">
      <w:pPr>
        <w:pStyle w:val="ActHead5"/>
      </w:pPr>
      <w:r w:rsidRPr="009C2562">
        <w:rPr>
          <w:rStyle w:val="CharSectno"/>
        </w:rPr>
        <w:t>3</w:t>
      </w:r>
      <w:r w:rsidRPr="009C2562">
        <w:t xml:space="preserve"> Authority</w:t>
      </w:r>
    </w:p>
    <w:p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>This instrument is made under</w:t>
      </w:r>
      <w:r w:rsidR="0008425D" w:rsidRPr="0008425D">
        <w:t xml:space="preserve"> paragraph 7(2)(a) of the </w:t>
      </w:r>
      <w:r w:rsidR="00BE16AE" w:rsidRPr="00BE16AE">
        <w:rPr>
          <w:i/>
        </w:rPr>
        <w:t>Cocos (Keeling) Islands</w:t>
      </w:r>
      <w:r w:rsidR="00BE16AE">
        <w:rPr>
          <w:i/>
        </w:rPr>
        <w:t xml:space="preserve"> </w:t>
      </w:r>
      <w:r w:rsidR="0008425D" w:rsidRPr="0008425D">
        <w:rPr>
          <w:i/>
        </w:rPr>
        <w:t>Utilities and Services Ordinance 2016</w:t>
      </w:r>
      <w:r w:rsidR="0008425D">
        <w:t>.</w:t>
      </w:r>
      <w:r w:rsidRPr="009C2562">
        <w:t xml:space="preserve"> </w:t>
      </w:r>
    </w:p>
    <w:p w:rsidR="005E317F" w:rsidRPr="006065DA" w:rsidRDefault="002D59A2" w:rsidP="005E317F">
      <w:pPr>
        <w:pStyle w:val="ActHead5"/>
      </w:pPr>
      <w:r w:rsidRPr="006065DA">
        <w:t>4 Schedules</w:t>
      </w:r>
    </w:p>
    <w:p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5E317F" w:rsidRDefault="005E317F" w:rsidP="005E317F">
      <w:pPr>
        <w:pStyle w:val="ActHead6"/>
        <w:pageBreakBefore/>
      </w:pPr>
      <w:bookmarkStart w:id="3" w:name="_Toc169166806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3"/>
    </w:p>
    <w:p w:rsidR="0008425D" w:rsidRPr="0008425D" w:rsidRDefault="00BE16AE" w:rsidP="0008425D">
      <w:pPr>
        <w:rPr>
          <w:rFonts w:eastAsia="Times New Roman" w:cs="Times New Roman"/>
          <w:b/>
          <w:i/>
          <w:kern w:val="28"/>
          <w:sz w:val="28"/>
          <w:lang w:eastAsia="en-AU"/>
        </w:rPr>
      </w:pPr>
      <w:r w:rsidRPr="00BE16AE">
        <w:rPr>
          <w:rFonts w:eastAsia="Times New Roman" w:cs="Times New Roman"/>
          <w:b/>
          <w:i/>
          <w:kern w:val="28"/>
          <w:sz w:val="28"/>
          <w:lang w:eastAsia="en-AU"/>
        </w:rPr>
        <w:t>Cocos (Keeling) Islands</w:t>
      </w:r>
      <w:r>
        <w:rPr>
          <w:rFonts w:eastAsia="Times New Roman" w:cs="Times New Roman"/>
          <w:b/>
          <w:i/>
          <w:kern w:val="28"/>
          <w:sz w:val="28"/>
          <w:lang w:eastAsia="en-AU"/>
        </w:rPr>
        <w:t xml:space="preserve"> </w:t>
      </w:r>
      <w:r w:rsidR="0008425D" w:rsidRPr="0008425D">
        <w:rPr>
          <w:rFonts w:eastAsia="Times New Roman" w:cs="Times New Roman"/>
          <w:b/>
          <w:i/>
          <w:kern w:val="28"/>
          <w:sz w:val="28"/>
          <w:lang w:eastAsia="en-AU"/>
        </w:rPr>
        <w:t>Utilities and Services (Water, Sewerage and Building Application Services Fees) Determination 2016</w:t>
      </w:r>
    </w:p>
    <w:p w:rsidR="009D53DB" w:rsidRDefault="002D59A2" w:rsidP="009D53DB">
      <w:pPr>
        <w:pStyle w:val="ItemHead"/>
      </w:pPr>
      <w:r>
        <w:t>1 Subsection</w:t>
      </w:r>
      <w:r w:rsidR="009D53DB">
        <w:t xml:space="preserve"> 6(2)</w:t>
      </w:r>
    </w:p>
    <w:p w:rsidR="009D53DB" w:rsidRDefault="009D53DB" w:rsidP="009D53DB">
      <w:pPr>
        <w:pStyle w:val="Item"/>
      </w:pPr>
      <w:r>
        <w:t>Omit “1 July 202</w:t>
      </w:r>
      <w:r w:rsidR="002D3EE3">
        <w:t>4</w:t>
      </w:r>
      <w:r>
        <w:t>”, substitute “1 July 202</w:t>
      </w:r>
      <w:r w:rsidR="00E62D12">
        <w:t>5</w:t>
      </w:r>
      <w:r>
        <w:t xml:space="preserve">”. </w:t>
      </w:r>
    </w:p>
    <w:p w:rsidR="005E317F" w:rsidRDefault="002D59A2" w:rsidP="005E317F">
      <w:pPr>
        <w:pStyle w:val="ItemHead"/>
      </w:pPr>
      <w:r>
        <w:t>2 Subclause</w:t>
      </w:r>
      <w:r w:rsidR="009D53DB">
        <w:t xml:space="preserve"> 1(2) of </w:t>
      </w:r>
      <w:r w:rsidR="005F6DD4">
        <w:t>Schedule 1</w:t>
      </w:r>
      <w:r w:rsidR="003D5780">
        <w:t xml:space="preserve"> (table items 1-6)</w:t>
      </w:r>
    </w:p>
    <w:p w:rsidR="005E317F" w:rsidRDefault="003D5780" w:rsidP="005E317F">
      <w:pPr>
        <w:pStyle w:val="Item"/>
      </w:pPr>
      <w:r>
        <w:t>Repeal the items, substitute:</w:t>
      </w:r>
      <w:r w:rsidR="005E317F">
        <w:t xml:space="preserve">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6549"/>
        <w:gridCol w:w="1116"/>
      </w:tblGrid>
      <w:tr w:rsidR="00BE16AE" w:rsidRPr="000701A7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2A2B90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89</w:t>
            </w:r>
          </w:p>
        </w:tc>
      </w:tr>
      <w:tr w:rsidR="00BE16AE" w:rsidRPr="000701A7" w:rsidTr="00754098">
        <w:trPr>
          <w:trHeight w:val="306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 or industrial land (other than land mentioned in item 5), commercial/residential land, government land, or shipping (supply of water services to land for the purpose of water being taken on board a ship in a port), with: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(a) no meter or a 15 mm or 20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(b) a 25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(c) a 30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(d) a 35 mm, 38 mm or 40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(e) a 50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(f) a 70 mm, 75 mm or 80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(g) a 100 mm meter</w:t>
            </w:r>
          </w:p>
          <w:p w:rsidR="00BE16AE" w:rsidRPr="000701A7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(h) a 140 mm or 150 mm meter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15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$4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93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00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709.86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$1,2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62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06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71.94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5,048.18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$7,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887.76</w:t>
            </w:r>
          </w:p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$1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7,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747.49</w:t>
            </w:r>
          </w:p>
        </w:tc>
      </w:tr>
      <w:tr w:rsidR="00BE16AE" w:rsidRPr="000701A7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</w:tc>
      </w:tr>
      <w:tr w:rsidR="00BE16AE" w:rsidRPr="000701A7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FF20E4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89</w:t>
            </w:r>
          </w:p>
        </w:tc>
      </w:tr>
      <w:tr w:rsidR="00BE16AE" w:rsidRPr="000701A7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strata</w:t>
            </w: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titled commercial land or industrial land, if sharing a water service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15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</w:tr>
      <w:tr w:rsidR="00BE16AE" w:rsidRPr="000701A7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6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any land, for the supply of a fire service</w:t>
            </w:r>
          </w:p>
        </w:tc>
        <w:tc>
          <w:tcPr>
            <w:tcW w:w="99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701A7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701A7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15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</w:tr>
    </w:tbl>
    <w:p w:rsidR="005E317F" w:rsidRDefault="002D59A2" w:rsidP="005E317F">
      <w:pPr>
        <w:pStyle w:val="ItemHead"/>
      </w:pPr>
      <w:r>
        <w:t>3 Clause</w:t>
      </w:r>
      <w:r w:rsidR="009D53DB">
        <w:t xml:space="preserve"> 1 of </w:t>
      </w:r>
      <w:r w:rsidR="009C3ED3">
        <w:t>Schedule 2 (table items 1-6)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</w:tblGrid>
      <w:tr w:rsidR="00BE16AE" w:rsidRPr="000E0169" w:rsidTr="00754098">
        <w:tc>
          <w:tcPr>
            <w:tcW w:w="70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37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land: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rate in the dollar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$0.1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440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per $1 of gross rental value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minimum annual fee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$4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93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(c) maximum annual fee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46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39</w:t>
            </w:r>
          </w:p>
        </w:tc>
      </w:tr>
      <w:tr w:rsidR="00BE16AE" w:rsidRPr="000E0169" w:rsidTr="00754098">
        <w:trPr>
          <w:trHeight w:val="19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 or industrial land (other than land mentioned in item 6):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second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(c) third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(d) each subsequent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(e) minimum annual fee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$1,1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506.92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$6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76.99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$1,1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</w:p>
        </w:tc>
      </w:tr>
    </w:tbl>
    <w:p w:rsidR="00754098" w:rsidRDefault="00754098">
      <w:r>
        <w:br w:type="page"/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379"/>
        <w:gridCol w:w="1276"/>
      </w:tblGrid>
      <w:tr w:rsidR="00BE16AE" w:rsidRPr="000E0169" w:rsidTr="00754098">
        <w:tc>
          <w:tcPr>
            <w:tcW w:w="709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379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land: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rate in the dollar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$0.1</w:t>
            </w:r>
            <w:r w:rsidR="0090182F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40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per $1 of gross rental value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minimum annual fee</w:t>
            </w:r>
          </w:p>
        </w:tc>
        <w:tc>
          <w:tcPr>
            <w:tcW w:w="1276" w:type="dxa"/>
            <w:tcBorders>
              <w:top w:val="nil"/>
              <w:bottom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24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52</w:t>
            </w:r>
          </w:p>
        </w:tc>
      </w:tr>
      <w:tr w:rsidR="00BE16AE" w:rsidRPr="000E0169" w:rsidTr="00754098">
        <w:tc>
          <w:tcPr>
            <w:tcW w:w="709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379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(c) maximum annual fee (if zoned for future residential use)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$1,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46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39</w:t>
            </w:r>
          </w:p>
        </w:tc>
      </w:tr>
      <w:tr w:rsidR="00BE16AE" w:rsidRPr="000E0169" w:rsidTr="00754098">
        <w:trPr>
          <w:trHeight w:val="1110"/>
        </w:trPr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each subsequent major fixture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18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98</w:t>
            </w:r>
          </w:p>
        </w:tc>
      </w:tr>
      <w:tr w:rsidR="00BE16AE" w:rsidRPr="000E0169" w:rsidTr="00754098">
        <w:trPr>
          <w:trHeight w:val="156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government land: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first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second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(c) third major fixture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(d) each subsequent major fixture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$1,1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84.25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506.92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$6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76.99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</w:tc>
      </w:tr>
      <w:tr w:rsidR="00BE16AE" w:rsidRPr="000E0169" w:rsidTr="00754098">
        <w:trPr>
          <w:trHeight w:val="584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strata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titled commercial land or industrial land, if sharing a major fixture</w:t>
            </w: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$7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36.19</w:t>
            </w:r>
          </w:p>
        </w:tc>
      </w:tr>
    </w:tbl>
    <w:p w:rsidR="005E317F" w:rsidRDefault="002D59A2" w:rsidP="009C3ED3">
      <w:pPr>
        <w:pStyle w:val="ItemHead"/>
      </w:pPr>
      <w:r>
        <w:t>4 Clause</w:t>
      </w:r>
      <w:r w:rsidR="009D53DB">
        <w:t xml:space="preserve"> 1 of </w:t>
      </w:r>
      <w:r w:rsidR="009C3ED3">
        <w:t>Schedule 3 (table items 1-</w:t>
      </w:r>
      <w:r w:rsidR="00BE16AE">
        <w:t>6</w:t>
      </w:r>
      <w:r w:rsidR="009C3ED3">
        <w:t>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418"/>
      </w:tblGrid>
      <w:tr w:rsidR="00BE16AE" w:rsidRPr="000E0169" w:rsidTr="00754098">
        <w:trPr>
          <w:trHeight w:val="1680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residential land or vacant land that has been zoned for residential purposes: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0 to 350 kL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351 to 500 kL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(c) 501 to 750 kL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(d) over 750 kL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2.0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$2.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34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6.067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10.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432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commercial/residential land: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0 to 150 kL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over 150 kL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2.0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vacant land not mentioned in item 1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institutional/public land, charitable purposes land or local government land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3.012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land, government land or industrial land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$9.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929</w:t>
            </w:r>
          </w:p>
        </w:tc>
      </w:tr>
      <w:tr w:rsidR="00BE16AE" w:rsidRPr="000E0169" w:rsidTr="00754098">
        <w:trPr>
          <w:trHeight w:val="1095"/>
        </w:trPr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commercial land, government land or industrial land—discharge to sewer: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0 to 200 kL per property (allowance)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over 200 kL per property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Nil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$4.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352</w:t>
            </w:r>
          </w:p>
        </w:tc>
      </w:tr>
    </w:tbl>
    <w:p w:rsidR="005E317F" w:rsidRDefault="002D59A2" w:rsidP="005E317F">
      <w:pPr>
        <w:pStyle w:val="ItemHead"/>
      </w:pPr>
      <w:bookmarkStart w:id="4" w:name="_Hlk169165169"/>
      <w:r>
        <w:t>5 Subclause</w:t>
      </w:r>
      <w:r w:rsidR="009D53DB">
        <w:t xml:space="preserve"> 1(1) of </w:t>
      </w:r>
      <w:r w:rsidR="009C3ED3">
        <w:t>Schedule 4 (table items 1-10)</w:t>
      </w:r>
      <w:bookmarkEnd w:id="4"/>
    </w:p>
    <w:p w:rsidR="005E317F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418"/>
      </w:tblGrid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Relocation of service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Disconnection or reconnection of water service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BE16AE" w:rsidRPr="000E0169" w:rsidTr="00754098">
        <w:tc>
          <w:tcPr>
            <w:tcW w:w="709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Activating a water supply connection to land (whether or not at the same time as installing the connection)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1E0D0D">
              <w:rPr>
                <w:rFonts w:eastAsia="Times New Roman" w:cs="Times New Roman"/>
                <w:color w:val="000000"/>
                <w:sz w:val="20"/>
                <w:lang w:eastAsia="en-AU"/>
              </w:rPr>
              <w:t>30</w:t>
            </w:r>
          </w:p>
        </w:tc>
      </w:tr>
      <w:tr w:rsidR="00BE16AE" w:rsidRPr="000E0169" w:rsidTr="0075409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Installing a water supply connection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</w:tbl>
    <w:p w:rsidR="00754098" w:rsidRDefault="00754098"/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6237"/>
        <w:gridCol w:w="1418"/>
      </w:tblGrid>
      <w:tr w:rsidR="00BE16AE" w:rsidRPr="000E0169" w:rsidTr="00754098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Special meter readings for change of owner or occupier: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within 7 days of being requested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within 2 days of being requested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4.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7.79</w:t>
            </w:r>
          </w:p>
        </w:tc>
      </w:tr>
      <w:tr w:rsidR="00BE16AE" w:rsidRPr="000E0169" w:rsidTr="00754098">
        <w:tc>
          <w:tcPr>
            <w:tcW w:w="709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6237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Advice of sale requests: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standard – within 5 business days of being requested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urgent – within 2 business days of being requested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73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$4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88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Meter tests: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20 mm to 25 mm meters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meters over 25 mm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$12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08</w:t>
            </w:r>
          </w:p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Restoration of service after restriction: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between 7 am and 4 pm any day except Saturday, Sunday or a public holiday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41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0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 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any other time </w:t>
            </w:r>
            <w:r w:rsidRPr="000E0169">
              <w:rPr>
                <w:rFonts w:eastAsia="Times New Roman" w:cs="Times New Roman"/>
                <w:color w:val="000000"/>
                <w:sz w:val="20"/>
                <w:shd w:val="clear" w:color="auto" w:fill="FFFFFF"/>
                <w:lang w:eastAsia="en-AU"/>
              </w:rPr>
              <w:t>that is not covered by item 8(a)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$3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84.39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Sewer connection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62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Installation of sewer junction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quoted cost</w:t>
            </w:r>
          </w:p>
        </w:tc>
      </w:tr>
    </w:tbl>
    <w:p w:rsidR="005E317F" w:rsidRDefault="002D59A2" w:rsidP="005E317F">
      <w:pPr>
        <w:pStyle w:val="ItemHead"/>
      </w:pPr>
      <w:r>
        <w:t>6 Subclause</w:t>
      </w:r>
      <w:r w:rsidR="009D53DB">
        <w:t xml:space="preserve"> 1(1) of </w:t>
      </w:r>
      <w:r w:rsidR="009C3ED3" w:rsidRPr="009C3ED3">
        <w:t xml:space="preserve">Schedule </w:t>
      </w:r>
      <w:r w:rsidR="009C3ED3">
        <w:t>5</w:t>
      </w:r>
      <w:r w:rsidR="009C3ED3" w:rsidRPr="009C3ED3">
        <w:t xml:space="preserve"> (table items 1-</w:t>
      </w:r>
      <w:r w:rsidR="009C3ED3">
        <w:t>4</w:t>
      </w:r>
      <w:r w:rsidR="009C3ED3" w:rsidRPr="009C3ED3">
        <w:t>)</w:t>
      </w:r>
    </w:p>
    <w:p w:rsidR="009C3ED3" w:rsidRDefault="009C3ED3" w:rsidP="009C3ED3">
      <w:pPr>
        <w:pStyle w:val="Item"/>
      </w:pPr>
      <w:r>
        <w:t xml:space="preserve">Repeal the items, substitute: </w:t>
      </w:r>
    </w:p>
    <w:tbl>
      <w:tblPr>
        <w:tblW w:w="8364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54"/>
        <w:gridCol w:w="1701"/>
      </w:tblGrid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 dwelling (other than a multi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dwelling)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$11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2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 building (including a pool or garage) in the area associated with a dwelling that:</w:t>
            </w:r>
          </w:p>
          <w:p w:rsidR="00BE16AE" w:rsidRPr="000E0169" w:rsidRDefault="00BE16AE" w:rsidP="002D3EE3">
            <w:pPr>
              <w:spacing w:before="60" w:line="240" w:lineRule="auto"/>
              <w:ind w:left="284" w:hanging="284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(a) is not a multi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dwelling; and</w:t>
            </w:r>
          </w:p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(b) is on land that is sewered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$11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59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 multi</w:t>
            </w: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residential dwelling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E16AE" w:rsidRPr="000E0169" w:rsidRDefault="00BE16AE" w:rsidP="002D3EE3">
            <w:pPr>
              <w:spacing w:before="60" w:line="240" w:lineRule="atLeast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13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24</w:t>
            </w:r>
          </w:p>
        </w:tc>
      </w:tr>
      <w:tr w:rsidR="00BE16AE" w:rsidRPr="000E0169" w:rsidTr="00754098">
        <w:tc>
          <w:tcPr>
            <w:tcW w:w="70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595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a building or dwelling other than a building or dwelling covered by item 1, 2 or 3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E16AE" w:rsidRPr="000E0169" w:rsidRDefault="00BE16AE" w:rsidP="002D3EE3">
            <w:pPr>
              <w:spacing w:before="60" w:line="240" w:lineRule="atLeast"/>
              <w:ind w:left="34"/>
              <w:jc w:val="right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0E0169">
              <w:rPr>
                <w:rFonts w:eastAsia="Times New Roman" w:cs="Times New Roman"/>
                <w:color w:val="000000"/>
                <w:sz w:val="20"/>
                <w:lang w:eastAsia="en-AU"/>
              </w:rPr>
              <w:t>$2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  <w:r w:rsidR="00D5728C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  <w:r w:rsidR="00E34F8A">
              <w:rPr>
                <w:rFonts w:eastAsia="Times New Roman" w:cs="Times New Roman"/>
                <w:color w:val="000000"/>
                <w:sz w:val="20"/>
                <w:lang w:eastAsia="en-AU"/>
              </w:rPr>
              <w:t>.</w:t>
            </w:r>
            <w:r w:rsidR="00040C8A">
              <w:rPr>
                <w:rFonts w:eastAsia="Times New Roman" w:cs="Times New Roman"/>
                <w:color w:val="000000"/>
                <w:sz w:val="20"/>
                <w:lang w:eastAsia="en-AU"/>
              </w:rPr>
              <w:t>67</w:t>
            </w:r>
          </w:p>
        </w:tc>
      </w:tr>
    </w:tbl>
    <w:p w:rsidR="003F6F52" w:rsidRPr="00DA182D" w:rsidRDefault="003F6F52" w:rsidP="00F80361">
      <w:pPr>
        <w:pStyle w:val="BodyPara"/>
        <w:numPr>
          <w:ilvl w:val="0"/>
          <w:numId w:val="0"/>
        </w:numPr>
      </w:pPr>
    </w:p>
    <w:sectPr w:rsidR="003F6F52" w:rsidRPr="00DA182D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4074" w:rsidRDefault="00C04074" w:rsidP="0048364F">
      <w:pPr>
        <w:spacing w:line="240" w:lineRule="auto"/>
      </w:pPr>
      <w:r>
        <w:separator/>
      </w:r>
    </w:p>
  </w:endnote>
  <w:endnote w:type="continuationSeparator" w:id="0">
    <w:p w:rsidR="00C04074" w:rsidRDefault="00C04074" w:rsidP="0048364F">
      <w:pPr>
        <w:spacing w:line="240" w:lineRule="auto"/>
      </w:pPr>
      <w:r>
        <w:continuationSeparator/>
      </w:r>
    </w:p>
  </w:endnote>
  <w:endnote w:type="continuationNotice" w:id="1">
    <w:p w:rsidR="00C04074" w:rsidRDefault="00C0407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D3EE3" w:rsidTr="00746B5F">
      <w:tc>
        <w:tcPr>
          <w:tcW w:w="5000" w:type="pct"/>
        </w:tcPr>
        <w:p w:rsidR="002D3EE3" w:rsidRDefault="002D3EE3" w:rsidP="00746B5F">
          <w:pPr>
            <w:rPr>
              <w:sz w:val="18"/>
            </w:rPr>
          </w:pPr>
        </w:p>
      </w:tc>
    </w:tr>
  </w:tbl>
  <w:p w:rsidR="002D3EE3" w:rsidRPr="005F1388" w:rsidRDefault="002D3EE3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D3EE3" w:rsidTr="00746B5F">
      <w:tc>
        <w:tcPr>
          <w:tcW w:w="5000" w:type="pct"/>
        </w:tcPr>
        <w:p w:rsidR="002D3EE3" w:rsidRDefault="002D3EE3" w:rsidP="00746B5F">
          <w:pPr>
            <w:rPr>
              <w:sz w:val="18"/>
            </w:rPr>
          </w:pPr>
        </w:p>
      </w:tc>
    </w:tr>
  </w:tbl>
  <w:p w:rsidR="002D3EE3" w:rsidRPr="006D3667" w:rsidRDefault="002D3EE3" w:rsidP="00746B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Default="002D3EE3" w:rsidP="00746B5F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2D3EE3" w:rsidTr="00746B5F">
      <w:tc>
        <w:tcPr>
          <w:tcW w:w="5000" w:type="pct"/>
        </w:tcPr>
        <w:p w:rsidR="002D3EE3" w:rsidRDefault="002D3EE3" w:rsidP="00746B5F">
          <w:pPr>
            <w:rPr>
              <w:sz w:val="18"/>
            </w:rPr>
          </w:pPr>
        </w:p>
      </w:tc>
    </w:tr>
  </w:tbl>
  <w:p w:rsidR="002D3EE3" w:rsidRPr="00486382" w:rsidRDefault="002D3EE3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33C1C" w:rsidRDefault="002D3EE3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2D3EE3" w:rsidTr="00746B5F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3EE3" w:rsidRDefault="002D3EE3" w:rsidP="00746B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3EE3" w:rsidRDefault="002D3EE3" w:rsidP="00746B5F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3EE3" w:rsidRDefault="002D3EE3" w:rsidP="00746B5F">
          <w:pPr>
            <w:spacing w:line="0" w:lineRule="atLeast"/>
            <w:jc w:val="right"/>
            <w:rPr>
              <w:sz w:val="18"/>
            </w:rPr>
          </w:pPr>
        </w:p>
      </w:tc>
    </w:tr>
    <w:tr w:rsidR="002D3EE3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D3EE3" w:rsidRDefault="002D3EE3" w:rsidP="00746B5F">
          <w:pPr>
            <w:jc w:val="right"/>
            <w:rPr>
              <w:sz w:val="18"/>
            </w:rPr>
          </w:pPr>
        </w:p>
      </w:tc>
    </w:tr>
  </w:tbl>
  <w:p w:rsidR="002D3EE3" w:rsidRPr="00ED79B6" w:rsidRDefault="002D3EE3" w:rsidP="00746B5F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33C1C" w:rsidRDefault="002D3EE3" w:rsidP="00746B5F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2D3EE3" w:rsidTr="00746B5F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:rsidR="002D3EE3" w:rsidRDefault="002D3EE3" w:rsidP="00746B5F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:rsidR="002D3EE3" w:rsidRPr="00B20990" w:rsidRDefault="002D3EE3" w:rsidP="00746B5F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 xml:space="preserve">Cocos </w:t>
          </w:r>
          <w:r w:rsidRPr="00CD5B0D">
            <w:rPr>
              <w:i/>
              <w:sz w:val="18"/>
            </w:rPr>
            <w:t>(Keeling</w:t>
          </w:r>
          <w:r w:rsidR="00CD5B0D" w:rsidRPr="00CD5B0D">
            <w:rPr>
              <w:i/>
              <w:sz w:val="18"/>
            </w:rPr>
            <w:t>)</w:t>
          </w:r>
          <w:r>
            <w:rPr>
              <w:i/>
              <w:sz w:val="18"/>
            </w:rPr>
            <w:t xml:space="preserve"> Islands Utilities and Services (Water, Sewerage and Building Application Services Fees) Amendment Determination 2025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:rsidR="002D3EE3" w:rsidRDefault="002D3EE3" w:rsidP="00746B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3EE3" w:rsidTr="00746B5F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:rsidR="002D3EE3" w:rsidRDefault="002D3EE3" w:rsidP="00746B5F">
          <w:pPr>
            <w:rPr>
              <w:sz w:val="18"/>
            </w:rPr>
          </w:pPr>
        </w:p>
      </w:tc>
    </w:tr>
  </w:tbl>
  <w:p w:rsidR="002D3EE3" w:rsidRPr="00ED79B6" w:rsidRDefault="002D3EE3" w:rsidP="00746B5F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33C1C" w:rsidRDefault="002D3E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2D3EE3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2D3EE3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D3EE3" w:rsidRDefault="002D3EE3" w:rsidP="00EE57E8">
          <w:pPr>
            <w:jc w:val="right"/>
            <w:rPr>
              <w:sz w:val="18"/>
            </w:rPr>
          </w:pPr>
        </w:p>
      </w:tc>
    </w:tr>
  </w:tbl>
  <w:p w:rsidR="002D3EE3" w:rsidRPr="00ED79B6" w:rsidRDefault="002D3EE3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33C1C" w:rsidRDefault="002D3EE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3EE3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Cocos (Keeling</w:t>
          </w:r>
          <w:r w:rsidR="008D5F5F">
            <w:rPr>
              <w:i/>
              <w:sz w:val="18"/>
            </w:rPr>
            <w:t>)</w:t>
          </w:r>
          <w:r>
            <w:rPr>
              <w:i/>
              <w:sz w:val="18"/>
            </w:rPr>
            <w:t xml:space="preserve"> Islands Utilities and Services (Water, Sewerage and Building Application Services Fees) Amendment Determination 2025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3EE3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D3EE3" w:rsidRDefault="002D3EE3" w:rsidP="00EE57E8">
          <w:pPr>
            <w:rPr>
              <w:sz w:val="18"/>
            </w:rPr>
          </w:pPr>
        </w:p>
      </w:tc>
    </w:tr>
  </w:tbl>
  <w:p w:rsidR="002D3EE3" w:rsidRPr="00ED79B6" w:rsidRDefault="002D3EE3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33C1C" w:rsidRDefault="002D3EE3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2D3EE3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2D3EE3" w:rsidRDefault="002D3EE3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2D3EE3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:rsidR="002D3EE3" w:rsidRDefault="002D3EE3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467B82">
            <w:rPr>
              <w:i/>
              <w:noProof/>
              <w:sz w:val="18"/>
            </w:rPr>
            <w:t>26/6/2025 12:37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2D3EE3" w:rsidRPr="00ED79B6" w:rsidRDefault="002D3EE3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4074" w:rsidRDefault="00C04074" w:rsidP="0048364F">
      <w:pPr>
        <w:spacing w:line="240" w:lineRule="auto"/>
      </w:pPr>
      <w:r>
        <w:separator/>
      </w:r>
    </w:p>
  </w:footnote>
  <w:footnote w:type="continuationSeparator" w:id="0">
    <w:p w:rsidR="00C04074" w:rsidRDefault="00C04074" w:rsidP="0048364F">
      <w:pPr>
        <w:spacing w:line="240" w:lineRule="auto"/>
      </w:pPr>
      <w:r>
        <w:continuationSeparator/>
      </w:r>
    </w:p>
  </w:footnote>
  <w:footnote w:type="continuationNotice" w:id="1">
    <w:p w:rsidR="00C04074" w:rsidRDefault="00C0407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5F1388" w:rsidRDefault="002D3EE3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5F1388" w:rsidRDefault="002D3EE3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5F1388" w:rsidRDefault="002D3EE3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D79B6" w:rsidRDefault="002D3EE3" w:rsidP="00746B5F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D79B6" w:rsidRDefault="002D3EE3" w:rsidP="00746B5F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ED79B6" w:rsidRDefault="002D3EE3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A961C4" w:rsidRDefault="002D3EE3" w:rsidP="0048364F">
    <w:pPr>
      <w:rPr>
        <w:b/>
        <w:sz w:val="20"/>
      </w:rPr>
    </w:pPr>
  </w:p>
  <w:p w:rsidR="002D3EE3" w:rsidRPr="00A961C4" w:rsidRDefault="002D3EE3" w:rsidP="0048364F">
    <w:pPr>
      <w:rPr>
        <w:b/>
        <w:sz w:val="20"/>
      </w:rPr>
    </w:pPr>
  </w:p>
  <w:p w:rsidR="002D3EE3" w:rsidRPr="00A961C4" w:rsidRDefault="002D3EE3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EE3" w:rsidRPr="00A961C4" w:rsidRDefault="002D3EE3" w:rsidP="0048364F">
    <w:pPr>
      <w:jc w:val="right"/>
      <w:rPr>
        <w:sz w:val="20"/>
      </w:rPr>
    </w:pPr>
  </w:p>
  <w:p w:rsidR="002D3EE3" w:rsidRPr="00A961C4" w:rsidRDefault="002D3EE3" w:rsidP="0048364F">
    <w:pPr>
      <w:jc w:val="right"/>
      <w:rPr>
        <w:b/>
        <w:sz w:val="20"/>
      </w:rPr>
    </w:pPr>
  </w:p>
  <w:p w:rsidR="002D3EE3" w:rsidRPr="00A961C4" w:rsidRDefault="002D3EE3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5D"/>
    <w:rsid w:val="00000263"/>
    <w:rsid w:val="000113BC"/>
    <w:rsid w:val="000136AF"/>
    <w:rsid w:val="0004044E"/>
    <w:rsid w:val="00040C8A"/>
    <w:rsid w:val="0005120E"/>
    <w:rsid w:val="00054577"/>
    <w:rsid w:val="000614BF"/>
    <w:rsid w:val="0007169C"/>
    <w:rsid w:val="00077593"/>
    <w:rsid w:val="00083F48"/>
    <w:rsid w:val="0008425D"/>
    <w:rsid w:val="000A479A"/>
    <w:rsid w:val="000A7DF9"/>
    <w:rsid w:val="000C661E"/>
    <w:rsid w:val="000D05EF"/>
    <w:rsid w:val="000D3FB9"/>
    <w:rsid w:val="000D5485"/>
    <w:rsid w:val="000E598E"/>
    <w:rsid w:val="000E5A3D"/>
    <w:rsid w:val="000F0ADA"/>
    <w:rsid w:val="000F21C1"/>
    <w:rsid w:val="000F5745"/>
    <w:rsid w:val="0010745C"/>
    <w:rsid w:val="001122FF"/>
    <w:rsid w:val="001207FD"/>
    <w:rsid w:val="00160BD7"/>
    <w:rsid w:val="001643C9"/>
    <w:rsid w:val="00165568"/>
    <w:rsid w:val="00166082"/>
    <w:rsid w:val="00166C2F"/>
    <w:rsid w:val="001716C9"/>
    <w:rsid w:val="00173F6E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0D0D"/>
    <w:rsid w:val="001E3590"/>
    <w:rsid w:val="001E7407"/>
    <w:rsid w:val="001F1A46"/>
    <w:rsid w:val="001F604C"/>
    <w:rsid w:val="00201D27"/>
    <w:rsid w:val="0021153A"/>
    <w:rsid w:val="002226FF"/>
    <w:rsid w:val="002245A6"/>
    <w:rsid w:val="002262EA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D7A"/>
    <w:rsid w:val="00297ECB"/>
    <w:rsid w:val="002A2B90"/>
    <w:rsid w:val="002C152A"/>
    <w:rsid w:val="002D043A"/>
    <w:rsid w:val="002D3EE3"/>
    <w:rsid w:val="002D59A2"/>
    <w:rsid w:val="0031713F"/>
    <w:rsid w:val="003222D1"/>
    <w:rsid w:val="0032750F"/>
    <w:rsid w:val="003415D3"/>
    <w:rsid w:val="003442F6"/>
    <w:rsid w:val="00346335"/>
    <w:rsid w:val="00352B0F"/>
    <w:rsid w:val="003561B0"/>
    <w:rsid w:val="00397893"/>
    <w:rsid w:val="003A15AC"/>
    <w:rsid w:val="003B0627"/>
    <w:rsid w:val="003C5F2B"/>
    <w:rsid w:val="003C7D35"/>
    <w:rsid w:val="003D0BFE"/>
    <w:rsid w:val="003D5700"/>
    <w:rsid w:val="003D5780"/>
    <w:rsid w:val="003E2768"/>
    <w:rsid w:val="003F6F52"/>
    <w:rsid w:val="004022CA"/>
    <w:rsid w:val="004116CD"/>
    <w:rsid w:val="00414ADE"/>
    <w:rsid w:val="00420765"/>
    <w:rsid w:val="00424CA9"/>
    <w:rsid w:val="004257BB"/>
    <w:rsid w:val="0044291A"/>
    <w:rsid w:val="004600B0"/>
    <w:rsid w:val="00460499"/>
    <w:rsid w:val="00460FBA"/>
    <w:rsid w:val="00467B82"/>
    <w:rsid w:val="00474835"/>
    <w:rsid w:val="004819C7"/>
    <w:rsid w:val="0048364F"/>
    <w:rsid w:val="004877FC"/>
    <w:rsid w:val="00490F2E"/>
    <w:rsid w:val="0049125C"/>
    <w:rsid w:val="00495B53"/>
    <w:rsid w:val="00496F97"/>
    <w:rsid w:val="004A53EA"/>
    <w:rsid w:val="004B35E7"/>
    <w:rsid w:val="004C2A48"/>
    <w:rsid w:val="004D2198"/>
    <w:rsid w:val="004F1FAC"/>
    <w:rsid w:val="004F676E"/>
    <w:rsid w:val="004F71C0"/>
    <w:rsid w:val="00516B8D"/>
    <w:rsid w:val="0052756C"/>
    <w:rsid w:val="00530230"/>
    <w:rsid w:val="00530CC9"/>
    <w:rsid w:val="00531B46"/>
    <w:rsid w:val="00537FBC"/>
    <w:rsid w:val="00541D73"/>
    <w:rsid w:val="00543469"/>
    <w:rsid w:val="00543667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C4EFD"/>
    <w:rsid w:val="005D5EA1"/>
    <w:rsid w:val="005E098C"/>
    <w:rsid w:val="005E1F8D"/>
    <w:rsid w:val="005E317F"/>
    <w:rsid w:val="005E61D3"/>
    <w:rsid w:val="005F6DD4"/>
    <w:rsid w:val="00600219"/>
    <w:rsid w:val="006065DA"/>
    <w:rsid w:val="00606AA4"/>
    <w:rsid w:val="006143B4"/>
    <w:rsid w:val="00640402"/>
    <w:rsid w:val="00640F78"/>
    <w:rsid w:val="00655D6A"/>
    <w:rsid w:val="00656DE9"/>
    <w:rsid w:val="00672876"/>
    <w:rsid w:val="00677CC2"/>
    <w:rsid w:val="00685F42"/>
    <w:rsid w:val="0069207B"/>
    <w:rsid w:val="006A304E"/>
    <w:rsid w:val="006B7006"/>
    <w:rsid w:val="006C7F8C"/>
    <w:rsid w:val="006D7AB9"/>
    <w:rsid w:val="00700B2C"/>
    <w:rsid w:val="00713084"/>
    <w:rsid w:val="007144A9"/>
    <w:rsid w:val="00717463"/>
    <w:rsid w:val="00720FC2"/>
    <w:rsid w:val="00722E89"/>
    <w:rsid w:val="00731E00"/>
    <w:rsid w:val="007339C7"/>
    <w:rsid w:val="007440B7"/>
    <w:rsid w:val="00746B5F"/>
    <w:rsid w:val="00747993"/>
    <w:rsid w:val="00754098"/>
    <w:rsid w:val="007634AD"/>
    <w:rsid w:val="007715C9"/>
    <w:rsid w:val="00774EDD"/>
    <w:rsid w:val="007757EC"/>
    <w:rsid w:val="00777624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0926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D0EE0"/>
    <w:rsid w:val="008D5F5F"/>
    <w:rsid w:val="008D7A27"/>
    <w:rsid w:val="008E4702"/>
    <w:rsid w:val="008E69AA"/>
    <w:rsid w:val="008F4F1C"/>
    <w:rsid w:val="0090182F"/>
    <w:rsid w:val="009069AD"/>
    <w:rsid w:val="00910E64"/>
    <w:rsid w:val="009137E3"/>
    <w:rsid w:val="0091729C"/>
    <w:rsid w:val="00922764"/>
    <w:rsid w:val="009278C1"/>
    <w:rsid w:val="00932377"/>
    <w:rsid w:val="009346E3"/>
    <w:rsid w:val="0094523D"/>
    <w:rsid w:val="00976A63"/>
    <w:rsid w:val="0098584C"/>
    <w:rsid w:val="0099072A"/>
    <w:rsid w:val="00991640"/>
    <w:rsid w:val="009B06FA"/>
    <w:rsid w:val="009B2490"/>
    <w:rsid w:val="009B50E5"/>
    <w:rsid w:val="009C3431"/>
    <w:rsid w:val="009C3ED3"/>
    <w:rsid w:val="009C5989"/>
    <w:rsid w:val="009C6A32"/>
    <w:rsid w:val="009D08DA"/>
    <w:rsid w:val="009D53DB"/>
    <w:rsid w:val="009F10F0"/>
    <w:rsid w:val="00A06860"/>
    <w:rsid w:val="00A136F5"/>
    <w:rsid w:val="00A16F10"/>
    <w:rsid w:val="00A231E2"/>
    <w:rsid w:val="00A2550D"/>
    <w:rsid w:val="00A3642E"/>
    <w:rsid w:val="00A379BB"/>
    <w:rsid w:val="00A4169B"/>
    <w:rsid w:val="00A46329"/>
    <w:rsid w:val="00A50D55"/>
    <w:rsid w:val="00A52FDA"/>
    <w:rsid w:val="00A64912"/>
    <w:rsid w:val="00A7018F"/>
    <w:rsid w:val="00A70A74"/>
    <w:rsid w:val="00A9231A"/>
    <w:rsid w:val="00A93A00"/>
    <w:rsid w:val="00A95BC7"/>
    <w:rsid w:val="00AA0343"/>
    <w:rsid w:val="00AA78CE"/>
    <w:rsid w:val="00AA7B26"/>
    <w:rsid w:val="00AC767C"/>
    <w:rsid w:val="00AD3467"/>
    <w:rsid w:val="00AD5641"/>
    <w:rsid w:val="00AE0200"/>
    <w:rsid w:val="00AE3BBD"/>
    <w:rsid w:val="00AF021A"/>
    <w:rsid w:val="00AF33DB"/>
    <w:rsid w:val="00B032D8"/>
    <w:rsid w:val="00B0575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E16AE"/>
    <w:rsid w:val="00BE42C5"/>
    <w:rsid w:val="00BE719A"/>
    <w:rsid w:val="00BE720A"/>
    <w:rsid w:val="00BF0723"/>
    <w:rsid w:val="00BF6650"/>
    <w:rsid w:val="00C04074"/>
    <w:rsid w:val="00C067E5"/>
    <w:rsid w:val="00C164CA"/>
    <w:rsid w:val="00C26051"/>
    <w:rsid w:val="00C37BA4"/>
    <w:rsid w:val="00C42BF8"/>
    <w:rsid w:val="00C460AE"/>
    <w:rsid w:val="00C50043"/>
    <w:rsid w:val="00C5015F"/>
    <w:rsid w:val="00C50A0F"/>
    <w:rsid w:val="00C50E0F"/>
    <w:rsid w:val="00C50F4A"/>
    <w:rsid w:val="00C6601F"/>
    <w:rsid w:val="00C72D10"/>
    <w:rsid w:val="00C752E4"/>
    <w:rsid w:val="00C7573B"/>
    <w:rsid w:val="00C76CF3"/>
    <w:rsid w:val="00C9111A"/>
    <w:rsid w:val="00C93205"/>
    <w:rsid w:val="00C945DC"/>
    <w:rsid w:val="00C9484A"/>
    <w:rsid w:val="00CA7844"/>
    <w:rsid w:val="00CB58EF"/>
    <w:rsid w:val="00CD5B0D"/>
    <w:rsid w:val="00CE0A93"/>
    <w:rsid w:val="00CF0BB2"/>
    <w:rsid w:val="00D12B0D"/>
    <w:rsid w:val="00D13441"/>
    <w:rsid w:val="00D243A3"/>
    <w:rsid w:val="00D33440"/>
    <w:rsid w:val="00D43008"/>
    <w:rsid w:val="00D52EFE"/>
    <w:rsid w:val="00D56A0D"/>
    <w:rsid w:val="00D5728C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C3FF4"/>
    <w:rsid w:val="00DE149E"/>
    <w:rsid w:val="00E034DB"/>
    <w:rsid w:val="00E05704"/>
    <w:rsid w:val="00E12F1A"/>
    <w:rsid w:val="00E22935"/>
    <w:rsid w:val="00E34F8A"/>
    <w:rsid w:val="00E54292"/>
    <w:rsid w:val="00E60191"/>
    <w:rsid w:val="00E616D9"/>
    <w:rsid w:val="00E62D12"/>
    <w:rsid w:val="00E74DC7"/>
    <w:rsid w:val="00E87699"/>
    <w:rsid w:val="00E92E27"/>
    <w:rsid w:val="00E9586B"/>
    <w:rsid w:val="00E97334"/>
    <w:rsid w:val="00EB3A99"/>
    <w:rsid w:val="00EB65F8"/>
    <w:rsid w:val="00ED4928"/>
    <w:rsid w:val="00EE3FFE"/>
    <w:rsid w:val="00EE57E8"/>
    <w:rsid w:val="00EE6190"/>
    <w:rsid w:val="00EF2E3A"/>
    <w:rsid w:val="00EF6402"/>
    <w:rsid w:val="00F043AA"/>
    <w:rsid w:val="00F047E2"/>
    <w:rsid w:val="00F04D57"/>
    <w:rsid w:val="00F078DC"/>
    <w:rsid w:val="00F13E86"/>
    <w:rsid w:val="00F20B52"/>
    <w:rsid w:val="00F3004F"/>
    <w:rsid w:val="00F32FCB"/>
    <w:rsid w:val="00F33523"/>
    <w:rsid w:val="00F606F9"/>
    <w:rsid w:val="00F677A9"/>
    <w:rsid w:val="00F80361"/>
    <w:rsid w:val="00F8121C"/>
    <w:rsid w:val="00F84CF5"/>
    <w:rsid w:val="00F8612E"/>
    <w:rsid w:val="00F94583"/>
    <w:rsid w:val="00FA420B"/>
    <w:rsid w:val="00FB6AEE"/>
    <w:rsid w:val="00FC3EAC"/>
    <w:rsid w:val="00FF20E4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8BF79"/>
  <w15:docId w15:val="{49EDAD61-7F8E-42BC-8E0C-804C32788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1E0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0D0D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0D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D0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73F6E"/>
    <w:rPr>
      <w:color w:val="0000FF"/>
      <w:u w:val="single"/>
    </w:rPr>
  </w:style>
  <w:style w:type="paragraph" w:styleId="Revision">
    <w:name w:val="Revision"/>
    <w:hidden/>
    <w:uiPriority w:val="99"/>
    <w:semiHidden/>
    <w:rsid w:val="00A93A00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8B5B3-0711-4DC2-8AA2-29A65C8E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Rak</dc:creator>
  <cp:lastModifiedBy>WAIN, Nancy</cp:lastModifiedBy>
  <cp:revision>3</cp:revision>
  <dcterms:created xsi:type="dcterms:W3CDTF">2025-06-06T02:11:00Z</dcterms:created>
  <dcterms:modified xsi:type="dcterms:W3CDTF">2025-06-25T00:12:00Z</dcterms:modified>
</cp:coreProperties>
</file>