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9839" w14:textId="77777777" w:rsidR="0003444A" w:rsidRPr="004D779C" w:rsidRDefault="0003444A" w:rsidP="00176748">
      <w:pPr>
        <w:pStyle w:val="Title"/>
        <w:spacing w:after="240"/>
        <w:jc w:val="both"/>
        <w:rPr>
          <w:rFonts w:ascii="Times New Roman" w:hAnsi="Times New Roman" w:cs="Times New Roman"/>
        </w:rPr>
      </w:pPr>
      <w:r w:rsidRPr="004D779C">
        <w:rPr>
          <w:rFonts w:ascii="Times New Roman" w:hAnsi="Times New Roman" w:cs="Times New Roman"/>
        </w:rPr>
        <w:t>EXPLANATORY STATEMENT</w:t>
      </w:r>
    </w:p>
    <w:p w14:paraId="6CBA48AF" w14:textId="77777777" w:rsidR="000E3798" w:rsidRDefault="000E3798" w:rsidP="000E3798">
      <w:pPr>
        <w:pStyle w:val="Title"/>
        <w:keepNext/>
        <w:spacing w:after="240" w:line="276" w:lineRule="auto"/>
        <w:jc w:val="both"/>
        <w:rPr>
          <w:rFonts w:ascii="Times New Roman" w:hAnsi="Times New Roman" w:cs="Times New Roman"/>
        </w:rPr>
      </w:pPr>
      <w:r w:rsidRPr="000E3798">
        <w:rPr>
          <w:rFonts w:ascii="Times New Roman" w:hAnsi="Times New Roman" w:cs="Times New Roman"/>
        </w:rPr>
        <w:t>Veterans’ Entitlements (Asset-test Exempt Income Stream—Lifetime Income Stream Guidelines) Determination 2025</w:t>
      </w:r>
    </w:p>
    <w:p w14:paraId="1644CCE4" w14:textId="2030019B" w:rsidR="0003444A" w:rsidRPr="004D779C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4D779C">
        <w:rPr>
          <w:rFonts w:ascii="Times New Roman" w:hAnsi="Times New Roman" w:cs="Times New Roman"/>
        </w:rPr>
        <w:t>EMPOWERING PROVISION</w:t>
      </w:r>
    </w:p>
    <w:p w14:paraId="68750458" w14:textId="42568AAA" w:rsidR="0003444A" w:rsidRPr="0007549D" w:rsidRDefault="0003444A" w:rsidP="00780F22">
      <w:pPr>
        <w:pStyle w:val="LDBodytext"/>
        <w:spacing w:before="0" w:after="240" w:line="276" w:lineRule="auto"/>
        <w:jc w:val="both"/>
      </w:pPr>
      <w:r w:rsidRPr="0007549D">
        <w:rPr>
          <w:szCs w:val="22"/>
        </w:rPr>
        <w:t xml:space="preserve">The </w:t>
      </w:r>
      <w:r w:rsidR="000E3798">
        <w:rPr>
          <w:szCs w:val="22"/>
        </w:rPr>
        <w:t xml:space="preserve">Repatriation Commission </w:t>
      </w:r>
      <w:r w:rsidRPr="0007549D">
        <w:t>makes this</w:t>
      </w:r>
      <w:r>
        <w:t xml:space="preserve"> i</w:t>
      </w:r>
      <w:r w:rsidR="00ED569E">
        <w:t xml:space="preserve">nstrument under </w:t>
      </w:r>
      <w:bookmarkStart w:id="0" w:name="_Hlk176361733"/>
      <w:r w:rsidR="0049306A">
        <w:t>sub</w:t>
      </w:r>
      <w:r w:rsidR="000E3798" w:rsidRPr="00342BD4">
        <w:t xml:space="preserve">section </w:t>
      </w:r>
      <w:r w:rsidR="000E3798" w:rsidRPr="009D5E9C">
        <w:t xml:space="preserve">5JA(6) </w:t>
      </w:r>
      <w:r w:rsidR="000E3798" w:rsidRPr="00342BD4">
        <w:t xml:space="preserve">of the </w:t>
      </w:r>
      <w:r w:rsidR="000E3798" w:rsidRPr="00342BD4">
        <w:rPr>
          <w:i/>
          <w:iCs/>
        </w:rPr>
        <w:t>Veterans’ Entitlements Act 1986 </w:t>
      </w:r>
      <w:r w:rsidR="000E3798" w:rsidRPr="00342BD4">
        <w:t xml:space="preserve">(the </w:t>
      </w:r>
      <w:r w:rsidR="000E3798" w:rsidRPr="00342BD4">
        <w:rPr>
          <w:rFonts w:eastAsiaTheme="majorEastAsia"/>
          <w:b/>
          <w:i/>
        </w:rPr>
        <w:t>Act</w:t>
      </w:r>
      <w:r w:rsidR="000E3798" w:rsidRPr="00342BD4">
        <w:t>)</w:t>
      </w:r>
      <w:bookmarkEnd w:id="0"/>
      <w:r w:rsidR="000E3798" w:rsidRPr="00342BD4">
        <w:rPr>
          <w:i/>
        </w:rPr>
        <w:t>.</w:t>
      </w:r>
    </w:p>
    <w:p w14:paraId="6C3482AD" w14:textId="77777777" w:rsidR="0003444A" w:rsidRPr="004D779C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4D779C">
        <w:rPr>
          <w:rFonts w:ascii="Times New Roman" w:hAnsi="Times New Roman" w:cs="Times New Roman"/>
        </w:rPr>
        <w:t>PURPOSE</w:t>
      </w:r>
    </w:p>
    <w:p w14:paraId="3FCA4341" w14:textId="0CDE79C7" w:rsidR="000E3798" w:rsidRDefault="000E3798" w:rsidP="00780F22">
      <w:pPr>
        <w:pStyle w:val="Title"/>
        <w:keepNext/>
        <w:spacing w:after="120" w:line="276" w:lineRule="auto"/>
        <w:jc w:val="both"/>
        <w:rPr>
          <w:rFonts w:ascii="Times New Roman" w:eastAsiaTheme="minorHAnsi" w:hAnsi="Times New Roman" w:cs="Times New Roman"/>
          <w:b w:val="0"/>
          <w:bCs w:val="0"/>
        </w:rPr>
      </w:pPr>
      <w:r>
        <w:rPr>
          <w:rFonts w:ascii="Times New Roman" w:eastAsiaTheme="minorHAnsi" w:hAnsi="Times New Roman" w:cs="Times New Roman"/>
          <w:b w:val="0"/>
          <w:bCs w:val="0"/>
        </w:rPr>
        <w:t xml:space="preserve">This </w:t>
      </w:r>
      <w:r w:rsidRPr="000E3798">
        <w:rPr>
          <w:rFonts w:ascii="Times New Roman" w:eastAsiaTheme="minorHAnsi" w:hAnsi="Times New Roman" w:cs="Times New Roman"/>
          <w:b w:val="0"/>
          <w:bCs w:val="0"/>
        </w:rPr>
        <w:t xml:space="preserve">instrument </w:t>
      </w:r>
      <w:r>
        <w:rPr>
          <w:rFonts w:ascii="Times New Roman" w:eastAsiaTheme="minorHAnsi" w:hAnsi="Times New Roman" w:cs="Times New Roman"/>
          <w:b w:val="0"/>
          <w:bCs w:val="0"/>
        </w:rPr>
        <w:t>repeals</w:t>
      </w:r>
      <w:r w:rsidRPr="000E3798">
        <w:rPr>
          <w:rFonts w:ascii="Times New Roman" w:eastAsiaTheme="minorHAnsi" w:hAnsi="Times New Roman" w:cs="Times New Roman"/>
          <w:b w:val="0"/>
          <w:bCs w:val="0"/>
        </w:rPr>
        <w:t xml:space="preserve"> the </w:t>
      </w:r>
      <w:r w:rsidRPr="000E3798">
        <w:rPr>
          <w:rFonts w:ascii="Times New Roman" w:eastAsiaTheme="minorHAnsi" w:hAnsi="Times New Roman" w:cs="Times New Roman"/>
          <w:b w:val="0"/>
          <w:bCs w:val="0"/>
          <w:i/>
          <w:iCs/>
        </w:rPr>
        <w:t>Asset-test Exempt Income Stream (Lifetime Income Stream Guidelines) Determination 2015</w:t>
      </w:r>
      <w:r w:rsidR="006D2B09">
        <w:rPr>
          <w:rFonts w:ascii="Times New Roman" w:eastAsiaTheme="minorHAnsi" w:hAnsi="Times New Roman" w:cs="Times New Roman"/>
          <w:b w:val="0"/>
          <w:bCs w:val="0"/>
          <w:i/>
          <w:iCs/>
        </w:rPr>
        <w:t xml:space="preserve"> </w:t>
      </w:r>
      <w:r w:rsidR="006D2B09" w:rsidRPr="006D2B09">
        <w:rPr>
          <w:rFonts w:ascii="Times New Roman" w:eastAsiaTheme="minorHAnsi" w:hAnsi="Times New Roman" w:cs="Times New Roman"/>
          <w:b w:val="0"/>
          <w:bCs w:val="0"/>
        </w:rPr>
        <w:t>and</w:t>
      </w:r>
      <w:r w:rsidR="006D2B09">
        <w:rPr>
          <w:rFonts w:ascii="Times New Roman" w:eastAsiaTheme="minorHAnsi" w:hAnsi="Times New Roman" w:cs="Times New Roman"/>
          <w:b w:val="0"/>
          <w:bCs w:val="0"/>
          <w:i/>
          <w:iCs/>
        </w:rPr>
        <w:t xml:space="preserve"> </w:t>
      </w:r>
      <w:r w:rsidR="006D2B09">
        <w:rPr>
          <w:rFonts w:ascii="Times New Roman" w:eastAsiaTheme="minorHAnsi" w:hAnsi="Times New Roman" w:cs="Times New Roman"/>
          <w:b w:val="0"/>
          <w:bCs w:val="0"/>
        </w:rPr>
        <w:t>remakes it before it would otherwise sunset on 1 October</w:t>
      </w:r>
      <w:r w:rsidR="0049306A">
        <w:rPr>
          <w:rFonts w:ascii="Times New Roman" w:eastAsiaTheme="minorHAnsi" w:hAnsi="Times New Roman" w:cs="Times New Roman"/>
          <w:b w:val="0"/>
          <w:bCs w:val="0"/>
        </w:rPr>
        <w:t> </w:t>
      </w:r>
      <w:r w:rsidR="006D2B09">
        <w:rPr>
          <w:rFonts w:ascii="Times New Roman" w:eastAsiaTheme="minorHAnsi" w:hAnsi="Times New Roman" w:cs="Times New Roman"/>
          <w:b w:val="0"/>
          <w:bCs w:val="0"/>
        </w:rPr>
        <w:t>2025</w:t>
      </w:r>
      <w:r w:rsidRPr="000E3798">
        <w:rPr>
          <w:rFonts w:ascii="Times New Roman" w:eastAsiaTheme="minorHAnsi" w:hAnsi="Times New Roman" w:cs="Times New Roman"/>
          <w:b w:val="0"/>
          <w:bCs w:val="0"/>
          <w:i/>
          <w:iCs/>
        </w:rPr>
        <w:t>.</w:t>
      </w:r>
    </w:p>
    <w:p w14:paraId="743F0A5E" w14:textId="3CD4839F" w:rsidR="0003444A" w:rsidRPr="00176748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AA2C2A">
        <w:rPr>
          <w:rFonts w:ascii="Times New Roman" w:hAnsi="Times New Roman" w:cs="Times New Roman"/>
        </w:rPr>
        <w:t>OVERVIEW</w:t>
      </w:r>
    </w:p>
    <w:p w14:paraId="77D1715B" w14:textId="1723B9BE" w:rsidR="000E3798" w:rsidRDefault="000E3798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</w:t>
      </w:r>
      <w:r w:rsidR="0049306A">
        <w:rPr>
          <w:rFonts w:ascii="Times New Roman" w:hAnsi="Times New Roman" w:cs="Times New Roman"/>
          <w:sz w:val="24"/>
          <w:szCs w:val="24"/>
        </w:rPr>
        <w:t xml:space="preserve">determines guidelines to be complied with when </w:t>
      </w:r>
      <w:r w:rsidR="00D05FC2">
        <w:rPr>
          <w:rFonts w:ascii="Times New Roman" w:hAnsi="Times New Roman" w:cs="Times New Roman"/>
          <w:sz w:val="24"/>
          <w:szCs w:val="24"/>
        </w:rPr>
        <w:t>deciding</w:t>
      </w:r>
      <w:r w:rsidR="004916F1">
        <w:rPr>
          <w:rFonts w:ascii="Times New Roman" w:hAnsi="Times New Roman" w:cs="Times New Roman"/>
          <w:sz w:val="24"/>
          <w:szCs w:val="24"/>
        </w:rPr>
        <w:t>,</w:t>
      </w:r>
      <w:r w:rsidR="0049306A">
        <w:rPr>
          <w:rFonts w:ascii="Times New Roman" w:hAnsi="Times New Roman" w:cs="Times New Roman"/>
          <w:sz w:val="24"/>
          <w:szCs w:val="24"/>
        </w:rPr>
        <w:t xml:space="preserve"> under subsection 5JA(5) of the Act</w:t>
      </w:r>
      <w:r w:rsidR="004916F1">
        <w:rPr>
          <w:rFonts w:ascii="Times New Roman" w:hAnsi="Times New Roman" w:cs="Times New Roman"/>
          <w:sz w:val="24"/>
          <w:szCs w:val="24"/>
        </w:rPr>
        <w:t>,</w:t>
      </w:r>
      <w:r w:rsidR="0049306A">
        <w:rPr>
          <w:rFonts w:ascii="Times New Roman" w:hAnsi="Times New Roman" w:cs="Times New Roman"/>
          <w:sz w:val="24"/>
          <w:szCs w:val="24"/>
        </w:rPr>
        <w:t xml:space="preserve"> that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3798">
        <w:rPr>
          <w:rFonts w:ascii="Times New Roman" w:hAnsi="Times New Roman" w:cs="Times New Roman"/>
          <w:sz w:val="24"/>
          <w:szCs w:val="24"/>
        </w:rPr>
        <w:t>income stream</w:t>
      </w:r>
      <w:r w:rsidR="0049306A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06A">
        <w:rPr>
          <w:rFonts w:ascii="Times New Roman" w:hAnsi="Times New Roman" w:cs="Times New Roman"/>
          <w:sz w:val="24"/>
          <w:szCs w:val="24"/>
        </w:rPr>
        <w:t xml:space="preserve">an </w:t>
      </w:r>
      <w:r w:rsidR="0049306A" w:rsidRPr="0078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asset-test exempt income stream</w:t>
      </w:r>
      <w:r w:rsidR="004B6469">
        <w:rPr>
          <w:rFonts w:ascii="Times New Roman" w:hAnsi="Times New Roman" w:cs="Times New Roman"/>
          <w:sz w:val="24"/>
          <w:szCs w:val="24"/>
        </w:rPr>
        <w:t>.  Under paragraph 52(1)(d) of the Act, an asset-test exempt income stream</w:t>
      </w:r>
      <w:r w:rsidR="008955DA">
        <w:rPr>
          <w:rFonts w:ascii="Times New Roman" w:hAnsi="Times New Roman" w:cs="Times New Roman"/>
          <w:sz w:val="24"/>
          <w:szCs w:val="24"/>
        </w:rPr>
        <w:t xml:space="preserve"> is</w:t>
      </w:r>
      <w:r w:rsidR="00493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exempt from the asset-test </w:t>
      </w:r>
      <w:r w:rsidR="004B646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the Act.  </w:t>
      </w:r>
    </w:p>
    <w:p w14:paraId="3C4A66B8" w14:textId="77777777" w:rsidR="0003444A" w:rsidRPr="00176748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176748">
        <w:rPr>
          <w:rFonts w:ascii="Times New Roman" w:hAnsi="Times New Roman" w:cs="Times New Roman"/>
        </w:rPr>
        <w:t>EXPLANATION OF PROVISIONS</w:t>
      </w:r>
    </w:p>
    <w:p w14:paraId="0D537E82" w14:textId="77777777" w:rsidR="0003444A" w:rsidRPr="004D779C" w:rsidRDefault="0003444A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D779C">
        <w:rPr>
          <w:rFonts w:ascii="Times New Roman" w:hAnsi="Times New Roman" w:cs="Times New Roman"/>
          <w:b/>
          <w:sz w:val="24"/>
          <w:szCs w:val="24"/>
        </w:rPr>
        <w:t>Section 1</w:t>
      </w:r>
      <w:r w:rsidRPr="004D779C">
        <w:rPr>
          <w:rFonts w:ascii="Times New Roman" w:hAnsi="Times New Roman" w:cs="Times New Roman"/>
          <w:sz w:val="24"/>
          <w:szCs w:val="24"/>
        </w:rPr>
        <w:t xml:space="preserve"> states the name of the Instrument.</w:t>
      </w:r>
    </w:p>
    <w:p w14:paraId="5728F6A6" w14:textId="263CA9A7" w:rsidR="0003444A" w:rsidRPr="004D779C" w:rsidRDefault="0003444A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D779C">
        <w:rPr>
          <w:rFonts w:ascii="Times New Roman" w:hAnsi="Times New Roman" w:cs="Times New Roman"/>
          <w:b/>
          <w:sz w:val="24"/>
          <w:szCs w:val="24"/>
        </w:rPr>
        <w:t>Section 2</w:t>
      </w:r>
      <w:r w:rsidRPr="004D779C">
        <w:rPr>
          <w:rFonts w:ascii="Times New Roman" w:hAnsi="Times New Roman" w:cs="Times New Roman"/>
          <w:sz w:val="24"/>
          <w:szCs w:val="24"/>
        </w:rPr>
        <w:t xml:space="preserve"> provides that the </w:t>
      </w:r>
      <w:r w:rsidR="008455B4">
        <w:rPr>
          <w:rFonts w:ascii="Times New Roman" w:hAnsi="Times New Roman" w:cs="Times New Roman"/>
          <w:sz w:val="24"/>
          <w:szCs w:val="24"/>
        </w:rPr>
        <w:t>I</w:t>
      </w:r>
      <w:r w:rsidRPr="004D779C">
        <w:rPr>
          <w:rFonts w:ascii="Times New Roman" w:hAnsi="Times New Roman" w:cs="Times New Roman"/>
          <w:sz w:val="24"/>
          <w:szCs w:val="24"/>
        </w:rPr>
        <w:t xml:space="preserve">nstrument commences </w:t>
      </w:r>
      <w:r w:rsidR="00E27A69">
        <w:rPr>
          <w:rFonts w:ascii="Times New Roman" w:hAnsi="Times New Roman" w:cs="Times New Roman"/>
          <w:sz w:val="24"/>
          <w:szCs w:val="24"/>
        </w:rPr>
        <w:t>on the day after it is registered.</w:t>
      </w:r>
    </w:p>
    <w:p w14:paraId="598B2BB3" w14:textId="3B95041B" w:rsidR="0003444A" w:rsidRPr="00DD39E3" w:rsidRDefault="0003444A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D39E3">
        <w:rPr>
          <w:rFonts w:ascii="Times New Roman" w:hAnsi="Times New Roman" w:cs="Times New Roman"/>
          <w:b/>
          <w:sz w:val="24"/>
          <w:szCs w:val="24"/>
        </w:rPr>
        <w:t>Section 3</w:t>
      </w:r>
      <w:r w:rsidRPr="00DD39E3">
        <w:rPr>
          <w:rFonts w:ascii="Times New Roman" w:hAnsi="Times New Roman" w:cs="Times New Roman"/>
          <w:sz w:val="24"/>
          <w:szCs w:val="24"/>
        </w:rPr>
        <w:t xml:space="preserve"> sets out the authority for the </w:t>
      </w:r>
      <w:r w:rsidR="00DD39E3" w:rsidRPr="00DD39E3">
        <w:rPr>
          <w:rFonts w:ascii="Times New Roman" w:hAnsi="Times New Roman" w:cs="Times New Roman"/>
          <w:sz w:val="24"/>
          <w:szCs w:val="24"/>
        </w:rPr>
        <w:t>Repatriation Commission</w:t>
      </w:r>
      <w:r w:rsidR="008455B4" w:rsidRPr="00DD39E3">
        <w:rPr>
          <w:rFonts w:ascii="Times New Roman" w:hAnsi="Times New Roman" w:cs="Times New Roman"/>
          <w:sz w:val="24"/>
          <w:szCs w:val="24"/>
        </w:rPr>
        <w:t xml:space="preserve"> </w:t>
      </w:r>
      <w:r w:rsidRPr="00DD39E3">
        <w:rPr>
          <w:rFonts w:ascii="Times New Roman" w:hAnsi="Times New Roman" w:cs="Times New Roman"/>
          <w:sz w:val="24"/>
          <w:szCs w:val="24"/>
        </w:rPr>
        <w:t xml:space="preserve">making the Instrument, namely </w:t>
      </w:r>
      <w:r w:rsidR="00D05FC2">
        <w:rPr>
          <w:rFonts w:ascii="Times New Roman" w:hAnsi="Times New Roman" w:cs="Times New Roman"/>
          <w:sz w:val="24"/>
          <w:szCs w:val="24"/>
        </w:rPr>
        <w:t>sub</w:t>
      </w:r>
      <w:r w:rsidR="00DD39E3" w:rsidRPr="00DD39E3">
        <w:rPr>
          <w:rFonts w:ascii="Times New Roman" w:eastAsia="Times New Roman" w:hAnsi="Times New Roman" w:cs="Times New Roman"/>
          <w:sz w:val="24"/>
          <w:szCs w:val="24"/>
        </w:rPr>
        <w:t xml:space="preserve">section 5JA(6) </w:t>
      </w:r>
      <w:r w:rsidR="008455B4" w:rsidRPr="00DD39E3">
        <w:rPr>
          <w:rFonts w:ascii="Times New Roman" w:hAnsi="Times New Roman" w:cs="Times New Roman"/>
          <w:sz w:val="24"/>
          <w:szCs w:val="24"/>
        </w:rPr>
        <w:t>of the Act</w:t>
      </w:r>
      <w:r w:rsidRPr="00DD39E3">
        <w:rPr>
          <w:rFonts w:ascii="Times New Roman" w:hAnsi="Times New Roman" w:cs="Times New Roman"/>
          <w:sz w:val="24"/>
          <w:szCs w:val="24"/>
        </w:rPr>
        <w:t>.</w:t>
      </w:r>
    </w:p>
    <w:p w14:paraId="7BE3E814" w14:textId="7FC21874" w:rsidR="00CE0271" w:rsidRDefault="00CE0271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D779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E27A6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E27A69" w:rsidRPr="00E27A69">
        <w:rPr>
          <w:rFonts w:ascii="Times New Roman" w:hAnsi="Times New Roman" w:cs="Times New Roman"/>
          <w:bCs/>
          <w:sz w:val="24"/>
          <w:szCs w:val="24"/>
        </w:rPr>
        <w:t>repeals the</w:t>
      </w:r>
      <w:r w:rsidR="00E27A69" w:rsidRPr="00E27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A69" w:rsidRPr="00E27A69">
        <w:rPr>
          <w:rFonts w:ascii="Times New Roman" w:hAnsi="Times New Roman" w:cs="Times New Roman"/>
          <w:i/>
          <w:iCs/>
          <w:sz w:val="24"/>
          <w:szCs w:val="24"/>
        </w:rPr>
        <w:t>Asset-test Exempt Income Stream (Lifetime Income Stream Guidelines) Determination 2015</w:t>
      </w:r>
      <w:r w:rsidR="00E27A69" w:rsidRPr="00E27A69">
        <w:rPr>
          <w:rFonts w:ascii="Times New Roman" w:hAnsi="Times New Roman" w:cs="Times New Roman"/>
          <w:sz w:val="24"/>
          <w:szCs w:val="24"/>
        </w:rPr>
        <w:t xml:space="preserve"> (Instrument 2015 No. R9)</w:t>
      </w:r>
      <w:r w:rsidR="006D2B09">
        <w:rPr>
          <w:rFonts w:ascii="Times New Roman" w:hAnsi="Times New Roman" w:cs="Times New Roman"/>
          <w:sz w:val="24"/>
          <w:szCs w:val="24"/>
        </w:rPr>
        <w:t xml:space="preserve"> (the </w:t>
      </w:r>
      <w:r w:rsidR="006D2B09" w:rsidRPr="006D2B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repealed instrument</w:t>
      </w:r>
      <w:r w:rsidR="006D2B09">
        <w:rPr>
          <w:rFonts w:ascii="Times New Roman" w:hAnsi="Times New Roman" w:cs="Times New Roman"/>
          <w:sz w:val="24"/>
          <w:szCs w:val="24"/>
        </w:rPr>
        <w:t>)</w:t>
      </w:r>
      <w:r w:rsidR="00E27A69">
        <w:rPr>
          <w:rFonts w:ascii="Times New Roman" w:hAnsi="Times New Roman" w:cs="Times New Roman"/>
          <w:sz w:val="24"/>
          <w:szCs w:val="24"/>
        </w:rPr>
        <w:t>.</w:t>
      </w:r>
    </w:p>
    <w:p w14:paraId="0EEA2A26" w14:textId="453716BE" w:rsidR="00E27A69" w:rsidRDefault="00E27A69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Section 5 </w:t>
      </w:r>
      <w:r>
        <w:rPr>
          <w:rFonts w:ascii="Times New Roman" w:hAnsi="Times New Roman" w:cs="Times New Roman"/>
          <w:sz w:val="24"/>
          <w:szCs w:val="24"/>
        </w:rPr>
        <w:t>sets out definitions.</w:t>
      </w:r>
    </w:p>
    <w:p w14:paraId="5F4F2656" w14:textId="419D02A8" w:rsidR="00E27A69" w:rsidRDefault="00E27A69" w:rsidP="0078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7A69">
        <w:rPr>
          <w:rFonts w:ascii="Times New Roman" w:hAnsi="Times New Roman" w:cs="Times New Roman"/>
          <w:b/>
          <w:bCs/>
          <w:sz w:val="24"/>
          <w:szCs w:val="24"/>
        </w:rPr>
        <w:t>Section 6</w:t>
      </w:r>
      <w:r w:rsidRPr="00E27A69">
        <w:rPr>
          <w:rFonts w:ascii="Times New Roman" w:hAnsi="Times New Roman" w:cs="Times New Roman"/>
          <w:sz w:val="24"/>
          <w:szCs w:val="24"/>
        </w:rPr>
        <w:t xml:space="preserve"> </w:t>
      </w:r>
      <w:r w:rsidR="00C32CA3">
        <w:rPr>
          <w:rFonts w:ascii="Times New Roman" w:hAnsi="Times New Roman" w:cs="Times New Roman"/>
          <w:sz w:val="24"/>
          <w:szCs w:val="24"/>
        </w:rPr>
        <w:t>determines guidelines</w:t>
      </w:r>
      <w:r w:rsidRPr="00E27A69">
        <w:rPr>
          <w:rFonts w:ascii="Times New Roman" w:hAnsi="Times New Roman" w:cs="Times New Roman"/>
          <w:sz w:val="24"/>
          <w:szCs w:val="24"/>
        </w:rPr>
        <w:t xml:space="preserve"> for </w:t>
      </w:r>
      <w:bookmarkStart w:id="1" w:name="_Hlk192860191"/>
      <w:r w:rsidR="00C32CA3">
        <w:rPr>
          <w:rFonts w:ascii="Times New Roman" w:hAnsi="Times New Roman" w:cs="Times New Roman"/>
          <w:sz w:val="24"/>
          <w:szCs w:val="24"/>
        </w:rPr>
        <w:t xml:space="preserve">deciding whether a </w:t>
      </w:r>
      <w:bookmarkEnd w:id="1"/>
      <w:r w:rsidRPr="00E27A69">
        <w:rPr>
          <w:rFonts w:ascii="Times New Roman" w:hAnsi="Times New Roman" w:cs="Times New Roman"/>
          <w:sz w:val="24"/>
          <w:szCs w:val="24"/>
        </w:rPr>
        <w:t xml:space="preserve">lifetime income stream from </w:t>
      </w:r>
      <w:r w:rsidR="00C32CA3">
        <w:rPr>
          <w:rFonts w:ascii="Times New Roman" w:hAnsi="Times New Roman" w:cs="Times New Roman"/>
          <w:sz w:val="24"/>
          <w:szCs w:val="24"/>
        </w:rPr>
        <w:t xml:space="preserve">a </w:t>
      </w:r>
      <w:r w:rsidRPr="00E27A69">
        <w:rPr>
          <w:rFonts w:ascii="Times New Roman" w:hAnsi="Times New Roman" w:cs="Times New Roman"/>
          <w:sz w:val="24"/>
          <w:szCs w:val="24"/>
        </w:rPr>
        <w:t>public sector fund or public sector superannuation scheme</w:t>
      </w:r>
      <w:r w:rsidR="00C32CA3">
        <w:rPr>
          <w:rFonts w:ascii="Times New Roman" w:hAnsi="Times New Roman" w:cs="Times New Roman"/>
          <w:sz w:val="24"/>
          <w:szCs w:val="24"/>
        </w:rPr>
        <w:t xml:space="preserve"> is</w:t>
      </w:r>
      <w:r w:rsidRPr="00E27A69">
        <w:rPr>
          <w:rFonts w:ascii="Times New Roman" w:hAnsi="Times New Roman" w:cs="Times New Roman"/>
          <w:sz w:val="24"/>
          <w:szCs w:val="24"/>
        </w:rPr>
        <w:t xml:space="preserve"> asset-test exempt.</w:t>
      </w:r>
    </w:p>
    <w:p w14:paraId="15EFC1F8" w14:textId="364A4568" w:rsidR="0045293E" w:rsidRPr="000E3798" w:rsidRDefault="003C7276" w:rsidP="008955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C7276">
        <w:rPr>
          <w:rFonts w:ascii="Times New Roman" w:hAnsi="Times New Roman" w:cs="Times New Roman"/>
          <w:sz w:val="24"/>
          <w:szCs w:val="24"/>
        </w:rPr>
        <w:t xml:space="preserve"> The Commission may determine that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957E4B">
        <w:rPr>
          <w:rFonts w:ascii="Times New Roman" w:hAnsi="Times New Roman" w:cs="Times New Roman"/>
          <w:sz w:val="24"/>
          <w:szCs w:val="24"/>
        </w:rPr>
        <w:t xml:space="preserve"> </w:t>
      </w:r>
      <w:r w:rsidR="0045293E">
        <w:rPr>
          <w:rFonts w:ascii="Times New Roman" w:hAnsi="Times New Roman" w:cs="Times New Roman"/>
          <w:sz w:val="24"/>
          <w:szCs w:val="24"/>
        </w:rPr>
        <w:t xml:space="preserve">income stream </w:t>
      </w:r>
      <w:r w:rsidR="0045293E" w:rsidRPr="000E3798">
        <w:rPr>
          <w:rFonts w:ascii="Times New Roman" w:hAnsi="Times New Roman" w:cs="Times New Roman"/>
          <w:sz w:val="24"/>
          <w:szCs w:val="24"/>
        </w:rPr>
        <w:t xml:space="preserve">from a public </w:t>
      </w:r>
      <w:r w:rsidR="0045293E">
        <w:rPr>
          <w:rFonts w:ascii="Times New Roman" w:hAnsi="Times New Roman" w:cs="Times New Roman"/>
          <w:sz w:val="24"/>
          <w:szCs w:val="24"/>
        </w:rPr>
        <w:t xml:space="preserve">sector fund or public superannuation scheme is an asset-test exempt income stream </w:t>
      </w:r>
      <w:r w:rsidR="0045293E" w:rsidRPr="000E3798">
        <w:rPr>
          <w:rFonts w:ascii="Times New Roman" w:hAnsi="Times New Roman" w:cs="Times New Roman"/>
          <w:sz w:val="24"/>
          <w:szCs w:val="24"/>
        </w:rPr>
        <w:t>if the income stream:</w:t>
      </w:r>
    </w:p>
    <w:p w14:paraId="29F105BC" w14:textId="77777777" w:rsidR="0045293E" w:rsidRPr="000E3798" w:rsidRDefault="0045293E" w:rsidP="008955DA">
      <w:pPr>
        <w:pStyle w:val="Paragraph"/>
        <w:spacing w:after="120"/>
        <w:jc w:val="both"/>
        <w:rPr>
          <w:sz w:val="24"/>
          <w:szCs w:val="24"/>
          <w:lang w:val="en-GB"/>
        </w:rPr>
      </w:pPr>
      <w:r w:rsidRPr="000E3798">
        <w:rPr>
          <w:sz w:val="24"/>
          <w:szCs w:val="24"/>
        </w:rPr>
        <w:tab/>
        <w:t>(a)</w:t>
      </w:r>
      <w:r w:rsidRPr="000E3798">
        <w:rPr>
          <w:sz w:val="24"/>
          <w:szCs w:val="24"/>
        </w:rPr>
        <w:tab/>
      </w:r>
      <w:r w:rsidRPr="000E3798">
        <w:rPr>
          <w:sz w:val="24"/>
          <w:szCs w:val="24"/>
          <w:lang w:val="en-GB"/>
        </w:rPr>
        <w:t>is a lifetime income stream; and</w:t>
      </w:r>
    </w:p>
    <w:p w14:paraId="1E75D172" w14:textId="77777777" w:rsidR="0045293E" w:rsidRPr="000E3798" w:rsidRDefault="0045293E" w:rsidP="008955DA">
      <w:pPr>
        <w:pStyle w:val="Paragraph"/>
        <w:spacing w:after="120"/>
        <w:jc w:val="both"/>
        <w:rPr>
          <w:sz w:val="24"/>
          <w:szCs w:val="24"/>
        </w:rPr>
      </w:pPr>
      <w:r w:rsidRPr="000E3798">
        <w:rPr>
          <w:sz w:val="24"/>
          <w:szCs w:val="24"/>
          <w:lang w:val="en-GB"/>
        </w:rPr>
        <w:tab/>
        <w:t>(b)</w:t>
      </w:r>
      <w:r w:rsidRPr="000E3798">
        <w:rPr>
          <w:sz w:val="24"/>
          <w:szCs w:val="24"/>
          <w:lang w:val="en-GB"/>
        </w:rPr>
        <w:tab/>
        <w:t>is a defined benefit income stream</w:t>
      </w:r>
      <w:r w:rsidRPr="000E3798">
        <w:rPr>
          <w:sz w:val="24"/>
          <w:szCs w:val="24"/>
        </w:rPr>
        <w:t>; and</w:t>
      </w:r>
    </w:p>
    <w:p w14:paraId="28F0B538" w14:textId="748CECB6" w:rsidR="0045293E" w:rsidRPr="000E3798" w:rsidRDefault="0045293E" w:rsidP="008955DA">
      <w:pPr>
        <w:pStyle w:val="Paragraph"/>
        <w:spacing w:after="120"/>
        <w:jc w:val="both"/>
        <w:rPr>
          <w:sz w:val="24"/>
          <w:szCs w:val="24"/>
        </w:rPr>
      </w:pPr>
      <w:r w:rsidRPr="000E3798">
        <w:rPr>
          <w:sz w:val="24"/>
          <w:szCs w:val="24"/>
          <w:lang w:val="en-GB"/>
        </w:rPr>
        <w:tab/>
        <w:t>(c)</w:t>
      </w:r>
      <w:r w:rsidRPr="000E3798">
        <w:rPr>
          <w:sz w:val="24"/>
          <w:szCs w:val="24"/>
          <w:lang w:val="en-GB"/>
        </w:rPr>
        <w:tab/>
        <w:t>is paid from a fund or a scheme that was established before 20 September 1998; and</w:t>
      </w:r>
    </w:p>
    <w:p w14:paraId="3564DEAA" w14:textId="77777777" w:rsidR="0045293E" w:rsidRPr="000E3798" w:rsidRDefault="0045293E" w:rsidP="008955DA">
      <w:pPr>
        <w:pStyle w:val="Paragraph"/>
        <w:spacing w:after="120"/>
        <w:jc w:val="both"/>
        <w:rPr>
          <w:sz w:val="24"/>
          <w:szCs w:val="24"/>
          <w:lang w:val="en-GB"/>
        </w:rPr>
      </w:pPr>
      <w:r w:rsidRPr="000E3798">
        <w:rPr>
          <w:sz w:val="24"/>
          <w:szCs w:val="24"/>
        </w:rPr>
        <w:tab/>
        <w:t>(d)</w:t>
      </w:r>
      <w:r w:rsidRPr="000E3798">
        <w:rPr>
          <w:sz w:val="24"/>
          <w:szCs w:val="24"/>
        </w:rPr>
        <w:tab/>
      </w:r>
      <w:r w:rsidRPr="000E3798">
        <w:rPr>
          <w:sz w:val="24"/>
          <w:szCs w:val="24"/>
          <w:lang w:val="en-GB"/>
        </w:rPr>
        <w:t>was a superannuation pension, regardless of its commencement day:</w:t>
      </w:r>
    </w:p>
    <w:p w14:paraId="79BEF7DF" w14:textId="77777777" w:rsidR="0045293E" w:rsidRPr="000E3798" w:rsidRDefault="0045293E" w:rsidP="008955DA">
      <w:pPr>
        <w:pStyle w:val="Subparagraph"/>
        <w:spacing w:after="120"/>
        <w:jc w:val="both"/>
        <w:rPr>
          <w:sz w:val="24"/>
          <w:szCs w:val="24"/>
          <w:lang w:val="en-GB"/>
        </w:rPr>
      </w:pPr>
      <w:r w:rsidRPr="000E3798">
        <w:rPr>
          <w:sz w:val="24"/>
          <w:szCs w:val="24"/>
          <w:lang w:val="en-GB"/>
        </w:rPr>
        <w:tab/>
        <w:t>(</w:t>
      </w:r>
      <w:proofErr w:type="spellStart"/>
      <w:r w:rsidRPr="000E3798">
        <w:rPr>
          <w:sz w:val="24"/>
          <w:szCs w:val="24"/>
          <w:lang w:val="en-GB"/>
        </w:rPr>
        <w:t>i</w:t>
      </w:r>
      <w:proofErr w:type="spellEnd"/>
      <w:r w:rsidRPr="000E3798">
        <w:rPr>
          <w:sz w:val="24"/>
          <w:szCs w:val="24"/>
          <w:lang w:val="en-GB"/>
        </w:rPr>
        <w:t>)</w:t>
      </w:r>
      <w:r w:rsidRPr="000E3798">
        <w:rPr>
          <w:sz w:val="24"/>
          <w:szCs w:val="24"/>
          <w:lang w:val="en-GB"/>
        </w:rPr>
        <w:tab/>
        <w:t>under the 1998 Act; and</w:t>
      </w:r>
    </w:p>
    <w:p w14:paraId="2E38173B" w14:textId="77777777" w:rsidR="0045293E" w:rsidRPr="000E3798" w:rsidRDefault="0045293E" w:rsidP="00780F22">
      <w:pPr>
        <w:pStyle w:val="Subparagraph"/>
        <w:spacing w:after="240"/>
        <w:jc w:val="both"/>
        <w:rPr>
          <w:sz w:val="24"/>
          <w:szCs w:val="24"/>
          <w:lang w:val="en-GB"/>
        </w:rPr>
      </w:pPr>
      <w:r w:rsidRPr="000E3798">
        <w:rPr>
          <w:sz w:val="24"/>
          <w:szCs w:val="24"/>
          <w:lang w:val="en-GB"/>
        </w:rPr>
        <w:lastRenderedPageBreak/>
        <w:tab/>
        <w:t>(ii)</w:t>
      </w:r>
      <w:r w:rsidRPr="000E3798">
        <w:rPr>
          <w:sz w:val="24"/>
          <w:szCs w:val="24"/>
          <w:lang w:val="en-GB"/>
        </w:rPr>
        <w:tab/>
        <w:t>the value of which was disregarded in calculating the beneficiary’s assets under section 52 of the 1998 Act</w:t>
      </w:r>
      <w:r w:rsidRPr="000E3798">
        <w:rPr>
          <w:sz w:val="24"/>
          <w:szCs w:val="24"/>
        </w:rPr>
        <w:t>.</w:t>
      </w:r>
    </w:p>
    <w:p w14:paraId="0EF3906E" w14:textId="6C24CB72" w:rsidR="00E27A69" w:rsidRPr="00E27A69" w:rsidRDefault="00E27A69" w:rsidP="00780F22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27A69">
        <w:rPr>
          <w:rFonts w:ascii="Times New Roman" w:hAnsi="Times New Roman" w:cs="Times New Roman"/>
          <w:b/>
          <w:bCs/>
          <w:sz w:val="24"/>
          <w:szCs w:val="24"/>
        </w:rPr>
        <w:t>Section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2CA3">
        <w:rPr>
          <w:rFonts w:ascii="Times New Roman" w:hAnsi="Times New Roman" w:cs="Times New Roman"/>
          <w:sz w:val="24"/>
          <w:szCs w:val="24"/>
        </w:rPr>
        <w:t>determines  guidelines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C32CA3">
        <w:rPr>
          <w:rFonts w:ascii="Times New Roman" w:hAnsi="Times New Roman" w:cs="Times New Roman"/>
          <w:sz w:val="24"/>
          <w:szCs w:val="24"/>
        </w:rPr>
        <w:t xml:space="preserve">deciding whether a </w:t>
      </w:r>
      <w:r>
        <w:rPr>
          <w:rFonts w:ascii="Times New Roman" w:hAnsi="Times New Roman" w:cs="Times New Roman"/>
          <w:sz w:val="24"/>
          <w:szCs w:val="24"/>
        </w:rPr>
        <w:t xml:space="preserve">lifetime income stream from </w:t>
      </w:r>
      <w:r w:rsidR="00C32CA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private </w:t>
      </w:r>
      <w:r w:rsidR="00F675A2" w:rsidRPr="00E27A69">
        <w:rPr>
          <w:rFonts w:ascii="Times New Roman" w:hAnsi="Times New Roman" w:cs="Times New Roman"/>
          <w:sz w:val="24"/>
          <w:szCs w:val="24"/>
        </w:rPr>
        <w:t xml:space="preserve">sector </w:t>
      </w:r>
      <w:r>
        <w:rPr>
          <w:rFonts w:ascii="Times New Roman" w:hAnsi="Times New Roman" w:cs="Times New Roman"/>
          <w:sz w:val="24"/>
          <w:szCs w:val="24"/>
        </w:rPr>
        <w:t>fund</w:t>
      </w:r>
      <w:r w:rsidR="00C32CA3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asset-test exempt.</w:t>
      </w:r>
    </w:p>
    <w:p w14:paraId="78F9A2C7" w14:textId="3767FB91" w:rsidR="0045293E" w:rsidRDefault="003C7276" w:rsidP="008955D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C7276">
        <w:rPr>
          <w:rFonts w:ascii="Times New Roman" w:hAnsi="Times New Roman" w:cs="Times New Roman"/>
          <w:sz w:val="24"/>
          <w:szCs w:val="24"/>
        </w:rPr>
        <w:t xml:space="preserve">The Commission may determine that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4D9C">
        <w:rPr>
          <w:rFonts w:ascii="Times New Roman" w:hAnsi="Times New Roman" w:cs="Times New Roman"/>
          <w:sz w:val="24"/>
          <w:szCs w:val="24"/>
        </w:rPr>
        <w:t>n</w:t>
      </w:r>
      <w:r w:rsidR="00E23E55">
        <w:rPr>
          <w:rFonts w:ascii="Times New Roman" w:hAnsi="Times New Roman" w:cs="Times New Roman"/>
          <w:sz w:val="24"/>
          <w:szCs w:val="24"/>
        </w:rPr>
        <w:t xml:space="preserve"> </w:t>
      </w:r>
      <w:r w:rsidR="0045293E">
        <w:rPr>
          <w:rFonts w:ascii="Times New Roman" w:hAnsi="Times New Roman" w:cs="Times New Roman"/>
          <w:sz w:val="24"/>
          <w:szCs w:val="24"/>
        </w:rPr>
        <w:t xml:space="preserve">income stream </w:t>
      </w:r>
      <w:r w:rsidR="0045293E" w:rsidRPr="000E3798">
        <w:rPr>
          <w:rFonts w:ascii="Times New Roman" w:hAnsi="Times New Roman" w:cs="Times New Roman"/>
          <w:sz w:val="24"/>
          <w:szCs w:val="24"/>
        </w:rPr>
        <w:t xml:space="preserve">arising from a </w:t>
      </w:r>
      <w:r w:rsidR="0045293E">
        <w:rPr>
          <w:rFonts w:ascii="Times New Roman" w:hAnsi="Times New Roman" w:cs="Times New Roman"/>
          <w:sz w:val="24"/>
          <w:szCs w:val="24"/>
        </w:rPr>
        <w:t>private</w:t>
      </w:r>
      <w:r w:rsidR="0045293E" w:rsidRPr="000E3798">
        <w:rPr>
          <w:rFonts w:ascii="Times New Roman" w:hAnsi="Times New Roman" w:cs="Times New Roman"/>
          <w:sz w:val="24"/>
          <w:szCs w:val="24"/>
        </w:rPr>
        <w:t xml:space="preserve"> </w:t>
      </w:r>
      <w:r w:rsidR="0045293E">
        <w:rPr>
          <w:rFonts w:ascii="Times New Roman" w:hAnsi="Times New Roman" w:cs="Times New Roman"/>
          <w:sz w:val="24"/>
          <w:szCs w:val="24"/>
        </w:rPr>
        <w:t xml:space="preserve">sector fund is an asset-test exempt income stream </w:t>
      </w:r>
      <w:r w:rsidR="0045293E" w:rsidRPr="000E3798">
        <w:rPr>
          <w:rFonts w:ascii="Times New Roman" w:hAnsi="Times New Roman" w:cs="Times New Roman"/>
          <w:sz w:val="24"/>
          <w:szCs w:val="24"/>
        </w:rPr>
        <w:t>if the income stream:</w:t>
      </w:r>
    </w:p>
    <w:p w14:paraId="1BE69A71" w14:textId="77777777" w:rsidR="0045293E" w:rsidRPr="00DD39E3" w:rsidRDefault="0045293E" w:rsidP="008955DA">
      <w:pPr>
        <w:pStyle w:val="Paragraph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(a)</w:t>
      </w:r>
      <w:r w:rsidRPr="00DD39E3">
        <w:rPr>
          <w:sz w:val="24"/>
          <w:szCs w:val="24"/>
          <w:lang w:val="en-GB"/>
        </w:rPr>
        <w:tab/>
        <w:t>is a lifetime income stream; and</w:t>
      </w:r>
    </w:p>
    <w:p w14:paraId="78BF951F" w14:textId="77777777" w:rsidR="0045293E" w:rsidRPr="00DD39E3" w:rsidRDefault="0045293E" w:rsidP="008955DA">
      <w:pPr>
        <w:pStyle w:val="Paragraph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(b)</w:t>
      </w:r>
      <w:r w:rsidRPr="00DD39E3">
        <w:rPr>
          <w:sz w:val="24"/>
          <w:szCs w:val="24"/>
          <w:lang w:val="en-GB"/>
        </w:rPr>
        <w:tab/>
        <w:t>is a defined benefit income stream; and</w:t>
      </w:r>
    </w:p>
    <w:p w14:paraId="68C8CFAE" w14:textId="2B2AB9DA" w:rsidR="0045293E" w:rsidRPr="00DD39E3" w:rsidRDefault="0045293E" w:rsidP="008955DA">
      <w:pPr>
        <w:pStyle w:val="Paragraph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(c)</w:t>
      </w:r>
      <w:r w:rsidRPr="00DD39E3">
        <w:rPr>
          <w:sz w:val="24"/>
          <w:szCs w:val="24"/>
          <w:lang w:val="en-GB"/>
        </w:rPr>
        <w:tab/>
        <w:t>is paid from a fund that was established before 20 September 1998; and</w:t>
      </w:r>
    </w:p>
    <w:p w14:paraId="7AD42524" w14:textId="77777777" w:rsidR="0045293E" w:rsidRPr="00DD39E3" w:rsidRDefault="0045293E" w:rsidP="008955DA">
      <w:pPr>
        <w:pStyle w:val="paragraph0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(d)</w:t>
      </w:r>
      <w:r w:rsidRPr="00DD39E3">
        <w:rPr>
          <w:sz w:val="24"/>
          <w:szCs w:val="24"/>
          <w:lang w:val="en-GB"/>
        </w:rPr>
        <w:tab/>
        <w:t>was a superannuation pension, regardless of its commencement day:</w:t>
      </w:r>
    </w:p>
    <w:p w14:paraId="37A1DB9A" w14:textId="77777777" w:rsidR="0045293E" w:rsidRPr="00DD39E3" w:rsidRDefault="0045293E" w:rsidP="008955DA">
      <w:pPr>
        <w:pStyle w:val="Subparagraph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</w:t>
      </w:r>
      <w:proofErr w:type="spellStart"/>
      <w:r w:rsidRPr="00DD39E3">
        <w:rPr>
          <w:sz w:val="24"/>
          <w:szCs w:val="24"/>
          <w:lang w:val="en-GB"/>
        </w:rPr>
        <w:t>i</w:t>
      </w:r>
      <w:proofErr w:type="spellEnd"/>
      <w:r w:rsidRPr="00DD39E3">
        <w:rPr>
          <w:sz w:val="24"/>
          <w:szCs w:val="24"/>
          <w:lang w:val="en-GB"/>
        </w:rPr>
        <w:t>)</w:t>
      </w:r>
      <w:r w:rsidRPr="00DD39E3">
        <w:rPr>
          <w:sz w:val="24"/>
          <w:szCs w:val="24"/>
          <w:lang w:val="en-GB"/>
        </w:rPr>
        <w:tab/>
        <w:t>under the 1998 Act; and</w:t>
      </w:r>
    </w:p>
    <w:p w14:paraId="577270CB" w14:textId="77777777" w:rsidR="0045293E" w:rsidRPr="00DD39E3" w:rsidRDefault="0045293E" w:rsidP="008955DA">
      <w:pPr>
        <w:pStyle w:val="Subparagraph"/>
        <w:spacing w:after="12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(ii)</w:t>
      </w:r>
      <w:r w:rsidRPr="00DD39E3">
        <w:rPr>
          <w:sz w:val="24"/>
          <w:szCs w:val="24"/>
          <w:lang w:val="en-GB"/>
        </w:rPr>
        <w:tab/>
        <w:t>the value of which was disregarded in calculating the beneficiary’s assets under section 52 of the 1998 Act; and</w:t>
      </w:r>
    </w:p>
    <w:p w14:paraId="5C5E1162" w14:textId="77777777" w:rsidR="0045293E" w:rsidRPr="00DD39E3" w:rsidRDefault="0045293E" w:rsidP="00780F22">
      <w:pPr>
        <w:pStyle w:val="paragraph0"/>
        <w:spacing w:after="240"/>
        <w:jc w:val="both"/>
        <w:rPr>
          <w:sz w:val="24"/>
          <w:szCs w:val="24"/>
          <w:lang w:val="en-GB"/>
        </w:rPr>
      </w:pPr>
      <w:r w:rsidRPr="00DD39E3">
        <w:rPr>
          <w:sz w:val="24"/>
          <w:szCs w:val="24"/>
          <w:lang w:val="en-GB"/>
        </w:rPr>
        <w:tab/>
        <w:t>(e)</w:t>
      </w:r>
      <w:r w:rsidRPr="00DD39E3">
        <w:rPr>
          <w:sz w:val="24"/>
          <w:szCs w:val="24"/>
          <w:lang w:val="en-GB"/>
        </w:rPr>
        <w:tab/>
        <w:t>became payable to the primary beneficiary or a reversionary beneficiary because of the primary beneficiary’s previous employment.</w:t>
      </w:r>
    </w:p>
    <w:p w14:paraId="3AD8AA65" w14:textId="77777777" w:rsidR="00F4449B" w:rsidRPr="00176748" w:rsidRDefault="00F4449B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176748">
        <w:rPr>
          <w:rFonts w:ascii="Times New Roman" w:hAnsi="Times New Roman" w:cs="Times New Roman"/>
        </w:rPr>
        <w:t>Consultation</w:t>
      </w:r>
    </w:p>
    <w:p w14:paraId="6C0E3192" w14:textId="72892484" w:rsidR="00DD39E3" w:rsidRPr="00DD39E3" w:rsidRDefault="00DD39E3" w:rsidP="00780F2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E2F51" w:rsidRPr="00DD39E3">
        <w:rPr>
          <w:rFonts w:ascii="Times New Roman" w:eastAsia="Times New Roman" w:hAnsi="Times New Roman" w:cs="Times New Roman"/>
          <w:sz w:val="24"/>
          <w:szCs w:val="24"/>
        </w:rPr>
        <w:t>Department of Social Services (DSS) administer</w:t>
      </w:r>
      <w:r w:rsidR="004E2F51">
        <w:rPr>
          <w:rFonts w:ascii="Times New Roman" w:eastAsia="Times New Roman" w:hAnsi="Times New Roman" w:cs="Times New Roman"/>
          <w:sz w:val="24"/>
          <w:szCs w:val="24"/>
        </w:rPr>
        <w:t>s</w:t>
      </w:r>
      <w:r w:rsidR="004E2F51" w:rsidRPr="00DD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D32">
        <w:rPr>
          <w:rFonts w:ascii="Times New Roman" w:eastAsia="Times New Roman" w:hAnsi="Times New Roman" w:cs="Times New Roman"/>
          <w:sz w:val="24"/>
          <w:szCs w:val="24"/>
        </w:rPr>
        <w:t>the equivalent</w:t>
      </w:r>
      <w:r w:rsidR="004E2F51" w:rsidRPr="00DD39E3">
        <w:rPr>
          <w:rFonts w:ascii="Times New Roman" w:eastAsia="Times New Roman" w:hAnsi="Times New Roman" w:cs="Times New Roman"/>
          <w:sz w:val="24"/>
          <w:szCs w:val="24"/>
        </w:rPr>
        <w:t xml:space="preserve"> instrument</w:t>
      </w:r>
      <w:r w:rsidR="000F5D32">
        <w:rPr>
          <w:rFonts w:ascii="Times New Roman" w:eastAsia="Times New Roman" w:hAnsi="Times New Roman" w:cs="Times New Roman"/>
          <w:sz w:val="24"/>
          <w:szCs w:val="24"/>
        </w:rPr>
        <w:t xml:space="preserve"> under the </w:t>
      </w:r>
      <w:r w:rsidR="000F5D32" w:rsidRPr="000F5D32">
        <w:rPr>
          <w:rFonts w:ascii="Times New Roman" w:eastAsia="Times New Roman" w:hAnsi="Times New Roman" w:cs="Times New Roman"/>
          <w:i/>
          <w:iCs/>
          <w:sz w:val="24"/>
          <w:szCs w:val="24"/>
        </w:rPr>
        <w:t>Social Security Act 1991</w:t>
      </w:r>
      <w:r w:rsidR="00780F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E2F51" w:rsidRPr="00DD39E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E2F51" w:rsidRPr="00DD39E3">
        <w:rPr>
          <w:rFonts w:ascii="Times New Roman" w:eastAsia="Times New Roman" w:hAnsi="Times New Roman" w:cs="Times New Roman"/>
          <w:i/>
          <w:iCs/>
          <w:sz w:val="24"/>
          <w:szCs w:val="24"/>
        </w:rPr>
        <w:t>Asset-test Exempt Income Stream (Lifetime Income Stream Guidelines) (Social Security) Determination 2015</w:t>
      </w:r>
      <w:r w:rsidR="004E2F5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2F51" w:rsidRPr="00DD39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F5D32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Department of Veterans’ Affairs has consulted with </w:t>
      </w:r>
      <w:r w:rsidR="000F5D32">
        <w:rPr>
          <w:rFonts w:ascii="Times New Roman" w:eastAsia="Times New Roman" w:hAnsi="Times New Roman" w:cs="Times New Roman"/>
          <w:sz w:val="24"/>
          <w:szCs w:val="24"/>
        </w:rPr>
        <w:t>DSS</w:t>
      </w:r>
      <w:r w:rsidR="000F5D32" w:rsidRPr="00DD3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>to ensure consistency.</w:t>
      </w:r>
    </w:p>
    <w:p w14:paraId="78AB6A79" w14:textId="0752EDC0" w:rsidR="00DD39E3" w:rsidRPr="00DD39E3" w:rsidRDefault="00DD39E3" w:rsidP="00780F22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remaking the instrument, n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o policy changes have been made </w:t>
      </w:r>
      <w:r w:rsidR="004E2F51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 asset-test exemption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certain income streams compared with the </w:t>
      </w:r>
      <w:r w:rsidR="00F675A2">
        <w:rPr>
          <w:rFonts w:ascii="Times New Roman" w:eastAsia="Times New Roman" w:hAnsi="Times New Roman" w:cs="Times New Roman"/>
          <w:sz w:val="24"/>
          <w:szCs w:val="24"/>
        </w:rPr>
        <w:t xml:space="preserve">repealed </w:t>
      </w:r>
      <w:r>
        <w:rPr>
          <w:rFonts w:ascii="Times New Roman" w:eastAsia="Times New Roman" w:hAnsi="Times New Roman" w:cs="Times New Roman"/>
          <w:sz w:val="24"/>
          <w:szCs w:val="24"/>
        </w:rPr>
        <w:t>instrument.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  Consequently, there has been no </w:t>
      </w:r>
      <w:r w:rsidR="00571129">
        <w:rPr>
          <w:rFonts w:ascii="Times New Roman" w:eastAsia="Times New Roman" w:hAnsi="Times New Roman" w:cs="Times New Roman"/>
          <w:sz w:val="24"/>
          <w:szCs w:val="24"/>
        </w:rPr>
        <w:t xml:space="preserve">broader </w:t>
      </w:r>
      <w:r>
        <w:rPr>
          <w:rFonts w:ascii="Times New Roman" w:eastAsia="Times New Roman" w:hAnsi="Times New Roman" w:cs="Times New Roman"/>
          <w:sz w:val="24"/>
          <w:szCs w:val="24"/>
        </w:rPr>
        <w:t>external</w:t>
      </w:r>
      <w:r w:rsidRPr="00DD39E3">
        <w:rPr>
          <w:rFonts w:ascii="Times New Roman" w:eastAsia="Times New Roman" w:hAnsi="Times New Roman" w:cs="Times New Roman"/>
          <w:sz w:val="24"/>
          <w:szCs w:val="24"/>
        </w:rPr>
        <w:t xml:space="preserve"> consultation.</w:t>
      </w:r>
    </w:p>
    <w:p w14:paraId="197BCE4A" w14:textId="77777777" w:rsidR="0003444A" w:rsidRPr="00176748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176748">
        <w:rPr>
          <w:rFonts w:ascii="Times New Roman" w:hAnsi="Times New Roman" w:cs="Times New Roman"/>
        </w:rPr>
        <w:t>Human rights implications</w:t>
      </w:r>
    </w:p>
    <w:p w14:paraId="3DA5B796" w14:textId="77777777" w:rsidR="0003444A" w:rsidRPr="005853A9" w:rsidRDefault="0003444A" w:rsidP="00780F22">
      <w:pPr>
        <w:pStyle w:val="LDBodytext"/>
        <w:spacing w:before="0" w:after="240"/>
        <w:jc w:val="both"/>
      </w:pPr>
      <w:r w:rsidRPr="005853A9">
        <w:t xml:space="preserve">This instrument is compatible with the human rights and freedoms recognised or declared under section 3 of the </w:t>
      </w:r>
      <w:r w:rsidRPr="005853A9">
        <w:rPr>
          <w:i/>
        </w:rPr>
        <w:t>Human Rights (Parliamentary Scrutiny) Act 2011</w:t>
      </w:r>
      <w:r w:rsidRPr="005853A9">
        <w:t xml:space="preserve">. A full statement of compatibility is set out in </w:t>
      </w:r>
      <w:r w:rsidRPr="005853A9">
        <w:rPr>
          <w:b/>
          <w:u w:val="single"/>
        </w:rPr>
        <w:t>Attachment A.</w:t>
      </w:r>
    </w:p>
    <w:p w14:paraId="1980D301" w14:textId="77777777" w:rsidR="0003444A" w:rsidRPr="00176748" w:rsidRDefault="0003444A" w:rsidP="00780F22">
      <w:pPr>
        <w:pStyle w:val="Title"/>
        <w:keepNext/>
        <w:spacing w:after="120" w:line="276" w:lineRule="auto"/>
        <w:jc w:val="both"/>
        <w:rPr>
          <w:rFonts w:ascii="Times New Roman" w:hAnsi="Times New Roman" w:cs="Times New Roman"/>
        </w:rPr>
      </w:pPr>
      <w:r w:rsidRPr="00176748">
        <w:rPr>
          <w:rFonts w:ascii="Times New Roman" w:hAnsi="Times New Roman" w:cs="Times New Roman"/>
        </w:rPr>
        <w:t>Making the instrument</w:t>
      </w:r>
    </w:p>
    <w:p w14:paraId="7E2B9B36" w14:textId="1D40FE2B" w:rsidR="0003444A" w:rsidRDefault="0003444A" w:rsidP="00780F22">
      <w:pPr>
        <w:pStyle w:val="LDBodytext"/>
        <w:spacing w:before="0" w:after="240"/>
        <w:jc w:val="both"/>
      </w:pPr>
      <w:r w:rsidRPr="005853A9">
        <w:t xml:space="preserve">The instrument is made by the </w:t>
      </w:r>
      <w:r w:rsidR="00DD39E3">
        <w:t>Repatriation Commission.</w:t>
      </w:r>
    </w:p>
    <w:p w14:paraId="1346F9FB" w14:textId="7235EC97" w:rsidR="002C75BC" w:rsidRDefault="002C75BC" w:rsidP="00780F22">
      <w:pPr>
        <w:pStyle w:val="LDBodytext"/>
        <w:spacing w:before="0" w:after="240"/>
        <w:jc w:val="both"/>
      </w:pPr>
      <w:r>
        <w:rPr>
          <w:b/>
          <w:bCs/>
        </w:rPr>
        <w:t>Approved by</w:t>
      </w:r>
    </w:p>
    <w:p w14:paraId="4DD55883" w14:textId="41EA6365" w:rsidR="002C75BC" w:rsidRPr="002C75BC" w:rsidRDefault="002C75BC" w:rsidP="002C75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39E3">
        <w:rPr>
          <w:rFonts w:ascii="Times New Roman" w:hAnsi="Times New Roman" w:cs="Times New Roman"/>
          <w:sz w:val="24"/>
          <w:szCs w:val="24"/>
        </w:rPr>
        <w:t>Repatriation Commission</w:t>
      </w:r>
    </w:p>
    <w:p w14:paraId="79D5473E" w14:textId="668D7E0A" w:rsidR="002C75BC" w:rsidRPr="002C75BC" w:rsidRDefault="002C75BC" w:rsidP="002C75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75BC">
        <w:rPr>
          <w:rFonts w:ascii="Times New Roman" w:hAnsi="Times New Roman" w:cs="Times New Roman"/>
          <w:sz w:val="24"/>
          <w:szCs w:val="24"/>
        </w:rPr>
        <w:t>Rule-maker</w:t>
      </w:r>
    </w:p>
    <w:p w14:paraId="69EE5C41" w14:textId="77777777" w:rsidR="0003444A" w:rsidRPr="005853A9" w:rsidRDefault="0003444A" w:rsidP="00176748">
      <w:pPr>
        <w:spacing w:after="240"/>
        <w:jc w:val="both"/>
        <w:rPr>
          <w:rFonts w:ascii="Times New Roman" w:hAnsi="Times New Roman" w:cs="Times New Roman"/>
        </w:rPr>
      </w:pPr>
      <w:r w:rsidRPr="005853A9">
        <w:rPr>
          <w:rFonts w:ascii="Times New Roman" w:hAnsi="Times New Roman" w:cs="Times New Roman"/>
        </w:rPr>
        <w:br w:type="page"/>
      </w:r>
    </w:p>
    <w:p w14:paraId="78560A58" w14:textId="77777777" w:rsidR="0003444A" w:rsidRPr="00216E4F" w:rsidRDefault="0003444A" w:rsidP="00176748">
      <w:pPr>
        <w:pStyle w:val="Title"/>
        <w:spacing w:after="240"/>
        <w:jc w:val="both"/>
        <w:rPr>
          <w:u w:val="single"/>
        </w:rPr>
      </w:pPr>
      <w:r w:rsidRPr="00216E4F">
        <w:rPr>
          <w:u w:val="single"/>
        </w:rPr>
        <w:lastRenderedPageBreak/>
        <w:t>Attachment A</w:t>
      </w:r>
    </w:p>
    <w:p w14:paraId="4AC3F50B" w14:textId="77777777" w:rsidR="0003444A" w:rsidRDefault="0003444A" w:rsidP="00176748">
      <w:pPr>
        <w:pStyle w:val="Title"/>
        <w:spacing w:after="240"/>
        <w:jc w:val="both"/>
      </w:pPr>
      <w:r>
        <w:t>Statement of Compatibility with Human Rights</w:t>
      </w:r>
    </w:p>
    <w:p w14:paraId="5A9C7F43" w14:textId="77777777" w:rsidR="0003444A" w:rsidRDefault="0003444A" w:rsidP="00134D9C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35C0CBEF" w14:textId="77777777" w:rsidR="00DD39E3" w:rsidRDefault="00DD39E3" w:rsidP="00134D9C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39E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Veterans’ Entitlements (Asset-test Exempt Income Stream—Lifetime Income Stream Guidelines) Determination 2025</w:t>
      </w:r>
    </w:p>
    <w:p w14:paraId="1C7DECAA" w14:textId="6054F17A" w:rsidR="0003444A" w:rsidRDefault="0003444A" w:rsidP="00134D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DC2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Disallowable Legislative Instrument </w:t>
      </w:r>
      <w:r w:rsidRPr="00075DC2">
        <w:rPr>
          <w:rFonts w:ascii="Times New Roman" w:hAnsi="Times New Roman" w:cs="Times New Roman"/>
          <w:sz w:val="24"/>
          <w:szCs w:val="24"/>
        </w:rPr>
        <w:t xml:space="preserve">is compatible with the human rights and freedoms recognised or declared in the international instruments listed in section 3 of the </w:t>
      </w:r>
      <w:r w:rsidRPr="00075DC2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 w:cs="Times New Roman"/>
          <w:sz w:val="24"/>
          <w:szCs w:val="24"/>
        </w:rPr>
        <w:t xml:space="preserve"> (the </w:t>
      </w:r>
      <w:r>
        <w:rPr>
          <w:rFonts w:ascii="Times New Roman" w:hAnsi="Times New Roman" w:cs="Times New Roman"/>
          <w:b/>
          <w:i/>
          <w:sz w:val="24"/>
          <w:szCs w:val="24"/>
        </w:rPr>
        <w:t>recognised rights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5DC2">
        <w:rPr>
          <w:rFonts w:ascii="Times New Roman" w:hAnsi="Times New Roman" w:cs="Times New Roman"/>
          <w:sz w:val="24"/>
          <w:szCs w:val="24"/>
        </w:rPr>
        <w:t>.</w:t>
      </w:r>
    </w:p>
    <w:p w14:paraId="25ECE617" w14:textId="77777777" w:rsidR="0003444A" w:rsidRPr="00591AC4" w:rsidRDefault="0003444A" w:rsidP="00134D9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AC4">
        <w:rPr>
          <w:rFonts w:ascii="Times New Roman" w:hAnsi="Times New Roman" w:cs="Times New Roman"/>
          <w:b/>
          <w:sz w:val="24"/>
          <w:szCs w:val="24"/>
        </w:rPr>
        <w:t xml:space="preserve">Overview of the Disallowable Legislative Instrument </w:t>
      </w:r>
    </w:p>
    <w:p w14:paraId="4191A22A" w14:textId="77777777" w:rsidR="00134D9C" w:rsidRPr="00134D9C" w:rsidRDefault="00134D9C" w:rsidP="00134D9C">
      <w:pPr>
        <w:pStyle w:val="Title"/>
        <w:keepNext/>
        <w:spacing w:after="120" w:line="276" w:lineRule="auto"/>
        <w:jc w:val="both"/>
        <w:rPr>
          <w:rFonts w:ascii="Times New Roman" w:eastAsiaTheme="minorHAnsi" w:hAnsi="Times New Roman" w:cs="Times New Roman"/>
          <w:b w:val="0"/>
          <w:bCs w:val="0"/>
        </w:rPr>
      </w:pPr>
      <w:r>
        <w:rPr>
          <w:rFonts w:ascii="Times New Roman" w:eastAsiaTheme="minorHAnsi" w:hAnsi="Times New Roman" w:cs="Times New Roman"/>
          <w:b w:val="0"/>
          <w:bCs w:val="0"/>
        </w:rPr>
        <w:t xml:space="preserve">This </w:t>
      </w:r>
      <w:r w:rsidRPr="000E3798">
        <w:rPr>
          <w:rFonts w:ascii="Times New Roman" w:eastAsiaTheme="minorHAnsi" w:hAnsi="Times New Roman" w:cs="Times New Roman"/>
          <w:b w:val="0"/>
          <w:bCs w:val="0"/>
        </w:rPr>
        <w:t xml:space="preserve">instrument </w:t>
      </w:r>
      <w:r>
        <w:rPr>
          <w:rFonts w:ascii="Times New Roman" w:eastAsiaTheme="minorHAnsi" w:hAnsi="Times New Roman" w:cs="Times New Roman"/>
          <w:b w:val="0"/>
          <w:bCs w:val="0"/>
        </w:rPr>
        <w:t>repeals</w:t>
      </w:r>
      <w:r w:rsidRPr="000E3798">
        <w:rPr>
          <w:rFonts w:ascii="Times New Roman" w:eastAsiaTheme="minorHAnsi" w:hAnsi="Times New Roman" w:cs="Times New Roman"/>
          <w:b w:val="0"/>
          <w:bCs w:val="0"/>
        </w:rPr>
        <w:t xml:space="preserve"> the </w:t>
      </w:r>
      <w:r w:rsidRPr="000E3798">
        <w:rPr>
          <w:rFonts w:ascii="Times New Roman" w:eastAsiaTheme="minorHAnsi" w:hAnsi="Times New Roman" w:cs="Times New Roman"/>
          <w:b w:val="0"/>
          <w:bCs w:val="0"/>
          <w:i/>
          <w:iCs/>
        </w:rPr>
        <w:t>Asset-test Exempt Income Stream (Lifetime Income Stream Guidelines) Determination 2015</w:t>
      </w:r>
      <w:r>
        <w:rPr>
          <w:rFonts w:ascii="Times New Roman" w:eastAsiaTheme="minorHAnsi" w:hAnsi="Times New Roman" w:cs="Times New Roman"/>
          <w:b w:val="0"/>
          <w:bCs w:val="0"/>
          <w:i/>
          <w:iCs/>
        </w:rPr>
        <w:t xml:space="preserve"> </w:t>
      </w:r>
      <w:r w:rsidRPr="006D2B09">
        <w:rPr>
          <w:rFonts w:ascii="Times New Roman" w:eastAsiaTheme="minorHAnsi" w:hAnsi="Times New Roman" w:cs="Times New Roman"/>
          <w:b w:val="0"/>
          <w:bCs w:val="0"/>
        </w:rPr>
        <w:t>and</w:t>
      </w:r>
      <w:r>
        <w:rPr>
          <w:rFonts w:ascii="Times New Roman" w:eastAsiaTheme="minorHAnsi" w:hAnsi="Times New Roman" w:cs="Times New Roman"/>
          <w:b w:val="0"/>
          <w:bCs w:val="0"/>
          <w:i/>
          <w:iCs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</w:rPr>
        <w:t>remakes it before it would otherwise sunset on 1 October 2025</w:t>
      </w:r>
      <w:r w:rsidRPr="000E3798">
        <w:rPr>
          <w:rFonts w:ascii="Times New Roman" w:eastAsiaTheme="minorHAnsi" w:hAnsi="Times New Roman" w:cs="Times New Roman"/>
          <w:b w:val="0"/>
          <w:bCs w:val="0"/>
          <w:i/>
          <w:iCs/>
        </w:rPr>
        <w:t>.</w:t>
      </w:r>
    </w:p>
    <w:p w14:paraId="2EBB9873" w14:textId="30577143" w:rsidR="004B6469" w:rsidRDefault="004B6469" w:rsidP="004B646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instrument determines guidelines to be complied with when deciding, under subsection 5JA(5) of the Act, that an </w:t>
      </w:r>
      <w:r w:rsidRPr="000E3798">
        <w:rPr>
          <w:rFonts w:ascii="Times New Roman" w:hAnsi="Times New Roman" w:cs="Times New Roman"/>
          <w:sz w:val="24"/>
          <w:szCs w:val="24"/>
        </w:rPr>
        <w:t>income stream</w:t>
      </w:r>
      <w:r>
        <w:rPr>
          <w:rFonts w:ascii="Times New Roman" w:hAnsi="Times New Roman" w:cs="Times New Roman"/>
          <w:sz w:val="24"/>
          <w:szCs w:val="24"/>
        </w:rPr>
        <w:t xml:space="preserve"> is an </w:t>
      </w:r>
      <w:r w:rsidRPr="00780F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asset-test exempt income stream</w:t>
      </w:r>
      <w:r>
        <w:rPr>
          <w:rFonts w:ascii="Times New Roman" w:hAnsi="Times New Roman" w:cs="Times New Roman"/>
          <w:sz w:val="24"/>
          <w:szCs w:val="24"/>
        </w:rPr>
        <w:t xml:space="preserve">.  Under paragraph 52(1)(d) of the Act, an asset-test exempt income stream is exempt from the asset-test in the Act.  </w:t>
      </w:r>
    </w:p>
    <w:p w14:paraId="5B1440EC" w14:textId="77777777" w:rsidR="00DD39E3" w:rsidRPr="00DD39E3" w:rsidRDefault="00DD39E3" w:rsidP="00722D64">
      <w:pPr>
        <w:pStyle w:val="Title"/>
        <w:spacing w:after="240"/>
        <w:jc w:val="both"/>
        <w:rPr>
          <w:rFonts w:ascii="Times New Roman" w:hAnsi="Times New Roman" w:cs="Times New Roman"/>
        </w:rPr>
      </w:pPr>
      <w:r w:rsidRPr="00DD39E3">
        <w:rPr>
          <w:rFonts w:ascii="Times New Roman" w:hAnsi="Times New Roman" w:cs="Times New Roman"/>
        </w:rPr>
        <w:t>Human rights implications</w:t>
      </w:r>
    </w:p>
    <w:p w14:paraId="5B448512" w14:textId="16D6F7AB" w:rsidR="00DD39E3" w:rsidRPr="00E27A69" w:rsidRDefault="00DD39E3" w:rsidP="00134D9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134D9C">
        <w:rPr>
          <w:rFonts w:ascii="Times New Roman" w:hAnsi="Times New Roman" w:cs="Times New Roman"/>
          <w:sz w:val="24"/>
          <w:szCs w:val="24"/>
        </w:rPr>
        <w:t>This legislative instrument</w:t>
      </w:r>
      <w:r w:rsidRPr="00E27A69">
        <w:rPr>
          <w:rFonts w:ascii="Times New Roman" w:hAnsi="Times New Roman" w:cs="Times New Roman"/>
          <w:sz w:val="24"/>
          <w:szCs w:val="24"/>
        </w:rPr>
        <w:t xml:space="preserve"> </w:t>
      </w:r>
      <w:r w:rsidR="00F675A2">
        <w:rPr>
          <w:rFonts w:ascii="Times New Roman" w:hAnsi="Times New Roman" w:cs="Times New Roman"/>
          <w:sz w:val="24"/>
          <w:szCs w:val="24"/>
        </w:rPr>
        <w:t>promote</w:t>
      </w:r>
      <w:r w:rsidR="00571129">
        <w:rPr>
          <w:rFonts w:ascii="Times New Roman" w:hAnsi="Times New Roman" w:cs="Times New Roman"/>
          <w:sz w:val="24"/>
          <w:szCs w:val="24"/>
        </w:rPr>
        <w:t>s</w:t>
      </w:r>
      <w:r w:rsidRPr="00E27A69">
        <w:rPr>
          <w:rFonts w:ascii="Times New Roman" w:hAnsi="Times New Roman" w:cs="Times New Roman"/>
          <w:sz w:val="24"/>
          <w:szCs w:val="24"/>
        </w:rPr>
        <w:t xml:space="preserve"> the </w:t>
      </w:r>
      <w:r w:rsidR="00F675A2">
        <w:rPr>
          <w:rFonts w:ascii="Times New Roman" w:hAnsi="Times New Roman" w:cs="Times New Roman"/>
          <w:sz w:val="24"/>
          <w:szCs w:val="24"/>
        </w:rPr>
        <w:t>r</w:t>
      </w:r>
      <w:r w:rsidRPr="00E27A69">
        <w:rPr>
          <w:rFonts w:ascii="Times New Roman" w:hAnsi="Times New Roman" w:cs="Times New Roman"/>
          <w:sz w:val="24"/>
          <w:szCs w:val="24"/>
        </w:rPr>
        <w:t xml:space="preserve">ight to </w:t>
      </w:r>
      <w:r w:rsidR="00F675A2">
        <w:rPr>
          <w:rFonts w:ascii="Times New Roman" w:hAnsi="Times New Roman" w:cs="Times New Roman"/>
          <w:sz w:val="24"/>
          <w:szCs w:val="24"/>
        </w:rPr>
        <w:t>s</w:t>
      </w:r>
      <w:r w:rsidRPr="00E27A69">
        <w:rPr>
          <w:rFonts w:ascii="Times New Roman" w:hAnsi="Times New Roman" w:cs="Times New Roman"/>
          <w:sz w:val="24"/>
          <w:szCs w:val="24"/>
        </w:rPr>
        <w:t xml:space="preserve">ocial </w:t>
      </w:r>
      <w:r w:rsidR="00F675A2">
        <w:rPr>
          <w:rFonts w:ascii="Times New Roman" w:hAnsi="Times New Roman" w:cs="Times New Roman"/>
          <w:sz w:val="24"/>
          <w:szCs w:val="24"/>
        </w:rPr>
        <w:t>s</w:t>
      </w:r>
      <w:r w:rsidRPr="00E27A69">
        <w:rPr>
          <w:rFonts w:ascii="Times New Roman" w:hAnsi="Times New Roman" w:cs="Times New Roman"/>
          <w:sz w:val="24"/>
          <w:szCs w:val="24"/>
        </w:rPr>
        <w:t>ecurity in article 9 of the International Covenant on Economic Social and Cultural Rights</w:t>
      </w:r>
      <w:r w:rsidR="00F675A2">
        <w:rPr>
          <w:rFonts w:ascii="Times New Roman" w:hAnsi="Times New Roman" w:cs="Times New Roman"/>
          <w:sz w:val="24"/>
          <w:szCs w:val="24"/>
        </w:rPr>
        <w:t xml:space="preserve"> by </w:t>
      </w:r>
      <w:r w:rsidRPr="00722D64">
        <w:rPr>
          <w:rFonts w:ascii="Times New Roman" w:hAnsi="Times New Roman" w:cs="Times New Roman"/>
          <w:sz w:val="24"/>
          <w:szCs w:val="24"/>
        </w:rPr>
        <w:t>enabl</w:t>
      </w:r>
      <w:r w:rsidR="00F675A2" w:rsidRPr="00722D64">
        <w:rPr>
          <w:rFonts w:ascii="Times New Roman" w:hAnsi="Times New Roman" w:cs="Times New Roman"/>
          <w:sz w:val="24"/>
          <w:szCs w:val="24"/>
        </w:rPr>
        <w:t>ing</w:t>
      </w:r>
      <w:r w:rsidRPr="00722D64">
        <w:rPr>
          <w:rFonts w:ascii="Times New Roman" w:hAnsi="Times New Roman" w:cs="Times New Roman"/>
          <w:sz w:val="24"/>
          <w:szCs w:val="24"/>
        </w:rPr>
        <w:t xml:space="preserve"> certain </w:t>
      </w:r>
      <w:r w:rsidR="00134D9C" w:rsidRPr="00722D64">
        <w:rPr>
          <w:rFonts w:ascii="Times New Roman" w:hAnsi="Times New Roman" w:cs="Times New Roman"/>
          <w:sz w:val="24"/>
          <w:szCs w:val="24"/>
        </w:rPr>
        <w:t xml:space="preserve">superannuation </w:t>
      </w:r>
      <w:r w:rsidRPr="00722D64">
        <w:rPr>
          <w:rFonts w:ascii="Times New Roman" w:hAnsi="Times New Roman" w:cs="Times New Roman"/>
          <w:sz w:val="24"/>
          <w:szCs w:val="24"/>
        </w:rPr>
        <w:t xml:space="preserve">income streams to be exempt from the pension means-test under </w:t>
      </w:r>
      <w:r w:rsidR="00E27A69" w:rsidRPr="00722D64">
        <w:rPr>
          <w:rFonts w:ascii="Times New Roman" w:hAnsi="Times New Roman" w:cs="Times New Roman"/>
          <w:sz w:val="24"/>
          <w:szCs w:val="24"/>
        </w:rPr>
        <w:t>the Act.</w:t>
      </w:r>
    </w:p>
    <w:p w14:paraId="6EB1F19B" w14:textId="77777777" w:rsidR="00DD39E3" w:rsidRPr="00DD39E3" w:rsidRDefault="00DD39E3" w:rsidP="00134D9C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9E3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3B8EC0FE" w14:textId="77777777" w:rsidR="00DD39E3" w:rsidRPr="00DD39E3" w:rsidRDefault="00DD39E3" w:rsidP="00134D9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E3">
        <w:rPr>
          <w:rFonts w:ascii="Times New Roman" w:hAnsi="Times New Roman" w:cs="Times New Roman"/>
          <w:sz w:val="24"/>
          <w:szCs w:val="24"/>
        </w:rPr>
        <w:t>This legislative instrument is compatible with the right to social security.</w:t>
      </w:r>
    </w:p>
    <w:p w14:paraId="16AC09CC" w14:textId="77777777" w:rsidR="00176748" w:rsidRDefault="00176748" w:rsidP="00176748">
      <w:pPr>
        <w:spacing w:after="24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D692E0F" w14:textId="19603B7B" w:rsidR="0003444A" w:rsidRDefault="00DD39E3" w:rsidP="00176748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Repatriation Commission</w:t>
      </w:r>
    </w:p>
    <w:p w14:paraId="0718CF97" w14:textId="77777777" w:rsidR="00C73730" w:rsidRPr="00646966" w:rsidRDefault="0003444A" w:rsidP="00176748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Rule-Maker</w:t>
      </w:r>
    </w:p>
    <w:sectPr w:rsidR="00C73730" w:rsidRPr="0064696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0C16" w14:textId="77777777" w:rsidR="007E3C91" w:rsidRDefault="007E3C91" w:rsidP="0003444A">
      <w:pPr>
        <w:spacing w:after="0" w:line="240" w:lineRule="auto"/>
      </w:pPr>
      <w:r>
        <w:separator/>
      </w:r>
    </w:p>
  </w:endnote>
  <w:endnote w:type="continuationSeparator" w:id="0">
    <w:p w14:paraId="7AFE72AD" w14:textId="77777777" w:rsidR="007E3C91" w:rsidRDefault="007E3C91" w:rsidP="0003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b/>
        <w:bCs/>
        <w:sz w:val="24"/>
        <w:szCs w:val="24"/>
        <w:highlight w:val="yellow"/>
      </w:rPr>
      <w:id w:val="-1520153077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b w:val="0"/>
        <w:bCs w:val="0"/>
        <w:noProof/>
        <w:sz w:val="22"/>
        <w:szCs w:val="22"/>
        <w:highlight w:val="none"/>
      </w:rPr>
    </w:sdtEndPr>
    <w:sdtContent>
      <w:p w14:paraId="56412CC9" w14:textId="2655F9E8" w:rsidR="00C73730" w:rsidRPr="00506142" w:rsidRDefault="00DD39E3" w:rsidP="00E76832">
        <w:pPr>
          <w:pStyle w:val="Footer"/>
          <w:pBdr>
            <w:top w:val="single" w:sz="4" w:space="1" w:color="auto"/>
          </w:pBdr>
          <w:rPr>
            <w:rFonts w:ascii="Arial" w:hAnsi="Arial" w:cs="Arial"/>
            <w:sz w:val="16"/>
            <w:szCs w:val="16"/>
          </w:rPr>
        </w:pPr>
        <w:r w:rsidRPr="00DD39E3">
          <w:rPr>
            <w:rFonts w:ascii="Arial" w:hAnsi="Arial" w:cs="Arial"/>
            <w:i/>
            <w:sz w:val="16"/>
            <w:szCs w:val="16"/>
          </w:rPr>
          <w:t>Veterans’ Entitlements (Asset-test Exempt Income Stream—Lifetime Income Stream Guidelines) Determination 2025</w:t>
        </w:r>
        <w:r w:rsidR="00065933">
          <w:rPr>
            <w:rFonts w:ascii="Arial" w:hAnsi="Arial" w:cs="Arial"/>
            <w:sz w:val="16"/>
            <w:szCs w:val="16"/>
          </w:rPr>
          <w:tab/>
        </w:r>
        <w:r w:rsidR="00065933" w:rsidRPr="00DE2A5F">
          <w:rPr>
            <w:rStyle w:val="PageNumber"/>
            <w:rFonts w:ascii="Arial" w:hAnsi="Arial" w:cs="Arial"/>
            <w:sz w:val="16"/>
            <w:szCs w:val="16"/>
          </w:rPr>
          <w:fldChar w:fldCharType="begin"/>
        </w:r>
        <w:r w:rsidR="00065933" w:rsidRPr="00DE2A5F">
          <w:rPr>
            <w:rStyle w:val="PageNumber"/>
            <w:rFonts w:ascii="Arial" w:hAnsi="Arial" w:cs="Arial"/>
            <w:sz w:val="16"/>
            <w:szCs w:val="16"/>
          </w:rPr>
          <w:instrText xml:space="preserve"> PAGE </w:instrText>
        </w:r>
        <w:r w:rsidR="00065933" w:rsidRPr="00DE2A5F">
          <w:rPr>
            <w:rStyle w:val="PageNumber"/>
            <w:rFonts w:ascii="Arial" w:hAnsi="Arial" w:cs="Arial"/>
            <w:sz w:val="16"/>
            <w:szCs w:val="16"/>
          </w:rPr>
          <w:fldChar w:fldCharType="separate"/>
        </w:r>
        <w:r w:rsidR="00E31037">
          <w:rPr>
            <w:rStyle w:val="PageNumber"/>
            <w:rFonts w:ascii="Arial" w:hAnsi="Arial" w:cs="Arial"/>
            <w:noProof/>
            <w:sz w:val="16"/>
            <w:szCs w:val="16"/>
          </w:rPr>
          <w:t>6</w:t>
        </w:r>
        <w:r w:rsidR="00065933" w:rsidRPr="00DE2A5F">
          <w:rPr>
            <w:rStyle w:val="PageNumber"/>
            <w:rFonts w:ascii="Arial" w:hAnsi="Arial" w:cs="Arial"/>
            <w:sz w:val="16"/>
            <w:szCs w:val="16"/>
          </w:rPr>
          <w:fldChar w:fldCharType="end"/>
        </w:r>
      </w:p>
      <w:p w14:paraId="1D600F16" w14:textId="77777777" w:rsidR="00C73730" w:rsidRDefault="00B85F13" w:rsidP="00E7683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A724" w14:textId="77777777" w:rsidR="007E3C91" w:rsidRDefault="007E3C91" w:rsidP="0003444A">
      <w:pPr>
        <w:spacing w:after="0" w:line="240" w:lineRule="auto"/>
      </w:pPr>
      <w:r>
        <w:separator/>
      </w:r>
    </w:p>
  </w:footnote>
  <w:footnote w:type="continuationSeparator" w:id="0">
    <w:p w14:paraId="01BC69A6" w14:textId="77777777" w:rsidR="007E3C91" w:rsidRDefault="007E3C91" w:rsidP="0003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D9"/>
    <w:multiLevelType w:val="hybridMultilevel"/>
    <w:tmpl w:val="740C75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4F7D"/>
    <w:multiLevelType w:val="multilevel"/>
    <w:tmpl w:val="8BF0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A4D70"/>
    <w:multiLevelType w:val="hybridMultilevel"/>
    <w:tmpl w:val="1020F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469B1"/>
    <w:multiLevelType w:val="hybridMultilevel"/>
    <w:tmpl w:val="3BF69AAE"/>
    <w:lvl w:ilvl="0" w:tplc="64F45E8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D0F"/>
    <w:multiLevelType w:val="hybridMultilevel"/>
    <w:tmpl w:val="B7F0EB6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346FC9"/>
    <w:multiLevelType w:val="hybridMultilevel"/>
    <w:tmpl w:val="3BF69AAE"/>
    <w:lvl w:ilvl="0" w:tplc="64F45E8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D55DE"/>
    <w:multiLevelType w:val="hybridMultilevel"/>
    <w:tmpl w:val="AA2E5AA6"/>
    <w:lvl w:ilvl="0" w:tplc="BD54F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4AB2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094560">
    <w:abstractNumId w:val="5"/>
  </w:num>
  <w:num w:numId="2" w16cid:durableId="343166827">
    <w:abstractNumId w:val="3"/>
  </w:num>
  <w:num w:numId="3" w16cid:durableId="999498884">
    <w:abstractNumId w:val="0"/>
  </w:num>
  <w:num w:numId="4" w16cid:durableId="208300974">
    <w:abstractNumId w:val="4"/>
  </w:num>
  <w:num w:numId="5" w16cid:durableId="214897909">
    <w:abstractNumId w:val="2"/>
  </w:num>
  <w:num w:numId="6" w16cid:durableId="532115189">
    <w:abstractNumId w:val="1"/>
  </w:num>
  <w:num w:numId="7" w16cid:durableId="867260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4A"/>
    <w:rsid w:val="0001088A"/>
    <w:rsid w:val="00032BA6"/>
    <w:rsid w:val="0003444A"/>
    <w:rsid w:val="00041B2A"/>
    <w:rsid w:val="00065933"/>
    <w:rsid w:val="000A451C"/>
    <w:rsid w:val="000B02DD"/>
    <w:rsid w:val="000E3798"/>
    <w:rsid w:val="000F5D32"/>
    <w:rsid w:val="00111F87"/>
    <w:rsid w:val="00112E46"/>
    <w:rsid w:val="00116751"/>
    <w:rsid w:val="00116F71"/>
    <w:rsid w:val="00134D9C"/>
    <w:rsid w:val="001665CC"/>
    <w:rsid w:val="001674CF"/>
    <w:rsid w:val="00167CAA"/>
    <w:rsid w:val="00176748"/>
    <w:rsid w:val="00182CDF"/>
    <w:rsid w:val="001951C6"/>
    <w:rsid w:val="001A5A46"/>
    <w:rsid w:val="001B0112"/>
    <w:rsid w:val="00207EE3"/>
    <w:rsid w:val="002335CB"/>
    <w:rsid w:val="002738EC"/>
    <w:rsid w:val="00274ACD"/>
    <w:rsid w:val="002C75BC"/>
    <w:rsid w:val="002E36E7"/>
    <w:rsid w:val="0033268C"/>
    <w:rsid w:val="00355825"/>
    <w:rsid w:val="003715E5"/>
    <w:rsid w:val="00385263"/>
    <w:rsid w:val="00390F7B"/>
    <w:rsid w:val="00392BC8"/>
    <w:rsid w:val="003C7276"/>
    <w:rsid w:val="003C7FA4"/>
    <w:rsid w:val="003F319D"/>
    <w:rsid w:val="003F6EB6"/>
    <w:rsid w:val="00432B94"/>
    <w:rsid w:val="00442E3C"/>
    <w:rsid w:val="004457C9"/>
    <w:rsid w:val="0045293E"/>
    <w:rsid w:val="00460282"/>
    <w:rsid w:val="004916F1"/>
    <w:rsid w:val="0049306A"/>
    <w:rsid w:val="004B6469"/>
    <w:rsid w:val="004C4983"/>
    <w:rsid w:val="004E2BE8"/>
    <w:rsid w:val="004E2F51"/>
    <w:rsid w:val="004F6CAB"/>
    <w:rsid w:val="005442D5"/>
    <w:rsid w:val="005624CD"/>
    <w:rsid w:val="00571129"/>
    <w:rsid w:val="00576D64"/>
    <w:rsid w:val="00593E22"/>
    <w:rsid w:val="0061794F"/>
    <w:rsid w:val="006462F6"/>
    <w:rsid w:val="00646966"/>
    <w:rsid w:val="0065534F"/>
    <w:rsid w:val="00677FB2"/>
    <w:rsid w:val="006D2B09"/>
    <w:rsid w:val="006E63E6"/>
    <w:rsid w:val="00700061"/>
    <w:rsid w:val="00717AB4"/>
    <w:rsid w:val="00722D64"/>
    <w:rsid w:val="00775489"/>
    <w:rsid w:val="00780F22"/>
    <w:rsid w:val="007823F5"/>
    <w:rsid w:val="007E3C91"/>
    <w:rsid w:val="007F66D3"/>
    <w:rsid w:val="00834581"/>
    <w:rsid w:val="008374D0"/>
    <w:rsid w:val="008455B4"/>
    <w:rsid w:val="00846984"/>
    <w:rsid w:val="008955DA"/>
    <w:rsid w:val="008D701B"/>
    <w:rsid w:val="00903BBC"/>
    <w:rsid w:val="00917B91"/>
    <w:rsid w:val="0095228B"/>
    <w:rsid w:val="00957E4B"/>
    <w:rsid w:val="009637B0"/>
    <w:rsid w:val="009B765B"/>
    <w:rsid w:val="00A2016B"/>
    <w:rsid w:val="00A23DCA"/>
    <w:rsid w:val="00A33ADE"/>
    <w:rsid w:val="00A82142"/>
    <w:rsid w:val="00AA2C2A"/>
    <w:rsid w:val="00B17AD7"/>
    <w:rsid w:val="00B4596B"/>
    <w:rsid w:val="00B51C18"/>
    <w:rsid w:val="00B73160"/>
    <w:rsid w:val="00B82D8B"/>
    <w:rsid w:val="00B85F13"/>
    <w:rsid w:val="00BA2FE2"/>
    <w:rsid w:val="00BA5B89"/>
    <w:rsid w:val="00BC5BA0"/>
    <w:rsid w:val="00BC6470"/>
    <w:rsid w:val="00BD6EE0"/>
    <w:rsid w:val="00BE5DD1"/>
    <w:rsid w:val="00BF394F"/>
    <w:rsid w:val="00C32CA3"/>
    <w:rsid w:val="00C73730"/>
    <w:rsid w:val="00C930A6"/>
    <w:rsid w:val="00C979FC"/>
    <w:rsid w:val="00CB79F9"/>
    <w:rsid w:val="00CD2F6A"/>
    <w:rsid w:val="00CE0271"/>
    <w:rsid w:val="00D05FC2"/>
    <w:rsid w:val="00D32624"/>
    <w:rsid w:val="00D4537D"/>
    <w:rsid w:val="00DA5285"/>
    <w:rsid w:val="00DD39E3"/>
    <w:rsid w:val="00DE71E7"/>
    <w:rsid w:val="00E14E19"/>
    <w:rsid w:val="00E23E55"/>
    <w:rsid w:val="00E27A69"/>
    <w:rsid w:val="00E31037"/>
    <w:rsid w:val="00E7782E"/>
    <w:rsid w:val="00E85DFC"/>
    <w:rsid w:val="00ED18BE"/>
    <w:rsid w:val="00ED569E"/>
    <w:rsid w:val="00EE7B38"/>
    <w:rsid w:val="00F06AC2"/>
    <w:rsid w:val="00F4449B"/>
    <w:rsid w:val="00F675A2"/>
    <w:rsid w:val="00F9283D"/>
    <w:rsid w:val="00FA12A1"/>
    <w:rsid w:val="00FC3122"/>
    <w:rsid w:val="00FD3D55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3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44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3444A"/>
    <w:rPr>
      <w:rFonts w:ascii="Arial" w:eastAsia="Times New Roman" w:hAnsi="Arial" w:cs="Arial"/>
      <w:b/>
      <w:bCs/>
      <w:sz w:val="24"/>
      <w:szCs w:val="24"/>
    </w:rPr>
  </w:style>
  <w:style w:type="paragraph" w:customStyle="1" w:styleId="LDBodytext">
    <w:name w:val="LDBody text"/>
    <w:link w:val="LDBodytextChar"/>
    <w:rsid w:val="0003444A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03444A"/>
    <w:rPr>
      <w:rFonts w:ascii="Times New Roman" w:eastAsia="Times New Roman" w:hAnsi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3444A"/>
    <w:rPr>
      <w:b/>
      <w:i/>
    </w:rPr>
  </w:style>
  <w:style w:type="paragraph" w:customStyle="1" w:styleId="LDAmendHeading">
    <w:name w:val="LDAmendHeading"/>
    <w:basedOn w:val="Normal"/>
    <w:next w:val="Normal"/>
    <w:rsid w:val="0003444A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4A"/>
  </w:style>
  <w:style w:type="paragraph" w:styleId="Footer">
    <w:name w:val="footer"/>
    <w:basedOn w:val="Normal"/>
    <w:link w:val="FooterChar"/>
    <w:unhideWhenUsed/>
    <w:rsid w:val="0003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3444A"/>
  </w:style>
  <w:style w:type="character" w:styleId="PageNumber">
    <w:name w:val="page number"/>
    <w:basedOn w:val="DefaultParagraphFont"/>
    <w:rsid w:val="0003444A"/>
  </w:style>
  <w:style w:type="paragraph" w:customStyle="1" w:styleId="Normal1">
    <w:name w:val="Normal1"/>
    <w:basedOn w:val="Normal"/>
    <w:link w:val="normalChar"/>
    <w:rsid w:val="0003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Char">
    <w:name w:val="normal Char"/>
    <w:basedOn w:val="DefaultParagraphFont"/>
    <w:link w:val="Normal1"/>
    <w:locked/>
    <w:rsid w:val="000344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344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4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4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44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44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74AC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11F87"/>
    <w:rPr>
      <w:color w:val="605E5C"/>
      <w:shd w:val="clear" w:color="auto" w:fill="E1DFDD"/>
    </w:rPr>
  </w:style>
  <w:style w:type="character" w:customStyle="1" w:styleId="ParagraphChar">
    <w:name w:val="Paragraph Char"/>
    <w:basedOn w:val="DefaultParagraphFont"/>
    <w:link w:val="Paragraph"/>
    <w:locked/>
    <w:rsid w:val="000E3798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basedOn w:val="Normal"/>
    <w:link w:val="ParagraphChar"/>
    <w:qFormat/>
    <w:rsid w:val="000E3798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paragraphChar">
    <w:name w:val="Subparagraph Char"/>
    <w:basedOn w:val="DefaultParagraphFont"/>
    <w:link w:val="Subparagraph"/>
    <w:locked/>
    <w:rsid w:val="000E3798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ubparagraph">
    <w:name w:val="Subparagraph"/>
    <w:basedOn w:val="Normal"/>
    <w:link w:val="SubparagraphChar"/>
    <w:qFormat/>
    <w:rsid w:val="000E3798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0">
    <w:name w:val="paragraph Char"/>
    <w:aliases w:val="a Char"/>
    <w:basedOn w:val="DefaultParagraphFont"/>
    <w:link w:val="paragraph0"/>
    <w:locked/>
    <w:rsid w:val="00DD39E3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0">
    <w:name w:val="paragraph"/>
    <w:aliases w:val="a"/>
    <w:basedOn w:val="Normal"/>
    <w:link w:val="paragraphChar0"/>
    <w:rsid w:val="00DD39E3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DD39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6D2B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2025-06-25T00:21:00Z</dcterms:created>
  <dcterms:modified xsi:type="dcterms:W3CDTF">2025-06-25T00:21:00Z</dcterms:modified>
</cp:coreProperties>
</file>