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0A3C9E53" w:rsidR="00F25E39" w:rsidRDefault="00942373" w:rsidP="008034EC">
      <w:pPr>
        <w:jc w:val="center"/>
        <w:rPr>
          <w:rFonts w:ascii="Times New Roman" w:hAnsi="Times New Roman"/>
          <w:b/>
          <w:sz w:val="26"/>
          <w:szCs w:val="26"/>
        </w:rPr>
      </w:pPr>
      <w:r>
        <w:rPr>
          <w:rFonts w:ascii="Times New Roman" w:hAnsi="Times New Roman"/>
          <w:b/>
          <w:sz w:val="26"/>
          <w:szCs w:val="26"/>
        </w:rPr>
        <w:t>SARCOIDOSIS</w:t>
      </w:r>
    </w:p>
    <w:p w14:paraId="1E0192B1" w14:textId="396EB59A"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623392">
        <w:rPr>
          <w:rFonts w:ascii="Times New Roman" w:hAnsi="Times New Roman"/>
          <w:b/>
          <w:sz w:val="26"/>
          <w:szCs w:val="26"/>
        </w:rPr>
        <w:t>60</w:t>
      </w:r>
      <w:r w:rsidR="00B407BB" w:rsidRPr="00FE4574">
        <w:rPr>
          <w:rFonts w:ascii="Times New Roman" w:hAnsi="Times New Roman"/>
          <w:b/>
          <w:sz w:val="26"/>
          <w:szCs w:val="26"/>
        </w:rPr>
        <w:t xml:space="preserve"> OF </w:t>
      </w:r>
      <w:r w:rsidR="00942373">
        <w:rPr>
          <w:rFonts w:ascii="Times New Roman" w:hAnsi="Times New Roman"/>
          <w:b/>
          <w:sz w:val="26"/>
          <w:szCs w:val="26"/>
        </w:rPr>
        <w:t>2025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3DB17B47"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942373">
        <w:rPr>
          <w:i/>
        </w:rPr>
        <w:t>sarcoidosis</w:t>
      </w:r>
      <w:r w:rsidR="00FE4574" w:rsidRPr="00F97A62">
        <w:t xml:space="preserve"> </w:t>
      </w:r>
      <w:r w:rsidR="00FE4574">
        <w:rPr>
          <w:i/>
        </w:rPr>
        <w:t xml:space="preserve">(Reasonable Hypothesis) </w:t>
      </w:r>
      <w:r w:rsidR="00FE4574" w:rsidRPr="00F97A62">
        <w:t xml:space="preserve">(No. </w:t>
      </w:r>
      <w:r w:rsidR="00623392">
        <w:t>60</w:t>
      </w:r>
      <w:r w:rsidR="00FE4574">
        <w:t xml:space="preserve"> </w:t>
      </w:r>
      <w:r w:rsidR="00FE4574" w:rsidRPr="00F97A62">
        <w:t>of</w:t>
      </w:r>
      <w:r w:rsidR="00FE4574">
        <w:t xml:space="preserve"> </w:t>
      </w:r>
      <w:r w:rsidR="00942373">
        <w:t>2025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4AF300BC"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942373">
        <w:t>59</w:t>
      </w:r>
      <w:r w:rsidR="00FE4574" w:rsidRPr="00DA3996">
        <w:t xml:space="preserve"> of</w:t>
      </w:r>
      <w:r w:rsidR="00FE4574">
        <w:t xml:space="preserve"> </w:t>
      </w:r>
      <w:r w:rsidR="00942373">
        <w:t>2016</w:t>
      </w:r>
      <w:r w:rsidR="00FE4574">
        <w:t xml:space="preserve"> </w:t>
      </w:r>
      <w:r w:rsidR="00FE4574" w:rsidRPr="00786DAE">
        <w:t xml:space="preserve">(Federal Register of Legislation No. </w:t>
      </w:r>
      <w:r w:rsidR="00942373">
        <w:t>F2016L01144</w:t>
      </w:r>
      <w:r w:rsidR="00FE4574" w:rsidRPr="00786DAE">
        <w:t>)</w:t>
      </w:r>
      <w:r w:rsidR="00FE4574">
        <w:t xml:space="preserve"> </w:t>
      </w:r>
      <w:r w:rsidR="00090BAF">
        <w:t>determined under subsection</w:t>
      </w:r>
      <w:r w:rsidR="004827D5">
        <w:t>s</w:t>
      </w:r>
      <w:r w:rsidR="00090BAF">
        <w:t xml:space="preserve"> 196</w:t>
      </w:r>
      <w:proofErr w:type="gramStart"/>
      <w:r w:rsidR="00090BAF">
        <w:t>B(</w:t>
      </w:r>
      <w:proofErr w:type="gramEnd"/>
      <w:r w:rsidR="00090BAF">
        <w:t xml:space="preserve">2) </w:t>
      </w:r>
      <w:r w:rsidR="004827D5" w:rsidRPr="00942373">
        <w:rPr>
          <w:bCs/>
        </w:rPr>
        <w:t>and (8)</w:t>
      </w:r>
      <w:r w:rsidR="004827D5">
        <w:rPr>
          <w:b/>
        </w:rPr>
        <w:t xml:space="preserve"> </w:t>
      </w:r>
      <w:r>
        <w:t xml:space="preserve">of the VEA concerning </w:t>
      </w:r>
      <w:r w:rsidR="00942373">
        <w:rPr>
          <w:b/>
        </w:rPr>
        <w:t>sarcoidosis</w:t>
      </w:r>
      <w:r>
        <w:t>.</w:t>
      </w:r>
    </w:p>
    <w:p w14:paraId="53738E04" w14:textId="5098BFD0"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42373">
        <w:rPr>
          <w:b/>
        </w:rPr>
        <w:t>sarcoidosis</w:t>
      </w:r>
      <w:r w:rsidR="00FE4574">
        <w:t xml:space="preserve"> </w:t>
      </w:r>
      <w:r>
        <w:t>and</w:t>
      </w:r>
      <w:r>
        <w:rPr>
          <w:b/>
        </w:rPr>
        <w:t xml:space="preserve"> death from </w:t>
      </w:r>
      <w:r w:rsidR="00942373">
        <w:rPr>
          <w:b/>
        </w:rPr>
        <w:t>sarcoidosis</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942373">
        <w:rPr>
          <w:b/>
        </w:rPr>
        <w:t>sarcoidosis</w:t>
      </w:r>
      <w:r>
        <w:t xml:space="preserve"> </w:t>
      </w:r>
      <w:r w:rsidR="000B3FDC">
        <w:t xml:space="preserve">(Reasonable Hypothesis) </w:t>
      </w:r>
      <w:r w:rsidR="00FE4574">
        <w:t xml:space="preserve">(No. </w:t>
      </w:r>
      <w:r w:rsidR="00623392">
        <w:t>60</w:t>
      </w:r>
      <w:r w:rsidR="00FE4574">
        <w:t xml:space="preserve"> of </w:t>
      </w:r>
      <w:r w:rsidR="00942373">
        <w:t>2025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73794E96" w:rsidR="008C6214" w:rsidRDefault="005B4845">
      <w:pPr>
        <w:pStyle w:val="BodyText"/>
        <w:spacing w:after="120"/>
        <w:ind w:left="567"/>
      </w:pPr>
      <w:r>
        <w:t xml:space="preserve">before it can be said that a reasonable hypothesis has been raised connecting </w:t>
      </w:r>
      <w:r w:rsidR="00942373">
        <w:rPr>
          <w:b/>
        </w:rPr>
        <w:t>sarcoidosis</w:t>
      </w:r>
      <w:r>
        <w:t xml:space="preserve"> or death from </w:t>
      </w:r>
      <w:r w:rsidR="00942373">
        <w:rPr>
          <w:b/>
        </w:rPr>
        <w:t>sarcoidosis</w:t>
      </w:r>
      <w:r>
        <w:t>, with the circumstances of that service.</w:t>
      </w:r>
      <w:r w:rsidR="000F0AE0">
        <w:t xml:space="preserve">  The Statement of Principles has been determined for the purposes of both the VEA and the MRCA.</w:t>
      </w:r>
    </w:p>
    <w:p w14:paraId="534AE2EB" w14:textId="048D06A4"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42373">
        <w:t>25 June 2024</w:t>
      </w:r>
      <w:r>
        <w:t xml:space="preserve"> concerning </w:t>
      </w:r>
      <w:r w:rsidR="00942373">
        <w:rPr>
          <w:b/>
        </w:rPr>
        <w:t>sarcoidosis</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14:paraId="7AF0334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D4C049C" w14:textId="77777777" w:rsidR="002A3BAC" w:rsidRPr="00F9673F" w:rsidRDefault="002A3BAC" w:rsidP="002A3BAC">
      <w:pPr>
        <w:numPr>
          <w:ilvl w:val="0"/>
          <w:numId w:val="18"/>
        </w:numPr>
        <w:tabs>
          <w:tab w:val="clear" w:pos="360"/>
          <w:tab w:val="num" w:pos="1276"/>
        </w:tabs>
        <w:ind w:left="1276" w:hanging="709"/>
        <w:jc w:val="both"/>
        <w:rPr>
          <w:rFonts w:ascii="Times New Roman" w:hAnsi="Times New Roman"/>
          <w:szCs w:val="24"/>
        </w:rPr>
      </w:pPr>
      <w:r w:rsidRPr="00F9673F">
        <w:rPr>
          <w:rFonts w:ascii="Times New Roman" w:hAnsi="Times New Roman"/>
          <w:szCs w:val="24"/>
        </w:rPr>
        <w:t xml:space="preserve">specifying a day of commencement for the Instrument in section </w:t>
      </w:r>
      <w:proofErr w:type="gramStart"/>
      <w:r w:rsidRPr="00F9673F">
        <w:rPr>
          <w:rFonts w:ascii="Times New Roman" w:hAnsi="Times New Roman"/>
          <w:szCs w:val="24"/>
        </w:rPr>
        <w:t>2;</w:t>
      </w:r>
      <w:proofErr w:type="gramEnd"/>
    </w:p>
    <w:p w14:paraId="2229C210" w14:textId="4DE4F716" w:rsidR="002A3BAC" w:rsidRPr="00F9673F" w:rsidRDefault="002A3BAC" w:rsidP="002A3BAC">
      <w:pPr>
        <w:numPr>
          <w:ilvl w:val="0"/>
          <w:numId w:val="18"/>
        </w:numPr>
        <w:tabs>
          <w:tab w:val="clear" w:pos="360"/>
          <w:tab w:val="num" w:pos="1276"/>
        </w:tabs>
        <w:ind w:left="1276" w:hanging="709"/>
        <w:jc w:val="both"/>
        <w:rPr>
          <w:rFonts w:ascii="Times New Roman" w:hAnsi="Times New Roman"/>
          <w:szCs w:val="24"/>
        </w:rPr>
      </w:pPr>
      <w:r w:rsidRPr="00F9673F">
        <w:rPr>
          <w:rFonts w:ascii="Times New Roman" w:hAnsi="Times New Roman"/>
          <w:szCs w:val="24"/>
        </w:rPr>
        <w:t xml:space="preserve">revising the reference to 'ICD-10-AM code' in subsection </w:t>
      </w:r>
      <w:proofErr w:type="gramStart"/>
      <w:r w:rsidRPr="00F9673F">
        <w:rPr>
          <w:rFonts w:ascii="Times New Roman" w:hAnsi="Times New Roman"/>
          <w:szCs w:val="24"/>
        </w:rPr>
        <w:t>7(4</w:t>
      </w:r>
      <w:r w:rsidR="00942373" w:rsidRPr="00F9673F">
        <w:rPr>
          <w:rFonts w:ascii="Times New Roman" w:hAnsi="Times New Roman"/>
          <w:szCs w:val="24"/>
        </w:rPr>
        <w:t>)</w:t>
      </w:r>
      <w:r w:rsidRPr="00F9673F">
        <w:rPr>
          <w:rFonts w:ascii="Times New Roman" w:hAnsi="Times New Roman"/>
          <w:szCs w:val="24"/>
        </w:rPr>
        <w:t>;</w:t>
      </w:r>
      <w:proofErr w:type="gramEnd"/>
    </w:p>
    <w:p w14:paraId="37069A08" w14:textId="24308DD1" w:rsidR="00085150" w:rsidRPr="00F9673F" w:rsidRDefault="00085150" w:rsidP="00085150">
      <w:pPr>
        <w:numPr>
          <w:ilvl w:val="0"/>
          <w:numId w:val="43"/>
        </w:numPr>
        <w:tabs>
          <w:tab w:val="clear" w:pos="360"/>
          <w:tab w:val="num" w:pos="1276"/>
        </w:tabs>
        <w:ind w:left="1276" w:hanging="709"/>
        <w:jc w:val="both"/>
        <w:rPr>
          <w:rFonts w:ascii="Times New Roman" w:hAnsi="Times New Roman"/>
          <w:szCs w:val="24"/>
          <w:lang w:val="en-AU"/>
        </w:rPr>
      </w:pPr>
      <w:r w:rsidRPr="00F9673F">
        <w:rPr>
          <w:rFonts w:ascii="Times New Roman" w:hAnsi="Times New Roman"/>
          <w:szCs w:val="24"/>
        </w:rPr>
        <w:t>revising the factor</w:t>
      </w:r>
      <w:r w:rsidR="00942373" w:rsidRPr="00F9673F">
        <w:rPr>
          <w:rFonts w:ascii="Times New Roman" w:hAnsi="Times New Roman"/>
          <w:szCs w:val="24"/>
        </w:rPr>
        <w:t xml:space="preserve"> in subsection 9(1) concerning taking </w:t>
      </w:r>
      <w:proofErr w:type="gramStart"/>
      <w:r w:rsidR="00942373" w:rsidRPr="00F9673F">
        <w:rPr>
          <w:rFonts w:ascii="Times New Roman" w:hAnsi="Times New Roman"/>
          <w:szCs w:val="24"/>
        </w:rPr>
        <w:t>medications</w:t>
      </w:r>
      <w:r w:rsidRPr="00F9673F">
        <w:rPr>
          <w:rFonts w:ascii="Times New Roman" w:hAnsi="Times New Roman"/>
          <w:szCs w:val="24"/>
        </w:rPr>
        <w:t>;</w:t>
      </w:r>
      <w:proofErr w:type="gramEnd"/>
    </w:p>
    <w:p w14:paraId="19997DB4" w14:textId="00825A92" w:rsidR="00F9673F" w:rsidRPr="00F9673F" w:rsidRDefault="00F9673F" w:rsidP="00085150">
      <w:pPr>
        <w:numPr>
          <w:ilvl w:val="0"/>
          <w:numId w:val="43"/>
        </w:numPr>
        <w:tabs>
          <w:tab w:val="clear" w:pos="360"/>
          <w:tab w:val="num" w:pos="1276"/>
        </w:tabs>
        <w:ind w:left="1276" w:hanging="709"/>
        <w:jc w:val="both"/>
        <w:rPr>
          <w:rFonts w:ascii="Times New Roman" w:hAnsi="Times New Roman"/>
          <w:szCs w:val="24"/>
          <w:lang w:val="en-AU"/>
        </w:rPr>
      </w:pPr>
      <w:r w:rsidRPr="00F9673F">
        <w:rPr>
          <w:rFonts w:ascii="Times New Roman" w:hAnsi="Times New Roman"/>
          <w:szCs w:val="24"/>
        </w:rPr>
        <w:t xml:space="preserve">revising the factor in subsection 9(2) concerning being treated for human immunodeficiency virus </w:t>
      </w:r>
      <w:proofErr w:type="gramStart"/>
      <w:r w:rsidRPr="00F9673F">
        <w:rPr>
          <w:rFonts w:ascii="Times New Roman" w:hAnsi="Times New Roman"/>
          <w:szCs w:val="24"/>
        </w:rPr>
        <w:t>infection;</w:t>
      </w:r>
      <w:proofErr w:type="gramEnd"/>
    </w:p>
    <w:p w14:paraId="3F7AD524" w14:textId="4EBF8829" w:rsidR="00F9673F" w:rsidRDefault="00F9673F" w:rsidP="00085150">
      <w:pPr>
        <w:numPr>
          <w:ilvl w:val="0"/>
          <w:numId w:val="43"/>
        </w:numPr>
        <w:tabs>
          <w:tab w:val="clear" w:pos="360"/>
          <w:tab w:val="num" w:pos="1276"/>
        </w:tabs>
        <w:ind w:left="1276" w:hanging="709"/>
        <w:jc w:val="both"/>
        <w:rPr>
          <w:rFonts w:ascii="Times New Roman" w:hAnsi="Times New Roman"/>
          <w:szCs w:val="24"/>
          <w:lang w:val="en-AU"/>
        </w:rPr>
      </w:pPr>
      <w:r>
        <w:rPr>
          <w:rFonts w:ascii="Times New Roman" w:hAnsi="Times New Roman"/>
          <w:szCs w:val="24"/>
          <w:lang w:val="en-AU"/>
        </w:rPr>
        <w:t xml:space="preserve">revising the factor in subsection </w:t>
      </w:r>
      <w:r w:rsidR="00A82CD5">
        <w:rPr>
          <w:rFonts w:ascii="Times New Roman" w:hAnsi="Times New Roman"/>
          <w:szCs w:val="24"/>
          <w:lang w:val="en-AU"/>
        </w:rPr>
        <w:t>9</w:t>
      </w:r>
      <w:r>
        <w:rPr>
          <w:rFonts w:ascii="Times New Roman" w:hAnsi="Times New Roman"/>
          <w:szCs w:val="24"/>
          <w:lang w:val="en-AU"/>
        </w:rPr>
        <w:t xml:space="preserve">(3) concerning having received an organ or tissue </w:t>
      </w:r>
      <w:proofErr w:type="gramStart"/>
      <w:r>
        <w:rPr>
          <w:rFonts w:ascii="Times New Roman" w:hAnsi="Times New Roman"/>
          <w:szCs w:val="24"/>
          <w:lang w:val="en-AU"/>
        </w:rPr>
        <w:t>transplant;</w:t>
      </w:r>
      <w:proofErr w:type="gramEnd"/>
    </w:p>
    <w:p w14:paraId="375EE68D" w14:textId="77777777" w:rsidR="00A82CD5" w:rsidRPr="00F9673F" w:rsidRDefault="00A82CD5" w:rsidP="00A82CD5">
      <w:pPr>
        <w:numPr>
          <w:ilvl w:val="0"/>
          <w:numId w:val="43"/>
        </w:numPr>
        <w:tabs>
          <w:tab w:val="clear" w:pos="360"/>
          <w:tab w:val="num" w:pos="1276"/>
        </w:tabs>
        <w:ind w:left="1276" w:hanging="709"/>
        <w:jc w:val="both"/>
        <w:rPr>
          <w:rFonts w:ascii="Times New Roman" w:hAnsi="Times New Roman"/>
          <w:szCs w:val="24"/>
          <w:lang w:val="en-AU"/>
        </w:rPr>
      </w:pPr>
      <w:r w:rsidRPr="00F9673F">
        <w:rPr>
          <w:rFonts w:ascii="Times New Roman" w:hAnsi="Times New Roman"/>
          <w:szCs w:val="24"/>
        </w:rPr>
        <w:t xml:space="preserve">removing the existing factor concerning having immunotherapy for cancer or targeted therapy for cancer as it is now covered by factor in subsection 9(1) concerning taking </w:t>
      </w:r>
      <w:proofErr w:type="gramStart"/>
      <w:r w:rsidRPr="00F9673F">
        <w:rPr>
          <w:rFonts w:ascii="Times New Roman" w:hAnsi="Times New Roman"/>
          <w:szCs w:val="24"/>
        </w:rPr>
        <w:t>medications;</w:t>
      </w:r>
      <w:proofErr w:type="gramEnd"/>
    </w:p>
    <w:p w14:paraId="62C6385D" w14:textId="12BDAB1D" w:rsidR="00F9673F" w:rsidRPr="00BC5F12" w:rsidRDefault="00F9673F" w:rsidP="00085150">
      <w:pPr>
        <w:numPr>
          <w:ilvl w:val="0"/>
          <w:numId w:val="43"/>
        </w:numPr>
        <w:tabs>
          <w:tab w:val="clear" w:pos="360"/>
          <w:tab w:val="num" w:pos="1276"/>
        </w:tabs>
        <w:ind w:left="1276" w:hanging="709"/>
        <w:jc w:val="both"/>
        <w:rPr>
          <w:rFonts w:ascii="Times New Roman" w:hAnsi="Times New Roman"/>
          <w:szCs w:val="24"/>
          <w:lang w:val="en-AU"/>
        </w:rPr>
      </w:pPr>
      <w:r w:rsidRPr="00BC5F12">
        <w:rPr>
          <w:rFonts w:ascii="Times New Roman" w:hAnsi="Times New Roman"/>
          <w:szCs w:val="24"/>
          <w:lang w:val="en-AU"/>
        </w:rPr>
        <w:t xml:space="preserve">deleting factor concerning being treated with a tumour necrosis </w:t>
      </w:r>
      <w:r w:rsidRPr="00BC5F12">
        <w:rPr>
          <w:rFonts w:ascii="Times New Roman" w:hAnsi="Times New Roman"/>
          <w:szCs w:val="24"/>
          <w:lang w:val="en-US"/>
        </w:rPr>
        <w:t xml:space="preserve">factor-α </w:t>
      </w:r>
      <w:proofErr w:type="gramStart"/>
      <w:r w:rsidRPr="00BC5F12">
        <w:rPr>
          <w:rFonts w:ascii="Times New Roman" w:hAnsi="Times New Roman"/>
          <w:szCs w:val="24"/>
          <w:lang w:val="en-US"/>
        </w:rPr>
        <w:t>inhibitor</w:t>
      </w:r>
      <w:r w:rsidR="00910893" w:rsidRPr="00BC5F12">
        <w:rPr>
          <w:rFonts w:ascii="Times New Roman" w:hAnsi="Times New Roman"/>
          <w:szCs w:val="24"/>
          <w:lang w:val="en-US"/>
        </w:rPr>
        <w:t>;</w:t>
      </w:r>
      <w:proofErr w:type="gramEnd"/>
    </w:p>
    <w:p w14:paraId="62428F37" w14:textId="226FBC0B" w:rsidR="00F9673F" w:rsidRPr="00BC5F12" w:rsidRDefault="00F9673F" w:rsidP="00085150">
      <w:pPr>
        <w:numPr>
          <w:ilvl w:val="0"/>
          <w:numId w:val="43"/>
        </w:numPr>
        <w:tabs>
          <w:tab w:val="clear" w:pos="360"/>
          <w:tab w:val="num" w:pos="1276"/>
        </w:tabs>
        <w:ind w:left="1276" w:hanging="709"/>
        <w:jc w:val="both"/>
        <w:rPr>
          <w:rFonts w:ascii="Times New Roman" w:hAnsi="Times New Roman"/>
          <w:szCs w:val="24"/>
          <w:lang w:val="en-AU"/>
        </w:rPr>
      </w:pPr>
      <w:r w:rsidRPr="00BC5F12">
        <w:rPr>
          <w:rFonts w:ascii="Times New Roman" w:hAnsi="Times New Roman"/>
          <w:szCs w:val="24"/>
          <w:lang w:val="en-US"/>
        </w:rPr>
        <w:t xml:space="preserve">deleting factor concerning having a malignant </w:t>
      </w:r>
      <w:proofErr w:type="gramStart"/>
      <w:r w:rsidRPr="00BC5F12">
        <w:rPr>
          <w:rFonts w:ascii="Times New Roman" w:hAnsi="Times New Roman"/>
          <w:szCs w:val="24"/>
          <w:lang w:val="en-US"/>
        </w:rPr>
        <w:t>neoplasm;</w:t>
      </w:r>
      <w:proofErr w:type="gramEnd"/>
    </w:p>
    <w:p w14:paraId="005D7B4E" w14:textId="44CBF081" w:rsidR="00F9673F" w:rsidRPr="00BC5F12" w:rsidRDefault="00F9673F" w:rsidP="00085150">
      <w:pPr>
        <w:numPr>
          <w:ilvl w:val="0"/>
          <w:numId w:val="43"/>
        </w:numPr>
        <w:tabs>
          <w:tab w:val="clear" w:pos="360"/>
          <w:tab w:val="num" w:pos="1276"/>
        </w:tabs>
        <w:ind w:left="1276" w:hanging="709"/>
        <w:jc w:val="both"/>
        <w:rPr>
          <w:rFonts w:ascii="Times New Roman" w:hAnsi="Times New Roman"/>
          <w:szCs w:val="24"/>
          <w:lang w:val="en-AU"/>
        </w:rPr>
      </w:pPr>
      <w:r w:rsidRPr="00BC5F12">
        <w:rPr>
          <w:rFonts w:ascii="Times New Roman" w:hAnsi="Times New Roman"/>
          <w:szCs w:val="24"/>
          <w:lang w:val="en-US"/>
        </w:rPr>
        <w:t>deleting factor concerning being obese;</w:t>
      </w:r>
      <w:r w:rsidR="00215137" w:rsidRPr="00BC5F12">
        <w:rPr>
          <w:rFonts w:ascii="Times New Roman" w:hAnsi="Times New Roman"/>
          <w:szCs w:val="24"/>
          <w:lang w:val="en-US"/>
        </w:rPr>
        <w:t xml:space="preserve"> and</w:t>
      </w:r>
    </w:p>
    <w:p w14:paraId="04C10B7A" w14:textId="65C7D7E2" w:rsidR="000F0AE0" w:rsidRPr="00F9673F" w:rsidRDefault="002A3BAC" w:rsidP="002A3BAC">
      <w:pPr>
        <w:numPr>
          <w:ilvl w:val="0"/>
          <w:numId w:val="18"/>
        </w:numPr>
        <w:tabs>
          <w:tab w:val="num" w:pos="1276"/>
        </w:tabs>
        <w:spacing w:after="120"/>
        <w:ind w:left="1276" w:hanging="709"/>
        <w:jc w:val="both"/>
        <w:rPr>
          <w:rFonts w:ascii="Times New Roman" w:hAnsi="Times New Roman"/>
          <w:szCs w:val="24"/>
        </w:rPr>
      </w:pPr>
      <w:r w:rsidRPr="00F9673F">
        <w:rPr>
          <w:rFonts w:ascii="Times New Roman" w:hAnsi="Times New Roman"/>
          <w:szCs w:val="24"/>
        </w:rPr>
        <w:t xml:space="preserve">deleting the definitions of </w:t>
      </w:r>
      <w:r w:rsidR="00F9673F" w:rsidRPr="00F9673F">
        <w:rPr>
          <w:rFonts w:ascii="Times New Roman" w:hAnsi="Times New Roman"/>
          <w:szCs w:val="24"/>
        </w:rPr>
        <w:t>'</w:t>
      </w:r>
      <w:r w:rsidR="00F9673F">
        <w:rPr>
          <w:rFonts w:ascii="Times New Roman" w:hAnsi="Times New Roman"/>
          <w:szCs w:val="24"/>
        </w:rPr>
        <w:t>being obese</w:t>
      </w:r>
      <w:r w:rsidR="00F9673F" w:rsidRPr="00F9673F">
        <w:rPr>
          <w:rFonts w:ascii="Times New Roman" w:hAnsi="Times New Roman"/>
          <w:szCs w:val="24"/>
        </w:rPr>
        <w:t>'</w:t>
      </w:r>
      <w:r w:rsidR="00F9673F">
        <w:rPr>
          <w:rFonts w:ascii="Times New Roman" w:hAnsi="Times New Roman"/>
          <w:szCs w:val="24"/>
        </w:rPr>
        <w:t xml:space="preserve">, </w:t>
      </w:r>
      <w:r w:rsidR="00F9673F" w:rsidRPr="00F9673F">
        <w:rPr>
          <w:rFonts w:ascii="Times New Roman" w:hAnsi="Times New Roman"/>
          <w:szCs w:val="24"/>
        </w:rPr>
        <w:t>'</w:t>
      </w:r>
      <w:r w:rsidR="00F9673F">
        <w:rPr>
          <w:rFonts w:ascii="Times New Roman" w:hAnsi="Times New Roman"/>
          <w:szCs w:val="24"/>
        </w:rPr>
        <w:t>BMI</w:t>
      </w:r>
      <w:r w:rsidR="00F9673F" w:rsidRPr="00F9673F">
        <w:rPr>
          <w:rFonts w:ascii="Times New Roman" w:hAnsi="Times New Roman"/>
          <w:szCs w:val="24"/>
        </w:rPr>
        <w:t>'</w:t>
      </w:r>
      <w:r w:rsidR="00F9673F">
        <w:rPr>
          <w:rFonts w:ascii="Times New Roman" w:hAnsi="Times New Roman"/>
          <w:szCs w:val="24"/>
        </w:rPr>
        <w:t xml:space="preserve">, </w:t>
      </w:r>
      <w:r w:rsidR="00942373" w:rsidRPr="00F9673F">
        <w:rPr>
          <w:rFonts w:ascii="Times New Roman" w:hAnsi="Times New Roman"/>
          <w:szCs w:val="24"/>
        </w:rPr>
        <w:t>'specified list of drugs'</w:t>
      </w:r>
      <w:r w:rsidR="00F9673F" w:rsidRPr="00F9673F">
        <w:rPr>
          <w:rFonts w:ascii="Times New Roman" w:hAnsi="Times New Roman"/>
          <w:szCs w:val="24"/>
        </w:rPr>
        <w:t>, 'immunotherapy for cancer'</w:t>
      </w:r>
      <w:r w:rsidR="00215137">
        <w:rPr>
          <w:rFonts w:ascii="Times New Roman" w:hAnsi="Times New Roman"/>
          <w:szCs w:val="24"/>
        </w:rPr>
        <w:t xml:space="preserve"> and</w:t>
      </w:r>
      <w:r w:rsidR="00F9673F" w:rsidRPr="00F9673F">
        <w:rPr>
          <w:rFonts w:ascii="Times New Roman" w:hAnsi="Times New Roman"/>
          <w:szCs w:val="24"/>
        </w:rPr>
        <w:t xml:space="preserve"> 'targeted therapy for cancer'</w:t>
      </w:r>
      <w:r w:rsidRPr="00F9673F">
        <w:rPr>
          <w:rFonts w:ascii="Times New Roman" w:hAnsi="Times New Roman"/>
          <w:szCs w:val="24"/>
        </w:rPr>
        <w:t>.</w:t>
      </w:r>
    </w:p>
    <w:p w14:paraId="7CE1EDD4" w14:textId="77777777" w:rsidR="0039163D" w:rsidRDefault="0039163D" w:rsidP="0039163D">
      <w:pPr>
        <w:pStyle w:val="BodyText"/>
        <w:spacing w:after="120"/>
        <w:ind w:left="567"/>
      </w:pPr>
      <w:r w:rsidRPr="00A55DFF">
        <w:rPr>
          <w:rStyle w:val="Strong"/>
        </w:rPr>
        <w:t>Consultation</w:t>
      </w:r>
    </w:p>
    <w:p w14:paraId="026DEC29" w14:textId="6790D082"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42373">
        <w:rPr>
          <w:b/>
        </w:rPr>
        <w:t>sarcoidosis</w:t>
      </w:r>
      <w:r>
        <w:t xml:space="preserve"> in the Government Notices Gazette of </w:t>
      </w:r>
      <w:proofErr w:type="gramStart"/>
      <w:r w:rsidR="00FE312D">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0A312B">
        <w:rPr>
          <w:bCs/>
        </w:rPr>
        <w:t>No submissions</w:t>
      </w:r>
      <w:r>
        <w:t xml:space="preserve"> were received for consideration by the Authority </w:t>
      </w:r>
      <w:r w:rsidR="00BE0955">
        <w:t>in relation to</w:t>
      </w:r>
      <w:r>
        <w:t xml:space="preserve"> the investigation.</w:t>
      </w:r>
    </w:p>
    <w:p w14:paraId="0256EB4D" w14:textId="77777777" w:rsidR="00BC5F12" w:rsidRDefault="00BC5F12" w:rsidP="00BC5F12">
      <w:pPr>
        <w:pStyle w:val="BodyText"/>
        <w:numPr>
          <w:ilvl w:val="0"/>
          <w:numId w:val="24"/>
        </w:numPr>
        <w:tabs>
          <w:tab w:val="clear" w:pos="360"/>
          <w:tab w:val="num" w:pos="567"/>
        </w:tabs>
        <w:spacing w:after="120"/>
        <w:ind w:left="567" w:hanging="567"/>
      </w:pPr>
      <w:r>
        <w:t>On 28 February 2025, the Authority wrote to organisations representing veterans, service personnel and their dependants regarding the proposed Instrument and the medical-scientific material considered by the Authority.  This letter emphasised the deletion of factors relating to:</w:t>
      </w:r>
    </w:p>
    <w:p w14:paraId="4424CEF3" w14:textId="2176CF9B" w:rsidR="00BC5F12" w:rsidRPr="00BC5F12" w:rsidRDefault="00BC5F12" w:rsidP="00BC5F12">
      <w:pPr>
        <w:pStyle w:val="BodyText"/>
        <w:numPr>
          <w:ilvl w:val="0"/>
          <w:numId w:val="44"/>
        </w:numPr>
        <w:spacing w:after="120"/>
      </w:pPr>
      <w:r>
        <w:rPr>
          <w:i/>
        </w:rPr>
        <w:t>B</w:t>
      </w:r>
      <w:r w:rsidRPr="00BC5F12">
        <w:rPr>
          <w:i/>
        </w:rPr>
        <w:t xml:space="preserve">eing treated with a tumour necrosis factor-α </w:t>
      </w:r>
      <w:proofErr w:type="gramStart"/>
      <w:r w:rsidRPr="00BC5F12">
        <w:rPr>
          <w:i/>
        </w:rPr>
        <w:t>inhibitor</w:t>
      </w:r>
      <w:r w:rsidR="000B7DA2">
        <w:rPr>
          <w:i/>
        </w:rPr>
        <w:t>;</w:t>
      </w:r>
      <w:proofErr w:type="gramEnd"/>
    </w:p>
    <w:p w14:paraId="60A3EECC" w14:textId="28D5D160" w:rsidR="00BC5F12" w:rsidRPr="00BC5F12" w:rsidRDefault="00BC5F12" w:rsidP="00BC5F12">
      <w:pPr>
        <w:pStyle w:val="BodyText"/>
        <w:numPr>
          <w:ilvl w:val="0"/>
          <w:numId w:val="44"/>
        </w:numPr>
        <w:spacing w:after="120"/>
      </w:pPr>
      <w:r>
        <w:rPr>
          <w:i/>
        </w:rPr>
        <w:t>H</w:t>
      </w:r>
      <w:r w:rsidRPr="00BC5F12">
        <w:rPr>
          <w:i/>
        </w:rPr>
        <w:t xml:space="preserve">aving a malignant </w:t>
      </w:r>
      <w:proofErr w:type="gramStart"/>
      <w:r w:rsidRPr="00BC5F12">
        <w:rPr>
          <w:i/>
        </w:rPr>
        <w:t>neoplasm</w:t>
      </w:r>
      <w:r w:rsidR="000B7DA2">
        <w:rPr>
          <w:i/>
        </w:rPr>
        <w:t>;</w:t>
      </w:r>
      <w:proofErr w:type="gramEnd"/>
    </w:p>
    <w:p w14:paraId="0489DA86" w14:textId="7B02F125" w:rsidR="00BC5F12" w:rsidRPr="00BC5F12" w:rsidRDefault="00BC5F12" w:rsidP="00BC5F12">
      <w:pPr>
        <w:pStyle w:val="BodyText"/>
        <w:numPr>
          <w:ilvl w:val="0"/>
          <w:numId w:val="44"/>
        </w:numPr>
        <w:spacing w:after="120"/>
      </w:pPr>
      <w:r>
        <w:rPr>
          <w:i/>
        </w:rPr>
        <w:t>B</w:t>
      </w:r>
      <w:r w:rsidRPr="00BC5F12">
        <w:rPr>
          <w:i/>
        </w:rPr>
        <w:t>eing obese</w:t>
      </w:r>
      <w:r w:rsidR="000B7DA2">
        <w:rPr>
          <w:i/>
        </w:rPr>
        <w:t>.</w:t>
      </w:r>
    </w:p>
    <w:p w14:paraId="065DD7E3" w14:textId="77777777" w:rsidR="00BC5F12" w:rsidRPr="00E336F0" w:rsidRDefault="00BC5F12" w:rsidP="00BC5F12">
      <w:pPr>
        <w:pStyle w:val="BodyText"/>
        <w:spacing w:after="120"/>
        <w:ind w:left="567"/>
      </w:pPr>
      <w:r>
        <w:t>The Authority provided an opportunity to the organisations to make representations in relation to the proposed Instrument prior to its determination</w:t>
      </w:r>
      <w:r w:rsidRPr="00D214B3">
        <w:t xml:space="preserve">.  </w:t>
      </w:r>
      <w:r w:rsidRPr="000A312B">
        <w:rPr>
          <w:bCs/>
        </w:rPr>
        <w:t>No submissions</w:t>
      </w:r>
      <w:r>
        <w:t xml:space="preserve"> were received for consideration by the Authority.  No changes were made to the proposed Instrument following this consultation process.</w:t>
      </w:r>
    </w:p>
    <w:p w14:paraId="5E1B2E61" w14:textId="77777777" w:rsidR="0039163D" w:rsidRDefault="0039163D" w:rsidP="00A82CD5">
      <w:pPr>
        <w:pStyle w:val="BodyText"/>
        <w:keepNext/>
        <w:keepLines/>
        <w:spacing w:after="120"/>
        <w:ind w:left="567"/>
      </w:pPr>
      <w:r w:rsidRPr="00A55DFF">
        <w:rPr>
          <w:b/>
        </w:rPr>
        <w:lastRenderedPageBreak/>
        <w:t>Human Rights</w:t>
      </w:r>
    </w:p>
    <w:p w14:paraId="53CF194D" w14:textId="77777777" w:rsidR="008C6214" w:rsidRDefault="005B4845" w:rsidP="00A82CD5">
      <w:pPr>
        <w:pStyle w:val="BodyText"/>
        <w:keepNext/>
        <w:keepLines/>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A82CD5">
      <w:pPr>
        <w:pStyle w:val="BodyText"/>
        <w:keepNext/>
        <w:keepLines/>
        <w:spacing w:after="120"/>
        <w:ind w:left="567"/>
      </w:pPr>
      <w:r w:rsidRPr="00A55DFF">
        <w:rPr>
          <w:b/>
        </w:rPr>
        <w:t>Finalisation of Investigation</w:t>
      </w:r>
    </w:p>
    <w:p w14:paraId="6DB23F3F" w14:textId="3A4B1202"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42373">
        <w:rPr>
          <w:b/>
        </w:rPr>
        <w:t>sarcoidosis</w:t>
      </w:r>
      <w:r>
        <w:t xml:space="preserve"> as advertised in the Government Notices Gazette of </w:t>
      </w:r>
      <w:r w:rsidR="00FE312D">
        <w:t>25 June 2024.</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0FBA5ADA"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23392">
        <w:rPr>
          <w:rFonts w:ascii="Times New Roman" w:hAnsi="Times New Roman"/>
          <w:b/>
          <w:szCs w:val="24"/>
        </w:rPr>
        <w:t>60</w:t>
      </w:r>
      <w:r>
        <w:rPr>
          <w:rFonts w:ascii="Times New Roman" w:hAnsi="Times New Roman"/>
          <w:b/>
          <w:szCs w:val="24"/>
        </w:rPr>
        <w:t xml:space="preserve"> of </w:t>
      </w:r>
      <w:r w:rsidR="00942373">
        <w:rPr>
          <w:rFonts w:ascii="Times New Roman" w:hAnsi="Times New Roman"/>
          <w:b/>
          <w:szCs w:val="24"/>
        </w:rPr>
        <w:t>2025</w:t>
      </w:r>
    </w:p>
    <w:p w14:paraId="328F652A" w14:textId="6AFB366E"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942373">
        <w:rPr>
          <w:rFonts w:ascii="Times New Roman" w:hAnsi="Times New Roman"/>
          <w:b/>
        </w:rPr>
        <w:t>Sarcoidosis</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1466995B"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942373">
        <w:rPr>
          <w:rFonts w:ascii="Times New Roman" w:hAnsi="Times New Roman"/>
        </w:rPr>
        <w:t>sarcoidosis</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459DE81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42373">
        <w:rPr>
          <w:rFonts w:ascii="Times New Roman" w:hAnsi="Times New Roman"/>
        </w:rPr>
        <w:t>sarcoidosis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2C8F32F8"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FE312D">
        <w:rPr>
          <w:rFonts w:ascii="Times New Roman" w:hAnsi="Times New Roman"/>
        </w:rPr>
        <w:t>59</w:t>
      </w:r>
      <w:r w:rsidR="00F16D1E" w:rsidRPr="00BE0955">
        <w:rPr>
          <w:rFonts w:ascii="Times New Roman" w:hAnsi="Times New Roman"/>
        </w:rPr>
        <w:t xml:space="preserve"> of </w:t>
      </w:r>
      <w:r w:rsidR="00FE312D">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3076F4BE"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942373">
        <w:rPr>
          <w:rFonts w:ascii="Times New Roman" w:hAnsi="Times New Roman"/>
        </w:rPr>
        <w:t>sarcoidosis</w:t>
      </w:r>
      <w:r w:rsidRPr="00BE0955">
        <w:rPr>
          <w:rFonts w:ascii="Times New Roman" w:hAnsi="Times New Roman"/>
          <w:szCs w:val="24"/>
        </w:rPr>
        <w:t xml:space="preserve"> which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rsidP="00FE312D">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rsidP="00FE312D">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rsidP="00FE312D">
      <w:pPr>
        <w:keepNext/>
        <w:keepLines/>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rsidP="00FE312D">
      <w:pPr>
        <w:keepNext/>
        <w:keepLines/>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rsidP="00FE312D">
      <w:pPr>
        <w:keepNext/>
        <w:keepLines/>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rsidP="00FE312D">
      <w:pPr>
        <w:keepNext/>
        <w:keepLines/>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rsidP="00FE312D">
      <w:pPr>
        <w:keepNext/>
        <w:keepLines/>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rsidP="00FE312D">
      <w:pPr>
        <w:keepNext/>
        <w:keepLines/>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rsidP="00FE312D">
      <w:pPr>
        <w:keepNext/>
        <w:keepLines/>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0737B1" w14:textId="77777777" w:rsidR="008C6214" w:rsidRDefault="008C6214" w:rsidP="00FE312D">
      <w:pPr>
        <w:keepNext/>
        <w:keepLines/>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450E7B"/>
    <w:multiLevelType w:val="hybridMultilevel"/>
    <w:tmpl w:val="B96C032C"/>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9"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2"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6"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7"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6"/>
  </w:num>
  <w:num w:numId="3" w16cid:durableId="362100361">
    <w:abstractNumId w:val="27"/>
  </w:num>
  <w:num w:numId="4" w16cid:durableId="439646481">
    <w:abstractNumId w:val="7"/>
  </w:num>
  <w:num w:numId="5" w16cid:durableId="1559823160">
    <w:abstractNumId w:val="21"/>
  </w:num>
  <w:num w:numId="6" w16cid:durableId="84497517">
    <w:abstractNumId w:val="11"/>
  </w:num>
  <w:num w:numId="7" w16cid:durableId="734356589">
    <w:abstractNumId w:val="15"/>
  </w:num>
  <w:num w:numId="8" w16cid:durableId="559748720">
    <w:abstractNumId w:val="40"/>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4"/>
  </w:num>
  <w:num w:numId="11" w16cid:durableId="706953689">
    <w:abstractNumId w:val="36"/>
  </w:num>
  <w:num w:numId="12" w16cid:durableId="1482576583">
    <w:abstractNumId w:val="25"/>
  </w:num>
  <w:num w:numId="13" w16cid:durableId="105972659">
    <w:abstractNumId w:val="38"/>
  </w:num>
  <w:num w:numId="14" w16cid:durableId="1892617644">
    <w:abstractNumId w:val="22"/>
  </w:num>
  <w:num w:numId="15" w16cid:durableId="1122722750">
    <w:abstractNumId w:val="19"/>
  </w:num>
  <w:num w:numId="16" w16cid:durableId="1088501552">
    <w:abstractNumId w:val="1"/>
  </w:num>
  <w:num w:numId="17" w16cid:durableId="808287385">
    <w:abstractNumId w:val="18"/>
  </w:num>
  <w:num w:numId="18" w16cid:durableId="263005484">
    <w:abstractNumId w:val="5"/>
  </w:num>
  <w:num w:numId="19" w16cid:durableId="1517815876">
    <w:abstractNumId w:val="33"/>
  </w:num>
  <w:num w:numId="20" w16cid:durableId="1453330231">
    <w:abstractNumId w:val="31"/>
  </w:num>
  <w:num w:numId="21" w16cid:durableId="2038776010">
    <w:abstractNumId w:val="16"/>
  </w:num>
  <w:num w:numId="22" w16cid:durableId="913901240">
    <w:abstractNumId w:val="23"/>
  </w:num>
  <w:num w:numId="23" w16cid:durableId="857890109">
    <w:abstractNumId w:val="39"/>
  </w:num>
  <w:num w:numId="24" w16cid:durableId="1754547324">
    <w:abstractNumId w:val="26"/>
  </w:num>
  <w:num w:numId="25" w16cid:durableId="1323583858">
    <w:abstractNumId w:val="17"/>
  </w:num>
  <w:num w:numId="26" w16cid:durableId="1700859408">
    <w:abstractNumId w:val="32"/>
  </w:num>
  <w:num w:numId="27" w16cid:durableId="1129082124">
    <w:abstractNumId w:val="14"/>
  </w:num>
  <w:num w:numId="28" w16cid:durableId="2077122099">
    <w:abstractNumId w:val="35"/>
  </w:num>
  <w:num w:numId="29" w16cid:durableId="1826244836">
    <w:abstractNumId w:val="30"/>
  </w:num>
  <w:num w:numId="30" w16cid:durableId="1029792757">
    <w:abstractNumId w:val="29"/>
  </w:num>
  <w:num w:numId="31" w16cid:durableId="1336226398">
    <w:abstractNumId w:val="28"/>
  </w:num>
  <w:num w:numId="32" w16cid:durableId="1924145418">
    <w:abstractNumId w:val="9"/>
  </w:num>
  <w:num w:numId="33" w16cid:durableId="1616450173">
    <w:abstractNumId w:val="2"/>
  </w:num>
  <w:num w:numId="34" w16cid:durableId="426773249">
    <w:abstractNumId w:val="37"/>
  </w:num>
  <w:num w:numId="35" w16cid:durableId="142966744">
    <w:abstractNumId w:val="20"/>
  </w:num>
  <w:num w:numId="36" w16cid:durableId="423306037">
    <w:abstractNumId w:val="13"/>
  </w:num>
  <w:num w:numId="37" w16cid:durableId="891236947">
    <w:abstractNumId w:val="4"/>
  </w:num>
  <w:num w:numId="38" w16cid:durableId="583996927">
    <w:abstractNumId w:val="10"/>
  </w:num>
  <w:num w:numId="39" w16cid:durableId="1314991602">
    <w:abstractNumId w:val="3"/>
  </w:num>
  <w:num w:numId="40" w16cid:durableId="1528367227">
    <w:abstractNumId w:val="12"/>
  </w:num>
  <w:num w:numId="41" w16cid:durableId="714232801">
    <w:abstractNumId w:val="5"/>
  </w:num>
  <w:num w:numId="42" w16cid:durableId="1290942418">
    <w:abstractNumId w:val="24"/>
  </w:num>
  <w:num w:numId="43" w16cid:durableId="649286604">
    <w:abstractNumId w:val="5"/>
  </w:num>
  <w:num w:numId="44" w16cid:durableId="1405646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85150"/>
    <w:rsid w:val="00090BAF"/>
    <w:rsid w:val="000A312B"/>
    <w:rsid w:val="000B3FDC"/>
    <w:rsid w:val="000B7DA2"/>
    <w:rsid w:val="000F0AE0"/>
    <w:rsid w:val="000F19FE"/>
    <w:rsid w:val="00137ACB"/>
    <w:rsid w:val="001E28B9"/>
    <w:rsid w:val="001E323E"/>
    <w:rsid w:val="00215137"/>
    <w:rsid w:val="002459E8"/>
    <w:rsid w:val="00250E36"/>
    <w:rsid w:val="002659E0"/>
    <w:rsid w:val="00286FEB"/>
    <w:rsid w:val="002A3BAC"/>
    <w:rsid w:val="002B539B"/>
    <w:rsid w:val="003707CD"/>
    <w:rsid w:val="0039163D"/>
    <w:rsid w:val="003E6172"/>
    <w:rsid w:val="00456CFE"/>
    <w:rsid w:val="00457817"/>
    <w:rsid w:val="004600C6"/>
    <w:rsid w:val="0046532F"/>
    <w:rsid w:val="00471155"/>
    <w:rsid w:val="004827D5"/>
    <w:rsid w:val="004938D5"/>
    <w:rsid w:val="004C3B8A"/>
    <w:rsid w:val="004F40F9"/>
    <w:rsid w:val="004F57A7"/>
    <w:rsid w:val="004F74F9"/>
    <w:rsid w:val="00522FE0"/>
    <w:rsid w:val="005B4845"/>
    <w:rsid w:val="005C17B3"/>
    <w:rsid w:val="00623392"/>
    <w:rsid w:val="0062591D"/>
    <w:rsid w:val="00633906"/>
    <w:rsid w:val="006A5A98"/>
    <w:rsid w:val="006F4C8C"/>
    <w:rsid w:val="0071539A"/>
    <w:rsid w:val="00723BEC"/>
    <w:rsid w:val="00727EBD"/>
    <w:rsid w:val="008034EC"/>
    <w:rsid w:val="0082178F"/>
    <w:rsid w:val="00897E5B"/>
    <w:rsid w:val="008C6214"/>
    <w:rsid w:val="00910893"/>
    <w:rsid w:val="00942373"/>
    <w:rsid w:val="009B007D"/>
    <w:rsid w:val="009F0712"/>
    <w:rsid w:val="00A267D6"/>
    <w:rsid w:val="00A82CD5"/>
    <w:rsid w:val="00B407BB"/>
    <w:rsid w:val="00BC5F12"/>
    <w:rsid w:val="00BE0955"/>
    <w:rsid w:val="00C63B7D"/>
    <w:rsid w:val="00C94C47"/>
    <w:rsid w:val="00CB1B07"/>
    <w:rsid w:val="00CC51F2"/>
    <w:rsid w:val="00CD451E"/>
    <w:rsid w:val="00CF0F3E"/>
    <w:rsid w:val="00D46989"/>
    <w:rsid w:val="00D47D59"/>
    <w:rsid w:val="00D70F6C"/>
    <w:rsid w:val="00D718F9"/>
    <w:rsid w:val="00D90F56"/>
    <w:rsid w:val="00DC5FCE"/>
    <w:rsid w:val="00E141E7"/>
    <w:rsid w:val="00ED2E9D"/>
    <w:rsid w:val="00F00B82"/>
    <w:rsid w:val="00F16D1E"/>
    <w:rsid w:val="00F25E39"/>
    <w:rsid w:val="00F44424"/>
    <w:rsid w:val="00F53777"/>
    <w:rsid w:val="00F9673F"/>
    <w:rsid w:val="00FE312D"/>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8110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2025-06-10T04:19:00Z</dcterms:modified>
</cp:coreProperties>
</file>