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2EEA" w14:textId="7E14EE98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01F6A0" wp14:editId="6DD2AC8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AB0A" w14:textId="77777777" w:rsidR="005E317F" w:rsidRDefault="005E317F" w:rsidP="005E317F">
      <w:pPr>
        <w:rPr>
          <w:sz w:val="19"/>
        </w:rPr>
      </w:pPr>
    </w:p>
    <w:p w14:paraId="281A64EB" w14:textId="77777777" w:rsidR="005E317F" w:rsidRPr="00E500D4" w:rsidRDefault="00055185" w:rsidP="005E317F">
      <w:pPr>
        <w:pStyle w:val="ShortT"/>
      </w:pPr>
      <w:bookmarkStart w:id="0" w:name="_Hlk201052419"/>
      <w:r w:rsidRPr="003A34CC">
        <w:t>Murray-Darling Basin Agreement (</w:t>
      </w:r>
      <w:r w:rsidR="000F1013" w:rsidRPr="003A34CC">
        <w:t xml:space="preserve">Schedule D – Permissible Transfers between Trading Zones) </w:t>
      </w:r>
      <w:r w:rsidR="005E317F">
        <w:t>Amendment (</w:t>
      </w:r>
      <w:r w:rsidR="000F1013">
        <w:t>ACT Trading Zone</w:t>
      </w:r>
      <w:r w:rsidR="005E317F">
        <w:t xml:space="preserve">) </w:t>
      </w:r>
      <w:r w:rsidR="000F1013">
        <w:t>Protocol 2025</w:t>
      </w:r>
    </w:p>
    <w:bookmarkEnd w:id="0"/>
    <w:p w14:paraId="179E4D63" w14:textId="216CB067" w:rsidR="005E317F" w:rsidRPr="003A34CC" w:rsidRDefault="003A34CC" w:rsidP="000F1013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</w:t>
      </w:r>
      <w:r w:rsidR="000F1013" w:rsidRPr="000F1013">
        <w:rPr>
          <w:szCs w:val="22"/>
        </w:rPr>
        <w:t xml:space="preserve"> Murray-Darling Basin Authority ma</w:t>
      </w:r>
      <w:r>
        <w:rPr>
          <w:szCs w:val="22"/>
        </w:rPr>
        <w:t>k</w:t>
      </w:r>
      <w:r w:rsidR="000F1013" w:rsidRPr="000F1013">
        <w:rPr>
          <w:szCs w:val="22"/>
        </w:rPr>
        <w:t>e</w:t>
      </w:r>
      <w:r>
        <w:rPr>
          <w:szCs w:val="22"/>
        </w:rPr>
        <w:t>s</w:t>
      </w:r>
      <w:r w:rsidR="000F1013" w:rsidRPr="000F1013">
        <w:rPr>
          <w:szCs w:val="22"/>
        </w:rPr>
        <w:t xml:space="preserve"> the following protocol </w:t>
      </w:r>
      <w:r>
        <w:rPr>
          <w:szCs w:val="22"/>
        </w:rPr>
        <w:t>under clause 6 of Schedule</w:t>
      </w:r>
      <w:r w:rsidR="0037140E">
        <w:rPr>
          <w:szCs w:val="22"/>
        </w:rPr>
        <w:t> </w:t>
      </w:r>
      <w:r>
        <w:rPr>
          <w:szCs w:val="22"/>
        </w:rPr>
        <w:t xml:space="preserve">D to the Murray-Darling Basin Agreement and section 18E of the </w:t>
      </w:r>
      <w:r>
        <w:rPr>
          <w:i/>
          <w:szCs w:val="22"/>
        </w:rPr>
        <w:t>Water Act 2007</w:t>
      </w:r>
      <w:r>
        <w:rPr>
          <w:szCs w:val="22"/>
        </w:rPr>
        <w:t>.</w:t>
      </w:r>
    </w:p>
    <w:p w14:paraId="2F0B836A" w14:textId="475622F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71661">
        <w:rPr>
          <w:szCs w:val="22"/>
        </w:rPr>
        <w:t>16 June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F0033C0" w14:textId="04CEAE72" w:rsidR="0037140E" w:rsidRDefault="0037140E" w:rsidP="00DA2237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bookmarkStart w:id="1" w:name="_Hlk194499608"/>
    </w:p>
    <w:p w14:paraId="00EB5534" w14:textId="4F322C83" w:rsidR="004835CD" w:rsidRDefault="004835CD" w:rsidP="00DA2237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022CD6B5" w14:textId="39ACC3B7" w:rsidR="004835CD" w:rsidRDefault="004835CD" w:rsidP="00DA2237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0770FEFD" w14:textId="5A0D9C01" w:rsidR="004835CD" w:rsidRPr="0037140E" w:rsidRDefault="004835CD" w:rsidP="00DA2237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bookmarkEnd w:id="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2078"/>
        <w:gridCol w:w="2078"/>
        <w:gridCol w:w="2078"/>
      </w:tblGrid>
      <w:tr w:rsidR="00B71661" w:rsidRPr="00A419C3" w:rsidDel="004F170A" w14:paraId="5697360F" w14:textId="77777777" w:rsidTr="00844A59">
        <w:trPr>
          <w:trHeight w:val="1507"/>
        </w:trPr>
        <w:tc>
          <w:tcPr>
            <w:tcW w:w="1250" w:type="pct"/>
          </w:tcPr>
          <w:p w14:paraId="032739FA" w14:textId="1A893D67" w:rsidR="004A7D73" w:rsidRDefault="004A7D73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12E7E166" w14:textId="519A304D" w:rsidR="004A7D73" w:rsidRDefault="004A7D73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64BEB4A9" w14:textId="0FEC75DC" w:rsidR="004A7D73" w:rsidRDefault="004A7D73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0325A77E" w14:textId="248B7BE8" w:rsidR="004A7D73" w:rsidRDefault="004A7D73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B71661" w:rsidRPr="00A419C3" w:rsidDel="004F170A" w14:paraId="3ED16F62" w14:textId="77777777" w:rsidTr="00844A59">
        <w:trPr>
          <w:trHeight w:val="280"/>
        </w:trPr>
        <w:tc>
          <w:tcPr>
            <w:tcW w:w="1250" w:type="pct"/>
          </w:tcPr>
          <w:p w14:paraId="18B5B160" w14:textId="313D1F40" w:rsidR="00535D08" w:rsidRDefault="007E048E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Mr </w:t>
            </w:r>
            <w:r w:rsidR="00535D08">
              <w:rPr>
                <w:rFonts w:eastAsia="Times New Roman" w:cs="Times New Roman"/>
                <w:color w:val="000000"/>
                <w:szCs w:val="22"/>
                <w:lang w:eastAsia="en-AU"/>
              </w:rPr>
              <w:t>Daryl Quinlivan</w:t>
            </w:r>
          </w:p>
        </w:tc>
        <w:tc>
          <w:tcPr>
            <w:tcW w:w="1250" w:type="pct"/>
          </w:tcPr>
          <w:p w14:paraId="0D625E8F" w14:textId="1542E378" w:rsidR="00535D08" w:rsidRDefault="00EA7A7A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Professor Em</w:t>
            </w:r>
            <w:r w:rsidR="000D2625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eritus </w:t>
            </w:r>
            <w:r w:rsidR="00535D08">
              <w:rPr>
                <w:rFonts w:eastAsia="Times New Roman" w:cs="Times New Roman"/>
                <w:color w:val="000000"/>
                <w:szCs w:val="22"/>
                <w:lang w:eastAsia="en-AU"/>
              </w:rPr>
              <w:t>Stuart Bunn</w:t>
            </w:r>
          </w:p>
        </w:tc>
        <w:tc>
          <w:tcPr>
            <w:tcW w:w="1250" w:type="pct"/>
          </w:tcPr>
          <w:p w14:paraId="11D24DA6" w14:textId="63CB5601" w:rsidR="00535D08" w:rsidRDefault="00F30199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Dr </w:t>
            </w:r>
            <w:r w:rsidR="00535D08">
              <w:rPr>
                <w:rFonts w:eastAsia="Times New Roman" w:cs="Times New Roman"/>
                <w:color w:val="000000"/>
                <w:szCs w:val="22"/>
                <w:lang w:eastAsia="en-AU"/>
              </w:rPr>
              <w:t>Jane Doolan</w:t>
            </w:r>
          </w:p>
        </w:tc>
        <w:tc>
          <w:tcPr>
            <w:tcW w:w="1250" w:type="pct"/>
          </w:tcPr>
          <w:p w14:paraId="4BF98789" w14:textId="1B701723" w:rsidR="00535D08" w:rsidRDefault="00F30199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Ms </w:t>
            </w:r>
            <w:r w:rsidR="00535D08">
              <w:rPr>
                <w:rFonts w:eastAsia="Times New Roman" w:cs="Times New Roman"/>
                <w:color w:val="000000"/>
                <w:szCs w:val="22"/>
                <w:lang w:eastAsia="en-AU"/>
              </w:rPr>
              <w:t>Roseann</w:t>
            </w:r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>e</w:t>
            </w:r>
            <w:r w:rsidR="00535D08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Healy</w:t>
            </w:r>
          </w:p>
        </w:tc>
      </w:tr>
      <w:tr w:rsidR="00B71661" w:rsidRPr="00A419C3" w:rsidDel="004F170A" w14:paraId="6EC486AC" w14:textId="77777777" w:rsidTr="00844A59">
        <w:trPr>
          <w:trHeight w:val="285"/>
        </w:trPr>
        <w:tc>
          <w:tcPr>
            <w:tcW w:w="1250" w:type="pct"/>
          </w:tcPr>
          <w:p w14:paraId="3D586A4F" w14:textId="2D71EABC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AO</w:t>
            </w:r>
          </w:p>
        </w:tc>
        <w:tc>
          <w:tcPr>
            <w:tcW w:w="1250" w:type="pct"/>
          </w:tcPr>
          <w:p w14:paraId="03F331F1" w14:textId="0646F9D4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Member</w:t>
            </w:r>
          </w:p>
        </w:tc>
        <w:tc>
          <w:tcPr>
            <w:tcW w:w="1250" w:type="pct"/>
          </w:tcPr>
          <w:p w14:paraId="23CFAAD7" w14:textId="6BEAF116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Member</w:t>
            </w:r>
          </w:p>
        </w:tc>
        <w:tc>
          <w:tcPr>
            <w:tcW w:w="1250" w:type="pct"/>
          </w:tcPr>
          <w:p w14:paraId="70D9CE19" w14:textId="2F2FC63D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Member</w:t>
            </w:r>
          </w:p>
        </w:tc>
      </w:tr>
      <w:tr w:rsidR="00B71661" w:rsidRPr="00A419C3" w:rsidDel="004F170A" w14:paraId="7B49A65C" w14:textId="77777777" w:rsidTr="00844A59">
        <w:trPr>
          <w:trHeight w:val="275"/>
        </w:trPr>
        <w:tc>
          <w:tcPr>
            <w:tcW w:w="1250" w:type="pct"/>
          </w:tcPr>
          <w:p w14:paraId="19447D8B" w14:textId="56D4E5B4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Chair</w:t>
            </w:r>
          </w:p>
        </w:tc>
        <w:tc>
          <w:tcPr>
            <w:tcW w:w="1250" w:type="pct"/>
          </w:tcPr>
          <w:p w14:paraId="7390EA60" w14:textId="77777777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197C5D83" w14:textId="77777777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531C2F26" w14:textId="77777777" w:rsidR="00535D08" w:rsidRDefault="00535D08" w:rsidP="00844A59">
            <w:pPr>
              <w:keepNext/>
              <w:keepLines/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B71661" w:rsidRPr="00A419C3" w:rsidDel="004F170A" w14:paraId="4F69E0BF" w14:textId="083C7FA5" w:rsidTr="00844A59">
        <w:trPr>
          <w:trHeight w:val="1299"/>
        </w:trPr>
        <w:tc>
          <w:tcPr>
            <w:tcW w:w="1250" w:type="pct"/>
          </w:tcPr>
          <w:p w14:paraId="41D33ECC" w14:textId="618DE66A" w:rsidR="004A7D73" w:rsidRPr="008220A0" w:rsidRDefault="004A7D73" w:rsidP="00844A59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601CE429" w14:textId="10E3721C" w:rsidR="004A7D73" w:rsidRPr="008220A0" w:rsidRDefault="004A7D73" w:rsidP="00844A59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15F808CB" w14:textId="66173D0E" w:rsidR="004A7D73" w:rsidRPr="008220A0" w:rsidRDefault="004A7D73" w:rsidP="00844A59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1250" w:type="pct"/>
          </w:tcPr>
          <w:p w14:paraId="13F98794" w14:textId="14655FCB" w:rsidR="004A7D73" w:rsidRPr="008220A0" w:rsidRDefault="004A7D73" w:rsidP="00844A59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B71661" w:rsidRPr="00A419C3" w:rsidDel="004F170A" w14:paraId="350ECF54" w14:textId="77777777" w:rsidTr="00844A59">
        <w:tc>
          <w:tcPr>
            <w:tcW w:w="1250" w:type="pct"/>
          </w:tcPr>
          <w:p w14:paraId="0454DB3F" w14:textId="34F35DC7" w:rsidR="009058E4" w:rsidRPr="008220A0" w:rsidRDefault="007E048E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Ms </w:t>
            </w:r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Allison </w:t>
            </w:r>
            <w:proofErr w:type="spellStart"/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>Mudford</w:t>
            </w:r>
            <w:proofErr w:type="spellEnd"/>
          </w:p>
        </w:tc>
        <w:tc>
          <w:tcPr>
            <w:tcW w:w="1250" w:type="pct"/>
          </w:tcPr>
          <w:p w14:paraId="466BAB92" w14:textId="1106AD07" w:rsidR="009058E4" w:rsidRPr="008220A0" w:rsidRDefault="007E048E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Mr </w:t>
            </w:r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>Rene Woods</w:t>
            </w:r>
          </w:p>
        </w:tc>
        <w:tc>
          <w:tcPr>
            <w:tcW w:w="1250" w:type="pct"/>
          </w:tcPr>
          <w:p w14:paraId="1F19E562" w14:textId="0224CD68" w:rsidR="009058E4" w:rsidRDefault="00F30199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Ms </w:t>
            </w:r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>Belinda Duarte</w:t>
            </w:r>
          </w:p>
          <w:p w14:paraId="2BA1D5E9" w14:textId="4105CD11" w:rsidR="00F30199" w:rsidRPr="008220A0" w:rsidRDefault="00F30199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AM</w:t>
            </w:r>
          </w:p>
        </w:tc>
        <w:tc>
          <w:tcPr>
            <w:tcW w:w="1250" w:type="pct"/>
          </w:tcPr>
          <w:p w14:paraId="7A980543" w14:textId="04537783" w:rsidR="009058E4" w:rsidRPr="008220A0" w:rsidRDefault="007E048E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Mr </w:t>
            </w:r>
            <w:r w:rsidR="009058E4">
              <w:rPr>
                <w:rFonts w:eastAsia="Times New Roman" w:cs="Times New Roman"/>
                <w:color w:val="000000"/>
                <w:szCs w:val="22"/>
                <w:lang w:eastAsia="en-AU"/>
              </w:rPr>
              <w:t>Andrew McConville</w:t>
            </w:r>
          </w:p>
        </w:tc>
      </w:tr>
      <w:tr w:rsidR="00B71661" w:rsidRPr="00A419C3" w:rsidDel="004F170A" w14:paraId="0B408139" w14:textId="66D2F9CD" w:rsidTr="00844A59">
        <w:tc>
          <w:tcPr>
            <w:tcW w:w="1250" w:type="pct"/>
          </w:tcPr>
          <w:p w14:paraId="008C1362" w14:textId="04134B87" w:rsidR="009058E4" w:rsidRPr="008220A0" w:rsidRDefault="009058E4" w:rsidP="009058E4">
            <w:pPr>
              <w:keepNext/>
              <w:keepLines/>
              <w:spacing w:line="300" w:lineRule="atLeast"/>
              <w:ind w:right="-2"/>
              <w:jc w:val="center"/>
            </w:pPr>
            <w:r>
              <w:t>Member</w:t>
            </w:r>
          </w:p>
        </w:tc>
        <w:tc>
          <w:tcPr>
            <w:tcW w:w="1250" w:type="pct"/>
          </w:tcPr>
          <w:p w14:paraId="18D05458" w14:textId="52372344" w:rsidR="009058E4" w:rsidRPr="008220A0" w:rsidRDefault="009058E4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1250" w:type="pct"/>
          </w:tcPr>
          <w:p w14:paraId="38DA0688" w14:textId="57EA912E" w:rsidR="009058E4" w:rsidRPr="008220A0" w:rsidRDefault="009058E4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Member </w:t>
            </w:r>
          </w:p>
        </w:tc>
        <w:tc>
          <w:tcPr>
            <w:tcW w:w="1250" w:type="pct"/>
          </w:tcPr>
          <w:p w14:paraId="46C620CA" w14:textId="18DF9440" w:rsidR="009058E4" w:rsidRPr="008220A0" w:rsidRDefault="009058E4" w:rsidP="009058E4">
            <w:pPr>
              <w:keepNext/>
              <w:keepLines/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Chief Executive </w:t>
            </w:r>
          </w:p>
        </w:tc>
      </w:tr>
    </w:tbl>
    <w:p w14:paraId="288359C1" w14:textId="6010E563" w:rsidR="004835CD" w:rsidRDefault="004835CD" w:rsidP="005E317F">
      <w:pPr>
        <w:pStyle w:val="SignCoverPageEnd"/>
        <w:ind w:right="91"/>
        <w:rPr>
          <w:sz w:val="22"/>
        </w:rPr>
      </w:pPr>
    </w:p>
    <w:p w14:paraId="033CE7A0" w14:textId="77777777" w:rsidR="004835CD" w:rsidRDefault="004835CD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2170C1E" w14:textId="77777777" w:rsidR="00B20990" w:rsidRDefault="00B20990" w:rsidP="00B20990"/>
    <w:p w14:paraId="6E74F41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bookmarkStart w:id="2" w:name="BKCheck15B_2"/>
    <w:bookmarkEnd w:id="2"/>
    <w:p w14:paraId="7F6C1515" w14:textId="16C4419F" w:rsidR="00C154F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C154FD">
        <w:rPr>
          <w:noProof/>
        </w:rPr>
        <w:t>1  Name</w:t>
      </w:r>
      <w:r w:rsidR="00C154FD">
        <w:rPr>
          <w:noProof/>
        </w:rPr>
        <w:tab/>
      </w:r>
      <w:r w:rsidR="00C154FD">
        <w:rPr>
          <w:noProof/>
        </w:rPr>
        <w:fldChar w:fldCharType="begin"/>
      </w:r>
      <w:r w:rsidR="00C154FD">
        <w:rPr>
          <w:noProof/>
        </w:rPr>
        <w:instrText xml:space="preserve"> PAGEREF _Toc195712386 \h </w:instrText>
      </w:r>
      <w:r w:rsidR="00C154FD">
        <w:rPr>
          <w:noProof/>
        </w:rPr>
      </w:r>
      <w:r w:rsidR="00C154FD">
        <w:rPr>
          <w:noProof/>
        </w:rPr>
        <w:fldChar w:fldCharType="separate"/>
      </w:r>
      <w:r w:rsidR="00224E4D">
        <w:rPr>
          <w:noProof/>
        </w:rPr>
        <w:t>1</w:t>
      </w:r>
      <w:r w:rsidR="00C154FD">
        <w:rPr>
          <w:noProof/>
        </w:rPr>
        <w:fldChar w:fldCharType="end"/>
      </w:r>
    </w:p>
    <w:p w14:paraId="7071D032" w14:textId="27E059AB" w:rsidR="00C154FD" w:rsidRDefault="00C154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_Toc195712387 \h </w:instrText>
      </w:r>
      <w:r>
        <w:rPr>
          <w:noProof/>
        </w:rPr>
      </w:r>
      <w:r>
        <w:rPr>
          <w:noProof/>
        </w:rPr>
        <w:fldChar w:fldCharType="separate"/>
      </w:r>
      <w:r w:rsidR="00224E4D">
        <w:rPr>
          <w:noProof/>
        </w:rPr>
        <w:t>1</w:t>
      </w:r>
      <w:r>
        <w:rPr>
          <w:noProof/>
        </w:rPr>
        <w:fldChar w:fldCharType="end"/>
      </w:r>
    </w:p>
    <w:p w14:paraId="594CFAE2" w14:textId="0375D925" w:rsidR="00C154FD" w:rsidRDefault="00C154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_Toc195712388 \h </w:instrText>
      </w:r>
      <w:r>
        <w:rPr>
          <w:noProof/>
        </w:rPr>
      </w:r>
      <w:r>
        <w:rPr>
          <w:noProof/>
        </w:rPr>
        <w:fldChar w:fldCharType="separate"/>
      </w:r>
      <w:r w:rsidR="00224E4D">
        <w:rPr>
          <w:noProof/>
        </w:rPr>
        <w:t>1</w:t>
      </w:r>
      <w:r>
        <w:rPr>
          <w:noProof/>
        </w:rPr>
        <w:fldChar w:fldCharType="end"/>
      </w:r>
    </w:p>
    <w:p w14:paraId="79419F84" w14:textId="454DF537" w:rsidR="00C154FD" w:rsidRDefault="00C154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_Toc195712389 \h </w:instrText>
      </w:r>
      <w:r>
        <w:rPr>
          <w:noProof/>
        </w:rPr>
      </w:r>
      <w:r>
        <w:rPr>
          <w:noProof/>
        </w:rPr>
        <w:fldChar w:fldCharType="separate"/>
      </w:r>
      <w:r w:rsidR="00224E4D">
        <w:rPr>
          <w:noProof/>
        </w:rPr>
        <w:t>1</w:t>
      </w:r>
      <w:r>
        <w:rPr>
          <w:noProof/>
        </w:rPr>
        <w:fldChar w:fldCharType="end"/>
      </w:r>
    </w:p>
    <w:p w14:paraId="65918EFA" w14:textId="57F9AF14" w:rsidR="00C154FD" w:rsidRDefault="00C154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_Toc195712390 \h </w:instrText>
      </w:r>
      <w:r>
        <w:rPr>
          <w:noProof/>
        </w:rPr>
      </w:r>
      <w:r>
        <w:rPr>
          <w:noProof/>
        </w:rPr>
        <w:fldChar w:fldCharType="separate"/>
      </w:r>
      <w:r w:rsidR="00224E4D">
        <w:rPr>
          <w:noProof/>
        </w:rPr>
        <w:t>2</w:t>
      </w:r>
      <w:r>
        <w:rPr>
          <w:noProof/>
        </w:rPr>
        <w:fldChar w:fldCharType="end"/>
      </w:r>
    </w:p>
    <w:p w14:paraId="1C26E8C3" w14:textId="4606854E" w:rsidR="00C154FD" w:rsidRDefault="00C154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Murray-Darling Basin Agreement (Schedule D – Permissible Transfers between Trading Zones) Protocol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_Toc195712391 \h </w:instrText>
      </w:r>
      <w:r>
        <w:rPr>
          <w:noProof/>
        </w:rPr>
      </w:r>
      <w:r>
        <w:rPr>
          <w:noProof/>
        </w:rPr>
        <w:fldChar w:fldCharType="separate"/>
      </w:r>
      <w:r w:rsidR="00224E4D">
        <w:rPr>
          <w:noProof/>
        </w:rPr>
        <w:t>2</w:t>
      </w:r>
      <w:r>
        <w:rPr>
          <w:noProof/>
        </w:rPr>
        <w:fldChar w:fldCharType="end"/>
      </w:r>
    </w:p>
    <w:p w14:paraId="03AFBD81" w14:textId="68FE50BB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8059E03" w14:textId="77777777" w:rsidR="00B20990" w:rsidRDefault="00B20990" w:rsidP="00B20990"/>
    <w:p w14:paraId="5A8B89A4" w14:textId="77777777" w:rsidR="00B20990" w:rsidRDefault="00B20990" w:rsidP="00B20990">
      <w:pPr>
        <w:sectPr w:rsidR="00B20990" w:rsidSect="00AA0F4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362C4D64" w14:textId="77777777" w:rsidR="005E317F" w:rsidRPr="009C2562" w:rsidRDefault="005E317F" w:rsidP="005E317F">
      <w:pPr>
        <w:pStyle w:val="ActHead5"/>
      </w:pPr>
      <w:bookmarkStart w:id="3" w:name="_Toc19571238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proofErr w:type="gramEnd"/>
    </w:p>
    <w:p w14:paraId="5CA1D5FC" w14:textId="6E11B044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="00C154FD">
        <w:t>instrument</w:t>
      </w:r>
      <w:r>
        <w:t xml:space="preserve"> </w:t>
      </w:r>
      <w:r w:rsidRPr="009C2562">
        <w:t xml:space="preserve">is the </w:t>
      </w:r>
      <w:bookmarkStart w:id="4" w:name="BKCheck15B_3"/>
      <w:bookmarkEnd w:id="4"/>
      <w:r w:rsidR="00B75E77" w:rsidRPr="00B75E77">
        <w:rPr>
          <w:i/>
        </w:rPr>
        <w:t>Murray-Darling Basin Agreement (Schedule D – Permissible Transfers between Trading Zones) Amendment (ACT Trading Zone) Protocol 2025</w:t>
      </w:r>
      <w:r w:rsidRPr="009C2562">
        <w:t>.</w:t>
      </w:r>
    </w:p>
    <w:p w14:paraId="479B0A86" w14:textId="77777777" w:rsidR="005E317F" w:rsidRDefault="005E317F" w:rsidP="005E317F">
      <w:pPr>
        <w:pStyle w:val="ActHead5"/>
      </w:pPr>
      <w:bookmarkStart w:id="5" w:name="_Toc19571238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proofErr w:type="gramEnd"/>
    </w:p>
    <w:p w14:paraId="21EF98B0" w14:textId="48AF32D3" w:rsidR="005E317F" w:rsidRDefault="005E317F" w:rsidP="005E317F">
      <w:pPr>
        <w:pStyle w:val="subsection"/>
      </w:pPr>
      <w:r>
        <w:tab/>
      </w:r>
      <w:r>
        <w:tab/>
        <w:t xml:space="preserve">This </w:t>
      </w:r>
      <w:r w:rsidR="00C154FD">
        <w:t>instrument</w:t>
      </w:r>
      <w:r>
        <w:t xml:space="preserve"> commences </w:t>
      </w:r>
      <w:r w:rsidR="00B75E77">
        <w:t>on the day after it is registered</w:t>
      </w:r>
      <w:r>
        <w:t>.</w:t>
      </w:r>
    </w:p>
    <w:p w14:paraId="38D54C62" w14:textId="77777777" w:rsidR="005E317F" w:rsidRPr="009C2562" w:rsidRDefault="005E317F" w:rsidP="005E317F">
      <w:pPr>
        <w:pStyle w:val="ActHead5"/>
      </w:pPr>
      <w:bookmarkStart w:id="6" w:name="_Toc19571238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69E01C72" w14:textId="0E5FC90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="00C154FD">
        <w:t>instrument</w:t>
      </w:r>
      <w:r w:rsidRPr="009C2562">
        <w:t xml:space="preserve"> is made under </w:t>
      </w:r>
      <w:r w:rsidR="00B75E77">
        <w:rPr>
          <w:szCs w:val="22"/>
        </w:rPr>
        <w:t xml:space="preserve">clause 6 of Schedule D to the Murray-Darling Basin Agreement and section 18E of the </w:t>
      </w:r>
      <w:r w:rsidR="00B75E77">
        <w:rPr>
          <w:i/>
          <w:szCs w:val="22"/>
        </w:rPr>
        <w:t>Water Act 2007</w:t>
      </w:r>
      <w:r w:rsidRPr="009C2562">
        <w:t>.</w:t>
      </w:r>
    </w:p>
    <w:p w14:paraId="55B0413E" w14:textId="77777777" w:rsidR="005E317F" w:rsidRPr="006065DA" w:rsidRDefault="005E317F" w:rsidP="005E317F">
      <w:pPr>
        <w:pStyle w:val="ActHead5"/>
      </w:pPr>
      <w:bookmarkStart w:id="7" w:name="_Toc195712389"/>
      <w:proofErr w:type="gramStart"/>
      <w:r w:rsidRPr="006065DA">
        <w:t>4  Schedules</w:t>
      </w:r>
      <w:bookmarkEnd w:id="7"/>
      <w:proofErr w:type="gramEnd"/>
    </w:p>
    <w:p w14:paraId="65C3BCB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12BA67A" w14:textId="77777777" w:rsidR="005E317F" w:rsidRDefault="005E317F" w:rsidP="005E317F">
      <w:pPr>
        <w:pStyle w:val="ActHead6"/>
        <w:pageBreakBefore/>
      </w:pPr>
      <w:bookmarkStart w:id="8" w:name="_Toc19571239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229E62AD" w14:textId="77777777" w:rsidR="005E317F" w:rsidRDefault="00B75E77" w:rsidP="005E317F">
      <w:pPr>
        <w:pStyle w:val="ActHead9"/>
      </w:pPr>
      <w:bookmarkStart w:id="9" w:name="_Toc195712391"/>
      <w:r w:rsidRPr="00B75E77">
        <w:t xml:space="preserve">Murray-Darling Basin Agreement (Schedule D – Permissible Transfers between Trading Zones) Protocol </w:t>
      </w:r>
      <w:r>
        <w:t>2010</w:t>
      </w:r>
      <w:bookmarkEnd w:id="9"/>
    </w:p>
    <w:p w14:paraId="313C3DD9" w14:textId="5AFA61FF" w:rsidR="005E317F" w:rsidRDefault="005E317F" w:rsidP="005E317F">
      <w:pPr>
        <w:pStyle w:val="ItemHead"/>
      </w:pPr>
      <w:proofErr w:type="gramStart"/>
      <w:r>
        <w:t xml:space="preserve">1  </w:t>
      </w:r>
      <w:r w:rsidR="003B0337">
        <w:t>Subsection</w:t>
      </w:r>
      <w:proofErr w:type="gramEnd"/>
      <w:r w:rsidR="003B0337">
        <w:t xml:space="preserve"> </w:t>
      </w:r>
      <w:r w:rsidR="00DA2237">
        <w:t>6</w:t>
      </w:r>
      <w:r w:rsidR="003B0337">
        <w:t>(6)</w:t>
      </w:r>
      <w:r w:rsidR="00DA2237">
        <w:t xml:space="preserve"> (</w:t>
      </w:r>
      <w:r w:rsidR="00CD680E">
        <w:t xml:space="preserve">cell at </w:t>
      </w:r>
      <w:r w:rsidR="00222EFE">
        <w:t xml:space="preserve">table </w:t>
      </w:r>
      <w:r w:rsidR="00DA2237">
        <w:t>item 1</w:t>
      </w:r>
      <w:r w:rsidR="003B0337">
        <w:t>3</w:t>
      </w:r>
      <w:r w:rsidR="00D26305">
        <w:t xml:space="preserve">, </w:t>
      </w:r>
      <w:r w:rsidR="00125EF3">
        <w:t>column headed “Column 1”</w:t>
      </w:r>
      <w:r w:rsidR="00DA2237">
        <w:t>)</w:t>
      </w:r>
    </w:p>
    <w:p w14:paraId="6F1D6DBE" w14:textId="2706E81C" w:rsidR="003B0337" w:rsidRDefault="00CD680E" w:rsidP="005E317F">
      <w:pPr>
        <w:pStyle w:val="Item"/>
        <w:rPr>
          <w:szCs w:val="24"/>
        </w:rPr>
      </w:pPr>
      <w:r>
        <w:t xml:space="preserve">Repeal the cell, substitute: </w:t>
      </w:r>
    </w:p>
    <w:tbl>
      <w:tblPr>
        <w:tblW w:w="1800" w:type="dxa"/>
        <w:tblInd w:w="57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</w:tblGrid>
      <w:tr w:rsidR="00CD680E" w:rsidRPr="003B0337" w14:paraId="626A5E7D" w14:textId="77777777" w:rsidTr="00CD680E">
        <w:tc>
          <w:tcPr>
            <w:tcW w:w="1800" w:type="dxa"/>
          </w:tcPr>
          <w:p w14:paraId="0C637F64" w14:textId="774DC0E7" w:rsidR="00CD680E" w:rsidRPr="003B0337" w:rsidRDefault="00CD680E" w:rsidP="00AC74C2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 w:rsidRPr="003B0337">
              <w:rPr>
                <w:rFonts w:eastAsia="Times New Roman" w:cs="Times New Roman"/>
                <w:szCs w:val="24"/>
              </w:rPr>
              <w:t xml:space="preserve">Murrumbidgee </w:t>
            </w:r>
            <w:r>
              <w:rPr>
                <w:rFonts w:eastAsia="Times New Roman" w:cs="Times New Roman"/>
                <w:szCs w:val="24"/>
              </w:rPr>
              <w:t xml:space="preserve">consisting of </w:t>
            </w:r>
            <w:r w:rsidRPr="003B0337">
              <w:rPr>
                <w:rFonts w:eastAsia="Times New Roman" w:cs="Times New Roman"/>
                <w:szCs w:val="24"/>
              </w:rPr>
              <w:t xml:space="preserve">Murrumbidgee Irrigation and </w:t>
            </w:r>
            <w:proofErr w:type="spellStart"/>
            <w:r w:rsidRPr="003B0337">
              <w:rPr>
                <w:rFonts w:eastAsia="Times New Roman" w:cs="Times New Roman"/>
                <w:szCs w:val="24"/>
              </w:rPr>
              <w:t>Colleambally</w:t>
            </w:r>
            <w:proofErr w:type="spellEnd"/>
            <w:r w:rsidRPr="003B0337">
              <w:rPr>
                <w:rFonts w:eastAsia="Times New Roman" w:cs="Times New Roman"/>
                <w:szCs w:val="24"/>
              </w:rPr>
              <w:t xml:space="preserve"> Irrigation areas; Murrumbidgee and Tumut below Burrinjuck and </w:t>
            </w:r>
            <w:proofErr w:type="spellStart"/>
            <w:r w:rsidRPr="003B0337">
              <w:rPr>
                <w:rFonts w:eastAsia="Times New Roman" w:cs="Times New Roman"/>
                <w:szCs w:val="24"/>
              </w:rPr>
              <w:t>Blowering</w:t>
            </w:r>
            <w:proofErr w:type="spellEnd"/>
            <w:r w:rsidRPr="003B0337">
              <w:rPr>
                <w:rFonts w:eastAsia="Times New Roman" w:cs="Times New Roman"/>
                <w:szCs w:val="24"/>
              </w:rPr>
              <w:t xml:space="preserve"> reservoirs (including Yanko, Colombo and Billabong Creek systems)</w:t>
            </w:r>
            <w:r>
              <w:rPr>
                <w:rFonts w:eastAsia="Times New Roman" w:cs="Times New Roman"/>
                <w:szCs w:val="24"/>
              </w:rPr>
              <w:t xml:space="preserve"> only</w:t>
            </w:r>
          </w:p>
        </w:tc>
      </w:tr>
    </w:tbl>
    <w:p w14:paraId="14AAACFD" w14:textId="5383CD8C" w:rsidR="00125EF3" w:rsidRDefault="00125EF3" w:rsidP="00125EF3">
      <w:pPr>
        <w:pStyle w:val="ItemHead"/>
      </w:pPr>
      <w:proofErr w:type="gramStart"/>
      <w:r>
        <w:t>2  Subsection</w:t>
      </w:r>
      <w:proofErr w:type="gramEnd"/>
      <w:r>
        <w:t xml:space="preserve"> 6(6) (cell at table item 13, column headed “Column 2”)</w:t>
      </w:r>
    </w:p>
    <w:p w14:paraId="72BB255F" w14:textId="308A48DF" w:rsidR="00125EF3" w:rsidRDefault="00125EF3" w:rsidP="00125EF3">
      <w:pPr>
        <w:pStyle w:val="Item"/>
      </w:pPr>
      <w:r>
        <w:t>After “12”, insert “, 15”.</w:t>
      </w:r>
    </w:p>
    <w:p w14:paraId="3EBF9508" w14:textId="7F7FCF23" w:rsidR="00125EF3" w:rsidRDefault="00125EF3" w:rsidP="00125EF3">
      <w:pPr>
        <w:pStyle w:val="ItemHead"/>
      </w:pPr>
      <w:proofErr w:type="gramStart"/>
      <w:r>
        <w:t>3  Subsection</w:t>
      </w:r>
      <w:proofErr w:type="gramEnd"/>
      <w:r>
        <w:t xml:space="preserve"> 6(6) (cell at table item 13, column headed “Column 3”)</w:t>
      </w:r>
    </w:p>
    <w:p w14:paraId="4AC123CB" w14:textId="05284DBD" w:rsidR="00B82D67" w:rsidRDefault="002E7E63" w:rsidP="00125EF3">
      <w:pPr>
        <w:pStyle w:val="Item"/>
      </w:pPr>
      <w:r>
        <w:t>Omit</w:t>
      </w:r>
      <w:r w:rsidR="00125EF3">
        <w:t xml:space="preserve"> “back trade only</w:t>
      </w:r>
      <w:r w:rsidR="00B82D67">
        <w:t>:</w:t>
      </w:r>
      <w:r w:rsidR="00125EF3">
        <w:t xml:space="preserve">”, </w:t>
      </w:r>
      <w:r w:rsidR="00B82D67">
        <w:t>substitute:</w:t>
      </w:r>
    </w:p>
    <w:p w14:paraId="0B972DEE" w14:textId="0C6E4E28" w:rsidR="00CD680E" w:rsidRDefault="00125EF3" w:rsidP="00125EF3">
      <w:pPr>
        <w:pStyle w:val="Item"/>
      </w:pPr>
      <w:r>
        <w:t>15</w:t>
      </w:r>
    </w:p>
    <w:p w14:paraId="56C51A43" w14:textId="6A6EAA05" w:rsidR="00125EF3" w:rsidRDefault="00B82D67" w:rsidP="00125EF3">
      <w:pPr>
        <w:pStyle w:val="Item"/>
      </w:pPr>
      <w:r>
        <w:t>back trade only:</w:t>
      </w:r>
      <w:r w:rsidR="00125EF3">
        <w:t>”.</w:t>
      </w:r>
    </w:p>
    <w:p w14:paraId="22AC05C6" w14:textId="582BD3D6" w:rsidR="004F170A" w:rsidRDefault="00125EF3" w:rsidP="004F170A">
      <w:pPr>
        <w:pStyle w:val="ItemHead"/>
      </w:pPr>
      <w:proofErr w:type="gramStart"/>
      <w:r>
        <w:t>4</w:t>
      </w:r>
      <w:r w:rsidR="004F170A">
        <w:t xml:space="preserve">  Subsection</w:t>
      </w:r>
      <w:proofErr w:type="gramEnd"/>
      <w:r w:rsidR="004F170A">
        <w:t xml:space="preserve"> 6(6) (cell at table item 14, column headed “Column 2”)</w:t>
      </w:r>
    </w:p>
    <w:p w14:paraId="3C664FBA" w14:textId="671AD4B8" w:rsidR="004F170A" w:rsidRDefault="004F170A" w:rsidP="004F170A">
      <w:pPr>
        <w:pStyle w:val="Item"/>
      </w:pPr>
      <w:r>
        <w:t>Repeal the cell, substitute:</w:t>
      </w:r>
    </w:p>
    <w:tbl>
      <w:tblPr>
        <w:tblW w:w="2552" w:type="dxa"/>
        <w:tblInd w:w="56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</w:tblGrid>
      <w:tr w:rsidR="004F170A" w:rsidRPr="003B0337" w14:paraId="685E3CD3" w14:textId="77777777" w:rsidTr="00DF282A">
        <w:tc>
          <w:tcPr>
            <w:tcW w:w="2552" w:type="dxa"/>
          </w:tcPr>
          <w:p w14:paraId="6CF07C76" w14:textId="77777777" w:rsidR="004F170A" w:rsidRDefault="004F170A" w:rsidP="009F5CAE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bookmarkStart w:id="10" w:name="_Hlk198137477"/>
            <w:r>
              <w:rPr>
                <w:rFonts w:eastAsia="Times New Roman" w:cs="Times New Roman"/>
                <w:szCs w:val="24"/>
              </w:rPr>
              <w:t>6, 7, 10, 11, 12</w:t>
            </w:r>
          </w:p>
          <w:p w14:paraId="3C0D6165" w14:textId="34E7F1BA" w:rsidR="004F170A" w:rsidRPr="003B0337" w:rsidRDefault="004F170A" w:rsidP="009F5CAE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back trade only: 1, 3, 4A, 4C, 5A, 6B, 13</w:t>
            </w:r>
          </w:p>
        </w:tc>
      </w:tr>
    </w:tbl>
    <w:bookmarkEnd w:id="10"/>
    <w:p w14:paraId="015EDBCE" w14:textId="1811A170" w:rsidR="005E317F" w:rsidRDefault="00125EF3" w:rsidP="005E317F">
      <w:pPr>
        <w:pStyle w:val="ItemHead"/>
      </w:pPr>
      <w:proofErr w:type="gramStart"/>
      <w:r>
        <w:t>5</w:t>
      </w:r>
      <w:r w:rsidR="005E317F">
        <w:t xml:space="preserve">  </w:t>
      </w:r>
      <w:r w:rsidR="003B0337">
        <w:t>Subsection</w:t>
      </w:r>
      <w:proofErr w:type="gramEnd"/>
      <w:r w:rsidR="003B0337">
        <w:t xml:space="preserve"> 6(6) (</w:t>
      </w:r>
      <w:r w:rsidR="00A44445">
        <w:t>at the end of the table</w:t>
      </w:r>
      <w:r w:rsidR="003B0337">
        <w:t>)</w:t>
      </w:r>
    </w:p>
    <w:p w14:paraId="2F233099" w14:textId="67E9FCB5" w:rsidR="005E317F" w:rsidRDefault="00A44445" w:rsidP="005E317F">
      <w:pPr>
        <w:pStyle w:val="Item"/>
      </w:pPr>
      <w:r>
        <w:t>Add</w:t>
      </w:r>
      <w:r w:rsidR="003B0337">
        <w:t>:</w:t>
      </w:r>
    </w:p>
    <w:tbl>
      <w:tblPr>
        <w:tblW w:w="7320" w:type="dxa"/>
        <w:tblInd w:w="-1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800"/>
        <w:gridCol w:w="2400"/>
        <w:gridCol w:w="2520"/>
      </w:tblGrid>
      <w:tr w:rsidR="003B0337" w:rsidRPr="003B0337" w14:paraId="52E192F1" w14:textId="77777777" w:rsidTr="007A1A29">
        <w:tc>
          <w:tcPr>
            <w:tcW w:w="600" w:type="dxa"/>
          </w:tcPr>
          <w:p w14:paraId="740C315A" w14:textId="77777777" w:rsidR="003B0337" w:rsidRPr="003B0337" w:rsidRDefault="003B0337" w:rsidP="00C80423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 w:rsidRPr="003B0337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00" w:type="dxa"/>
          </w:tcPr>
          <w:p w14:paraId="12CE31E3" w14:textId="77777777" w:rsidR="003B0337" w:rsidRPr="003B0337" w:rsidRDefault="003B0337" w:rsidP="00C80423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 w:rsidRPr="003B0337">
              <w:rPr>
                <w:rFonts w:eastAsia="Times New Roman" w:cs="Times New Roman"/>
                <w:szCs w:val="24"/>
              </w:rPr>
              <w:t xml:space="preserve">Murrumbidgee </w:t>
            </w:r>
            <w:r>
              <w:rPr>
                <w:rFonts w:eastAsia="Times New Roman" w:cs="Times New Roman"/>
                <w:szCs w:val="24"/>
              </w:rPr>
              <w:t>and tributaries within the ACT</w:t>
            </w:r>
          </w:p>
        </w:tc>
        <w:tc>
          <w:tcPr>
            <w:tcW w:w="2400" w:type="dxa"/>
          </w:tcPr>
          <w:p w14:paraId="0B5C87CB" w14:textId="77777777" w:rsidR="003B0337" w:rsidRPr="003B0337" w:rsidRDefault="003B0337" w:rsidP="00C80423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2520" w:type="dxa"/>
          </w:tcPr>
          <w:p w14:paraId="77D21E4E" w14:textId="77777777" w:rsidR="003B0337" w:rsidRPr="003B0337" w:rsidRDefault="003B0337" w:rsidP="00C80423">
            <w:pPr>
              <w:spacing w:before="60" w:after="60" w:line="240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</w:p>
        </w:tc>
      </w:tr>
    </w:tbl>
    <w:p w14:paraId="32CF0417" w14:textId="77777777" w:rsidR="003B0337" w:rsidRDefault="003B0337" w:rsidP="00C154FD">
      <w:pPr>
        <w:pStyle w:val="Item"/>
        <w:rPr>
          <w:rFonts w:ascii="Arial" w:hAnsi="Arial"/>
          <w:b/>
          <w:kern w:val="28"/>
          <w:sz w:val="24"/>
        </w:rPr>
      </w:pPr>
    </w:p>
    <w:sectPr w:rsidR="003B0337" w:rsidSect="00B2099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5A24" w14:textId="77777777" w:rsidR="004E3A95" w:rsidRDefault="004E3A95" w:rsidP="0048364F">
      <w:pPr>
        <w:spacing w:line="240" w:lineRule="auto"/>
      </w:pPr>
      <w:r>
        <w:separator/>
      </w:r>
    </w:p>
  </w:endnote>
  <w:endnote w:type="continuationSeparator" w:id="0">
    <w:p w14:paraId="40F55729" w14:textId="77777777" w:rsidR="004E3A95" w:rsidRDefault="004E3A95" w:rsidP="0048364F">
      <w:pPr>
        <w:spacing w:line="240" w:lineRule="auto"/>
      </w:pPr>
      <w:r>
        <w:continuationSeparator/>
      </w:r>
    </w:p>
  </w:endnote>
  <w:endnote w:type="continuationNotice" w:id="1">
    <w:p w14:paraId="4CB99D50" w14:textId="77777777" w:rsidR="004E3A95" w:rsidRDefault="004E3A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9532259-EE00-42DE-A406-589DFE479A4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63F4" w14:textId="40801D3B" w:rsidR="00B20990" w:rsidRPr="00E33C1C" w:rsidRDefault="00B20990" w:rsidP="00C804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DF65DD" w14:textId="77777777" w:rsidTr="00C8042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EF647EE" w14:textId="77777777" w:rsidR="00B20990" w:rsidRDefault="00B20990" w:rsidP="00C804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324974" w14:textId="645B309B" w:rsidR="00B20990" w:rsidRDefault="00B20990" w:rsidP="00C8042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2671">
            <w:rPr>
              <w:i/>
              <w:noProof/>
              <w:sz w:val="18"/>
            </w:rPr>
            <w:t>Murray-Darling Basin Agreement (Schedule D – Permissible Transfers between Trading Zones) Amendment (ACT Trading Zone) Protocol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38D8BB" w14:textId="77777777" w:rsidR="00B20990" w:rsidRDefault="00B20990" w:rsidP="00C80423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7048A6" w14:textId="77777777" w:rsidTr="00C804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953805D" w14:textId="77777777" w:rsidR="00B20990" w:rsidRDefault="00B20990" w:rsidP="00C80423">
          <w:pPr>
            <w:jc w:val="right"/>
            <w:rPr>
              <w:sz w:val="18"/>
            </w:rPr>
          </w:pPr>
        </w:p>
      </w:tc>
    </w:tr>
  </w:tbl>
  <w:p w14:paraId="359FF27B" w14:textId="77777777" w:rsidR="00B20990" w:rsidRPr="00ED79B6" w:rsidRDefault="00B20990" w:rsidP="00C80423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78F5" w14:textId="3E5F5D7A" w:rsidR="00B20990" w:rsidRPr="00E33C1C" w:rsidRDefault="00B20990" w:rsidP="00C8042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179126F" w14:textId="77777777" w:rsidTr="00C8042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8BB446B" w14:textId="77777777" w:rsidR="00B20990" w:rsidRDefault="00B20990" w:rsidP="00C8042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33C888D" w14:textId="7363DF5B" w:rsidR="00B20990" w:rsidRPr="00B20990" w:rsidRDefault="00B20990" w:rsidP="00C80423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E1AD0">
            <w:rPr>
              <w:i/>
              <w:noProof/>
              <w:sz w:val="18"/>
            </w:rPr>
            <w:t>Murray-Darling Basin Agreement (Schedule D – Permissible Transfers between Trading Zones) Amendment (ACT Trading Zone) Protocol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4F4E3C" w14:textId="77777777" w:rsidR="00B20990" w:rsidRDefault="00B20990" w:rsidP="00C804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6F928B" w14:textId="77777777" w:rsidTr="00C8042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CC526D4" w14:textId="77777777" w:rsidR="00B20990" w:rsidRDefault="00B20990" w:rsidP="00C80423">
          <w:pPr>
            <w:rPr>
              <w:sz w:val="18"/>
            </w:rPr>
          </w:pPr>
        </w:p>
      </w:tc>
    </w:tr>
  </w:tbl>
  <w:p w14:paraId="7D55BE53" w14:textId="77777777" w:rsidR="00B20990" w:rsidRPr="00ED79B6" w:rsidRDefault="00B20990" w:rsidP="00C80423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383B" w14:textId="6D8F0688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864CDD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D0109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1A476E" w14:textId="6CB0D3E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2671">
            <w:rPr>
              <w:i/>
              <w:noProof/>
              <w:sz w:val="18"/>
            </w:rPr>
            <w:t>Murray-Darling Basin Agreement (Schedule D – Permissible Transfers between Trading Zones) Amendment (ACT Trading Zone) Protocol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330C1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E834F6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397D2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E893300" w14:textId="77777777" w:rsidR="00EE57E8" w:rsidRPr="00ED79B6" w:rsidRDefault="00EE57E8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060" w14:textId="0C78689B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6D70BC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A7384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261D75" w14:textId="50DE53D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2671">
            <w:rPr>
              <w:i/>
              <w:noProof/>
              <w:sz w:val="18"/>
            </w:rPr>
            <w:t>Murray-Darling Basin Agreement (Schedule D – Permissible Transfers between Trading Zones) Amendment (ACT Trading Zone) Protocol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4F77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7BBF0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EB2F20" w14:textId="77777777" w:rsidR="00EE57E8" w:rsidRDefault="00EE57E8" w:rsidP="00EE57E8">
          <w:pPr>
            <w:rPr>
              <w:sz w:val="18"/>
            </w:rPr>
          </w:pPr>
        </w:p>
      </w:tc>
    </w:tr>
  </w:tbl>
  <w:p w14:paraId="5D5D7385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5FC4" w14:textId="60898165" w:rsidR="00EE57E8" w:rsidRPr="00E33C1C" w:rsidRDefault="00D440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635EAEB" wp14:editId="1C2C0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611018710" name="Text Box 1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DB749" w14:textId="7F6D6A4B" w:rsidR="00D440B8" w:rsidRPr="00D440B8" w:rsidRDefault="00D440B8" w:rsidP="00D440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40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5EAE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UNOFFICIAL" style="position:absolute;margin-left:0;margin-top:0;width:58.9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C8IEg4CAAAc&#10;BAAADgAAAAAAAAAAAAAAAAAuAgAAZHJzL2Uyb0RvYy54bWxQSwECLQAUAAYACAAAACEAajDDYNsA&#10;AAAEAQAADwAAAAAAAAAAAAAAAABoBAAAZHJzL2Rvd25yZXYueG1sUEsFBgAAAAAEAAQA8wAAAHAF&#10;AAAAAA==&#10;" filled="f" stroked="f">
              <v:textbox style="mso-fit-shape-to-text:t" inset="0,0,0,15pt">
                <w:txbxContent>
                  <w:p w14:paraId="6BFDB749" w14:textId="7F6D6A4B" w:rsidR="00D440B8" w:rsidRPr="00D440B8" w:rsidRDefault="00D440B8" w:rsidP="00D440B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40B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72CE34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37D15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661F0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518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C0A95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9A2FF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87DAE" w14:textId="4AA207E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55185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246F">
            <w:rPr>
              <w:i/>
              <w:noProof/>
              <w:sz w:val="18"/>
            </w:rPr>
            <w:t>17/6/2025 11:09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2FC41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BD2E" w14:textId="77777777" w:rsidR="004E3A95" w:rsidRDefault="004E3A95" w:rsidP="0048364F">
      <w:pPr>
        <w:spacing w:line="240" w:lineRule="auto"/>
      </w:pPr>
      <w:r>
        <w:separator/>
      </w:r>
    </w:p>
  </w:footnote>
  <w:footnote w:type="continuationSeparator" w:id="0">
    <w:p w14:paraId="153DC98E" w14:textId="77777777" w:rsidR="004E3A95" w:rsidRDefault="004E3A95" w:rsidP="0048364F">
      <w:pPr>
        <w:spacing w:line="240" w:lineRule="auto"/>
      </w:pPr>
      <w:r>
        <w:continuationSeparator/>
      </w:r>
    </w:p>
  </w:footnote>
  <w:footnote w:type="continuationNotice" w:id="1">
    <w:p w14:paraId="429722BC" w14:textId="77777777" w:rsidR="004E3A95" w:rsidRDefault="004E3A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7ED2" w14:textId="3F649C03" w:rsidR="00B20990" w:rsidRPr="00ED79B6" w:rsidRDefault="00B20990" w:rsidP="00C80423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5F9C" w14:textId="05D9066B" w:rsidR="00B20990" w:rsidRPr="00ED79B6" w:rsidRDefault="00B20990" w:rsidP="00C80423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DCD" w14:textId="4048E628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8836" w14:textId="2A36A2BC" w:rsidR="00EE57E8" w:rsidRPr="00A961C4" w:rsidRDefault="00EE57E8" w:rsidP="0048364F">
    <w:pPr>
      <w:rPr>
        <w:b/>
        <w:sz w:val="20"/>
      </w:rPr>
    </w:pPr>
  </w:p>
  <w:p w14:paraId="20184D8B" w14:textId="77777777" w:rsidR="00EE57E8" w:rsidRPr="00A961C4" w:rsidRDefault="00EE57E8" w:rsidP="0048364F">
    <w:pPr>
      <w:rPr>
        <w:b/>
        <w:sz w:val="20"/>
      </w:rPr>
    </w:pPr>
  </w:p>
  <w:p w14:paraId="5F63A3B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92A6" w14:textId="1311D88B" w:rsidR="00EE57E8" w:rsidRPr="00A961C4" w:rsidRDefault="00EE57E8" w:rsidP="0048364F">
    <w:pPr>
      <w:jc w:val="right"/>
      <w:rPr>
        <w:sz w:val="20"/>
      </w:rPr>
    </w:pPr>
  </w:p>
  <w:p w14:paraId="636DA68C" w14:textId="77777777" w:rsidR="00EE57E8" w:rsidRPr="00A961C4" w:rsidRDefault="00EE57E8" w:rsidP="0048364F">
    <w:pPr>
      <w:jc w:val="right"/>
      <w:rPr>
        <w:b/>
        <w:sz w:val="20"/>
      </w:rPr>
    </w:pPr>
  </w:p>
  <w:p w14:paraId="009B243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F5D" w14:textId="3AFD36A5" w:rsidR="00535720" w:rsidRDefault="00D440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26341B" wp14:editId="42423F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216228984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11D84" w14:textId="16E62ACC" w:rsidR="00D440B8" w:rsidRPr="00D440B8" w:rsidRDefault="00D440B8" w:rsidP="00D440B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40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634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position:absolute;margin-left:0;margin-top:0;width:58.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B3V+ubDgIAABwE&#10;AAAOAAAAAAAAAAAAAAAAAC4CAABkcnMvZTJvRG9jLnhtbFBLAQItABQABgAIAAAAIQBbX39Z2gAA&#10;AAQBAAAPAAAAAAAAAAAAAAAAAGgEAABkcnMvZG93bnJldi54bWxQSwUGAAAAAAQABADzAAAAbwUA&#10;AAAA&#10;" filled="f" stroked="f">
              <v:textbox style="mso-fit-shape-to-text:t" inset="0,15pt,0,0">
                <w:txbxContent>
                  <w:p w14:paraId="64511D84" w14:textId="16E62ACC" w:rsidR="00D440B8" w:rsidRPr="00D440B8" w:rsidRDefault="00D440B8" w:rsidP="00D440B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440B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FEC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FE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D8C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AEE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45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6F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45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E5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F62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9E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16722187">
    <w:abstractNumId w:val="9"/>
  </w:num>
  <w:num w:numId="2" w16cid:durableId="1332180594">
    <w:abstractNumId w:val="7"/>
  </w:num>
  <w:num w:numId="3" w16cid:durableId="1566329898">
    <w:abstractNumId w:val="6"/>
  </w:num>
  <w:num w:numId="4" w16cid:durableId="364252206">
    <w:abstractNumId w:val="5"/>
  </w:num>
  <w:num w:numId="5" w16cid:durableId="66656006">
    <w:abstractNumId w:val="4"/>
  </w:num>
  <w:num w:numId="6" w16cid:durableId="2106732067">
    <w:abstractNumId w:val="8"/>
  </w:num>
  <w:num w:numId="7" w16cid:durableId="1933932061">
    <w:abstractNumId w:val="3"/>
  </w:num>
  <w:num w:numId="8" w16cid:durableId="478620557">
    <w:abstractNumId w:val="2"/>
  </w:num>
  <w:num w:numId="9" w16cid:durableId="129982311">
    <w:abstractNumId w:val="1"/>
  </w:num>
  <w:num w:numId="10" w16cid:durableId="793521854">
    <w:abstractNumId w:val="0"/>
  </w:num>
  <w:num w:numId="11" w16cid:durableId="1993875324">
    <w:abstractNumId w:val="12"/>
  </w:num>
  <w:num w:numId="12" w16cid:durableId="1071856512">
    <w:abstractNumId w:val="10"/>
  </w:num>
  <w:num w:numId="13" w16cid:durableId="969550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85"/>
    <w:rsid w:val="00000263"/>
    <w:rsid w:val="000113BC"/>
    <w:rsid w:val="000136AF"/>
    <w:rsid w:val="0002496C"/>
    <w:rsid w:val="00027FDE"/>
    <w:rsid w:val="0004044E"/>
    <w:rsid w:val="0004349A"/>
    <w:rsid w:val="00043548"/>
    <w:rsid w:val="0005120E"/>
    <w:rsid w:val="00054577"/>
    <w:rsid w:val="00055185"/>
    <w:rsid w:val="00060666"/>
    <w:rsid w:val="00060A13"/>
    <w:rsid w:val="000614BF"/>
    <w:rsid w:val="00062051"/>
    <w:rsid w:val="000657DD"/>
    <w:rsid w:val="0007169C"/>
    <w:rsid w:val="00077593"/>
    <w:rsid w:val="00083F48"/>
    <w:rsid w:val="000A479A"/>
    <w:rsid w:val="000A7DF9"/>
    <w:rsid w:val="000B1056"/>
    <w:rsid w:val="000D05EF"/>
    <w:rsid w:val="000D2625"/>
    <w:rsid w:val="000D3FB9"/>
    <w:rsid w:val="000D5485"/>
    <w:rsid w:val="000E416E"/>
    <w:rsid w:val="000E598E"/>
    <w:rsid w:val="000E5A3D"/>
    <w:rsid w:val="000F0ADA"/>
    <w:rsid w:val="000F1013"/>
    <w:rsid w:val="000F21C1"/>
    <w:rsid w:val="000F22BF"/>
    <w:rsid w:val="0010745C"/>
    <w:rsid w:val="001114D1"/>
    <w:rsid w:val="001122FF"/>
    <w:rsid w:val="0012138E"/>
    <w:rsid w:val="00125EF3"/>
    <w:rsid w:val="0015336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5953"/>
    <w:rsid w:val="00196001"/>
    <w:rsid w:val="001A3B9F"/>
    <w:rsid w:val="001A5520"/>
    <w:rsid w:val="001A65C0"/>
    <w:rsid w:val="001B7A5D"/>
    <w:rsid w:val="001C04DE"/>
    <w:rsid w:val="001C454D"/>
    <w:rsid w:val="001C69C4"/>
    <w:rsid w:val="001E0A8D"/>
    <w:rsid w:val="001E3590"/>
    <w:rsid w:val="001E433E"/>
    <w:rsid w:val="001E7407"/>
    <w:rsid w:val="001F1A46"/>
    <w:rsid w:val="00201D27"/>
    <w:rsid w:val="0021153A"/>
    <w:rsid w:val="00222EFE"/>
    <w:rsid w:val="002245A6"/>
    <w:rsid w:val="00224E4D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6B8A"/>
    <w:rsid w:val="00297ECB"/>
    <w:rsid w:val="002B08DE"/>
    <w:rsid w:val="002C152A"/>
    <w:rsid w:val="002C3542"/>
    <w:rsid w:val="002D043A"/>
    <w:rsid w:val="002E7E63"/>
    <w:rsid w:val="002F2386"/>
    <w:rsid w:val="00314D96"/>
    <w:rsid w:val="00315097"/>
    <w:rsid w:val="0031713F"/>
    <w:rsid w:val="003222D1"/>
    <w:rsid w:val="0032750F"/>
    <w:rsid w:val="003279AD"/>
    <w:rsid w:val="00330633"/>
    <w:rsid w:val="003415D3"/>
    <w:rsid w:val="003442F6"/>
    <w:rsid w:val="00346335"/>
    <w:rsid w:val="00350B32"/>
    <w:rsid w:val="00352B0F"/>
    <w:rsid w:val="003561B0"/>
    <w:rsid w:val="0037140E"/>
    <w:rsid w:val="00397893"/>
    <w:rsid w:val="003A15AC"/>
    <w:rsid w:val="003A34CC"/>
    <w:rsid w:val="003B0337"/>
    <w:rsid w:val="003B0627"/>
    <w:rsid w:val="003C5F2B"/>
    <w:rsid w:val="003C7C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5CD"/>
    <w:rsid w:val="0048364F"/>
    <w:rsid w:val="004877FC"/>
    <w:rsid w:val="00490F2E"/>
    <w:rsid w:val="00496F97"/>
    <w:rsid w:val="004A53EA"/>
    <w:rsid w:val="004A7D73"/>
    <w:rsid w:val="004B35E7"/>
    <w:rsid w:val="004B375B"/>
    <w:rsid w:val="004E3A95"/>
    <w:rsid w:val="004F170A"/>
    <w:rsid w:val="004F1FAC"/>
    <w:rsid w:val="004F676E"/>
    <w:rsid w:val="004F71C0"/>
    <w:rsid w:val="0050277F"/>
    <w:rsid w:val="00516B8D"/>
    <w:rsid w:val="00523B34"/>
    <w:rsid w:val="0052756C"/>
    <w:rsid w:val="00530230"/>
    <w:rsid w:val="00530CC9"/>
    <w:rsid w:val="00531B46"/>
    <w:rsid w:val="00535720"/>
    <w:rsid w:val="00535D08"/>
    <w:rsid w:val="00537FBC"/>
    <w:rsid w:val="00541D73"/>
    <w:rsid w:val="00543469"/>
    <w:rsid w:val="00546FA3"/>
    <w:rsid w:val="00557C7A"/>
    <w:rsid w:val="00562A58"/>
    <w:rsid w:val="0056541A"/>
    <w:rsid w:val="00571C62"/>
    <w:rsid w:val="00581211"/>
    <w:rsid w:val="00584811"/>
    <w:rsid w:val="00584BCE"/>
    <w:rsid w:val="00593AA6"/>
    <w:rsid w:val="00594161"/>
    <w:rsid w:val="00594749"/>
    <w:rsid w:val="00594956"/>
    <w:rsid w:val="005B1555"/>
    <w:rsid w:val="005B4067"/>
    <w:rsid w:val="005C3F41"/>
    <w:rsid w:val="005C4DD6"/>
    <w:rsid w:val="005C4EF0"/>
    <w:rsid w:val="005D5EA1"/>
    <w:rsid w:val="005E098C"/>
    <w:rsid w:val="005E1F8D"/>
    <w:rsid w:val="005E317F"/>
    <w:rsid w:val="005E61D3"/>
    <w:rsid w:val="005F0D85"/>
    <w:rsid w:val="00600219"/>
    <w:rsid w:val="00603F9E"/>
    <w:rsid w:val="006065DA"/>
    <w:rsid w:val="00606AA4"/>
    <w:rsid w:val="00635546"/>
    <w:rsid w:val="00640402"/>
    <w:rsid w:val="00640F78"/>
    <w:rsid w:val="00652C25"/>
    <w:rsid w:val="00653E67"/>
    <w:rsid w:val="00655D6A"/>
    <w:rsid w:val="00656DE9"/>
    <w:rsid w:val="00672876"/>
    <w:rsid w:val="00677CC2"/>
    <w:rsid w:val="006812B7"/>
    <w:rsid w:val="00685F42"/>
    <w:rsid w:val="0069207B"/>
    <w:rsid w:val="006A304E"/>
    <w:rsid w:val="006B7006"/>
    <w:rsid w:val="006C7F8C"/>
    <w:rsid w:val="006D68A2"/>
    <w:rsid w:val="006D7AB9"/>
    <w:rsid w:val="006E420F"/>
    <w:rsid w:val="006E785C"/>
    <w:rsid w:val="00700347"/>
    <w:rsid w:val="00700B2C"/>
    <w:rsid w:val="00701752"/>
    <w:rsid w:val="00713084"/>
    <w:rsid w:val="00717463"/>
    <w:rsid w:val="00720FC2"/>
    <w:rsid w:val="00721294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5C7C"/>
    <w:rsid w:val="00792A73"/>
    <w:rsid w:val="00795975"/>
    <w:rsid w:val="007A1A29"/>
    <w:rsid w:val="007A26AE"/>
    <w:rsid w:val="007A6863"/>
    <w:rsid w:val="007C0EA7"/>
    <w:rsid w:val="007C78B4"/>
    <w:rsid w:val="007E048E"/>
    <w:rsid w:val="007E32B6"/>
    <w:rsid w:val="007E486B"/>
    <w:rsid w:val="007E7D4A"/>
    <w:rsid w:val="007F48ED"/>
    <w:rsid w:val="007F5E3F"/>
    <w:rsid w:val="00807EA9"/>
    <w:rsid w:val="00812F45"/>
    <w:rsid w:val="0081620F"/>
    <w:rsid w:val="00830DDC"/>
    <w:rsid w:val="00836FE9"/>
    <w:rsid w:val="0084172C"/>
    <w:rsid w:val="00844A59"/>
    <w:rsid w:val="0085175E"/>
    <w:rsid w:val="00856A31"/>
    <w:rsid w:val="008754D0"/>
    <w:rsid w:val="00877C69"/>
    <w:rsid w:val="00877D48"/>
    <w:rsid w:val="00880FF1"/>
    <w:rsid w:val="00882A77"/>
    <w:rsid w:val="0088345B"/>
    <w:rsid w:val="008A16A5"/>
    <w:rsid w:val="008A5C57"/>
    <w:rsid w:val="008C0629"/>
    <w:rsid w:val="008C6395"/>
    <w:rsid w:val="008D0EE0"/>
    <w:rsid w:val="008D7A27"/>
    <w:rsid w:val="008E15A5"/>
    <w:rsid w:val="008E4702"/>
    <w:rsid w:val="008E69AA"/>
    <w:rsid w:val="008F4F1C"/>
    <w:rsid w:val="00903B13"/>
    <w:rsid w:val="009058E4"/>
    <w:rsid w:val="009069AD"/>
    <w:rsid w:val="00910E64"/>
    <w:rsid w:val="00922764"/>
    <w:rsid w:val="00926319"/>
    <w:rsid w:val="009278C1"/>
    <w:rsid w:val="00932377"/>
    <w:rsid w:val="009346E3"/>
    <w:rsid w:val="0094523D"/>
    <w:rsid w:val="0096246F"/>
    <w:rsid w:val="00962671"/>
    <w:rsid w:val="00976A63"/>
    <w:rsid w:val="009971EC"/>
    <w:rsid w:val="009B15FC"/>
    <w:rsid w:val="009B2490"/>
    <w:rsid w:val="009B50E5"/>
    <w:rsid w:val="009C3431"/>
    <w:rsid w:val="009C5989"/>
    <w:rsid w:val="009C6A32"/>
    <w:rsid w:val="009D08DA"/>
    <w:rsid w:val="009F4AF7"/>
    <w:rsid w:val="00A06860"/>
    <w:rsid w:val="00A11936"/>
    <w:rsid w:val="00A136F5"/>
    <w:rsid w:val="00A231E2"/>
    <w:rsid w:val="00A2550D"/>
    <w:rsid w:val="00A368E9"/>
    <w:rsid w:val="00A379BB"/>
    <w:rsid w:val="00A4169B"/>
    <w:rsid w:val="00A44445"/>
    <w:rsid w:val="00A50D55"/>
    <w:rsid w:val="00A52FDA"/>
    <w:rsid w:val="00A53F37"/>
    <w:rsid w:val="00A559FA"/>
    <w:rsid w:val="00A64912"/>
    <w:rsid w:val="00A6738E"/>
    <w:rsid w:val="00A70A74"/>
    <w:rsid w:val="00A83E07"/>
    <w:rsid w:val="00A9231A"/>
    <w:rsid w:val="00A95BC7"/>
    <w:rsid w:val="00A97F6E"/>
    <w:rsid w:val="00AA0343"/>
    <w:rsid w:val="00AA0F4D"/>
    <w:rsid w:val="00AA78CE"/>
    <w:rsid w:val="00AA7B26"/>
    <w:rsid w:val="00AC1689"/>
    <w:rsid w:val="00AC3643"/>
    <w:rsid w:val="00AC767C"/>
    <w:rsid w:val="00AD3467"/>
    <w:rsid w:val="00AD5641"/>
    <w:rsid w:val="00AF33DB"/>
    <w:rsid w:val="00B01BB7"/>
    <w:rsid w:val="00B032D8"/>
    <w:rsid w:val="00B05D72"/>
    <w:rsid w:val="00B130E2"/>
    <w:rsid w:val="00B20990"/>
    <w:rsid w:val="00B23FAF"/>
    <w:rsid w:val="00B33B3C"/>
    <w:rsid w:val="00B40D74"/>
    <w:rsid w:val="00B42649"/>
    <w:rsid w:val="00B42A69"/>
    <w:rsid w:val="00B46467"/>
    <w:rsid w:val="00B52663"/>
    <w:rsid w:val="00B56DCB"/>
    <w:rsid w:val="00B61728"/>
    <w:rsid w:val="00B63BF1"/>
    <w:rsid w:val="00B71661"/>
    <w:rsid w:val="00B75E77"/>
    <w:rsid w:val="00B770D2"/>
    <w:rsid w:val="00B82D67"/>
    <w:rsid w:val="00B8703B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54FD"/>
    <w:rsid w:val="00C1554C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423"/>
    <w:rsid w:val="00C82CA4"/>
    <w:rsid w:val="00C84794"/>
    <w:rsid w:val="00C93205"/>
    <w:rsid w:val="00C945DC"/>
    <w:rsid w:val="00CA7844"/>
    <w:rsid w:val="00CB58EF"/>
    <w:rsid w:val="00CD680E"/>
    <w:rsid w:val="00CE0A93"/>
    <w:rsid w:val="00CE4255"/>
    <w:rsid w:val="00CE6774"/>
    <w:rsid w:val="00CF0AAE"/>
    <w:rsid w:val="00CF0BB2"/>
    <w:rsid w:val="00D12B0D"/>
    <w:rsid w:val="00D13441"/>
    <w:rsid w:val="00D20B98"/>
    <w:rsid w:val="00D243A3"/>
    <w:rsid w:val="00D26305"/>
    <w:rsid w:val="00D33440"/>
    <w:rsid w:val="00D36593"/>
    <w:rsid w:val="00D440B8"/>
    <w:rsid w:val="00D52EFE"/>
    <w:rsid w:val="00D55A6B"/>
    <w:rsid w:val="00D56A0D"/>
    <w:rsid w:val="00D63EF6"/>
    <w:rsid w:val="00D66518"/>
    <w:rsid w:val="00D709BC"/>
    <w:rsid w:val="00D70DFB"/>
    <w:rsid w:val="00D71EEA"/>
    <w:rsid w:val="00D735CD"/>
    <w:rsid w:val="00D766DF"/>
    <w:rsid w:val="00D90323"/>
    <w:rsid w:val="00D90841"/>
    <w:rsid w:val="00D93F4F"/>
    <w:rsid w:val="00DA0A6A"/>
    <w:rsid w:val="00DA2237"/>
    <w:rsid w:val="00DA2439"/>
    <w:rsid w:val="00DA6F05"/>
    <w:rsid w:val="00DB64FC"/>
    <w:rsid w:val="00DC6E4D"/>
    <w:rsid w:val="00DD37BA"/>
    <w:rsid w:val="00DE149E"/>
    <w:rsid w:val="00DE199B"/>
    <w:rsid w:val="00DE1AD0"/>
    <w:rsid w:val="00DF282A"/>
    <w:rsid w:val="00DF3003"/>
    <w:rsid w:val="00DF6689"/>
    <w:rsid w:val="00E034DB"/>
    <w:rsid w:val="00E05704"/>
    <w:rsid w:val="00E12F1A"/>
    <w:rsid w:val="00E22935"/>
    <w:rsid w:val="00E378D6"/>
    <w:rsid w:val="00E54292"/>
    <w:rsid w:val="00E55EDD"/>
    <w:rsid w:val="00E60191"/>
    <w:rsid w:val="00E74DC7"/>
    <w:rsid w:val="00E87699"/>
    <w:rsid w:val="00E92E27"/>
    <w:rsid w:val="00E9586B"/>
    <w:rsid w:val="00E97334"/>
    <w:rsid w:val="00EA7A7A"/>
    <w:rsid w:val="00EB3A99"/>
    <w:rsid w:val="00EB65F8"/>
    <w:rsid w:val="00EC02F7"/>
    <w:rsid w:val="00ED4928"/>
    <w:rsid w:val="00EE3FFE"/>
    <w:rsid w:val="00EE4176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0199"/>
    <w:rsid w:val="00F32FCB"/>
    <w:rsid w:val="00F33523"/>
    <w:rsid w:val="00F677A9"/>
    <w:rsid w:val="00F8121C"/>
    <w:rsid w:val="00F84CF5"/>
    <w:rsid w:val="00F8612E"/>
    <w:rsid w:val="00F94583"/>
    <w:rsid w:val="00FA420B"/>
    <w:rsid w:val="00FA6122"/>
    <w:rsid w:val="00FB6AEE"/>
    <w:rsid w:val="00FC2F25"/>
    <w:rsid w:val="00FC3EAC"/>
    <w:rsid w:val="00FE0E3B"/>
    <w:rsid w:val="00FF39DE"/>
    <w:rsid w:val="11E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E3B31"/>
  <w15:docId w15:val="{45397687-3393-4ED5-95A9-C58C9B9E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nd">
    <w:name w:val="Mnd"/>
    <w:basedOn w:val="ItemHead"/>
    <w:rsid w:val="003B0337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195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9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53"/>
    <w:rPr>
      <w:b/>
      <w:bCs/>
    </w:rPr>
  </w:style>
  <w:style w:type="paragraph" w:styleId="Revision">
    <w:name w:val="Revision"/>
    <w:hidden/>
    <w:uiPriority w:val="99"/>
    <w:semiHidden/>
    <w:rsid w:val="00B63BF1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B1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sim\Work%20Folders\Downloads\template_-_amending_instrument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A30E60C01D64B9EA78D6D262F0330" ma:contentTypeVersion="21" ma:contentTypeDescription="Create a new document." ma:contentTypeScope="" ma:versionID="6082a600d735f803e75d0e503bec178d">
  <xsd:schema xmlns:xsd="http://www.w3.org/2001/XMLSchema" xmlns:xs="http://www.w3.org/2001/XMLSchema" xmlns:p="http://schemas.microsoft.com/office/2006/metadata/properties" xmlns:ns2="dd4dfd42-4cd4-477c-b00a-550fd4985016" xmlns:ns3="488e526e-8fbc-4866-b113-63cf1e5f754a" targetNamespace="http://schemas.microsoft.com/office/2006/metadata/properties" ma:root="true" ma:fieldsID="dbf129c5384f3623df883df8c4ee3878" ns2:_="" ns3:_="">
    <xsd:import namespace="dd4dfd42-4cd4-477c-b00a-550fd4985016"/>
    <xsd:import namespace="488e526e-8fbc-4866-b113-63cf1e5f7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ClearedStatus" minOccurs="0"/>
                <xsd:element ref="ns2:CurrentlyWi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dfd42-4cd4-477c-b00a-550fd4985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ca6f8-3edc-4ddc-bc7e-9590392a9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ClearedStatus" ma:index="23" nillable="true" ma:displayName="Cleared Status" ma:default="Not ready for BE" ma:format="Dropdown" ma:internalName="ClearedStatus">
      <xsd:simpleType>
        <xsd:restriction base="dms:Choice">
          <xsd:enumeration value="Ready for BE"/>
          <xsd:enumeration value="Not ready for BE"/>
          <xsd:enumeration value="Discuss"/>
        </xsd:restriction>
      </xsd:simpleType>
    </xsd:element>
    <xsd:element name="CurrentlyWith" ma:index="24" nillable="true" ma:displayName="Currently With" ma:format="Dropdown" ma:list="UserInfo" ma:SharePointGroup="0" ma:internalName="CurrentlyWit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526e-8fbc-4866-b113-63cf1e5f7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49c4507-3d65-4318-91f4-0e5de49b0330}" ma:internalName="TaxCatchAll" ma:showField="CatchAllData" ma:web="488e526e-8fbc-4866-b113-63cf1e5f7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8e526e-8fbc-4866-b113-63cf1e5f754a"/>
    <ClearedStatus xmlns="dd4dfd42-4cd4-477c-b00a-550fd4985016">Not ready for BE</ClearedStatus>
    <CurrentlyWith xmlns="dd4dfd42-4cd4-477c-b00a-550fd4985016">
      <UserInfo>
        <DisplayName/>
        <AccountId xsi:nil="true"/>
        <AccountType/>
      </UserInfo>
    </CurrentlyWith>
    <lcf76f155ced4ddcb4097134ff3c332f xmlns="dd4dfd42-4cd4-477c-b00a-550fd49850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 D O C U M E N T S ! 5 4 1 9 8 5 0 7 . 1 0 < / d o c u m e n t i d >  
     < s e n d e r i d > B U S S I M < / s e n d e r i d >  
     < s e n d e r e m a i l > M I C H A E L . B U S S I N G @ A G S . G O V . A U < / s e n d e r e m a i l >  
     < l a s t m o d i f i e d > 2 0 2 5 - 0 5 - 1 6 T 1 4 : 0 6 : 0 0 . 0 0 0 0 0 0 0 + 1 0 : 0 0 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5975ECD6-60F8-4864-9AAA-164D85C8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dfd42-4cd4-477c-b00a-550fd4985016"/>
    <ds:schemaRef ds:uri="488e526e-8fbc-4866-b113-63cf1e5f7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3961C-B83D-4DF3-B4E5-32AC7ADC13B2}">
  <ds:schemaRefs>
    <ds:schemaRef ds:uri="http://schemas.microsoft.com/office/2006/metadata/properties"/>
    <ds:schemaRef ds:uri="http://schemas.microsoft.com/office/infopath/2007/PartnerControls"/>
    <ds:schemaRef ds:uri="488e526e-8fbc-4866-b113-63cf1e5f754a"/>
    <ds:schemaRef ds:uri="dd4dfd42-4cd4-477c-b00a-550fd4985016"/>
  </ds:schemaRefs>
</ds:datastoreItem>
</file>

<file path=customXml/itemProps3.xml><?xml version="1.0" encoding="utf-8"?>
<ds:datastoreItem xmlns:ds="http://schemas.openxmlformats.org/officeDocument/2006/customXml" ds:itemID="{172AE896-90A4-4836-B66F-D1F7855DC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E5ED1-26AA-41D9-A329-E692BB9BA3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2BEF76-7FF3-4AC6-838B-3911AE890C16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(7)</Template>
  <TotalTime>1</TotalTime>
  <Pages>4</Pages>
  <Words>380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Bussing, Michael</dc:creator>
  <cp:keywords/>
  <cp:lastModifiedBy>Tim DICKSON</cp:lastModifiedBy>
  <cp:revision>2</cp:revision>
  <dcterms:created xsi:type="dcterms:W3CDTF">2025-06-17T02:07:00Z</dcterms:created>
  <dcterms:modified xsi:type="dcterms:W3CDTF">2025-06-17T02:07:00Z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lassificationContentMarkingHeaderShapeIds">
    <vt:lpwstr>40fa10dc,2d99444f,7d3ef412,488f8943,3982ba1e,3fc8a60b,487e2e78,42baa5a9,67065903</vt:lpwstr>
  </property>
  <property fmtid="{D5CDD505-2E9C-101B-9397-08002B2CF9AE}" pid="8" name="ClassificationContentMarkingHeaderFontProps">
    <vt:lpwstr>#ff0000,12,Calibri</vt:lpwstr>
  </property>
  <property fmtid="{D5CDD505-2E9C-101B-9397-08002B2CF9AE}" pid="9" name="ClassificationContentMarkingHeaderText">
    <vt:lpwstr>UNOFFICIAL</vt:lpwstr>
  </property>
  <property fmtid="{D5CDD505-2E9C-101B-9397-08002B2CF9AE}" pid="10" name="ClassificationContentMarkingFooterShapeIds">
    <vt:lpwstr>42ded147,4f2762e4,513c2cf5,48cd2e0d,6d664535,3133cf03,600631d6,2f468a37,45be5623</vt:lpwstr>
  </property>
  <property fmtid="{D5CDD505-2E9C-101B-9397-08002B2CF9AE}" pid="11" name="ClassificationContentMarkingFooterFontProps">
    <vt:lpwstr>#ff0000,12,Calibri</vt:lpwstr>
  </property>
  <property fmtid="{D5CDD505-2E9C-101B-9397-08002B2CF9AE}" pid="12" name="ClassificationContentMarkingFooterText">
    <vt:lpwstr>UNOFFICIAL</vt:lpwstr>
  </property>
  <property fmtid="{D5CDD505-2E9C-101B-9397-08002B2CF9AE}" pid="13" name="MSIP_Label_b7b395db-6281-483d-88e3-5d633bb6bf73_Enabled">
    <vt:lpwstr>true</vt:lpwstr>
  </property>
  <property fmtid="{D5CDD505-2E9C-101B-9397-08002B2CF9AE}" pid="14" name="MSIP_Label_b7b395db-6281-483d-88e3-5d633bb6bf73_SetDate">
    <vt:lpwstr>2025-04-01T05:34:52Z</vt:lpwstr>
  </property>
  <property fmtid="{D5CDD505-2E9C-101B-9397-08002B2CF9AE}" pid="15" name="MSIP_Label_b7b395db-6281-483d-88e3-5d633bb6bf73_Method">
    <vt:lpwstr>Privileged</vt:lpwstr>
  </property>
  <property fmtid="{D5CDD505-2E9C-101B-9397-08002B2CF9AE}" pid="16" name="MSIP_Label_b7b395db-6281-483d-88e3-5d633bb6bf73_Name">
    <vt:lpwstr>UNOFFICIAL</vt:lpwstr>
  </property>
  <property fmtid="{D5CDD505-2E9C-101B-9397-08002B2CF9AE}" pid="17" name="MSIP_Label_b7b395db-6281-483d-88e3-5d633bb6bf73_SiteId">
    <vt:lpwstr>1e257f09-d96b-491a-a488-dc2a399cbee5</vt:lpwstr>
  </property>
  <property fmtid="{D5CDD505-2E9C-101B-9397-08002B2CF9AE}" pid="18" name="MSIP_Label_b7b395db-6281-483d-88e3-5d633bb6bf73_ActionId">
    <vt:lpwstr>3294b639-c736-4879-a5be-7abd6b73cd78</vt:lpwstr>
  </property>
  <property fmtid="{D5CDD505-2E9C-101B-9397-08002B2CF9AE}" pid="19" name="MSIP_Label_b7b395db-6281-483d-88e3-5d633bb6bf73_ContentBits">
    <vt:lpwstr>3</vt:lpwstr>
  </property>
  <property fmtid="{D5CDD505-2E9C-101B-9397-08002B2CF9AE}" pid="20" name="MSIP_Label_b7b395db-6281-483d-88e3-5d633bb6bf73_Tag">
    <vt:lpwstr>10, 0, 1, 1</vt:lpwstr>
  </property>
  <property fmtid="{D5CDD505-2E9C-101B-9397-08002B2CF9AE}" pid="21" name="ContentTypeId">
    <vt:lpwstr>0x010100AECA30E60C01D64B9EA78D6D262F0330</vt:lpwstr>
  </property>
  <property fmtid="{D5CDD505-2E9C-101B-9397-08002B2CF9AE}" pid="22" name="MediaServiceImageTags">
    <vt:lpwstr/>
  </property>
</Properties>
</file>