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A816" w14:textId="77777777" w:rsidR="00434894" w:rsidRPr="00C07DD6" w:rsidRDefault="00434894" w:rsidP="0038353B">
      <w:pPr>
        <w:spacing w:line="240" w:lineRule="auto"/>
        <w:rPr>
          <w:sz w:val="26"/>
          <w:szCs w:val="18"/>
        </w:rPr>
      </w:pPr>
    </w:p>
    <w:p w14:paraId="39378EBD" w14:textId="57CF014C" w:rsidR="005E317F" w:rsidRDefault="005E317F" w:rsidP="0038353B">
      <w:pPr>
        <w:spacing w:line="240" w:lineRule="auto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BF2B55C" wp14:editId="2F96FD6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62DBD" w14:textId="77777777" w:rsidR="007A435D" w:rsidRDefault="007A435D" w:rsidP="0038353B">
      <w:pPr>
        <w:spacing w:line="240" w:lineRule="auto"/>
        <w:rPr>
          <w:sz w:val="19"/>
        </w:rPr>
      </w:pPr>
    </w:p>
    <w:p w14:paraId="644929DB" w14:textId="7FF02B2D" w:rsidR="007A435D" w:rsidRPr="008B1FA9" w:rsidRDefault="0092006C" w:rsidP="0038353B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8B1FA9">
        <w:rPr>
          <w:rFonts w:ascii="Arial" w:hAnsi="Arial" w:cs="Arial"/>
          <w:b/>
          <w:sz w:val="28"/>
          <w:szCs w:val="28"/>
        </w:rPr>
        <w:t>PB 45</w:t>
      </w:r>
      <w:r w:rsidR="00462E24" w:rsidRPr="008B1FA9">
        <w:rPr>
          <w:rFonts w:ascii="Arial" w:hAnsi="Arial" w:cs="Arial"/>
          <w:b/>
          <w:sz w:val="28"/>
          <w:szCs w:val="28"/>
        </w:rPr>
        <w:t xml:space="preserve"> of 202</w:t>
      </w:r>
      <w:r w:rsidR="00D228EC" w:rsidRPr="008B1FA9">
        <w:rPr>
          <w:rFonts w:ascii="Arial" w:hAnsi="Arial" w:cs="Arial"/>
          <w:b/>
          <w:sz w:val="28"/>
          <w:szCs w:val="28"/>
        </w:rPr>
        <w:t>5</w:t>
      </w:r>
    </w:p>
    <w:p w14:paraId="1BB414BE" w14:textId="77777777" w:rsidR="007A435D" w:rsidRPr="008B1FA9" w:rsidRDefault="007A435D" w:rsidP="0038353B">
      <w:pPr>
        <w:spacing w:line="240" w:lineRule="auto"/>
        <w:rPr>
          <w:sz w:val="40"/>
          <w:szCs w:val="40"/>
        </w:rPr>
      </w:pPr>
    </w:p>
    <w:p w14:paraId="3177E3C9" w14:textId="0E0CB7EB" w:rsidR="00462E24" w:rsidRPr="008B1FA9" w:rsidRDefault="00462E24" w:rsidP="00E24FDA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8B1FA9">
        <w:rPr>
          <w:rFonts w:ascii="Arial" w:hAnsi="Arial" w:cs="Arial"/>
          <w:b/>
          <w:sz w:val="40"/>
          <w:szCs w:val="40"/>
        </w:rPr>
        <w:t xml:space="preserve">National Health (Efficient Funding of Chemotherapy) Special Arrangement Amendment </w:t>
      </w:r>
      <w:r w:rsidR="005008AD" w:rsidRPr="008B1FA9">
        <w:rPr>
          <w:rFonts w:ascii="Arial" w:hAnsi="Arial" w:cs="Arial"/>
          <w:b/>
          <w:sz w:val="40"/>
          <w:szCs w:val="40"/>
        </w:rPr>
        <w:t>(</w:t>
      </w:r>
      <w:r w:rsidR="00905C1F" w:rsidRPr="008B1FA9">
        <w:rPr>
          <w:rFonts w:ascii="Arial" w:hAnsi="Arial" w:cs="Arial"/>
          <w:b/>
          <w:sz w:val="40"/>
          <w:szCs w:val="40"/>
        </w:rPr>
        <w:t>May</w:t>
      </w:r>
      <w:r w:rsidR="00306F2D" w:rsidRPr="008B1FA9">
        <w:rPr>
          <w:rFonts w:ascii="Arial" w:hAnsi="Arial" w:cs="Arial"/>
          <w:b/>
          <w:sz w:val="40"/>
          <w:szCs w:val="40"/>
        </w:rPr>
        <w:t xml:space="preserve"> </w:t>
      </w:r>
      <w:r w:rsidR="005008AD" w:rsidRPr="008B1FA9">
        <w:rPr>
          <w:rFonts w:ascii="Arial" w:hAnsi="Arial" w:cs="Arial"/>
          <w:b/>
          <w:sz w:val="40"/>
          <w:szCs w:val="40"/>
        </w:rPr>
        <w:t xml:space="preserve">Update) </w:t>
      </w:r>
      <w:r w:rsidRPr="008B1FA9">
        <w:rPr>
          <w:rFonts w:ascii="Arial" w:hAnsi="Arial" w:cs="Arial"/>
          <w:b/>
          <w:sz w:val="40"/>
          <w:szCs w:val="40"/>
        </w:rPr>
        <w:t>Instrument 202</w:t>
      </w:r>
      <w:r w:rsidR="00D228EC" w:rsidRPr="008B1FA9">
        <w:rPr>
          <w:rFonts w:ascii="Arial" w:hAnsi="Arial" w:cs="Arial"/>
          <w:b/>
          <w:sz w:val="40"/>
          <w:szCs w:val="40"/>
        </w:rPr>
        <w:t>5</w:t>
      </w:r>
    </w:p>
    <w:p w14:paraId="238D8D2E" w14:textId="77777777" w:rsidR="001A286A" w:rsidRPr="008B1FA9" w:rsidRDefault="001A286A" w:rsidP="0038353B">
      <w:pPr>
        <w:spacing w:line="240" w:lineRule="auto"/>
      </w:pPr>
    </w:p>
    <w:p w14:paraId="086DD131" w14:textId="77777777" w:rsidR="001A286A" w:rsidRPr="008B1FA9" w:rsidRDefault="001A286A" w:rsidP="0038353B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8B1FA9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8B1FA9" w:rsidRDefault="005E317F" w:rsidP="0038353B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0E09225C" w:rsidR="001A286A" w:rsidRPr="008B1FA9" w:rsidRDefault="001A286A" w:rsidP="0038353B">
      <w:pPr>
        <w:rPr>
          <w:b/>
          <w:bCs/>
          <w:szCs w:val="22"/>
        </w:rPr>
      </w:pPr>
      <w:r w:rsidRPr="008B1FA9">
        <w:rPr>
          <w:szCs w:val="22"/>
        </w:rPr>
        <w:t xml:space="preserve">I, </w:t>
      </w:r>
      <w:bookmarkStart w:id="0" w:name="_Hlk106345423"/>
      <w:r w:rsidR="00D228EC" w:rsidRPr="008B1FA9">
        <w:rPr>
          <w:szCs w:val="22"/>
        </w:rPr>
        <w:t>REBECCA RICHARDSON</w:t>
      </w:r>
      <w:r w:rsidR="007F4155" w:rsidRPr="008B1FA9">
        <w:rPr>
          <w:szCs w:val="22"/>
        </w:rPr>
        <w:t xml:space="preserve">, Assistant Secretary, </w:t>
      </w:r>
      <w:r w:rsidR="00AD67B8" w:rsidRPr="008B1FA9">
        <w:rPr>
          <w:szCs w:val="22"/>
        </w:rPr>
        <w:t>Pricing and PBS Policy Branch</w:t>
      </w:r>
      <w:bookmarkEnd w:id="0"/>
      <w:r w:rsidRPr="008B1FA9">
        <w:rPr>
          <w:szCs w:val="22"/>
        </w:rPr>
        <w:t xml:space="preserve">, Technology Assessment and Access Division, </w:t>
      </w:r>
      <w:r w:rsidR="00087B32" w:rsidRPr="008B1FA9">
        <w:rPr>
          <w:szCs w:val="22"/>
        </w:rPr>
        <w:t>Department of Health and Aged Care</w:t>
      </w:r>
      <w:r w:rsidRPr="008B1FA9">
        <w:rPr>
          <w:szCs w:val="22"/>
        </w:rPr>
        <w:t xml:space="preserve">, delegate of the Minister for Health and Aged Care, make this Instrument under subsection 100(2) of the </w:t>
      </w:r>
      <w:r w:rsidRPr="008B1FA9">
        <w:rPr>
          <w:i/>
          <w:szCs w:val="22"/>
        </w:rPr>
        <w:t>National Health Act 1953</w:t>
      </w:r>
      <w:r w:rsidRPr="008B1FA9">
        <w:rPr>
          <w:szCs w:val="22"/>
        </w:rPr>
        <w:t>.</w:t>
      </w:r>
    </w:p>
    <w:p w14:paraId="542E1E0E" w14:textId="01B24894" w:rsidR="005E317F" w:rsidRPr="0092006C" w:rsidRDefault="001A286A" w:rsidP="0038353B">
      <w:pPr>
        <w:keepNext/>
        <w:spacing w:before="300" w:line="240" w:lineRule="auto"/>
        <w:ind w:right="397"/>
        <w:jc w:val="both"/>
        <w:rPr>
          <w:szCs w:val="22"/>
        </w:rPr>
      </w:pPr>
      <w:r w:rsidRPr="008B1FA9">
        <w:rPr>
          <w:szCs w:val="22"/>
        </w:rPr>
        <w:t>Date</w:t>
      </w:r>
      <w:r w:rsidR="00937A8B" w:rsidRPr="008B1FA9">
        <w:rPr>
          <w:szCs w:val="22"/>
        </w:rPr>
        <w:t>d</w:t>
      </w:r>
      <w:r w:rsidR="00D076E7" w:rsidRPr="008B1FA9">
        <w:rPr>
          <w:szCs w:val="22"/>
        </w:rPr>
        <w:tab/>
      </w:r>
      <w:r w:rsidR="00346BAD">
        <w:rPr>
          <w:szCs w:val="22"/>
        </w:rPr>
        <w:t xml:space="preserve">28 April </w:t>
      </w:r>
      <w:r w:rsidR="00D2147E" w:rsidRPr="008B1FA9">
        <w:t>202</w:t>
      </w:r>
      <w:r w:rsidR="00D228EC" w:rsidRPr="008B1FA9">
        <w:t>5</w:t>
      </w:r>
    </w:p>
    <w:p w14:paraId="1EF5D8A6" w14:textId="7D9D7C4B" w:rsidR="007F4155" w:rsidRPr="00444FEE" w:rsidRDefault="00D228EC" w:rsidP="006F1A19">
      <w:pPr>
        <w:spacing w:before="3000" w:line="240" w:lineRule="auto"/>
        <w:rPr>
          <w:b/>
          <w:bCs/>
        </w:rPr>
      </w:pPr>
      <w:bookmarkStart w:id="1" w:name="_Hlk106345436"/>
      <w:r w:rsidRPr="00444FEE">
        <w:rPr>
          <w:b/>
          <w:bCs/>
        </w:rPr>
        <w:t>REBECCA RICHARDSON</w:t>
      </w:r>
    </w:p>
    <w:p w14:paraId="6A226CF5" w14:textId="6A6FC79F" w:rsidR="00AD67B8" w:rsidRPr="00BE58AD" w:rsidRDefault="007F4155" w:rsidP="0038353B">
      <w:pPr>
        <w:spacing w:line="240" w:lineRule="auto"/>
      </w:pPr>
      <w:r w:rsidRPr="00444FEE">
        <w:t>Assistant Secretary</w:t>
      </w:r>
    </w:p>
    <w:p w14:paraId="45BAE1D3" w14:textId="77777777" w:rsidR="00AD67B8" w:rsidRPr="00375819" w:rsidRDefault="00AD67B8" w:rsidP="0038353B">
      <w:pPr>
        <w:spacing w:line="240" w:lineRule="auto"/>
      </w:pPr>
      <w:r w:rsidRPr="00D4308D">
        <w:t>Pricing and PBS Policy Branch</w:t>
      </w:r>
      <w:bookmarkEnd w:id="1"/>
    </w:p>
    <w:p w14:paraId="3981EBD6" w14:textId="46A4B70A" w:rsidR="001A286A" w:rsidRPr="00233C52" w:rsidRDefault="00C1795C" w:rsidP="0038353B">
      <w:pPr>
        <w:spacing w:line="240" w:lineRule="auto"/>
      </w:pPr>
      <w:r w:rsidRPr="00375819">
        <w:t>Technology Assessment and Access Division</w:t>
      </w:r>
    </w:p>
    <w:p w14:paraId="2FDCD724" w14:textId="54232FE7" w:rsidR="005E317F" w:rsidRPr="000D3FB9" w:rsidRDefault="005E317F" w:rsidP="0038353B">
      <w:pPr>
        <w:pStyle w:val="SignCoverPageEnd"/>
        <w:spacing w:line="240" w:lineRule="auto"/>
        <w:ind w:right="91"/>
        <w:rPr>
          <w:sz w:val="22"/>
        </w:rPr>
      </w:pPr>
    </w:p>
    <w:p w14:paraId="46363AD2" w14:textId="77777777" w:rsidR="00B20990" w:rsidRDefault="00B20990" w:rsidP="0038353B">
      <w:pPr>
        <w:spacing w:line="240" w:lineRule="auto"/>
      </w:pPr>
    </w:p>
    <w:p w14:paraId="297B73B7" w14:textId="77777777" w:rsidR="00B20990" w:rsidRDefault="00B20990" w:rsidP="0038353B">
      <w:pPr>
        <w:spacing w:line="240" w:lineRule="auto"/>
        <w:sectPr w:rsidR="00B20990" w:rsidSect="007D13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134" w:bottom="1134" w:left="1134" w:header="720" w:footer="709" w:gutter="0"/>
          <w:cols w:space="708"/>
          <w:docGrid w:linePitch="360"/>
        </w:sectPr>
      </w:pPr>
    </w:p>
    <w:p w14:paraId="0012FCC4" w14:textId="77777777" w:rsidR="00B20990" w:rsidRDefault="00B20990" w:rsidP="0038353B">
      <w:pPr>
        <w:spacing w:line="240" w:lineRule="auto"/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2" w:name="BKCheck15B_2"/>
    <w:bookmarkEnd w:id="2"/>
    <w:p w14:paraId="7377910A" w14:textId="76264496" w:rsidR="005E317F" w:rsidRDefault="00B20990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317F">
        <w:rPr>
          <w:noProof/>
        </w:rPr>
        <w:t>1</w:t>
      </w:r>
      <w:r w:rsidR="005E317F">
        <w:rPr>
          <w:noProof/>
        </w:rPr>
        <w:tab/>
        <w:t>Name</w:t>
      </w:r>
      <w:r w:rsidR="005E317F" w:rsidRPr="005E317F">
        <w:rPr>
          <w:noProof/>
          <w:sz w:val="20"/>
        </w:rPr>
        <w:tab/>
      </w:r>
      <w:r w:rsidR="005E317F" w:rsidRPr="005E317F">
        <w:rPr>
          <w:noProof/>
          <w:sz w:val="20"/>
        </w:rPr>
        <w:fldChar w:fldCharType="begin"/>
      </w:r>
      <w:r w:rsidR="005E317F" w:rsidRPr="005E317F">
        <w:rPr>
          <w:noProof/>
          <w:sz w:val="20"/>
        </w:rPr>
        <w:instrText xml:space="preserve"> PAGEREF _Toc478567687 \h </w:instrText>
      </w:r>
      <w:r w:rsidR="005E317F" w:rsidRPr="005E317F">
        <w:rPr>
          <w:noProof/>
          <w:sz w:val="20"/>
        </w:rPr>
      </w:r>
      <w:r w:rsidR="005E317F" w:rsidRPr="005E317F">
        <w:rPr>
          <w:noProof/>
          <w:sz w:val="20"/>
        </w:rPr>
        <w:fldChar w:fldCharType="separate"/>
      </w:r>
      <w:r w:rsidR="00C07DD6">
        <w:rPr>
          <w:noProof/>
          <w:sz w:val="20"/>
        </w:rPr>
        <w:t>1</w:t>
      </w:r>
      <w:r w:rsidR="005E317F" w:rsidRPr="005E317F">
        <w:rPr>
          <w:noProof/>
          <w:sz w:val="20"/>
        </w:rPr>
        <w:fldChar w:fldCharType="end"/>
      </w:r>
    </w:p>
    <w:p w14:paraId="4D04226C" w14:textId="7ADF1A69" w:rsidR="005E317F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_Toc478567688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C07DD6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32A95F2E" w14:textId="4E067BB2" w:rsidR="005E317F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_Toc478567689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C07DD6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26B5284D" w14:textId="290E72F9" w:rsidR="005E317F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_Toc478567690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C07DD6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0ED7DB7B" w14:textId="6287DF5C" w:rsidR="005E317F" w:rsidRPr="00D119D3" w:rsidRDefault="005E317F" w:rsidP="0038353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</w:t>
      </w:r>
      <w:r w:rsidRPr="00D119D3">
        <w:rPr>
          <w:noProof/>
        </w:rPr>
        <w:t>1—Amendments</w:t>
      </w:r>
      <w:r w:rsidRPr="00D119D3">
        <w:rPr>
          <w:b w:val="0"/>
          <w:noProof/>
          <w:sz w:val="20"/>
        </w:rPr>
        <w:tab/>
      </w:r>
      <w:r w:rsidRPr="00D119D3">
        <w:rPr>
          <w:b w:val="0"/>
          <w:noProof/>
          <w:sz w:val="20"/>
        </w:rPr>
        <w:fldChar w:fldCharType="begin"/>
      </w:r>
      <w:r w:rsidRPr="00D119D3">
        <w:rPr>
          <w:b w:val="0"/>
          <w:noProof/>
          <w:sz w:val="20"/>
        </w:rPr>
        <w:instrText xml:space="preserve"> PAGEREF _Toc478567691 \h </w:instrText>
      </w:r>
      <w:r w:rsidRPr="00D119D3">
        <w:rPr>
          <w:b w:val="0"/>
          <w:noProof/>
          <w:sz w:val="20"/>
        </w:rPr>
      </w:r>
      <w:r w:rsidRPr="00D119D3">
        <w:rPr>
          <w:b w:val="0"/>
          <w:noProof/>
          <w:sz w:val="20"/>
        </w:rPr>
        <w:fldChar w:fldCharType="separate"/>
      </w:r>
      <w:r w:rsidR="00C07DD6" w:rsidRPr="00D119D3">
        <w:rPr>
          <w:b w:val="0"/>
          <w:noProof/>
          <w:sz w:val="20"/>
        </w:rPr>
        <w:t>2</w:t>
      </w:r>
      <w:r w:rsidRPr="00D119D3">
        <w:rPr>
          <w:b w:val="0"/>
          <w:noProof/>
          <w:sz w:val="20"/>
        </w:rPr>
        <w:fldChar w:fldCharType="end"/>
      </w:r>
    </w:p>
    <w:p w14:paraId="0A0BB86E" w14:textId="570AA1E8" w:rsidR="005E317F" w:rsidRDefault="001A286A" w:rsidP="003835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119D3">
        <w:t xml:space="preserve">National Health (Efficient Funding of Chemotherapy) Special Arrangement </w:t>
      </w:r>
      <w:r w:rsidR="00053793" w:rsidRPr="00D119D3">
        <w:t>2024</w:t>
      </w:r>
      <w:r w:rsidRPr="00D119D3">
        <w:br/>
        <w:t xml:space="preserve">(PB </w:t>
      </w:r>
      <w:r w:rsidR="00053793" w:rsidRPr="00D119D3">
        <w:t>31</w:t>
      </w:r>
      <w:r w:rsidRPr="00D119D3">
        <w:t xml:space="preserve"> of </w:t>
      </w:r>
      <w:r w:rsidR="00053793" w:rsidRPr="00D119D3">
        <w:t>2024</w:t>
      </w:r>
      <w:r w:rsidRPr="00D119D3">
        <w:t>)</w:t>
      </w:r>
      <w:r w:rsidR="005E317F" w:rsidRPr="00D119D3">
        <w:rPr>
          <w:i w:val="0"/>
          <w:noProof/>
        </w:rPr>
        <w:tab/>
      </w:r>
      <w:r w:rsidR="00C904FE" w:rsidRPr="00D119D3">
        <w:rPr>
          <w:i w:val="0"/>
          <w:noProof/>
        </w:rPr>
        <w:t>2</w:t>
      </w:r>
    </w:p>
    <w:p w14:paraId="5B851D38" w14:textId="6FD219C0" w:rsidR="005E317F" w:rsidRDefault="005E317F" w:rsidP="0038353B">
      <w:pPr>
        <w:pStyle w:val="TOC9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1CBECAB5" w14:textId="77777777" w:rsidR="00B20990" w:rsidRDefault="00B20990" w:rsidP="0038353B">
      <w:pPr>
        <w:spacing w:line="240" w:lineRule="auto"/>
      </w:pPr>
      <w:r w:rsidRPr="005E317F">
        <w:rPr>
          <w:rFonts w:cs="Times New Roman"/>
          <w:sz w:val="20"/>
        </w:rPr>
        <w:fldChar w:fldCharType="end"/>
      </w:r>
    </w:p>
    <w:p w14:paraId="5E7341AB" w14:textId="77777777" w:rsidR="00B20990" w:rsidRDefault="00B20990" w:rsidP="0038353B">
      <w:pPr>
        <w:spacing w:line="240" w:lineRule="auto"/>
      </w:pPr>
    </w:p>
    <w:p w14:paraId="2C1CCB12" w14:textId="77777777" w:rsidR="00E32692" w:rsidRDefault="00E32692" w:rsidP="0038353B">
      <w:pPr>
        <w:spacing w:line="240" w:lineRule="auto"/>
        <w:sectPr w:rsidR="00E32692" w:rsidSect="00630F1C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0DB9D02D" w:rsidR="005E317F" w:rsidRPr="009C2562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3" w:name="_Toc478567687"/>
      <w:r w:rsidRPr="009C2562">
        <w:lastRenderedPageBreak/>
        <w:t>Name</w:t>
      </w:r>
      <w:bookmarkEnd w:id="3"/>
    </w:p>
    <w:p w14:paraId="77205F69" w14:textId="5A691E12" w:rsidR="005E317F" w:rsidRPr="009709D2" w:rsidRDefault="005E317F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9C2562">
        <w:t xml:space="preserve">This </w:t>
      </w:r>
      <w:r w:rsidRPr="00A14102">
        <w:t>instrum</w:t>
      </w:r>
      <w:r w:rsidRPr="00A3356C">
        <w:t xml:space="preserve">ent </w:t>
      </w:r>
      <w:r w:rsidRPr="00F83361">
        <w:t>i</w:t>
      </w:r>
      <w:r w:rsidRPr="003215D7">
        <w:t xml:space="preserve">s the </w:t>
      </w:r>
      <w:bookmarkStart w:id="4" w:name="BKCheck15B_3"/>
      <w:bookmarkStart w:id="5" w:name="_Hlk80090919"/>
      <w:bookmarkEnd w:id="4"/>
      <w:r w:rsidR="001A286A" w:rsidRPr="003215D7">
        <w:rPr>
          <w:i/>
        </w:rPr>
        <w:t>Nation</w:t>
      </w:r>
      <w:r w:rsidR="001A286A" w:rsidRPr="004916F7">
        <w:rPr>
          <w:i/>
        </w:rPr>
        <w:t>al Health (Efficient Funding of Chemotherapy) Special Arrangement Amendm</w:t>
      </w:r>
      <w:r w:rsidR="001A286A" w:rsidRPr="009709D2">
        <w:rPr>
          <w:i/>
        </w:rPr>
        <w:t xml:space="preserve">ent </w:t>
      </w:r>
      <w:r w:rsidR="008B09C7" w:rsidRPr="009709D2">
        <w:rPr>
          <w:i/>
        </w:rPr>
        <w:t>(</w:t>
      </w:r>
      <w:r w:rsidR="00905C1F" w:rsidRPr="009709D2">
        <w:rPr>
          <w:i/>
        </w:rPr>
        <w:t>May</w:t>
      </w:r>
      <w:r w:rsidR="008B09C7" w:rsidRPr="009709D2">
        <w:rPr>
          <w:i/>
        </w:rPr>
        <w:t xml:space="preserve"> Update) </w:t>
      </w:r>
      <w:r w:rsidR="001A286A" w:rsidRPr="009709D2">
        <w:rPr>
          <w:i/>
        </w:rPr>
        <w:t>Instrument 202</w:t>
      </w:r>
      <w:bookmarkEnd w:id="5"/>
      <w:r w:rsidR="00D228EC" w:rsidRPr="009709D2">
        <w:rPr>
          <w:i/>
        </w:rPr>
        <w:t>5</w:t>
      </w:r>
      <w:r w:rsidR="00D4308D" w:rsidRPr="009709D2">
        <w:rPr>
          <w:i/>
        </w:rPr>
        <w:t>.</w:t>
      </w:r>
    </w:p>
    <w:p w14:paraId="0FF7C4A3" w14:textId="6F83220E" w:rsidR="001A286A" w:rsidRPr="009709D2" w:rsidRDefault="001A286A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9709D2">
        <w:t xml:space="preserve">This instrument may also be cited as </w:t>
      </w:r>
      <w:r w:rsidR="0092006C" w:rsidRPr="009709D2">
        <w:t>PB 45</w:t>
      </w:r>
      <w:r w:rsidR="002B139F" w:rsidRPr="009709D2">
        <w:t xml:space="preserve"> </w:t>
      </w:r>
      <w:r w:rsidRPr="009709D2">
        <w:t>of 202</w:t>
      </w:r>
      <w:r w:rsidR="00D228EC" w:rsidRPr="009709D2">
        <w:t>5</w:t>
      </w:r>
      <w:r w:rsidR="004E1E67" w:rsidRPr="009709D2">
        <w:t>.</w:t>
      </w:r>
    </w:p>
    <w:p w14:paraId="2FF92845" w14:textId="5AD34580" w:rsidR="005E317F" w:rsidRPr="009709D2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6" w:name="_Toc478567688"/>
      <w:r w:rsidRPr="009709D2">
        <w:t>Commencement</w:t>
      </w:r>
      <w:bookmarkEnd w:id="6"/>
    </w:p>
    <w:p w14:paraId="048AB2EA" w14:textId="0E3E42E1" w:rsidR="00002BCC" w:rsidRPr="009709D2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bookmarkStart w:id="7" w:name="_Toc478567689"/>
      <w:r w:rsidRPr="009709D2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9709D2" w:rsidRDefault="00002BCC" w:rsidP="0038353B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118"/>
        <w:gridCol w:w="2092"/>
      </w:tblGrid>
      <w:tr w:rsidR="00002BCC" w:rsidRPr="009709D2" w14:paraId="0CB707EA" w14:textId="77777777" w:rsidTr="00345CE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9709D2" w:rsidRDefault="00002BCC" w:rsidP="007D1325">
            <w:pPr>
              <w:pStyle w:val="TableHeading"/>
              <w:spacing w:line="240" w:lineRule="auto"/>
            </w:pPr>
            <w:r w:rsidRPr="009709D2">
              <w:t>Commencement information</w:t>
            </w:r>
          </w:p>
        </w:tc>
      </w:tr>
      <w:tr w:rsidR="00002BCC" w:rsidRPr="009709D2" w14:paraId="2F7AE697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9709D2" w:rsidRDefault="00002BCC" w:rsidP="007D1325">
            <w:pPr>
              <w:pStyle w:val="TableHeading"/>
              <w:spacing w:line="240" w:lineRule="auto"/>
            </w:pPr>
            <w:r w:rsidRPr="009709D2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9709D2" w:rsidRDefault="00002BCC" w:rsidP="007D1325">
            <w:pPr>
              <w:pStyle w:val="TableHeading"/>
              <w:spacing w:line="240" w:lineRule="auto"/>
            </w:pPr>
            <w:r w:rsidRPr="009709D2">
              <w:t>Column 2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9709D2" w:rsidRDefault="00002BCC" w:rsidP="007D1325">
            <w:pPr>
              <w:pStyle w:val="TableHeading"/>
              <w:spacing w:line="240" w:lineRule="auto"/>
            </w:pPr>
            <w:r w:rsidRPr="009709D2">
              <w:t>Column 3</w:t>
            </w:r>
          </w:p>
        </w:tc>
      </w:tr>
      <w:tr w:rsidR="00002BCC" w:rsidRPr="009709D2" w14:paraId="43C4DB80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9709D2" w:rsidRDefault="00002BCC" w:rsidP="007D1325">
            <w:pPr>
              <w:pStyle w:val="TableHeading"/>
              <w:spacing w:line="240" w:lineRule="auto"/>
            </w:pPr>
            <w:r w:rsidRPr="009709D2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9709D2" w:rsidRDefault="00002BCC" w:rsidP="007D1325">
            <w:pPr>
              <w:pStyle w:val="TableHeading"/>
              <w:spacing w:line="240" w:lineRule="auto"/>
            </w:pPr>
            <w:r w:rsidRPr="009709D2">
              <w:t>Commencement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9709D2" w:rsidRDefault="00002BCC" w:rsidP="007D1325">
            <w:pPr>
              <w:pStyle w:val="TableHeading"/>
              <w:spacing w:line="240" w:lineRule="auto"/>
            </w:pPr>
            <w:r w:rsidRPr="009709D2">
              <w:t>Date/Details</w:t>
            </w:r>
          </w:p>
        </w:tc>
      </w:tr>
      <w:tr w:rsidR="00002BCC" w:rsidRPr="00EE05CF" w14:paraId="05C2B436" w14:textId="77777777" w:rsidTr="00E4560E">
        <w:tc>
          <w:tcPr>
            <w:tcW w:w="3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9709D2" w:rsidRDefault="00002BCC" w:rsidP="007D1325">
            <w:pPr>
              <w:pStyle w:val="Tabletext"/>
              <w:spacing w:line="240" w:lineRule="auto"/>
              <w:rPr>
                <w:i/>
              </w:rPr>
            </w:pPr>
            <w:r w:rsidRPr="009709D2">
              <w:t xml:space="preserve">1.  </w:t>
            </w:r>
            <w:r w:rsidR="001A286A" w:rsidRPr="009709D2">
              <w:rPr>
                <w:i/>
              </w:rPr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10F79524" w:rsidR="00002BCC" w:rsidRPr="009709D2" w:rsidRDefault="00981D9C" w:rsidP="007D1325">
            <w:pPr>
              <w:pStyle w:val="Tabletext"/>
              <w:spacing w:line="240" w:lineRule="auto"/>
              <w:rPr>
                <w:i/>
              </w:rPr>
            </w:pPr>
            <w:r w:rsidRPr="009709D2">
              <w:rPr>
                <w:i/>
              </w:rPr>
              <w:t xml:space="preserve">1 </w:t>
            </w:r>
            <w:r w:rsidR="00905C1F" w:rsidRPr="009709D2">
              <w:rPr>
                <w:i/>
              </w:rPr>
              <w:t>May</w:t>
            </w:r>
            <w:r w:rsidR="00306F2D" w:rsidRPr="009709D2">
              <w:rPr>
                <w:i/>
              </w:rPr>
              <w:t xml:space="preserve"> </w:t>
            </w:r>
            <w:r w:rsidR="005252B4" w:rsidRPr="009709D2">
              <w:rPr>
                <w:i/>
              </w:rPr>
              <w:t>202</w:t>
            </w:r>
            <w:r w:rsidR="00306F2D" w:rsidRPr="009709D2">
              <w:rPr>
                <w:i/>
              </w:rPr>
              <w:t>5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3E9F56C4" w:rsidR="00002BCC" w:rsidRPr="009709D2" w:rsidRDefault="005252B4" w:rsidP="007D1325">
            <w:pPr>
              <w:pStyle w:val="Tabletext"/>
              <w:spacing w:line="240" w:lineRule="auto"/>
              <w:rPr>
                <w:i/>
              </w:rPr>
            </w:pPr>
            <w:r w:rsidRPr="009709D2">
              <w:rPr>
                <w:i/>
              </w:rPr>
              <w:t xml:space="preserve">1 </w:t>
            </w:r>
            <w:r w:rsidR="00905C1F" w:rsidRPr="009709D2">
              <w:rPr>
                <w:i/>
              </w:rPr>
              <w:t>May</w:t>
            </w:r>
            <w:r w:rsidR="00105C63" w:rsidRPr="009709D2">
              <w:rPr>
                <w:i/>
              </w:rPr>
              <w:t xml:space="preserve"> </w:t>
            </w:r>
            <w:r w:rsidRPr="009709D2">
              <w:rPr>
                <w:i/>
              </w:rPr>
              <w:t>202</w:t>
            </w:r>
            <w:r w:rsidR="00306F2D" w:rsidRPr="009709D2">
              <w:rPr>
                <w:i/>
              </w:rPr>
              <w:t>5</w:t>
            </w:r>
          </w:p>
        </w:tc>
      </w:tr>
    </w:tbl>
    <w:p w14:paraId="19882BA6" w14:textId="77777777" w:rsidR="00002BCC" w:rsidRPr="003422B4" w:rsidRDefault="00002BCC" w:rsidP="0038353B">
      <w:pPr>
        <w:pStyle w:val="notetext"/>
        <w:spacing w:line="240" w:lineRule="auto"/>
      </w:pPr>
      <w:r w:rsidRPr="00EE05CF">
        <w:rPr>
          <w:snapToGrid w:val="0"/>
          <w:lang w:eastAsia="en-US"/>
        </w:rPr>
        <w:t>Note:</w:t>
      </w:r>
      <w:r w:rsidRPr="00EE05CF">
        <w:rPr>
          <w:snapToGrid w:val="0"/>
          <w:lang w:eastAsia="en-US"/>
        </w:rPr>
        <w:tab/>
        <w:t>This table relates only to the provisions of this instrument</w:t>
      </w:r>
      <w:r w:rsidRPr="00EE05CF">
        <w:t xml:space="preserve"> </w:t>
      </w:r>
      <w:r w:rsidRPr="00EE05CF">
        <w:rPr>
          <w:snapToGrid w:val="0"/>
          <w:lang w:eastAsia="en-US"/>
        </w:rPr>
        <w:t>as originally made. It will</w:t>
      </w:r>
      <w:r w:rsidRPr="00C038AD">
        <w:rPr>
          <w:snapToGrid w:val="0"/>
          <w:lang w:eastAsia="en-US"/>
        </w:rPr>
        <w:t xml:space="preserve"> not be amended to deal with any later amendments of this instrument.</w:t>
      </w:r>
    </w:p>
    <w:p w14:paraId="17FF4358" w14:textId="4EE83A17" w:rsidR="00002BCC" w:rsidRPr="003422B4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2747C0AD" w:rsidR="005E317F" w:rsidRPr="009C2562" w:rsidRDefault="005E317F" w:rsidP="007D1325">
      <w:pPr>
        <w:pStyle w:val="ActHead5"/>
        <w:numPr>
          <w:ilvl w:val="0"/>
          <w:numId w:val="6"/>
        </w:numPr>
        <w:ind w:left="567" w:hanging="567"/>
      </w:pPr>
      <w:r w:rsidRPr="009C2562">
        <w:t>Authority</w:t>
      </w:r>
      <w:bookmarkEnd w:id="7"/>
    </w:p>
    <w:p w14:paraId="255D8561" w14:textId="362CA725" w:rsidR="001A286A" w:rsidRPr="00202BA3" w:rsidRDefault="005E317F" w:rsidP="0038353B">
      <w:pPr>
        <w:pStyle w:val="subsection"/>
        <w:widowControl w:val="0"/>
        <w:ind w:left="567" w:firstLine="0"/>
      </w:pPr>
      <w:r w:rsidRPr="00D119D3">
        <w:t>This instrument is made</w:t>
      </w:r>
      <w:r w:rsidR="001A286A" w:rsidRPr="00D119D3">
        <w:t xml:space="preserve"> </w:t>
      </w:r>
      <w:r w:rsidRPr="00D119D3">
        <w:t>under</w:t>
      </w:r>
      <w:r w:rsidR="001A286A" w:rsidRPr="00D119D3">
        <w:t xml:space="preserve"> subsection 100(2)</w:t>
      </w:r>
      <w:r w:rsidR="00464BBF" w:rsidRPr="00D119D3">
        <w:t xml:space="preserve"> of the</w:t>
      </w:r>
      <w:r w:rsidR="001A286A" w:rsidRPr="00D119D3">
        <w:t xml:space="preserve"> </w:t>
      </w:r>
      <w:r w:rsidR="001A286A" w:rsidRPr="00D119D3">
        <w:rPr>
          <w:i/>
        </w:rPr>
        <w:t>National Health Act 1953</w:t>
      </w:r>
      <w:r w:rsidR="001A286A" w:rsidRPr="00D119D3">
        <w:t>.</w:t>
      </w:r>
    </w:p>
    <w:p w14:paraId="418EB651" w14:textId="5B8531A2" w:rsidR="005E317F" w:rsidRPr="006065DA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8" w:name="_Toc478567690"/>
      <w:r w:rsidRPr="006065DA">
        <w:t>Schedules</w:t>
      </w:r>
      <w:bookmarkEnd w:id="8"/>
    </w:p>
    <w:p w14:paraId="60AC440F" w14:textId="17024904" w:rsidR="000A4401" w:rsidRDefault="005E317F" w:rsidP="0038353B">
      <w:pPr>
        <w:pStyle w:val="subsection"/>
        <w:ind w:left="567" w:firstLine="0"/>
      </w:pP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9" w:name="_Toc478567691"/>
    </w:p>
    <w:p w14:paraId="00621A0C" w14:textId="1FFBD500" w:rsidR="00E32692" w:rsidRPr="00E32692" w:rsidRDefault="00E32692" w:rsidP="0038353B">
      <w:pPr>
        <w:spacing w:line="240" w:lineRule="auto"/>
        <w:rPr>
          <w:lang w:eastAsia="en-AU"/>
        </w:rPr>
      </w:pPr>
    </w:p>
    <w:p w14:paraId="1B271BE5" w14:textId="4665F130" w:rsidR="00E32692" w:rsidRPr="00E32692" w:rsidRDefault="00E32692" w:rsidP="0038353B">
      <w:pPr>
        <w:spacing w:line="240" w:lineRule="auto"/>
        <w:rPr>
          <w:lang w:eastAsia="en-AU"/>
        </w:rPr>
      </w:pPr>
    </w:p>
    <w:p w14:paraId="4FE2A5D7" w14:textId="4500F60F" w:rsidR="00E32692" w:rsidRPr="00E32692" w:rsidRDefault="00E32692" w:rsidP="0038353B">
      <w:pPr>
        <w:spacing w:line="240" w:lineRule="auto"/>
        <w:rPr>
          <w:lang w:eastAsia="en-AU"/>
        </w:rPr>
      </w:pPr>
    </w:p>
    <w:p w14:paraId="50EC65D4" w14:textId="180B61B1" w:rsidR="00E32692" w:rsidRDefault="00E32692" w:rsidP="0038353B">
      <w:pPr>
        <w:spacing w:line="240" w:lineRule="auto"/>
        <w:rPr>
          <w:rFonts w:eastAsia="Times New Roman" w:cs="Times New Roman"/>
          <w:lang w:eastAsia="en-AU"/>
        </w:rPr>
      </w:pPr>
    </w:p>
    <w:p w14:paraId="54BC1D3C" w14:textId="4ED88AAD" w:rsidR="00E32692" w:rsidRPr="00E32692" w:rsidRDefault="00E32692" w:rsidP="0038353B">
      <w:pPr>
        <w:spacing w:line="240" w:lineRule="auto"/>
        <w:rPr>
          <w:lang w:eastAsia="en-AU"/>
        </w:rPr>
        <w:sectPr w:rsidR="00E32692" w:rsidRPr="00E32692" w:rsidSect="007D1325">
          <w:footerReference w:type="default" r:id="rId20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31C19E09" w:rsidR="005E317F" w:rsidRPr="00D119D3" w:rsidRDefault="005E317F" w:rsidP="0038353B">
      <w:pPr>
        <w:pStyle w:val="ActHead6"/>
        <w:pageBreakBefore/>
        <w:rPr>
          <w:rStyle w:val="CharAmSchText"/>
        </w:rPr>
      </w:pPr>
      <w:r w:rsidRPr="00D119D3">
        <w:rPr>
          <w:rStyle w:val="CharAmSchNo"/>
        </w:rPr>
        <w:lastRenderedPageBreak/>
        <w:t>Schedule</w:t>
      </w:r>
      <w:r w:rsidR="001A286A" w:rsidRPr="00D119D3">
        <w:rPr>
          <w:rStyle w:val="CharAmSchNo"/>
        </w:rPr>
        <w:t xml:space="preserve"> </w:t>
      </w:r>
      <w:r w:rsidRPr="00D119D3">
        <w:rPr>
          <w:rStyle w:val="CharAmSchNo"/>
        </w:rPr>
        <w:t>1</w:t>
      </w:r>
      <w:r w:rsidRPr="00D119D3">
        <w:t>—</w:t>
      </w:r>
      <w:r w:rsidRPr="00D119D3">
        <w:rPr>
          <w:rStyle w:val="CharAmSchText"/>
        </w:rPr>
        <w:t>Amendments</w:t>
      </w:r>
      <w:bookmarkEnd w:id="9"/>
    </w:p>
    <w:p w14:paraId="6485455F" w14:textId="2AD01329" w:rsidR="005E5494" w:rsidRPr="003215D7" w:rsidRDefault="005E5494" w:rsidP="0038353B">
      <w:pPr>
        <w:pStyle w:val="ActHead7"/>
        <w:spacing w:before="120"/>
        <w:rPr>
          <w:i/>
          <w:iCs/>
        </w:rPr>
      </w:pPr>
      <w:r w:rsidRPr="003215D7">
        <w:rPr>
          <w:i/>
          <w:iCs/>
        </w:rPr>
        <w:t xml:space="preserve">National Health (Efficient Funding of Chemotherapy) Special Arrangement </w:t>
      </w:r>
      <w:r w:rsidR="00DB0543" w:rsidRPr="003215D7">
        <w:rPr>
          <w:i/>
          <w:iCs/>
        </w:rPr>
        <w:t>2024</w:t>
      </w:r>
      <w:r w:rsidRPr="003215D7">
        <w:rPr>
          <w:i/>
          <w:iCs/>
        </w:rPr>
        <w:t xml:space="preserve"> (PB </w:t>
      </w:r>
      <w:r w:rsidR="00DB0543" w:rsidRPr="003215D7">
        <w:rPr>
          <w:i/>
          <w:iCs/>
        </w:rPr>
        <w:t>31</w:t>
      </w:r>
      <w:r w:rsidRPr="003215D7">
        <w:rPr>
          <w:i/>
          <w:iCs/>
        </w:rPr>
        <w:t xml:space="preserve"> of </w:t>
      </w:r>
      <w:r w:rsidR="00DB0543" w:rsidRPr="003215D7">
        <w:rPr>
          <w:i/>
          <w:iCs/>
        </w:rPr>
        <w:t>2024</w:t>
      </w:r>
      <w:r w:rsidRPr="003215D7">
        <w:rPr>
          <w:i/>
          <w:iCs/>
        </w:rPr>
        <w:t>)</w:t>
      </w:r>
    </w:p>
    <w:p w14:paraId="540E0924" w14:textId="5F06F6F8" w:rsidR="005770E8" w:rsidRPr="000F5999" w:rsidRDefault="005770E8" w:rsidP="005770E8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0F5999">
        <w:rPr>
          <w:rFonts w:ascii="Arial" w:hAnsi="Arial" w:cs="Arial"/>
          <w:b/>
          <w:bCs/>
          <w:sz w:val="20"/>
          <w:lang w:eastAsia="en-AU"/>
        </w:rPr>
        <w:t>Schedule 1, Part 1</w:t>
      </w:r>
    </w:p>
    <w:p w14:paraId="39819753" w14:textId="68115CAC" w:rsidR="005770E8" w:rsidRPr="00E84810" w:rsidRDefault="000F5999" w:rsidP="00B221C2">
      <w:pPr>
        <w:pStyle w:val="ListParagraph"/>
        <w:widowControl w:val="0"/>
        <w:spacing w:before="60" w:after="60" w:line="260" w:lineRule="exact"/>
        <w:ind w:left="567"/>
        <w:contextualSpacing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insert as first entry</w:t>
      </w:r>
      <w:r w:rsidR="005770E8" w:rsidRPr="000F5999">
        <w:rPr>
          <w:i/>
          <w:iCs/>
          <w:sz w:val="20"/>
          <w:szCs w:val="20"/>
        </w:rPr>
        <w:t>:</w:t>
      </w:r>
    </w:p>
    <w:tbl>
      <w:tblPr>
        <w:tblStyle w:val="TableGrid"/>
        <w:tblW w:w="1294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5097"/>
        <w:gridCol w:w="1860"/>
        <w:gridCol w:w="2358"/>
        <w:gridCol w:w="1769"/>
      </w:tblGrid>
      <w:tr w:rsidR="00391B16" w:rsidRPr="00391B16" w14:paraId="57BD4233" w14:textId="77777777" w:rsidTr="00FB1017">
        <w:tc>
          <w:tcPr>
            <w:tcW w:w="1860" w:type="dxa"/>
            <w:shd w:val="clear" w:color="auto" w:fill="auto"/>
          </w:tcPr>
          <w:p w14:paraId="3B971E8C" w14:textId="3D710966" w:rsidR="002E0AB8" w:rsidRPr="00391B16" w:rsidRDefault="002E0AB8" w:rsidP="004E1C2A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391B16">
              <w:rPr>
                <w:rFonts w:ascii="Arial" w:eastAsia="Arial" w:hAnsi="Arial" w:cs="Arial"/>
                <w:sz w:val="16"/>
                <w:szCs w:val="16"/>
                <w:lang w:eastAsia="zh-CN"/>
              </w:rPr>
              <w:t>Amivantamab</w:t>
            </w:r>
          </w:p>
        </w:tc>
        <w:tc>
          <w:tcPr>
            <w:tcW w:w="5097" w:type="dxa"/>
            <w:shd w:val="clear" w:color="auto" w:fill="auto"/>
          </w:tcPr>
          <w:p w14:paraId="2F7BC112" w14:textId="34825803" w:rsidR="002E0AB8" w:rsidRPr="00391B16" w:rsidRDefault="002E0AB8" w:rsidP="004E1C2A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391B16">
              <w:rPr>
                <w:rFonts w:ascii="Arial" w:eastAsia="Arial" w:hAnsi="Arial" w:cs="Arial"/>
                <w:sz w:val="16"/>
                <w:szCs w:val="16"/>
                <w:lang w:eastAsia="zh-CN"/>
              </w:rPr>
              <w:t>Solution concentrate for I.V. infusion 350 mg in 7 mL</w:t>
            </w:r>
          </w:p>
        </w:tc>
        <w:tc>
          <w:tcPr>
            <w:tcW w:w="1860" w:type="dxa"/>
            <w:shd w:val="clear" w:color="auto" w:fill="auto"/>
          </w:tcPr>
          <w:p w14:paraId="39AA8BB5" w14:textId="07772949" w:rsidR="002E0AB8" w:rsidRPr="00391B16" w:rsidRDefault="002E0AB8" w:rsidP="004E1C2A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391B16">
              <w:rPr>
                <w:rFonts w:ascii="Arial" w:eastAsia="Arial" w:hAnsi="Arial" w:cs="Arial"/>
                <w:sz w:val="16"/>
                <w:szCs w:val="16"/>
                <w:lang w:eastAsia="zh-CN"/>
              </w:rPr>
              <w:t>Injection</w:t>
            </w:r>
          </w:p>
        </w:tc>
        <w:tc>
          <w:tcPr>
            <w:tcW w:w="2358" w:type="dxa"/>
            <w:shd w:val="clear" w:color="auto" w:fill="auto"/>
          </w:tcPr>
          <w:p w14:paraId="5EBE731F" w14:textId="01777FDC" w:rsidR="002E0AB8" w:rsidRPr="00391B16" w:rsidRDefault="002E0AB8" w:rsidP="004E1C2A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391B16">
              <w:rPr>
                <w:rFonts w:ascii="Arial" w:eastAsia="Arial" w:hAnsi="Arial" w:cs="Arial"/>
                <w:sz w:val="16"/>
                <w:szCs w:val="16"/>
                <w:lang w:eastAsia="zh-CN"/>
              </w:rPr>
              <w:t>Rybrevant</w:t>
            </w:r>
          </w:p>
        </w:tc>
        <w:tc>
          <w:tcPr>
            <w:tcW w:w="1769" w:type="dxa"/>
            <w:shd w:val="clear" w:color="auto" w:fill="auto"/>
          </w:tcPr>
          <w:p w14:paraId="4B535A55" w14:textId="6070C016" w:rsidR="002E0AB8" w:rsidRPr="00391B16" w:rsidRDefault="002E0AB8" w:rsidP="004E1C2A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391B16">
              <w:rPr>
                <w:rFonts w:ascii="Arial" w:eastAsia="Arial" w:hAnsi="Arial" w:cs="Arial"/>
                <w:sz w:val="16"/>
                <w:szCs w:val="16"/>
                <w:lang w:eastAsia="zh-CN"/>
              </w:rPr>
              <w:t>C16402 C16472</w:t>
            </w:r>
          </w:p>
        </w:tc>
      </w:tr>
    </w:tbl>
    <w:p w14:paraId="68AAA3E4" w14:textId="40E58117" w:rsidR="00CE10C7" w:rsidRPr="00CE10C7" w:rsidRDefault="00CE10C7" w:rsidP="00CE10C7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CE10C7">
        <w:rPr>
          <w:rFonts w:ascii="Arial" w:hAnsi="Arial" w:cs="Arial"/>
          <w:b/>
          <w:bCs/>
          <w:sz w:val="20"/>
          <w:lang w:eastAsia="en-AU"/>
        </w:rPr>
        <w:t>Schedule 1, Part 1, entry for Dostarlimab</w:t>
      </w:r>
    </w:p>
    <w:p w14:paraId="755E469B" w14:textId="14775534" w:rsidR="00CE10C7" w:rsidRPr="00E84810" w:rsidRDefault="00CE10C7" w:rsidP="00CE10C7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szCs w:val="20"/>
        </w:rPr>
      </w:pPr>
      <w:r w:rsidRPr="00CE10C7">
        <w:rPr>
          <w:i/>
          <w:iCs/>
          <w:sz w:val="20"/>
          <w:szCs w:val="20"/>
        </w:rPr>
        <w:t>omit from the column headed “</w:t>
      </w:r>
      <w:r>
        <w:rPr>
          <w:i/>
          <w:iCs/>
          <w:sz w:val="20"/>
          <w:szCs w:val="20"/>
        </w:rPr>
        <w:t>Circumstances</w:t>
      </w:r>
      <w:r w:rsidRPr="00CE10C7">
        <w:rPr>
          <w:i/>
          <w:iCs/>
          <w:sz w:val="20"/>
          <w:szCs w:val="20"/>
        </w:rPr>
        <w:t xml:space="preserve">”: </w:t>
      </w:r>
      <w:r w:rsidR="0035791E" w:rsidRPr="0035791E">
        <w:rPr>
          <w:rFonts w:ascii="Arial" w:hAnsi="Arial" w:cs="Arial"/>
          <w:b/>
          <w:bCs/>
          <w:sz w:val="20"/>
          <w:szCs w:val="20"/>
        </w:rPr>
        <w:t>C15196</w:t>
      </w:r>
    </w:p>
    <w:p w14:paraId="152C1727" w14:textId="0935961D" w:rsidR="00154C5F" w:rsidRPr="00154C5F" w:rsidRDefault="00154C5F" w:rsidP="00154C5F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>
        <w:rPr>
          <w:rFonts w:ascii="Arial" w:hAnsi="Arial" w:cs="Arial"/>
          <w:b/>
          <w:bCs/>
          <w:sz w:val="20"/>
          <w:lang w:eastAsia="en-AU"/>
        </w:rPr>
        <w:t xml:space="preserve">Schedule </w:t>
      </w:r>
      <w:r w:rsidRPr="00154C5F">
        <w:rPr>
          <w:rFonts w:ascii="Arial" w:hAnsi="Arial" w:cs="Arial"/>
          <w:b/>
          <w:bCs/>
          <w:sz w:val="20"/>
          <w:lang w:eastAsia="en-AU"/>
        </w:rPr>
        <w:t>1, Part 2</w:t>
      </w:r>
    </w:p>
    <w:p w14:paraId="5780FFBE" w14:textId="77777777" w:rsidR="00154C5F" w:rsidRPr="004A1ED5" w:rsidRDefault="00154C5F" w:rsidP="00154C5F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122A42">
        <w:rPr>
          <w:i/>
          <w:iCs/>
          <w:sz w:val="20"/>
          <w:lang w:eastAsia="en-AU"/>
        </w:rPr>
        <w:t>insert</w:t>
      </w:r>
      <w:r>
        <w:rPr>
          <w:i/>
          <w:iCs/>
          <w:sz w:val="20"/>
          <w:lang w:eastAsia="en-AU"/>
        </w:rPr>
        <w:t xml:space="preserve"> as first entry</w:t>
      </w:r>
      <w:r w:rsidRPr="00122A42">
        <w:rPr>
          <w:i/>
          <w:iCs/>
          <w:sz w:val="20"/>
          <w:lang w:eastAsia="en-AU"/>
        </w:rPr>
        <w:t>:</w:t>
      </w:r>
    </w:p>
    <w:tbl>
      <w:tblPr>
        <w:tblW w:w="35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0"/>
        <w:gridCol w:w="2696"/>
        <w:gridCol w:w="2125"/>
        <w:gridCol w:w="2123"/>
      </w:tblGrid>
      <w:tr w:rsidR="00154C5F" w:rsidRPr="00B715FD" w14:paraId="700A356A" w14:textId="77777777" w:rsidTr="000B72C8">
        <w:trPr>
          <w:trHeight w:val="20"/>
        </w:trPr>
        <w:tc>
          <w:tcPr>
            <w:tcW w:w="1396" w:type="pct"/>
            <w:shd w:val="clear" w:color="auto" w:fill="auto"/>
            <w:vAlign w:val="bottom"/>
          </w:tcPr>
          <w:p w14:paraId="0AE00E4B" w14:textId="77777777" w:rsidR="00154C5F" w:rsidRPr="00C57B38" w:rsidRDefault="00154C5F" w:rsidP="000B72C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C57B38">
              <w:rPr>
                <w:rFonts w:ascii="Arial" w:eastAsia="Arial" w:hAnsi="Arial" w:cs="Arial"/>
                <w:sz w:val="16"/>
                <w:szCs w:val="16"/>
                <w:lang w:eastAsia="zh-CN"/>
              </w:rPr>
              <w:t>Amivantamab</w:t>
            </w:r>
          </w:p>
        </w:tc>
        <w:tc>
          <w:tcPr>
            <w:tcW w:w="1399" w:type="pct"/>
            <w:shd w:val="clear" w:color="auto" w:fill="auto"/>
            <w:vAlign w:val="bottom"/>
          </w:tcPr>
          <w:p w14:paraId="509106CC" w14:textId="77777777" w:rsidR="00154C5F" w:rsidRPr="00C57B38" w:rsidRDefault="00154C5F" w:rsidP="000B72C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C57B38">
              <w:rPr>
                <w:rFonts w:ascii="Arial" w:eastAsia="Arial" w:hAnsi="Arial" w:cs="Arial"/>
                <w:sz w:val="16"/>
                <w:szCs w:val="16"/>
                <w:lang w:eastAsia="zh-CN"/>
              </w:rPr>
              <w:t>P16472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14:paraId="66BE98BF" w14:textId="77777777" w:rsidR="00154C5F" w:rsidRPr="00C57B38" w:rsidRDefault="00154C5F" w:rsidP="000B72C8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C57B38">
              <w:rPr>
                <w:rFonts w:ascii="Arial" w:eastAsia="Arial" w:hAnsi="Arial" w:cs="Arial"/>
                <w:sz w:val="16"/>
                <w:szCs w:val="16"/>
                <w:lang w:eastAsia="zh-CN"/>
              </w:rPr>
              <w:t>2100 mg</w:t>
            </w:r>
          </w:p>
        </w:tc>
        <w:tc>
          <w:tcPr>
            <w:tcW w:w="1102" w:type="pct"/>
            <w:shd w:val="clear" w:color="auto" w:fill="auto"/>
            <w:noWrap/>
            <w:vAlign w:val="center"/>
          </w:tcPr>
          <w:p w14:paraId="38F6D305" w14:textId="77777777" w:rsidR="00154C5F" w:rsidRPr="00C57B38" w:rsidRDefault="00154C5F" w:rsidP="000B72C8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C57B38">
              <w:rPr>
                <w:rFonts w:ascii="Arial" w:eastAsia="Arial" w:hAnsi="Arial" w:cs="Arial"/>
                <w:sz w:val="16"/>
                <w:szCs w:val="16"/>
                <w:lang w:eastAsia="zh-CN"/>
              </w:rPr>
              <w:t>5</w:t>
            </w:r>
          </w:p>
        </w:tc>
      </w:tr>
      <w:tr w:rsidR="00154C5F" w:rsidRPr="00B715FD" w14:paraId="4C99FC92" w14:textId="77777777" w:rsidTr="000B72C8">
        <w:trPr>
          <w:trHeight w:val="20"/>
        </w:trPr>
        <w:tc>
          <w:tcPr>
            <w:tcW w:w="1396" w:type="pct"/>
            <w:shd w:val="clear" w:color="auto" w:fill="auto"/>
            <w:vAlign w:val="bottom"/>
          </w:tcPr>
          <w:p w14:paraId="52B0121A" w14:textId="77777777" w:rsidR="00154C5F" w:rsidRPr="00C57B38" w:rsidRDefault="00154C5F" w:rsidP="000B72C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99" w:type="pct"/>
            <w:shd w:val="clear" w:color="auto" w:fill="auto"/>
            <w:vAlign w:val="bottom"/>
          </w:tcPr>
          <w:p w14:paraId="47B34D2E" w14:textId="77777777" w:rsidR="00154C5F" w:rsidRPr="00C57B38" w:rsidRDefault="00154C5F" w:rsidP="000B72C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C57B38">
              <w:rPr>
                <w:rFonts w:ascii="Arial" w:eastAsia="Arial" w:hAnsi="Arial" w:cs="Arial"/>
                <w:sz w:val="16"/>
                <w:szCs w:val="16"/>
                <w:lang w:eastAsia="zh-CN"/>
              </w:rPr>
              <w:t>P16402</w:t>
            </w:r>
          </w:p>
        </w:tc>
        <w:tc>
          <w:tcPr>
            <w:tcW w:w="1103" w:type="pct"/>
            <w:shd w:val="clear" w:color="auto" w:fill="auto"/>
            <w:noWrap/>
            <w:vAlign w:val="center"/>
          </w:tcPr>
          <w:p w14:paraId="44A4C077" w14:textId="77777777" w:rsidR="00154C5F" w:rsidRPr="00C57B38" w:rsidRDefault="00154C5F" w:rsidP="000B72C8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C57B38">
              <w:rPr>
                <w:rFonts w:ascii="Arial" w:eastAsia="Arial" w:hAnsi="Arial" w:cs="Arial"/>
                <w:sz w:val="16"/>
                <w:szCs w:val="16"/>
                <w:lang w:eastAsia="zh-CN"/>
              </w:rPr>
              <w:t>2100 mg</w:t>
            </w:r>
          </w:p>
        </w:tc>
        <w:tc>
          <w:tcPr>
            <w:tcW w:w="1102" w:type="pct"/>
            <w:shd w:val="clear" w:color="auto" w:fill="auto"/>
            <w:noWrap/>
            <w:vAlign w:val="center"/>
          </w:tcPr>
          <w:p w14:paraId="7F787E80" w14:textId="77777777" w:rsidR="00154C5F" w:rsidRPr="00C57B38" w:rsidRDefault="00154C5F" w:rsidP="000B72C8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C57B38">
              <w:rPr>
                <w:rFonts w:ascii="Arial" w:eastAsia="Arial" w:hAnsi="Arial" w:cs="Arial"/>
                <w:sz w:val="16"/>
                <w:szCs w:val="16"/>
                <w:lang w:eastAsia="zh-CN"/>
              </w:rPr>
              <w:t>7</w:t>
            </w:r>
          </w:p>
        </w:tc>
      </w:tr>
    </w:tbl>
    <w:p w14:paraId="5283822A" w14:textId="4781A766" w:rsidR="00A302AC" w:rsidRPr="00CE10C7" w:rsidRDefault="00A302AC" w:rsidP="00A302AC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CE10C7">
        <w:rPr>
          <w:rFonts w:ascii="Arial" w:hAnsi="Arial" w:cs="Arial"/>
          <w:b/>
          <w:bCs/>
          <w:sz w:val="20"/>
          <w:lang w:eastAsia="en-AU"/>
        </w:rPr>
        <w:t xml:space="preserve">Schedule 1, Part </w:t>
      </w:r>
      <w:r>
        <w:rPr>
          <w:rFonts w:ascii="Arial" w:hAnsi="Arial" w:cs="Arial"/>
          <w:b/>
          <w:bCs/>
          <w:sz w:val="20"/>
          <w:lang w:eastAsia="en-AU"/>
        </w:rPr>
        <w:t>2</w:t>
      </w:r>
      <w:r w:rsidRPr="00CE10C7">
        <w:rPr>
          <w:rFonts w:ascii="Arial" w:hAnsi="Arial" w:cs="Arial"/>
          <w:b/>
          <w:bCs/>
          <w:sz w:val="20"/>
          <w:lang w:eastAsia="en-AU"/>
        </w:rPr>
        <w:t xml:space="preserve">, entry for </w:t>
      </w:r>
      <w:r w:rsidRPr="00A302AC">
        <w:rPr>
          <w:rFonts w:ascii="Arial" w:hAnsi="Arial" w:cs="Arial"/>
          <w:b/>
          <w:bCs/>
          <w:sz w:val="20"/>
          <w:lang w:eastAsia="en-AU"/>
        </w:rPr>
        <w:t xml:space="preserve">Dostarlimab </w:t>
      </w:r>
      <w:r w:rsidRPr="00A302AC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[Maximum Amount:</w:t>
      </w:r>
      <w:r w:rsidRPr="00A302AC">
        <w:rPr>
          <w:i/>
          <w:iCs/>
        </w:rPr>
        <w:t xml:space="preserve"> </w:t>
      </w:r>
      <w:r w:rsidRPr="00A302AC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 xml:space="preserve">1000 mg; Number of Repeats: </w:t>
      </w:r>
      <w:r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3</w:t>
      </w:r>
      <w:r w:rsidRPr="00A302AC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]</w:t>
      </w:r>
    </w:p>
    <w:p w14:paraId="1A256B8A" w14:textId="52B24594" w:rsidR="00A302AC" w:rsidRPr="00E84810" w:rsidRDefault="00A302AC" w:rsidP="00A302AC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szCs w:val="20"/>
        </w:rPr>
      </w:pPr>
      <w:r w:rsidRPr="00CE10C7">
        <w:rPr>
          <w:i/>
          <w:iCs/>
          <w:sz w:val="20"/>
          <w:szCs w:val="20"/>
        </w:rPr>
        <w:t>omit from the column headed “</w:t>
      </w:r>
      <w:r>
        <w:rPr>
          <w:i/>
          <w:iCs/>
          <w:sz w:val="20"/>
          <w:szCs w:val="20"/>
        </w:rPr>
        <w:t>Purposes</w:t>
      </w:r>
      <w:r w:rsidRPr="00CE10C7">
        <w:rPr>
          <w:i/>
          <w:iCs/>
          <w:sz w:val="20"/>
          <w:szCs w:val="20"/>
        </w:rPr>
        <w:t xml:space="preserve">”: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35791E">
        <w:rPr>
          <w:rFonts w:ascii="Arial" w:hAnsi="Arial" w:cs="Arial"/>
          <w:b/>
          <w:bCs/>
          <w:sz w:val="20"/>
          <w:szCs w:val="20"/>
        </w:rPr>
        <w:t>15196</w:t>
      </w:r>
    </w:p>
    <w:p w14:paraId="2AE6C11D" w14:textId="1C202859" w:rsidR="00D913B0" w:rsidRPr="00D913B0" w:rsidRDefault="00D913B0" w:rsidP="00D913B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D913B0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2, </w:t>
      </w:r>
      <w:r w:rsidR="00F621E7">
        <w:rPr>
          <w:rFonts w:ascii="Arial" w:hAnsi="Arial" w:cs="Arial"/>
          <w:b/>
          <w:bCs/>
          <w:sz w:val="20"/>
          <w:szCs w:val="20"/>
          <w:lang w:eastAsia="en-AU"/>
        </w:rPr>
        <w:t xml:space="preserve">after </w:t>
      </w:r>
      <w:r w:rsidRPr="007831D6">
        <w:rPr>
          <w:rFonts w:ascii="Arial" w:hAnsi="Arial" w:cs="Arial"/>
          <w:b/>
          <w:bCs/>
          <w:sz w:val="20"/>
          <w:szCs w:val="20"/>
          <w:lang w:eastAsia="en-AU"/>
        </w:rPr>
        <w:t xml:space="preserve">entry for </w:t>
      </w:r>
      <w:r w:rsidR="007831D6" w:rsidRPr="007831D6">
        <w:rPr>
          <w:rFonts w:ascii="Arial" w:hAnsi="Arial" w:cs="Arial"/>
          <w:b/>
          <w:bCs/>
          <w:sz w:val="20"/>
          <w:szCs w:val="20"/>
          <w:lang w:eastAsia="en-AU"/>
        </w:rPr>
        <w:t xml:space="preserve">Daratumumab </w:t>
      </w:r>
      <w:r w:rsidR="00D01421" w:rsidRPr="007831D6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[Maximum Quantity:</w:t>
      </w:r>
      <w:r w:rsidR="00D01421" w:rsidRPr="007831D6">
        <w:rPr>
          <w:i/>
          <w:iCs/>
        </w:rPr>
        <w:t xml:space="preserve"> </w:t>
      </w:r>
      <w:r w:rsidR="007831D6" w:rsidRPr="007831D6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1</w:t>
      </w:r>
      <w:r w:rsidR="00D01421" w:rsidRPr="007831D6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 xml:space="preserve">; Number of Repeats: </w:t>
      </w:r>
      <w:r w:rsidR="007831D6" w:rsidRPr="007831D6">
        <w:rPr>
          <w:rFonts w:ascii="Arial" w:hAnsi="Arial" w:cs="Arial"/>
          <w:b/>
          <w:bCs/>
          <w:i/>
          <w:iCs/>
          <w:sz w:val="20"/>
          <w:szCs w:val="20"/>
          <w:lang w:eastAsia="en-AU"/>
        </w:rPr>
        <w:t>15]</w:t>
      </w:r>
    </w:p>
    <w:p w14:paraId="718B349F" w14:textId="05F0D6DE" w:rsidR="00D913B0" w:rsidRDefault="00F621E7" w:rsidP="00D913B0">
      <w:pPr>
        <w:spacing w:before="60" w:after="60" w:line="260" w:lineRule="exact"/>
        <w:ind w:left="567"/>
        <w:rPr>
          <w:i/>
          <w:iCs/>
          <w:sz w:val="20"/>
          <w:lang w:eastAsia="en-AU"/>
        </w:rPr>
      </w:pPr>
      <w:r>
        <w:rPr>
          <w:i/>
          <w:iCs/>
          <w:sz w:val="20"/>
          <w:lang w:eastAsia="en-AU"/>
        </w:rPr>
        <w:t>insert</w:t>
      </w:r>
      <w:r w:rsidR="00D913B0" w:rsidRPr="00D913B0">
        <w:rPr>
          <w:i/>
          <w:iCs/>
          <w:sz w:val="20"/>
          <w:lang w:eastAsia="en-AU"/>
        </w:rPr>
        <w:t>:</w:t>
      </w: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5"/>
        <w:gridCol w:w="2884"/>
        <w:gridCol w:w="1078"/>
        <w:gridCol w:w="1591"/>
        <w:gridCol w:w="1361"/>
        <w:gridCol w:w="1361"/>
        <w:gridCol w:w="1351"/>
        <w:gridCol w:w="1022"/>
        <w:gridCol w:w="1017"/>
      </w:tblGrid>
      <w:tr w:rsidR="0077710E" w:rsidRPr="00135D96" w14:paraId="59E0BFD1" w14:textId="77777777" w:rsidTr="000B72C8">
        <w:trPr>
          <w:trHeight w:val="20"/>
        </w:trPr>
        <w:tc>
          <w:tcPr>
            <w:tcW w:w="561" w:type="pct"/>
            <w:shd w:val="clear" w:color="auto" w:fill="auto"/>
          </w:tcPr>
          <w:p w14:paraId="046EB5B8" w14:textId="63856DAF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D452D9">
              <w:rPr>
                <w:rFonts w:ascii="Arial" w:eastAsia="Arial" w:hAnsi="Arial" w:cs="Arial"/>
                <w:sz w:val="16"/>
                <w:szCs w:val="16"/>
                <w:lang w:eastAsia="zh-CN"/>
              </w:rPr>
              <w:t>Epcoritamab</w:t>
            </w:r>
          </w:p>
        </w:tc>
        <w:tc>
          <w:tcPr>
            <w:tcW w:w="1097" w:type="pct"/>
            <w:shd w:val="clear" w:color="auto" w:fill="auto"/>
          </w:tcPr>
          <w:p w14:paraId="263E145C" w14:textId="10CDBB8D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D452D9">
              <w:rPr>
                <w:rFonts w:ascii="Arial" w:eastAsia="Arial" w:hAnsi="Arial" w:cs="Arial"/>
                <w:sz w:val="16"/>
                <w:szCs w:val="16"/>
                <w:lang w:eastAsia="zh-CN"/>
              </w:rPr>
              <w:t>Solution concentrate for subcutaneous injection 4 mg in 0.8 mL</w:t>
            </w:r>
          </w:p>
        </w:tc>
        <w:tc>
          <w:tcPr>
            <w:tcW w:w="410" w:type="pct"/>
            <w:shd w:val="clear" w:color="auto" w:fill="auto"/>
            <w:noWrap/>
          </w:tcPr>
          <w:p w14:paraId="369FCFF6" w14:textId="3FA0D60E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D452D9">
              <w:rPr>
                <w:rFonts w:ascii="Arial" w:eastAsia="Arial" w:hAnsi="Arial" w:cs="Arial"/>
                <w:sz w:val="16"/>
                <w:szCs w:val="16"/>
                <w:lang w:eastAsia="zh-CN"/>
              </w:rPr>
              <w:t>Injection</w:t>
            </w:r>
          </w:p>
        </w:tc>
        <w:tc>
          <w:tcPr>
            <w:tcW w:w="605" w:type="pct"/>
            <w:shd w:val="clear" w:color="auto" w:fill="auto"/>
          </w:tcPr>
          <w:p w14:paraId="2BF9CF3C" w14:textId="1840BC04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D452D9">
              <w:rPr>
                <w:rFonts w:ascii="Arial" w:eastAsia="Arial" w:hAnsi="Arial" w:cs="Arial"/>
                <w:sz w:val="16"/>
                <w:szCs w:val="16"/>
                <w:lang w:eastAsia="zh-CN"/>
              </w:rPr>
              <w:t>Epkinly</w:t>
            </w:r>
          </w:p>
        </w:tc>
        <w:tc>
          <w:tcPr>
            <w:tcW w:w="518" w:type="pct"/>
            <w:shd w:val="clear" w:color="auto" w:fill="auto"/>
            <w:noWrap/>
          </w:tcPr>
          <w:p w14:paraId="298FF37C" w14:textId="0679B2A2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D452D9">
              <w:rPr>
                <w:rFonts w:ascii="Arial" w:eastAsia="Arial" w:hAnsi="Arial" w:cs="Arial"/>
                <w:sz w:val="16"/>
                <w:szCs w:val="16"/>
                <w:lang w:eastAsia="zh-CN"/>
              </w:rPr>
              <w:t>C16405</w:t>
            </w:r>
          </w:p>
        </w:tc>
        <w:tc>
          <w:tcPr>
            <w:tcW w:w="518" w:type="pct"/>
            <w:shd w:val="clear" w:color="auto" w:fill="auto"/>
            <w:noWrap/>
          </w:tcPr>
          <w:p w14:paraId="127CA8DA" w14:textId="77777777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14" w:type="pct"/>
            <w:shd w:val="clear" w:color="auto" w:fill="auto"/>
          </w:tcPr>
          <w:p w14:paraId="53666DA3" w14:textId="05C6A7C7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D452D9">
              <w:rPr>
                <w:rFonts w:ascii="Arial" w:eastAsia="Arial" w:hAnsi="Arial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389" w:type="pct"/>
            <w:shd w:val="clear" w:color="auto" w:fill="auto"/>
          </w:tcPr>
          <w:p w14:paraId="1B88FA22" w14:textId="311F363D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D452D9">
              <w:rPr>
                <w:rFonts w:ascii="Arial" w:eastAsia="Arial" w:hAnsi="Arial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387" w:type="pct"/>
            <w:shd w:val="clear" w:color="auto" w:fill="auto"/>
            <w:noWrap/>
          </w:tcPr>
          <w:p w14:paraId="70F09DC0" w14:textId="77777777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</w:tr>
      <w:tr w:rsidR="0077710E" w:rsidRPr="00135D96" w14:paraId="09994C91" w14:textId="77777777" w:rsidTr="000B72C8">
        <w:trPr>
          <w:trHeight w:val="20"/>
        </w:trPr>
        <w:tc>
          <w:tcPr>
            <w:tcW w:w="561" w:type="pct"/>
            <w:shd w:val="clear" w:color="auto" w:fill="auto"/>
          </w:tcPr>
          <w:p w14:paraId="6A8FED32" w14:textId="77777777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97" w:type="pct"/>
            <w:shd w:val="clear" w:color="auto" w:fill="auto"/>
          </w:tcPr>
          <w:p w14:paraId="2E8B969E" w14:textId="2A35782C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D452D9">
              <w:rPr>
                <w:rFonts w:ascii="Arial" w:eastAsia="Arial" w:hAnsi="Arial" w:cs="Arial"/>
                <w:sz w:val="16"/>
                <w:szCs w:val="16"/>
                <w:lang w:eastAsia="zh-CN"/>
              </w:rPr>
              <w:t>Solution for subcutaneous injection 48 mg in 0.8 mL</w:t>
            </w:r>
          </w:p>
        </w:tc>
        <w:tc>
          <w:tcPr>
            <w:tcW w:w="410" w:type="pct"/>
            <w:shd w:val="clear" w:color="auto" w:fill="auto"/>
            <w:noWrap/>
          </w:tcPr>
          <w:p w14:paraId="3C1E041D" w14:textId="1C627A92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D452D9">
              <w:rPr>
                <w:rFonts w:ascii="Arial" w:eastAsia="Arial" w:hAnsi="Arial" w:cs="Arial"/>
                <w:sz w:val="16"/>
                <w:szCs w:val="16"/>
                <w:lang w:eastAsia="zh-CN"/>
              </w:rPr>
              <w:t>Injection</w:t>
            </w:r>
          </w:p>
        </w:tc>
        <w:tc>
          <w:tcPr>
            <w:tcW w:w="605" w:type="pct"/>
            <w:shd w:val="clear" w:color="auto" w:fill="auto"/>
          </w:tcPr>
          <w:p w14:paraId="6690A8C5" w14:textId="0904F641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D452D9">
              <w:rPr>
                <w:rFonts w:ascii="Arial" w:eastAsia="Arial" w:hAnsi="Arial" w:cs="Arial"/>
                <w:sz w:val="16"/>
                <w:szCs w:val="16"/>
                <w:lang w:eastAsia="zh-CN"/>
              </w:rPr>
              <w:t>Epkinly</w:t>
            </w:r>
          </w:p>
        </w:tc>
        <w:tc>
          <w:tcPr>
            <w:tcW w:w="518" w:type="pct"/>
            <w:shd w:val="clear" w:color="auto" w:fill="auto"/>
            <w:noWrap/>
          </w:tcPr>
          <w:p w14:paraId="56A77E68" w14:textId="1E67CC78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D452D9">
              <w:rPr>
                <w:rFonts w:ascii="Arial" w:eastAsia="Arial" w:hAnsi="Arial" w:cs="Arial"/>
                <w:sz w:val="16"/>
                <w:szCs w:val="16"/>
                <w:lang w:eastAsia="zh-CN"/>
              </w:rPr>
              <w:t>C16465 C16466</w:t>
            </w:r>
          </w:p>
        </w:tc>
        <w:tc>
          <w:tcPr>
            <w:tcW w:w="518" w:type="pct"/>
            <w:shd w:val="clear" w:color="auto" w:fill="auto"/>
            <w:noWrap/>
          </w:tcPr>
          <w:p w14:paraId="72A94ABF" w14:textId="77777777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14" w:type="pct"/>
            <w:shd w:val="clear" w:color="auto" w:fill="auto"/>
          </w:tcPr>
          <w:p w14:paraId="63A581F6" w14:textId="0F1BDB8F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D452D9">
              <w:rPr>
                <w:rFonts w:ascii="Arial" w:eastAsia="Arial" w:hAnsi="Arial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389" w:type="pct"/>
            <w:shd w:val="clear" w:color="auto" w:fill="auto"/>
          </w:tcPr>
          <w:p w14:paraId="5F77AEE1" w14:textId="3AC2A6C3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D452D9">
              <w:rPr>
                <w:rFonts w:ascii="Arial" w:eastAsia="Arial" w:hAnsi="Arial" w:cs="Arial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387" w:type="pct"/>
            <w:shd w:val="clear" w:color="auto" w:fill="auto"/>
            <w:noWrap/>
          </w:tcPr>
          <w:p w14:paraId="0D7CD8E4" w14:textId="77777777" w:rsidR="0077710E" w:rsidRPr="00D452D9" w:rsidRDefault="0077710E" w:rsidP="00C57B38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</w:tr>
    </w:tbl>
    <w:p w14:paraId="18E70652" w14:textId="380E0F0E" w:rsidR="00815371" w:rsidRDefault="00815371" w:rsidP="00815371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815371">
        <w:rPr>
          <w:rFonts w:ascii="Arial" w:hAnsi="Arial" w:cs="Arial"/>
          <w:b/>
          <w:bCs/>
          <w:sz w:val="20"/>
          <w:szCs w:val="20"/>
          <w:lang w:eastAsia="en-AU"/>
        </w:rPr>
        <w:t>Schedule 3, Part 1,</w:t>
      </w:r>
      <w:r>
        <w:rPr>
          <w:rFonts w:ascii="Arial" w:hAnsi="Arial" w:cs="Arial"/>
          <w:b/>
          <w:bCs/>
          <w:sz w:val="20"/>
          <w:szCs w:val="20"/>
          <w:lang w:eastAsia="en-AU"/>
        </w:rPr>
        <w:t xml:space="preserve"> </w:t>
      </w:r>
      <w:r w:rsidRPr="0065721F">
        <w:rPr>
          <w:rFonts w:ascii="Arial" w:hAnsi="Arial" w:cs="Arial"/>
          <w:b/>
          <w:bCs/>
          <w:sz w:val="20"/>
          <w:szCs w:val="20"/>
          <w:lang w:eastAsia="en-AU"/>
        </w:rPr>
        <w:t>omit entry for Circumstances Code “</w:t>
      </w:r>
      <w:r w:rsidRPr="00815371">
        <w:rPr>
          <w:rFonts w:ascii="Arial" w:hAnsi="Arial" w:cs="Arial"/>
          <w:b/>
          <w:bCs/>
          <w:sz w:val="20"/>
          <w:szCs w:val="20"/>
          <w:lang w:eastAsia="en-AU"/>
        </w:rPr>
        <w:t>C15196</w:t>
      </w:r>
      <w:r w:rsidRPr="0065721F">
        <w:rPr>
          <w:rFonts w:ascii="Arial" w:hAnsi="Arial" w:cs="Arial"/>
          <w:b/>
          <w:bCs/>
          <w:sz w:val="20"/>
          <w:szCs w:val="20"/>
          <w:lang w:eastAsia="en-AU"/>
        </w:rPr>
        <w:t>”</w:t>
      </w:r>
    </w:p>
    <w:p w14:paraId="67D46F93" w14:textId="6C380C92" w:rsidR="00815371" w:rsidRPr="00815371" w:rsidRDefault="00815371" w:rsidP="00815371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815371">
        <w:rPr>
          <w:rFonts w:ascii="Arial" w:hAnsi="Arial" w:cs="Arial"/>
          <w:b/>
          <w:bCs/>
          <w:sz w:val="20"/>
          <w:szCs w:val="20"/>
          <w:lang w:eastAsia="en-AU"/>
        </w:rPr>
        <w:t>Schedule 3, Part 1, after entry for Circumstances Code “</w:t>
      </w:r>
      <w:r w:rsidR="007F6CA3" w:rsidRPr="007F6CA3">
        <w:rPr>
          <w:rFonts w:ascii="Arial" w:hAnsi="Arial" w:cs="Arial"/>
          <w:b/>
          <w:bCs/>
          <w:sz w:val="20"/>
          <w:szCs w:val="20"/>
          <w:lang w:eastAsia="en-AU"/>
        </w:rPr>
        <w:t>C16375</w:t>
      </w:r>
      <w:r w:rsidRPr="00815371">
        <w:rPr>
          <w:rFonts w:ascii="Arial" w:hAnsi="Arial" w:cs="Arial"/>
          <w:b/>
          <w:bCs/>
          <w:sz w:val="20"/>
          <w:szCs w:val="20"/>
          <w:lang w:eastAsia="en-AU"/>
        </w:rPr>
        <w:t>”</w:t>
      </w:r>
    </w:p>
    <w:p w14:paraId="5BC94194" w14:textId="77777777" w:rsidR="00815371" w:rsidRPr="00807F7F" w:rsidRDefault="00815371" w:rsidP="00815371">
      <w:pPr>
        <w:spacing w:before="60" w:after="60" w:line="260" w:lineRule="exact"/>
        <w:ind w:left="1134" w:hanging="567"/>
        <w:rPr>
          <w:rFonts w:cs="Times New Roman"/>
          <w:i/>
          <w:iCs/>
          <w:sz w:val="20"/>
        </w:rPr>
      </w:pPr>
      <w:r w:rsidRPr="00815371">
        <w:rPr>
          <w:rFonts w:cs="Times New Roman"/>
          <w:i/>
          <w:iCs/>
          <w:sz w:val="20"/>
        </w:rPr>
        <w:t>insert: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850"/>
        <w:gridCol w:w="850"/>
        <w:gridCol w:w="2128"/>
        <w:gridCol w:w="7088"/>
        <w:gridCol w:w="2041"/>
      </w:tblGrid>
      <w:tr w:rsidR="00327D5C" w:rsidRPr="00327D5C" w14:paraId="3D8F1DCB" w14:textId="77777777" w:rsidTr="000B72C8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5A92D" w14:textId="56AC30F6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C16402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7F817" w14:textId="26DF2D94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P16402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574E8" w14:textId="5AE442EF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Amivantamab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89F33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Stage IIIB/ IIIC (locally advanced) or Stage IV (metastatic) non-small cell lung cancer (NSCLC)</w:t>
            </w:r>
          </w:p>
          <w:p w14:paraId="543008DF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lastRenderedPageBreak/>
              <w:t>Continuing treatment</w:t>
            </w:r>
          </w:p>
          <w:p w14:paraId="51D12655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have previously received PBS-subsidised treatment with this drug for this condition; AND</w:t>
            </w:r>
          </w:p>
          <w:p w14:paraId="1632A700" w14:textId="5FB87B1F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not have developed disease progression while receiving treatment with this drug for this condition.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D5FC0" w14:textId="435831D9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lastRenderedPageBreak/>
              <w:t xml:space="preserve">Compliance with Authority </w:t>
            </w:r>
            <w:r w:rsidRPr="00327D5C">
              <w:rPr>
                <w:b w:val="0"/>
                <w:szCs w:val="16"/>
              </w:rPr>
              <w:lastRenderedPageBreak/>
              <w:t>Required procedures</w:t>
            </w:r>
          </w:p>
        </w:tc>
      </w:tr>
      <w:tr w:rsidR="00327D5C" w:rsidRPr="00327D5C" w14:paraId="1897BAA6" w14:textId="77777777" w:rsidTr="000B72C8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D75AA" w14:textId="297D26A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lastRenderedPageBreak/>
              <w:t>C16405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7BE45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B29CC" w14:textId="41409FD2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Epcoritamab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01C3F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Relapsed or refractory diffuse large B-cell lymphoma (DLBCL)</w:t>
            </w:r>
          </w:p>
          <w:p w14:paraId="21887860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Induction treatment</w:t>
            </w:r>
          </w:p>
          <w:p w14:paraId="0B7ECC67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The condition must have relapsed, or be refractory to, at least two prior systemic therapies; AND</w:t>
            </w:r>
          </w:p>
          <w:p w14:paraId="1A743083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have a WHO performance status of no higher than 2; AND</w:t>
            </w:r>
          </w:p>
          <w:p w14:paraId="7675C1B1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have previously received treatment with chimeric antigen receptor-T (CAR-T) cell therapy for this condition; OR</w:t>
            </w:r>
          </w:p>
          <w:p w14:paraId="1E9494AB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be currently unable to receive treatment with CAR-T cell therapy for this condition; AND</w:t>
            </w:r>
          </w:p>
          <w:p w14:paraId="45183737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not be eligible for stem cell transplantation; AND</w:t>
            </w:r>
          </w:p>
          <w:p w14:paraId="4D0B23AE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The treatment must be discontinued in patients who experience disease progression whilst on treatment.</w:t>
            </w:r>
          </w:p>
          <w:p w14:paraId="3F6496DD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Prior systemic therapy may include autologous stem cell transplant.</w:t>
            </w:r>
          </w:p>
          <w:p w14:paraId="0C8F2A97" w14:textId="10FC6F29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Definition of patients unable to receive treatment with CAR-T cell therapy for this condition include geographical, psychosocial, clinical ineligibility or urgency.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18E29" w14:textId="3F412753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Compliance with Authority Required procedures</w:t>
            </w:r>
          </w:p>
        </w:tc>
      </w:tr>
      <w:tr w:rsidR="00327D5C" w:rsidRPr="00327D5C" w14:paraId="388AEE00" w14:textId="77777777" w:rsidTr="000B72C8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F5FAA" w14:textId="418E742B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C16465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5F012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7D149" w14:textId="110B675F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Epcoritamab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96181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Relapsed or refractory diffuse large B-cell lymphoma (DLBCL)</w:t>
            </w:r>
          </w:p>
          <w:p w14:paraId="1A6E8255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Transitioning from non-PBS to PBS-subsidised treatment - Grandfather arrangements</w:t>
            </w:r>
          </w:p>
          <w:p w14:paraId="1C8AC315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have received non-PBS-subsidised treatment with this drug for this PBS condition prior to 1 May 2025; AND</w:t>
            </w:r>
          </w:p>
          <w:p w14:paraId="126ACC0E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The condition must have relapsed, or be refractory to, at least two prior systemic therapies, prior to commencing treatment with this drug; AND</w:t>
            </w:r>
          </w:p>
          <w:p w14:paraId="2622FD3E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have had a WHO performance status of no higher than 2 prior to commencing treatment with this drug for this condition; AND</w:t>
            </w:r>
          </w:p>
          <w:p w14:paraId="275A0A4B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have previously received treatment with chimeric antigen receptor-T (CAR-T) cell therapy for this condition; OR</w:t>
            </w:r>
          </w:p>
          <w:p w14:paraId="44499FC2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have been unable to receive treatment with CAR-T cell therapy for this condition; AND</w:t>
            </w:r>
          </w:p>
          <w:p w14:paraId="5782BE60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not be eligible for stem cell transplantation; AND</w:t>
            </w:r>
          </w:p>
          <w:p w14:paraId="4DCE4E1A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The treatment must be discontinued in patients who experience disease progression whilst on treatment.</w:t>
            </w:r>
          </w:p>
          <w:p w14:paraId="7E97247E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be undergoing treatment with this drug administered weekly in cycles 1 to 3 - prescribe up to 9 repeats; OR</w:t>
            </w:r>
          </w:p>
          <w:p w14:paraId="075FE8F1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 xml:space="preserve">Patient must be undergoing treatment with this drug administered fortnightly in cycles 4 to 9 - </w:t>
            </w:r>
            <w:r w:rsidRPr="00327D5C">
              <w:rPr>
                <w:b w:val="0"/>
                <w:szCs w:val="16"/>
              </w:rPr>
              <w:lastRenderedPageBreak/>
              <w:t>prescribe up to 5 repeats; OR</w:t>
            </w:r>
          </w:p>
          <w:p w14:paraId="05782013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be undergoing treatment with this drug administered every four weeks in cycles 10 and beyond - prescribe up to 2 repeats.</w:t>
            </w:r>
          </w:p>
          <w:p w14:paraId="6C73270E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Prior systemic therapy may include autologous stem cell transplant.</w:t>
            </w:r>
          </w:p>
          <w:p w14:paraId="7654A2FA" w14:textId="18AE4018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Definition of patients unable to receive treatment with CAR-T cell therapy for this condition include geographical, psychosocial, clinical ineligibility or urgency.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D3946" w14:textId="6FDDA3DF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lastRenderedPageBreak/>
              <w:t>Compliance with Authority Required procedures</w:t>
            </w:r>
          </w:p>
        </w:tc>
      </w:tr>
      <w:tr w:rsidR="00327D5C" w:rsidRPr="00327D5C" w14:paraId="4BACCB63" w14:textId="77777777" w:rsidTr="000B72C8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90C95" w14:textId="24E482F9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C16466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49536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CED5D" w14:textId="6D813FBB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Epcoritamab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6C865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Relapsed or refractory diffuse large B-cell lymphoma (DLBCL)</w:t>
            </w:r>
          </w:p>
          <w:p w14:paraId="71F28E0D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Continuing treatment</w:t>
            </w:r>
          </w:p>
          <w:p w14:paraId="01406DE1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have previously received PBS-subsidised treatment with this drug for this condition; AND</w:t>
            </w:r>
          </w:p>
          <w:p w14:paraId="1FC40C9C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The treatment must be discontinued in patients who experience disease progression whilst on treatment.</w:t>
            </w:r>
          </w:p>
          <w:p w14:paraId="3F24752B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be undergoing treatment with this drug administered weekly in cycles 1 to 3 - prescribe up to 9 repeats; OR</w:t>
            </w:r>
          </w:p>
          <w:p w14:paraId="74AFD64F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be undergoing treatment with this drug administered fortnightly in cycles 4 to 9 - prescribe up to 5 repeats; OR</w:t>
            </w:r>
          </w:p>
          <w:p w14:paraId="486B0431" w14:textId="18BD9B93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be undergoing treatment with this drug administered every four weeks in cycles 10 and beyond - prescribe up to 2 repeats.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CABEF" w14:textId="3D060815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Compliance with Authority Required procedures - Streamlined Authority Code 16466</w:t>
            </w:r>
          </w:p>
        </w:tc>
      </w:tr>
      <w:tr w:rsidR="00327D5C" w:rsidRPr="00327D5C" w14:paraId="77E4AAB2" w14:textId="77777777" w:rsidTr="000B72C8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3E99D" w14:textId="2B70D184" w:rsidR="00625B62" w:rsidRPr="00327D5C" w:rsidRDefault="00625B62" w:rsidP="00C57B38">
            <w:pPr>
              <w:pStyle w:val="mps3-data"/>
              <w:widowControl w:val="0"/>
              <w:rPr>
                <w:szCs w:val="16"/>
              </w:rPr>
            </w:pPr>
            <w:r w:rsidRPr="00327D5C">
              <w:rPr>
                <w:szCs w:val="16"/>
              </w:rPr>
              <w:t>C16472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60F3C" w14:textId="22227E29" w:rsidR="00625B62" w:rsidRPr="00327D5C" w:rsidRDefault="00625B62" w:rsidP="00C57B38">
            <w:pPr>
              <w:pStyle w:val="mps3-data"/>
              <w:widowControl w:val="0"/>
              <w:rPr>
                <w:szCs w:val="16"/>
              </w:rPr>
            </w:pPr>
            <w:r w:rsidRPr="00327D5C">
              <w:rPr>
                <w:szCs w:val="16"/>
              </w:rPr>
              <w:t>P16472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327DF" w14:textId="204EB021" w:rsidR="00625B62" w:rsidRPr="00327D5C" w:rsidRDefault="00625B62" w:rsidP="00C57B38">
            <w:pPr>
              <w:pStyle w:val="mps3-data"/>
              <w:widowControl w:val="0"/>
              <w:rPr>
                <w:szCs w:val="16"/>
              </w:rPr>
            </w:pPr>
            <w:r w:rsidRPr="00327D5C">
              <w:rPr>
                <w:szCs w:val="16"/>
              </w:rPr>
              <w:t>Amivantamab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7B58A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Stage IIIB/ IIIC (locally advanced) or Stage IV (metastatic) non-small cell lung cancer (NSCLC)</w:t>
            </w:r>
          </w:p>
          <w:p w14:paraId="598C108D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Initial treatment</w:t>
            </w:r>
          </w:p>
          <w:p w14:paraId="6D63CB82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have evidence in tumour material of an activating epidermal growth factor receptor (EGFR) exon 20 insertion mutation; AND</w:t>
            </w:r>
          </w:p>
          <w:p w14:paraId="288335B6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have/have had a WHO performance status of no greater than 2 at treatment initiation with this drug for this condition; AND</w:t>
            </w:r>
          </w:p>
          <w:p w14:paraId="4CB047C8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not have previously received this drug for this condition; OR</w:t>
            </w:r>
          </w:p>
          <w:p w14:paraId="21BE9422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Patient must be each of: (i) currently receiving non-PBS-subsidised supply for this drug for this PBS indication, (ii) free of disease progression since commencing non-PBS-subsidised supply; AND</w:t>
            </w:r>
          </w:p>
          <w:p w14:paraId="274592FA" w14:textId="77777777" w:rsidR="00625B62" w:rsidRPr="00327D5C" w:rsidRDefault="00625B62" w:rsidP="00C57B38">
            <w:pPr>
              <w:pStyle w:val="mps3-heading"/>
              <w:widowControl w:val="0"/>
              <w:rPr>
                <w:b w:val="0"/>
                <w:szCs w:val="16"/>
              </w:rPr>
            </w:pPr>
            <w:r w:rsidRPr="00327D5C">
              <w:rPr>
                <w:b w:val="0"/>
                <w:szCs w:val="16"/>
              </w:rPr>
              <w:t>The treatment must be/have been in combination with platinum-based chemotherapy (PBC) where the patient has not previously received systemic therapy for this condition in the metastatic setting, (i.e. used in combination with PBC in the first line setting); OR</w:t>
            </w:r>
          </w:p>
          <w:p w14:paraId="52ED5CE5" w14:textId="33244442" w:rsidR="00625B62" w:rsidRPr="00327D5C" w:rsidRDefault="00625B62" w:rsidP="00C57B38">
            <w:pPr>
              <w:pStyle w:val="mps3-data"/>
              <w:widowControl w:val="0"/>
              <w:rPr>
                <w:szCs w:val="16"/>
              </w:rPr>
            </w:pPr>
            <w:r w:rsidRPr="00327D5C">
              <w:rPr>
                <w:szCs w:val="16"/>
              </w:rPr>
              <w:t>The treatment must be the sole PBS-subsidised therapy where the condition has progressed following treatment with platinum-based chemotherapy, (i.e. used as monotherapy in the second line setting).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19095" w14:textId="115B5DBD" w:rsidR="00625B62" w:rsidRPr="00327D5C" w:rsidRDefault="00625B62" w:rsidP="00C57B38">
            <w:pPr>
              <w:pStyle w:val="mps3-data"/>
              <w:widowControl w:val="0"/>
              <w:rPr>
                <w:szCs w:val="16"/>
              </w:rPr>
            </w:pPr>
            <w:r w:rsidRPr="00327D5C">
              <w:rPr>
                <w:szCs w:val="16"/>
              </w:rPr>
              <w:t>Compliance with Authority Required procedures</w:t>
            </w:r>
          </w:p>
        </w:tc>
      </w:tr>
    </w:tbl>
    <w:p w14:paraId="51FF5FAE" w14:textId="5CBF2A34" w:rsidR="00280E59" w:rsidRPr="008B63D5" w:rsidRDefault="00280E59" w:rsidP="003D1589">
      <w:pPr>
        <w:spacing w:before="60" w:after="60" w:line="260" w:lineRule="exact"/>
        <w:rPr>
          <w:rFonts w:cs="Times New Roman"/>
          <w:sz w:val="20"/>
        </w:rPr>
      </w:pPr>
    </w:p>
    <w:sectPr w:rsidR="00280E59" w:rsidRPr="008B63D5" w:rsidSect="00581BB9">
      <w:footerReference w:type="even" r:id="rId21"/>
      <w:footerReference w:type="default" r:id="rId22"/>
      <w:pgSz w:w="16839" w:h="11907" w:orient="landscape"/>
      <w:pgMar w:top="1701" w:right="1673" w:bottom="1134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9F19" w14:textId="77777777" w:rsidR="00CB3D8B" w:rsidRDefault="00CB3D8B" w:rsidP="0048364F">
      <w:pPr>
        <w:spacing w:line="240" w:lineRule="auto"/>
      </w:pPr>
      <w:r>
        <w:separator/>
      </w:r>
    </w:p>
  </w:endnote>
  <w:endnote w:type="continuationSeparator" w:id="0">
    <w:p w14:paraId="7A2D62C9" w14:textId="77777777" w:rsidR="00CB3D8B" w:rsidRDefault="00CB3D8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6FE6" w14:textId="77777777" w:rsidR="00D158C0" w:rsidRPr="00E33C1C" w:rsidRDefault="00D158C0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547AF567" w:rsidR="00D158C0" w:rsidRDefault="00D158C0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 xml:space="preserve">National Health (Efficient Funding of Chemotherapy) Special Arrangement Amendment Instrument 2021 </w:t>
    </w:r>
    <w:r>
      <w:rPr>
        <w:i/>
        <w:sz w:val="16"/>
        <w:szCs w:val="14"/>
      </w:rPr>
      <w:t>(No. 9)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D158C0" w:rsidRDefault="00D158C0" w:rsidP="00EF607D">
    <w:pPr>
      <w:rPr>
        <w:i/>
        <w:noProof/>
        <w:sz w:val="18"/>
      </w:rPr>
    </w:pPr>
  </w:p>
  <w:p w14:paraId="207E0878" w14:textId="77777777" w:rsidR="00D158C0" w:rsidRPr="00EF607D" w:rsidRDefault="00D158C0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F39" w14:textId="0F6AC659" w:rsidR="00D158C0" w:rsidRDefault="00D158C0" w:rsidP="00E32692">
    <w:pPr>
      <w:rPr>
        <w:i/>
        <w:sz w:val="18"/>
      </w:rPr>
    </w:pPr>
  </w:p>
  <w:p w14:paraId="0E47EFB8" w14:textId="77777777" w:rsidR="00D158C0" w:rsidRPr="008253D2" w:rsidRDefault="00D158C0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69" w14:textId="77777777" w:rsidR="00D158C0" w:rsidRDefault="00D158C0" w:rsidP="0042665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D158C0" w14:paraId="3765E653" w14:textId="77777777" w:rsidTr="00426657">
      <w:tc>
        <w:tcPr>
          <w:tcW w:w="5000" w:type="pct"/>
        </w:tcPr>
        <w:p w14:paraId="7199E151" w14:textId="77777777" w:rsidR="00D158C0" w:rsidRDefault="00D158C0" w:rsidP="00426657">
          <w:pPr>
            <w:rPr>
              <w:sz w:val="18"/>
            </w:rPr>
          </w:pPr>
        </w:p>
      </w:tc>
    </w:tr>
  </w:tbl>
  <w:p w14:paraId="5B41C868" w14:textId="77777777" w:rsidR="00D158C0" w:rsidRPr="00486382" w:rsidRDefault="00D158C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1B4C" w14:textId="77777777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129D8E6" w14:textId="52670528" w:rsidR="00D158C0" w:rsidRDefault="00D158C0" w:rsidP="00E32692">
    <w:pPr>
      <w:rPr>
        <w:i/>
        <w:noProof/>
        <w:sz w:val="18"/>
      </w:rPr>
    </w:pPr>
    <w:r w:rsidRPr="00D60DE4">
      <w:rPr>
        <w:i/>
        <w:sz w:val="18"/>
      </w:rPr>
      <w:ptab w:relativeTo="margin" w:alignment="center" w:leader="none"/>
    </w:r>
    <w:r w:rsidRPr="00461B28">
      <w:rPr>
        <w:i/>
        <w:sz w:val="16"/>
        <w:szCs w:val="16"/>
      </w:rPr>
      <w:t xml:space="preserve">National Health (Efficient Funding of Chemotherapy) </w:t>
    </w:r>
    <w:r w:rsidRPr="000C2F0E">
      <w:rPr>
        <w:i/>
        <w:sz w:val="16"/>
        <w:szCs w:val="16"/>
      </w:rPr>
      <w:t xml:space="preserve">Special Arrangement </w:t>
    </w:r>
    <w:r w:rsidRPr="004916F7">
      <w:rPr>
        <w:i/>
        <w:sz w:val="16"/>
        <w:szCs w:val="16"/>
      </w:rPr>
      <w:t>Amend</w:t>
    </w:r>
    <w:r w:rsidRPr="008B1FA9">
      <w:rPr>
        <w:i/>
        <w:sz w:val="16"/>
        <w:szCs w:val="16"/>
      </w:rPr>
      <w:t xml:space="preserve">ment </w:t>
    </w:r>
    <w:r w:rsidR="00E96A97" w:rsidRPr="008B1FA9">
      <w:rPr>
        <w:i/>
        <w:sz w:val="16"/>
        <w:szCs w:val="16"/>
      </w:rPr>
      <w:t>(</w:t>
    </w:r>
    <w:r w:rsidR="00905C1F" w:rsidRPr="008B1FA9">
      <w:rPr>
        <w:i/>
        <w:sz w:val="16"/>
        <w:szCs w:val="16"/>
      </w:rPr>
      <w:t>May</w:t>
    </w:r>
    <w:r w:rsidR="00AC28F8" w:rsidRPr="008B1FA9">
      <w:rPr>
        <w:i/>
        <w:sz w:val="16"/>
        <w:szCs w:val="16"/>
      </w:rPr>
      <w:t xml:space="preserve"> </w:t>
    </w:r>
    <w:r w:rsidR="00E96A97" w:rsidRPr="008B1FA9">
      <w:rPr>
        <w:i/>
        <w:sz w:val="16"/>
        <w:szCs w:val="16"/>
      </w:rPr>
      <w:t xml:space="preserve">Update) </w:t>
    </w:r>
    <w:r w:rsidRPr="008B1FA9">
      <w:rPr>
        <w:i/>
        <w:sz w:val="16"/>
        <w:szCs w:val="16"/>
      </w:rPr>
      <w:t>Instrument 202</w:t>
    </w:r>
    <w:r w:rsidR="00D228EC" w:rsidRPr="008B1FA9">
      <w:rPr>
        <w:i/>
        <w:sz w:val="16"/>
        <w:szCs w:val="16"/>
      </w:rPr>
      <w:t>5</w:t>
    </w:r>
    <w:r w:rsidRPr="00E52D72">
      <w:rPr>
        <w:i/>
        <w:sz w:val="18"/>
      </w:rPr>
      <w:ptab w:relativeTo="margin" w:alignment="right" w:leader="none"/>
    </w:r>
    <w:r w:rsidRPr="00E52D72">
      <w:rPr>
        <w:i/>
        <w:sz w:val="18"/>
      </w:rPr>
      <w:t>i</w:t>
    </w:r>
  </w:p>
  <w:p w14:paraId="4D72C26D" w14:textId="77777777" w:rsidR="00D158C0" w:rsidRDefault="00D158C0" w:rsidP="00E32692">
    <w:pPr>
      <w:rPr>
        <w:i/>
        <w:noProof/>
        <w:sz w:val="18"/>
      </w:rPr>
    </w:pPr>
  </w:p>
  <w:p w14:paraId="4699A564" w14:textId="77777777" w:rsidR="00D158C0" w:rsidRPr="008253D2" w:rsidRDefault="00D158C0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83F" w14:textId="40D5FF3A" w:rsidR="00D158C0" w:rsidRDefault="00D158C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301DD9A3" w:rsidR="00D158C0" w:rsidRPr="00E33C1C" w:rsidRDefault="00D158C0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 xml:space="preserve">National Health (Efficient Funding of Chemotherapy) Special Arrangement Amendment Instrument 2021 </w:t>
    </w:r>
    <w:r>
      <w:rPr>
        <w:i/>
        <w:sz w:val="16"/>
        <w:szCs w:val="18"/>
      </w:rPr>
      <w:t>(No. 9)</w:t>
    </w:r>
    <w:r w:rsidRPr="00EF607D">
      <w:rPr>
        <w:i/>
        <w:sz w:val="16"/>
        <w:szCs w:val="18"/>
      </w:rPr>
      <w:ptab w:relativeTo="margin" w:alignment="right" w:leader="none"/>
    </w:r>
    <w:r w:rsidRPr="00EF607D">
      <w:rPr>
        <w:i/>
        <w:sz w:val="16"/>
        <w:szCs w:val="18"/>
      </w:rPr>
      <w:t>i</w:t>
    </w:r>
  </w:p>
  <w:p w14:paraId="72CF36BE" w14:textId="4B5C569D" w:rsidR="00D158C0" w:rsidRDefault="00D158C0" w:rsidP="00A136F5">
    <w:pPr>
      <w:rPr>
        <w:i/>
        <w:sz w:val="18"/>
      </w:rPr>
    </w:pPr>
  </w:p>
  <w:p w14:paraId="30739223" w14:textId="77777777" w:rsidR="00D158C0" w:rsidRPr="00EF607D" w:rsidRDefault="00D158C0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441C" w14:textId="3EA4C252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4A875C9A" w:rsidR="00D158C0" w:rsidRPr="00B323CC" w:rsidRDefault="00D158C0" w:rsidP="00E32692">
    <w:pPr>
      <w:rPr>
        <w:i/>
        <w:noProof/>
        <w:sz w:val="16"/>
        <w:szCs w:val="16"/>
      </w:rPr>
    </w:pPr>
    <w:r w:rsidRPr="00461B28">
      <w:rPr>
        <w:i/>
        <w:sz w:val="14"/>
        <w:szCs w:val="14"/>
      </w:rPr>
      <w:ptab w:relativeTo="margin" w:alignment="center" w:leader="none"/>
    </w:r>
    <w:r w:rsidRPr="00461B28">
      <w:rPr>
        <w:i/>
        <w:sz w:val="16"/>
        <w:szCs w:val="16"/>
      </w:rPr>
      <w:t>National Health (Efficient Funding of Chemotherapy) Special Arrangement A</w:t>
    </w:r>
    <w:r w:rsidRPr="00F83361">
      <w:rPr>
        <w:i/>
        <w:sz w:val="16"/>
        <w:szCs w:val="16"/>
      </w:rPr>
      <w:t>m</w:t>
    </w:r>
    <w:r w:rsidRPr="003215D7">
      <w:rPr>
        <w:i/>
        <w:sz w:val="16"/>
        <w:szCs w:val="16"/>
      </w:rPr>
      <w:t>end</w:t>
    </w:r>
    <w:r w:rsidRPr="008B1FA9">
      <w:rPr>
        <w:i/>
        <w:sz w:val="16"/>
        <w:szCs w:val="16"/>
      </w:rPr>
      <w:t>ment</w:t>
    </w:r>
    <w:r w:rsidR="00DB0543" w:rsidRPr="008B1FA9">
      <w:rPr>
        <w:i/>
        <w:sz w:val="16"/>
        <w:szCs w:val="16"/>
      </w:rPr>
      <w:t xml:space="preserve"> (</w:t>
    </w:r>
    <w:r w:rsidR="00905C1F" w:rsidRPr="008B1FA9">
      <w:rPr>
        <w:i/>
        <w:sz w:val="16"/>
        <w:szCs w:val="16"/>
      </w:rPr>
      <w:t>May</w:t>
    </w:r>
    <w:r w:rsidR="00DA2666" w:rsidRPr="008B1FA9">
      <w:rPr>
        <w:i/>
        <w:sz w:val="16"/>
        <w:szCs w:val="16"/>
      </w:rPr>
      <w:t xml:space="preserve"> </w:t>
    </w:r>
    <w:r w:rsidR="00DB0543" w:rsidRPr="008B1FA9">
      <w:rPr>
        <w:i/>
        <w:sz w:val="16"/>
        <w:szCs w:val="16"/>
      </w:rPr>
      <w:t xml:space="preserve">Update) </w:t>
    </w:r>
    <w:r w:rsidRPr="008B1FA9">
      <w:rPr>
        <w:i/>
        <w:sz w:val="16"/>
        <w:szCs w:val="16"/>
      </w:rPr>
      <w:t>Instrument 202</w:t>
    </w:r>
    <w:r w:rsidR="00D228EC" w:rsidRPr="008B1FA9">
      <w:rPr>
        <w:i/>
        <w:sz w:val="16"/>
        <w:szCs w:val="16"/>
      </w:rPr>
      <w:t>5</w:t>
    </w:r>
    <w:r w:rsidR="00105C63" w:rsidRPr="008B1FA9">
      <w:rPr>
        <w:i/>
        <w:sz w:val="16"/>
        <w:szCs w:val="16"/>
      </w:rPr>
      <w:t xml:space="preserve">   </w:t>
    </w:r>
    <w:r w:rsidRPr="008B1FA9">
      <w:rPr>
        <w:i/>
        <w:sz w:val="18"/>
        <w:szCs w:val="18"/>
      </w:rPr>
      <w:fldChar w:fldCharType="begin"/>
    </w:r>
    <w:r w:rsidRPr="008B1FA9">
      <w:rPr>
        <w:i/>
        <w:sz w:val="18"/>
        <w:szCs w:val="18"/>
      </w:rPr>
      <w:instrText xml:space="preserve"> PAGE   \* MERGEFORMAT </w:instrText>
    </w:r>
    <w:r w:rsidRPr="008B1FA9">
      <w:rPr>
        <w:i/>
        <w:sz w:val="18"/>
        <w:szCs w:val="18"/>
      </w:rPr>
      <w:fldChar w:fldCharType="separate"/>
    </w:r>
    <w:r w:rsidRPr="008B1FA9">
      <w:rPr>
        <w:i/>
        <w:sz w:val="18"/>
        <w:szCs w:val="18"/>
      </w:rPr>
      <w:t>1</w:t>
    </w:r>
    <w:r w:rsidRPr="008B1FA9">
      <w:rPr>
        <w:i/>
        <w:noProof/>
        <w:sz w:val="18"/>
        <w:szCs w:val="18"/>
      </w:rPr>
      <w:fldChar w:fldCharType="end"/>
    </w:r>
  </w:p>
  <w:p w14:paraId="6D1E57C1" w14:textId="77777777" w:rsidR="00D158C0" w:rsidRDefault="00D158C0" w:rsidP="00E32692">
    <w:pPr>
      <w:rPr>
        <w:i/>
        <w:noProof/>
        <w:sz w:val="18"/>
      </w:rPr>
    </w:pPr>
  </w:p>
  <w:p w14:paraId="4019782E" w14:textId="77777777" w:rsidR="00D158C0" w:rsidRPr="008253D2" w:rsidRDefault="00D158C0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83D6" w14:textId="77777777" w:rsidR="00D158C0" w:rsidRPr="00E33C1C" w:rsidRDefault="00D158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D158C0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D158C0" w:rsidRDefault="00D158C0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4F923760" w:rsidR="00D158C0" w:rsidRDefault="00D158C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07DD6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D158C0" w:rsidRDefault="00D158C0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D158C0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1B74BFF3" w:rsidR="00D158C0" w:rsidRDefault="00D158C0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 xml:space="preserve">National Health (Efficient Funding of Chemotherapy) Special Arrangement Amendment Instrument 2021 </w:t>
          </w:r>
          <w:r>
            <w:rPr>
              <w:i/>
              <w:sz w:val="16"/>
              <w:szCs w:val="14"/>
            </w:rPr>
            <w:t>(No. 9)</w:t>
          </w:r>
        </w:p>
      </w:tc>
    </w:tr>
  </w:tbl>
  <w:p w14:paraId="6FA3F926" w14:textId="77777777" w:rsidR="00D158C0" w:rsidRPr="00ED79B6" w:rsidRDefault="00D158C0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CD6F" w14:textId="3F593F90" w:rsidR="00215A10" w:rsidRPr="00E33C1C" w:rsidRDefault="00215A1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AE9C7D4" w14:textId="3BF3646A" w:rsidR="00215A10" w:rsidRPr="00B323CC" w:rsidRDefault="00215A10" w:rsidP="00E32692">
    <w:pPr>
      <w:rPr>
        <w:i/>
        <w:noProof/>
        <w:sz w:val="16"/>
        <w:szCs w:val="16"/>
      </w:rPr>
    </w:pPr>
    <w:r w:rsidRPr="00461B28">
      <w:rPr>
        <w:i/>
        <w:sz w:val="14"/>
        <w:szCs w:val="14"/>
      </w:rPr>
      <w:ptab w:relativeTo="margin" w:alignment="center" w:leader="none"/>
    </w:r>
    <w:r w:rsidRPr="00461B28">
      <w:rPr>
        <w:i/>
        <w:sz w:val="16"/>
        <w:szCs w:val="16"/>
      </w:rPr>
      <w:t>National Health (Efficient Funding of Chemotherapy) Special Arrangement A</w:t>
    </w:r>
    <w:r w:rsidRPr="00D4308D">
      <w:rPr>
        <w:i/>
        <w:sz w:val="16"/>
        <w:szCs w:val="16"/>
      </w:rPr>
      <w:t>m</w:t>
    </w:r>
    <w:r w:rsidRPr="003215D7">
      <w:rPr>
        <w:i/>
        <w:sz w:val="16"/>
        <w:szCs w:val="16"/>
      </w:rPr>
      <w:t>en</w:t>
    </w:r>
    <w:r w:rsidRPr="008B1FA9">
      <w:rPr>
        <w:i/>
        <w:sz w:val="16"/>
        <w:szCs w:val="16"/>
      </w:rPr>
      <w:t xml:space="preserve">dment </w:t>
    </w:r>
    <w:r w:rsidR="00241AA9" w:rsidRPr="008B1FA9">
      <w:rPr>
        <w:i/>
        <w:sz w:val="16"/>
        <w:szCs w:val="16"/>
      </w:rPr>
      <w:t>(</w:t>
    </w:r>
    <w:r w:rsidR="00905C1F" w:rsidRPr="008B1FA9">
      <w:rPr>
        <w:i/>
        <w:sz w:val="16"/>
        <w:szCs w:val="16"/>
      </w:rPr>
      <w:t>May</w:t>
    </w:r>
    <w:r w:rsidR="00FB0258" w:rsidRPr="008B1FA9">
      <w:rPr>
        <w:i/>
        <w:sz w:val="16"/>
        <w:szCs w:val="16"/>
      </w:rPr>
      <w:t xml:space="preserve"> </w:t>
    </w:r>
    <w:r w:rsidR="00241AA9" w:rsidRPr="008B1FA9">
      <w:rPr>
        <w:i/>
        <w:sz w:val="16"/>
        <w:szCs w:val="16"/>
      </w:rPr>
      <w:t xml:space="preserve">Update) </w:t>
    </w:r>
    <w:r w:rsidRPr="008B1FA9">
      <w:rPr>
        <w:i/>
        <w:sz w:val="16"/>
        <w:szCs w:val="16"/>
      </w:rPr>
      <w:t>Instrument 202</w:t>
    </w:r>
    <w:r w:rsidR="00C353CB" w:rsidRPr="008B1FA9">
      <w:rPr>
        <w:i/>
        <w:sz w:val="16"/>
        <w:szCs w:val="16"/>
      </w:rPr>
      <w:t>5</w:t>
    </w:r>
    <w:r w:rsidRPr="00E509B7">
      <w:rPr>
        <w:i/>
        <w:sz w:val="16"/>
        <w:szCs w:val="16"/>
      </w:rPr>
      <w:tab/>
    </w:r>
    <w:r w:rsidRPr="00E509B7">
      <w:rPr>
        <w:i/>
        <w:sz w:val="16"/>
        <w:szCs w:val="16"/>
      </w:rPr>
      <w:tab/>
    </w:r>
    <w:r w:rsidRPr="00E509B7">
      <w:rPr>
        <w:i/>
        <w:sz w:val="16"/>
        <w:szCs w:val="16"/>
      </w:rPr>
      <w:tab/>
      <w:t xml:space="preserve"> </w:t>
    </w:r>
    <w:r w:rsidRPr="00E509B7">
      <w:rPr>
        <w:i/>
        <w:sz w:val="18"/>
        <w:szCs w:val="18"/>
      </w:rPr>
      <w:fldChar w:fldCharType="begin"/>
    </w:r>
    <w:r w:rsidRPr="00E509B7">
      <w:rPr>
        <w:i/>
        <w:sz w:val="18"/>
        <w:szCs w:val="18"/>
      </w:rPr>
      <w:instrText xml:space="preserve"> PAGE   \* MERGEFORMAT </w:instrText>
    </w:r>
    <w:r w:rsidRPr="00E509B7">
      <w:rPr>
        <w:i/>
        <w:sz w:val="18"/>
        <w:szCs w:val="18"/>
      </w:rPr>
      <w:fldChar w:fldCharType="separate"/>
    </w:r>
    <w:r w:rsidRPr="00E509B7">
      <w:rPr>
        <w:i/>
        <w:sz w:val="18"/>
        <w:szCs w:val="18"/>
      </w:rPr>
      <w:t>1</w:t>
    </w:r>
    <w:r w:rsidRPr="00E509B7">
      <w:rPr>
        <w:i/>
        <w:noProof/>
        <w:sz w:val="18"/>
        <w:szCs w:val="18"/>
      </w:rPr>
      <w:fldChar w:fldCharType="end"/>
    </w:r>
  </w:p>
  <w:p w14:paraId="75A40C2B" w14:textId="77777777" w:rsidR="00215A10" w:rsidRDefault="00215A10" w:rsidP="00E32692">
    <w:pPr>
      <w:rPr>
        <w:i/>
        <w:noProof/>
        <w:sz w:val="18"/>
      </w:rPr>
    </w:pPr>
  </w:p>
  <w:p w14:paraId="3173CD13" w14:textId="77777777" w:rsidR="00215A10" w:rsidRPr="008253D2" w:rsidRDefault="00215A10" w:rsidP="00E32692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D8F7" w14:textId="77777777" w:rsidR="00CB3D8B" w:rsidRDefault="00CB3D8B" w:rsidP="0048364F">
      <w:pPr>
        <w:spacing w:line="240" w:lineRule="auto"/>
      </w:pPr>
      <w:r>
        <w:separator/>
      </w:r>
    </w:p>
  </w:footnote>
  <w:footnote w:type="continuationSeparator" w:id="0">
    <w:p w14:paraId="69008D72" w14:textId="77777777" w:rsidR="00CB3D8B" w:rsidRDefault="00CB3D8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ABA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73A3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B5DD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A908" w14:textId="77777777" w:rsidR="00D158C0" w:rsidRPr="00A961C4" w:rsidRDefault="00D158C0" w:rsidP="0048364F">
    <w:pPr>
      <w:rPr>
        <w:b/>
        <w:sz w:val="20"/>
      </w:rPr>
    </w:pPr>
  </w:p>
  <w:p w14:paraId="2E714C95" w14:textId="77777777" w:rsidR="00D158C0" w:rsidRPr="00A961C4" w:rsidRDefault="00D158C0" w:rsidP="0048364F">
    <w:pPr>
      <w:rPr>
        <w:b/>
        <w:sz w:val="20"/>
      </w:rPr>
    </w:pPr>
  </w:p>
  <w:p w14:paraId="4B93BE34" w14:textId="77777777" w:rsidR="00D158C0" w:rsidRPr="00A961C4" w:rsidRDefault="00D158C0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C3" w14:textId="64F8042B" w:rsidR="00D158C0" w:rsidRPr="00A961C4" w:rsidRDefault="00D158C0" w:rsidP="0048364F">
    <w:pPr>
      <w:jc w:val="right"/>
      <w:rPr>
        <w:sz w:val="20"/>
      </w:rPr>
    </w:pPr>
  </w:p>
  <w:p w14:paraId="5774BD9C" w14:textId="77777777" w:rsidR="00D158C0" w:rsidRPr="00A961C4" w:rsidRDefault="00D158C0" w:rsidP="0048364F">
    <w:pPr>
      <w:jc w:val="right"/>
      <w:rPr>
        <w:b/>
        <w:sz w:val="20"/>
      </w:rPr>
    </w:pPr>
  </w:p>
  <w:p w14:paraId="5B160F46" w14:textId="77777777" w:rsidR="00D158C0" w:rsidRDefault="00D158C0" w:rsidP="00D158C0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4898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30C2218"/>
    <w:lvl w:ilvl="0">
      <w:start w:val="1"/>
      <w:numFmt w:val="bullet"/>
      <w:pStyle w:val="Amendment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A00EA8"/>
    <w:multiLevelType w:val="hybridMultilevel"/>
    <w:tmpl w:val="E9B66C80"/>
    <w:lvl w:ilvl="0" w:tplc="D89C556E">
      <w:start w:val="1"/>
      <w:numFmt w:val="lowerLetter"/>
      <w:lvlText w:val="(%1)"/>
      <w:lvlJc w:val="left"/>
      <w:pPr>
        <w:ind w:left="92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943FF"/>
    <w:multiLevelType w:val="hybridMultilevel"/>
    <w:tmpl w:val="92C88700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9844D9"/>
    <w:multiLevelType w:val="hybridMultilevel"/>
    <w:tmpl w:val="806E9D50"/>
    <w:lvl w:ilvl="0" w:tplc="FBD60C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205EF0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FA67F0"/>
    <w:multiLevelType w:val="hybridMultilevel"/>
    <w:tmpl w:val="1080710E"/>
    <w:lvl w:ilvl="0" w:tplc="886C2C8A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B1768C"/>
    <w:multiLevelType w:val="multilevel"/>
    <w:tmpl w:val="EC48069A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2F504B1"/>
    <w:multiLevelType w:val="hybridMultilevel"/>
    <w:tmpl w:val="46D24894"/>
    <w:lvl w:ilvl="0" w:tplc="B1C8E10C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3A3762C"/>
    <w:multiLevelType w:val="hybridMultilevel"/>
    <w:tmpl w:val="2B14FA3C"/>
    <w:lvl w:ilvl="0" w:tplc="23A4C3D8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B1C8E10C">
      <w:start w:val="1"/>
      <w:numFmt w:val="lowerLetter"/>
      <w:lvlText w:val="(%2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CD0C9F"/>
    <w:multiLevelType w:val="hybridMultilevel"/>
    <w:tmpl w:val="92C88700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F412D69"/>
    <w:multiLevelType w:val="hybridMultilevel"/>
    <w:tmpl w:val="9648F75E"/>
    <w:lvl w:ilvl="0" w:tplc="97D2D14C">
      <w:start w:val="1"/>
      <w:numFmt w:val="lowerLetter"/>
      <w:lvlText w:val="(%1)"/>
      <w:lvlJc w:val="left"/>
      <w:pPr>
        <w:ind w:left="92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C3601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4033FD7"/>
    <w:multiLevelType w:val="hybridMultilevel"/>
    <w:tmpl w:val="6470831A"/>
    <w:lvl w:ilvl="0" w:tplc="0B80718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B4985"/>
    <w:multiLevelType w:val="hybridMultilevel"/>
    <w:tmpl w:val="5EA6791C"/>
    <w:lvl w:ilvl="0" w:tplc="CF241F22">
      <w:start w:val="8"/>
      <w:numFmt w:val="decimal"/>
      <w:lvlText w:val="[%1]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A67B5"/>
    <w:multiLevelType w:val="hybridMultilevel"/>
    <w:tmpl w:val="AD10C7EC"/>
    <w:lvl w:ilvl="0" w:tplc="46DA7B3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82654D"/>
    <w:multiLevelType w:val="hybridMultilevel"/>
    <w:tmpl w:val="19BCC7BE"/>
    <w:lvl w:ilvl="0" w:tplc="7960D04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8664E"/>
    <w:multiLevelType w:val="hybridMultilevel"/>
    <w:tmpl w:val="D16E2410"/>
    <w:lvl w:ilvl="0" w:tplc="646CF85E">
      <w:start w:val="1"/>
      <w:numFmt w:val="lowerLetter"/>
      <w:lvlText w:val="(%1)"/>
      <w:lvlJc w:val="left"/>
      <w:pPr>
        <w:ind w:left="1728" w:hanging="34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6E2160B"/>
    <w:multiLevelType w:val="hybridMultilevel"/>
    <w:tmpl w:val="9014BDC8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247CE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93210F9"/>
    <w:multiLevelType w:val="hybridMultilevel"/>
    <w:tmpl w:val="92C88700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9FD0886"/>
    <w:multiLevelType w:val="hybridMultilevel"/>
    <w:tmpl w:val="45F8AA24"/>
    <w:lvl w:ilvl="0" w:tplc="E94219AC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0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25" w15:restartNumberingAfterBreak="0">
    <w:nsid w:val="5E245930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B71432"/>
    <w:multiLevelType w:val="hybridMultilevel"/>
    <w:tmpl w:val="078CC2DC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30E0F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5191975"/>
    <w:multiLevelType w:val="hybridMultilevel"/>
    <w:tmpl w:val="9326A2AE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5575C"/>
    <w:multiLevelType w:val="hybridMultilevel"/>
    <w:tmpl w:val="62EA425C"/>
    <w:lvl w:ilvl="0" w:tplc="29E0E7A8">
      <w:start w:val="1"/>
      <w:numFmt w:val="lowerLetter"/>
      <w:lvlText w:val="(%1)"/>
      <w:lvlJc w:val="left"/>
      <w:pPr>
        <w:ind w:left="92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302E9E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88B3653"/>
    <w:multiLevelType w:val="hybridMultilevel"/>
    <w:tmpl w:val="AA2CDA82"/>
    <w:lvl w:ilvl="0" w:tplc="B1C8E10C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955988199">
    <w:abstractNumId w:val="0"/>
  </w:num>
  <w:num w:numId="2" w16cid:durableId="1077828026">
    <w:abstractNumId w:val="19"/>
  </w:num>
  <w:num w:numId="3" w16cid:durableId="1190680746">
    <w:abstractNumId w:val="10"/>
  </w:num>
  <w:num w:numId="4" w16cid:durableId="216824094">
    <w:abstractNumId w:val="32"/>
  </w:num>
  <w:num w:numId="5" w16cid:durableId="1001006154">
    <w:abstractNumId w:val="8"/>
  </w:num>
  <w:num w:numId="6" w16cid:durableId="1632053880">
    <w:abstractNumId w:val="9"/>
  </w:num>
  <w:num w:numId="7" w16cid:durableId="2116974328">
    <w:abstractNumId w:val="3"/>
  </w:num>
  <w:num w:numId="8" w16cid:durableId="616834107">
    <w:abstractNumId w:val="24"/>
  </w:num>
  <w:num w:numId="9" w16cid:durableId="1127697888">
    <w:abstractNumId w:val="6"/>
  </w:num>
  <w:num w:numId="10" w16cid:durableId="1602453441">
    <w:abstractNumId w:val="23"/>
  </w:num>
  <w:num w:numId="11" w16cid:durableId="1663971756">
    <w:abstractNumId w:val="14"/>
  </w:num>
  <w:num w:numId="12" w16cid:durableId="2024624477">
    <w:abstractNumId w:val="21"/>
  </w:num>
  <w:num w:numId="13" w16cid:durableId="441607143">
    <w:abstractNumId w:val="16"/>
  </w:num>
  <w:num w:numId="14" w16cid:durableId="1084186006">
    <w:abstractNumId w:val="5"/>
  </w:num>
  <w:num w:numId="15" w16cid:durableId="1534342851">
    <w:abstractNumId w:val="26"/>
  </w:num>
  <w:num w:numId="16" w16cid:durableId="1902673296">
    <w:abstractNumId w:val="25"/>
  </w:num>
  <w:num w:numId="17" w16cid:durableId="181742746">
    <w:abstractNumId w:val="13"/>
  </w:num>
  <w:num w:numId="18" w16cid:durableId="144779368">
    <w:abstractNumId w:val="4"/>
  </w:num>
  <w:num w:numId="19" w16cid:durableId="1568611431">
    <w:abstractNumId w:val="30"/>
  </w:num>
  <w:num w:numId="20" w16cid:durableId="111018775">
    <w:abstractNumId w:val="27"/>
  </w:num>
  <w:num w:numId="21" w16cid:durableId="10375063">
    <w:abstractNumId w:val="31"/>
  </w:num>
  <w:num w:numId="22" w16cid:durableId="1772043994">
    <w:abstractNumId w:val="18"/>
  </w:num>
  <w:num w:numId="23" w16cid:durableId="15384672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8897357">
    <w:abstractNumId w:val="7"/>
  </w:num>
  <w:num w:numId="25" w16cid:durableId="261844548">
    <w:abstractNumId w:val="2"/>
  </w:num>
  <w:num w:numId="26" w16cid:durableId="1555389040">
    <w:abstractNumId w:val="28"/>
  </w:num>
  <w:num w:numId="27" w16cid:durableId="263995619">
    <w:abstractNumId w:val="29"/>
  </w:num>
  <w:num w:numId="28" w16cid:durableId="496766578">
    <w:abstractNumId w:val="1"/>
  </w:num>
  <w:num w:numId="29" w16cid:durableId="423378849">
    <w:abstractNumId w:val="12"/>
  </w:num>
  <w:num w:numId="30" w16cid:durableId="1594046626">
    <w:abstractNumId w:val="11"/>
  </w:num>
  <w:num w:numId="31" w16cid:durableId="1845897167">
    <w:abstractNumId w:val="22"/>
  </w:num>
  <w:num w:numId="32" w16cid:durableId="1763451480">
    <w:abstractNumId w:val="15"/>
  </w:num>
  <w:num w:numId="33" w16cid:durableId="1639454769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1668"/>
    <w:rsid w:val="00002BCC"/>
    <w:rsid w:val="0000375B"/>
    <w:rsid w:val="00006514"/>
    <w:rsid w:val="00010DD3"/>
    <w:rsid w:val="000113BC"/>
    <w:rsid w:val="00012EE4"/>
    <w:rsid w:val="000136AF"/>
    <w:rsid w:val="0001380C"/>
    <w:rsid w:val="00015149"/>
    <w:rsid w:val="00015C23"/>
    <w:rsid w:val="0002051A"/>
    <w:rsid w:val="00021675"/>
    <w:rsid w:val="0002391D"/>
    <w:rsid w:val="000254D0"/>
    <w:rsid w:val="00025824"/>
    <w:rsid w:val="00032831"/>
    <w:rsid w:val="00035D3A"/>
    <w:rsid w:val="00037734"/>
    <w:rsid w:val="0004044E"/>
    <w:rsid w:val="00041A02"/>
    <w:rsid w:val="000447C8"/>
    <w:rsid w:val="00044D83"/>
    <w:rsid w:val="000507D6"/>
    <w:rsid w:val="0005120E"/>
    <w:rsid w:val="00053793"/>
    <w:rsid w:val="00053A1B"/>
    <w:rsid w:val="00054577"/>
    <w:rsid w:val="00055A61"/>
    <w:rsid w:val="00055FFE"/>
    <w:rsid w:val="0005723D"/>
    <w:rsid w:val="000614BF"/>
    <w:rsid w:val="00063E24"/>
    <w:rsid w:val="00065892"/>
    <w:rsid w:val="0007169C"/>
    <w:rsid w:val="000720E1"/>
    <w:rsid w:val="00072C07"/>
    <w:rsid w:val="00072EBD"/>
    <w:rsid w:val="00076EEF"/>
    <w:rsid w:val="00077593"/>
    <w:rsid w:val="00077788"/>
    <w:rsid w:val="00077CB3"/>
    <w:rsid w:val="00083F48"/>
    <w:rsid w:val="00084052"/>
    <w:rsid w:val="0008479E"/>
    <w:rsid w:val="000848E9"/>
    <w:rsid w:val="00084BC8"/>
    <w:rsid w:val="00084E97"/>
    <w:rsid w:val="00085316"/>
    <w:rsid w:val="0008582F"/>
    <w:rsid w:val="00087B32"/>
    <w:rsid w:val="000A37AD"/>
    <w:rsid w:val="000A4401"/>
    <w:rsid w:val="000A479A"/>
    <w:rsid w:val="000A73B4"/>
    <w:rsid w:val="000A7DF9"/>
    <w:rsid w:val="000A7FD7"/>
    <w:rsid w:val="000B0B8D"/>
    <w:rsid w:val="000B1C26"/>
    <w:rsid w:val="000B2B1D"/>
    <w:rsid w:val="000B4FC5"/>
    <w:rsid w:val="000B6CF5"/>
    <w:rsid w:val="000C2F0E"/>
    <w:rsid w:val="000C4A6F"/>
    <w:rsid w:val="000C69D8"/>
    <w:rsid w:val="000C7782"/>
    <w:rsid w:val="000D05EF"/>
    <w:rsid w:val="000D1D02"/>
    <w:rsid w:val="000D2A64"/>
    <w:rsid w:val="000D3A7D"/>
    <w:rsid w:val="000D3FB9"/>
    <w:rsid w:val="000D4852"/>
    <w:rsid w:val="000D51AA"/>
    <w:rsid w:val="000D51BF"/>
    <w:rsid w:val="000D5485"/>
    <w:rsid w:val="000D5F52"/>
    <w:rsid w:val="000E12E5"/>
    <w:rsid w:val="000E134F"/>
    <w:rsid w:val="000E598E"/>
    <w:rsid w:val="000E5A3D"/>
    <w:rsid w:val="000F0ADA"/>
    <w:rsid w:val="000F21C1"/>
    <w:rsid w:val="000F2851"/>
    <w:rsid w:val="000F5999"/>
    <w:rsid w:val="000F65E4"/>
    <w:rsid w:val="00100566"/>
    <w:rsid w:val="00100D73"/>
    <w:rsid w:val="00100F47"/>
    <w:rsid w:val="001011A4"/>
    <w:rsid w:val="00105C63"/>
    <w:rsid w:val="0010745C"/>
    <w:rsid w:val="001121E8"/>
    <w:rsid w:val="001122FF"/>
    <w:rsid w:val="00113943"/>
    <w:rsid w:val="00116001"/>
    <w:rsid w:val="001168DF"/>
    <w:rsid w:val="00120A14"/>
    <w:rsid w:val="00122A42"/>
    <w:rsid w:val="001233EC"/>
    <w:rsid w:val="00124074"/>
    <w:rsid w:val="0012523F"/>
    <w:rsid w:val="001259FD"/>
    <w:rsid w:val="00135D96"/>
    <w:rsid w:val="00136D9D"/>
    <w:rsid w:val="0014332A"/>
    <w:rsid w:val="00144EFA"/>
    <w:rsid w:val="001462B4"/>
    <w:rsid w:val="00150228"/>
    <w:rsid w:val="001511A2"/>
    <w:rsid w:val="00152B7B"/>
    <w:rsid w:val="00154C5F"/>
    <w:rsid w:val="00160BD7"/>
    <w:rsid w:val="00161023"/>
    <w:rsid w:val="001643C9"/>
    <w:rsid w:val="00165568"/>
    <w:rsid w:val="00166082"/>
    <w:rsid w:val="00166C2F"/>
    <w:rsid w:val="001716C9"/>
    <w:rsid w:val="001724BB"/>
    <w:rsid w:val="00175CBC"/>
    <w:rsid w:val="001766E6"/>
    <w:rsid w:val="00177047"/>
    <w:rsid w:val="00181E2F"/>
    <w:rsid w:val="0018399D"/>
    <w:rsid w:val="00184261"/>
    <w:rsid w:val="00190DD7"/>
    <w:rsid w:val="001911E2"/>
    <w:rsid w:val="0019193F"/>
    <w:rsid w:val="00193461"/>
    <w:rsid w:val="001939E1"/>
    <w:rsid w:val="0019452E"/>
    <w:rsid w:val="00195047"/>
    <w:rsid w:val="00195382"/>
    <w:rsid w:val="001A09BC"/>
    <w:rsid w:val="001A0EA7"/>
    <w:rsid w:val="001A23F0"/>
    <w:rsid w:val="001A286A"/>
    <w:rsid w:val="001A3956"/>
    <w:rsid w:val="001A3B9F"/>
    <w:rsid w:val="001A5520"/>
    <w:rsid w:val="001A5DC8"/>
    <w:rsid w:val="001A65C0"/>
    <w:rsid w:val="001A786B"/>
    <w:rsid w:val="001A7D09"/>
    <w:rsid w:val="001B2B91"/>
    <w:rsid w:val="001B7A5D"/>
    <w:rsid w:val="001C69C4"/>
    <w:rsid w:val="001D079C"/>
    <w:rsid w:val="001D736A"/>
    <w:rsid w:val="001E0A8D"/>
    <w:rsid w:val="001E2DEB"/>
    <w:rsid w:val="001E3419"/>
    <w:rsid w:val="001E3590"/>
    <w:rsid w:val="001E3879"/>
    <w:rsid w:val="001E39B6"/>
    <w:rsid w:val="001E3F1B"/>
    <w:rsid w:val="001E4839"/>
    <w:rsid w:val="001E4B63"/>
    <w:rsid w:val="001E4C79"/>
    <w:rsid w:val="001E7407"/>
    <w:rsid w:val="001F1A46"/>
    <w:rsid w:val="001F45AD"/>
    <w:rsid w:val="001F4C69"/>
    <w:rsid w:val="001F4D60"/>
    <w:rsid w:val="001F60E5"/>
    <w:rsid w:val="002008DD"/>
    <w:rsid w:val="00201D27"/>
    <w:rsid w:val="0021153A"/>
    <w:rsid w:val="00214A15"/>
    <w:rsid w:val="00215A10"/>
    <w:rsid w:val="0022090F"/>
    <w:rsid w:val="002233CA"/>
    <w:rsid w:val="002245A6"/>
    <w:rsid w:val="00224A36"/>
    <w:rsid w:val="0022642A"/>
    <w:rsid w:val="00227A02"/>
    <w:rsid w:val="002302EA"/>
    <w:rsid w:val="00232825"/>
    <w:rsid w:val="00234060"/>
    <w:rsid w:val="0023465A"/>
    <w:rsid w:val="0023605E"/>
    <w:rsid w:val="00237614"/>
    <w:rsid w:val="00240749"/>
    <w:rsid w:val="00241AA9"/>
    <w:rsid w:val="00241C84"/>
    <w:rsid w:val="0024362E"/>
    <w:rsid w:val="002468D7"/>
    <w:rsid w:val="00246E76"/>
    <w:rsid w:val="00247E97"/>
    <w:rsid w:val="002517A8"/>
    <w:rsid w:val="00252527"/>
    <w:rsid w:val="00256C81"/>
    <w:rsid w:val="00257CB8"/>
    <w:rsid w:val="00260858"/>
    <w:rsid w:val="00260C2C"/>
    <w:rsid w:val="00262A2F"/>
    <w:rsid w:val="00267E0C"/>
    <w:rsid w:val="00270A14"/>
    <w:rsid w:val="00270E9E"/>
    <w:rsid w:val="002720FA"/>
    <w:rsid w:val="00277028"/>
    <w:rsid w:val="002809A8"/>
    <w:rsid w:val="00280E59"/>
    <w:rsid w:val="00281AB1"/>
    <w:rsid w:val="00285CDD"/>
    <w:rsid w:val="0028692F"/>
    <w:rsid w:val="00291167"/>
    <w:rsid w:val="002945BD"/>
    <w:rsid w:val="0029489E"/>
    <w:rsid w:val="00296A64"/>
    <w:rsid w:val="00297D5A"/>
    <w:rsid w:val="00297ECB"/>
    <w:rsid w:val="002A0326"/>
    <w:rsid w:val="002A11BB"/>
    <w:rsid w:val="002A2495"/>
    <w:rsid w:val="002A3B30"/>
    <w:rsid w:val="002A48AA"/>
    <w:rsid w:val="002B0AEF"/>
    <w:rsid w:val="002B0D3E"/>
    <w:rsid w:val="002B139F"/>
    <w:rsid w:val="002B1BAD"/>
    <w:rsid w:val="002B41E5"/>
    <w:rsid w:val="002B4E22"/>
    <w:rsid w:val="002B51A4"/>
    <w:rsid w:val="002B55E2"/>
    <w:rsid w:val="002B5CE1"/>
    <w:rsid w:val="002C053F"/>
    <w:rsid w:val="002C0968"/>
    <w:rsid w:val="002C0A93"/>
    <w:rsid w:val="002C152A"/>
    <w:rsid w:val="002C4200"/>
    <w:rsid w:val="002C4543"/>
    <w:rsid w:val="002D043A"/>
    <w:rsid w:val="002D1F2F"/>
    <w:rsid w:val="002E0339"/>
    <w:rsid w:val="002E0AB8"/>
    <w:rsid w:val="002E1E70"/>
    <w:rsid w:val="002E2C58"/>
    <w:rsid w:val="002E3086"/>
    <w:rsid w:val="002E3437"/>
    <w:rsid w:val="002F0628"/>
    <w:rsid w:val="002F6C6E"/>
    <w:rsid w:val="002F6D86"/>
    <w:rsid w:val="00301881"/>
    <w:rsid w:val="00303ECE"/>
    <w:rsid w:val="00303F52"/>
    <w:rsid w:val="00304492"/>
    <w:rsid w:val="00304FF6"/>
    <w:rsid w:val="00305108"/>
    <w:rsid w:val="0030558D"/>
    <w:rsid w:val="00306F2D"/>
    <w:rsid w:val="00307C89"/>
    <w:rsid w:val="00310066"/>
    <w:rsid w:val="00311F3B"/>
    <w:rsid w:val="00312A5C"/>
    <w:rsid w:val="00312B32"/>
    <w:rsid w:val="00313433"/>
    <w:rsid w:val="00316A0C"/>
    <w:rsid w:val="0031713F"/>
    <w:rsid w:val="00317D24"/>
    <w:rsid w:val="00320A83"/>
    <w:rsid w:val="003215D7"/>
    <w:rsid w:val="003222D1"/>
    <w:rsid w:val="003230FF"/>
    <w:rsid w:val="0032492D"/>
    <w:rsid w:val="0032750F"/>
    <w:rsid w:val="00327D5C"/>
    <w:rsid w:val="00332275"/>
    <w:rsid w:val="0033267B"/>
    <w:rsid w:val="00333D59"/>
    <w:rsid w:val="00333E26"/>
    <w:rsid w:val="0033444B"/>
    <w:rsid w:val="00335E84"/>
    <w:rsid w:val="00340719"/>
    <w:rsid w:val="003415D3"/>
    <w:rsid w:val="003442F6"/>
    <w:rsid w:val="00345CEF"/>
    <w:rsid w:val="00345DA3"/>
    <w:rsid w:val="00346335"/>
    <w:rsid w:val="00346BAD"/>
    <w:rsid w:val="0034775E"/>
    <w:rsid w:val="00347E24"/>
    <w:rsid w:val="00350BF6"/>
    <w:rsid w:val="00350DF9"/>
    <w:rsid w:val="00352B0F"/>
    <w:rsid w:val="003543E0"/>
    <w:rsid w:val="00354488"/>
    <w:rsid w:val="00355866"/>
    <w:rsid w:val="003561B0"/>
    <w:rsid w:val="0035791E"/>
    <w:rsid w:val="00360127"/>
    <w:rsid w:val="00360F81"/>
    <w:rsid w:val="0036663B"/>
    <w:rsid w:val="00372095"/>
    <w:rsid w:val="00372AB8"/>
    <w:rsid w:val="00373807"/>
    <w:rsid w:val="00375819"/>
    <w:rsid w:val="0037668B"/>
    <w:rsid w:val="00383301"/>
    <w:rsid w:val="0038353B"/>
    <w:rsid w:val="003852A3"/>
    <w:rsid w:val="00391953"/>
    <w:rsid w:val="00391B16"/>
    <w:rsid w:val="003957A9"/>
    <w:rsid w:val="00396537"/>
    <w:rsid w:val="00397893"/>
    <w:rsid w:val="003A15AC"/>
    <w:rsid w:val="003A192E"/>
    <w:rsid w:val="003A3D74"/>
    <w:rsid w:val="003A4314"/>
    <w:rsid w:val="003A49B8"/>
    <w:rsid w:val="003A4AE4"/>
    <w:rsid w:val="003A4E60"/>
    <w:rsid w:val="003B0627"/>
    <w:rsid w:val="003B2DEF"/>
    <w:rsid w:val="003B4092"/>
    <w:rsid w:val="003B5BC6"/>
    <w:rsid w:val="003B5C9E"/>
    <w:rsid w:val="003C0587"/>
    <w:rsid w:val="003C2B6B"/>
    <w:rsid w:val="003C456A"/>
    <w:rsid w:val="003C5F2B"/>
    <w:rsid w:val="003C6101"/>
    <w:rsid w:val="003C7D35"/>
    <w:rsid w:val="003D0BFE"/>
    <w:rsid w:val="003D105E"/>
    <w:rsid w:val="003D12FC"/>
    <w:rsid w:val="003D1589"/>
    <w:rsid w:val="003D3C9B"/>
    <w:rsid w:val="003D3E55"/>
    <w:rsid w:val="003D5479"/>
    <w:rsid w:val="003D5700"/>
    <w:rsid w:val="003E0C81"/>
    <w:rsid w:val="003E18BF"/>
    <w:rsid w:val="003E39B7"/>
    <w:rsid w:val="003F1832"/>
    <w:rsid w:val="003F6F52"/>
    <w:rsid w:val="003F7235"/>
    <w:rsid w:val="004002A3"/>
    <w:rsid w:val="004008B5"/>
    <w:rsid w:val="004022CA"/>
    <w:rsid w:val="00402496"/>
    <w:rsid w:val="00406A87"/>
    <w:rsid w:val="00406D05"/>
    <w:rsid w:val="00411535"/>
    <w:rsid w:val="004116CD"/>
    <w:rsid w:val="00411E3E"/>
    <w:rsid w:val="00412A9C"/>
    <w:rsid w:val="0041368C"/>
    <w:rsid w:val="0041438D"/>
    <w:rsid w:val="00414ADE"/>
    <w:rsid w:val="00416246"/>
    <w:rsid w:val="00420F70"/>
    <w:rsid w:val="0042259E"/>
    <w:rsid w:val="004245AC"/>
    <w:rsid w:val="00424CA9"/>
    <w:rsid w:val="004257BB"/>
    <w:rsid w:val="00426657"/>
    <w:rsid w:val="00427E05"/>
    <w:rsid w:val="00432941"/>
    <w:rsid w:val="004332BE"/>
    <w:rsid w:val="00434894"/>
    <w:rsid w:val="004366A1"/>
    <w:rsid w:val="004369AC"/>
    <w:rsid w:val="00437221"/>
    <w:rsid w:val="00437F05"/>
    <w:rsid w:val="0044291A"/>
    <w:rsid w:val="00444FEE"/>
    <w:rsid w:val="0045002B"/>
    <w:rsid w:val="00452549"/>
    <w:rsid w:val="00455683"/>
    <w:rsid w:val="0045648E"/>
    <w:rsid w:val="00456D86"/>
    <w:rsid w:val="004600B0"/>
    <w:rsid w:val="00460499"/>
    <w:rsid w:val="00460FA5"/>
    <w:rsid w:val="00460FBA"/>
    <w:rsid w:val="0046105E"/>
    <w:rsid w:val="00461B28"/>
    <w:rsid w:val="00462D05"/>
    <w:rsid w:val="00462E24"/>
    <w:rsid w:val="004640C8"/>
    <w:rsid w:val="00464BBF"/>
    <w:rsid w:val="0046733C"/>
    <w:rsid w:val="004710D6"/>
    <w:rsid w:val="004717E9"/>
    <w:rsid w:val="004724A9"/>
    <w:rsid w:val="00472D70"/>
    <w:rsid w:val="00472F04"/>
    <w:rsid w:val="004730EB"/>
    <w:rsid w:val="00474835"/>
    <w:rsid w:val="00474C1A"/>
    <w:rsid w:val="004819C7"/>
    <w:rsid w:val="0048364F"/>
    <w:rsid w:val="00483CBC"/>
    <w:rsid w:val="004877FC"/>
    <w:rsid w:val="00490F2E"/>
    <w:rsid w:val="004916F7"/>
    <w:rsid w:val="00496F97"/>
    <w:rsid w:val="004A0D86"/>
    <w:rsid w:val="004A116A"/>
    <w:rsid w:val="004A2F15"/>
    <w:rsid w:val="004A53EA"/>
    <w:rsid w:val="004A5D77"/>
    <w:rsid w:val="004B35E7"/>
    <w:rsid w:val="004B60C6"/>
    <w:rsid w:val="004B6643"/>
    <w:rsid w:val="004B7397"/>
    <w:rsid w:val="004C0890"/>
    <w:rsid w:val="004C3709"/>
    <w:rsid w:val="004C4716"/>
    <w:rsid w:val="004C6603"/>
    <w:rsid w:val="004C72AC"/>
    <w:rsid w:val="004C7FAC"/>
    <w:rsid w:val="004D0A4B"/>
    <w:rsid w:val="004D4A35"/>
    <w:rsid w:val="004E1C2A"/>
    <w:rsid w:val="004E1CD8"/>
    <w:rsid w:val="004E1E67"/>
    <w:rsid w:val="004E2BC3"/>
    <w:rsid w:val="004E6376"/>
    <w:rsid w:val="004E7584"/>
    <w:rsid w:val="004F0ECD"/>
    <w:rsid w:val="004F15E6"/>
    <w:rsid w:val="004F1FAC"/>
    <w:rsid w:val="004F676E"/>
    <w:rsid w:val="004F71C0"/>
    <w:rsid w:val="005008AD"/>
    <w:rsid w:val="00500E8F"/>
    <w:rsid w:val="005016C2"/>
    <w:rsid w:val="00503DE9"/>
    <w:rsid w:val="005059A0"/>
    <w:rsid w:val="00506C21"/>
    <w:rsid w:val="00506DBE"/>
    <w:rsid w:val="005076CC"/>
    <w:rsid w:val="005100EA"/>
    <w:rsid w:val="00516B8D"/>
    <w:rsid w:val="00523928"/>
    <w:rsid w:val="00524554"/>
    <w:rsid w:val="00524939"/>
    <w:rsid w:val="005252B4"/>
    <w:rsid w:val="00525653"/>
    <w:rsid w:val="0052756C"/>
    <w:rsid w:val="00530230"/>
    <w:rsid w:val="00530CC9"/>
    <w:rsid w:val="005314B4"/>
    <w:rsid w:val="00531B46"/>
    <w:rsid w:val="00537FBC"/>
    <w:rsid w:val="00541AFB"/>
    <w:rsid w:val="00541D73"/>
    <w:rsid w:val="00543469"/>
    <w:rsid w:val="00543BF4"/>
    <w:rsid w:val="005441C6"/>
    <w:rsid w:val="005445D9"/>
    <w:rsid w:val="00546FA3"/>
    <w:rsid w:val="00551041"/>
    <w:rsid w:val="0055204A"/>
    <w:rsid w:val="0055310F"/>
    <w:rsid w:val="00553572"/>
    <w:rsid w:val="00553BA1"/>
    <w:rsid w:val="00557C7A"/>
    <w:rsid w:val="00557EB5"/>
    <w:rsid w:val="00562A58"/>
    <w:rsid w:val="0056541A"/>
    <w:rsid w:val="0056603D"/>
    <w:rsid w:val="0056689B"/>
    <w:rsid w:val="00566C8D"/>
    <w:rsid w:val="005749C6"/>
    <w:rsid w:val="00575466"/>
    <w:rsid w:val="005770E8"/>
    <w:rsid w:val="00577DA0"/>
    <w:rsid w:val="00581211"/>
    <w:rsid w:val="005816C7"/>
    <w:rsid w:val="00581BB9"/>
    <w:rsid w:val="005829D4"/>
    <w:rsid w:val="005834B9"/>
    <w:rsid w:val="00584811"/>
    <w:rsid w:val="00591EF7"/>
    <w:rsid w:val="00592CCE"/>
    <w:rsid w:val="00593AA6"/>
    <w:rsid w:val="00594161"/>
    <w:rsid w:val="00594749"/>
    <w:rsid w:val="00594956"/>
    <w:rsid w:val="00595A98"/>
    <w:rsid w:val="005A0046"/>
    <w:rsid w:val="005A091D"/>
    <w:rsid w:val="005A2F55"/>
    <w:rsid w:val="005A5AFC"/>
    <w:rsid w:val="005A6883"/>
    <w:rsid w:val="005B1555"/>
    <w:rsid w:val="005B1CD8"/>
    <w:rsid w:val="005B3DE3"/>
    <w:rsid w:val="005B3EE3"/>
    <w:rsid w:val="005B4067"/>
    <w:rsid w:val="005B6647"/>
    <w:rsid w:val="005B667E"/>
    <w:rsid w:val="005B71DD"/>
    <w:rsid w:val="005B7E54"/>
    <w:rsid w:val="005C0DF1"/>
    <w:rsid w:val="005C2066"/>
    <w:rsid w:val="005C2E9D"/>
    <w:rsid w:val="005C3F41"/>
    <w:rsid w:val="005C465D"/>
    <w:rsid w:val="005C4EF0"/>
    <w:rsid w:val="005C76CE"/>
    <w:rsid w:val="005D00EF"/>
    <w:rsid w:val="005D1F0E"/>
    <w:rsid w:val="005D5EA1"/>
    <w:rsid w:val="005D6563"/>
    <w:rsid w:val="005D700E"/>
    <w:rsid w:val="005E098C"/>
    <w:rsid w:val="005E1F8D"/>
    <w:rsid w:val="005E317F"/>
    <w:rsid w:val="005E3D5F"/>
    <w:rsid w:val="005E4F13"/>
    <w:rsid w:val="005E5494"/>
    <w:rsid w:val="005E61D3"/>
    <w:rsid w:val="005E647E"/>
    <w:rsid w:val="005F08B2"/>
    <w:rsid w:val="005F0A7C"/>
    <w:rsid w:val="005F2C15"/>
    <w:rsid w:val="005F4BD7"/>
    <w:rsid w:val="005F514C"/>
    <w:rsid w:val="005F606A"/>
    <w:rsid w:val="005F7D81"/>
    <w:rsid w:val="00600219"/>
    <w:rsid w:val="006014CE"/>
    <w:rsid w:val="006065DA"/>
    <w:rsid w:val="00606AA4"/>
    <w:rsid w:val="00610A0A"/>
    <w:rsid w:val="00611639"/>
    <w:rsid w:val="00612A00"/>
    <w:rsid w:val="006236FD"/>
    <w:rsid w:val="0062381B"/>
    <w:rsid w:val="006255A3"/>
    <w:rsid w:val="00625B62"/>
    <w:rsid w:val="00630F1C"/>
    <w:rsid w:val="00631752"/>
    <w:rsid w:val="00632D5F"/>
    <w:rsid w:val="00640402"/>
    <w:rsid w:val="00640F78"/>
    <w:rsid w:val="00641140"/>
    <w:rsid w:val="0064690E"/>
    <w:rsid w:val="006536C8"/>
    <w:rsid w:val="006548FF"/>
    <w:rsid w:val="00655D6A"/>
    <w:rsid w:val="00656DE9"/>
    <w:rsid w:val="0065721F"/>
    <w:rsid w:val="00664415"/>
    <w:rsid w:val="00665505"/>
    <w:rsid w:val="0066638F"/>
    <w:rsid w:val="00666639"/>
    <w:rsid w:val="00666C08"/>
    <w:rsid w:val="00670FAC"/>
    <w:rsid w:val="00671066"/>
    <w:rsid w:val="006723C0"/>
    <w:rsid w:val="00672876"/>
    <w:rsid w:val="00674707"/>
    <w:rsid w:val="00674A26"/>
    <w:rsid w:val="00676517"/>
    <w:rsid w:val="00677972"/>
    <w:rsid w:val="00677CC2"/>
    <w:rsid w:val="00681322"/>
    <w:rsid w:val="0068168A"/>
    <w:rsid w:val="006832B7"/>
    <w:rsid w:val="006848C0"/>
    <w:rsid w:val="00684C38"/>
    <w:rsid w:val="0068569D"/>
    <w:rsid w:val="00685F42"/>
    <w:rsid w:val="0068677D"/>
    <w:rsid w:val="0069207B"/>
    <w:rsid w:val="00693063"/>
    <w:rsid w:val="00695BBA"/>
    <w:rsid w:val="00696C5F"/>
    <w:rsid w:val="006A1795"/>
    <w:rsid w:val="006A1E0A"/>
    <w:rsid w:val="006A289C"/>
    <w:rsid w:val="006A304E"/>
    <w:rsid w:val="006A5241"/>
    <w:rsid w:val="006A6CA4"/>
    <w:rsid w:val="006B3CB4"/>
    <w:rsid w:val="006B4809"/>
    <w:rsid w:val="006B7006"/>
    <w:rsid w:val="006C2095"/>
    <w:rsid w:val="006C2B58"/>
    <w:rsid w:val="006C3619"/>
    <w:rsid w:val="006C7F8C"/>
    <w:rsid w:val="006D6213"/>
    <w:rsid w:val="006D7AB9"/>
    <w:rsid w:val="006E0934"/>
    <w:rsid w:val="006E0DEC"/>
    <w:rsid w:val="006E4F41"/>
    <w:rsid w:val="006F09CF"/>
    <w:rsid w:val="006F1A19"/>
    <w:rsid w:val="006F2406"/>
    <w:rsid w:val="0070073E"/>
    <w:rsid w:val="00700B2C"/>
    <w:rsid w:val="00701DFB"/>
    <w:rsid w:val="0070698F"/>
    <w:rsid w:val="0070745A"/>
    <w:rsid w:val="00710A20"/>
    <w:rsid w:val="00713084"/>
    <w:rsid w:val="00717463"/>
    <w:rsid w:val="007176A9"/>
    <w:rsid w:val="00720FC2"/>
    <w:rsid w:val="00722E89"/>
    <w:rsid w:val="007254A2"/>
    <w:rsid w:val="007259B9"/>
    <w:rsid w:val="00725B63"/>
    <w:rsid w:val="0072628D"/>
    <w:rsid w:val="00731E00"/>
    <w:rsid w:val="00733612"/>
    <w:rsid w:val="007339C7"/>
    <w:rsid w:val="00733BFD"/>
    <w:rsid w:val="007359FD"/>
    <w:rsid w:val="00742AB0"/>
    <w:rsid w:val="00743722"/>
    <w:rsid w:val="007440B7"/>
    <w:rsid w:val="00747298"/>
    <w:rsid w:val="00747993"/>
    <w:rsid w:val="007560B4"/>
    <w:rsid w:val="00756384"/>
    <w:rsid w:val="00760413"/>
    <w:rsid w:val="007615A1"/>
    <w:rsid w:val="007634AD"/>
    <w:rsid w:val="007715C9"/>
    <w:rsid w:val="00774EDD"/>
    <w:rsid w:val="007757EC"/>
    <w:rsid w:val="0077710E"/>
    <w:rsid w:val="007808D1"/>
    <w:rsid w:val="00783075"/>
    <w:rsid w:val="007831D6"/>
    <w:rsid w:val="00786EBF"/>
    <w:rsid w:val="00786F65"/>
    <w:rsid w:val="00787223"/>
    <w:rsid w:val="00790BD6"/>
    <w:rsid w:val="00791032"/>
    <w:rsid w:val="007914D7"/>
    <w:rsid w:val="007928F1"/>
    <w:rsid w:val="007A18D3"/>
    <w:rsid w:val="007A435D"/>
    <w:rsid w:val="007A6863"/>
    <w:rsid w:val="007A6E62"/>
    <w:rsid w:val="007A7A00"/>
    <w:rsid w:val="007A7AA8"/>
    <w:rsid w:val="007B09E9"/>
    <w:rsid w:val="007C6403"/>
    <w:rsid w:val="007C70F2"/>
    <w:rsid w:val="007C78B4"/>
    <w:rsid w:val="007C7EFA"/>
    <w:rsid w:val="007C7EFF"/>
    <w:rsid w:val="007D1325"/>
    <w:rsid w:val="007D19E5"/>
    <w:rsid w:val="007D1EDC"/>
    <w:rsid w:val="007D287C"/>
    <w:rsid w:val="007D30F8"/>
    <w:rsid w:val="007D3F37"/>
    <w:rsid w:val="007D42F5"/>
    <w:rsid w:val="007D6864"/>
    <w:rsid w:val="007E2BB8"/>
    <w:rsid w:val="007E32B6"/>
    <w:rsid w:val="007E486B"/>
    <w:rsid w:val="007E6B9F"/>
    <w:rsid w:val="007E7CC1"/>
    <w:rsid w:val="007E7D4A"/>
    <w:rsid w:val="007F1BC4"/>
    <w:rsid w:val="007F2DAC"/>
    <w:rsid w:val="007F2FFB"/>
    <w:rsid w:val="007F30EB"/>
    <w:rsid w:val="007F3EC1"/>
    <w:rsid w:val="007F4155"/>
    <w:rsid w:val="007F4620"/>
    <w:rsid w:val="007F48ED"/>
    <w:rsid w:val="007F5E3F"/>
    <w:rsid w:val="007F6CA3"/>
    <w:rsid w:val="007F7325"/>
    <w:rsid w:val="00807A00"/>
    <w:rsid w:val="00807F7F"/>
    <w:rsid w:val="008119E1"/>
    <w:rsid w:val="00812824"/>
    <w:rsid w:val="00812F0E"/>
    <w:rsid w:val="00812F45"/>
    <w:rsid w:val="00815371"/>
    <w:rsid w:val="008156F7"/>
    <w:rsid w:val="008161C3"/>
    <w:rsid w:val="00817CD1"/>
    <w:rsid w:val="0082334B"/>
    <w:rsid w:val="00824CF7"/>
    <w:rsid w:val="00825137"/>
    <w:rsid w:val="00827541"/>
    <w:rsid w:val="00831732"/>
    <w:rsid w:val="00831775"/>
    <w:rsid w:val="00831B04"/>
    <w:rsid w:val="00833A5A"/>
    <w:rsid w:val="00836FE9"/>
    <w:rsid w:val="00840182"/>
    <w:rsid w:val="0084172C"/>
    <w:rsid w:val="00842B90"/>
    <w:rsid w:val="00846D19"/>
    <w:rsid w:val="008512BB"/>
    <w:rsid w:val="0085175E"/>
    <w:rsid w:val="0085440F"/>
    <w:rsid w:val="00854E7E"/>
    <w:rsid w:val="00856A31"/>
    <w:rsid w:val="008608E6"/>
    <w:rsid w:val="00861839"/>
    <w:rsid w:val="00865CE6"/>
    <w:rsid w:val="00866499"/>
    <w:rsid w:val="008669F4"/>
    <w:rsid w:val="00867BB9"/>
    <w:rsid w:val="0087014A"/>
    <w:rsid w:val="00872B3E"/>
    <w:rsid w:val="00873266"/>
    <w:rsid w:val="00873D63"/>
    <w:rsid w:val="008754D0"/>
    <w:rsid w:val="00877C58"/>
    <w:rsid w:val="00877C69"/>
    <w:rsid w:val="00877D48"/>
    <w:rsid w:val="00881E68"/>
    <w:rsid w:val="0088345B"/>
    <w:rsid w:val="00891595"/>
    <w:rsid w:val="00893C8F"/>
    <w:rsid w:val="008945F2"/>
    <w:rsid w:val="00895DEC"/>
    <w:rsid w:val="008978ED"/>
    <w:rsid w:val="008A08B6"/>
    <w:rsid w:val="008A16A5"/>
    <w:rsid w:val="008A5C57"/>
    <w:rsid w:val="008B09C7"/>
    <w:rsid w:val="008B1FA9"/>
    <w:rsid w:val="008B4FAC"/>
    <w:rsid w:val="008B63D5"/>
    <w:rsid w:val="008B6E20"/>
    <w:rsid w:val="008B7D8E"/>
    <w:rsid w:val="008C0629"/>
    <w:rsid w:val="008C42B6"/>
    <w:rsid w:val="008C475A"/>
    <w:rsid w:val="008C51FB"/>
    <w:rsid w:val="008C51FC"/>
    <w:rsid w:val="008D0EE0"/>
    <w:rsid w:val="008D40D6"/>
    <w:rsid w:val="008D548A"/>
    <w:rsid w:val="008D7A27"/>
    <w:rsid w:val="008D7E7C"/>
    <w:rsid w:val="008E1DD3"/>
    <w:rsid w:val="008E1FB7"/>
    <w:rsid w:val="008E2244"/>
    <w:rsid w:val="008E4702"/>
    <w:rsid w:val="008E69AA"/>
    <w:rsid w:val="008F4F1C"/>
    <w:rsid w:val="008F6E5E"/>
    <w:rsid w:val="008F7B10"/>
    <w:rsid w:val="00900646"/>
    <w:rsid w:val="0090216B"/>
    <w:rsid w:val="009031D4"/>
    <w:rsid w:val="00904917"/>
    <w:rsid w:val="00905C1F"/>
    <w:rsid w:val="0090628A"/>
    <w:rsid w:val="009069AD"/>
    <w:rsid w:val="00910E64"/>
    <w:rsid w:val="00911C6E"/>
    <w:rsid w:val="009132DE"/>
    <w:rsid w:val="00913606"/>
    <w:rsid w:val="009143F1"/>
    <w:rsid w:val="00916878"/>
    <w:rsid w:val="00916BEB"/>
    <w:rsid w:val="0092006C"/>
    <w:rsid w:val="00920224"/>
    <w:rsid w:val="00920897"/>
    <w:rsid w:val="00921F33"/>
    <w:rsid w:val="00922764"/>
    <w:rsid w:val="00922E45"/>
    <w:rsid w:val="009230BA"/>
    <w:rsid w:val="00925E7E"/>
    <w:rsid w:val="009278C1"/>
    <w:rsid w:val="00931863"/>
    <w:rsid w:val="00932377"/>
    <w:rsid w:val="00933500"/>
    <w:rsid w:val="009346E3"/>
    <w:rsid w:val="0093533D"/>
    <w:rsid w:val="00937A8B"/>
    <w:rsid w:val="009410D2"/>
    <w:rsid w:val="009414A5"/>
    <w:rsid w:val="00941A07"/>
    <w:rsid w:val="00943C3E"/>
    <w:rsid w:val="009442DE"/>
    <w:rsid w:val="00944B9B"/>
    <w:rsid w:val="0094523D"/>
    <w:rsid w:val="009454A3"/>
    <w:rsid w:val="0095171D"/>
    <w:rsid w:val="00952711"/>
    <w:rsid w:val="00952849"/>
    <w:rsid w:val="00954115"/>
    <w:rsid w:val="009548EF"/>
    <w:rsid w:val="00954EA1"/>
    <w:rsid w:val="009611D5"/>
    <w:rsid w:val="00961229"/>
    <w:rsid w:val="00963391"/>
    <w:rsid w:val="009646C3"/>
    <w:rsid w:val="00965E0E"/>
    <w:rsid w:val="009709D2"/>
    <w:rsid w:val="009720C3"/>
    <w:rsid w:val="009741C4"/>
    <w:rsid w:val="009755D0"/>
    <w:rsid w:val="00975A6D"/>
    <w:rsid w:val="00976A63"/>
    <w:rsid w:val="00981D9C"/>
    <w:rsid w:val="009A36FD"/>
    <w:rsid w:val="009A64C9"/>
    <w:rsid w:val="009B0106"/>
    <w:rsid w:val="009B0E8B"/>
    <w:rsid w:val="009B2490"/>
    <w:rsid w:val="009B384B"/>
    <w:rsid w:val="009B3FDA"/>
    <w:rsid w:val="009B50E5"/>
    <w:rsid w:val="009B751F"/>
    <w:rsid w:val="009C3431"/>
    <w:rsid w:val="009C4EDB"/>
    <w:rsid w:val="009C52F3"/>
    <w:rsid w:val="009C56C5"/>
    <w:rsid w:val="009C5989"/>
    <w:rsid w:val="009C6A32"/>
    <w:rsid w:val="009D003B"/>
    <w:rsid w:val="009D08DA"/>
    <w:rsid w:val="009D5846"/>
    <w:rsid w:val="009D59BF"/>
    <w:rsid w:val="009D702D"/>
    <w:rsid w:val="009E2488"/>
    <w:rsid w:val="00A0055D"/>
    <w:rsid w:val="00A06860"/>
    <w:rsid w:val="00A132E2"/>
    <w:rsid w:val="00A136F5"/>
    <w:rsid w:val="00A14102"/>
    <w:rsid w:val="00A14CC4"/>
    <w:rsid w:val="00A15A31"/>
    <w:rsid w:val="00A223E2"/>
    <w:rsid w:val="00A22A70"/>
    <w:rsid w:val="00A231E2"/>
    <w:rsid w:val="00A239F9"/>
    <w:rsid w:val="00A245D4"/>
    <w:rsid w:val="00A2550D"/>
    <w:rsid w:val="00A302AC"/>
    <w:rsid w:val="00A3196F"/>
    <w:rsid w:val="00A3356C"/>
    <w:rsid w:val="00A3386A"/>
    <w:rsid w:val="00A34067"/>
    <w:rsid w:val="00A357F2"/>
    <w:rsid w:val="00A36839"/>
    <w:rsid w:val="00A3717E"/>
    <w:rsid w:val="00A379BB"/>
    <w:rsid w:val="00A37EA9"/>
    <w:rsid w:val="00A4169B"/>
    <w:rsid w:val="00A4419E"/>
    <w:rsid w:val="00A45C02"/>
    <w:rsid w:val="00A5056A"/>
    <w:rsid w:val="00A50D55"/>
    <w:rsid w:val="00A52FDA"/>
    <w:rsid w:val="00A53105"/>
    <w:rsid w:val="00A54490"/>
    <w:rsid w:val="00A54D19"/>
    <w:rsid w:val="00A54F52"/>
    <w:rsid w:val="00A6176B"/>
    <w:rsid w:val="00A61D4A"/>
    <w:rsid w:val="00A64912"/>
    <w:rsid w:val="00A65CBF"/>
    <w:rsid w:val="00A65EDC"/>
    <w:rsid w:val="00A70A74"/>
    <w:rsid w:val="00A73746"/>
    <w:rsid w:val="00A84295"/>
    <w:rsid w:val="00A8444A"/>
    <w:rsid w:val="00A84919"/>
    <w:rsid w:val="00A8497E"/>
    <w:rsid w:val="00A868AD"/>
    <w:rsid w:val="00A9089A"/>
    <w:rsid w:val="00A9231A"/>
    <w:rsid w:val="00A92591"/>
    <w:rsid w:val="00A935E7"/>
    <w:rsid w:val="00A94895"/>
    <w:rsid w:val="00A95643"/>
    <w:rsid w:val="00A95BC7"/>
    <w:rsid w:val="00A968FE"/>
    <w:rsid w:val="00A96DC0"/>
    <w:rsid w:val="00AA0343"/>
    <w:rsid w:val="00AA1233"/>
    <w:rsid w:val="00AA17C5"/>
    <w:rsid w:val="00AA1D5E"/>
    <w:rsid w:val="00AA2416"/>
    <w:rsid w:val="00AA755B"/>
    <w:rsid w:val="00AA78CE"/>
    <w:rsid w:val="00AA7B26"/>
    <w:rsid w:val="00AA7B40"/>
    <w:rsid w:val="00AC0B39"/>
    <w:rsid w:val="00AC28F8"/>
    <w:rsid w:val="00AC2EC7"/>
    <w:rsid w:val="00AC2F83"/>
    <w:rsid w:val="00AC32C0"/>
    <w:rsid w:val="00AC36A9"/>
    <w:rsid w:val="00AC4A41"/>
    <w:rsid w:val="00AC4A4B"/>
    <w:rsid w:val="00AC5837"/>
    <w:rsid w:val="00AC652C"/>
    <w:rsid w:val="00AC767C"/>
    <w:rsid w:val="00AC7C25"/>
    <w:rsid w:val="00AD1C8D"/>
    <w:rsid w:val="00AD3467"/>
    <w:rsid w:val="00AD491C"/>
    <w:rsid w:val="00AD5641"/>
    <w:rsid w:val="00AD67B8"/>
    <w:rsid w:val="00AD74EF"/>
    <w:rsid w:val="00AF00F3"/>
    <w:rsid w:val="00AF0D3D"/>
    <w:rsid w:val="00AF33DB"/>
    <w:rsid w:val="00AF33FA"/>
    <w:rsid w:val="00AF6A91"/>
    <w:rsid w:val="00B011CD"/>
    <w:rsid w:val="00B01413"/>
    <w:rsid w:val="00B02B6A"/>
    <w:rsid w:val="00B032D8"/>
    <w:rsid w:val="00B0436A"/>
    <w:rsid w:val="00B056F9"/>
    <w:rsid w:val="00B05D72"/>
    <w:rsid w:val="00B0784C"/>
    <w:rsid w:val="00B1237D"/>
    <w:rsid w:val="00B12E1C"/>
    <w:rsid w:val="00B15800"/>
    <w:rsid w:val="00B17A89"/>
    <w:rsid w:val="00B17B7A"/>
    <w:rsid w:val="00B20990"/>
    <w:rsid w:val="00B221C2"/>
    <w:rsid w:val="00B23E74"/>
    <w:rsid w:val="00B23FAF"/>
    <w:rsid w:val="00B25EAA"/>
    <w:rsid w:val="00B26B94"/>
    <w:rsid w:val="00B30E1A"/>
    <w:rsid w:val="00B3141C"/>
    <w:rsid w:val="00B323CC"/>
    <w:rsid w:val="00B32EDD"/>
    <w:rsid w:val="00B33B3C"/>
    <w:rsid w:val="00B35A7A"/>
    <w:rsid w:val="00B36540"/>
    <w:rsid w:val="00B40043"/>
    <w:rsid w:val="00B40D74"/>
    <w:rsid w:val="00B42649"/>
    <w:rsid w:val="00B44538"/>
    <w:rsid w:val="00B455D5"/>
    <w:rsid w:val="00B46467"/>
    <w:rsid w:val="00B504C5"/>
    <w:rsid w:val="00B52663"/>
    <w:rsid w:val="00B56C48"/>
    <w:rsid w:val="00B56DCB"/>
    <w:rsid w:val="00B60810"/>
    <w:rsid w:val="00B6128C"/>
    <w:rsid w:val="00B61728"/>
    <w:rsid w:val="00B64C86"/>
    <w:rsid w:val="00B715FD"/>
    <w:rsid w:val="00B74365"/>
    <w:rsid w:val="00B746EA"/>
    <w:rsid w:val="00B770D2"/>
    <w:rsid w:val="00B80306"/>
    <w:rsid w:val="00B836E5"/>
    <w:rsid w:val="00B85B14"/>
    <w:rsid w:val="00B86BD9"/>
    <w:rsid w:val="00B907F2"/>
    <w:rsid w:val="00B93516"/>
    <w:rsid w:val="00B94BAD"/>
    <w:rsid w:val="00B96776"/>
    <w:rsid w:val="00B973E5"/>
    <w:rsid w:val="00BA0450"/>
    <w:rsid w:val="00BA16B8"/>
    <w:rsid w:val="00BA17CF"/>
    <w:rsid w:val="00BA47A3"/>
    <w:rsid w:val="00BA5026"/>
    <w:rsid w:val="00BA5C40"/>
    <w:rsid w:val="00BA7B5B"/>
    <w:rsid w:val="00BB2018"/>
    <w:rsid w:val="00BB6E79"/>
    <w:rsid w:val="00BC36CE"/>
    <w:rsid w:val="00BD3D51"/>
    <w:rsid w:val="00BD4EBF"/>
    <w:rsid w:val="00BD62C4"/>
    <w:rsid w:val="00BD7575"/>
    <w:rsid w:val="00BD7BAD"/>
    <w:rsid w:val="00BE2D50"/>
    <w:rsid w:val="00BE3676"/>
    <w:rsid w:val="00BE3E3A"/>
    <w:rsid w:val="00BE42C5"/>
    <w:rsid w:val="00BE58AD"/>
    <w:rsid w:val="00BE719A"/>
    <w:rsid w:val="00BE720A"/>
    <w:rsid w:val="00BF0723"/>
    <w:rsid w:val="00BF13C5"/>
    <w:rsid w:val="00BF18F9"/>
    <w:rsid w:val="00BF6650"/>
    <w:rsid w:val="00BF71E6"/>
    <w:rsid w:val="00C038AD"/>
    <w:rsid w:val="00C067E5"/>
    <w:rsid w:val="00C07DD6"/>
    <w:rsid w:val="00C13DAF"/>
    <w:rsid w:val="00C14211"/>
    <w:rsid w:val="00C164CA"/>
    <w:rsid w:val="00C1795C"/>
    <w:rsid w:val="00C200B8"/>
    <w:rsid w:val="00C2329E"/>
    <w:rsid w:val="00C2336C"/>
    <w:rsid w:val="00C25AFD"/>
    <w:rsid w:val="00C26051"/>
    <w:rsid w:val="00C30953"/>
    <w:rsid w:val="00C35191"/>
    <w:rsid w:val="00C353CB"/>
    <w:rsid w:val="00C379F2"/>
    <w:rsid w:val="00C42350"/>
    <w:rsid w:val="00C4267E"/>
    <w:rsid w:val="00C42BF8"/>
    <w:rsid w:val="00C44325"/>
    <w:rsid w:val="00C452F4"/>
    <w:rsid w:val="00C460AE"/>
    <w:rsid w:val="00C50043"/>
    <w:rsid w:val="00C5015F"/>
    <w:rsid w:val="00C505F0"/>
    <w:rsid w:val="00C50A0F"/>
    <w:rsid w:val="00C50F4A"/>
    <w:rsid w:val="00C51248"/>
    <w:rsid w:val="00C51B6A"/>
    <w:rsid w:val="00C53CBB"/>
    <w:rsid w:val="00C568CF"/>
    <w:rsid w:val="00C57B38"/>
    <w:rsid w:val="00C637FD"/>
    <w:rsid w:val="00C64186"/>
    <w:rsid w:val="00C703EB"/>
    <w:rsid w:val="00C72D10"/>
    <w:rsid w:val="00C74464"/>
    <w:rsid w:val="00C7573B"/>
    <w:rsid w:val="00C76CF3"/>
    <w:rsid w:val="00C80352"/>
    <w:rsid w:val="00C80707"/>
    <w:rsid w:val="00C81CE2"/>
    <w:rsid w:val="00C82763"/>
    <w:rsid w:val="00C83869"/>
    <w:rsid w:val="00C904FE"/>
    <w:rsid w:val="00C90697"/>
    <w:rsid w:val="00C93179"/>
    <w:rsid w:val="00C93205"/>
    <w:rsid w:val="00C945DC"/>
    <w:rsid w:val="00C95DD6"/>
    <w:rsid w:val="00C95E9E"/>
    <w:rsid w:val="00CA311D"/>
    <w:rsid w:val="00CA7525"/>
    <w:rsid w:val="00CA7844"/>
    <w:rsid w:val="00CB3D8B"/>
    <w:rsid w:val="00CB4308"/>
    <w:rsid w:val="00CB58EF"/>
    <w:rsid w:val="00CB61AB"/>
    <w:rsid w:val="00CC0D20"/>
    <w:rsid w:val="00CC2AFE"/>
    <w:rsid w:val="00CC49E2"/>
    <w:rsid w:val="00CC521A"/>
    <w:rsid w:val="00CC64F8"/>
    <w:rsid w:val="00CD22D3"/>
    <w:rsid w:val="00CD6A8D"/>
    <w:rsid w:val="00CE0A93"/>
    <w:rsid w:val="00CE10C7"/>
    <w:rsid w:val="00CF0BB2"/>
    <w:rsid w:val="00CF4579"/>
    <w:rsid w:val="00D01421"/>
    <w:rsid w:val="00D023FF"/>
    <w:rsid w:val="00D026FD"/>
    <w:rsid w:val="00D04A29"/>
    <w:rsid w:val="00D076E7"/>
    <w:rsid w:val="00D119D3"/>
    <w:rsid w:val="00D12732"/>
    <w:rsid w:val="00D12835"/>
    <w:rsid w:val="00D12B0D"/>
    <w:rsid w:val="00D13441"/>
    <w:rsid w:val="00D158C0"/>
    <w:rsid w:val="00D167F3"/>
    <w:rsid w:val="00D17C82"/>
    <w:rsid w:val="00D2147E"/>
    <w:rsid w:val="00D228EC"/>
    <w:rsid w:val="00D2381C"/>
    <w:rsid w:val="00D243A3"/>
    <w:rsid w:val="00D332D0"/>
    <w:rsid w:val="00D33440"/>
    <w:rsid w:val="00D334A6"/>
    <w:rsid w:val="00D35AD6"/>
    <w:rsid w:val="00D41ADA"/>
    <w:rsid w:val="00D4308D"/>
    <w:rsid w:val="00D452BA"/>
    <w:rsid w:val="00D452D9"/>
    <w:rsid w:val="00D45FF5"/>
    <w:rsid w:val="00D47267"/>
    <w:rsid w:val="00D474E4"/>
    <w:rsid w:val="00D52EFE"/>
    <w:rsid w:val="00D56A0D"/>
    <w:rsid w:val="00D57929"/>
    <w:rsid w:val="00D60DE4"/>
    <w:rsid w:val="00D63EF6"/>
    <w:rsid w:val="00D66518"/>
    <w:rsid w:val="00D706B6"/>
    <w:rsid w:val="00D70DFB"/>
    <w:rsid w:val="00D71EEA"/>
    <w:rsid w:val="00D735CD"/>
    <w:rsid w:val="00D74E4E"/>
    <w:rsid w:val="00D7613A"/>
    <w:rsid w:val="00D766DF"/>
    <w:rsid w:val="00D76B1E"/>
    <w:rsid w:val="00D80C59"/>
    <w:rsid w:val="00D8266D"/>
    <w:rsid w:val="00D8375B"/>
    <w:rsid w:val="00D842F2"/>
    <w:rsid w:val="00D87E88"/>
    <w:rsid w:val="00D90841"/>
    <w:rsid w:val="00D913B0"/>
    <w:rsid w:val="00D92225"/>
    <w:rsid w:val="00D93850"/>
    <w:rsid w:val="00D93E48"/>
    <w:rsid w:val="00D95017"/>
    <w:rsid w:val="00D9686D"/>
    <w:rsid w:val="00D96AF5"/>
    <w:rsid w:val="00D97270"/>
    <w:rsid w:val="00DA0015"/>
    <w:rsid w:val="00DA0943"/>
    <w:rsid w:val="00DA2439"/>
    <w:rsid w:val="00DA2666"/>
    <w:rsid w:val="00DA6F05"/>
    <w:rsid w:val="00DB0543"/>
    <w:rsid w:val="00DB0BC4"/>
    <w:rsid w:val="00DB1B74"/>
    <w:rsid w:val="00DB64FC"/>
    <w:rsid w:val="00DB6A4D"/>
    <w:rsid w:val="00DC0B2E"/>
    <w:rsid w:val="00DD0D99"/>
    <w:rsid w:val="00DD14E2"/>
    <w:rsid w:val="00DD2FD7"/>
    <w:rsid w:val="00DE1110"/>
    <w:rsid w:val="00DE149E"/>
    <w:rsid w:val="00DE56EC"/>
    <w:rsid w:val="00DE717B"/>
    <w:rsid w:val="00DF4B68"/>
    <w:rsid w:val="00DF4E9A"/>
    <w:rsid w:val="00DF50DF"/>
    <w:rsid w:val="00DF5568"/>
    <w:rsid w:val="00E01DA8"/>
    <w:rsid w:val="00E021FA"/>
    <w:rsid w:val="00E034DB"/>
    <w:rsid w:val="00E04416"/>
    <w:rsid w:val="00E051AA"/>
    <w:rsid w:val="00E05704"/>
    <w:rsid w:val="00E105CC"/>
    <w:rsid w:val="00E12F1A"/>
    <w:rsid w:val="00E169B4"/>
    <w:rsid w:val="00E22935"/>
    <w:rsid w:val="00E24FDA"/>
    <w:rsid w:val="00E264D0"/>
    <w:rsid w:val="00E30AD7"/>
    <w:rsid w:val="00E32692"/>
    <w:rsid w:val="00E32F50"/>
    <w:rsid w:val="00E424E1"/>
    <w:rsid w:val="00E440D1"/>
    <w:rsid w:val="00E4560E"/>
    <w:rsid w:val="00E509B7"/>
    <w:rsid w:val="00E52D72"/>
    <w:rsid w:val="00E535E3"/>
    <w:rsid w:val="00E54292"/>
    <w:rsid w:val="00E55967"/>
    <w:rsid w:val="00E57FCC"/>
    <w:rsid w:val="00E60191"/>
    <w:rsid w:val="00E60737"/>
    <w:rsid w:val="00E611D0"/>
    <w:rsid w:val="00E61496"/>
    <w:rsid w:val="00E61AA2"/>
    <w:rsid w:val="00E6307B"/>
    <w:rsid w:val="00E66C4D"/>
    <w:rsid w:val="00E66F4A"/>
    <w:rsid w:val="00E70081"/>
    <w:rsid w:val="00E71B3F"/>
    <w:rsid w:val="00E73A54"/>
    <w:rsid w:val="00E74DC7"/>
    <w:rsid w:val="00E84810"/>
    <w:rsid w:val="00E84C61"/>
    <w:rsid w:val="00E8598E"/>
    <w:rsid w:val="00E87366"/>
    <w:rsid w:val="00E87699"/>
    <w:rsid w:val="00E904E1"/>
    <w:rsid w:val="00E925BD"/>
    <w:rsid w:val="00E92880"/>
    <w:rsid w:val="00E92E27"/>
    <w:rsid w:val="00E93C6C"/>
    <w:rsid w:val="00E955FA"/>
    <w:rsid w:val="00E9586B"/>
    <w:rsid w:val="00E96A97"/>
    <w:rsid w:val="00E97334"/>
    <w:rsid w:val="00E979BB"/>
    <w:rsid w:val="00EA1B26"/>
    <w:rsid w:val="00EA1C63"/>
    <w:rsid w:val="00EA3B42"/>
    <w:rsid w:val="00EB0F2F"/>
    <w:rsid w:val="00EB3A99"/>
    <w:rsid w:val="00EB65F8"/>
    <w:rsid w:val="00EB660B"/>
    <w:rsid w:val="00EC2A44"/>
    <w:rsid w:val="00EC62FA"/>
    <w:rsid w:val="00ED193D"/>
    <w:rsid w:val="00ED2E35"/>
    <w:rsid w:val="00ED4508"/>
    <w:rsid w:val="00ED4928"/>
    <w:rsid w:val="00ED5046"/>
    <w:rsid w:val="00EE05CF"/>
    <w:rsid w:val="00EE2F15"/>
    <w:rsid w:val="00EE3FFE"/>
    <w:rsid w:val="00EE48CC"/>
    <w:rsid w:val="00EE57E8"/>
    <w:rsid w:val="00EE6190"/>
    <w:rsid w:val="00EF2E3A"/>
    <w:rsid w:val="00EF607D"/>
    <w:rsid w:val="00EF6402"/>
    <w:rsid w:val="00EF79D1"/>
    <w:rsid w:val="00F043C5"/>
    <w:rsid w:val="00F047D0"/>
    <w:rsid w:val="00F047E2"/>
    <w:rsid w:val="00F04D57"/>
    <w:rsid w:val="00F054B7"/>
    <w:rsid w:val="00F05ED1"/>
    <w:rsid w:val="00F06663"/>
    <w:rsid w:val="00F078DC"/>
    <w:rsid w:val="00F10055"/>
    <w:rsid w:val="00F118BC"/>
    <w:rsid w:val="00F119EA"/>
    <w:rsid w:val="00F13E86"/>
    <w:rsid w:val="00F17171"/>
    <w:rsid w:val="00F20B52"/>
    <w:rsid w:val="00F217F2"/>
    <w:rsid w:val="00F22423"/>
    <w:rsid w:val="00F23D3C"/>
    <w:rsid w:val="00F32FCB"/>
    <w:rsid w:val="00F33523"/>
    <w:rsid w:val="00F344F5"/>
    <w:rsid w:val="00F352D4"/>
    <w:rsid w:val="00F353E1"/>
    <w:rsid w:val="00F3676C"/>
    <w:rsid w:val="00F40614"/>
    <w:rsid w:val="00F41997"/>
    <w:rsid w:val="00F432C3"/>
    <w:rsid w:val="00F440F5"/>
    <w:rsid w:val="00F45CF3"/>
    <w:rsid w:val="00F54761"/>
    <w:rsid w:val="00F562E2"/>
    <w:rsid w:val="00F621E7"/>
    <w:rsid w:val="00F64198"/>
    <w:rsid w:val="00F66FF8"/>
    <w:rsid w:val="00F676E9"/>
    <w:rsid w:val="00F677A9"/>
    <w:rsid w:val="00F70481"/>
    <w:rsid w:val="00F70531"/>
    <w:rsid w:val="00F73DAC"/>
    <w:rsid w:val="00F8121C"/>
    <w:rsid w:val="00F815B3"/>
    <w:rsid w:val="00F819E7"/>
    <w:rsid w:val="00F83361"/>
    <w:rsid w:val="00F84CF5"/>
    <w:rsid w:val="00F8612E"/>
    <w:rsid w:val="00F8693D"/>
    <w:rsid w:val="00F90DA1"/>
    <w:rsid w:val="00F91357"/>
    <w:rsid w:val="00F91A77"/>
    <w:rsid w:val="00F9384B"/>
    <w:rsid w:val="00F94583"/>
    <w:rsid w:val="00FA3B34"/>
    <w:rsid w:val="00FA420B"/>
    <w:rsid w:val="00FA587F"/>
    <w:rsid w:val="00FA5C66"/>
    <w:rsid w:val="00FB0258"/>
    <w:rsid w:val="00FB1792"/>
    <w:rsid w:val="00FB6AEE"/>
    <w:rsid w:val="00FB714E"/>
    <w:rsid w:val="00FB7349"/>
    <w:rsid w:val="00FC1AB2"/>
    <w:rsid w:val="00FC2D9D"/>
    <w:rsid w:val="00FC3AF3"/>
    <w:rsid w:val="00FC3EAC"/>
    <w:rsid w:val="00FC58D6"/>
    <w:rsid w:val="00FD055D"/>
    <w:rsid w:val="00FD2C08"/>
    <w:rsid w:val="00FD360B"/>
    <w:rsid w:val="00FD531C"/>
    <w:rsid w:val="00FD55A7"/>
    <w:rsid w:val="00FD61EE"/>
    <w:rsid w:val="00FE0091"/>
    <w:rsid w:val="00FE2131"/>
    <w:rsid w:val="00FE313F"/>
    <w:rsid w:val="00FE3EDF"/>
    <w:rsid w:val="00FE4564"/>
    <w:rsid w:val="00FE55DE"/>
    <w:rsid w:val="00FE5A88"/>
    <w:rsid w:val="00FF0072"/>
    <w:rsid w:val="00FF39DE"/>
    <w:rsid w:val="00FF4408"/>
    <w:rsid w:val="00FF5BED"/>
    <w:rsid w:val="00FF71FA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04C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2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1A286A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1A286A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C93179"/>
    <w:pPr>
      <w:widowControl w:val="0"/>
      <w:numPr>
        <w:numId w:val="1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C93179"/>
    <w:rPr>
      <w:rFonts w:ascii="Arial" w:eastAsia="Times New Roman" w:hAnsi="Arial" w:cs="Arial"/>
      <w:b/>
      <w:bCs/>
      <w:lang w:eastAsia="en-AU"/>
    </w:rPr>
  </w:style>
  <w:style w:type="paragraph" w:customStyle="1" w:styleId="Amendment10">
    <w:name w:val="Amendment1"/>
    <w:basedOn w:val="Normal"/>
    <w:link w:val="Amendment1Char0"/>
    <w:qFormat/>
    <w:rsid w:val="00595A98"/>
    <w:pPr>
      <w:widowControl w:val="0"/>
      <w:numPr>
        <w:numId w:val="8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0"/>
    <w:rsid w:val="00595A98"/>
    <w:rPr>
      <w:rFonts w:ascii="Arial" w:eastAsia="Times New Roman" w:hAnsi="Arial" w:cs="Times New Roman"/>
      <w:b/>
      <w:lang w:eastAsia="en-AU"/>
    </w:rPr>
  </w:style>
  <w:style w:type="character" w:customStyle="1" w:styleId="charAmendmentKeyword">
    <w:name w:val="charAmendment Keyword"/>
    <w:basedOn w:val="DefaultParagraphFont"/>
    <w:uiPriority w:val="1"/>
    <w:rsid w:val="00116001"/>
    <w:rPr>
      <w:rFonts w:ascii="Arial" w:hAnsi="Arial"/>
      <w:b/>
      <w:i w:val="0"/>
      <w:iCs/>
      <w:sz w:val="20"/>
      <w:szCs w:val="24"/>
      <w:lang w:eastAsia="en-US"/>
    </w:rPr>
  </w:style>
  <w:style w:type="paragraph" w:customStyle="1" w:styleId="Amendment2">
    <w:name w:val="Amendment 2"/>
    <w:basedOn w:val="Normal"/>
    <w:link w:val="Amendment2Char"/>
    <w:qFormat/>
    <w:rsid w:val="007F2DAC"/>
    <w:pPr>
      <w:widowControl w:val="0"/>
      <w:spacing w:before="60" w:after="60" w:line="260" w:lineRule="exact"/>
      <w:ind w:left="794" w:hanging="794"/>
      <w:outlineLvl w:val="2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7F2DAC"/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7F2DAC"/>
    <w:pPr>
      <w:numPr>
        <w:numId w:val="9"/>
      </w:numPr>
    </w:pPr>
  </w:style>
  <w:style w:type="character" w:customStyle="1" w:styleId="AmendmentKeyword">
    <w:name w:val="Amendment Keyword"/>
    <w:basedOn w:val="Amendment3Char"/>
    <w:uiPriority w:val="1"/>
    <w:rsid w:val="007F2DAC"/>
    <w:rPr>
      <w:rFonts w:ascii="Arial" w:eastAsia="Times New Roman" w:hAnsi="Arial" w:cs="Times New Roman"/>
      <w:b/>
      <w:i/>
      <w:iCs/>
      <w:sz w:val="20"/>
      <w:szCs w:val="24"/>
      <w:lang w:eastAsia="en-US"/>
    </w:rPr>
  </w:style>
  <w:style w:type="character" w:customStyle="1" w:styleId="TabletextChar">
    <w:name w:val="Tabletext Char"/>
    <w:aliases w:val="tt Char"/>
    <w:basedOn w:val="DefaultParagraphFont"/>
    <w:link w:val="Tabletext"/>
    <w:rsid w:val="00EA3B42"/>
    <w:rPr>
      <w:rFonts w:eastAsia="Times New Roman" w:cs="Times New Roman"/>
      <w:lang w:eastAsia="en-AU"/>
    </w:rPr>
  </w:style>
  <w:style w:type="table" w:styleId="TableGridLight">
    <w:name w:val="Grid Table Light"/>
    <w:basedOn w:val="TableNormal"/>
    <w:uiPriority w:val="40"/>
    <w:rsid w:val="00DC0B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nhideWhenUsed/>
    <w:rsid w:val="000658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58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58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92"/>
    <w:rPr>
      <w:b/>
      <w:bCs/>
    </w:rPr>
  </w:style>
  <w:style w:type="character" w:customStyle="1" w:styleId="item0">
    <w:name w:val="item"/>
    <w:basedOn w:val="DefaultParagraphFont"/>
    <w:uiPriority w:val="1"/>
    <w:qFormat/>
    <w:rsid w:val="00920224"/>
    <w:rPr>
      <w:vanish/>
      <w:color w:val="C00000"/>
    </w:rPr>
  </w:style>
  <w:style w:type="paragraph" w:styleId="Revision">
    <w:name w:val="Revision"/>
    <w:hidden/>
    <w:uiPriority w:val="99"/>
    <w:semiHidden/>
    <w:rsid w:val="00DE56EC"/>
    <w:rPr>
      <w:sz w:val="22"/>
    </w:rPr>
  </w:style>
  <w:style w:type="paragraph" w:customStyle="1" w:styleId="mps3-heading">
    <w:name w:val="mps3-heading"/>
    <w:basedOn w:val="Normal"/>
    <w:qFormat/>
    <w:rsid w:val="009611D5"/>
    <w:pPr>
      <w:spacing w:before="60" w:after="60" w:line="240" w:lineRule="auto"/>
    </w:pPr>
    <w:rPr>
      <w:rFonts w:ascii="Arial" w:eastAsia="Arial" w:hAnsi="Arial" w:cs="Arial"/>
      <w:b/>
      <w:sz w:val="16"/>
      <w:szCs w:val="22"/>
      <w:lang w:eastAsia="zh-CN"/>
    </w:rPr>
  </w:style>
  <w:style w:type="paragraph" w:customStyle="1" w:styleId="AS">
    <w:name w:val="AS"/>
    <w:aliases w:val="Schedule title Amendment"/>
    <w:basedOn w:val="Normal"/>
    <w:rsid w:val="00F119EA"/>
    <w:pPr>
      <w:keepNext/>
      <w:spacing w:before="480" w:line="240" w:lineRule="auto"/>
      <w:ind w:left="2410" w:hanging="2410"/>
    </w:pPr>
    <w:rPr>
      <w:rFonts w:ascii="Arial" w:hAnsi="Arial" w:cs="Arial"/>
      <w:b/>
      <w:bCs/>
      <w:sz w:val="32"/>
      <w:szCs w:val="32"/>
      <w:lang w:eastAsia="en-AU"/>
    </w:rPr>
  </w:style>
  <w:style w:type="table" w:styleId="ColorfulGrid-Accent6">
    <w:name w:val="Colorful Grid Accent 6"/>
    <w:basedOn w:val="TableNormal"/>
    <w:uiPriority w:val="73"/>
    <w:semiHidden/>
    <w:unhideWhenUsed/>
    <w:rsid w:val="002436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625B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B62"/>
    <w:rPr>
      <w:sz w:val="22"/>
    </w:rPr>
  </w:style>
  <w:style w:type="paragraph" w:styleId="BodyTextFirstIndent">
    <w:name w:val="Body Text First Indent"/>
    <w:basedOn w:val="BodyText"/>
    <w:link w:val="BodyTextFirstIndentChar"/>
    <w:rsid w:val="00625B6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25B6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COADY, Isabella</cp:lastModifiedBy>
  <cp:revision>52</cp:revision>
  <cp:lastPrinted>2023-09-27T22:13:00Z</cp:lastPrinted>
  <dcterms:created xsi:type="dcterms:W3CDTF">2025-04-10T04:47:00Z</dcterms:created>
  <dcterms:modified xsi:type="dcterms:W3CDTF">2025-04-28T02:19:00Z</dcterms:modified>
</cp:coreProperties>
</file>