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F78A" w14:textId="77777777" w:rsidR="0048364F" w:rsidRPr="000602CF" w:rsidRDefault="00193461" w:rsidP="0020300C">
      <w:pPr>
        <w:rPr>
          <w:sz w:val="28"/>
        </w:rPr>
      </w:pPr>
      <w:r w:rsidRPr="000602CF">
        <w:rPr>
          <w:noProof/>
          <w:lang w:eastAsia="en-AU"/>
        </w:rPr>
        <w:drawing>
          <wp:inline distT="0" distB="0" distL="0" distR="0" wp14:anchorId="52B43C90" wp14:editId="248A806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93470" w14:textId="77777777" w:rsidR="0048364F" w:rsidRPr="000602CF" w:rsidRDefault="0048364F" w:rsidP="0048364F">
      <w:pPr>
        <w:rPr>
          <w:sz w:val="19"/>
        </w:rPr>
      </w:pPr>
    </w:p>
    <w:p w14:paraId="54FD7538" w14:textId="2770D8CE" w:rsidR="0048364F" w:rsidRPr="000602CF" w:rsidRDefault="009F06EA" w:rsidP="0048364F">
      <w:pPr>
        <w:pStyle w:val="ShortT"/>
      </w:pPr>
      <w:r w:rsidRPr="000602CF">
        <w:t xml:space="preserve">Parliamentary Business Resources Amendment (Office and Travel Expenses) </w:t>
      </w:r>
      <w:r w:rsidR="0042659A" w:rsidRPr="000602CF">
        <w:t>Regulations 2</w:t>
      </w:r>
      <w:r w:rsidRPr="000602CF">
        <w:t>025</w:t>
      </w:r>
    </w:p>
    <w:p w14:paraId="5FEA2E15" w14:textId="00DC4630" w:rsidR="009F06EA" w:rsidRPr="000602CF" w:rsidRDefault="009F06EA" w:rsidP="007517B8">
      <w:pPr>
        <w:pStyle w:val="SignCoverPageStart"/>
        <w:spacing w:before="240"/>
        <w:rPr>
          <w:szCs w:val="22"/>
        </w:rPr>
      </w:pPr>
      <w:r w:rsidRPr="000602CF">
        <w:rPr>
          <w:szCs w:val="22"/>
        </w:rPr>
        <w:t>I, the Honourable Sam Mostyn AC, Governor</w:t>
      </w:r>
      <w:r w:rsidR="000602CF">
        <w:rPr>
          <w:szCs w:val="22"/>
        </w:rPr>
        <w:noBreakHyphen/>
      </w:r>
      <w:r w:rsidRPr="000602CF">
        <w:rPr>
          <w:szCs w:val="22"/>
        </w:rPr>
        <w:t>General of the Commonwealth of Australia, acting with the advice of the Federal Executive Council, make the following regulations.</w:t>
      </w:r>
    </w:p>
    <w:p w14:paraId="35F6CB46" w14:textId="0051CE7A" w:rsidR="009F06EA" w:rsidRPr="000602CF" w:rsidRDefault="009F06EA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0602CF">
        <w:rPr>
          <w:szCs w:val="22"/>
        </w:rPr>
        <w:t xml:space="preserve">Dated </w:t>
      </w:r>
      <w:r w:rsidRPr="000602CF">
        <w:rPr>
          <w:szCs w:val="22"/>
        </w:rPr>
        <w:tab/>
      </w:r>
      <w:r w:rsidRPr="000602CF">
        <w:rPr>
          <w:szCs w:val="22"/>
        </w:rPr>
        <w:tab/>
      </w:r>
      <w:r w:rsidRPr="000602CF">
        <w:rPr>
          <w:szCs w:val="22"/>
        </w:rPr>
        <w:tab/>
      </w:r>
      <w:r w:rsidR="00BB725C">
        <w:rPr>
          <w:szCs w:val="22"/>
        </w:rPr>
        <w:t xml:space="preserve">28 March </w:t>
      </w:r>
      <w:r w:rsidRPr="000602CF">
        <w:rPr>
          <w:szCs w:val="22"/>
        </w:rPr>
        <w:fldChar w:fldCharType="begin"/>
      </w:r>
      <w:r w:rsidRPr="000602CF">
        <w:rPr>
          <w:szCs w:val="22"/>
        </w:rPr>
        <w:instrText xml:space="preserve"> DOCPROPERTY  DateMade </w:instrText>
      </w:r>
      <w:r w:rsidRPr="000602CF">
        <w:rPr>
          <w:szCs w:val="22"/>
        </w:rPr>
        <w:fldChar w:fldCharType="separate"/>
      </w:r>
      <w:r w:rsidR="0033511F">
        <w:rPr>
          <w:szCs w:val="22"/>
        </w:rPr>
        <w:t>2025</w:t>
      </w:r>
      <w:r w:rsidRPr="000602CF">
        <w:rPr>
          <w:szCs w:val="22"/>
        </w:rPr>
        <w:fldChar w:fldCharType="end"/>
      </w:r>
    </w:p>
    <w:p w14:paraId="57E108A1" w14:textId="0635DE88" w:rsidR="009F06EA" w:rsidRPr="000602CF" w:rsidRDefault="009F06EA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602CF">
        <w:rPr>
          <w:szCs w:val="22"/>
        </w:rPr>
        <w:t>Sam Mostyn AC</w:t>
      </w:r>
    </w:p>
    <w:p w14:paraId="6F14FE46" w14:textId="6E1EB2F1" w:rsidR="009F06EA" w:rsidRPr="000602CF" w:rsidRDefault="009F06EA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602CF">
        <w:rPr>
          <w:szCs w:val="22"/>
        </w:rPr>
        <w:t>Governor</w:t>
      </w:r>
      <w:r w:rsidR="000602CF">
        <w:rPr>
          <w:szCs w:val="22"/>
        </w:rPr>
        <w:noBreakHyphen/>
      </w:r>
      <w:r w:rsidRPr="000602CF">
        <w:rPr>
          <w:szCs w:val="22"/>
        </w:rPr>
        <w:t>General</w:t>
      </w:r>
    </w:p>
    <w:p w14:paraId="136BB1F4" w14:textId="77777777" w:rsidR="009F06EA" w:rsidRPr="000602CF" w:rsidRDefault="009F06EA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602CF">
        <w:rPr>
          <w:szCs w:val="22"/>
        </w:rPr>
        <w:t>By H</w:t>
      </w:r>
      <w:r w:rsidRPr="000602CF">
        <w:t>er</w:t>
      </w:r>
      <w:r w:rsidRPr="000602CF">
        <w:rPr>
          <w:szCs w:val="22"/>
        </w:rPr>
        <w:t xml:space="preserve"> Excellency’s Command</w:t>
      </w:r>
    </w:p>
    <w:p w14:paraId="25968E1F" w14:textId="25551B9C" w:rsidR="009F06EA" w:rsidRPr="000602CF" w:rsidRDefault="009F06EA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602CF">
        <w:rPr>
          <w:szCs w:val="22"/>
        </w:rPr>
        <w:t>Don Farrell</w:t>
      </w:r>
    </w:p>
    <w:p w14:paraId="1BD702BF" w14:textId="31D3C8CF" w:rsidR="009F06EA" w:rsidRPr="000602CF" w:rsidRDefault="009F06EA" w:rsidP="007517B8">
      <w:pPr>
        <w:pStyle w:val="SignCoverPageEnd"/>
        <w:rPr>
          <w:szCs w:val="22"/>
        </w:rPr>
      </w:pPr>
      <w:r w:rsidRPr="000602CF">
        <w:rPr>
          <w:szCs w:val="22"/>
        </w:rPr>
        <w:t>Special Minister of State</w:t>
      </w:r>
    </w:p>
    <w:p w14:paraId="229117CE" w14:textId="77777777" w:rsidR="009F06EA" w:rsidRPr="000602CF" w:rsidRDefault="009F06EA" w:rsidP="007517B8"/>
    <w:p w14:paraId="334AF914" w14:textId="77777777" w:rsidR="009F06EA" w:rsidRPr="000602CF" w:rsidRDefault="009F06EA" w:rsidP="007517B8"/>
    <w:p w14:paraId="5E42336E" w14:textId="77777777" w:rsidR="009F06EA" w:rsidRPr="000602CF" w:rsidRDefault="009F06EA" w:rsidP="007517B8"/>
    <w:p w14:paraId="12B7B319" w14:textId="77777777" w:rsidR="00B5338B" w:rsidRPr="00BE1982" w:rsidRDefault="00B5338B" w:rsidP="00B5338B">
      <w:pPr>
        <w:pStyle w:val="Header"/>
        <w:tabs>
          <w:tab w:val="clear" w:pos="4150"/>
          <w:tab w:val="clear" w:pos="8307"/>
        </w:tabs>
      </w:pPr>
      <w:r w:rsidRPr="00BE1982">
        <w:rPr>
          <w:rStyle w:val="CharAmSchNo"/>
        </w:rPr>
        <w:t xml:space="preserve"> </w:t>
      </w:r>
      <w:r w:rsidRPr="00BE1982">
        <w:rPr>
          <w:rStyle w:val="CharAmSchText"/>
        </w:rPr>
        <w:t xml:space="preserve"> </w:t>
      </w:r>
    </w:p>
    <w:p w14:paraId="2C5E7BF5" w14:textId="77777777" w:rsidR="00B5338B" w:rsidRPr="00BE1982" w:rsidRDefault="00B5338B" w:rsidP="00B5338B">
      <w:pPr>
        <w:pStyle w:val="Header"/>
        <w:tabs>
          <w:tab w:val="clear" w:pos="4150"/>
          <w:tab w:val="clear" w:pos="8307"/>
        </w:tabs>
      </w:pPr>
      <w:r w:rsidRPr="00BE1982">
        <w:rPr>
          <w:rStyle w:val="CharAmPartNo"/>
        </w:rPr>
        <w:t xml:space="preserve"> </w:t>
      </w:r>
      <w:r w:rsidRPr="00BE1982">
        <w:rPr>
          <w:rStyle w:val="CharAmPartText"/>
        </w:rPr>
        <w:t xml:space="preserve"> </w:t>
      </w:r>
    </w:p>
    <w:p w14:paraId="69A07068" w14:textId="77777777" w:rsidR="00B5338B" w:rsidRPr="000602CF" w:rsidRDefault="00B5338B" w:rsidP="00B5338B">
      <w:pPr>
        <w:sectPr w:rsidR="00B5338B" w:rsidRPr="000602CF" w:rsidSect="0018001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8A59972" w14:textId="77777777" w:rsidR="00220A0C" w:rsidRPr="000602CF" w:rsidRDefault="0048364F" w:rsidP="0048364F">
      <w:pPr>
        <w:outlineLvl w:val="0"/>
        <w:rPr>
          <w:sz w:val="36"/>
        </w:rPr>
      </w:pPr>
      <w:r w:rsidRPr="000602CF">
        <w:rPr>
          <w:sz w:val="36"/>
        </w:rPr>
        <w:lastRenderedPageBreak/>
        <w:t>Contents</w:t>
      </w:r>
    </w:p>
    <w:p w14:paraId="5C292628" w14:textId="1817CFC3" w:rsidR="000602CF" w:rsidRDefault="000602C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0602CF">
        <w:rPr>
          <w:noProof/>
        </w:rPr>
        <w:tab/>
      </w:r>
      <w:r w:rsidRPr="000602CF">
        <w:rPr>
          <w:noProof/>
        </w:rPr>
        <w:fldChar w:fldCharType="begin"/>
      </w:r>
      <w:r w:rsidRPr="000602CF">
        <w:rPr>
          <w:noProof/>
        </w:rPr>
        <w:instrText xml:space="preserve"> PAGEREF _Toc193987592 \h </w:instrText>
      </w:r>
      <w:r w:rsidRPr="000602CF">
        <w:rPr>
          <w:noProof/>
        </w:rPr>
      </w:r>
      <w:r w:rsidRPr="000602CF">
        <w:rPr>
          <w:noProof/>
        </w:rPr>
        <w:fldChar w:fldCharType="separate"/>
      </w:r>
      <w:r w:rsidR="0033511F">
        <w:rPr>
          <w:noProof/>
        </w:rPr>
        <w:t>1</w:t>
      </w:r>
      <w:r w:rsidRPr="000602CF">
        <w:rPr>
          <w:noProof/>
        </w:rPr>
        <w:fldChar w:fldCharType="end"/>
      </w:r>
    </w:p>
    <w:p w14:paraId="31A9ABEB" w14:textId="220E3608" w:rsidR="000602CF" w:rsidRDefault="000602C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602CF">
        <w:rPr>
          <w:noProof/>
        </w:rPr>
        <w:tab/>
      </w:r>
      <w:r w:rsidRPr="000602CF">
        <w:rPr>
          <w:noProof/>
        </w:rPr>
        <w:fldChar w:fldCharType="begin"/>
      </w:r>
      <w:r w:rsidRPr="000602CF">
        <w:rPr>
          <w:noProof/>
        </w:rPr>
        <w:instrText xml:space="preserve"> PAGEREF _Toc193987593 \h </w:instrText>
      </w:r>
      <w:r w:rsidRPr="000602CF">
        <w:rPr>
          <w:noProof/>
        </w:rPr>
      </w:r>
      <w:r w:rsidRPr="000602CF">
        <w:rPr>
          <w:noProof/>
        </w:rPr>
        <w:fldChar w:fldCharType="separate"/>
      </w:r>
      <w:r w:rsidR="0033511F">
        <w:rPr>
          <w:noProof/>
        </w:rPr>
        <w:t>1</w:t>
      </w:r>
      <w:r w:rsidRPr="000602CF">
        <w:rPr>
          <w:noProof/>
        </w:rPr>
        <w:fldChar w:fldCharType="end"/>
      </w:r>
    </w:p>
    <w:p w14:paraId="5535129D" w14:textId="05DF236E" w:rsidR="000602CF" w:rsidRDefault="000602C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0602CF">
        <w:rPr>
          <w:noProof/>
        </w:rPr>
        <w:tab/>
      </w:r>
      <w:r w:rsidRPr="000602CF">
        <w:rPr>
          <w:noProof/>
        </w:rPr>
        <w:fldChar w:fldCharType="begin"/>
      </w:r>
      <w:r w:rsidRPr="000602CF">
        <w:rPr>
          <w:noProof/>
        </w:rPr>
        <w:instrText xml:space="preserve"> PAGEREF _Toc193987594 \h </w:instrText>
      </w:r>
      <w:r w:rsidRPr="000602CF">
        <w:rPr>
          <w:noProof/>
        </w:rPr>
      </w:r>
      <w:r w:rsidRPr="000602CF">
        <w:rPr>
          <w:noProof/>
        </w:rPr>
        <w:fldChar w:fldCharType="separate"/>
      </w:r>
      <w:r w:rsidR="0033511F">
        <w:rPr>
          <w:noProof/>
        </w:rPr>
        <w:t>1</w:t>
      </w:r>
      <w:r w:rsidRPr="000602CF">
        <w:rPr>
          <w:noProof/>
        </w:rPr>
        <w:fldChar w:fldCharType="end"/>
      </w:r>
    </w:p>
    <w:p w14:paraId="7017EC5F" w14:textId="40AC9D7F" w:rsidR="000602CF" w:rsidRDefault="000602C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0602CF">
        <w:rPr>
          <w:noProof/>
        </w:rPr>
        <w:tab/>
      </w:r>
      <w:r w:rsidRPr="000602CF">
        <w:rPr>
          <w:noProof/>
        </w:rPr>
        <w:fldChar w:fldCharType="begin"/>
      </w:r>
      <w:r w:rsidRPr="000602CF">
        <w:rPr>
          <w:noProof/>
        </w:rPr>
        <w:instrText xml:space="preserve"> PAGEREF _Toc193987595 \h </w:instrText>
      </w:r>
      <w:r w:rsidRPr="000602CF">
        <w:rPr>
          <w:noProof/>
        </w:rPr>
      </w:r>
      <w:r w:rsidRPr="000602CF">
        <w:rPr>
          <w:noProof/>
        </w:rPr>
        <w:fldChar w:fldCharType="separate"/>
      </w:r>
      <w:r w:rsidR="0033511F">
        <w:rPr>
          <w:noProof/>
        </w:rPr>
        <w:t>1</w:t>
      </w:r>
      <w:r w:rsidRPr="000602CF">
        <w:rPr>
          <w:noProof/>
        </w:rPr>
        <w:fldChar w:fldCharType="end"/>
      </w:r>
    </w:p>
    <w:p w14:paraId="60D3E275" w14:textId="0B698CD3" w:rsidR="000602CF" w:rsidRDefault="000602CF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0602CF">
        <w:rPr>
          <w:b w:val="0"/>
          <w:noProof/>
          <w:sz w:val="18"/>
        </w:rPr>
        <w:tab/>
      </w:r>
      <w:r w:rsidRPr="000602CF">
        <w:rPr>
          <w:b w:val="0"/>
          <w:noProof/>
          <w:sz w:val="18"/>
        </w:rPr>
        <w:fldChar w:fldCharType="begin"/>
      </w:r>
      <w:r w:rsidRPr="000602CF">
        <w:rPr>
          <w:b w:val="0"/>
          <w:noProof/>
          <w:sz w:val="18"/>
        </w:rPr>
        <w:instrText xml:space="preserve"> PAGEREF _Toc193987596 \h </w:instrText>
      </w:r>
      <w:r w:rsidRPr="000602CF">
        <w:rPr>
          <w:b w:val="0"/>
          <w:noProof/>
          <w:sz w:val="18"/>
        </w:rPr>
      </w:r>
      <w:r w:rsidRPr="000602CF">
        <w:rPr>
          <w:b w:val="0"/>
          <w:noProof/>
          <w:sz w:val="18"/>
        </w:rPr>
        <w:fldChar w:fldCharType="separate"/>
      </w:r>
      <w:r w:rsidR="0033511F">
        <w:rPr>
          <w:b w:val="0"/>
          <w:noProof/>
          <w:sz w:val="18"/>
        </w:rPr>
        <w:t>2</w:t>
      </w:r>
      <w:r w:rsidRPr="000602CF">
        <w:rPr>
          <w:b w:val="0"/>
          <w:noProof/>
          <w:sz w:val="18"/>
        </w:rPr>
        <w:fldChar w:fldCharType="end"/>
      </w:r>
    </w:p>
    <w:p w14:paraId="3BA39CB6" w14:textId="641F7ED5" w:rsidR="000602CF" w:rsidRDefault="000602CF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Part 1—Amendments</w:t>
      </w:r>
      <w:r w:rsidRPr="000602CF">
        <w:rPr>
          <w:noProof/>
          <w:sz w:val="18"/>
        </w:rPr>
        <w:tab/>
      </w:r>
      <w:r w:rsidRPr="000602CF">
        <w:rPr>
          <w:noProof/>
          <w:sz w:val="18"/>
        </w:rPr>
        <w:fldChar w:fldCharType="begin"/>
      </w:r>
      <w:r w:rsidRPr="000602CF">
        <w:rPr>
          <w:noProof/>
          <w:sz w:val="18"/>
        </w:rPr>
        <w:instrText xml:space="preserve"> PAGEREF _Toc193987597 \h </w:instrText>
      </w:r>
      <w:r w:rsidRPr="000602CF">
        <w:rPr>
          <w:noProof/>
          <w:sz w:val="18"/>
        </w:rPr>
      </w:r>
      <w:r w:rsidRPr="000602CF">
        <w:rPr>
          <w:noProof/>
          <w:sz w:val="18"/>
        </w:rPr>
        <w:fldChar w:fldCharType="separate"/>
      </w:r>
      <w:r w:rsidR="0033511F">
        <w:rPr>
          <w:noProof/>
          <w:sz w:val="18"/>
        </w:rPr>
        <w:t>2</w:t>
      </w:r>
      <w:r w:rsidRPr="000602CF">
        <w:rPr>
          <w:noProof/>
          <w:sz w:val="18"/>
        </w:rPr>
        <w:fldChar w:fldCharType="end"/>
      </w:r>
    </w:p>
    <w:p w14:paraId="0EBFD5C6" w14:textId="000021E1" w:rsidR="000602CF" w:rsidRDefault="000602C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Parliamentary Business Resources Regulations 2017</w:t>
      </w:r>
      <w:r w:rsidRPr="000602CF">
        <w:rPr>
          <w:i w:val="0"/>
          <w:noProof/>
          <w:sz w:val="18"/>
        </w:rPr>
        <w:tab/>
      </w:r>
      <w:r w:rsidRPr="000602CF">
        <w:rPr>
          <w:i w:val="0"/>
          <w:noProof/>
          <w:sz w:val="18"/>
        </w:rPr>
        <w:fldChar w:fldCharType="begin"/>
      </w:r>
      <w:r w:rsidRPr="000602CF">
        <w:rPr>
          <w:i w:val="0"/>
          <w:noProof/>
          <w:sz w:val="18"/>
        </w:rPr>
        <w:instrText xml:space="preserve"> PAGEREF _Toc193987598 \h </w:instrText>
      </w:r>
      <w:r w:rsidRPr="000602CF">
        <w:rPr>
          <w:i w:val="0"/>
          <w:noProof/>
          <w:sz w:val="18"/>
        </w:rPr>
      </w:r>
      <w:r w:rsidRPr="000602CF">
        <w:rPr>
          <w:i w:val="0"/>
          <w:noProof/>
          <w:sz w:val="18"/>
        </w:rPr>
        <w:fldChar w:fldCharType="separate"/>
      </w:r>
      <w:r w:rsidR="0033511F">
        <w:rPr>
          <w:i w:val="0"/>
          <w:noProof/>
          <w:sz w:val="18"/>
        </w:rPr>
        <w:t>2</w:t>
      </w:r>
      <w:r w:rsidRPr="000602CF">
        <w:rPr>
          <w:i w:val="0"/>
          <w:noProof/>
          <w:sz w:val="18"/>
        </w:rPr>
        <w:fldChar w:fldCharType="end"/>
      </w:r>
    </w:p>
    <w:p w14:paraId="7078D6BB" w14:textId="16CF11B5" w:rsidR="000602CF" w:rsidRDefault="000602CF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Part 2—Application provisions</w:t>
      </w:r>
      <w:r w:rsidRPr="000602CF">
        <w:rPr>
          <w:noProof/>
          <w:sz w:val="18"/>
        </w:rPr>
        <w:tab/>
      </w:r>
      <w:r w:rsidRPr="000602CF">
        <w:rPr>
          <w:noProof/>
          <w:sz w:val="18"/>
        </w:rPr>
        <w:fldChar w:fldCharType="begin"/>
      </w:r>
      <w:r w:rsidRPr="000602CF">
        <w:rPr>
          <w:noProof/>
          <w:sz w:val="18"/>
        </w:rPr>
        <w:instrText xml:space="preserve"> PAGEREF _Toc193987599 \h </w:instrText>
      </w:r>
      <w:r w:rsidRPr="000602CF">
        <w:rPr>
          <w:noProof/>
          <w:sz w:val="18"/>
        </w:rPr>
      </w:r>
      <w:r w:rsidRPr="000602CF">
        <w:rPr>
          <w:noProof/>
          <w:sz w:val="18"/>
        </w:rPr>
        <w:fldChar w:fldCharType="separate"/>
      </w:r>
      <w:r w:rsidR="0033511F">
        <w:rPr>
          <w:noProof/>
          <w:sz w:val="18"/>
        </w:rPr>
        <w:t>4</w:t>
      </w:r>
      <w:r w:rsidRPr="000602CF">
        <w:rPr>
          <w:noProof/>
          <w:sz w:val="18"/>
        </w:rPr>
        <w:fldChar w:fldCharType="end"/>
      </w:r>
    </w:p>
    <w:p w14:paraId="66D2C0E9" w14:textId="5B568E34" w:rsidR="000602CF" w:rsidRDefault="000602C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Parliamentary Business Resources Regulations 2017</w:t>
      </w:r>
      <w:r w:rsidRPr="000602CF">
        <w:rPr>
          <w:i w:val="0"/>
          <w:noProof/>
          <w:sz w:val="18"/>
        </w:rPr>
        <w:tab/>
      </w:r>
      <w:r w:rsidRPr="000602CF">
        <w:rPr>
          <w:i w:val="0"/>
          <w:noProof/>
          <w:sz w:val="18"/>
        </w:rPr>
        <w:fldChar w:fldCharType="begin"/>
      </w:r>
      <w:r w:rsidRPr="000602CF">
        <w:rPr>
          <w:i w:val="0"/>
          <w:noProof/>
          <w:sz w:val="18"/>
        </w:rPr>
        <w:instrText xml:space="preserve"> PAGEREF _Toc193987600 \h </w:instrText>
      </w:r>
      <w:r w:rsidRPr="000602CF">
        <w:rPr>
          <w:i w:val="0"/>
          <w:noProof/>
          <w:sz w:val="18"/>
        </w:rPr>
      </w:r>
      <w:r w:rsidRPr="000602CF">
        <w:rPr>
          <w:i w:val="0"/>
          <w:noProof/>
          <w:sz w:val="18"/>
        </w:rPr>
        <w:fldChar w:fldCharType="separate"/>
      </w:r>
      <w:r w:rsidR="0033511F">
        <w:rPr>
          <w:i w:val="0"/>
          <w:noProof/>
          <w:sz w:val="18"/>
        </w:rPr>
        <w:t>4</w:t>
      </w:r>
      <w:r w:rsidRPr="000602CF">
        <w:rPr>
          <w:i w:val="0"/>
          <w:noProof/>
          <w:sz w:val="18"/>
        </w:rPr>
        <w:fldChar w:fldCharType="end"/>
      </w:r>
    </w:p>
    <w:p w14:paraId="63B9CA69" w14:textId="408DEF91" w:rsidR="0048364F" w:rsidRPr="000602CF" w:rsidRDefault="000602CF" w:rsidP="0048364F">
      <w:r>
        <w:fldChar w:fldCharType="end"/>
      </w:r>
    </w:p>
    <w:p w14:paraId="7A4BFC6E" w14:textId="77777777" w:rsidR="00B5338B" w:rsidRPr="000602CF" w:rsidRDefault="00B5338B" w:rsidP="00B5338B">
      <w:pPr>
        <w:sectPr w:rsidR="00B5338B" w:rsidRPr="000602CF" w:rsidSect="00180016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2521216" w14:textId="77777777" w:rsidR="0048364F" w:rsidRPr="000602CF" w:rsidRDefault="0048364F" w:rsidP="0048364F">
      <w:pPr>
        <w:pStyle w:val="ActHead5"/>
      </w:pPr>
      <w:bookmarkStart w:id="0" w:name="_Toc193987592"/>
      <w:r w:rsidRPr="00BE1982">
        <w:rPr>
          <w:rStyle w:val="CharSectno"/>
        </w:rPr>
        <w:lastRenderedPageBreak/>
        <w:t>1</w:t>
      </w:r>
      <w:r w:rsidRPr="000602CF">
        <w:t xml:space="preserve">  </w:t>
      </w:r>
      <w:r w:rsidR="004F676E" w:rsidRPr="000602CF">
        <w:t>Name</w:t>
      </w:r>
      <w:bookmarkEnd w:id="0"/>
    </w:p>
    <w:p w14:paraId="018CAE43" w14:textId="0DFA4F50" w:rsidR="0048364F" w:rsidRPr="000602CF" w:rsidRDefault="0048364F" w:rsidP="0048364F">
      <w:pPr>
        <w:pStyle w:val="subsection"/>
      </w:pPr>
      <w:r w:rsidRPr="000602CF">
        <w:tab/>
      </w:r>
      <w:r w:rsidRPr="000602CF">
        <w:tab/>
      </w:r>
      <w:r w:rsidR="00CC0DD8" w:rsidRPr="000602CF">
        <w:t>This instrument is</w:t>
      </w:r>
      <w:r w:rsidRPr="000602CF">
        <w:t xml:space="preserve"> the </w:t>
      </w:r>
      <w:r w:rsidR="0009109D" w:rsidRPr="000602CF">
        <w:rPr>
          <w:i/>
        </w:rPr>
        <w:t xml:space="preserve">Parliamentary Business Resources Amendment (Office and Travel Expenses) </w:t>
      </w:r>
      <w:r w:rsidR="0042659A" w:rsidRPr="000602CF">
        <w:rPr>
          <w:i/>
        </w:rPr>
        <w:t>Regulations 2</w:t>
      </w:r>
      <w:r w:rsidR="0009109D" w:rsidRPr="000602CF">
        <w:rPr>
          <w:i/>
        </w:rPr>
        <w:t>025</w:t>
      </w:r>
      <w:r w:rsidRPr="000602CF">
        <w:t>.</w:t>
      </w:r>
    </w:p>
    <w:p w14:paraId="0D05F2C5" w14:textId="77777777" w:rsidR="004F676E" w:rsidRPr="000602CF" w:rsidRDefault="0048364F" w:rsidP="005452CC">
      <w:pPr>
        <w:pStyle w:val="ActHead5"/>
      </w:pPr>
      <w:bookmarkStart w:id="1" w:name="_Toc193987593"/>
      <w:r w:rsidRPr="00BE1982">
        <w:rPr>
          <w:rStyle w:val="CharSectno"/>
        </w:rPr>
        <w:t>2</w:t>
      </w:r>
      <w:r w:rsidRPr="000602CF">
        <w:t xml:space="preserve">  Commencement</w:t>
      </w:r>
      <w:bookmarkEnd w:id="1"/>
    </w:p>
    <w:p w14:paraId="383F2C69" w14:textId="77777777" w:rsidR="005452CC" w:rsidRPr="000602CF" w:rsidRDefault="005452CC" w:rsidP="00593449">
      <w:pPr>
        <w:pStyle w:val="subsection"/>
      </w:pPr>
      <w:r w:rsidRPr="000602CF">
        <w:tab/>
        <w:t>(1)</w:t>
      </w:r>
      <w:r w:rsidRPr="000602CF">
        <w:tab/>
        <w:t xml:space="preserve">Each provision of </w:t>
      </w:r>
      <w:r w:rsidR="00CC0DD8" w:rsidRPr="000602CF">
        <w:t>this instrument</w:t>
      </w:r>
      <w:r w:rsidRPr="000602CF">
        <w:t xml:space="preserve"> specified in column 1 of the table commences, or is taken to have commenced, in accordance with column 2 of the table. Any other statement in column 2 has effect according to its terms.</w:t>
      </w:r>
    </w:p>
    <w:p w14:paraId="6A978A00" w14:textId="77777777" w:rsidR="005452CC" w:rsidRPr="000602CF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602CF" w14:paraId="64579A50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2962007" w14:textId="77777777" w:rsidR="005452CC" w:rsidRPr="000602CF" w:rsidRDefault="005452CC" w:rsidP="00612709">
            <w:pPr>
              <w:pStyle w:val="TableHeading"/>
            </w:pPr>
            <w:r w:rsidRPr="000602CF">
              <w:t>Commencement information</w:t>
            </w:r>
          </w:p>
        </w:tc>
      </w:tr>
      <w:tr w:rsidR="005452CC" w:rsidRPr="000602CF" w14:paraId="533A3B0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FC7CCE0" w14:textId="77777777" w:rsidR="005452CC" w:rsidRPr="000602CF" w:rsidRDefault="005452CC" w:rsidP="00612709">
            <w:pPr>
              <w:pStyle w:val="TableHeading"/>
            </w:pPr>
            <w:r w:rsidRPr="000602C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0B70BB" w14:textId="77777777" w:rsidR="005452CC" w:rsidRPr="000602CF" w:rsidRDefault="005452CC" w:rsidP="00612709">
            <w:pPr>
              <w:pStyle w:val="TableHeading"/>
            </w:pPr>
            <w:r w:rsidRPr="000602C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4F0C172" w14:textId="77777777" w:rsidR="005452CC" w:rsidRPr="000602CF" w:rsidRDefault="005452CC" w:rsidP="00612709">
            <w:pPr>
              <w:pStyle w:val="TableHeading"/>
            </w:pPr>
            <w:r w:rsidRPr="000602CF">
              <w:t>Column 3</w:t>
            </w:r>
          </w:p>
        </w:tc>
      </w:tr>
      <w:tr w:rsidR="005452CC" w:rsidRPr="000602CF" w14:paraId="59A57CF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BF69AA8" w14:textId="77777777" w:rsidR="005452CC" w:rsidRPr="000602CF" w:rsidRDefault="005452CC" w:rsidP="00612709">
            <w:pPr>
              <w:pStyle w:val="TableHeading"/>
            </w:pPr>
            <w:r w:rsidRPr="000602C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E98248E" w14:textId="77777777" w:rsidR="005452CC" w:rsidRPr="000602CF" w:rsidRDefault="005452CC" w:rsidP="00612709">
            <w:pPr>
              <w:pStyle w:val="TableHeading"/>
            </w:pPr>
            <w:r w:rsidRPr="000602C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DBF296F" w14:textId="77777777" w:rsidR="005452CC" w:rsidRPr="000602CF" w:rsidRDefault="005452CC" w:rsidP="00612709">
            <w:pPr>
              <w:pStyle w:val="TableHeading"/>
            </w:pPr>
            <w:r w:rsidRPr="000602CF">
              <w:t>Date/Details</w:t>
            </w:r>
          </w:p>
        </w:tc>
      </w:tr>
      <w:tr w:rsidR="005452CC" w:rsidRPr="000602CF" w14:paraId="2661465E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CB7CA1A" w14:textId="77777777" w:rsidR="005452CC" w:rsidRPr="000602CF" w:rsidRDefault="005452CC" w:rsidP="00AD7252">
            <w:pPr>
              <w:pStyle w:val="Tabletext"/>
            </w:pPr>
            <w:r w:rsidRPr="000602CF">
              <w:t xml:space="preserve">1.  </w:t>
            </w:r>
            <w:r w:rsidR="00AD7252" w:rsidRPr="000602CF">
              <w:t xml:space="preserve">The whole of </w:t>
            </w:r>
            <w:r w:rsidR="00CC0DD8" w:rsidRPr="000602CF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1D10E06" w14:textId="77777777" w:rsidR="005452CC" w:rsidRPr="000602CF" w:rsidRDefault="005452CC" w:rsidP="005452CC">
            <w:pPr>
              <w:pStyle w:val="Tabletext"/>
            </w:pPr>
            <w:r w:rsidRPr="000602CF">
              <w:t xml:space="preserve">The day after </w:t>
            </w:r>
            <w:r w:rsidR="00CC0DD8" w:rsidRPr="000602CF">
              <w:t>this instrument is</w:t>
            </w:r>
            <w:r w:rsidRPr="000602CF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C14006D" w14:textId="439428E4" w:rsidR="005452CC" w:rsidRPr="000602CF" w:rsidRDefault="00762561">
            <w:pPr>
              <w:pStyle w:val="Tabletext"/>
            </w:pPr>
            <w:r>
              <w:t>29 March 2025</w:t>
            </w:r>
          </w:p>
        </w:tc>
      </w:tr>
    </w:tbl>
    <w:p w14:paraId="7CD545DB" w14:textId="77777777" w:rsidR="005452CC" w:rsidRPr="000602CF" w:rsidRDefault="005452CC" w:rsidP="00D21F74">
      <w:pPr>
        <w:pStyle w:val="notetext"/>
      </w:pPr>
      <w:r w:rsidRPr="000602CF">
        <w:rPr>
          <w:snapToGrid w:val="0"/>
          <w:lang w:eastAsia="en-US"/>
        </w:rPr>
        <w:t>Note:</w:t>
      </w:r>
      <w:r w:rsidRPr="000602CF">
        <w:rPr>
          <w:snapToGrid w:val="0"/>
          <w:lang w:eastAsia="en-US"/>
        </w:rPr>
        <w:tab/>
        <w:t xml:space="preserve">This table relates only to the provisions of </w:t>
      </w:r>
      <w:r w:rsidR="00CC0DD8" w:rsidRPr="000602CF">
        <w:rPr>
          <w:snapToGrid w:val="0"/>
          <w:lang w:eastAsia="en-US"/>
        </w:rPr>
        <w:t>this instrument</w:t>
      </w:r>
      <w:r w:rsidRPr="000602CF">
        <w:t xml:space="preserve"> </w:t>
      </w:r>
      <w:r w:rsidRPr="000602CF">
        <w:rPr>
          <w:snapToGrid w:val="0"/>
          <w:lang w:eastAsia="en-US"/>
        </w:rPr>
        <w:t xml:space="preserve">as originally made. It will not be amended to deal with any later amendments of </w:t>
      </w:r>
      <w:r w:rsidR="00CC0DD8" w:rsidRPr="000602CF">
        <w:rPr>
          <w:snapToGrid w:val="0"/>
          <w:lang w:eastAsia="en-US"/>
        </w:rPr>
        <w:t>this instrument</w:t>
      </w:r>
      <w:r w:rsidRPr="000602CF">
        <w:rPr>
          <w:snapToGrid w:val="0"/>
          <w:lang w:eastAsia="en-US"/>
        </w:rPr>
        <w:t>.</w:t>
      </w:r>
    </w:p>
    <w:p w14:paraId="1CE5EE3A" w14:textId="7E25E11B" w:rsidR="005452CC" w:rsidRPr="000602CF" w:rsidRDefault="00F80BFF" w:rsidP="004F676E">
      <w:pPr>
        <w:pStyle w:val="subsection"/>
      </w:pPr>
      <w:r w:rsidRPr="000602CF">
        <w:tab/>
      </w:r>
      <w:r w:rsidR="005452CC" w:rsidRPr="000602CF">
        <w:t>(2)</w:t>
      </w:r>
      <w:r w:rsidR="005452CC" w:rsidRPr="000602CF">
        <w:tab/>
        <w:t xml:space="preserve">Any information in column 3 of the table is not part of </w:t>
      </w:r>
      <w:r w:rsidR="00CC0DD8" w:rsidRPr="000602CF">
        <w:t>this instrument</w:t>
      </w:r>
      <w:r w:rsidR="005452CC" w:rsidRPr="000602CF">
        <w:t xml:space="preserve">. Information may be inserted in this column, or information in it may be edited, in any published version of </w:t>
      </w:r>
      <w:r w:rsidR="00CC0DD8" w:rsidRPr="000602CF">
        <w:t>this instrument</w:t>
      </w:r>
      <w:r w:rsidR="005452CC" w:rsidRPr="000602CF">
        <w:t>.</w:t>
      </w:r>
    </w:p>
    <w:p w14:paraId="3BF0F0BA" w14:textId="77777777" w:rsidR="00BF6650" w:rsidRPr="000602CF" w:rsidRDefault="00BF6650" w:rsidP="00BF6650">
      <w:pPr>
        <w:pStyle w:val="ActHead5"/>
      </w:pPr>
      <w:bookmarkStart w:id="2" w:name="_Toc193987594"/>
      <w:r w:rsidRPr="00BE1982">
        <w:rPr>
          <w:rStyle w:val="CharSectno"/>
        </w:rPr>
        <w:t>3</w:t>
      </w:r>
      <w:r w:rsidRPr="000602CF">
        <w:t xml:space="preserve">  Authority</w:t>
      </w:r>
      <w:bookmarkEnd w:id="2"/>
    </w:p>
    <w:p w14:paraId="254FD841" w14:textId="64AD0614" w:rsidR="00BF6650" w:rsidRPr="000602CF" w:rsidRDefault="00BF6650" w:rsidP="00BF6650">
      <w:pPr>
        <w:pStyle w:val="subsection"/>
      </w:pPr>
      <w:r w:rsidRPr="000602CF">
        <w:tab/>
      </w:r>
      <w:r w:rsidRPr="000602CF">
        <w:tab/>
      </w:r>
      <w:r w:rsidR="00CC0DD8" w:rsidRPr="000602CF">
        <w:t>This instrument is</w:t>
      </w:r>
      <w:r w:rsidRPr="000602CF">
        <w:t xml:space="preserve"> made under the </w:t>
      </w:r>
      <w:r w:rsidR="0009109D" w:rsidRPr="000602CF">
        <w:rPr>
          <w:i/>
        </w:rPr>
        <w:t xml:space="preserve">Parliamentary Business Resources Act </w:t>
      </w:r>
      <w:r w:rsidR="000D6707" w:rsidRPr="000602CF">
        <w:rPr>
          <w:i/>
        </w:rPr>
        <w:t>2017</w:t>
      </w:r>
      <w:r w:rsidR="00546FA3" w:rsidRPr="000602CF">
        <w:t>.</w:t>
      </w:r>
    </w:p>
    <w:p w14:paraId="0327F070" w14:textId="77777777" w:rsidR="00557C7A" w:rsidRPr="000602CF" w:rsidRDefault="00BF6650" w:rsidP="00557C7A">
      <w:pPr>
        <w:pStyle w:val="ActHead5"/>
      </w:pPr>
      <w:bookmarkStart w:id="3" w:name="_Toc193987595"/>
      <w:r w:rsidRPr="00BE1982">
        <w:rPr>
          <w:rStyle w:val="CharSectno"/>
        </w:rPr>
        <w:t>4</w:t>
      </w:r>
      <w:r w:rsidR="00557C7A" w:rsidRPr="000602CF">
        <w:t xml:space="preserve">  </w:t>
      </w:r>
      <w:r w:rsidR="00083F48" w:rsidRPr="000602CF">
        <w:t>Schedules</w:t>
      </w:r>
      <w:bookmarkEnd w:id="3"/>
    </w:p>
    <w:p w14:paraId="2E3F9C5B" w14:textId="77777777" w:rsidR="00557C7A" w:rsidRPr="000602CF" w:rsidRDefault="00557C7A" w:rsidP="00557C7A">
      <w:pPr>
        <w:pStyle w:val="subsection"/>
      </w:pPr>
      <w:r w:rsidRPr="000602CF">
        <w:tab/>
      </w:r>
      <w:r w:rsidRPr="000602CF">
        <w:tab/>
      </w:r>
      <w:r w:rsidR="00083F48" w:rsidRPr="000602CF">
        <w:t xml:space="preserve">Each </w:t>
      </w:r>
      <w:r w:rsidR="00160BD7" w:rsidRPr="000602CF">
        <w:t>instrument</w:t>
      </w:r>
      <w:r w:rsidR="00083F48" w:rsidRPr="000602CF">
        <w:t xml:space="preserve"> that is specified in a Schedule to </w:t>
      </w:r>
      <w:r w:rsidR="00CC0DD8" w:rsidRPr="000602CF">
        <w:t>this instrument</w:t>
      </w:r>
      <w:r w:rsidR="00083F48" w:rsidRPr="000602CF">
        <w:t xml:space="preserve"> is amended or repealed as set out in the applicable items in the Schedule concerned, and any other item in a Schedule to </w:t>
      </w:r>
      <w:r w:rsidR="00CC0DD8" w:rsidRPr="000602CF">
        <w:t>this instrument</w:t>
      </w:r>
      <w:r w:rsidR="00083F48" w:rsidRPr="000602CF">
        <w:t xml:space="preserve"> has effect according to its terms.</w:t>
      </w:r>
    </w:p>
    <w:p w14:paraId="318F1E37" w14:textId="3997C827" w:rsidR="00033986" w:rsidRPr="000602CF" w:rsidRDefault="0042659A" w:rsidP="00033986">
      <w:pPr>
        <w:pStyle w:val="ActHead6"/>
        <w:pageBreakBefore/>
      </w:pPr>
      <w:bookmarkStart w:id="4" w:name="_Toc193987596"/>
      <w:r w:rsidRPr="00BE1982">
        <w:rPr>
          <w:rStyle w:val="CharAmSchNo"/>
        </w:rPr>
        <w:lastRenderedPageBreak/>
        <w:t>Schedule 1</w:t>
      </w:r>
      <w:r w:rsidR="0048364F" w:rsidRPr="000602CF">
        <w:t>—</w:t>
      </w:r>
      <w:r w:rsidR="00460499" w:rsidRPr="00BE1982">
        <w:rPr>
          <w:rStyle w:val="CharAmSchText"/>
        </w:rPr>
        <w:t>Amendments</w:t>
      </w:r>
      <w:bookmarkEnd w:id="4"/>
    </w:p>
    <w:p w14:paraId="70B14A85" w14:textId="3C8D76ED" w:rsidR="00033986" w:rsidRPr="000602CF" w:rsidRDefault="0042659A" w:rsidP="003B4723">
      <w:pPr>
        <w:pStyle w:val="ActHead7"/>
      </w:pPr>
      <w:bookmarkStart w:id="5" w:name="_Toc193987597"/>
      <w:r w:rsidRPr="00BE1982">
        <w:rPr>
          <w:rStyle w:val="CharAmPartNo"/>
        </w:rPr>
        <w:t>Part 1</w:t>
      </w:r>
      <w:r w:rsidR="00033986" w:rsidRPr="000602CF">
        <w:t>—</w:t>
      </w:r>
      <w:r w:rsidR="00033986" w:rsidRPr="00BE1982">
        <w:rPr>
          <w:rStyle w:val="CharAmPartText"/>
        </w:rPr>
        <w:t>Amendments</w:t>
      </w:r>
      <w:bookmarkEnd w:id="5"/>
    </w:p>
    <w:p w14:paraId="2616C5F0" w14:textId="52EF43FF" w:rsidR="0084172C" w:rsidRPr="000602CF" w:rsidRDefault="00A0141F" w:rsidP="00EA0D36">
      <w:pPr>
        <w:pStyle w:val="ActHead9"/>
      </w:pPr>
      <w:bookmarkStart w:id="6" w:name="_Toc193987598"/>
      <w:r w:rsidRPr="000602CF">
        <w:t xml:space="preserve">Parliamentary Business Resources </w:t>
      </w:r>
      <w:r w:rsidR="0042659A" w:rsidRPr="000602CF">
        <w:t>Regulations 2</w:t>
      </w:r>
      <w:r w:rsidRPr="000602CF">
        <w:t>017</w:t>
      </w:r>
      <w:bookmarkEnd w:id="6"/>
    </w:p>
    <w:p w14:paraId="4669F56D" w14:textId="46836654" w:rsidR="0020137F" w:rsidRPr="000602CF" w:rsidRDefault="0020137F" w:rsidP="0020137F">
      <w:pPr>
        <w:pStyle w:val="ItemHead"/>
      </w:pPr>
      <w:r w:rsidRPr="000602CF">
        <w:t xml:space="preserve">1  </w:t>
      </w:r>
      <w:r w:rsidR="004A4096" w:rsidRPr="000602CF">
        <w:t>Section 4</w:t>
      </w:r>
    </w:p>
    <w:p w14:paraId="110570B3" w14:textId="1C2090C9" w:rsidR="002E21E5" w:rsidRPr="000602CF" w:rsidRDefault="001344BE" w:rsidP="002E21E5">
      <w:pPr>
        <w:pStyle w:val="Item"/>
      </w:pPr>
      <w:r w:rsidRPr="000602CF">
        <w:t>Insert:</w:t>
      </w:r>
    </w:p>
    <w:p w14:paraId="4E427500" w14:textId="63EC052D" w:rsidR="007B6D99" w:rsidRPr="000602CF" w:rsidRDefault="007B6D99" w:rsidP="001344BE">
      <w:pPr>
        <w:pStyle w:val="Definition"/>
      </w:pPr>
      <w:bookmarkStart w:id="7" w:name="_Hlk192699925"/>
      <w:r w:rsidRPr="000602CF">
        <w:rPr>
          <w:b/>
          <w:bCs/>
          <w:i/>
          <w:iCs/>
        </w:rPr>
        <w:t>parent</w:t>
      </w:r>
      <w:r w:rsidRPr="000602CF">
        <w:t>: without limiting who is a parent of a</w:t>
      </w:r>
      <w:r w:rsidR="00CB3119" w:rsidRPr="000602CF">
        <w:t>nother person</w:t>
      </w:r>
      <w:r w:rsidRPr="000602CF">
        <w:t xml:space="preserve"> for the purposes of this instrument, a person is the </w:t>
      </w:r>
      <w:r w:rsidRPr="000602CF">
        <w:rPr>
          <w:b/>
          <w:bCs/>
          <w:i/>
          <w:iCs/>
        </w:rPr>
        <w:t>parent</w:t>
      </w:r>
      <w:r w:rsidRPr="000602CF">
        <w:t xml:space="preserve"> of another person if the other person is a child of the person within the meaning of the </w:t>
      </w:r>
      <w:r w:rsidRPr="000602CF">
        <w:rPr>
          <w:i/>
          <w:iCs/>
        </w:rPr>
        <w:t>Family Law Act 1975</w:t>
      </w:r>
      <w:r w:rsidRPr="000602CF">
        <w:t>.</w:t>
      </w:r>
    </w:p>
    <w:p w14:paraId="5DF2772B" w14:textId="4BB08746" w:rsidR="00A5439F" w:rsidRPr="000602CF" w:rsidRDefault="00A5439F" w:rsidP="001344BE">
      <w:pPr>
        <w:pStyle w:val="Definition"/>
      </w:pPr>
      <w:r w:rsidRPr="000602CF">
        <w:rPr>
          <w:b/>
          <w:i/>
        </w:rPr>
        <w:t>single parent</w:t>
      </w:r>
      <w:r w:rsidRPr="000602CF">
        <w:t xml:space="preserve">: a member is a </w:t>
      </w:r>
      <w:r w:rsidRPr="000602CF">
        <w:rPr>
          <w:b/>
          <w:bCs/>
          <w:i/>
          <w:iCs/>
        </w:rPr>
        <w:t>single parent</w:t>
      </w:r>
      <w:r w:rsidRPr="000602CF">
        <w:t xml:space="preserve"> of a dependent child of the member if the member is not in a relationship as a couple with a parent of the child.</w:t>
      </w:r>
    </w:p>
    <w:bookmarkEnd w:id="7"/>
    <w:p w14:paraId="004BC3FB" w14:textId="14D9715E" w:rsidR="001344BE" w:rsidRPr="000602CF" w:rsidRDefault="005E677D" w:rsidP="001344BE">
      <w:pPr>
        <w:pStyle w:val="ItemHead"/>
      </w:pPr>
      <w:r w:rsidRPr="000602CF">
        <w:t>2</w:t>
      </w:r>
      <w:r w:rsidR="001344BE" w:rsidRPr="000602CF">
        <w:t xml:space="preserve">  After </w:t>
      </w:r>
      <w:r w:rsidR="00D54165" w:rsidRPr="000602CF">
        <w:t>subsection 1</w:t>
      </w:r>
      <w:r w:rsidR="001344BE" w:rsidRPr="000602CF">
        <w:t>7(2)</w:t>
      </w:r>
    </w:p>
    <w:p w14:paraId="75AA2A94" w14:textId="77777777" w:rsidR="001344BE" w:rsidRPr="000602CF" w:rsidRDefault="001344BE" w:rsidP="001344BE">
      <w:pPr>
        <w:pStyle w:val="Item"/>
      </w:pPr>
      <w:r w:rsidRPr="000602CF">
        <w:t>Insert:</w:t>
      </w:r>
    </w:p>
    <w:p w14:paraId="1C306B07" w14:textId="77777777" w:rsidR="001344BE" w:rsidRPr="000602CF" w:rsidRDefault="001344BE" w:rsidP="001344BE">
      <w:pPr>
        <w:pStyle w:val="subsection"/>
      </w:pPr>
      <w:r w:rsidRPr="000602CF">
        <w:tab/>
        <w:t>(2A)</w:t>
      </w:r>
      <w:r w:rsidRPr="000602CF">
        <w:tab/>
        <w:t>In addition to the fares covered by subsection (1), a total of 3 return fares for each financial year are prescribed for the dependent children of a member who is a single parent of the children to travel for family reunion purposes.</w:t>
      </w:r>
    </w:p>
    <w:p w14:paraId="0DEE334F" w14:textId="335A95EC" w:rsidR="001344BE" w:rsidRPr="000602CF" w:rsidRDefault="001344BE" w:rsidP="001344BE">
      <w:pPr>
        <w:pStyle w:val="subsection"/>
      </w:pPr>
      <w:r w:rsidRPr="000602CF">
        <w:tab/>
        <w:t>(2B)</w:t>
      </w:r>
      <w:r w:rsidRPr="000602CF">
        <w:tab/>
        <w:t>The fares covered by subsection (2A) may be used by any</w:t>
      </w:r>
      <w:r w:rsidR="00F4428D" w:rsidRPr="000602CF">
        <w:t xml:space="preserve"> of th</w:t>
      </w:r>
      <w:r w:rsidR="005D4AFC" w:rsidRPr="000602CF">
        <w:t>ose</w:t>
      </w:r>
      <w:r w:rsidR="00F4428D" w:rsidRPr="000602CF">
        <w:t xml:space="preserve"> dependent children</w:t>
      </w:r>
      <w:r w:rsidRPr="000602CF">
        <w:t xml:space="preserve"> for travel by scheduled commercial transport at no higher than business class.</w:t>
      </w:r>
    </w:p>
    <w:p w14:paraId="4CF17A0C" w14:textId="35C698CA" w:rsidR="004837FA" w:rsidRPr="000602CF" w:rsidRDefault="005E677D" w:rsidP="004837FA">
      <w:pPr>
        <w:pStyle w:val="ItemHead"/>
      </w:pPr>
      <w:r w:rsidRPr="000602CF">
        <w:t>3</w:t>
      </w:r>
      <w:r w:rsidR="004837FA" w:rsidRPr="000602CF">
        <w:t xml:space="preserve">  After </w:t>
      </w:r>
      <w:r w:rsidR="0042659A" w:rsidRPr="000602CF">
        <w:t>paragraph 6</w:t>
      </w:r>
      <w:r w:rsidR="004837FA" w:rsidRPr="000602CF">
        <w:t>6(1)(a)</w:t>
      </w:r>
    </w:p>
    <w:p w14:paraId="1572D6FC" w14:textId="0202ACA4" w:rsidR="004837FA" w:rsidRPr="000602CF" w:rsidRDefault="004837FA" w:rsidP="004837FA">
      <w:pPr>
        <w:pStyle w:val="Item"/>
      </w:pPr>
      <w:r w:rsidRPr="000602CF">
        <w:t>Insert:</w:t>
      </w:r>
    </w:p>
    <w:p w14:paraId="77C93645" w14:textId="26B1DA5F" w:rsidR="004837FA" w:rsidRPr="000602CF" w:rsidRDefault="004837FA" w:rsidP="004837FA">
      <w:pPr>
        <w:pStyle w:val="paragraph"/>
      </w:pPr>
      <w:r w:rsidRPr="000602CF">
        <w:tab/>
        <w:t>(a</w:t>
      </w:r>
      <w:r w:rsidR="00822968" w:rsidRPr="000602CF">
        <w:t>a</w:t>
      </w:r>
      <w:r w:rsidRPr="000602CF">
        <w:t>)</w:t>
      </w:r>
      <w:r w:rsidRPr="000602CF">
        <w:tab/>
      </w:r>
      <w:r w:rsidR="006722B1" w:rsidRPr="000602CF">
        <w:t>print binding and finishing for printing</w:t>
      </w:r>
      <w:r w:rsidR="00C63D4E" w:rsidRPr="000602CF">
        <w:t xml:space="preserve"> covered by </w:t>
      </w:r>
      <w:r w:rsidR="0042659A" w:rsidRPr="000602CF">
        <w:t>subparagraph (</w:t>
      </w:r>
      <w:r w:rsidR="00C63D4E" w:rsidRPr="000602CF">
        <w:t>a)</w:t>
      </w:r>
      <w:r w:rsidR="006722B1" w:rsidRPr="000602CF">
        <w:t>(</w:t>
      </w:r>
      <w:proofErr w:type="spellStart"/>
      <w:r w:rsidR="006722B1" w:rsidRPr="000602CF">
        <w:t>i</w:t>
      </w:r>
      <w:proofErr w:type="spellEnd"/>
      <w:r w:rsidR="006722B1" w:rsidRPr="000602CF">
        <w:t>)</w:t>
      </w:r>
      <w:r w:rsidR="00C63D4E" w:rsidRPr="000602CF">
        <w:t>;</w:t>
      </w:r>
    </w:p>
    <w:p w14:paraId="77025ABA" w14:textId="52075535" w:rsidR="00AF727E" w:rsidRPr="000602CF" w:rsidRDefault="005E677D" w:rsidP="00B45923">
      <w:pPr>
        <w:pStyle w:val="ItemHead"/>
      </w:pPr>
      <w:r w:rsidRPr="000602CF">
        <w:t>4</w:t>
      </w:r>
      <w:r w:rsidR="00AF727E" w:rsidRPr="000602CF">
        <w:t xml:space="preserve">  </w:t>
      </w:r>
      <w:r w:rsidR="00F058E2" w:rsidRPr="000602CF">
        <w:t>Subsection 6</w:t>
      </w:r>
      <w:r w:rsidR="00AF727E" w:rsidRPr="000602CF">
        <w:t>6(1) (note)</w:t>
      </w:r>
    </w:p>
    <w:p w14:paraId="2E61861A" w14:textId="30B06668" w:rsidR="00AF727E" w:rsidRPr="000602CF" w:rsidRDefault="00AF727E" w:rsidP="00AF727E">
      <w:pPr>
        <w:pStyle w:val="Item"/>
      </w:pPr>
      <w:r w:rsidRPr="000602CF">
        <w:t>Omit “Note”, substitute “Note 1”</w:t>
      </w:r>
      <w:r w:rsidR="00A87405" w:rsidRPr="000602CF">
        <w:t>.</w:t>
      </w:r>
    </w:p>
    <w:p w14:paraId="1D90DF76" w14:textId="678045A6" w:rsidR="00AF727E" w:rsidRPr="000602CF" w:rsidRDefault="005E677D" w:rsidP="00AF727E">
      <w:pPr>
        <w:pStyle w:val="ItemHead"/>
      </w:pPr>
      <w:r w:rsidRPr="000602CF">
        <w:t>5</w:t>
      </w:r>
      <w:r w:rsidR="00AF727E" w:rsidRPr="000602CF">
        <w:t xml:space="preserve">  At the end of </w:t>
      </w:r>
      <w:r w:rsidR="00F058E2" w:rsidRPr="000602CF">
        <w:t>subsection 6</w:t>
      </w:r>
      <w:r w:rsidR="00AF727E" w:rsidRPr="000602CF">
        <w:t>6(1)</w:t>
      </w:r>
    </w:p>
    <w:p w14:paraId="5ECA1E96" w14:textId="5B699066" w:rsidR="00AF727E" w:rsidRPr="000602CF" w:rsidRDefault="00AF727E" w:rsidP="00AF727E">
      <w:pPr>
        <w:pStyle w:val="Item"/>
      </w:pPr>
      <w:r w:rsidRPr="000602CF">
        <w:t>Add:</w:t>
      </w:r>
    </w:p>
    <w:p w14:paraId="0263796A" w14:textId="3582AF63" w:rsidR="00AF727E" w:rsidRPr="000602CF" w:rsidRDefault="00AF727E" w:rsidP="00AF727E">
      <w:pPr>
        <w:pStyle w:val="notetext"/>
      </w:pPr>
      <w:r w:rsidRPr="000602CF">
        <w:t>Note 2:</w:t>
      </w:r>
      <w:r w:rsidR="00414161" w:rsidRPr="000602CF">
        <w:tab/>
      </w:r>
      <w:r w:rsidR="00A75857" w:rsidRPr="000602CF">
        <w:t xml:space="preserve">The </w:t>
      </w:r>
      <w:r w:rsidR="0081128A" w:rsidRPr="000602CF">
        <w:t>restrictions</w:t>
      </w:r>
      <w:r w:rsidR="00975EE4" w:rsidRPr="000602CF">
        <w:t xml:space="preserve"> </w:t>
      </w:r>
      <w:r w:rsidR="00BB2992" w:rsidRPr="000602CF">
        <w:t xml:space="preserve">in </w:t>
      </w:r>
      <w:r w:rsidR="00F058E2" w:rsidRPr="000602CF">
        <w:t>subsections (</w:t>
      </w:r>
      <w:r w:rsidR="00975EE4" w:rsidRPr="000602CF">
        <w:t>2) to (5)</w:t>
      </w:r>
      <w:r w:rsidR="00A75857" w:rsidRPr="000602CF">
        <w:t xml:space="preserve"> </w:t>
      </w:r>
      <w:r w:rsidR="00A87405" w:rsidRPr="000602CF">
        <w:t>a</w:t>
      </w:r>
      <w:r w:rsidR="00A75857" w:rsidRPr="000602CF">
        <w:t xml:space="preserve">pply </w:t>
      </w:r>
      <w:r w:rsidR="00A87405" w:rsidRPr="000602CF">
        <w:t xml:space="preserve">only </w:t>
      </w:r>
      <w:r w:rsidR="00A75857" w:rsidRPr="000602CF">
        <w:t>in relation to</w:t>
      </w:r>
      <w:r w:rsidR="00BB2992" w:rsidRPr="000602CF">
        <w:t xml:space="preserve"> the use of </w:t>
      </w:r>
      <w:r w:rsidR="000C1F2C" w:rsidRPr="000602CF">
        <w:t xml:space="preserve">the </w:t>
      </w:r>
      <w:r w:rsidR="00BB2992" w:rsidRPr="000602CF">
        <w:t>office expense</w:t>
      </w:r>
      <w:r w:rsidR="00975EE4" w:rsidRPr="000602CF">
        <w:t>s</w:t>
      </w:r>
      <w:r w:rsidR="00BB2992" w:rsidRPr="000602CF">
        <w:t xml:space="preserve"> </w:t>
      </w:r>
      <w:r w:rsidR="00A75857" w:rsidRPr="000602CF">
        <w:t>prescribed by this subsection. This section does not</w:t>
      </w:r>
      <w:r w:rsidR="0081128A" w:rsidRPr="000602CF">
        <w:t xml:space="preserve"> </w:t>
      </w:r>
      <w:r w:rsidR="00352C54" w:rsidRPr="000602CF">
        <w:t>operate to</w:t>
      </w:r>
      <w:r w:rsidR="00975EE4" w:rsidRPr="000602CF">
        <w:t xml:space="preserve"> limit</w:t>
      </w:r>
      <w:r w:rsidR="00D27814" w:rsidRPr="000602CF">
        <w:t xml:space="preserve"> </w:t>
      </w:r>
      <w:r w:rsidR="00975EE4" w:rsidRPr="000602CF">
        <w:t xml:space="preserve">the way any other </w:t>
      </w:r>
      <w:r w:rsidR="00D27814" w:rsidRPr="000602CF">
        <w:t xml:space="preserve">public resources </w:t>
      </w:r>
      <w:r w:rsidR="00975EE4" w:rsidRPr="000602CF">
        <w:t xml:space="preserve">may be used for </w:t>
      </w:r>
      <w:r w:rsidR="00D27814" w:rsidRPr="000602CF">
        <w:t xml:space="preserve">conducting </w:t>
      </w:r>
      <w:r w:rsidR="00975EE4" w:rsidRPr="000602CF">
        <w:t>a</w:t>
      </w:r>
      <w:r w:rsidR="00D27814" w:rsidRPr="000602CF">
        <w:t xml:space="preserve"> member</w:t>
      </w:r>
      <w:r w:rsidR="00A87405" w:rsidRPr="000602CF">
        <w:t>’</w:t>
      </w:r>
      <w:r w:rsidR="00D27814" w:rsidRPr="000602CF">
        <w:t>s parliamentary business</w:t>
      </w:r>
      <w:r w:rsidR="00352C54" w:rsidRPr="000602CF">
        <w:t xml:space="preserve">, the activities of the member or the </w:t>
      </w:r>
      <w:r w:rsidR="00AC6198" w:rsidRPr="000602CF">
        <w:t>meaning</w:t>
      </w:r>
      <w:r w:rsidR="00352C54" w:rsidRPr="000602CF">
        <w:t xml:space="preserve"> of</w:t>
      </w:r>
      <w:r w:rsidR="00AC6198" w:rsidRPr="000602CF">
        <w:t xml:space="preserve"> </w:t>
      </w:r>
      <w:r w:rsidR="00AC6198" w:rsidRPr="000602CF">
        <w:rPr>
          <w:b/>
          <w:bCs/>
          <w:i/>
          <w:iCs/>
        </w:rPr>
        <w:t>parliamentary business</w:t>
      </w:r>
      <w:r w:rsidR="00AC6198" w:rsidRPr="000602CF">
        <w:t xml:space="preserve"> in </w:t>
      </w:r>
      <w:r w:rsidR="00F058E2" w:rsidRPr="000602CF">
        <w:t>section 6</w:t>
      </w:r>
      <w:r w:rsidR="00AC6198" w:rsidRPr="000602CF">
        <w:t xml:space="preserve"> of the Act.</w:t>
      </w:r>
    </w:p>
    <w:p w14:paraId="5F4FA9EE" w14:textId="4790005E" w:rsidR="00B45923" w:rsidRPr="000602CF" w:rsidRDefault="005E677D" w:rsidP="00B45923">
      <w:pPr>
        <w:pStyle w:val="ItemHead"/>
      </w:pPr>
      <w:r w:rsidRPr="000602CF">
        <w:t>6</w:t>
      </w:r>
      <w:r w:rsidR="006722B1" w:rsidRPr="000602CF">
        <w:t xml:space="preserve">  </w:t>
      </w:r>
      <w:r w:rsidR="00F058E2" w:rsidRPr="000602CF">
        <w:t>Subsection 6</w:t>
      </w:r>
      <w:r w:rsidR="00B45923" w:rsidRPr="000602CF">
        <w:t>6(4)</w:t>
      </w:r>
    </w:p>
    <w:p w14:paraId="49768A36" w14:textId="055110D6" w:rsidR="00B45923" w:rsidRPr="000602CF" w:rsidRDefault="00B45923" w:rsidP="00B45923">
      <w:pPr>
        <w:pStyle w:val="Item"/>
      </w:pPr>
      <w:r w:rsidRPr="000602CF">
        <w:t>Repeal the subsection, substitute:</w:t>
      </w:r>
    </w:p>
    <w:p w14:paraId="262EDD84" w14:textId="211C6B3A" w:rsidR="00D17DB5" w:rsidRPr="000602CF" w:rsidRDefault="00846872" w:rsidP="00B45923">
      <w:pPr>
        <w:pStyle w:val="subsection"/>
      </w:pPr>
      <w:bookmarkStart w:id="8" w:name="_Hlk193803273"/>
      <w:r w:rsidRPr="000602CF">
        <w:tab/>
        <w:t>(4)</w:t>
      </w:r>
      <w:r w:rsidRPr="000602CF">
        <w:tab/>
        <w:t>Office expenses must not be used to produce, communicate or distribute any material that includes an advertisement pursuing a commercial purpose</w:t>
      </w:r>
      <w:r w:rsidR="00380CA6" w:rsidRPr="000602CF">
        <w:t xml:space="preserve"> of</w:t>
      </w:r>
      <w:r w:rsidR="00D17DB5" w:rsidRPr="000602CF">
        <w:t>:</w:t>
      </w:r>
    </w:p>
    <w:p w14:paraId="6489E00E" w14:textId="79E0F8A0" w:rsidR="00D17DB5" w:rsidRPr="000602CF" w:rsidRDefault="00D17DB5" w:rsidP="00D17DB5">
      <w:pPr>
        <w:pStyle w:val="paragraph"/>
      </w:pPr>
      <w:r w:rsidRPr="000602CF">
        <w:tab/>
        <w:t>(a)</w:t>
      </w:r>
      <w:r w:rsidRPr="000602CF">
        <w:tab/>
      </w:r>
      <w:r w:rsidR="00846872" w:rsidRPr="000602CF">
        <w:t>the member</w:t>
      </w:r>
      <w:r w:rsidRPr="000602CF">
        <w:t>; or</w:t>
      </w:r>
    </w:p>
    <w:p w14:paraId="01E4B52B" w14:textId="4AE8A6E2" w:rsidR="008D0FB8" w:rsidRPr="000602CF" w:rsidRDefault="00D17DB5" w:rsidP="00B45923">
      <w:pPr>
        <w:pStyle w:val="paragraph"/>
      </w:pPr>
      <w:r w:rsidRPr="000602CF">
        <w:tab/>
        <w:t>(b)</w:t>
      </w:r>
      <w:r w:rsidRPr="000602CF">
        <w:tab/>
      </w:r>
      <w:r w:rsidR="00846872" w:rsidRPr="000602CF">
        <w:t>another person</w:t>
      </w:r>
      <w:r w:rsidR="0070761E" w:rsidRPr="000602CF">
        <w:t xml:space="preserve"> or an entity</w:t>
      </w:r>
      <w:r w:rsidRPr="000602CF">
        <w:t xml:space="preserve">, unless the </w:t>
      </w:r>
      <w:r w:rsidR="0070761E" w:rsidRPr="000602CF">
        <w:t xml:space="preserve">other </w:t>
      </w:r>
      <w:r w:rsidRPr="000602CF">
        <w:t>person</w:t>
      </w:r>
      <w:r w:rsidR="005C7BF4" w:rsidRPr="000602CF">
        <w:t xml:space="preserve"> </w:t>
      </w:r>
      <w:r w:rsidR="0070761E" w:rsidRPr="000602CF">
        <w:t>or the entity</w:t>
      </w:r>
      <w:r w:rsidR="008B452F" w:rsidRPr="000602CF">
        <w:t xml:space="preserve"> is</w:t>
      </w:r>
      <w:r w:rsidR="00CF57CA" w:rsidRPr="000602CF">
        <w:t>:</w:t>
      </w:r>
    </w:p>
    <w:p w14:paraId="0945AA6E" w14:textId="269F2620" w:rsidR="00D92CFD" w:rsidRPr="000602CF" w:rsidRDefault="008D0FB8" w:rsidP="008D0FB8">
      <w:pPr>
        <w:pStyle w:val="paragraphsub"/>
      </w:pPr>
      <w:r w:rsidRPr="000602CF">
        <w:lastRenderedPageBreak/>
        <w:tab/>
        <w:t>(</w:t>
      </w:r>
      <w:proofErr w:type="spellStart"/>
      <w:r w:rsidRPr="000602CF">
        <w:t>i</w:t>
      </w:r>
      <w:proofErr w:type="spellEnd"/>
      <w:r w:rsidRPr="000602CF">
        <w:t>)</w:t>
      </w:r>
      <w:r w:rsidRPr="000602CF">
        <w:tab/>
      </w:r>
      <w:r w:rsidR="00D92CFD" w:rsidRPr="000602CF">
        <w:t xml:space="preserve">registered under the </w:t>
      </w:r>
      <w:r w:rsidR="00D92CFD" w:rsidRPr="000602CF">
        <w:rPr>
          <w:i/>
          <w:iCs/>
        </w:rPr>
        <w:t>Australian Charities and Not</w:t>
      </w:r>
      <w:r w:rsidR="000602CF">
        <w:rPr>
          <w:i/>
          <w:iCs/>
        </w:rPr>
        <w:noBreakHyphen/>
      </w:r>
      <w:r w:rsidR="00D92CFD" w:rsidRPr="000602CF">
        <w:rPr>
          <w:i/>
          <w:iCs/>
        </w:rPr>
        <w:t>for</w:t>
      </w:r>
      <w:r w:rsidR="000602CF">
        <w:rPr>
          <w:i/>
          <w:iCs/>
        </w:rPr>
        <w:noBreakHyphen/>
      </w:r>
      <w:r w:rsidR="00D92CFD" w:rsidRPr="000602CF">
        <w:rPr>
          <w:i/>
          <w:iCs/>
        </w:rPr>
        <w:t>profits Commission Act 2012</w:t>
      </w:r>
      <w:r w:rsidR="00D92CFD" w:rsidRPr="000602CF">
        <w:t xml:space="preserve"> as the type of entity mentioned in column 1 of item 1 of the table in subsection 25</w:t>
      </w:r>
      <w:r w:rsidR="000602CF">
        <w:noBreakHyphen/>
      </w:r>
      <w:r w:rsidR="00D92CFD" w:rsidRPr="000602CF">
        <w:t>5(5) of that Act</w:t>
      </w:r>
      <w:r w:rsidR="000E14AE" w:rsidRPr="000602CF">
        <w:t>; or</w:t>
      </w:r>
    </w:p>
    <w:p w14:paraId="1D2B84C6" w14:textId="4962E14B" w:rsidR="00CF57CA" w:rsidRPr="000602CF" w:rsidRDefault="008D0FB8" w:rsidP="00CF57CA">
      <w:pPr>
        <w:pStyle w:val="paragraphsub"/>
      </w:pPr>
      <w:r w:rsidRPr="000602CF">
        <w:tab/>
        <w:t>(ii)</w:t>
      </w:r>
      <w:r w:rsidRPr="000602CF">
        <w:tab/>
      </w:r>
      <w:r w:rsidR="005C7BF4" w:rsidRPr="000602CF">
        <w:t>a</w:t>
      </w:r>
      <w:r w:rsidRPr="000602CF">
        <w:t xml:space="preserve"> public fund established for emergency relief or similar assistance</w:t>
      </w:r>
      <w:r w:rsidR="00C216A9" w:rsidRPr="000602CF">
        <w:t>.</w:t>
      </w:r>
    </w:p>
    <w:p w14:paraId="6AE1020B" w14:textId="75DB73AE" w:rsidR="00B74DA5" w:rsidRPr="000602CF" w:rsidRDefault="00B74DA5" w:rsidP="00B74DA5">
      <w:pPr>
        <w:pStyle w:val="notetext"/>
      </w:pPr>
      <w:r w:rsidRPr="000602CF">
        <w:t>Note:</w:t>
      </w:r>
      <w:r w:rsidR="00B45923" w:rsidRPr="000602CF">
        <w:tab/>
        <w:t xml:space="preserve">A </w:t>
      </w:r>
      <w:r w:rsidR="00B45923" w:rsidRPr="000602CF">
        <w:rPr>
          <w:b/>
          <w:bCs/>
          <w:i/>
          <w:iCs/>
        </w:rPr>
        <w:t>commercial purpose</w:t>
      </w:r>
      <w:r w:rsidR="00B45923" w:rsidRPr="000602CF">
        <w:t xml:space="preserve"> is a</w:t>
      </w:r>
      <w:r w:rsidR="00E84C9F" w:rsidRPr="000602CF">
        <w:t xml:space="preserve"> purpose relating to the derivation of financial gain or reward (see </w:t>
      </w:r>
      <w:r w:rsidR="00F058E2" w:rsidRPr="000602CF">
        <w:t>section 5</w:t>
      </w:r>
      <w:r w:rsidR="00E84C9F" w:rsidRPr="000602CF">
        <w:t xml:space="preserve"> of the Act).</w:t>
      </w:r>
    </w:p>
    <w:p w14:paraId="4534ABFB" w14:textId="68CC44FF" w:rsidR="00583533" w:rsidRPr="000602CF" w:rsidRDefault="00583533" w:rsidP="00583533">
      <w:pPr>
        <w:pStyle w:val="subsection"/>
      </w:pPr>
      <w:bookmarkStart w:id="9" w:name="_Hlk193977223"/>
      <w:bookmarkEnd w:id="8"/>
      <w:r w:rsidRPr="000602CF">
        <w:tab/>
        <w:t>(4A)</w:t>
      </w:r>
      <w:r w:rsidRPr="000602CF">
        <w:tab/>
        <w:t xml:space="preserve">To avoid doubt, material does not include an advertisement pursuing a commercial purpose merely because the material includes a reference to a person or entity if the purpose of </w:t>
      </w:r>
      <w:r w:rsidR="005679BA" w:rsidRPr="000602CF">
        <w:t>including the reference</w:t>
      </w:r>
      <w:r w:rsidRPr="000602CF">
        <w:t xml:space="preserve"> is not to promote the person or entity.</w:t>
      </w:r>
    </w:p>
    <w:p w14:paraId="10B6A16A" w14:textId="7B261759" w:rsidR="00583533" w:rsidRPr="000602CF" w:rsidRDefault="00583533" w:rsidP="00583533">
      <w:pPr>
        <w:pStyle w:val="notetext"/>
      </w:pPr>
      <w:r w:rsidRPr="000602CF">
        <w:t>Example:</w:t>
      </w:r>
      <w:r w:rsidRPr="000602CF">
        <w:tab/>
        <w:t>Material</w:t>
      </w:r>
      <w:r w:rsidR="005679BA" w:rsidRPr="000602CF">
        <w:t xml:space="preserve"> that includes</w:t>
      </w:r>
      <w:r w:rsidRPr="000602CF">
        <w:t xml:space="preserve"> a commercial entity’s logo is not material including an advertisement pursuing a commercial purpose if the purpose of </w:t>
      </w:r>
      <w:r w:rsidR="005679BA" w:rsidRPr="000602CF">
        <w:t>including the logo</w:t>
      </w:r>
      <w:r w:rsidRPr="000602CF">
        <w:t xml:space="preserve"> is not to promote the entity.</w:t>
      </w:r>
    </w:p>
    <w:p w14:paraId="203D3262" w14:textId="565DD5E6" w:rsidR="001344BE" w:rsidRPr="000602CF" w:rsidRDefault="001344BE" w:rsidP="001344BE">
      <w:pPr>
        <w:pStyle w:val="ActHead7"/>
        <w:pageBreakBefore/>
      </w:pPr>
      <w:bookmarkStart w:id="10" w:name="_Toc193987599"/>
      <w:bookmarkEnd w:id="9"/>
      <w:r w:rsidRPr="00BE1982">
        <w:rPr>
          <w:rStyle w:val="CharAmPartNo"/>
        </w:rPr>
        <w:lastRenderedPageBreak/>
        <w:t>Part 2</w:t>
      </w:r>
      <w:r w:rsidRPr="000602CF">
        <w:t>—</w:t>
      </w:r>
      <w:r w:rsidRPr="00BE1982">
        <w:rPr>
          <w:rStyle w:val="CharAmPartText"/>
        </w:rPr>
        <w:t>Application provisions</w:t>
      </w:r>
      <w:bookmarkEnd w:id="10"/>
    </w:p>
    <w:p w14:paraId="66C296F7" w14:textId="459D3ED6" w:rsidR="001344BE" w:rsidRPr="000602CF" w:rsidRDefault="001344BE" w:rsidP="001344BE">
      <w:pPr>
        <w:pStyle w:val="ActHead9"/>
      </w:pPr>
      <w:bookmarkStart w:id="11" w:name="_Toc193987600"/>
      <w:r w:rsidRPr="000602CF">
        <w:t xml:space="preserve">Parliamentary Business Resources </w:t>
      </w:r>
      <w:r w:rsidR="0042659A" w:rsidRPr="000602CF">
        <w:t>Regulations 2</w:t>
      </w:r>
      <w:r w:rsidRPr="000602CF">
        <w:t>017</w:t>
      </w:r>
      <w:bookmarkEnd w:id="11"/>
    </w:p>
    <w:p w14:paraId="522678DE" w14:textId="3F14838F" w:rsidR="001344BE" w:rsidRPr="000602CF" w:rsidRDefault="005E677D" w:rsidP="001344BE">
      <w:pPr>
        <w:pStyle w:val="ItemHead"/>
      </w:pPr>
      <w:r w:rsidRPr="000602CF">
        <w:t>7</w:t>
      </w:r>
      <w:r w:rsidR="001344BE" w:rsidRPr="000602CF">
        <w:t xml:space="preserve">  At the end of the instrument</w:t>
      </w:r>
    </w:p>
    <w:p w14:paraId="28F7AF25" w14:textId="77777777" w:rsidR="001344BE" w:rsidRPr="000602CF" w:rsidRDefault="001344BE" w:rsidP="001344BE">
      <w:pPr>
        <w:pStyle w:val="Item"/>
      </w:pPr>
      <w:r w:rsidRPr="000602CF">
        <w:t>Add:</w:t>
      </w:r>
    </w:p>
    <w:p w14:paraId="4106F7C2" w14:textId="6BCDF422" w:rsidR="001344BE" w:rsidRPr="000602CF" w:rsidRDefault="00D54165" w:rsidP="003B4723">
      <w:pPr>
        <w:pStyle w:val="ActHead2"/>
      </w:pPr>
      <w:bookmarkStart w:id="12" w:name="_Toc193987601"/>
      <w:r w:rsidRPr="00BE1982">
        <w:rPr>
          <w:rStyle w:val="CharPartNo"/>
        </w:rPr>
        <w:t>Part 7</w:t>
      </w:r>
      <w:r w:rsidR="001344BE" w:rsidRPr="000602CF">
        <w:t>—</w:t>
      </w:r>
      <w:r w:rsidR="001344BE" w:rsidRPr="00BE1982">
        <w:rPr>
          <w:rStyle w:val="CharPartText"/>
        </w:rPr>
        <w:t>Application, saving and transitional provisions</w:t>
      </w:r>
      <w:bookmarkEnd w:id="12"/>
    </w:p>
    <w:p w14:paraId="25167A84" w14:textId="77777777" w:rsidR="00CC52AF" w:rsidRPr="00BE1982" w:rsidRDefault="00CC52AF" w:rsidP="00CC52AF">
      <w:pPr>
        <w:pStyle w:val="Header"/>
        <w:tabs>
          <w:tab w:val="clear" w:pos="4150"/>
          <w:tab w:val="clear" w:pos="8307"/>
        </w:tabs>
      </w:pPr>
      <w:r w:rsidRPr="00BE1982">
        <w:rPr>
          <w:rStyle w:val="CharDivNo"/>
        </w:rPr>
        <w:t xml:space="preserve"> </w:t>
      </w:r>
      <w:r w:rsidRPr="00BE1982">
        <w:rPr>
          <w:rStyle w:val="CharDivText"/>
        </w:rPr>
        <w:t xml:space="preserve"> </w:t>
      </w:r>
    </w:p>
    <w:p w14:paraId="755A3C54" w14:textId="56B0041C" w:rsidR="002A2190" w:rsidRPr="000602CF" w:rsidRDefault="003B4723" w:rsidP="002A2190">
      <w:pPr>
        <w:pStyle w:val="ActHead5"/>
      </w:pPr>
      <w:bookmarkStart w:id="13" w:name="_Toc193987602"/>
      <w:r w:rsidRPr="00BE1982">
        <w:rPr>
          <w:rStyle w:val="CharSectno"/>
        </w:rPr>
        <w:t>103</w:t>
      </w:r>
      <w:r w:rsidR="002A2190" w:rsidRPr="000602CF">
        <w:t xml:space="preserve">  Application of amendments made by the </w:t>
      </w:r>
      <w:r w:rsidR="001344BE" w:rsidRPr="000602CF">
        <w:rPr>
          <w:i/>
          <w:iCs/>
        </w:rPr>
        <w:t xml:space="preserve">Parliamentary Business Resources Amendment (Office and Travel Expenses) </w:t>
      </w:r>
      <w:r w:rsidR="0042659A" w:rsidRPr="000602CF">
        <w:rPr>
          <w:i/>
          <w:iCs/>
        </w:rPr>
        <w:t>Regulations 2</w:t>
      </w:r>
      <w:r w:rsidR="001344BE" w:rsidRPr="000602CF">
        <w:rPr>
          <w:i/>
          <w:iCs/>
        </w:rPr>
        <w:t>025</w:t>
      </w:r>
      <w:bookmarkEnd w:id="13"/>
    </w:p>
    <w:p w14:paraId="194567C3" w14:textId="6130A1CA" w:rsidR="007E60F8" w:rsidRPr="000602CF" w:rsidRDefault="00F4428D" w:rsidP="007E60F8">
      <w:pPr>
        <w:pStyle w:val="subsection"/>
      </w:pPr>
      <w:r w:rsidRPr="000602CF">
        <w:tab/>
      </w:r>
      <w:r w:rsidR="007E60F8" w:rsidRPr="000602CF">
        <w:t>(1)</w:t>
      </w:r>
      <w:r w:rsidR="007E60F8" w:rsidRPr="000602CF">
        <w:tab/>
        <w:t xml:space="preserve">The amendments of sections 4 and 17 of this instrument, made by Part 1 of Schedule 1 to the </w:t>
      </w:r>
      <w:r w:rsidR="007E60F8" w:rsidRPr="000602CF">
        <w:rPr>
          <w:i/>
          <w:iCs/>
        </w:rPr>
        <w:t>Parliamentary Business Resources Amendment (Office and Travel Expenses) Regulations 2025</w:t>
      </w:r>
      <w:r w:rsidR="007E60F8" w:rsidRPr="000602CF">
        <w:t>, apply in relation to travel undertaken in the financial year starting on 1 July 2024 and later financial years.</w:t>
      </w:r>
    </w:p>
    <w:p w14:paraId="28DC6500" w14:textId="36EC288D" w:rsidR="006C25DE" w:rsidRPr="000602CF" w:rsidRDefault="007E2569" w:rsidP="007E2569">
      <w:pPr>
        <w:pStyle w:val="subsection"/>
      </w:pPr>
      <w:r w:rsidRPr="000602CF">
        <w:tab/>
      </w:r>
      <w:r w:rsidR="002A2190" w:rsidRPr="000602CF">
        <w:t>(</w:t>
      </w:r>
      <w:r w:rsidR="005E677D" w:rsidRPr="000602CF">
        <w:t>2</w:t>
      </w:r>
      <w:r w:rsidR="002A2190" w:rsidRPr="000602CF">
        <w:t>)</w:t>
      </w:r>
      <w:r w:rsidR="002A2190" w:rsidRPr="000602CF">
        <w:tab/>
        <w:t>The amendment</w:t>
      </w:r>
      <w:r w:rsidR="00903723" w:rsidRPr="000602CF">
        <w:t>s</w:t>
      </w:r>
      <w:r w:rsidR="002A2190" w:rsidRPr="000602CF">
        <w:t xml:space="preserve"> of</w:t>
      </w:r>
      <w:r w:rsidR="00482B9C" w:rsidRPr="000602CF">
        <w:t xml:space="preserve"> </w:t>
      </w:r>
      <w:r w:rsidR="00F058E2" w:rsidRPr="000602CF">
        <w:t>section 6</w:t>
      </w:r>
      <w:r w:rsidR="002A2190" w:rsidRPr="000602CF">
        <w:t>6</w:t>
      </w:r>
      <w:r w:rsidR="001958B7" w:rsidRPr="000602CF">
        <w:t xml:space="preserve"> of this instrument, made by </w:t>
      </w:r>
      <w:r w:rsidR="0042659A" w:rsidRPr="000602CF">
        <w:t>Part 1</w:t>
      </w:r>
      <w:r w:rsidR="001958B7" w:rsidRPr="000602CF">
        <w:t xml:space="preserve"> of </w:t>
      </w:r>
      <w:r w:rsidR="0042659A" w:rsidRPr="000602CF">
        <w:t>Schedule 1</w:t>
      </w:r>
      <w:r w:rsidR="001958B7" w:rsidRPr="000602CF">
        <w:t xml:space="preserve"> to the </w:t>
      </w:r>
      <w:r w:rsidR="001958B7" w:rsidRPr="000602CF">
        <w:rPr>
          <w:i/>
          <w:iCs/>
        </w:rPr>
        <w:t xml:space="preserve">Parliamentary Business Resources Amendment (Office and Travel Expenses) </w:t>
      </w:r>
      <w:r w:rsidR="0042659A" w:rsidRPr="000602CF">
        <w:rPr>
          <w:i/>
          <w:iCs/>
        </w:rPr>
        <w:t>Regulations 2</w:t>
      </w:r>
      <w:r w:rsidR="001958B7" w:rsidRPr="000602CF">
        <w:rPr>
          <w:i/>
          <w:iCs/>
        </w:rPr>
        <w:t>025</w:t>
      </w:r>
      <w:r w:rsidR="001958B7" w:rsidRPr="000602CF">
        <w:t>,</w:t>
      </w:r>
      <w:r w:rsidR="002A2190" w:rsidRPr="000602CF">
        <w:t xml:space="preserve"> appl</w:t>
      </w:r>
      <w:r w:rsidR="00903723" w:rsidRPr="000602CF">
        <w:t xml:space="preserve">y </w:t>
      </w:r>
      <w:r w:rsidR="002A2190" w:rsidRPr="000602CF">
        <w:t xml:space="preserve">in relation to office expenses incurred or used on or after the commencement of </w:t>
      </w:r>
      <w:r w:rsidR="001958B7" w:rsidRPr="000602CF">
        <w:t xml:space="preserve">this </w:t>
      </w:r>
      <w:r w:rsidR="00F4428D" w:rsidRPr="000602CF">
        <w:t>section</w:t>
      </w:r>
      <w:r w:rsidR="001958B7" w:rsidRPr="000602CF">
        <w:t>.</w:t>
      </w:r>
    </w:p>
    <w:sectPr w:rsidR="006C25DE" w:rsidRPr="000602CF" w:rsidSect="00180016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69D44" w14:textId="77777777" w:rsidR="00F4234A" w:rsidRDefault="00F4234A" w:rsidP="0048364F">
      <w:pPr>
        <w:spacing w:line="240" w:lineRule="auto"/>
      </w:pPr>
      <w:r>
        <w:separator/>
      </w:r>
    </w:p>
  </w:endnote>
  <w:endnote w:type="continuationSeparator" w:id="0">
    <w:p w14:paraId="3D62C0D8" w14:textId="77777777" w:rsidR="00F4234A" w:rsidRDefault="00F4234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90B3" w14:textId="21BC7CCE" w:rsidR="00B5338B" w:rsidRPr="00180016" w:rsidRDefault="00180016" w:rsidP="0018001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80016">
      <w:rPr>
        <w:i/>
        <w:sz w:val="18"/>
      </w:rPr>
      <w:t>OPC67344 -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325C" w14:textId="77777777" w:rsidR="00B5338B" w:rsidRDefault="00B5338B" w:rsidP="00E97334"/>
  <w:p w14:paraId="020293F8" w14:textId="6D15614C" w:rsidR="00B5338B" w:rsidRPr="00180016" w:rsidRDefault="00180016" w:rsidP="00180016">
    <w:pPr>
      <w:rPr>
        <w:rFonts w:cs="Times New Roman"/>
        <w:i/>
        <w:sz w:val="18"/>
      </w:rPr>
    </w:pPr>
    <w:r w:rsidRPr="00180016">
      <w:rPr>
        <w:rFonts w:cs="Times New Roman"/>
        <w:i/>
        <w:sz w:val="18"/>
      </w:rPr>
      <w:t>OPC67344 -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C5B8" w14:textId="383ACDA5" w:rsidR="00B5338B" w:rsidRPr="00180016" w:rsidRDefault="00180016" w:rsidP="0018001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80016">
      <w:rPr>
        <w:i/>
        <w:sz w:val="18"/>
      </w:rPr>
      <w:t>OPC67344 -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8E58A" w14:textId="77777777" w:rsidR="00B5338B" w:rsidRPr="00E33C1C" w:rsidRDefault="00B5338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5338B" w14:paraId="02A8193E" w14:textId="77777777" w:rsidTr="00BE198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DACDF3" w14:textId="77777777" w:rsidR="00B5338B" w:rsidRDefault="00B5338B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1BD5EC" w14:textId="7397B00C" w:rsidR="00B5338B" w:rsidRDefault="00B5338B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3511F">
            <w:rPr>
              <w:i/>
              <w:sz w:val="18"/>
            </w:rPr>
            <w:t>Parliamentary Business Resources Amendment (Office and Travel Expenses)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EEA6EC3" w14:textId="77777777" w:rsidR="00B5338B" w:rsidRDefault="00B5338B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288AACE" w14:textId="42EFF3AE" w:rsidR="00B5338B" w:rsidRPr="00180016" w:rsidRDefault="00180016" w:rsidP="00180016">
    <w:pPr>
      <w:rPr>
        <w:rFonts w:cs="Times New Roman"/>
        <w:i/>
        <w:sz w:val="18"/>
      </w:rPr>
    </w:pPr>
    <w:r w:rsidRPr="00180016">
      <w:rPr>
        <w:rFonts w:cs="Times New Roman"/>
        <w:i/>
        <w:sz w:val="18"/>
      </w:rPr>
      <w:t>OPC67344 -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B79E" w14:textId="77777777" w:rsidR="00B5338B" w:rsidRPr="00E33C1C" w:rsidRDefault="00B5338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5338B" w14:paraId="7F5F5905" w14:textId="77777777" w:rsidTr="00BE198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4B42396" w14:textId="77777777" w:rsidR="00B5338B" w:rsidRDefault="00B5338B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C5D649" w14:textId="2C8C9A56" w:rsidR="00B5338B" w:rsidRDefault="00B5338B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3511F">
            <w:rPr>
              <w:i/>
              <w:sz w:val="18"/>
            </w:rPr>
            <w:t>Parliamentary Business Resources Amendment (Office and Travel Expenses)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9BA691C" w14:textId="77777777" w:rsidR="00B5338B" w:rsidRDefault="00B5338B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A451EB3" w14:textId="570CC1FA" w:rsidR="00B5338B" w:rsidRPr="00180016" w:rsidRDefault="00180016" w:rsidP="00180016">
    <w:pPr>
      <w:rPr>
        <w:rFonts w:cs="Times New Roman"/>
        <w:i/>
        <w:sz w:val="18"/>
      </w:rPr>
    </w:pPr>
    <w:r w:rsidRPr="00180016">
      <w:rPr>
        <w:rFonts w:cs="Times New Roman"/>
        <w:i/>
        <w:sz w:val="18"/>
      </w:rPr>
      <w:t>OPC67344 -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1125" w14:textId="77777777" w:rsidR="00B5338B" w:rsidRPr="00E33C1C" w:rsidRDefault="00B5338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5338B" w14:paraId="723AD3CC" w14:textId="77777777" w:rsidTr="00BE198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9E9CEB" w14:textId="77777777" w:rsidR="00B5338B" w:rsidRDefault="00B5338B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F6D377" w14:textId="7EA8147B" w:rsidR="00B5338B" w:rsidRDefault="00B5338B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3511F">
            <w:rPr>
              <w:i/>
              <w:sz w:val="18"/>
            </w:rPr>
            <w:t>Parliamentary Business Resources Amendment (Office and Travel Expenses)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01B4BE1" w14:textId="77777777" w:rsidR="00B5338B" w:rsidRDefault="00B5338B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C174714" w14:textId="46D4C794" w:rsidR="00B5338B" w:rsidRPr="00180016" w:rsidRDefault="00180016" w:rsidP="00180016">
    <w:pPr>
      <w:rPr>
        <w:rFonts w:cs="Times New Roman"/>
        <w:i/>
        <w:sz w:val="18"/>
      </w:rPr>
    </w:pPr>
    <w:r w:rsidRPr="00180016">
      <w:rPr>
        <w:rFonts w:cs="Times New Roman"/>
        <w:i/>
        <w:sz w:val="18"/>
      </w:rPr>
      <w:t>OPC67344 -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99B5" w14:textId="77777777" w:rsidR="00B5338B" w:rsidRPr="00E33C1C" w:rsidRDefault="00B5338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5338B" w14:paraId="64C5CAFB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507950" w14:textId="77777777" w:rsidR="00B5338B" w:rsidRDefault="00B5338B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4AD39E" w14:textId="14CEDE75" w:rsidR="00B5338B" w:rsidRDefault="00B5338B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3511F">
            <w:rPr>
              <w:i/>
              <w:sz w:val="18"/>
            </w:rPr>
            <w:t>Parliamentary Business Resources Amendment (Office and Travel Expenses)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A54145" w14:textId="77777777" w:rsidR="00B5338B" w:rsidRDefault="00B5338B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C7F4939" w14:textId="0A6431A8" w:rsidR="00B5338B" w:rsidRPr="00180016" w:rsidRDefault="00180016" w:rsidP="00180016">
    <w:pPr>
      <w:rPr>
        <w:rFonts w:cs="Times New Roman"/>
        <w:i/>
        <w:sz w:val="18"/>
      </w:rPr>
    </w:pPr>
    <w:r w:rsidRPr="00180016">
      <w:rPr>
        <w:rFonts w:cs="Times New Roman"/>
        <w:i/>
        <w:sz w:val="18"/>
      </w:rPr>
      <w:t>OPC67344 -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10BA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09C2281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DB79AC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D7ADFA" w14:textId="27A924AC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3511F">
            <w:rPr>
              <w:i/>
              <w:sz w:val="18"/>
            </w:rPr>
            <w:t>Parliamentary Business Resources Amendment (Office and Travel Expenses)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3A1848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BE23F6D" w14:textId="40D1AC88" w:rsidR="00A136F5" w:rsidRPr="00180016" w:rsidRDefault="00180016" w:rsidP="00180016">
    <w:pPr>
      <w:rPr>
        <w:rFonts w:cs="Times New Roman"/>
        <w:i/>
        <w:sz w:val="18"/>
      </w:rPr>
    </w:pPr>
    <w:r w:rsidRPr="00180016">
      <w:rPr>
        <w:rFonts w:cs="Times New Roman"/>
        <w:i/>
        <w:sz w:val="18"/>
      </w:rPr>
      <w:t>OPC67344 -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EC7D" w14:textId="77777777" w:rsidR="00F4234A" w:rsidRDefault="00F4234A" w:rsidP="0048364F">
      <w:pPr>
        <w:spacing w:line="240" w:lineRule="auto"/>
      </w:pPr>
      <w:r>
        <w:separator/>
      </w:r>
    </w:p>
  </w:footnote>
  <w:footnote w:type="continuationSeparator" w:id="0">
    <w:p w14:paraId="672A1007" w14:textId="77777777" w:rsidR="00F4234A" w:rsidRDefault="00F4234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872C" w14:textId="77343C57" w:rsidR="00B5338B" w:rsidRPr="005F1388" w:rsidRDefault="00B5338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740D" w14:textId="083EAA2C" w:rsidR="00B5338B" w:rsidRPr="005F1388" w:rsidRDefault="00B5338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B584" w14:textId="77777777" w:rsidR="00B5338B" w:rsidRPr="005F1388" w:rsidRDefault="00B5338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6965" w14:textId="75D1FBAE" w:rsidR="00B5338B" w:rsidRPr="00ED79B6" w:rsidRDefault="00B5338B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80043" w14:textId="2842C045" w:rsidR="00B5338B" w:rsidRPr="00ED79B6" w:rsidRDefault="00B5338B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4064" w14:textId="77777777" w:rsidR="00B5338B" w:rsidRPr="00ED79B6" w:rsidRDefault="00B5338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C829E" w14:textId="48E8E015" w:rsidR="00B5338B" w:rsidRPr="00A961C4" w:rsidRDefault="00B5338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6256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62561">
      <w:rPr>
        <w:noProof/>
        <w:sz w:val="20"/>
      </w:rPr>
      <w:t>Amendments</w:t>
    </w:r>
    <w:r>
      <w:rPr>
        <w:sz w:val="20"/>
      </w:rPr>
      <w:fldChar w:fldCharType="end"/>
    </w:r>
  </w:p>
  <w:p w14:paraId="324BEA73" w14:textId="4BA740B0" w:rsidR="00B5338B" w:rsidRPr="00A961C4" w:rsidRDefault="00B5338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762561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762561">
      <w:rPr>
        <w:noProof/>
        <w:sz w:val="20"/>
      </w:rPr>
      <w:t>Application provisions</w:t>
    </w:r>
    <w:r>
      <w:rPr>
        <w:sz w:val="20"/>
      </w:rPr>
      <w:fldChar w:fldCharType="end"/>
    </w:r>
  </w:p>
  <w:p w14:paraId="256E0BC8" w14:textId="77777777" w:rsidR="00B5338B" w:rsidRPr="00A961C4" w:rsidRDefault="00B5338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1A8D5" w14:textId="12626C49" w:rsidR="00B5338B" w:rsidRPr="00A961C4" w:rsidRDefault="00B5338B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762561">
      <w:rPr>
        <w:sz w:val="20"/>
      </w:rPr>
      <w:fldChar w:fldCharType="separate"/>
    </w:r>
    <w:r w:rsidR="00762561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62561">
      <w:rPr>
        <w:b/>
        <w:sz w:val="20"/>
      </w:rPr>
      <w:fldChar w:fldCharType="separate"/>
    </w:r>
    <w:r w:rsidR="0076256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D56DEC0" w14:textId="44172E59" w:rsidR="00B5338B" w:rsidRPr="00A961C4" w:rsidRDefault="00B5338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762561">
      <w:rPr>
        <w:sz w:val="20"/>
      </w:rPr>
      <w:fldChar w:fldCharType="separate"/>
    </w:r>
    <w:r w:rsidR="00762561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762561">
      <w:rPr>
        <w:b/>
        <w:sz w:val="20"/>
      </w:rPr>
      <w:fldChar w:fldCharType="separate"/>
    </w:r>
    <w:r w:rsidR="00762561">
      <w:rPr>
        <w:b/>
        <w:noProof/>
        <w:sz w:val="20"/>
      </w:rPr>
      <w:t>Part 1</w:t>
    </w:r>
    <w:r w:rsidRPr="00A961C4">
      <w:rPr>
        <w:b/>
        <w:sz w:val="20"/>
      </w:rPr>
      <w:fldChar w:fldCharType="end"/>
    </w:r>
  </w:p>
  <w:p w14:paraId="38AC50D4" w14:textId="77777777" w:rsidR="00B5338B" w:rsidRPr="00A961C4" w:rsidRDefault="00B5338B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582D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5"/>
  </w:num>
  <w:num w:numId="12" w16cid:durableId="1033462624">
    <w:abstractNumId w:val="11"/>
  </w:num>
  <w:num w:numId="13" w16cid:durableId="1370838430">
    <w:abstractNumId w:val="12"/>
  </w:num>
  <w:num w:numId="14" w16cid:durableId="818302223">
    <w:abstractNumId w:val="14"/>
  </w:num>
  <w:num w:numId="15" w16cid:durableId="960771554">
    <w:abstractNumId w:val="13"/>
  </w:num>
  <w:num w:numId="16" w16cid:durableId="1658803668">
    <w:abstractNumId w:val="10"/>
  </w:num>
  <w:num w:numId="17" w16cid:durableId="361974480">
    <w:abstractNumId w:val="17"/>
  </w:num>
  <w:num w:numId="18" w16cid:durableId="12061430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C0DD8"/>
    <w:rsid w:val="00000263"/>
    <w:rsid w:val="0000120D"/>
    <w:rsid w:val="000016DA"/>
    <w:rsid w:val="00002105"/>
    <w:rsid w:val="000113BC"/>
    <w:rsid w:val="000136AF"/>
    <w:rsid w:val="00017095"/>
    <w:rsid w:val="00022430"/>
    <w:rsid w:val="00033986"/>
    <w:rsid w:val="00036E24"/>
    <w:rsid w:val="0004044E"/>
    <w:rsid w:val="000413AC"/>
    <w:rsid w:val="00044411"/>
    <w:rsid w:val="00046F47"/>
    <w:rsid w:val="0005120E"/>
    <w:rsid w:val="00054577"/>
    <w:rsid w:val="00056ECB"/>
    <w:rsid w:val="000602CF"/>
    <w:rsid w:val="000614BF"/>
    <w:rsid w:val="000641A3"/>
    <w:rsid w:val="0007169C"/>
    <w:rsid w:val="00077593"/>
    <w:rsid w:val="000817AE"/>
    <w:rsid w:val="00083F48"/>
    <w:rsid w:val="000871D8"/>
    <w:rsid w:val="000902CB"/>
    <w:rsid w:val="0009109D"/>
    <w:rsid w:val="00091167"/>
    <w:rsid w:val="000A7DF9"/>
    <w:rsid w:val="000C01B6"/>
    <w:rsid w:val="000C1F2C"/>
    <w:rsid w:val="000D05EF"/>
    <w:rsid w:val="000D5485"/>
    <w:rsid w:val="000D6707"/>
    <w:rsid w:val="000E0AB8"/>
    <w:rsid w:val="000E14AE"/>
    <w:rsid w:val="000E435B"/>
    <w:rsid w:val="000E5800"/>
    <w:rsid w:val="000F21C1"/>
    <w:rsid w:val="00105D72"/>
    <w:rsid w:val="0010745C"/>
    <w:rsid w:val="0011087F"/>
    <w:rsid w:val="001147D8"/>
    <w:rsid w:val="00117277"/>
    <w:rsid w:val="001344BE"/>
    <w:rsid w:val="00142221"/>
    <w:rsid w:val="0014732A"/>
    <w:rsid w:val="00155873"/>
    <w:rsid w:val="00160BD7"/>
    <w:rsid w:val="001643C9"/>
    <w:rsid w:val="00165568"/>
    <w:rsid w:val="00165832"/>
    <w:rsid w:val="00166082"/>
    <w:rsid w:val="00166C2F"/>
    <w:rsid w:val="001716C9"/>
    <w:rsid w:val="001724B2"/>
    <w:rsid w:val="00180016"/>
    <w:rsid w:val="001811C7"/>
    <w:rsid w:val="00184261"/>
    <w:rsid w:val="00190BA1"/>
    <w:rsid w:val="00190DF5"/>
    <w:rsid w:val="00193461"/>
    <w:rsid w:val="001939E1"/>
    <w:rsid w:val="00195382"/>
    <w:rsid w:val="001958B7"/>
    <w:rsid w:val="0019665D"/>
    <w:rsid w:val="0019671A"/>
    <w:rsid w:val="001A3B9F"/>
    <w:rsid w:val="001A4302"/>
    <w:rsid w:val="001A65C0"/>
    <w:rsid w:val="001A67D2"/>
    <w:rsid w:val="001B6456"/>
    <w:rsid w:val="001B65C9"/>
    <w:rsid w:val="001B7A5D"/>
    <w:rsid w:val="001C5944"/>
    <w:rsid w:val="001C69C4"/>
    <w:rsid w:val="001C70D9"/>
    <w:rsid w:val="001D7E9D"/>
    <w:rsid w:val="001E0A8D"/>
    <w:rsid w:val="001E3590"/>
    <w:rsid w:val="001E5F69"/>
    <w:rsid w:val="001E7407"/>
    <w:rsid w:val="001F369B"/>
    <w:rsid w:val="0020137F"/>
    <w:rsid w:val="00201D27"/>
    <w:rsid w:val="0020300C"/>
    <w:rsid w:val="00204322"/>
    <w:rsid w:val="0021763E"/>
    <w:rsid w:val="00220A0C"/>
    <w:rsid w:val="00223E4A"/>
    <w:rsid w:val="002302EA"/>
    <w:rsid w:val="00240749"/>
    <w:rsid w:val="00242835"/>
    <w:rsid w:val="00244679"/>
    <w:rsid w:val="002468D7"/>
    <w:rsid w:val="002547EC"/>
    <w:rsid w:val="00256CEE"/>
    <w:rsid w:val="00263886"/>
    <w:rsid w:val="00274F15"/>
    <w:rsid w:val="00285CDD"/>
    <w:rsid w:val="00291167"/>
    <w:rsid w:val="00297ECB"/>
    <w:rsid w:val="002A2190"/>
    <w:rsid w:val="002A49F3"/>
    <w:rsid w:val="002C152A"/>
    <w:rsid w:val="002C64DF"/>
    <w:rsid w:val="002D043A"/>
    <w:rsid w:val="002D56F0"/>
    <w:rsid w:val="002E21E5"/>
    <w:rsid w:val="002E65AB"/>
    <w:rsid w:val="00300EED"/>
    <w:rsid w:val="00315266"/>
    <w:rsid w:val="0031713F"/>
    <w:rsid w:val="003173B2"/>
    <w:rsid w:val="00320F06"/>
    <w:rsid w:val="00321913"/>
    <w:rsid w:val="00324267"/>
    <w:rsid w:val="00324EE6"/>
    <w:rsid w:val="00330D4E"/>
    <w:rsid w:val="003316DC"/>
    <w:rsid w:val="00332E0D"/>
    <w:rsid w:val="0033511F"/>
    <w:rsid w:val="003415D3"/>
    <w:rsid w:val="0034210A"/>
    <w:rsid w:val="00343F68"/>
    <w:rsid w:val="00346335"/>
    <w:rsid w:val="00352B0F"/>
    <w:rsid w:val="00352C54"/>
    <w:rsid w:val="00354599"/>
    <w:rsid w:val="003561B0"/>
    <w:rsid w:val="00365973"/>
    <w:rsid w:val="00367960"/>
    <w:rsid w:val="00371542"/>
    <w:rsid w:val="00380CA6"/>
    <w:rsid w:val="003846A3"/>
    <w:rsid w:val="00385E06"/>
    <w:rsid w:val="00395369"/>
    <w:rsid w:val="003A15AC"/>
    <w:rsid w:val="003A56EB"/>
    <w:rsid w:val="003A7121"/>
    <w:rsid w:val="003B0627"/>
    <w:rsid w:val="003B4723"/>
    <w:rsid w:val="003C03D0"/>
    <w:rsid w:val="003C2993"/>
    <w:rsid w:val="003C5F2B"/>
    <w:rsid w:val="003D0BFE"/>
    <w:rsid w:val="003D3924"/>
    <w:rsid w:val="003D5700"/>
    <w:rsid w:val="003F0F5A"/>
    <w:rsid w:val="003F3324"/>
    <w:rsid w:val="00400A30"/>
    <w:rsid w:val="004022CA"/>
    <w:rsid w:val="004116CD"/>
    <w:rsid w:val="0041177B"/>
    <w:rsid w:val="004138A1"/>
    <w:rsid w:val="00414161"/>
    <w:rsid w:val="00414ADE"/>
    <w:rsid w:val="00424CA9"/>
    <w:rsid w:val="004257BB"/>
    <w:rsid w:val="004261D9"/>
    <w:rsid w:val="0042659A"/>
    <w:rsid w:val="004269BD"/>
    <w:rsid w:val="00427902"/>
    <w:rsid w:val="004318AD"/>
    <w:rsid w:val="00435271"/>
    <w:rsid w:val="0044291A"/>
    <w:rsid w:val="0044514B"/>
    <w:rsid w:val="0045218F"/>
    <w:rsid w:val="0045734E"/>
    <w:rsid w:val="00460499"/>
    <w:rsid w:val="00474835"/>
    <w:rsid w:val="0047677E"/>
    <w:rsid w:val="004770AC"/>
    <w:rsid w:val="00480FD7"/>
    <w:rsid w:val="004819C7"/>
    <w:rsid w:val="00482B9C"/>
    <w:rsid w:val="0048364F"/>
    <w:rsid w:val="004837FA"/>
    <w:rsid w:val="00486C2F"/>
    <w:rsid w:val="00490F2E"/>
    <w:rsid w:val="00496DB3"/>
    <w:rsid w:val="00496F97"/>
    <w:rsid w:val="004A4096"/>
    <w:rsid w:val="004A53EA"/>
    <w:rsid w:val="004D2C63"/>
    <w:rsid w:val="004D36FD"/>
    <w:rsid w:val="004E1021"/>
    <w:rsid w:val="004F1FAC"/>
    <w:rsid w:val="004F2D0B"/>
    <w:rsid w:val="004F676E"/>
    <w:rsid w:val="00500E2C"/>
    <w:rsid w:val="0050564E"/>
    <w:rsid w:val="00516B8D"/>
    <w:rsid w:val="005171FB"/>
    <w:rsid w:val="00522F6B"/>
    <w:rsid w:val="00523D8D"/>
    <w:rsid w:val="0052686F"/>
    <w:rsid w:val="0052756C"/>
    <w:rsid w:val="00530230"/>
    <w:rsid w:val="00530CC9"/>
    <w:rsid w:val="00537FBC"/>
    <w:rsid w:val="00541D73"/>
    <w:rsid w:val="00543469"/>
    <w:rsid w:val="005444F3"/>
    <w:rsid w:val="005452CC"/>
    <w:rsid w:val="00546FA3"/>
    <w:rsid w:val="00554243"/>
    <w:rsid w:val="0055491F"/>
    <w:rsid w:val="00557C7A"/>
    <w:rsid w:val="00560519"/>
    <w:rsid w:val="00561752"/>
    <w:rsid w:val="00562A58"/>
    <w:rsid w:val="005679BA"/>
    <w:rsid w:val="005719CC"/>
    <w:rsid w:val="00571E3E"/>
    <w:rsid w:val="00581211"/>
    <w:rsid w:val="00583533"/>
    <w:rsid w:val="00584811"/>
    <w:rsid w:val="005909F8"/>
    <w:rsid w:val="00593AA6"/>
    <w:rsid w:val="00594161"/>
    <w:rsid w:val="00594512"/>
    <w:rsid w:val="00594749"/>
    <w:rsid w:val="005955D0"/>
    <w:rsid w:val="00597297"/>
    <w:rsid w:val="005A1CDC"/>
    <w:rsid w:val="005A482B"/>
    <w:rsid w:val="005B4067"/>
    <w:rsid w:val="005B53B2"/>
    <w:rsid w:val="005C36E0"/>
    <w:rsid w:val="005C3F41"/>
    <w:rsid w:val="005C5A78"/>
    <w:rsid w:val="005C7BF4"/>
    <w:rsid w:val="005D168D"/>
    <w:rsid w:val="005D4AFC"/>
    <w:rsid w:val="005D5EA1"/>
    <w:rsid w:val="005E61D3"/>
    <w:rsid w:val="005E677D"/>
    <w:rsid w:val="005F4840"/>
    <w:rsid w:val="005F7738"/>
    <w:rsid w:val="00600219"/>
    <w:rsid w:val="00613EAD"/>
    <w:rsid w:val="00614509"/>
    <w:rsid w:val="006158AC"/>
    <w:rsid w:val="00623142"/>
    <w:rsid w:val="00626B49"/>
    <w:rsid w:val="00640402"/>
    <w:rsid w:val="00640F78"/>
    <w:rsid w:val="00646081"/>
    <w:rsid w:val="00646E7B"/>
    <w:rsid w:val="00655D6A"/>
    <w:rsid w:val="00656DE9"/>
    <w:rsid w:val="00657754"/>
    <w:rsid w:val="00664F2C"/>
    <w:rsid w:val="0066764D"/>
    <w:rsid w:val="006722B1"/>
    <w:rsid w:val="00677CC2"/>
    <w:rsid w:val="00677E2C"/>
    <w:rsid w:val="0068179F"/>
    <w:rsid w:val="00685B4F"/>
    <w:rsid w:val="00685F42"/>
    <w:rsid w:val="006866A1"/>
    <w:rsid w:val="00690BEC"/>
    <w:rsid w:val="0069207B"/>
    <w:rsid w:val="006A4309"/>
    <w:rsid w:val="006B0E55"/>
    <w:rsid w:val="006B7006"/>
    <w:rsid w:val="006C25DE"/>
    <w:rsid w:val="006C7F8C"/>
    <w:rsid w:val="006D3C3E"/>
    <w:rsid w:val="006D7AB9"/>
    <w:rsid w:val="006F1DF7"/>
    <w:rsid w:val="00700B2C"/>
    <w:rsid w:val="00701859"/>
    <w:rsid w:val="0070761E"/>
    <w:rsid w:val="00710567"/>
    <w:rsid w:val="00711965"/>
    <w:rsid w:val="00713084"/>
    <w:rsid w:val="00720FC2"/>
    <w:rsid w:val="00724FE0"/>
    <w:rsid w:val="00731E00"/>
    <w:rsid w:val="00732E9D"/>
    <w:rsid w:val="0073491A"/>
    <w:rsid w:val="007400D7"/>
    <w:rsid w:val="0074166E"/>
    <w:rsid w:val="007440B7"/>
    <w:rsid w:val="007473C5"/>
    <w:rsid w:val="00747993"/>
    <w:rsid w:val="007524CA"/>
    <w:rsid w:val="00762561"/>
    <w:rsid w:val="007634AD"/>
    <w:rsid w:val="00765FD0"/>
    <w:rsid w:val="007715C9"/>
    <w:rsid w:val="00774EDD"/>
    <w:rsid w:val="007757EC"/>
    <w:rsid w:val="00784880"/>
    <w:rsid w:val="00793E51"/>
    <w:rsid w:val="007A115D"/>
    <w:rsid w:val="007A35E6"/>
    <w:rsid w:val="007A6863"/>
    <w:rsid w:val="007A7F5C"/>
    <w:rsid w:val="007B6D99"/>
    <w:rsid w:val="007C2864"/>
    <w:rsid w:val="007C3635"/>
    <w:rsid w:val="007C565A"/>
    <w:rsid w:val="007D136D"/>
    <w:rsid w:val="007D36EB"/>
    <w:rsid w:val="007D45C1"/>
    <w:rsid w:val="007D48F3"/>
    <w:rsid w:val="007E0530"/>
    <w:rsid w:val="007E2569"/>
    <w:rsid w:val="007E40F2"/>
    <w:rsid w:val="007E60F8"/>
    <w:rsid w:val="007E7D4A"/>
    <w:rsid w:val="007F48ED"/>
    <w:rsid w:val="007F768F"/>
    <w:rsid w:val="007F7947"/>
    <w:rsid w:val="008073F6"/>
    <w:rsid w:val="0081128A"/>
    <w:rsid w:val="00812659"/>
    <w:rsid w:val="00812827"/>
    <w:rsid w:val="00812F45"/>
    <w:rsid w:val="008168DE"/>
    <w:rsid w:val="00817D2A"/>
    <w:rsid w:val="00822968"/>
    <w:rsid w:val="00823B55"/>
    <w:rsid w:val="00831203"/>
    <w:rsid w:val="0084172C"/>
    <w:rsid w:val="0084496B"/>
    <w:rsid w:val="00845129"/>
    <w:rsid w:val="00846872"/>
    <w:rsid w:val="00852C94"/>
    <w:rsid w:val="00856A31"/>
    <w:rsid w:val="008638FC"/>
    <w:rsid w:val="008754D0"/>
    <w:rsid w:val="00877D48"/>
    <w:rsid w:val="008816F0"/>
    <w:rsid w:val="008819C3"/>
    <w:rsid w:val="0088345B"/>
    <w:rsid w:val="0088756F"/>
    <w:rsid w:val="00887E11"/>
    <w:rsid w:val="00891391"/>
    <w:rsid w:val="00892C90"/>
    <w:rsid w:val="008939F1"/>
    <w:rsid w:val="008A16A5"/>
    <w:rsid w:val="008B452F"/>
    <w:rsid w:val="008B5D42"/>
    <w:rsid w:val="008B7626"/>
    <w:rsid w:val="008C2B5D"/>
    <w:rsid w:val="008C3AE8"/>
    <w:rsid w:val="008D0EE0"/>
    <w:rsid w:val="008D0FB8"/>
    <w:rsid w:val="008D5B99"/>
    <w:rsid w:val="008D7A27"/>
    <w:rsid w:val="008E4702"/>
    <w:rsid w:val="008E69AA"/>
    <w:rsid w:val="008E6F94"/>
    <w:rsid w:val="008F4F1C"/>
    <w:rsid w:val="00903723"/>
    <w:rsid w:val="00911310"/>
    <w:rsid w:val="00916DB4"/>
    <w:rsid w:val="00920167"/>
    <w:rsid w:val="00922764"/>
    <w:rsid w:val="00925E94"/>
    <w:rsid w:val="00932377"/>
    <w:rsid w:val="00932669"/>
    <w:rsid w:val="00932755"/>
    <w:rsid w:val="00932BA3"/>
    <w:rsid w:val="00936457"/>
    <w:rsid w:val="009408EA"/>
    <w:rsid w:val="00943102"/>
    <w:rsid w:val="0094523D"/>
    <w:rsid w:val="009559E6"/>
    <w:rsid w:val="00964112"/>
    <w:rsid w:val="0096790B"/>
    <w:rsid w:val="00970B92"/>
    <w:rsid w:val="00972AE7"/>
    <w:rsid w:val="00975EE4"/>
    <w:rsid w:val="00976A63"/>
    <w:rsid w:val="00982909"/>
    <w:rsid w:val="00983419"/>
    <w:rsid w:val="00994821"/>
    <w:rsid w:val="009B56EC"/>
    <w:rsid w:val="009B6017"/>
    <w:rsid w:val="009C3431"/>
    <w:rsid w:val="009C4C35"/>
    <w:rsid w:val="009C5989"/>
    <w:rsid w:val="009C6941"/>
    <w:rsid w:val="009D08DA"/>
    <w:rsid w:val="009E4BD3"/>
    <w:rsid w:val="009F06EA"/>
    <w:rsid w:val="00A0141F"/>
    <w:rsid w:val="00A06860"/>
    <w:rsid w:val="00A136F5"/>
    <w:rsid w:val="00A2309A"/>
    <w:rsid w:val="00A231E2"/>
    <w:rsid w:val="00A24652"/>
    <w:rsid w:val="00A24914"/>
    <w:rsid w:val="00A2550D"/>
    <w:rsid w:val="00A32B8B"/>
    <w:rsid w:val="00A33AEC"/>
    <w:rsid w:val="00A36C6F"/>
    <w:rsid w:val="00A40E55"/>
    <w:rsid w:val="00A4169B"/>
    <w:rsid w:val="00A445F2"/>
    <w:rsid w:val="00A50D55"/>
    <w:rsid w:val="00A514D7"/>
    <w:rsid w:val="00A5165B"/>
    <w:rsid w:val="00A52FDA"/>
    <w:rsid w:val="00A5439F"/>
    <w:rsid w:val="00A60E72"/>
    <w:rsid w:val="00A62CF6"/>
    <w:rsid w:val="00A64912"/>
    <w:rsid w:val="00A65192"/>
    <w:rsid w:val="00A70A74"/>
    <w:rsid w:val="00A75857"/>
    <w:rsid w:val="00A803E0"/>
    <w:rsid w:val="00A87405"/>
    <w:rsid w:val="00A90CB9"/>
    <w:rsid w:val="00A90EA8"/>
    <w:rsid w:val="00A937D2"/>
    <w:rsid w:val="00AA0343"/>
    <w:rsid w:val="00AA0C7B"/>
    <w:rsid w:val="00AA2A5C"/>
    <w:rsid w:val="00AA6975"/>
    <w:rsid w:val="00AB4DA8"/>
    <w:rsid w:val="00AB78E9"/>
    <w:rsid w:val="00AC3A35"/>
    <w:rsid w:val="00AC4012"/>
    <w:rsid w:val="00AC6198"/>
    <w:rsid w:val="00AC63DA"/>
    <w:rsid w:val="00AD3467"/>
    <w:rsid w:val="00AD48F9"/>
    <w:rsid w:val="00AD5641"/>
    <w:rsid w:val="00AD7252"/>
    <w:rsid w:val="00AE0F9B"/>
    <w:rsid w:val="00AF0D43"/>
    <w:rsid w:val="00AF55FF"/>
    <w:rsid w:val="00AF727E"/>
    <w:rsid w:val="00B032D8"/>
    <w:rsid w:val="00B10546"/>
    <w:rsid w:val="00B173E1"/>
    <w:rsid w:val="00B22925"/>
    <w:rsid w:val="00B30705"/>
    <w:rsid w:val="00B33B3C"/>
    <w:rsid w:val="00B358F7"/>
    <w:rsid w:val="00B40D74"/>
    <w:rsid w:val="00B45923"/>
    <w:rsid w:val="00B50557"/>
    <w:rsid w:val="00B52663"/>
    <w:rsid w:val="00B5338B"/>
    <w:rsid w:val="00B56DCB"/>
    <w:rsid w:val="00B74DA5"/>
    <w:rsid w:val="00B770D2"/>
    <w:rsid w:val="00B94F68"/>
    <w:rsid w:val="00BA47A3"/>
    <w:rsid w:val="00BA5026"/>
    <w:rsid w:val="00BB2992"/>
    <w:rsid w:val="00BB2CD6"/>
    <w:rsid w:val="00BB4663"/>
    <w:rsid w:val="00BB6E79"/>
    <w:rsid w:val="00BB725C"/>
    <w:rsid w:val="00BC0A50"/>
    <w:rsid w:val="00BC2AA5"/>
    <w:rsid w:val="00BC4030"/>
    <w:rsid w:val="00BE1982"/>
    <w:rsid w:val="00BE3B31"/>
    <w:rsid w:val="00BE719A"/>
    <w:rsid w:val="00BE720A"/>
    <w:rsid w:val="00BF5BAC"/>
    <w:rsid w:val="00BF6650"/>
    <w:rsid w:val="00C067E5"/>
    <w:rsid w:val="00C164CA"/>
    <w:rsid w:val="00C216A9"/>
    <w:rsid w:val="00C35C63"/>
    <w:rsid w:val="00C42BF8"/>
    <w:rsid w:val="00C460AE"/>
    <w:rsid w:val="00C50043"/>
    <w:rsid w:val="00C50A0F"/>
    <w:rsid w:val="00C63D4E"/>
    <w:rsid w:val="00C64226"/>
    <w:rsid w:val="00C7573B"/>
    <w:rsid w:val="00C76CF3"/>
    <w:rsid w:val="00C8718F"/>
    <w:rsid w:val="00C95C32"/>
    <w:rsid w:val="00CA4557"/>
    <w:rsid w:val="00CA7844"/>
    <w:rsid w:val="00CB3119"/>
    <w:rsid w:val="00CB4344"/>
    <w:rsid w:val="00CB58EF"/>
    <w:rsid w:val="00CB6AB4"/>
    <w:rsid w:val="00CC0DD8"/>
    <w:rsid w:val="00CC52AF"/>
    <w:rsid w:val="00CE265B"/>
    <w:rsid w:val="00CE7D64"/>
    <w:rsid w:val="00CF0BB2"/>
    <w:rsid w:val="00CF2A85"/>
    <w:rsid w:val="00CF57CA"/>
    <w:rsid w:val="00D06EAA"/>
    <w:rsid w:val="00D10B02"/>
    <w:rsid w:val="00D1177A"/>
    <w:rsid w:val="00D13441"/>
    <w:rsid w:val="00D17DB5"/>
    <w:rsid w:val="00D20665"/>
    <w:rsid w:val="00D243A3"/>
    <w:rsid w:val="00D27814"/>
    <w:rsid w:val="00D3200B"/>
    <w:rsid w:val="00D33440"/>
    <w:rsid w:val="00D440AC"/>
    <w:rsid w:val="00D52EFE"/>
    <w:rsid w:val="00D535C2"/>
    <w:rsid w:val="00D54165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77C91"/>
    <w:rsid w:val="00D90212"/>
    <w:rsid w:val="00D92CFD"/>
    <w:rsid w:val="00D95891"/>
    <w:rsid w:val="00DB51FC"/>
    <w:rsid w:val="00DB5CB4"/>
    <w:rsid w:val="00DC4E8C"/>
    <w:rsid w:val="00DD2352"/>
    <w:rsid w:val="00DE149E"/>
    <w:rsid w:val="00DF3C28"/>
    <w:rsid w:val="00E05704"/>
    <w:rsid w:val="00E06794"/>
    <w:rsid w:val="00E12F1A"/>
    <w:rsid w:val="00E15561"/>
    <w:rsid w:val="00E1768C"/>
    <w:rsid w:val="00E205FB"/>
    <w:rsid w:val="00E21CFB"/>
    <w:rsid w:val="00E22935"/>
    <w:rsid w:val="00E26A95"/>
    <w:rsid w:val="00E27C54"/>
    <w:rsid w:val="00E41B71"/>
    <w:rsid w:val="00E54292"/>
    <w:rsid w:val="00E60191"/>
    <w:rsid w:val="00E6346D"/>
    <w:rsid w:val="00E64E45"/>
    <w:rsid w:val="00E74DC7"/>
    <w:rsid w:val="00E74E0D"/>
    <w:rsid w:val="00E81777"/>
    <w:rsid w:val="00E84C9F"/>
    <w:rsid w:val="00E854A6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0F7"/>
    <w:rsid w:val="00F047E2"/>
    <w:rsid w:val="00F04D57"/>
    <w:rsid w:val="00F058E2"/>
    <w:rsid w:val="00F078DC"/>
    <w:rsid w:val="00F13E86"/>
    <w:rsid w:val="00F20E72"/>
    <w:rsid w:val="00F2770C"/>
    <w:rsid w:val="00F32FCB"/>
    <w:rsid w:val="00F410FC"/>
    <w:rsid w:val="00F4234A"/>
    <w:rsid w:val="00F4428D"/>
    <w:rsid w:val="00F445AA"/>
    <w:rsid w:val="00F572DD"/>
    <w:rsid w:val="00F65B14"/>
    <w:rsid w:val="00F6709F"/>
    <w:rsid w:val="00F67325"/>
    <w:rsid w:val="00F677A9"/>
    <w:rsid w:val="00F723BD"/>
    <w:rsid w:val="00F73047"/>
    <w:rsid w:val="00F732EA"/>
    <w:rsid w:val="00F80BFF"/>
    <w:rsid w:val="00F829DC"/>
    <w:rsid w:val="00F84CF5"/>
    <w:rsid w:val="00F8612E"/>
    <w:rsid w:val="00FA420B"/>
    <w:rsid w:val="00FB2908"/>
    <w:rsid w:val="00FB2EFD"/>
    <w:rsid w:val="00FC7D32"/>
    <w:rsid w:val="00FD1DD1"/>
    <w:rsid w:val="00FE0781"/>
    <w:rsid w:val="00FE17CE"/>
    <w:rsid w:val="00FF25D0"/>
    <w:rsid w:val="00FF39DE"/>
    <w:rsid w:val="00FF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90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602C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2C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02C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02C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02C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02C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02C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602C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602C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602C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602CF"/>
  </w:style>
  <w:style w:type="paragraph" w:customStyle="1" w:styleId="OPCParaBase">
    <w:name w:val="OPCParaBase"/>
    <w:qFormat/>
    <w:rsid w:val="000602C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602C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602C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602C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602C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602C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602C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602C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602C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602C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602C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602CF"/>
  </w:style>
  <w:style w:type="paragraph" w:customStyle="1" w:styleId="Blocks">
    <w:name w:val="Blocks"/>
    <w:aliases w:val="bb"/>
    <w:basedOn w:val="OPCParaBase"/>
    <w:qFormat/>
    <w:rsid w:val="000602C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602C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602C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602CF"/>
    <w:rPr>
      <w:i/>
    </w:rPr>
  </w:style>
  <w:style w:type="paragraph" w:customStyle="1" w:styleId="BoxList">
    <w:name w:val="BoxList"/>
    <w:aliases w:val="bl"/>
    <w:basedOn w:val="BoxText"/>
    <w:qFormat/>
    <w:rsid w:val="000602C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602C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602C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602CF"/>
    <w:pPr>
      <w:ind w:left="1985" w:hanging="851"/>
    </w:pPr>
  </w:style>
  <w:style w:type="character" w:customStyle="1" w:styleId="CharAmPartNo">
    <w:name w:val="CharAmPartNo"/>
    <w:basedOn w:val="OPCCharBase"/>
    <w:qFormat/>
    <w:rsid w:val="000602CF"/>
  </w:style>
  <w:style w:type="character" w:customStyle="1" w:styleId="CharAmPartText">
    <w:name w:val="CharAmPartText"/>
    <w:basedOn w:val="OPCCharBase"/>
    <w:qFormat/>
    <w:rsid w:val="000602CF"/>
  </w:style>
  <w:style w:type="character" w:customStyle="1" w:styleId="CharAmSchNo">
    <w:name w:val="CharAmSchNo"/>
    <w:basedOn w:val="OPCCharBase"/>
    <w:qFormat/>
    <w:rsid w:val="000602CF"/>
  </w:style>
  <w:style w:type="character" w:customStyle="1" w:styleId="CharAmSchText">
    <w:name w:val="CharAmSchText"/>
    <w:basedOn w:val="OPCCharBase"/>
    <w:qFormat/>
    <w:rsid w:val="000602CF"/>
  </w:style>
  <w:style w:type="character" w:customStyle="1" w:styleId="CharBoldItalic">
    <w:name w:val="CharBoldItalic"/>
    <w:basedOn w:val="OPCCharBase"/>
    <w:uiPriority w:val="1"/>
    <w:qFormat/>
    <w:rsid w:val="000602CF"/>
    <w:rPr>
      <w:b/>
      <w:i/>
    </w:rPr>
  </w:style>
  <w:style w:type="character" w:customStyle="1" w:styleId="CharChapNo">
    <w:name w:val="CharChapNo"/>
    <w:basedOn w:val="OPCCharBase"/>
    <w:uiPriority w:val="1"/>
    <w:qFormat/>
    <w:rsid w:val="000602CF"/>
  </w:style>
  <w:style w:type="character" w:customStyle="1" w:styleId="CharChapText">
    <w:name w:val="CharChapText"/>
    <w:basedOn w:val="OPCCharBase"/>
    <w:uiPriority w:val="1"/>
    <w:qFormat/>
    <w:rsid w:val="000602CF"/>
  </w:style>
  <w:style w:type="character" w:customStyle="1" w:styleId="CharDivNo">
    <w:name w:val="CharDivNo"/>
    <w:basedOn w:val="OPCCharBase"/>
    <w:uiPriority w:val="1"/>
    <w:qFormat/>
    <w:rsid w:val="000602CF"/>
  </w:style>
  <w:style w:type="character" w:customStyle="1" w:styleId="CharDivText">
    <w:name w:val="CharDivText"/>
    <w:basedOn w:val="OPCCharBase"/>
    <w:uiPriority w:val="1"/>
    <w:qFormat/>
    <w:rsid w:val="000602CF"/>
  </w:style>
  <w:style w:type="character" w:customStyle="1" w:styleId="CharItalic">
    <w:name w:val="CharItalic"/>
    <w:basedOn w:val="OPCCharBase"/>
    <w:uiPriority w:val="1"/>
    <w:qFormat/>
    <w:rsid w:val="000602CF"/>
    <w:rPr>
      <w:i/>
    </w:rPr>
  </w:style>
  <w:style w:type="character" w:customStyle="1" w:styleId="CharPartNo">
    <w:name w:val="CharPartNo"/>
    <w:basedOn w:val="OPCCharBase"/>
    <w:uiPriority w:val="1"/>
    <w:qFormat/>
    <w:rsid w:val="000602CF"/>
  </w:style>
  <w:style w:type="character" w:customStyle="1" w:styleId="CharPartText">
    <w:name w:val="CharPartText"/>
    <w:basedOn w:val="OPCCharBase"/>
    <w:uiPriority w:val="1"/>
    <w:qFormat/>
    <w:rsid w:val="000602CF"/>
  </w:style>
  <w:style w:type="character" w:customStyle="1" w:styleId="CharSectno">
    <w:name w:val="CharSectno"/>
    <w:basedOn w:val="OPCCharBase"/>
    <w:qFormat/>
    <w:rsid w:val="000602CF"/>
  </w:style>
  <w:style w:type="character" w:customStyle="1" w:styleId="CharSubdNo">
    <w:name w:val="CharSubdNo"/>
    <w:basedOn w:val="OPCCharBase"/>
    <w:uiPriority w:val="1"/>
    <w:qFormat/>
    <w:rsid w:val="000602CF"/>
  </w:style>
  <w:style w:type="character" w:customStyle="1" w:styleId="CharSubdText">
    <w:name w:val="CharSubdText"/>
    <w:basedOn w:val="OPCCharBase"/>
    <w:uiPriority w:val="1"/>
    <w:qFormat/>
    <w:rsid w:val="000602CF"/>
  </w:style>
  <w:style w:type="paragraph" w:customStyle="1" w:styleId="CTA--">
    <w:name w:val="CTA --"/>
    <w:basedOn w:val="OPCParaBase"/>
    <w:next w:val="Normal"/>
    <w:rsid w:val="000602C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602C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602C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602C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602C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602C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602C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602C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602C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602C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602C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602C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602C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602C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602C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602C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602C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602C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602C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602C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602C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602C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602C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602C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602C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602C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602C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602C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602C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602C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602C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602C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602C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602C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602C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602C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602C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602C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602C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602C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602C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602C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602C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602C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602C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602C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602C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602C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602C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602C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602C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602C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602C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602C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602C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602C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602C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602C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602C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602C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602C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602C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602C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602C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602C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602C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602C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602C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602C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602C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602C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602C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602CF"/>
    <w:rPr>
      <w:sz w:val="16"/>
    </w:rPr>
  </w:style>
  <w:style w:type="table" w:customStyle="1" w:styleId="CFlag">
    <w:name w:val="CFlag"/>
    <w:basedOn w:val="TableNormal"/>
    <w:uiPriority w:val="99"/>
    <w:rsid w:val="000602C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602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602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602C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602C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602C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602C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602C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602C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602CF"/>
    <w:pPr>
      <w:spacing w:before="120"/>
    </w:pPr>
  </w:style>
  <w:style w:type="paragraph" w:customStyle="1" w:styleId="CompiledActNo">
    <w:name w:val="CompiledActNo"/>
    <w:basedOn w:val="OPCParaBase"/>
    <w:next w:val="Normal"/>
    <w:rsid w:val="000602C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602C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602C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602C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602C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602C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602C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602C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602C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602C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602C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602C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602C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602C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602C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602C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602C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602CF"/>
  </w:style>
  <w:style w:type="character" w:customStyle="1" w:styleId="CharSubPartNoCASA">
    <w:name w:val="CharSubPartNo(CASA)"/>
    <w:basedOn w:val="OPCCharBase"/>
    <w:uiPriority w:val="1"/>
    <w:rsid w:val="000602CF"/>
  </w:style>
  <w:style w:type="paragraph" w:customStyle="1" w:styleId="ENoteTTIndentHeadingSub">
    <w:name w:val="ENoteTTIndentHeadingSub"/>
    <w:aliases w:val="enTTHis"/>
    <w:basedOn w:val="OPCParaBase"/>
    <w:rsid w:val="000602C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602C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602C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602C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602C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602C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602C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602CF"/>
    <w:rPr>
      <w:sz w:val="22"/>
    </w:rPr>
  </w:style>
  <w:style w:type="paragraph" w:customStyle="1" w:styleId="SOTextNote">
    <w:name w:val="SO TextNote"/>
    <w:aliases w:val="sont"/>
    <w:basedOn w:val="SOText"/>
    <w:qFormat/>
    <w:rsid w:val="000602C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602C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602CF"/>
    <w:rPr>
      <w:sz w:val="22"/>
    </w:rPr>
  </w:style>
  <w:style w:type="paragraph" w:customStyle="1" w:styleId="FileName">
    <w:name w:val="FileName"/>
    <w:basedOn w:val="Normal"/>
    <w:rsid w:val="000602CF"/>
  </w:style>
  <w:style w:type="paragraph" w:customStyle="1" w:styleId="TableHeading">
    <w:name w:val="TableHeading"/>
    <w:aliases w:val="th"/>
    <w:basedOn w:val="OPCParaBase"/>
    <w:next w:val="Tabletext"/>
    <w:rsid w:val="000602C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602C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602C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602C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602C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602C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602C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602C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602C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602C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602C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602C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602C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602C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602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602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02C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602C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602C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602C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602C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602C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602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602CF"/>
  </w:style>
  <w:style w:type="character" w:customStyle="1" w:styleId="charlegsubtitle1">
    <w:name w:val="charlegsubtitle1"/>
    <w:basedOn w:val="DefaultParagraphFont"/>
    <w:rsid w:val="000602C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602CF"/>
    <w:pPr>
      <w:ind w:left="240" w:hanging="240"/>
    </w:pPr>
  </w:style>
  <w:style w:type="paragraph" w:styleId="Index2">
    <w:name w:val="index 2"/>
    <w:basedOn w:val="Normal"/>
    <w:next w:val="Normal"/>
    <w:autoRedefine/>
    <w:rsid w:val="000602CF"/>
    <w:pPr>
      <w:ind w:left="480" w:hanging="240"/>
    </w:pPr>
  </w:style>
  <w:style w:type="paragraph" w:styleId="Index3">
    <w:name w:val="index 3"/>
    <w:basedOn w:val="Normal"/>
    <w:next w:val="Normal"/>
    <w:autoRedefine/>
    <w:rsid w:val="000602CF"/>
    <w:pPr>
      <w:ind w:left="720" w:hanging="240"/>
    </w:pPr>
  </w:style>
  <w:style w:type="paragraph" w:styleId="Index4">
    <w:name w:val="index 4"/>
    <w:basedOn w:val="Normal"/>
    <w:next w:val="Normal"/>
    <w:autoRedefine/>
    <w:rsid w:val="000602CF"/>
    <w:pPr>
      <w:ind w:left="960" w:hanging="240"/>
    </w:pPr>
  </w:style>
  <w:style w:type="paragraph" w:styleId="Index5">
    <w:name w:val="index 5"/>
    <w:basedOn w:val="Normal"/>
    <w:next w:val="Normal"/>
    <w:autoRedefine/>
    <w:rsid w:val="000602CF"/>
    <w:pPr>
      <w:ind w:left="1200" w:hanging="240"/>
    </w:pPr>
  </w:style>
  <w:style w:type="paragraph" w:styleId="Index6">
    <w:name w:val="index 6"/>
    <w:basedOn w:val="Normal"/>
    <w:next w:val="Normal"/>
    <w:autoRedefine/>
    <w:rsid w:val="000602CF"/>
    <w:pPr>
      <w:ind w:left="1440" w:hanging="240"/>
    </w:pPr>
  </w:style>
  <w:style w:type="paragraph" w:styleId="Index7">
    <w:name w:val="index 7"/>
    <w:basedOn w:val="Normal"/>
    <w:next w:val="Normal"/>
    <w:autoRedefine/>
    <w:rsid w:val="000602CF"/>
    <w:pPr>
      <w:ind w:left="1680" w:hanging="240"/>
    </w:pPr>
  </w:style>
  <w:style w:type="paragraph" w:styleId="Index8">
    <w:name w:val="index 8"/>
    <w:basedOn w:val="Normal"/>
    <w:next w:val="Normal"/>
    <w:autoRedefine/>
    <w:rsid w:val="000602CF"/>
    <w:pPr>
      <w:ind w:left="1920" w:hanging="240"/>
    </w:pPr>
  </w:style>
  <w:style w:type="paragraph" w:styleId="Index9">
    <w:name w:val="index 9"/>
    <w:basedOn w:val="Normal"/>
    <w:next w:val="Normal"/>
    <w:autoRedefine/>
    <w:rsid w:val="000602CF"/>
    <w:pPr>
      <w:ind w:left="2160" w:hanging="240"/>
    </w:pPr>
  </w:style>
  <w:style w:type="paragraph" w:styleId="NormalIndent">
    <w:name w:val="Normal Indent"/>
    <w:basedOn w:val="Normal"/>
    <w:rsid w:val="000602CF"/>
    <w:pPr>
      <w:ind w:left="720"/>
    </w:pPr>
  </w:style>
  <w:style w:type="paragraph" w:styleId="FootnoteText">
    <w:name w:val="footnote text"/>
    <w:basedOn w:val="Normal"/>
    <w:link w:val="FootnoteTextChar"/>
    <w:rsid w:val="000602C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602CF"/>
  </w:style>
  <w:style w:type="paragraph" w:styleId="CommentText">
    <w:name w:val="annotation text"/>
    <w:basedOn w:val="Normal"/>
    <w:link w:val="CommentTextChar"/>
    <w:rsid w:val="000602C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602CF"/>
  </w:style>
  <w:style w:type="paragraph" w:styleId="IndexHeading">
    <w:name w:val="index heading"/>
    <w:basedOn w:val="Normal"/>
    <w:next w:val="Index1"/>
    <w:rsid w:val="000602C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602C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602CF"/>
    <w:pPr>
      <w:ind w:left="480" w:hanging="480"/>
    </w:pPr>
  </w:style>
  <w:style w:type="paragraph" w:styleId="EnvelopeAddress">
    <w:name w:val="envelope address"/>
    <w:basedOn w:val="Normal"/>
    <w:rsid w:val="000602C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602C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602C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602CF"/>
    <w:rPr>
      <w:sz w:val="16"/>
      <w:szCs w:val="16"/>
    </w:rPr>
  </w:style>
  <w:style w:type="character" w:styleId="PageNumber">
    <w:name w:val="page number"/>
    <w:basedOn w:val="DefaultParagraphFont"/>
    <w:rsid w:val="000602CF"/>
  </w:style>
  <w:style w:type="character" w:styleId="EndnoteReference">
    <w:name w:val="endnote reference"/>
    <w:basedOn w:val="DefaultParagraphFont"/>
    <w:rsid w:val="000602CF"/>
    <w:rPr>
      <w:vertAlign w:val="superscript"/>
    </w:rPr>
  </w:style>
  <w:style w:type="paragraph" w:styleId="EndnoteText">
    <w:name w:val="endnote text"/>
    <w:basedOn w:val="Normal"/>
    <w:link w:val="EndnoteTextChar"/>
    <w:rsid w:val="000602C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602CF"/>
  </w:style>
  <w:style w:type="paragraph" w:styleId="TableofAuthorities">
    <w:name w:val="table of authorities"/>
    <w:basedOn w:val="Normal"/>
    <w:next w:val="Normal"/>
    <w:rsid w:val="000602CF"/>
    <w:pPr>
      <w:ind w:left="240" w:hanging="240"/>
    </w:pPr>
  </w:style>
  <w:style w:type="paragraph" w:styleId="MacroText">
    <w:name w:val="macro"/>
    <w:link w:val="MacroTextChar"/>
    <w:rsid w:val="000602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602C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602C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602CF"/>
    <w:pPr>
      <w:ind w:left="283" w:hanging="283"/>
    </w:pPr>
  </w:style>
  <w:style w:type="paragraph" w:styleId="ListBullet">
    <w:name w:val="List Bullet"/>
    <w:basedOn w:val="Normal"/>
    <w:autoRedefine/>
    <w:rsid w:val="000602C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602C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602CF"/>
    <w:pPr>
      <w:ind w:left="566" w:hanging="283"/>
    </w:pPr>
  </w:style>
  <w:style w:type="paragraph" w:styleId="List3">
    <w:name w:val="List 3"/>
    <w:basedOn w:val="Normal"/>
    <w:rsid w:val="000602CF"/>
    <w:pPr>
      <w:ind w:left="849" w:hanging="283"/>
    </w:pPr>
  </w:style>
  <w:style w:type="paragraph" w:styleId="List4">
    <w:name w:val="List 4"/>
    <w:basedOn w:val="Normal"/>
    <w:rsid w:val="000602CF"/>
    <w:pPr>
      <w:ind w:left="1132" w:hanging="283"/>
    </w:pPr>
  </w:style>
  <w:style w:type="paragraph" w:styleId="List5">
    <w:name w:val="List 5"/>
    <w:basedOn w:val="Normal"/>
    <w:rsid w:val="000602CF"/>
    <w:pPr>
      <w:ind w:left="1415" w:hanging="283"/>
    </w:pPr>
  </w:style>
  <w:style w:type="paragraph" w:styleId="ListBullet2">
    <w:name w:val="List Bullet 2"/>
    <w:basedOn w:val="Normal"/>
    <w:autoRedefine/>
    <w:rsid w:val="000602C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602C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602C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602C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602C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602C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602C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602C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602C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602C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602CF"/>
    <w:pPr>
      <w:ind w:left="4252"/>
    </w:pPr>
  </w:style>
  <w:style w:type="character" w:customStyle="1" w:styleId="ClosingChar">
    <w:name w:val="Closing Char"/>
    <w:basedOn w:val="DefaultParagraphFont"/>
    <w:link w:val="Closing"/>
    <w:rsid w:val="000602CF"/>
    <w:rPr>
      <w:sz w:val="22"/>
    </w:rPr>
  </w:style>
  <w:style w:type="paragraph" w:styleId="Signature">
    <w:name w:val="Signature"/>
    <w:basedOn w:val="Normal"/>
    <w:link w:val="SignatureChar"/>
    <w:rsid w:val="000602C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602CF"/>
    <w:rPr>
      <w:sz w:val="22"/>
    </w:rPr>
  </w:style>
  <w:style w:type="paragraph" w:styleId="BodyText">
    <w:name w:val="Body Text"/>
    <w:basedOn w:val="Normal"/>
    <w:link w:val="BodyTextChar"/>
    <w:rsid w:val="000602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02CF"/>
    <w:rPr>
      <w:sz w:val="22"/>
    </w:rPr>
  </w:style>
  <w:style w:type="paragraph" w:styleId="BodyTextIndent">
    <w:name w:val="Body Text Indent"/>
    <w:basedOn w:val="Normal"/>
    <w:link w:val="BodyTextIndentChar"/>
    <w:rsid w:val="000602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602CF"/>
    <w:rPr>
      <w:sz w:val="22"/>
    </w:rPr>
  </w:style>
  <w:style w:type="paragraph" w:styleId="ListContinue">
    <w:name w:val="List Continue"/>
    <w:basedOn w:val="Normal"/>
    <w:rsid w:val="000602CF"/>
    <w:pPr>
      <w:spacing w:after="120"/>
      <w:ind w:left="283"/>
    </w:pPr>
  </w:style>
  <w:style w:type="paragraph" w:styleId="ListContinue2">
    <w:name w:val="List Continue 2"/>
    <w:basedOn w:val="Normal"/>
    <w:rsid w:val="000602CF"/>
    <w:pPr>
      <w:spacing w:after="120"/>
      <w:ind w:left="566"/>
    </w:pPr>
  </w:style>
  <w:style w:type="paragraph" w:styleId="ListContinue3">
    <w:name w:val="List Continue 3"/>
    <w:basedOn w:val="Normal"/>
    <w:rsid w:val="000602CF"/>
    <w:pPr>
      <w:spacing w:after="120"/>
      <w:ind w:left="849"/>
    </w:pPr>
  </w:style>
  <w:style w:type="paragraph" w:styleId="ListContinue4">
    <w:name w:val="List Continue 4"/>
    <w:basedOn w:val="Normal"/>
    <w:rsid w:val="000602CF"/>
    <w:pPr>
      <w:spacing w:after="120"/>
      <w:ind w:left="1132"/>
    </w:pPr>
  </w:style>
  <w:style w:type="paragraph" w:styleId="ListContinue5">
    <w:name w:val="List Continue 5"/>
    <w:basedOn w:val="Normal"/>
    <w:rsid w:val="000602C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602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602C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602C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602C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602CF"/>
  </w:style>
  <w:style w:type="character" w:customStyle="1" w:styleId="SalutationChar">
    <w:name w:val="Salutation Char"/>
    <w:basedOn w:val="DefaultParagraphFont"/>
    <w:link w:val="Salutation"/>
    <w:rsid w:val="000602CF"/>
    <w:rPr>
      <w:sz w:val="22"/>
    </w:rPr>
  </w:style>
  <w:style w:type="paragraph" w:styleId="Date">
    <w:name w:val="Date"/>
    <w:basedOn w:val="Normal"/>
    <w:next w:val="Normal"/>
    <w:link w:val="DateChar"/>
    <w:rsid w:val="000602CF"/>
  </w:style>
  <w:style w:type="character" w:customStyle="1" w:styleId="DateChar">
    <w:name w:val="Date Char"/>
    <w:basedOn w:val="DefaultParagraphFont"/>
    <w:link w:val="Date"/>
    <w:rsid w:val="000602CF"/>
    <w:rPr>
      <w:sz w:val="22"/>
    </w:rPr>
  </w:style>
  <w:style w:type="paragraph" w:styleId="BodyTextFirstIndent">
    <w:name w:val="Body Text First Indent"/>
    <w:basedOn w:val="BodyText"/>
    <w:link w:val="BodyTextFirstIndentChar"/>
    <w:rsid w:val="000602C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602C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602C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602CF"/>
    <w:rPr>
      <w:sz w:val="22"/>
    </w:rPr>
  </w:style>
  <w:style w:type="paragraph" w:styleId="BodyText2">
    <w:name w:val="Body Text 2"/>
    <w:basedOn w:val="Normal"/>
    <w:link w:val="BodyText2Char"/>
    <w:rsid w:val="000602C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602CF"/>
    <w:rPr>
      <w:sz w:val="22"/>
    </w:rPr>
  </w:style>
  <w:style w:type="paragraph" w:styleId="BodyText3">
    <w:name w:val="Body Text 3"/>
    <w:basedOn w:val="Normal"/>
    <w:link w:val="BodyText3Char"/>
    <w:rsid w:val="000602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602C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602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602CF"/>
    <w:rPr>
      <w:sz w:val="22"/>
    </w:rPr>
  </w:style>
  <w:style w:type="paragraph" w:styleId="BodyTextIndent3">
    <w:name w:val="Body Text Indent 3"/>
    <w:basedOn w:val="Normal"/>
    <w:link w:val="BodyTextIndent3Char"/>
    <w:rsid w:val="000602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602CF"/>
    <w:rPr>
      <w:sz w:val="16"/>
      <w:szCs w:val="16"/>
    </w:rPr>
  </w:style>
  <w:style w:type="paragraph" w:styleId="BlockText">
    <w:name w:val="Block Text"/>
    <w:basedOn w:val="Normal"/>
    <w:rsid w:val="000602CF"/>
    <w:pPr>
      <w:spacing w:after="120"/>
      <w:ind w:left="1440" w:right="1440"/>
    </w:pPr>
  </w:style>
  <w:style w:type="character" w:styleId="Hyperlink">
    <w:name w:val="Hyperlink"/>
    <w:basedOn w:val="DefaultParagraphFont"/>
    <w:rsid w:val="000602CF"/>
    <w:rPr>
      <w:color w:val="0000FF"/>
      <w:u w:val="single"/>
    </w:rPr>
  </w:style>
  <w:style w:type="character" w:styleId="FollowedHyperlink">
    <w:name w:val="FollowedHyperlink"/>
    <w:basedOn w:val="DefaultParagraphFont"/>
    <w:rsid w:val="000602CF"/>
    <w:rPr>
      <w:color w:val="800080"/>
      <w:u w:val="single"/>
    </w:rPr>
  </w:style>
  <w:style w:type="character" w:styleId="Strong">
    <w:name w:val="Strong"/>
    <w:basedOn w:val="DefaultParagraphFont"/>
    <w:qFormat/>
    <w:rsid w:val="000602CF"/>
    <w:rPr>
      <w:b/>
      <w:bCs/>
    </w:rPr>
  </w:style>
  <w:style w:type="character" w:styleId="Emphasis">
    <w:name w:val="Emphasis"/>
    <w:basedOn w:val="DefaultParagraphFont"/>
    <w:qFormat/>
    <w:rsid w:val="000602CF"/>
    <w:rPr>
      <w:i/>
      <w:iCs/>
    </w:rPr>
  </w:style>
  <w:style w:type="paragraph" w:styleId="DocumentMap">
    <w:name w:val="Document Map"/>
    <w:basedOn w:val="Normal"/>
    <w:link w:val="DocumentMapChar"/>
    <w:rsid w:val="000602C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602C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602C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602C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602CF"/>
  </w:style>
  <w:style w:type="character" w:customStyle="1" w:styleId="E-mailSignatureChar">
    <w:name w:val="E-mail Signature Char"/>
    <w:basedOn w:val="DefaultParagraphFont"/>
    <w:link w:val="E-mailSignature"/>
    <w:rsid w:val="000602CF"/>
    <w:rPr>
      <w:sz w:val="22"/>
    </w:rPr>
  </w:style>
  <w:style w:type="paragraph" w:styleId="NormalWeb">
    <w:name w:val="Normal (Web)"/>
    <w:basedOn w:val="Normal"/>
    <w:rsid w:val="000602CF"/>
  </w:style>
  <w:style w:type="character" w:styleId="HTMLAcronym">
    <w:name w:val="HTML Acronym"/>
    <w:basedOn w:val="DefaultParagraphFont"/>
    <w:rsid w:val="000602CF"/>
  </w:style>
  <w:style w:type="paragraph" w:styleId="HTMLAddress">
    <w:name w:val="HTML Address"/>
    <w:basedOn w:val="Normal"/>
    <w:link w:val="HTMLAddressChar"/>
    <w:rsid w:val="000602C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602CF"/>
    <w:rPr>
      <w:i/>
      <w:iCs/>
      <w:sz w:val="22"/>
    </w:rPr>
  </w:style>
  <w:style w:type="character" w:styleId="HTMLCite">
    <w:name w:val="HTML Cite"/>
    <w:basedOn w:val="DefaultParagraphFont"/>
    <w:rsid w:val="000602CF"/>
    <w:rPr>
      <w:i/>
      <w:iCs/>
    </w:rPr>
  </w:style>
  <w:style w:type="character" w:styleId="HTMLCode">
    <w:name w:val="HTML Code"/>
    <w:basedOn w:val="DefaultParagraphFont"/>
    <w:rsid w:val="000602C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602CF"/>
    <w:rPr>
      <w:i/>
      <w:iCs/>
    </w:rPr>
  </w:style>
  <w:style w:type="character" w:styleId="HTMLKeyboard">
    <w:name w:val="HTML Keyboard"/>
    <w:basedOn w:val="DefaultParagraphFont"/>
    <w:rsid w:val="000602C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602C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602CF"/>
    <w:rPr>
      <w:rFonts w:ascii="Courier New" w:hAnsi="Courier New" w:cs="Courier New"/>
    </w:rPr>
  </w:style>
  <w:style w:type="character" w:styleId="HTMLSample">
    <w:name w:val="HTML Sample"/>
    <w:basedOn w:val="DefaultParagraphFont"/>
    <w:rsid w:val="000602C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602C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602C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60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602CF"/>
    <w:rPr>
      <w:b/>
      <w:bCs/>
    </w:rPr>
  </w:style>
  <w:style w:type="numbering" w:styleId="1ai">
    <w:name w:val="Outline List 1"/>
    <w:basedOn w:val="NoList"/>
    <w:rsid w:val="000602CF"/>
    <w:pPr>
      <w:numPr>
        <w:numId w:val="14"/>
      </w:numPr>
    </w:pPr>
  </w:style>
  <w:style w:type="numbering" w:styleId="111111">
    <w:name w:val="Outline List 2"/>
    <w:basedOn w:val="NoList"/>
    <w:rsid w:val="000602CF"/>
    <w:pPr>
      <w:numPr>
        <w:numId w:val="15"/>
      </w:numPr>
    </w:pPr>
  </w:style>
  <w:style w:type="numbering" w:styleId="ArticleSection">
    <w:name w:val="Outline List 3"/>
    <w:basedOn w:val="NoList"/>
    <w:rsid w:val="000602CF"/>
    <w:pPr>
      <w:numPr>
        <w:numId w:val="17"/>
      </w:numPr>
    </w:pPr>
  </w:style>
  <w:style w:type="table" w:styleId="TableSimple1">
    <w:name w:val="Table Simple 1"/>
    <w:basedOn w:val="TableNormal"/>
    <w:rsid w:val="000602C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602C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602C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602C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602C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602C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602C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602C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602C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602C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602C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602C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602C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602C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602C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602C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602C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602C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602C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602C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602C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602C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602C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602C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602C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602C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602C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602C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602C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602C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602C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602C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602C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602C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602C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602C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602C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602C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602C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602C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602C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602C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602C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602CF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0602CF"/>
  </w:style>
  <w:style w:type="character" w:styleId="BookTitle">
    <w:name w:val="Book Title"/>
    <w:basedOn w:val="DefaultParagraphFont"/>
    <w:uiPriority w:val="33"/>
    <w:qFormat/>
    <w:rsid w:val="000602CF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0602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602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602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602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602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602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602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602C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602C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602C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602C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602C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602C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602C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602C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602C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602C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602C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602C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602C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602C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602C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602C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602C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602C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602C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602C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602C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0602C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602C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602C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602C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602C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602C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602C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602C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602C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602C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602C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602C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602C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602C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602C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602C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602C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602C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602C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602C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602C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602C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602C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602C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602C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602C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602C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602C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602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602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602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602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602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602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602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602C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602C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602C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602C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602C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602C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602C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602C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602C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602C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602C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602C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602C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602C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602CF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0602CF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2C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2CF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0602CF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602C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602C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602C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602C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602C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602C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602C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602C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602C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602C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602C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602C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602C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602C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602C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602C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602C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602C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602C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602C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602C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0602C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602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602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602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602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602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602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602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602C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602C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602C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602C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602C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602C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602C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602C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602C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602C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602C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602C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602C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602C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602C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602C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602C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602C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02C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602C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602C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602C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602C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602C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602C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602C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602C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602C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602C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602C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602C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602C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602C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602C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602C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602C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602C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602C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602C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602C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602C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602C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602C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602C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602C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602C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602C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602C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602C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602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602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602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602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602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602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602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602C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602C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602C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602C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602C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602C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602C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602C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602C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602C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602C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602C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602C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602C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602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602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602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602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602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602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602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602C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602C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602C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602C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602C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602C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602C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602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602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602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602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602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602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602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602CF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0602CF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602CF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602CF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0602CF"/>
    <w:rPr>
      <w:color w:val="808080"/>
    </w:rPr>
  </w:style>
  <w:style w:type="table" w:styleId="PlainTable1">
    <w:name w:val="Plain Table 1"/>
    <w:basedOn w:val="TableNormal"/>
    <w:uiPriority w:val="41"/>
    <w:rsid w:val="000602C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602C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602C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602C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602C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0602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2CF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0602CF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0602C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602CF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0602C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02CF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60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D47E0336832BEC4BAA8B4D36687BA572" ma:contentTypeVersion="30" ma:contentTypeDescription="Create a new document." ma:contentTypeScope="" ma:versionID="afc6b8184e99e7b00b561710dbe2b896">
  <xsd:schema xmlns:xsd="http://www.w3.org/2001/XMLSchema" xmlns:xs="http://www.w3.org/2001/XMLSchema" xmlns:p="http://schemas.microsoft.com/office/2006/metadata/properties" xmlns:ns2="a334ba3b-e131-42d3-95f3-2728f5a41884" xmlns:ns3="6a7e9632-768a-49bf-85ac-c69233ab2a52" xmlns:ns4="3395ef61-4a11-444e-bd53-532baf7bb37a" targetNamespace="http://schemas.microsoft.com/office/2006/metadata/properties" ma:root="true" ma:fieldsID="dfd5c8a98e419fe34b88aa5461f6e29e" ns2:_="" ns3:_="" ns4:_="">
    <xsd:import namespace="a334ba3b-e131-42d3-95f3-2728f5a41884"/>
    <xsd:import namespace="6a7e9632-768a-49bf-85ac-c69233ab2a52"/>
    <xsd:import namespace="3395ef61-4a11-444e-bd53-532baf7bb37a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5ea4cef8-77da-4f2a-b3e7-da95e5e72b70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PBR Policy and Assurance|3a4f2243-f167-47eb-bbb8-5caf45c2168b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5ea4cef8-77da-4f2a-b3e7-da95e5e72b70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5ef61-4a11-444e-bd53-532baf7bb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_dlc_DocIdUrl xmlns="6a7e9632-768a-49bf-85ac-c69233ab2a52">
      <Url>https://financegovau.sharepoint.com/sites/M365_DoF_51010577/_layouts/15/DocIdRedir.aspx?ID=FIN10577-358928064-20021</Url>
      <Description>FIN10577-358928064-20021</Description>
    </_dlc_DocIdUrl>
    <_dlc_DocIdPersistId xmlns="6a7e9632-768a-49bf-85ac-c69233ab2a52" xsi:nil="true"/>
    <Original_x0020_Date_x0020_Created xmlns="a334ba3b-e131-42d3-95f3-2728f5a41884" xsi:nil="true"/>
    <TaxCatchAll xmlns="a334ba3b-e131-42d3-95f3-2728f5a41884">
      <Value>31</Value>
      <Value>36</Value>
      <Value>1</Value>
    </TaxCatchAll>
    <_dlc_DocId xmlns="6a7e9632-768a-49bf-85ac-c69233ab2a52">FIN10577-358928064-20021</_dlc_DocId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Ministerial and Parliamentary Services</TermName>
          <TermId xmlns="http://schemas.microsoft.com/office/infopath/2007/PartnerControls">39145be8-d680-40da-af19-f1e79fb7f339</TermId>
        </TermInfo>
      </Terms>
    </e0fcb3f570964638902a63147cd98219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lcf76f155ced4ddcb4097134ff3c332f xmlns="3395ef61-4a11-444e-bd53-532baf7bb37a">
      <Terms xmlns="http://schemas.microsoft.com/office/infopath/2007/PartnerControls"/>
    </lcf76f155ced4ddcb4097134ff3c332f>
    <SharedWithUsers xmlns="6a7e9632-768a-49bf-85ac-c69233ab2a52">
      <UserInfo>
        <DisplayName/>
        <AccountId xsi:nil="true"/>
        <AccountType/>
      </UserInfo>
    </SharedWithUsers>
  </documentManagement>
</p:properties>
</file>

<file path=customXml/item5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Props1.xml><?xml version="1.0" encoding="utf-8"?>
<ds:datastoreItem xmlns:ds="http://schemas.openxmlformats.org/officeDocument/2006/customXml" ds:itemID="{36FC7207-0F71-47A0-86FB-158CEDACE2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75B166-CE62-4636-B46A-0D3DE0D40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0BD2B-4711-4D31-AEED-015BE5B44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6a7e9632-768a-49bf-85ac-c69233ab2a52"/>
    <ds:schemaRef ds:uri="3395ef61-4a11-444e-bd53-532baf7bb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7A296-8495-4014-961E-8EDD0769FD8F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3395ef61-4a11-444e-bd53-532baf7bb37a"/>
  </ds:schemaRefs>
</ds:datastoreItem>
</file>

<file path=customXml/itemProps5.xml><?xml version="1.0" encoding="utf-8"?>
<ds:datastoreItem xmlns:ds="http://schemas.openxmlformats.org/officeDocument/2006/customXml" ds:itemID="{03599FFB-2F1F-494F-AB94-827433B7F8A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8</Pages>
  <Words>861</Words>
  <Characters>4909</Characters>
  <Application>Microsoft Office Word</Application>
  <DocSecurity>0</DocSecurity>
  <PresentationFormat/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Parliamentary Business Resources Amendment (Office and Travel Expenses) Regulations 2025</vt:lpstr>
    </vt:vector>
  </TitlesOfParts>
  <Manager/>
  <Company/>
  <LinksUpToDate>false</LinksUpToDate>
  <CharactersWithSpaces>5759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cp:lastPrinted>2017-04-26T01:27:00Z</cp:lastPrinted>
  <dcterms:created xsi:type="dcterms:W3CDTF">2025-03-27T06:38:00Z</dcterms:created>
  <dcterms:modified xsi:type="dcterms:W3CDTF">2025-03-28T04:00:00Z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Parliamentary Business Resources Amendment (Office and Travel Expenses) Regulations 2025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OPC67344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PM_Namespace">
    <vt:lpwstr>gov.au</vt:lpwstr>
  </property>
  <property fmtid="{D5CDD505-2E9C-101B-9397-08002B2CF9AE}" pid="18" name="PM_Caveats_Count">
    <vt:lpwstr>0</vt:lpwstr>
  </property>
  <property fmtid="{D5CDD505-2E9C-101B-9397-08002B2CF9AE}" pid="19" name="PM_Version">
    <vt:lpwstr>2018.4</vt:lpwstr>
  </property>
  <property fmtid="{D5CDD505-2E9C-101B-9397-08002B2CF9AE}" pid="20" name="PM_Note">
    <vt:lpwstr/>
  </property>
  <property fmtid="{D5CDD505-2E9C-101B-9397-08002B2CF9AE}" pid="21" name="PMHMAC">
    <vt:lpwstr>v=2022.1;a=SHA256;h=7139A4B785C2975841598B9B702AD0B87B52C825EEDF57EB2D8AACDF86C18CEE</vt:lpwstr>
  </property>
  <property fmtid="{D5CDD505-2E9C-101B-9397-08002B2CF9AE}" pid="22" name="PM_Qualifier">
    <vt:lpwstr/>
  </property>
  <property fmtid="{D5CDD505-2E9C-101B-9397-08002B2CF9AE}" pid="23" name="PM_SecurityClassification">
    <vt:lpwstr>OFFICIAL</vt:lpwstr>
  </property>
  <property fmtid="{D5CDD505-2E9C-101B-9397-08002B2CF9AE}" pid="24" name="PM_ProtectiveMarkingValue_Header">
    <vt:lpwstr>OFFICIAL</vt:lpwstr>
  </property>
  <property fmtid="{D5CDD505-2E9C-101B-9397-08002B2CF9AE}" pid="25" name="PM_OriginationTimeStamp">
    <vt:lpwstr>2025-03-27T06:38:16Z</vt:lpwstr>
  </property>
  <property fmtid="{D5CDD505-2E9C-101B-9397-08002B2CF9AE}" pid="26" name="PM_Markers">
    <vt:lpwstr/>
  </property>
  <property fmtid="{D5CDD505-2E9C-101B-9397-08002B2CF9AE}" pid="27" name="MSIP_Label_87d6481e-ccdd-4ab6-8b26-05a0df5699e7_Name">
    <vt:lpwstr>OFFICIAL</vt:lpwstr>
  </property>
  <property fmtid="{D5CDD505-2E9C-101B-9397-08002B2CF9AE}" pid="28" name="MSIP_Label_87d6481e-ccdd-4ab6-8b26-05a0df5699e7_SiteId">
    <vt:lpwstr>08954cee-4782-4ff6-9ad5-1997dccef4b0</vt:lpwstr>
  </property>
  <property fmtid="{D5CDD505-2E9C-101B-9397-08002B2CF9AE}" pid="29" name="MSIP_Label_87d6481e-ccdd-4ab6-8b26-05a0df5699e7_Enabled">
    <vt:lpwstr>true</vt:lpwstr>
  </property>
  <property fmtid="{D5CDD505-2E9C-101B-9397-08002B2CF9AE}" pid="30" name="PM_OriginatorUserAccountName_SHA256">
    <vt:lpwstr>896FC06B62CBA35ADE5F0CA3D84230090B0D4116ED3D9F3C5C1AA746C5FC62D3</vt:lpwstr>
  </property>
  <property fmtid="{D5CDD505-2E9C-101B-9397-08002B2CF9AE}" pid="31" name="MSIP_Label_87d6481e-ccdd-4ab6-8b26-05a0df5699e7_SetDate">
    <vt:lpwstr>2025-03-27T06:38:16Z</vt:lpwstr>
  </property>
  <property fmtid="{D5CDD505-2E9C-101B-9397-08002B2CF9AE}" pid="32" name="MSIP_Label_87d6481e-ccdd-4ab6-8b26-05a0df5699e7_Method">
    <vt:lpwstr>Privileged</vt:lpwstr>
  </property>
  <property fmtid="{D5CDD505-2E9C-101B-9397-08002B2CF9AE}" pid="33" name="MSIP_Label_87d6481e-ccdd-4ab6-8b26-05a0df5699e7_ContentBits">
    <vt:lpwstr>0</vt:lpwstr>
  </property>
  <property fmtid="{D5CDD505-2E9C-101B-9397-08002B2CF9AE}" pid="34" name="MSIP_Label_87d6481e-ccdd-4ab6-8b26-05a0df5699e7_ActionId">
    <vt:lpwstr>d438a97797e94b5985b2d1e0ccc9b30e</vt:lpwstr>
  </property>
  <property fmtid="{D5CDD505-2E9C-101B-9397-08002B2CF9AE}" pid="35" name="PM_InsertionValue">
    <vt:lpwstr>OFFICIAL</vt:lpwstr>
  </property>
  <property fmtid="{D5CDD505-2E9C-101B-9397-08002B2CF9AE}" pid="36" name="PM_Originator_Hash_SHA1">
    <vt:lpwstr>CA2AA8A02ACB0DC47EB02F423DCBDD021CB4A572</vt:lpwstr>
  </property>
  <property fmtid="{D5CDD505-2E9C-101B-9397-08002B2CF9AE}" pid="37" name="PM_DisplayValueSecClassificationWithQualifier">
    <vt:lpwstr>OFFICIAL</vt:lpwstr>
  </property>
  <property fmtid="{D5CDD505-2E9C-101B-9397-08002B2CF9AE}" pid="38" name="PM_Originating_FileId">
    <vt:lpwstr>3615ECB795834C9D99FB0D11B60DCB92</vt:lpwstr>
  </property>
  <property fmtid="{D5CDD505-2E9C-101B-9397-08002B2CF9AE}" pid="39" name="PM_ProtectiveMarkingValue_Footer">
    <vt:lpwstr>OFFICIAL</vt:lpwstr>
  </property>
  <property fmtid="{D5CDD505-2E9C-101B-9397-08002B2CF9AE}" pid="40" name="PM_ProtectiveMarkingImage_Header">
    <vt:lpwstr>C:\Program Files\Common Files\janusNET Shared\janusSEAL\Images\DocumentSlashBlue.png</vt:lpwstr>
  </property>
  <property fmtid="{D5CDD505-2E9C-101B-9397-08002B2CF9AE}" pid="41" name="PM_ProtectiveMarkingImage_Footer">
    <vt:lpwstr>C:\Program Files\Common Files\janusNET Shared\janusSEAL\Images\DocumentSlashBlue.png</vt:lpwstr>
  </property>
  <property fmtid="{D5CDD505-2E9C-101B-9397-08002B2CF9AE}" pid="42" name="PM_Display">
    <vt:lpwstr>OFFICIAL</vt:lpwstr>
  </property>
  <property fmtid="{D5CDD505-2E9C-101B-9397-08002B2CF9AE}" pid="43" name="PM_OriginatorDomainName_SHA256">
    <vt:lpwstr>325440F6CA31C4C3BCE4433552DC42928CAAD3E2731ABE35FDE729ECEB763AF0</vt:lpwstr>
  </property>
  <property fmtid="{D5CDD505-2E9C-101B-9397-08002B2CF9AE}" pid="44" name="PMUuid">
    <vt:lpwstr>v=2022.2;d=gov.au;g=46DD6D7C-8107-577B-BC6E-F348953B2E44</vt:lpwstr>
  </property>
  <property fmtid="{D5CDD505-2E9C-101B-9397-08002B2CF9AE}" pid="45" name="PM_Hash_Version">
    <vt:lpwstr>2022.1</vt:lpwstr>
  </property>
  <property fmtid="{D5CDD505-2E9C-101B-9397-08002B2CF9AE}" pid="46" name="PM_Hash_Salt_Prev">
    <vt:lpwstr>877436A0B7962FA53A164F4305268D10</vt:lpwstr>
  </property>
  <property fmtid="{D5CDD505-2E9C-101B-9397-08002B2CF9AE}" pid="47" name="PM_Hash_Salt">
    <vt:lpwstr>877436A0B7962FA53A164F4305268D10</vt:lpwstr>
  </property>
  <property fmtid="{D5CDD505-2E9C-101B-9397-08002B2CF9AE}" pid="48" name="PM_Hash_SHA1">
    <vt:lpwstr>F39A3911094C03DB64D82E848FABE1242DF98D18</vt:lpwstr>
  </property>
  <property fmtid="{D5CDD505-2E9C-101B-9397-08002B2CF9AE}" pid="49" name="ContentTypeId">
    <vt:lpwstr>0x010100B7B479F47583304BA8B631462CC772D700D47E0336832BEC4BAA8B4D36687BA572</vt:lpwstr>
  </property>
  <property fmtid="{D5CDD505-2E9C-101B-9397-08002B2CF9AE}" pid="50" name="TaxKeyword">
    <vt:lpwstr>36;#[SEC=OFFICIAL]|07351cc0-de73-4913-be2f-56f124cbf8bb</vt:lpwstr>
  </property>
  <property fmtid="{D5CDD505-2E9C-101B-9397-08002B2CF9AE}" pid="51" name="Organisation Unit">
    <vt:lpwstr>31;#Ministerial and Parliamentary Services|39145be8-d680-40da-af19-f1e79fb7f339</vt:lpwstr>
  </property>
  <property fmtid="{D5CDD505-2E9C-101B-9397-08002B2CF9AE}" pid="52" name="_dlc_DocIdItemGuid">
    <vt:lpwstr>d4dde62e-5fd5-4467-ab14-6d8e750d8a5d</vt:lpwstr>
  </property>
  <property fmtid="{D5CDD505-2E9C-101B-9397-08002B2CF9AE}" pid="53" name="About Entity">
    <vt:lpwstr>1;#Department of Finance|fd660e8f-8f31-49bd-92a3-d31d4da31afe</vt:lpwstr>
  </property>
  <property fmtid="{D5CDD505-2E9C-101B-9397-08002B2CF9AE}" pid="54" name="Initiating Entity">
    <vt:lpwstr>1;#Department of Finance|fd660e8f-8f31-49bd-92a3-d31d4da31afe</vt:lpwstr>
  </property>
  <property fmtid="{D5CDD505-2E9C-101B-9397-08002B2CF9AE}" pid="55" name="EmReceivedByName">
    <vt:lpwstr/>
  </property>
  <property fmtid="{D5CDD505-2E9C-101B-9397-08002B2CF9AE}" pid="56" name="EmSubject">
    <vt:lpwstr/>
  </property>
  <property fmtid="{D5CDD505-2E9C-101B-9397-08002B2CF9AE}" pid="57" name="xd_ProgID">
    <vt:lpwstr/>
  </property>
  <property fmtid="{D5CDD505-2E9C-101B-9397-08002B2CF9AE}" pid="58" name="EmToAddress">
    <vt:lpwstr/>
  </property>
  <property fmtid="{D5CDD505-2E9C-101B-9397-08002B2CF9AE}" pid="59" name="ComplianceAssetId">
    <vt:lpwstr/>
  </property>
  <property fmtid="{D5CDD505-2E9C-101B-9397-08002B2CF9AE}" pid="60" name="TemplateUrl">
    <vt:lpwstr/>
  </property>
  <property fmtid="{D5CDD505-2E9C-101B-9397-08002B2CF9AE}" pid="61" name="EmCategory">
    <vt:lpwstr/>
  </property>
  <property fmtid="{D5CDD505-2E9C-101B-9397-08002B2CF9AE}" pid="62" name="EmConversationIndex">
    <vt:lpwstr/>
  </property>
  <property fmtid="{D5CDD505-2E9C-101B-9397-08002B2CF9AE}" pid="63" name="EmBody">
    <vt:lpwstr/>
  </property>
  <property fmtid="{D5CDD505-2E9C-101B-9397-08002B2CF9AE}" pid="64" name="EmHasAttachments">
    <vt:bool>false</vt:bool>
  </property>
  <property fmtid="{D5CDD505-2E9C-101B-9397-08002B2CF9AE}" pid="65" name="EmBCCSMTPAddress">
    <vt:lpwstr/>
  </property>
  <property fmtid="{D5CDD505-2E9C-101B-9397-08002B2CF9AE}" pid="66" name="EmCC">
    <vt:lpwstr/>
  </property>
  <property fmtid="{D5CDD505-2E9C-101B-9397-08002B2CF9AE}" pid="67" name="EmFromName">
    <vt:lpwstr/>
  </property>
  <property fmtid="{D5CDD505-2E9C-101B-9397-08002B2CF9AE}" pid="68" name="EmTo">
    <vt:lpwstr/>
  </property>
  <property fmtid="{D5CDD505-2E9C-101B-9397-08002B2CF9AE}" pid="69" name="EmToSMTPAddress">
    <vt:lpwstr/>
  </property>
  <property fmtid="{D5CDD505-2E9C-101B-9397-08002B2CF9AE}" pid="70" name="_ExtendedDescription">
    <vt:lpwstr/>
  </property>
  <property fmtid="{D5CDD505-2E9C-101B-9397-08002B2CF9AE}" pid="71" name="EmCon">
    <vt:lpwstr/>
  </property>
  <property fmtid="{D5CDD505-2E9C-101B-9397-08002B2CF9AE}" pid="72" name="EmFromSMTPAddress">
    <vt:lpwstr/>
  </property>
  <property fmtid="{D5CDD505-2E9C-101B-9397-08002B2CF9AE}" pid="73" name="EmCompanies">
    <vt:lpwstr/>
  </property>
  <property fmtid="{D5CDD505-2E9C-101B-9397-08002B2CF9AE}" pid="74" name="xd_Signature">
    <vt:bool>false</vt:bool>
  </property>
  <property fmtid="{D5CDD505-2E9C-101B-9397-08002B2CF9AE}" pid="75" name="EmAttachCount">
    <vt:lpwstr/>
  </property>
  <property fmtid="{D5CDD505-2E9C-101B-9397-08002B2CF9AE}" pid="76" name="EmReceivedOnBehalfOfName">
    <vt:lpwstr/>
  </property>
  <property fmtid="{D5CDD505-2E9C-101B-9397-08002B2CF9AE}" pid="77" name="EmRetentionPolicyName">
    <vt:lpwstr/>
  </property>
  <property fmtid="{D5CDD505-2E9C-101B-9397-08002B2CF9AE}" pid="78" name="EmReplyRecipientNames">
    <vt:lpwstr/>
  </property>
  <property fmtid="{D5CDD505-2E9C-101B-9397-08002B2CF9AE}" pid="79" name="EmReplyRecipients">
    <vt:lpwstr/>
  </property>
  <property fmtid="{D5CDD505-2E9C-101B-9397-08002B2CF9AE}" pid="80" name="EmFrom">
    <vt:lpwstr/>
  </property>
  <property fmtid="{D5CDD505-2E9C-101B-9397-08002B2CF9AE}" pid="81" name="EmAttachmentNames">
    <vt:lpwstr/>
  </property>
  <property fmtid="{D5CDD505-2E9C-101B-9397-08002B2CF9AE}" pid="82" name="EmSentOnBehalfOfName">
    <vt:lpwstr/>
  </property>
  <property fmtid="{D5CDD505-2E9C-101B-9397-08002B2CF9AE}" pid="83" name="RelatedIssues">
    <vt:lpwstr/>
  </property>
  <property fmtid="{D5CDD505-2E9C-101B-9397-08002B2CF9AE}" pid="84" name="EmCCSMTPAddress">
    <vt:lpwstr/>
  </property>
  <property fmtid="{D5CDD505-2E9C-101B-9397-08002B2CF9AE}" pid="85" name="TriggerFlowInfo">
    <vt:lpwstr/>
  </property>
  <property fmtid="{D5CDD505-2E9C-101B-9397-08002B2CF9AE}" pid="86" name="Function and Activity">
    <vt:lpwstr/>
  </property>
  <property fmtid="{D5CDD505-2E9C-101B-9397-08002B2CF9AE}" pid="87" name="EmConversationID">
    <vt:lpwstr/>
  </property>
  <property fmtid="{D5CDD505-2E9C-101B-9397-08002B2CF9AE}" pid="88" name="EmBCC">
    <vt:lpwstr/>
  </property>
  <property fmtid="{D5CDD505-2E9C-101B-9397-08002B2CF9AE}" pid="89" name="EmID">
    <vt:lpwstr/>
  </property>
  <property fmtid="{D5CDD505-2E9C-101B-9397-08002B2CF9AE}" pid="90" name="Addedtomediaregister">
    <vt:bool>false</vt:bool>
  </property>
  <property fmtid="{D5CDD505-2E9C-101B-9397-08002B2CF9AE}" pid="91" name="Order">
    <vt:r8>4031300</vt:r8>
  </property>
  <property fmtid="{D5CDD505-2E9C-101B-9397-08002B2CF9AE}" pid="92" name="Organisation_x0020_Unit">
    <vt:lpwstr>31;#Ministerial and Parliamentary Services|39145be8-d680-40da-af19-f1e79fb7f339</vt:lpwstr>
  </property>
  <property fmtid="{D5CDD505-2E9C-101B-9397-08002B2CF9AE}" pid="93" name="MediaServiceImageTags">
    <vt:lpwstr/>
  </property>
  <property fmtid="{D5CDD505-2E9C-101B-9397-08002B2CF9AE}" pid="94" name="About_x0020_Entity">
    <vt:lpwstr>1;#Department of Finance|fd660e8f-8f31-49bd-92a3-d31d4da31afe</vt:lpwstr>
  </property>
  <property fmtid="{D5CDD505-2E9C-101B-9397-08002B2CF9AE}" pid="95" name="Function_x0020_and_x0020_Activity">
    <vt:lpwstr/>
  </property>
  <property fmtid="{D5CDD505-2E9C-101B-9397-08002B2CF9AE}" pid="96" name="Initiating_x0020_Entity">
    <vt:lpwstr>1;#Department of Finance|fd660e8f-8f31-49bd-92a3-d31d4da31afe</vt:lpwstr>
  </property>
</Properties>
</file>