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007171" w:rsidRDefault="00FF6E25" w:rsidP="000C310A">
      <w:pPr>
        <w:pStyle w:val="Title"/>
      </w:pPr>
      <w:r w:rsidRPr="00007171">
        <w:t>EXPLANATORY STATEMENT</w:t>
      </w:r>
    </w:p>
    <w:p w14:paraId="145EC655" w14:textId="5196E6FB" w:rsidR="0088497A" w:rsidRPr="00007171" w:rsidRDefault="0088497A" w:rsidP="000C310A">
      <w:pPr>
        <w:pStyle w:val="Subtitle"/>
        <w:rPr>
          <w:rStyle w:val="IntenseEmphasis"/>
          <w:color w:val="auto"/>
        </w:rPr>
      </w:pPr>
      <w:r w:rsidRPr="00007171">
        <w:rPr>
          <w:rStyle w:val="IntenseEmphasis"/>
          <w:color w:val="auto"/>
        </w:rPr>
        <w:t xml:space="preserve">Issued by the authority of </w:t>
      </w:r>
      <w:r w:rsidR="002E242D" w:rsidRPr="00007171">
        <w:rPr>
          <w:rStyle w:val="IntenseEmphasis"/>
          <w:color w:val="auto"/>
        </w:rPr>
        <w:t>the Minister for Education</w:t>
      </w:r>
    </w:p>
    <w:p w14:paraId="12EB6806" w14:textId="70C159E0" w:rsidR="00455C2A" w:rsidRPr="00007171" w:rsidRDefault="0082628F" w:rsidP="000C310A">
      <w:pPr>
        <w:pStyle w:val="Subtitle"/>
      </w:pPr>
      <w:r w:rsidRPr="00007171">
        <w:t>A New Tax System (Family Assistance) Act 1999</w:t>
      </w:r>
    </w:p>
    <w:p w14:paraId="6C026A0C" w14:textId="5AEFCD1A" w:rsidR="00503218" w:rsidRPr="00007171" w:rsidRDefault="0032195E" w:rsidP="000C310A">
      <w:pPr>
        <w:pStyle w:val="Subtitle"/>
      </w:pPr>
      <w:r w:rsidRPr="00007171">
        <w:t>Child Care Subsidy Amendment (</w:t>
      </w:r>
      <w:r w:rsidR="00455837" w:rsidRPr="00007171">
        <w:t>Ex-</w:t>
      </w:r>
      <w:r w:rsidRPr="00007171">
        <w:t>Tropical Cyclone Alfred Support Payment) Minister’s Rules 2025</w:t>
      </w:r>
    </w:p>
    <w:p w14:paraId="33AB2D38" w14:textId="77777777" w:rsidR="00455C2A" w:rsidRPr="00007171" w:rsidRDefault="00144950" w:rsidP="000C310A">
      <w:pPr>
        <w:pStyle w:val="Heading1"/>
      </w:pPr>
      <w:bookmarkStart w:id="0" w:name="_Toc23942238"/>
      <w:bookmarkStart w:id="1" w:name="_Toc34293358"/>
      <w:r w:rsidRPr="00007171">
        <w:t>AUTHORITY</w:t>
      </w:r>
    </w:p>
    <w:p w14:paraId="48F295AF" w14:textId="35F34D26" w:rsidR="00DB6247" w:rsidRPr="00007171" w:rsidRDefault="00C654B9" w:rsidP="002D33C4">
      <w:pPr>
        <w:spacing w:before="120" w:after="120"/>
        <w:jc w:val="both"/>
        <w:rPr>
          <w:rFonts w:asciiTheme="minorHAnsi" w:hAnsiTheme="minorHAnsi" w:cstheme="minorHAnsi"/>
          <w:szCs w:val="24"/>
        </w:rPr>
      </w:pPr>
      <w:r w:rsidRPr="00007171">
        <w:rPr>
          <w:rFonts w:asciiTheme="minorHAnsi" w:hAnsiTheme="minorHAnsi" w:cstheme="minorHAnsi"/>
          <w:szCs w:val="24"/>
        </w:rPr>
        <w:t xml:space="preserve">The </w:t>
      </w:r>
      <w:bookmarkStart w:id="2" w:name="_Hlk192671598"/>
      <w:r w:rsidRPr="00007171">
        <w:rPr>
          <w:rFonts w:asciiTheme="minorHAnsi" w:hAnsiTheme="minorHAnsi" w:cstheme="minorHAnsi"/>
          <w:i/>
          <w:iCs/>
          <w:szCs w:val="24"/>
        </w:rPr>
        <w:t>Child Care Subsidy</w:t>
      </w:r>
      <w:r w:rsidR="00DF0DED" w:rsidRPr="00007171">
        <w:rPr>
          <w:rFonts w:asciiTheme="minorHAnsi" w:hAnsiTheme="minorHAnsi" w:cstheme="minorHAnsi"/>
          <w:i/>
          <w:iCs/>
          <w:szCs w:val="24"/>
        </w:rPr>
        <w:t xml:space="preserve"> Amendment (</w:t>
      </w:r>
      <w:r w:rsidR="00455837" w:rsidRPr="00007171">
        <w:rPr>
          <w:rFonts w:asciiTheme="minorHAnsi" w:hAnsiTheme="minorHAnsi" w:cstheme="minorHAnsi"/>
          <w:i/>
          <w:iCs/>
          <w:szCs w:val="24"/>
        </w:rPr>
        <w:t>Ex-</w:t>
      </w:r>
      <w:r w:rsidR="00DF0DED" w:rsidRPr="00007171">
        <w:rPr>
          <w:rFonts w:asciiTheme="minorHAnsi" w:hAnsiTheme="minorHAnsi" w:cstheme="minorHAnsi"/>
          <w:i/>
          <w:iCs/>
          <w:szCs w:val="24"/>
        </w:rPr>
        <w:t>Tropical Cyclone Alfred Support Payment)</w:t>
      </w:r>
      <w:r w:rsidR="00297572" w:rsidRPr="00007171">
        <w:rPr>
          <w:rFonts w:asciiTheme="minorHAnsi" w:hAnsiTheme="minorHAnsi" w:cstheme="minorHAnsi"/>
          <w:i/>
          <w:iCs/>
          <w:szCs w:val="24"/>
        </w:rPr>
        <w:t xml:space="preserve"> Minister’s Rules 202</w:t>
      </w:r>
      <w:r w:rsidR="0012231B" w:rsidRPr="00007171">
        <w:rPr>
          <w:rFonts w:asciiTheme="minorHAnsi" w:hAnsiTheme="minorHAnsi" w:cstheme="minorHAnsi"/>
          <w:i/>
          <w:iCs/>
          <w:szCs w:val="24"/>
        </w:rPr>
        <w:t>5</w:t>
      </w:r>
      <w:r w:rsidR="00297572" w:rsidRPr="00007171">
        <w:rPr>
          <w:rFonts w:asciiTheme="minorHAnsi" w:hAnsiTheme="minorHAnsi" w:cstheme="minorHAnsi"/>
          <w:szCs w:val="24"/>
        </w:rPr>
        <w:t xml:space="preserve"> </w:t>
      </w:r>
      <w:bookmarkEnd w:id="2"/>
      <w:r w:rsidR="00297572" w:rsidRPr="00007171">
        <w:rPr>
          <w:rFonts w:asciiTheme="minorHAnsi" w:hAnsiTheme="minorHAnsi" w:cstheme="minorHAnsi"/>
          <w:szCs w:val="24"/>
        </w:rPr>
        <w:t xml:space="preserve">(Amendment Rules) are made under </w:t>
      </w:r>
      <w:r w:rsidR="00195971" w:rsidRPr="00007171">
        <w:rPr>
          <w:rFonts w:asciiTheme="minorHAnsi" w:hAnsiTheme="minorHAnsi" w:cstheme="minorHAnsi"/>
          <w:szCs w:val="24"/>
        </w:rPr>
        <w:t>subsection 85</w:t>
      </w:r>
      <w:proofErr w:type="gramStart"/>
      <w:r w:rsidR="00195971" w:rsidRPr="00007171">
        <w:rPr>
          <w:rFonts w:asciiTheme="minorHAnsi" w:hAnsiTheme="minorHAnsi" w:cstheme="minorHAnsi"/>
          <w:szCs w:val="24"/>
        </w:rPr>
        <w:t>GB(</w:t>
      </w:r>
      <w:proofErr w:type="gramEnd"/>
      <w:r w:rsidR="00195971" w:rsidRPr="00007171">
        <w:rPr>
          <w:rFonts w:asciiTheme="minorHAnsi" w:hAnsiTheme="minorHAnsi" w:cstheme="minorHAnsi"/>
          <w:szCs w:val="24"/>
        </w:rPr>
        <w:t xml:space="preserve">1) of the </w:t>
      </w:r>
      <w:r w:rsidR="00195971" w:rsidRPr="00007171">
        <w:rPr>
          <w:rFonts w:asciiTheme="minorHAnsi" w:hAnsiTheme="minorHAnsi" w:cstheme="minorHAnsi"/>
          <w:i/>
          <w:iCs/>
          <w:szCs w:val="24"/>
        </w:rPr>
        <w:t>A New Tax System (Family</w:t>
      </w:r>
      <w:r w:rsidR="009D263D" w:rsidRPr="00007171">
        <w:rPr>
          <w:rFonts w:asciiTheme="minorHAnsi" w:hAnsiTheme="minorHAnsi" w:cstheme="minorHAnsi"/>
          <w:i/>
          <w:iCs/>
          <w:szCs w:val="24"/>
        </w:rPr>
        <w:t xml:space="preserve"> </w:t>
      </w:r>
      <w:r w:rsidR="00195971" w:rsidRPr="00007171">
        <w:rPr>
          <w:rFonts w:asciiTheme="minorHAnsi" w:hAnsiTheme="minorHAnsi" w:cstheme="minorHAnsi"/>
          <w:i/>
          <w:iCs/>
          <w:szCs w:val="24"/>
        </w:rPr>
        <w:t xml:space="preserve">Assistance) Act 1999 </w:t>
      </w:r>
      <w:r w:rsidR="00195971" w:rsidRPr="00007171">
        <w:rPr>
          <w:rFonts w:asciiTheme="minorHAnsi" w:hAnsiTheme="minorHAnsi" w:cstheme="minorHAnsi"/>
          <w:szCs w:val="24"/>
        </w:rPr>
        <w:t>(Assistance Act)</w:t>
      </w:r>
      <w:r w:rsidR="00B968A9" w:rsidRPr="00007171">
        <w:rPr>
          <w:rFonts w:asciiTheme="minorHAnsi" w:hAnsiTheme="minorHAnsi" w:cstheme="minorHAnsi"/>
          <w:szCs w:val="24"/>
        </w:rPr>
        <w:t xml:space="preserve"> as construed in accordance with subsection</w:t>
      </w:r>
      <w:r w:rsidR="0082056A" w:rsidRPr="00007171">
        <w:rPr>
          <w:rFonts w:asciiTheme="minorHAnsi" w:hAnsiTheme="minorHAnsi" w:cstheme="minorHAnsi"/>
          <w:szCs w:val="24"/>
        </w:rPr>
        <w:t> </w:t>
      </w:r>
      <w:r w:rsidR="00B968A9" w:rsidRPr="00007171">
        <w:rPr>
          <w:rFonts w:asciiTheme="minorHAnsi" w:hAnsiTheme="minorHAnsi" w:cstheme="minorHAnsi"/>
          <w:szCs w:val="24"/>
        </w:rPr>
        <w:t xml:space="preserve">33(3) of the </w:t>
      </w:r>
      <w:r w:rsidR="00B968A9" w:rsidRPr="00007171">
        <w:rPr>
          <w:rFonts w:asciiTheme="minorHAnsi" w:hAnsiTheme="minorHAnsi" w:cstheme="minorHAnsi"/>
          <w:i/>
          <w:iCs/>
          <w:szCs w:val="24"/>
        </w:rPr>
        <w:t>Acts Interpretation Act</w:t>
      </w:r>
      <w:r w:rsidR="007526D0" w:rsidRPr="00007171">
        <w:rPr>
          <w:rFonts w:asciiTheme="minorHAnsi" w:hAnsiTheme="minorHAnsi" w:cstheme="minorHAnsi"/>
          <w:i/>
          <w:iCs/>
          <w:szCs w:val="24"/>
        </w:rPr>
        <w:t xml:space="preserve"> 1901</w:t>
      </w:r>
      <w:r w:rsidR="00B968A9" w:rsidRPr="00007171">
        <w:rPr>
          <w:rFonts w:asciiTheme="minorHAnsi" w:hAnsiTheme="minorHAnsi" w:cstheme="minorHAnsi"/>
          <w:szCs w:val="24"/>
        </w:rPr>
        <w:t xml:space="preserve"> (</w:t>
      </w:r>
      <w:r w:rsidR="007526D0" w:rsidRPr="00007171">
        <w:rPr>
          <w:rFonts w:asciiTheme="minorHAnsi" w:hAnsiTheme="minorHAnsi" w:cstheme="minorHAnsi"/>
          <w:szCs w:val="24"/>
        </w:rPr>
        <w:t xml:space="preserve">Acts Interpretation Act). </w:t>
      </w:r>
    </w:p>
    <w:p w14:paraId="369A0C27" w14:textId="48CA9EC4" w:rsidR="005E21F9" w:rsidRPr="00007171" w:rsidRDefault="005E21F9" w:rsidP="002D33C4">
      <w:pPr>
        <w:spacing w:before="120" w:after="120"/>
        <w:jc w:val="both"/>
      </w:pPr>
      <w:r w:rsidRPr="00007171">
        <w:rPr>
          <w:rFonts w:asciiTheme="minorHAnsi" w:hAnsiTheme="minorHAnsi" w:cstheme="minorHAnsi"/>
          <w:szCs w:val="24"/>
        </w:rPr>
        <w:t xml:space="preserve">Under subsection 33(3) of 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and amend or vary any such instrument. </w:t>
      </w:r>
    </w:p>
    <w:bookmarkEnd w:id="0"/>
    <w:bookmarkEnd w:id="1"/>
    <w:p w14:paraId="19630CE5" w14:textId="436B4BDF" w:rsidR="008134D5" w:rsidRPr="00007171" w:rsidRDefault="64B41C31" w:rsidP="5C734779">
      <w:pPr>
        <w:pStyle w:val="Heading1"/>
        <w:spacing w:before="120"/>
        <w:jc w:val="both"/>
      </w:pPr>
      <w:r w:rsidRPr="00007171">
        <w:t>PURPOSE AND OPERATION</w:t>
      </w:r>
    </w:p>
    <w:p w14:paraId="7D622E35" w14:textId="77777777" w:rsidR="006901AE" w:rsidRPr="00007171" w:rsidRDefault="006901AE" w:rsidP="006901AE">
      <w:pPr>
        <w:spacing w:before="120" w:after="120"/>
        <w:jc w:val="both"/>
        <w:rPr>
          <w:rFonts w:asciiTheme="minorHAnsi" w:hAnsiTheme="minorHAnsi"/>
        </w:rPr>
      </w:pPr>
      <w:r w:rsidRPr="00007171">
        <w:rPr>
          <w:rFonts w:asciiTheme="minorHAnsi" w:hAnsiTheme="minorHAnsi"/>
        </w:rPr>
        <w:t xml:space="preserve">The Amendment Rules amend the </w:t>
      </w:r>
      <w:r w:rsidRPr="00007171">
        <w:rPr>
          <w:rFonts w:asciiTheme="minorHAnsi" w:hAnsiTheme="minorHAnsi"/>
          <w:i/>
          <w:iCs/>
        </w:rPr>
        <w:t xml:space="preserve">Child Care Subsidy Minister’s Rules 2017 </w:t>
      </w:r>
      <w:r w:rsidRPr="00007171">
        <w:rPr>
          <w:rFonts w:asciiTheme="minorHAnsi" w:hAnsiTheme="minorHAnsi"/>
        </w:rPr>
        <w:t xml:space="preserve">(Principal Rules) to reduce the adverse impact on individuals and </w:t>
      </w:r>
      <w:proofErr w:type="gramStart"/>
      <w:r w:rsidRPr="00007171">
        <w:rPr>
          <w:rFonts w:asciiTheme="minorHAnsi" w:hAnsiTheme="minorHAnsi"/>
        </w:rPr>
        <w:t>child care</w:t>
      </w:r>
      <w:proofErr w:type="gramEnd"/>
      <w:r w:rsidRPr="00007171">
        <w:rPr>
          <w:rFonts w:asciiTheme="minorHAnsi" w:hAnsiTheme="minorHAnsi"/>
        </w:rPr>
        <w:t xml:space="preserve"> services of Ex-Tropical Cyclone Alfred in New South Wales and Queensland. </w:t>
      </w:r>
    </w:p>
    <w:p w14:paraId="3A93B3BF" w14:textId="649C839F" w:rsidR="006901AE" w:rsidRPr="00007171" w:rsidRDefault="006901AE" w:rsidP="006901AE">
      <w:pPr>
        <w:spacing w:before="120" w:after="120"/>
        <w:jc w:val="both"/>
        <w:rPr>
          <w:rFonts w:asciiTheme="minorHAnsi" w:hAnsiTheme="minorHAnsi"/>
        </w:rPr>
      </w:pPr>
      <w:r w:rsidRPr="00007171">
        <w:rPr>
          <w:rFonts w:asciiTheme="minorHAnsi" w:hAnsiTheme="minorHAnsi"/>
        </w:rPr>
        <w:t xml:space="preserve">The Amendment Rules provide for the making of business continuity payments, called the Ex-Tropical Cyclone Alfred Support payment, to approved services affected by the cyclone which has impacted parts of Queensland and New South Wales in March 2025. The Ex-Tropical Cyclone Alfred Support payment will assist providers to waive the gap fees for families and assist providers where revenue has been impacted by service closures due to the impacts of Ex-Tropical Cyclone Alfred. </w:t>
      </w:r>
    </w:p>
    <w:p w14:paraId="4F63700A" w14:textId="232B29AC" w:rsidR="006901AE" w:rsidRPr="00007171" w:rsidRDefault="006901AE" w:rsidP="006901AE">
      <w:pPr>
        <w:jc w:val="both"/>
        <w:rPr>
          <w:rFonts w:asciiTheme="minorHAnsi" w:hAnsiTheme="minorHAnsi" w:cstheme="minorHAnsi"/>
        </w:rPr>
      </w:pPr>
      <w:r w:rsidRPr="00007171">
        <w:rPr>
          <w:rFonts w:asciiTheme="minorHAnsi" w:hAnsiTheme="minorHAnsi" w:cstheme="minorHAnsi"/>
        </w:rPr>
        <w:t xml:space="preserve">The amount of the Ex-Tropical Cyclone Alfred Support </w:t>
      </w:r>
      <w:r w:rsidR="00467485" w:rsidRPr="00007171">
        <w:rPr>
          <w:rFonts w:asciiTheme="minorHAnsi" w:hAnsiTheme="minorHAnsi" w:cstheme="minorHAnsi"/>
        </w:rPr>
        <w:t>p</w:t>
      </w:r>
      <w:r w:rsidRPr="00007171">
        <w:rPr>
          <w:rFonts w:asciiTheme="minorHAnsi" w:hAnsiTheme="minorHAnsi" w:cstheme="minorHAnsi"/>
        </w:rPr>
        <w:t xml:space="preserve">ayment will be a one-off sector specific payment of $10,000. It will be open to services that are in prescribed </w:t>
      </w:r>
      <w:r w:rsidR="009D263D" w:rsidRPr="00007171">
        <w:rPr>
          <w:rFonts w:asciiTheme="minorHAnsi" w:hAnsiTheme="minorHAnsi" w:cstheme="minorHAnsi"/>
        </w:rPr>
        <w:t>E</w:t>
      </w:r>
      <w:r w:rsidRPr="00007171">
        <w:rPr>
          <w:rFonts w:asciiTheme="minorHAnsi" w:hAnsiTheme="minorHAnsi" w:cstheme="minorHAnsi"/>
        </w:rPr>
        <w:t xml:space="preserve">x-Tropical Cyclone Alfred local government areas and where the service, or part of the service, was </w:t>
      </w:r>
      <w:r w:rsidRPr="00007171">
        <w:rPr>
          <w:rFonts w:asciiTheme="minorHAnsi" w:hAnsiTheme="minorHAnsi" w:cstheme="minorHAnsi"/>
          <w:iCs/>
        </w:rPr>
        <w:t xml:space="preserve">closed for eight or more consecutive days starting on a day the service would ordinarily be open, or a total of eight or more days on which the service would ordinarily be open, </w:t>
      </w:r>
      <w:r w:rsidRPr="00007171">
        <w:rPr>
          <w:rFonts w:asciiTheme="minorHAnsi" w:hAnsiTheme="minorHAnsi" w:cstheme="minorHAnsi"/>
        </w:rPr>
        <w:t xml:space="preserve">during the period beginning on 5 March 2025 and ending on 18 March 2025. </w:t>
      </w:r>
    </w:p>
    <w:p w14:paraId="34CE1EAD" w14:textId="49EA6195" w:rsidR="006901AE" w:rsidRPr="00007171" w:rsidRDefault="006901AE" w:rsidP="006901AE">
      <w:pPr>
        <w:jc w:val="both"/>
        <w:rPr>
          <w:rFonts w:ascii="Arial" w:hAnsi="Arial" w:cs="Arial"/>
          <w:sz w:val="22"/>
        </w:rPr>
      </w:pPr>
      <w:r w:rsidRPr="00007171">
        <w:rPr>
          <w:rFonts w:asciiTheme="minorHAnsi" w:hAnsiTheme="minorHAnsi"/>
        </w:rPr>
        <w:t>Eligible providers must notify the</w:t>
      </w:r>
      <w:r w:rsidR="009D263D" w:rsidRPr="00007171">
        <w:rPr>
          <w:rFonts w:asciiTheme="minorHAnsi" w:hAnsiTheme="minorHAnsi"/>
        </w:rPr>
        <w:t xml:space="preserve"> Department of Education (</w:t>
      </w:r>
      <w:r w:rsidRPr="00007171">
        <w:rPr>
          <w:rFonts w:asciiTheme="minorHAnsi" w:hAnsiTheme="minorHAnsi"/>
        </w:rPr>
        <w:t>department</w:t>
      </w:r>
      <w:r w:rsidR="009D263D" w:rsidRPr="00007171">
        <w:rPr>
          <w:rFonts w:asciiTheme="minorHAnsi" w:hAnsiTheme="minorHAnsi"/>
        </w:rPr>
        <w:t>)</w:t>
      </w:r>
      <w:r w:rsidRPr="00007171">
        <w:rPr>
          <w:rFonts w:asciiTheme="minorHAnsi" w:hAnsiTheme="minorHAnsi"/>
        </w:rPr>
        <w:t xml:space="preserve">, in the approved form and manner, that they accept the Ex-Tropical Cyclone Alfred Support payment in respect of a service. They must also give an </w:t>
      </w:r>
      <w:proofErr w:type="gramStart"/>
      <w:r w:rsidRPr="00007171">
        <w:rPr>
          <w:rFonts w:asciiTheme="minorHAnsi" w:hAnsiTheme="minorHAnsi"/>
        </w:rPr>
        <w:t>undertaking, and</w:t>
      </w:r>
      <w:proofErr w:type="gramEnd"/>
      <w:r w:rsidRPr="00007171">
        <w:rPr>
          <w:rFonts w:asciiTheme="minorHAnsi" w:hAnsiTheme="minorHAnsi"/>
        </w:rPr>
        <w:t xml:space="preserve"> comply with this undertaking as condition of continued provider approval, to discount gap fees for any children who did not attend care because the service, or part of the service, was closed as a result of Ex-Tropical </w:t>
      </w:r>
      <w:r w:rsidRPr="00007171">
        <w:rPr>
          <w:rFonts w:asciiTheme="minorHAnsi" w:hAnsiTheme="minorHAnsi"/>
        </w:rPr>
        <w:lastRenderedPageBreak/>
        <w:t xml:space="preserve">Cyclone Alfred. All service types (Centre Based Day Care, Outside School Hours Care, Family Day Care and In Home Care) would be considered for eligibility, where they are in a prescribed Ex-Tropical Cyclone Alfred local government area. For Family Day Care and In Home Care, only one Ex-Tropical Cyclone Alfred Support payment would be paid per service, with the expectation this financial support would be shared with affected educators engaged by the service. </w:t>
      </w:r>
    </w:p>
    <w:p w14:paraId="7D7370E9" w14:textId="324883CB" w:rsidR="3EBD99EF" w:rsidRPr="00007171" w:rsidRDefault="006901AE" w:rsidP="00007171">
      <w:pPr>
        <w:spacing w:before="120" w:after="120"/>
        <w:jc w:val="both"/>
        <w:rPr>
          <w:rFonts w:ascii="Arial" w:hAnsi="Arial" w:cs="Arial"/>
          <w:sz w:val="22"/>
        </w:rPr>
      </w:pPr>
      <w:r w:rsidRPr="00007171">
        <w:rPr>
          <w:rFonts w:asciiTheme="minorHAnsi" w:hAnsiTheme="minorHAnsi"/>
        </w:rPr>
        <w:t>The Ex-Tropical Cyclone Alfred Support payment will support families and services to manage impacts of Ex-Tropical Cyclone Alfred, in conjunction with other emergency supports for the</w:t>
      </w:r>
      <w:r w:rsidR="00086A3A" w:rsidRPr="00007171">
        <w:rPr>
          <w:rFonts w:asciiTheme="minorHAnsi" w:hAnsiTheme="minorHAnsi"/>
        </w:rPr>
        <w:t xml:space="preserve"> </w:t>
      </w:r>
      <w:r w:rsidR="00086A3A" w:rsidRPr="00007171">
        <w:rPr>
          <w:rFonts w:ascii="Calibri" w:eastAsia="Times New Roman" w:hAnsi="Calibri" w:cs="Calibri"/>
          <w:szCs w:val="24"/>
          <w:lang w:eastAsia="en-AU"/>
        </w:rPr>
        <w:t>early childhood education and care</w:t>
      </w:r>
      <w:r w:rsidRPr="00007171">
        <w:rPr>
          <w:rFonts w:asciiTheme="minorHAnsi" w:hAnsiTheme="minorHAnsi"/>
        </w:rPr>
        <w:t xml:space="preserve"> </w:t>
      </w:r>
      <w:r w:rsidR="00086A3A" w:rsidRPr="00007171">
        <w:rPr>
          <w:rFonts w:asciiTheme="minorHAnsi" w:hAnsiTheme="minorHAnsi"/>
        </w:rPr>
        <w:t>(</w:t>
      </w:r>
      <w:r w:rsidRPr="00007171">
        <w:rPr>
          <w:rFonts w:asciiTheme="minorHAnsi" w:hAnsiTheme="minorHAnsi"/>
        </w:rPr>
        <w:t>ECEC</w:t>
      </w:r>
      <w:r w:rsidR="00086A3A" w:rsidRPr="00007171">
        <w:rPr>
          <w:rFonts w:asciiTheme="minorHAnsi" w:hAnsiTheme="minorHAnsi"/>
        </w:rPr>
        <w:t>)</w:t>
      </w:r>
      <w:r w:rsidRPr="00007171">
        <w:rPr>
          <w:rFonts w:asciiTheme="minorHAnsi" w:hAnsiTheme="minorHAnsi"/>
        </w:rPr>
        <w:t xml:space="preserve"> sector under</w:t>
      </w:r>
      <w:r w:rsidR="00086A3A" w:rsidRPr="00007171">
        <w:rPr>
          <w:rFonts w:asciiTheme="minorHAnsi" w:hAnsiTheme="minorHAnsi"/>
        </w:rPr>
        <w:t xml:space="preserve"> Child Care Subsidy</w:t>
      </w:r>
      <w:r w:rsidRPr="00007171">
        <w:rPr>
          <w:rFonts w:asciiTheme="minorHAnsi" w:hAnsiTheme="minorHAnsi"/>
        </w:rPr>
        <w:t xml:space="preserve"> </w:t>
      </w:r>
      <w:r w:rsidR="00086A3A" w:rsidRPr="00007171">
        <w:rPr>
          <w:rFonts w:asciiTheme="minorHAnsi" w:hAnsiTheme="minorHAnsi"/>
        </w:rPr>
        <w:t>(</w:t>
      </w:r>
      <w:r w:rsidRPr="00007171">
        <w:rPr>
          <w:rFonts w:asciiTheme="minorHAnsi" w:hAnsiTheme="minorHAnsi"/>
        </w:rPr>
        <w:t>CCS</w:t>
      </w:r>
      <w:r w:rsidR="00086A3A" w:rsidRPr="00007171">
        <w:rPr>
          <w:rFonts w:asciiTheme="minorHAnsi" w:hAnsiTheme="minorHAnsi"/>
        </w:rPr>
        <w:t>)</w:t>
      </w:r>
      <w:r w:rsidRPr="00007171">
        <w:rPr>
          <w:rFonts w:asciiTheme="minorHAnsi" w:hAnsiTheme="minorHAnsi"/>
        </w:rPr>
        <w:t xml:space="preserve"> period of emergency arrangements (services continuing to receive CCS even if they are closed, being able to discount families’ gap fee payments, and the capacity for families to receive unlimited allowable absences).</w:t>
      </w:r>
    </w:p>
    <w:p w14:paraId="626F1531" w14:textId="21BCA2BF" w:rsidR="00350779" w:rsidRPr="00007171" w:rsidRDefault="00144950" w:rsidP="002D33C4">
      <w:pPr>
        <w:pStyle w:val="Heading1"/>
        <w:jc w:val="both"/>
      </w:pPr>
      <w:r w:rsidRPr="00007171">
        <w:t>IMPACT</w:t>
      </w:r>
      <w:r w:rsidR="00C90E38" w:rsidRPr="00007171">
        <w:t xml:space="preserve"> ANALYSIS</w:t>
      </w:r>
    </w:p>
    <w:p w14:paraId="3D0D40D5" w14:textId="063DBB6C" w:rsidR="269954F6" w:rsidRPr="00007171" w:rsidRDefault="43BC788E" w:rsidP="5C734779">
      <w:pPr>
        <w:spacing w:before="120" w:after="120"/>
        <w:jc w:val="both"/>
        <w:rPr>
          <w:rFonts w:ascii="Calibri" w:eastAsia="Calibri" w:hAnsi="Calibri" w:cs="Calibri"/>
          <w:szCs w:val="24"/>
        </w:rPr>
      </w:pPr>
      <w:r w:rsidRPr="00007171">
        <w:rPr>
          <w:rFonts w:ascii="Calibri" w:eastAsia="Calibri" w:hAnsi="Calibri" w:cs="Calibri"/>
          <w:color w:val="000000" w:themeColor="text1"/>
          <w:szCs w:val="24"/>
        </w:rPr>
        <w:t>The Office of Impact Analysis has advised that no Impact Analysis is required for the Amendment Rules because they are unlikely to have more than a minor impact (reference number OBPR22-01956).</w:t>
      </w:r>
    </w:p>
    <w:p w14:paraId="4818CCF0" w14:textId="77777777" w:rsidR="00696CF0" w:rsidRPr="00007171" w:rsidRDefault="00144950" w:rsidP="002D33C4">
      <w:pPr>
        <w:pStyle w:val="Heading1"/>
        <w:jc w:val="both"/>
      </w:pPr>
      <w:r w:rsidRPr="00007171">
        <w:t>COMMENCEMENT</w:t>
      </w:r>
    </w:p>
    <w:p w14:paraId="44C0D4C3" w14:textId="77777777" w:rsidR="00F309CF" w:rsidRPr="00007171" w:rsidRDefault="0011615D" w:rsidP="004577F0">
      <w:pPr>
        <w:keepNext/>
        <w:spacing w:before="120" w:after="0"/>
        <w:jc w:val="both"/>
        <w:rPr>
          <w:rFonts w:asciiTheme="minorHAnsi" w:hAnsiTheme="minorHAnsi" w:cstheme="minorHAnsi"/>
          <w:i/>
          <w:color w:val="FF0000"/>
        </w:rPr>
      </w:pPr>
      <w:r w:rsidRPr="00007171">
        <w:rPr>
          <w:rFonts w:asciiTheme="minorHAnsi" w:hAnsiTheme="minorHAnsi" w:cstheme="minorHAnsi"/>
          <w:iCs/>
          <w:szCs w:val="24"/>
        </w:rPr>
        <w:t xml:space="preserve">The Amendment Rules commence on the day after they are registered. </w:t>
      </w:r>
    </w:p>
    <w:p w14:paraId="59906F74" w14:textId="77777777" w:rsidR="00696CF0" w:rsidRPr="00007171" w:rsidRDefault="00144950" w:rsidP="002D33C4">
      <w:pPr>
        <w:pStyle w:val="Heading1"/>
        <w:jc w:val="both"/>
      </w:pPr>
      <w:bookmarkStart w:id="3" w:name="_Toc34293360"/>
      <w:r w:rsidRPr="00007171">
        <w:t>CONSULTATION</w:t>
      </w:r>
      <w:bookmarkEnd w:id="3"/>
    </w:p>
    <w:p w14:paraId="68BE9F57" w14:textId="40B8F79D" w:rsidR="00FD3ECD" w:rsidRPr="00007171" w:rsidRDefault="00FD3ECD" w:rsidP="00007171">
      <w:pPr>
        <w:jc w:val="both"/>
        <w:textAlignment w:val="baseline"/>
        <w:rPr>
          <w:rFonts w:ascii="Segoe UI" w:eastAsia="Times New Roman" w:hAnsi="Segoe UI" w:cs="Segoe UI"/>
          <w:sz w:val="18"/>
          <w:szCs w:val="18"/>
          <w:lang w:eastAsia="en-AU"/>
        </w:rPr>
      </w:pPr>
      <w:r w:rsidRPr="00007171">
        <w:rPr>
          <w:rFonts w:ascii="Calibri" w:eastAsia="Times New Roman" w:hAnsi="Calibri" w:cs="Calibri"/>
          <w:szCs w:val="24"/>
          <w:lang w:eastAsia="en-AU"/>
        </w:rPr>
        <w:t xml:space="preserve">The department has </w:t>
      </w:r>
      <w:r w:rsidR="006901AE" w:rsidRPr="00007171">
        <w:rPr>
          <w:rFonts w:ascii="Calibri" w:eastAsia="Times New Roman" w:hAnsi="Calibri" w:cs="Calibri"/>
          <w:szCs w:val="24"/>
          <w:lang w:eastAsia="en-AU"/>
        </w:rPr>
        <w:t xml:space="preserve">taken feedback from </w:t>
      </w:r>
      <w:r w:rsidRPr="00007171">
        <w:rPr>
          <w:rFonts w:ascii="Calibri" w:eastAsia="Times New Roman" w:hAnsi="Calibri" w:cs="Calibri"/>
          <w:szCs w:val="24"/>
          <w:lang w:eastAsia="en-AU"/>
        </w:rPr>
        <w:t xml:space="preserve">stakeholders in the early </w:t>
      </w:r>
      <w:r w:rsidR="006901AE" w:rsidRPr="00007171">
        <w:rPr>
          <w:rFonts w:ascii="Calibri" w:eastAsia="Times New Roman" w:hAnsi="Calibri" w:cs="Calibri"/>
          <w:szCs w:val="24"/>
          <w:lang w:eastAsia="en-AU"/>
        </w:rPr>
        <w:t xml:space="preserve">ECEC </w:t>
      </w:r>
      <w:r w:rsidRPr="00007171">
        <w:rPr>
          <w:rFonts w:ascii="Calibri" w:eastAsia="Times New Roman" w:hAnsi="Calibri" w:cs="Calibri"/>
          <w:szCs w:val="24"/>
          <w:lang w:eastAsia="en-AU"/>
        </w:rPr>
        <w:t>sector</w:t>
      </w:r>
      <w:r w:rsidR="006901AE" w:rsidRPr="00007171">
        <w:rPr>
          <w:rFonts w:ascii="Calibri" w:eastAsia="Times New Roman" w:hAnsi="Calibri" w:cs="Calibri"/>
          <w:szCs w:val="24"/>
          <w:lang w:eastAsia="en-AU"/>
        </w:rPr>
        <w:t xml:space="preserve"> </w:t>
      </w:r>
      <w:r w:rsidRPr="00007171">
        <w:rPr>
          <w:rFonts w:ascii="Calibri" w:eastAsia="Times New Roman" w:hAnsi="Calibri" w:cs="Calibri"/>
          <w:szCs w:val="24"/>
          <w:lang w:eastAsia="en-AU"/>
        </w:rPr>
        <w:t>through the Early Childhood Education and Care Reference Group and the Early Childhood Policy Group on emergency management and natural disaster issues to ensure support for the ECEC sector is appropriately tailored. </w:t>
      </w:r>
      <w:r w:rsidR="006901AE" w:rsidRPr="00007171">
        <w:rPr>
          <w:rFonts w:ascii="Calibri" w:eastAsia="Times New Roman" w:hAnsi="Calibri" w:cs="Calibri"/>
          <w:szCs w:val="24"/>
          <w:lang w:eastAsia="en-AU"/>
        </w:rPr>
        <w:t xml:space="preserve">However, due to the urgency of this measure, it was not reasonably practicable to undertake consultation on the Ex-Tropical Cyclone Alfred Support </w:t>
      </w:r>
      <w:proofErr w:type="gramStart"/>
      <w:r w:rsidR="006901AE" w:rsidRPr="00007171">
        <w:rPr>
          <w:rFonts w:ascii="Calibri" w:eastAsia="Times New Roman" w:hAnsi="Calibri" w:cs="Calibri"/>
          <w:szCs w:val="24"/>
          <w:lang w:eastAsia="en-AU"/>
        </w:rPr>
        <w:t>payment in particular</w:t>
      </w:r>
      <w:proofErr w:type="gramEnd"/>
      <w:r w:rsidR="006901AE" w:rsidRPr="00007171">
        <w:rPr>
          <w:rFonts w:ascii="Calibri" w:eastAsia="Times New Roman" w:hAnsi="Calibri" w:cs="Calibri"/>
          <w:szCs w:val="24"/>
          <w:lang w:eastAsia="en-AU"/>
        </w:rPr>
        <w:t xml:space="preserve">. </w:t>
      </w:r>
    </w:p>
    <w:p w14:paraId="40C2EB15" w14:textId="50BC8EDC" w:rsidR="2A0BDE3B" w:rsidRPr="00007171" w:rsidRDefault="00FD3ECD" w:rsidP="00007171">
      <w:pPr>
        <w:spacing w:after="0"/>
        <w:jc w:val="both"/>
        <w:textAlignment w:val="baseline"/>
        <w:rPr>
          <w:rFonts w:ascii="Segoe UI" w:eastAsia="Times New Roman" w:hAnsi="Segoe UI" w:cs="Segoe UI"/>
          <w:sz w:val="18"/>
          <w:szCs w:val="18"/>
          <w:lang w:eastAsia="en-AU"/>
        </w:rPr>
      </w:pPr>
      <w:r w:rsidRPr="00007171">
        <w:rPr>
          <w:rFonts w:ascii="Calibri" w:eastAsia="Times New Roman" w:hAnsi="Calibri" w:cs="Calibri"/>
          <w:szCs w:val="24"/>
          <w:lang w:eastAsia="en-AU"/>
        </w:rPr>
        <w:t>The department has also consulted with Services Australia to ensure the Ex-Tropical Cyclone Alfred</w:t>
      </w:r>
      <w:r w:rsidR="00086A3A" w:rsidRPr="00007171">
        <w:rPr>
          <w:rFonts w:ascii="Calibri" w:eastAsia="Times New Roman" w:hAnsi="Calibri" w:cs="Calibri"/>
          <w:szCs w:val="24"/>
          <w:lang w:eastAsia="en-AU"/>
        </w:rPr>
        <w:t xml:space="preserve"> Support</w:t>
      </w:r>
      <w:r w:rsidRPr="00007171">
        <w:rPr>
          <w:rFonts w:ascii="Calibri" w:eastAsia="Times New Roman" w:hAnsi="Calibri" w:cs="Calibri"/>
          <w:szCs w:val="24"/>
          <w:lang w:eastAsia="en-AU"/>
        </w:rPr>
        <w:t xml:space="preserve"> payments can be delivered through the Child Care Subsidy System.   </w:t>
      </w:r>
    </w:p>
    <w:p w14:paraId="3A6EE0A5" w14:textId="77777777" w:rsidR="00DA552F" w:rsidRPr="00007171" w:rsidRDefault="00DA552F" w:rsidP="002D33C4">
      <w:pPr>
        <w:spacing w:before="120" w:after="120"/>
        <w:jc w:val="both"/>
        <w:rPr>
          <w:rFonts w:asciiTheme="minorHAnsi" w:hAnsiTheme="minorHAnsi" w:cstheme="minorHAnsi"/>
        </w:rPr>
      </w:pPr>
      <w:r w:rsidRPr="00007171">
        <w:rPr>
          <w:rFonts w:asciiTheme="minorHAnsi" w:hAnsiTheme="minorHAnsi" w:cstheme="minorHAnsi"/>
        </w:rPr>
        <w:br w:type="page"/>
      </w:r>
    </w:p>
    <w:p w14:paraId="2023D52E" w14:textId="77777777" w:rsidR="00DA552F" w:rsidRPr="00007171" w:rsidRDefault="00DA552F" w:rsidP="00EE0212">
      <w:pPr>
        <w:pStyle w:val="Title"/>
      </w:pPr>
      <w:bookmarkStart w:id="4" w:name="_Toc23942241"/>
      <w:bookmarkStart w:id="5" w:name="_Toc34293362"/>
      <w:r w:rsidRPr="00007171">
        <w:rPr>
          <w:u w:val="none"/>
        </w:rPr>
        <w:lastRenderedPageBreak/>
        <w:t>STATEMENT OF COMPATIBILITY WITH HUMAN RIGHTS</w:t>
      </w:r>
      <w:bookmarkEnd w:id="4"/>
      <w:bookmarkEnd w:id="5"/>
    </w:p>
    <w:p w14:paraId="19B61A02" w14:textId="77777777" w:rsidR="00DA552F" w:rsidRPr="00007171" w:rsidRDefault="00DA552F" w:rsidP="00D5795B">
      <w:pPr>
        <w:spacing w:before="120" w:after="120"/>
        <w:jc w:val="center"/>
        <w:rPr>
          <w:rFonts w:asciiTheme="minorHAnsi" w:hAnsiTheme="minorHAnsi" w:cstheme="minorHAnsi"/>
          <w:szCs w:val="24"/>
        </w:rPr>
      </w:pPr>
      <w:r w:rsidRPr="00007171">
        <w:rPr>
          <w:rFonts w:asciiTheme="minorHAnsi" w:hAnsiTheme="minorHAnsi" w:cstheme="minorHAnsi"/>
          <w:i/>
          <w:szCs w:val="24"/>
        </w:rPr>
        <w:t xml:space="preserve">Prepared in accordance with Part 3 of the Human Rights (Parliamentary </w:t>
      </w:r>
      <w:r w:rsidR="003440C7" w:rsidRPr="00007171">
        <w:rPr>
          <w:rFonts w:asciiTheme="minorHAnsi" w:hAnsiTheme="minorHAnsi" w:cstheme="minorHAnsi"/>
          <w:i/>
          <w:szCs w:val="24"/>
        </w:rPr>
        <w:t>Scrutiny) Act 2011</w:t>
      </w:r>
    </w:p>
    <w:p w14:paraId="7A107F76" w14:textId="5D6A70C8" w:rsidR="00DA552F" w:rsidRPr="00007171" w:rsidRDefault="00197CA1" w:rsidP="00D5795B">
      <w:pPr>
        <w:pStyle w:val="Subtitle"/>
        <w:rPr>
          <w:b w:val="0"/>
          <w:bCs/>
          <w:u w:val="single"/>
        </w:rPr>
      </w:pPr>
      <w:r w:rsidRPr="00007171">
        <w:rPr>
          <w:b w:val="0"/>
          <w:bCs/>
          <w:u w:val="single"/>
        </w:rPr>
        <w:t>Child Care Subsidy Amendment (</w:t>
      </w:r>
      <w:r w:rsidR="00455837" w:rsidRPr="00007171">
        <w:rPr>
          <w:b w:val="0"/>
          <w:bCs/>
          <w:u w:val="single"/>
        </w:rPr>
        <w:t>Ex-</w:t>
      </w:r>
      <w:r w:rsidRPr="00007171">
        <w:rPr>
          <w:b w:val="0"/>
          <w:bCs/>
          <w:u w:val="single"/>
        </w:rPr>
        <w:t>Tropical Cyclone Alfred Support Payment) Minister’s Rules 2025</w:t>
      </w:r>
    </w:p>
    <w:p w14:paraId="65F6CFAB" w14:textId="0D904A24" w:rsidR="00DA552F" w:rsidRPr="00007171" w:rsidRDefault="00F9205E" w:rsidP="002D33C4">
      <w:pPr>
        <w:spacing w:before="120" w:after="120"/>
        <w:jc w:val="both"/>
        <w:rPr>
          <w:rFonts w:asciiTheme="minorHAnsi" w:hAnsiTheme="minorHAnsi" w:cstheme="minorHAnsi"/>
          <w:szCs w:val="24"/>
        </w:rPr>
      </w:pPr>
      <w:r w:rsidRPr="00007171">
        <w:rPr>
          <w:rFonts w:asciiTheme="minorHAnsi" w:hAnsiTheme="minorHAnsi" w:cstheme="minorHAnsi"/>
          <w:szCs w:val="24"/>
        </w:rPr>
        <w:t xml:space="preserve">The </w:t>
      </w:r>
      <w:r w:rsidR="00197CA1" w:rsidRPr="00007171">
        <w:rPr>
          <w:rFonts w:asciiTheme="minorHAnsi" w:hAnsiTheme="minorHAnsi" w:cstheme="minorHAnsi"/>
          <w:i/>
          <w:iCs/>
          <w:szCs w:val="24"/>
        </w:rPr>
        <w:t>Child Care Subsidy Amendment (</w:t>
      </w:r>
      <w:r w:rsidR="00455837" w:rsidRPr="00007171">
        <w:rPr>
          <w:rFonts w:asciiTheme="minorHAnsi" w:hAnsiTheme="minorHAnsi" w:cstheme="minorHAnsi"/>
          <w:i/>
          <w:iCs/>
          <w:szCs w:val="24"/>
        </w:rPr>
        <w:t>Ex-</w:t>
      </w:r>
      <w:r w:rsidR="00197CA1" w:rsidRPr="00007171">
        <w:rPr>
          <w:rFonts w:asciiTheme="minorHAnsi" w:hAnsiTheme="minorHAnsi" w:cstheme="minorHAnsi"/>
          <w:i/>
          <w:iCs/>
          <w:szCs w:val="24"/>
        </w:rPr>
        <w:t>Tropical Cyclone Alfred Support Payment) Minister’s Rules 2025</w:t>
      </w:r>
      <w:r w:rsidR="00197CA1" w:rsidRPr="00007171">
        <w:rPr>
          <w:rFonts w:asciiTheme="minorHAnsi" w:hAnsiTheme="minorHAnsi" w:cstheme="minorHAnsi"/>
          <w:szCs w:val="24"/>
        </w:rPr>
        <w:t xml:space="preserve"> </w:t>
      </w:r>
      <w:r w:rsidR="001E52EB" w:rsidRPr="00007171">
        <w:rPr>
          <w:rFonts w:asciiTheme="minorHAnsi" w:hAnsiTheme="minorHAnsi" w:cstheme="minorHAnsi"/>
          <w:szCs w:val="24"/>
        </w:rPr>
        <w:t>(</w:t>
      </w:r>
      <w:r w:rsidR="00042FE8" w:rsidRPr="00007171">
        <w:rPr>
          <w:rFonts w:asciiTheme="minorHAnsi" w:hAnsiTheme="minorHAnsi" w:cstheme="minorHAnsi"/>
          <w:szCs w:val="24"/>
        </w:rPr>
        <w:t>Amendment Rules</w:t>
      </w:r>
      <w:r w:rsidR="001E52EB" w:rsidRPr="00007171">
        <w:rPr>
          <w:rFonts w:asciiTheme="minorHAnsi" w:hAnsiTheme="minorHAnsi" w:cstheme="minorHAnsi"/>
          <w:szCs w:val="24"/>
        </w:rPr>
        <w:t xml:space="preserve">) </w:t>
      </w:r>
      <w:r w:rsidR="002B5C28" w:rsidRPr="00007171">
        <w:rPr>
          <w:rFonts w:asciiTheme="minorHAnsi" w:hAnsiTheme="minorHAnsi" w:cstheme="minorHAnsi"/>
          <w:szCs w:val="24"/>
        </w:rPr>
        <w:t xml:space="preserve">is </w:t>
      </w:r>
      <w:r w:rsidRPr="00007171">
        <w:rPr>
          <w:rFonts w:asciiTheme="minorHAnsi" w:hAnsiTheme="minorHAnsi" w:cstheme="minorHAnsi"/>
          <w:szCs w:val="24"/>
        </w:rPr>
        <w:t xml:space="preserve">compatible with the human rights and freedoms recognised or declared in the international instruments listed in section 3 of the </w:t>
      </w:r>
      <w:r w:rsidRPr="00007171">
        <w:rPr>
          <w:rFonts w:asciiTheme="minorHAnsi" w:hAnsiTheme="minorHAnsi" w:cstheme="minorHAnsi"/>
          <w:i/>
          <w:szCs w:val="24"/>
        </w:rPr>
        <w:t>Human Rights (Parliamentary Scrutiny) Act 2011</w:t>
      </w:r>
      <w:r w:rsidRPr="00007171">
        <w:rPr>
          <w:rFonts w:asciiTheme="minorHAnsi" w:hAnsiTheme="minorHAnsi" w:cstheme="minorHAnsi"/>
          <w:szCs w:val="24"/>
        </w:rPr>
        <w:t>.</w:t>
      </w:r>
    </w:p>
    <w:p w14:paraId="4889D26D" w14:textId="28589A1B" w:rsidR="00F9205E" w:rsidRPr="00007171" w:rsidRDefault="00F9205E" w:rsidP="002D33C4">
      <w:pPr>
        <w:pStyle w:val="Heading2"/>
        <w:jc w:val="both"/>
      </w:pPr>
      <w:r w:rsidRPr="00007171">
        <w:t xml:space="preserve">Overview of the </w:t>
      </w:r>
      <w:r w:rsidR="002C40FB" w:rsidRPr="00007171">
        <w:t>Legislative Instrument</w:t>
      </w:r>
    </w:p>
    <w:p w14:paraId="452522A1" w14:textId="548B85FD" w:rsidR="001C19CB" w:rsidRPr="00007171" w:rsidRDefault="01247185">
      <w:pPr>
        <w:spacing w:before="120" w:after="120"/>
        <w:jc w:val="both"/>
        <w:rPr>
          <w:rFonts w:asciiTheme="minorHAnsi" w:hAnsiTheme="minorHAnsi"/>
        </w:rPr>
      </w:pPr>
      <w:r w:rsidRPr="00007171">
        <w:rPr>
          <w:rFonts w:asciiTheme="minorHAnsi" w:hAnsiTheme="minorHAnsi"/>
        </w:rPr>
        <w:t xml:space="preserve">The Amendment Rules amend the </w:t>
      </w:r>
      <w:r w:rsidRPr="00007171">
        <w:rPr>
          <w:rFonts w:asciiTheme="minorHAnsi" w:hAnsiTheme="minorHAnsi"/>
          <w:i/>
          <w:iCs/>
        </w:rPr>
        <w:t xml:space="preserve">Child Care Subsidy Minister’s Rules 2017 </w:t>
      </w:r>
      <w:r w:rsidRPr="00007171">
        <w:rPr>
          <w:rFonts w:asciiTheme="minorHAnsi" w:hAnsiTheme="minorHAnsi"/>
        </w:rPr>
        <w:t>(</w:t>
      </w:r>
      <w:r w:rsidR="6F95998F" w:rsidRPr="00007171">
        <w:rPr>
          <w:rFonts w:asciiTheme="minorHAnsi" w:hAnsiTheme="minorHAnsi"/>
        </w:rPr>
        <w:t>Principal</w:t>
      </w:r>
      <w:r w:rsidRPr="00007171">
        <w:rPr>
          <w:rFonts w:asciiTheme="minorHAnsi" w:hAnsiTheme="minorHAnsi"/>
        </w:rPr>
        <w:t xml:space="preserve"> Rules) to reduce the adverse impact on individuals and</w:t>
      </w:r>
      <w:r w:rsidR="00AB59F1" w:rsidRPr="00007171">
        <w:rPr>
          <w:rFonts w:asciiTheme="minorHAnsi" w:hAnsiTheme="minorHAnsi"/>
        </w:rPr>
        <w:t xml:space="preserve"> </w:t>
      </w:r>
      <w:proofErr w:type="gramStart"/>
      <w:r w:rsidR="00AB59F1" w:rsidRPr="00007171">
        <w:rPr>
          <w:rFonts w:asciiTheme="minorHAnsi" w:hAnsiTheme="minorHAnsi"/>
        </w:rPr>
        <w:t>child care</w:t>
      </w:r>
      <w:proofErr w:type="gramEnd"/>
      <w:r w:rsidRPr="00007171">
        <w:rPr>
          <w:rFonts w:asciiTheme="minorHAnsi" w:hAnsiTheme="minorHAnsi"/>
        </w:rPr>
        <w:t xml:space="preserve"> services </w:t>
      </w:r>
      <w:r w:rsidR="093BED6A" w:rsidRPr="00007171">
        <w:rPr>
          <w:rFonts w:asciiTheme="minorHAnsi" w:hAnsiTheme="minorHAnsi"/>
        </w:rPr>
        <w:t xml:space="preserve">of </w:t>
      </w:r>
      <w:r w:rsidR="005F09EB" w:rsidRPr="00007171">
        <w:rPr>
          <w:rFonts w:asciiTheme="minorHAnsi" w:hAnsiTheme="minorHAnsi"/>
        </w:rPr>
        <w:t>E</w:t>
      </w:r>
      <w:r w:rsidR="2A74D6FD" w:rsidRPr="00007171">
        <w:rPr>
          <w:rFonts w:asciiTheme="minorHAnsi" w:hAnsiTheme="minorHAnsi"/>
        </w:rPr>
        <w:t>x-</w:t>
      </w:r>
      <w:r w:rsidR="093BED6A" w:rsidRPr="00007171">
        <w:rPr>
          <w:rFonts w:asciiTheme="minorHAnsi" w:hAnsiTheme="minorHAnsi"/>
        </w:rPr>
        <w:t>Tropical Cyclone Alfred in New South Wales</w:t>
      </w:r>
      <w:r w:rsidR="6BB2FA1D" w:rsidRPr="00007171">
        <w:rPr>
          <w:rFonts w:asciiTheme="minorHAnsi" w:hAnsiTheme="minorHAnsi"/>
        </w:rPr>
        <w:t xml:space="preserve"> and Queensland</w:t>
      </w:r>
      <w:r w:rsidR="093BED6A" w:rsidRPr="00007171">
        <w:rPr>
          <w:rFonts w:asciiTheme="minorHAnsi" w:hAnsiTheme="minorHAnsi"/>
        </w:rPr>
        <w:t xml:space="preserve">. </w:t>
      </w:r>
    </w:p>
    <w:p w14:paraId="49AFEC1D" w14:textId="4AEE395F" w:rsidR="00BE1A1D" w:rsidRPr="00007171" w:rsidRDefault="76DA8C80" w:rsidP="5C734779">
      <w:pPr>
        <w:spacing w:before="120" w:after="120"/>
        <w:jc w:val="both"/>
        <w:rPr>
          <w:rFonts w:asciiTheme="minorHAnsi" w:hAnsiTheme="minorHAnsi"/>
        </w:rPr>
      </w:pPr>
      <w:r w:rsidRPr="00007171">
        <w:rPr>
          <w:rFonts w:asciiTheme="minorHAnsi" w:hAnsiTheme="minorHAnsi"/>
        </w:rPr>
        <w:t xml:space="preserve">The Amendment Rules provide for the making of business continuity payments, called the </w:t>
      </w:r>
      <w:r w:rsidR="2A74D6FD" w:rsidRPr="00007171">
        <w:rPr>
          <w:rFonts w:asciiTheme="minorHAnsi" w:hAnsiTheme="minorHAnsi"/>
        </w:rPr>
        <w:t>Ex-</w:t>
      </w:r>
      <w:r w:rsidR="3BF914E5" w:rsidRPr="00007171">
        <w:rPr>
          <w:rFonts w:asciiTheme="minorHAnsi" w:hAnsiTheme="minorHAnsi"/>
        </w:rPr>
        <w:t xml:space="preserve">Tropical Cyclone Alfred Support </w:t>
      </w:r>
      <w:r w:rsidR="00414A69" w:rsidRPr="00007171">
        <w:rPr>
          <w:rFonts w:asciiTheme="minorHAnsi" w:hAnsiTheme="minorHAnsi"/>
        </w:rPr>
        <w:t>p</w:t>
      </w:r>
      <w:r w:rsidR="3BF914E5" w:rsidRPr="00007171">
        <w:rPr>
          <w:rFonts w:asciiTheme="minorHAnsi" w:hAnsiTheme="minorHAnsi"/>
        </w:rPr>
        <w:t xml:space="preserve">ayment, to approved services affected by the cyclone </w:t>
      </w:r>
      <w:r w:rsidR="20DF2519" w:rsidRPr="00007171">
        <w:rPr>
          <w:rFonts w:asciiTheme="minorHAnsi" w:hAnsiTheme="minorHAnsi"/>
        </w:rPr>
        <w:t xml:space="preserve">which has impacted </w:t>
      </w:r>
      <w:r w:rsidR="00EB6686" w:rsidRPr="00007171">
        <w:rPr>
          <w:rFonts w:asciiTheme="minorHAnsi" w:hAnsiTheme="minorHAnsi"/>
        </w:rPr>
        <w:t xml:space="preserve">parts of </w:t>
      </w:r>
      <w:r w:rsidR="20DF2519" w:rsidRPr="00007171">
        <w:rPr>
          <w:rFonts w:asciiTheme="minorHAnsi" w:hAnsiTheme="minorHAnsi"/>
        </w:rPr>
        <w:t xml:space="preserve">Queensland and New South Wales in March 2025. </w:t>
      </w:r>
      <w:r w:rsidR="1BC512C4" w:rsidRPr="00007171">
        <w:rPr>
          <w:rFonts w:asciiTheme="minorHAnsi" w:hAnsiTheme="minorHAnsi"/>
        </w:rPr>
        <w:t xml:space="preserve">The </w:t>
      </w:r>
      <w:r w:rsidR="00764A09" w:rsidRPr="00007171">
        <w:rPr>
          <w:rFonts w:asciiTheme="minorHAnsi" w:hAnsiTheme="minorHAnsi"/>
        </w:rPr>
        <w:t>Ex-Tropical Cyclone Alfred Support payment</w:t>
      </w:r>
      <w:r w:rsidR="1BC512C4" w:rsidRPr="00007171">
        <w:rPr>
          <w:rFonts w:asciiTheme="minorHAnsi" w:hAnsiTheme="minorHAnsi"/>
        </w:rPr>
        <w:t xml:space="preserve"> will assist providers to waive the gap fees for families and assist providers where revenue has been impacted by service closures due to the impacts of </w:t>
      </w:r>
      <w:r w:rsidR="00940467" w:rsidRPr="00007171">
        <w:rPr>
          <w:rFonts w:asciiTheme="minorHAnsi" w:hAnsiTheme="minorHAnsi"/>
        </w:rPr>
        <w:t>E</w:t>
      </w:r>
      <w:r w:rsidR="1BC512C4" w:rsidRPr="00007171">
        <w:rPr>
          <w:rFonts w:asciiTheme="minorHAnsi" w:hAnsiTheme="minorHAnsi"/>
        </w:rPr>
        <w:t xml:space="preserve">x-Tropical Cyclone Alfred. </w:t>
      </w:r>
    </w:p>
    <w:p w14:paraId="1B5B91D2" w14:textId="04C198E3" w:rsidR="003A4102" w:rsidRPr="00007171" w:rsidRDefault="00273580" w:rsidP="00C92E25">
      <w:pPr>
        <w:jc w:val="both"/>
        <w:rPr>
          <w:rFonts w:asciiTheme="minorHAnsi" w:hAnsiTheme="minorHAnsi" w:cstheme="minorHAnsi"/>
        </w:rPr>
      </w:pPr>
      <w:r w:rsidRPr="00007171">
        <w:rPr>
          <w:rFonts w:asciiTheme="minorHAnsi" w:hAnsiTheme="minorHAnsi" w:cstheme="minorHAnsi"/>
        </w:rPr>
        <w:t xml:space="preserve">The amount of the </w:t>
      </w:r>
      <w:r w:rsidR="00455837" w:rsidRPr="00007171">
        <w:rPr>
          <w:rFonts w:asciiTheme="minorHAnsi" w:hAnsiTheme="minorHAnsi" w:cstheme="minorHAnsi"/>
        </w:rPr>
        <w:t>Ex-</w:t>
      </w:r>
      <w:r w:rsidRPr="00007171">
        <w:rPr>
          <w:rFonts w:asciiTheme="minorHAnsi" w:hAnsiTheme="minorHAnsi" w:cstheme="minorHAnsi"/>
        </w:rPr>
        <w:t xml:space="preserve">Tropical Cyclone Alfred Support </w:t>
      </w:r>
      <w:r w:rsidR="00EE6873" w:rsidRPr="00007171">
        <w:rPr>
          <w:rFonts w:asciiTheme="minorHAnsi" w:hAnsiTheme="minorHAnsi" w:cstheme="minorHAnsi"/>
        </w:rPr>
        <w:t>p</w:t>
      </w:r>
      <w:r w:rsidRPr="00007171">
        <w:rPr>
          <w:rFonts w:asciiTheme="minorHAnsi" w:hAnsiTheme="minorHAnsi" w:cstheme="minorHAnsi"/>
        </w:rPr>
        <w:t>ayment will be</w:t>
      </w:r>
      <w:r w:rsidR="000C2579" w:rsidRPr="00007171">
        <w:rPr>
          <w:rFonts w:asciiTheme="minorHAnsi" w:hAnsiTheme="minorHAnsi" w:cstheme="minorHAnsi"/>
        </w:rPr>
        <w:t xml:space="preserve"> a one-off </w:t>
      </w:r>
      <w:r w:rsidR="0058721F" w:rsidRPr="00007171">
        <w:rPr>
          <w:rFonts w:asciiTheme="minorHAnsi" w:hAnsiTheme="minorHAnsi" w:cstheme="minorHAnsi"/>
        </w:rPr>
        <w:t xml:space="preserve">sector specific </w:t>
      </w:r>
      <w:r w:rsidR="000C2579" w:rsidRPr="00007171">
        <w:rPr>
          <w:rFonts w:asciiTheme="minorHAnsi" w:hAnsiTheme="minorHAnsi" w:cstheme="minorHAnsi"/>
        </w:rPr>
        <w:t>payment of</w:t>
      </w:r>
      <w:r w:rsidRPr="00007171">
        <w:rPr>
          <w:rFonts w:asciiTheme="minorHAnsi" w:hAnsiTheme="minorHAnsi" w:cstheme="minorHAnsi"/>
        </w:rPr>
        <w:t xml:space="preserve"> </w:t>
      </w:r>
      <w:r w:rsidR="00E41478" w:rsidRPr="00007171">
        <w:rPr>
          <w:rFonts w:asciiTheme="minorHAnsi" w:hAnsiTheme="minorHAnsi" w:cstheme="minorHAnsi"/>
        </w:rPr>
        <w:t>$10,000</w:t>
      </w:r>
      <w:r w:rsidR="00F33047" w:rsidRPr="00007171">
        <w:rPr>
          <w:rFonts w:asciiTheme="minorHAnsi" w:hAnsiTheme="minorHAnsi" w:cstheme="minorHAnsi"/>
        </w:rPr>
        <w:t>. It will</w:t>
      </w:r>
      <w:r w:rsidR="00E41478" w:rsidRPr="00007171">
        <w:rPr>
          <w:rFonts w:asciiTheme="minorHAnsi" w:hAnsiTheme="minorHAnsi" w:cstheme="minorHAnsi"/>
        </w:rPr>
        <w:t xml:space="preserve"> be </w:t>
      </w:r>
      <w:r w:rsidR="001F2317" w:rsidRPr="00007171">
        <w:rPr>
          <w:rFonts w:asciiTheme="minorHAnsi" w:hAnsiTheme="minorHAnsi" w:cstheme="minorHAnsi"/>
        </w:rPr>
        <w:t xml:space="preserve">open </w:t>
      </w:r>
      <w:r w:rsidR="00E41478" w:rsidRPr="00007171">
        <w:rPr>
          <w:rFonts w:asciiTheme="minorHAnsi" w:hAnsiTheme="minorHAnsi" w:cstheme="minorHAnsi"/>
        </w:rPr>
        <w:t>to services that are in</w:t>
      </w:r>
      <w:r w:rsidR="00DC3046" w:rsidRPr="00007171">
        <w:rPr>
          <w:rFonts w:asciiTheme="minorHAnsi" w:hAnsiTheme="minorHAnsi" w:cstheme="minorHAnsi"/>
        </w:rPr>
        <w:t xml:space="preserve"> </w:t>
      </w:r>
      <w:bookmarkStart w:id="6" w:name="_Hlk192756029"/>
      <w:r w:rsidR="00840500" w:rsidRPr="00007171">
        <w:rPr>
          <w:rFonts w:asciiTheme="minorHAnsi" w:hAnsiTheme="minorHAnsi" w:cstheme="minorHAnsi"/>
        </w:rPr>
        <w:t xml:space="preserve">prescribed </w:t>
      </w:r>
      <w:r w:rsidR="00585D9B" w:rsidRPr="00007171">
        <w:rPr>
          <w:rFonts w:asciiTheme="minorHAnsi" w:hAnsiTheme="minorHAnsi" w:cstheme="minorHAnsi"/>
        </w:rPr>
        <w:t>e</w:t>
      </w:r>
      <w:r w:rsidR="00455837" w:rsidRPr="00007171">
        <w:rPr>
          <w:rFonts w:asciiTheme="minorHAnsi" w:hAnsiTheme="minorHAnsi" w:cstheme="minorHAnsi"/>
        </w:rPr>
        <w:t>x-</w:t>
      </w:r>
      <w:r w:rsidR="00DC3046" w:rsidRPr="00007171">
        <w:rPr>
          <w:rFonts w:asciiTheme="minorHAnsi" w:hAnsiTheme="minorHAnsi" w:cstheme="minorHAnsi"/>
        </w:rPr>
        <w:t>Tropical Cyclone Alfred</w:t>
      </w:r>
      <w:r w:rsidR="00E41478" w:rsidRPr="00007171">
        <w:rPr>
          <w:rFonts w:asciiTheme="minorHAnsi" w:hAnsiTheme="minorHAnsi" w:cstheme="minorHAnsi"/>
        </w:rPr>
        <w:t xml:space="preserve"> </w:t>
      </w:r>
      <w:r w:rsidR="00F51D05" w:rsidRPr="00007171">
        <w:rPr>
          <w:rFonts w:asciiTheme="minorHAnsi" w:hAnsiTheme="minorHAnsi" w:cstheme="minorHAnsi"/>
        </w:rPr>
        <w:t>local government areas</w:t>
      </w:r>
      <w:r w:rsidR="000C2579" w:rsidRPr="00007171">
        <w:rPr>
          <w:rFonts w:asciiTheme="minorHAnsi" w:hAnsiTheme="minorHAnsi" w:cstheme="minorHAnsi"/>
        </w:rPr>
        <w:t xml:space="preserve"> </w:t>
      </w:r>
      <w:bookmarkEnd w:id="6"/>
      <w:r w:rsidR="006236A6" w:rsidRPr="00007171">
        <w:rPr>
          <w:rFonts w:asciiTheme="minorHAnsi" w:hAnsiTheme="minorHAnsi" w:cstheme="minorHAnsi"/>
        </w:rPr>
        <w:t xml:space="preserve">and </w:t>
      </w:r>
      <w:r w:rsidR="0082056A" w:rsidRPr="00007171">
        <w:rPr>
          <w:rFonts w:asciiTheme="minorHAnsi" w:hAnsiTheme="minorHAnsi" w:cstheme="minorHAnsi"/>
        </w:rPr>
        <w:t xml:space="preserve">where </w:t>
      </w:r>
      <w:r w:rsidR="006236A6" w:rsidRPr="00007171">
        <w:rPr>
          <w:rFonts w:asciiTheme="minorHAnsi" w:hAnsiTheme="minorHAnsi" w:cstheme="minorHAnsi"/>
        </w:rPr>
        <w:t>the service, or part of the service,</w:t>
      </w:r>
      <w:r w:rsidR="00F33047" w:rsidRPr="00007171">
        <w:rPr>
          <w:rFonts w:asciiTheme="minorHAnsi" w:hAnsiTheme="minorHAnsi" w:cstheme="minorHAnsi"/>
        </w:rPr>
        <w:t xml:space="preserve"> was </w:t>
      </w:r>
      <w:r w:rsidR="00F33047" w:rsidRPr="00007171">
        <w:rPr>
          <w:rFonts w:asciiTheme="minorHAnsi" w:hAnsiTheme="minorHAnsi" w:cstheme="minorHAnsi"/>
          <w:iCs/>
        </w:rPr>
        <w:t xml:space="preserve">closed for eight or more consecutive days starting on a day the service would ordinarily be open, or a total of eight or more days on which the service would ordinarily be open, </w:t>
      </w:r>
      <w:r w:rsidR="00D06AEA" w:rsidRPr="00007171">
        <w:rPr>
          <w:rFonts w:asciiTheme="minorHAnsi" w:hAnsiTheme="minorHAnsi" w:cstheme="minorHAnsi"/>
        </w:rPr>
        <w:t xml:space="preserve">during the period beginning on 5 March 2025 and ending on </w:t>
      </w:r>
      <w:r w:rsidR="00996A3E" w:rsidRPr="00007171">
        <w:rPr>
          <w:rFonts w:asciiTheme="minorHAnsi" w:hAnsiTheme="minorHAnsi" w:cstheme="minorHAnsi"/>
        </w:rPr>
        <w:t>1</w:t>
      </w:r>
      <w:r w:rsidR="00455837" w:rsidRPr="00007171">
        <w:rPr>
          <w:rFonts w:asciiTheme="minorHAnsi" w:hAnsiTheme="minorHAnsi" w:cstheme="minorHAnsi"/>
        </w:rPr>
        <w:t>8</w:t>
      </w:r>
      <w:r w:rsidR="00996A3E" w:rsidRPr="00007171">
        <w:rPr>
          <w:rFonts w:asciiTheme="minorHAnsi" w:hAnsiTheme="minorHAnsi" w:cstheme="minorHAnsi"/>
        </w:rPr>
        <w:t xml:space="preserve"> March 2025</w:t>
      </w:r>
      <w:r w:rsidR="00F33047" w:rsidRPr="00007171">
        <w:rPr>
          <w:rFonts w:asciiTheme="minorHAnsi" w:hAnsiTheme="minorHAnsi" w:cstheme="minorHAnsi"/>
        </w:rPr>
        <w:t xml:space="preserve">. </w:t>
      </w:r>
    </w:p>
    <w:p w14:paraId="6A6D91C1" w14:textId="38172C32" w:rsidR="00273580" w:rsidRPr="00007171" w:rsidRDefault="646F467F" w:rsidP="5C734779">
      <w:pPr>
        <w:jc w:val="both"/>
        <w:rPr>
          <w:rFonts w:ascii="Arial" w:hAnsi="Arial" w:cs="Arial"/>
          <w:sz w:val="22"/>
        </w:rPr>
      </w:pPr>
      <w:r w:rsidRPr="00007171">
        <w:rPr>
          <w:rFonts w:asciiTheme="minorHAnsi" w:hAnsiTheme="minorHAnsi"/>
        </w:rPr>
        <w:t>Eligible</w:t>
      </w:r>
      <w:r w:rsidR="457DA04F" w:rsidRPr="00007171">
        <w:rPr>
          <w:rFonts w:asciiTheme="minorHAnsi" w:hAnsiTheme="minorHAnsi"/>
        </w:rPr>
        <w:t xml:space="preserve"> </w:t>
      </w:r>
      <w:r w:rsidR="3EDC80B2" w:rsidRPr="00007171">
        <w:rPr>
          <w:rFonts w:asciiTheme="minorHAnsi" w:hAnsiTheme="minorHAnsi"/>
        </w:rPr>
        <w:t>p</w:t>
      </w:r>
      <w:r w:rsidR="4E807EE1" w:rsidRPr="00007171">
        <w:rPr>
          <w:rFonts w:asciiTheme="minorHAnsi" w:hAnsiTheme="minorHAnsi"/>
        </w:rPr>
        <w:t>roviders</w:t>
      </w:r>
      <w:r w:rsidR="2C3D1EAE" w:rsidRPr="00007171">
        <w:rPr>
          <w:rFonts w:asciiTheme="minorHAnsi" w:hAnsiTheme="minorHAnsi"/>
        </w:rPr>
        <w:t xml:space="preserve"> </w:t>
      </w:r>
      <w:r w:rsidR="023EA452" w:rsidRPr="00007171">
        <w:rPr>
          <w:rFonts w:asciiTheme="minorHAnsi" w:hAnsiTheme="minorHAnsi"/>
        </w:rPr>
        <w:t xml:space="preserve">must </w:t>
      </w:r>
      <w:r w:rsidRPr="00007171">
        <w:rPr>
          <w:rFonts w:asciiTheme="minorHAnsi" w:hAnsiTheme="minorHAnsi"/>
        </w:rPr>
        <w:t xml:space="preserve">notify the </w:t>
      </w:r>
      <w:r w:rsidR="000C1BAF" w:rsidRPr="00007171">
        <w:rPr>
          <w:rFonts w:asciiTheme="minorHAnsi" w:hAnsiTheme="minorHAnsi"/>
        </w:rPr>
        <w:t>Department of Education (</w:t>
      </w:r>
      <w:r w:rsidRPr="00007171">
        <w:rPr>
          <w:rFonts w:asciiTheme="minorHAnsi" w:hAnsiTheme="minorHAnsi"/>
        </w:rPr>
        <w:t>department</w:t>
      </w:r>
      <w:r w:rsidR="000C1BAF" w:rsidRPr="00007171">
        <w:rPr>
          <w:rFonts w:asciiTheme="minorHAnsi" w:hAnsiTheme="minorHAnsi"/>
        </w:rPr>
        <w:t>)</w:t>
      </w:r>
      <w:r w:rsidRPr="00007171">
        <w:rPr>
          <w:rFonts w:asciiTheme="minorHAnsi" w:hAnsiTheme="minorHAnsi"/>
        </w:rPr>
        <w:t xml:space="preserve">, in the </w:t>
      </w:r>
      <w:r w:rsidR="25E2EABE" w:rsidRPr="00007171">
        <w:rPr>
          <w:rFonts w:asciiTheme="minorHAnsi" w:hAnsiTheme="minorHAnsi"/>
        </w:rPr>
        <w:t xml:space="preserve">approved </w:t>
      </w:r>
      <w:r w:rsidRPr="00007171">
        <w:rPr>
          <w:rFonts w:asciiTheme="minorHAnsi" w:hAnsiTheme="minorHAnsi"/>
        </w:rPr>
        <w:t>form and manner</w:t>
      </w:r>
      <w:r w:rsidR="25E2EABE" w:rsidRPr="00007171">
        <w:rPr>
          <w:rFonts w:asciiTheme="minorHAnsi" w:hAnsiTheme="minorHAnsi"/>
        </w:rPr>
        <w:t xml:space="preserve">, </w:t>
      </w:r>
      <w:r w:rsidRPr="00007171">
        <w:rPr>
          <w:rFonts w:asciiTheme="minorHAnsi" w:hAnsiTheme="minorHAnsi"/>
        </w:rPr>
        <w:t xml:space="preserve">that they accept </w:t>
      </w:r>
      <w:r w:rsidR="00A978ED" w:rsidRPr="00007171">
        <w:rPr>
          <w:rFonts w:asciiTheme="minorHAnsi" w:hAnsiTheme="minorHAnsi"/>
        </w:rPr>
        <w:t>the</w:t>
      </w:r>
      <w:r w:rsidRPr="00007171">
        <w:rPr>
          <w:rFonts w:asciiTheme="minorHAnsi" w:hAnsiTheme="minorHAnsi"/>
        </w:rPr>
        <w:t xml:space="preserve"> </w:t>
      </w:r>
      <w:r w:rsidR="00A978ED" w:rsidRPr="00007171">
        <w:rPr>
          <w:rFonts w:asciiTheme="minorHAnsi" w:hAnsiTheme="minorHAnsi"/>
        </w:rPr>
        <w:t>Ex-Tropical Cyclone Alfred Support p</w:t>
      </w:r>
      <w:r w:rsidRPr="00007171">
        <w:rPr>
          <w:rFonts w:asciiTheme="minorHAnsi" w:hAnsiTheme="minorHAnsi"/>
        </w:rPr>
        <w:t>ayment in respect of a service</w:t>
      </w:r>
      <w:r w:rsidR="7194547C" w:rsidRPr="00007171">
        <w:rPr>
          <w:rFonts w:asciiTheme="minorHAnsi" w:hAnsiTheme="minorHAnsi"/>
        </w:rPr>
        <w:t>. They must also give</w:t>
      </w:r>
      <w:r w:rsidR="0F918F59" w:rsidRPr="00007171">
        <w:rPr>
          <w:rFonts w:asciiTheme="minorHAnsi" w:hAnsiTheme="minorHAnsi"/>
        </w:rPr>
        <w:t xml:space="preserve"> </w:t>
      </w:r>
      <w:r w:rsidRPr="00007171">
        <w:rPr>
          <w:rFonts w:asciiTheme="minorHAnsi" w:hAnsiTheme="minorHAnsi"/>
        </w:rPr>
        <w:t>an</w:t>
      </w:r>
      <w:r w:rsidR="0F918F59" w:rsidRPr="00007171">
        <w:rPr>
          <w:rFonts w:asciiTheme="minorHAnsi" w:hAnsiTheme="minorHAnsi"/>
        </w:rPr>
        <w:t xml:space="preserve"> </w:t>
      </w:r>
      <w:proofErr w:type="gramStart"/>
      <w:r w:rsidR="7A9454F5" w:rsidRPr="00007171">
        <w:rPr>
          <w:rFonts w:asciiTheme="minorHAnsi" w:hAnsiTheme="minorHAnsi"/>
        </w:rPr>
        <w:t>undertak</w:t>
      </w:r>
      <w:r w:rsidRPr="00007171">
        <w:rPr>
          <w:rFonts w:asciiTheme="minorHAnsi" w:hAnsiTheme="minorHAnsi"/>
        </w:rPr>
        <w:t>ing</w:t>
      </w:r>
      <w:r w:rsidR="7194547C" w:rsidRPr="00007171">
        <w:rPr>
          <w:rFonts w:asciiTheme="minorHAnsi" w:hAnsiTheme="minorHAnsi"/>
        </w:rPr>
        <w:t>, and</w:t>
      </w:r>
      <w:proofErr w:type="gramEnd"/>
      <w:r w:rsidR="7194547C" w:rsidRPr="00007171">
        <w:rPr>
          <w:rFonts w:asciiTheme="minorHAnsi" w:hAnsiTheme="minorHAnsi"/>
        </w:rPr>
        <w:t xml:space="preserve"> comply with this undertaking</w:t>
      </w:r>
      <w:r w:rsidR="271411ED" w:rsidRPr="00007171">
        <w:rPr>
          <w:rFonts w:asciiTheme="minorHAnsi" w:hAnsiTheme="minorHAnsi"/>
        </w:rPr>
        <w:t xml:space="preserve"> as condition of continued </w:t>
      </w:r>
      <w:r w:rsidR="6DD526DC" w:rsidRPr="00007171">
        <w:rPr>
          <w:rFonts w:asciiTheme="minorHAnsi" w:hAnsiTheme="minorHAnsi"/>
        </w:rPr>
        <w:t xml:space="preserve">provider </w:t>
      </w:r>
      <w:r w:rsidR="271411ED" w:rsidRPr="00007171">
        <w:rPr>
          <w:rFonts w:asciiTheme="minorHAnsi" w:hAnsiTheme="minorHAnsi"/>
        </w:rPr>
        <w:t>approval</w:t>
      </w:r>
      <w:r w:rsidR="7194547C" w:rsidRPr="00007171">
        <w:rPr>
          <w:rFonts w:asciiTheme="minorHAnsi" w:hAnsiTheme="minorHAnsi"/>
        </w:rPr>
        <w:t>,</w:t>
      </w:r>
      <w:r w:rsidR="7A9454F5" w:rsidRPr="00007171">
        <w:rPr>
          <w:rFonts w:asciiTheme="minorHAnsi" w:hAnsiTheme="minorHAnsi"/>
        </w:rPr>
        <w:t xml:space="preserve"> to </w:t>
      </w:r>
      <w:r w:rsidR="25E2EABE" w:rsidRPr="00007171">
        <w:rPr>
          <w:rFonts w:asciiTheme="minorHAnsi" w:hAnsiTheme="minorHAnsi"/>
        </w:rPr>
        <w:t>discount</w:t>
      </w:r>
      <w:r w:rsidR="0F918F59" w:rsidRPr="00007171">
        <w:rPr>
          <w:rFonts w:asciiTheme="minorHAnsi" w:hAnsiTheme="minorHAnsi"/>
        </w:rPr>
        <w:t xml:space="preserve"> gap fees for any children </w:t>
      </w:r>
      <w:r w:rsidR="092AB57E" w:rsidRPr="00007171">
        <w:rPr>
          <w:rFonts w:asciiTheme="minorHAnsi" w:hAnsiTheme="minorHAnsi"/>
        </w:rPr>
        <w:t xml:space="preserve">who </w:t>
      </w:r>
      <w:r w:rsidR="79DF441D" w:rsidRPr="00007171">
        <w:rPr>
          <w:rFonts w:asciiTheme="minorHAnsi" w:hAnsiTheme="minorHAnsi"/>
        </w:rPr>
        <w:t xml:space="preserve">did not attend care because the service, or part of the service, was closed as a result of </w:t>
      </w:r>
      <w:r w:rsidR="00EE6E9F" w:rsidRPr="00007171">
        <w:rPr>
          <w:rFonts w:asciiTheme="minorHAnsi" w:hAnsiTheme="minorHAnsi"/>
        </w:rPr>
        <w:t>E</w:t>
      </w:r>
      <w:r w:rsidR="79DF441D" w:rsidRPr="00007171">
        <w:rPr>
          <w:rFonts w:asciiTheme="minorHAnsi" w:hAnsiTheme="minorHAnsi"/>
        </w:rPr>
        <w:t>x-Tropical Cyclone Alfred</w:t>
      </w:r>
      <w:r w:rsidR="40458070" w:rsidRPr="00007171">
        <w:rPr>
          <w:rFonts w:asciiTheme="minorHAnsi" w:hAnsiTheme="minorHAnsi"/>
        </w:rPr>
        <w:t>.</w:t>
      </w:r>
      <w:r w:rsidR="7536A1AA" w:rsidRPr="00007171">
        <w:rPr>
          <w:rFonts w:asciiTheme="minorHAnsi" w:hAnsiTheme="minorHAnsi"/>
        </w:rPr>
        <w:t xml:space="preserve"> </w:t>
      </w:r>
      <w:r w:rsidR="3244C063" w:rsidRPr="00007171">
        <w:rPr>
          <w:rFonts w:asciiTheme="minorHAnsi" w:hAnsiTheme="minorHAnsi"/>
        </w:rPr>
        <w:t xml:space="preserve">All service types (Centre Based Day Care, Outside School Hours Care, </w:t>
      </w:r>
      <w:r w:rsidR="6FD7A82C" w:rsidRPr="00007171">
        <w:rPr>
          <w:rFonts w:asciiTheme="minorHAnsi" w:hAnsiTheme="minorHAnsi"/>
        </w:rPr>
        <w:t>F</w:t>
      </w:r>
      <w:r w:rsidR="006901AE" w:rsidRPr="00007171">
        <w:rPr>
          <w:rFonts w:asciiTheme="minorHAnsi" w:hAnsiTheme="minorHAnsi"/>
        </w:rPr>
        <w:t>amily Day Care</w:t>
      </w:r>
      <w:r w:rsidR="6FD7A82C" w:rsidRPr="00007171">
        <w:rPr>
          <w:rFonts w:asciiTheme="minorHAnsi" w:hAnsiTheme="minorHAnsi"/>
        </w:rPr>
        <w:t xml:space="preserve"> and I</w:t>
      </w:r>
      <w:r w:rsidR="006901AE" w:rsidRPr="00007171">
        <w:rPr>
          <w:rFonts w:asciiTheme="minorHAnsi" w:hAnsiTheme="minorHAnsi"/>
        </w:rPr>
        <w:t>n Home Care</w:t>
      </w:r>
      <w:r w:rsidR="3244C063" w:rsidRPr="00007171">
        <w:rPr>
          <w:rFonts w:asciiTheme="minorHAnsi" w:hAnsiTheme="minorHAnsi"/>
        </w:rPr>
        <w:t xml:space="preserve">) would be considered for eligibility, where they are </w:t>
      </w:r>
      <w:r w:rsidR="6DD526DC" w:rsidRPr="00007171">
        <w:rPr>
          <w:rFonts w:asciiTheme="minorHAnsi" w:hAnsiTheme="minorHAnsi"/>
        </w:rPr>
        <w:t>in</w:t>
      </w:r>
      <w:r w:rsidR="3244C063" w:rsidRPr="00007171">
        <w:rPr>
          <w:rFonts w:asciiTheme="minorHAnsi" w:hAnsiTheme="minorHAnsi"/>
        </w:rPr>
        <w:t xml:space="preserve"> a</w:t>
      </w:r>
      <w:r w:rsidR="4AFBB8ED" w:rsidRPr="00007171">
        <w:rPr>
          <w:rFonts w:asciiTheme="minorHAnsi" w:hAnsiTheme="minorHAnsi"/>
        </w:rPr>
        <w:t xml:space="preserve"> prescribed</w:t>
      </w:r>
      <w:r w:rsidR="197CDB38" w:rsidRPr="00007171">
        <w:rPr>
          <w:rFonts w:asciiTheme="minorHAnsi" w:hAnsiTheme="minorHAnsi"/>
        </w:rPr>
        <w:t xml:space="preserve"> </w:t>
      </w:r>
      <w:r w:rsidR="00EE6E9F" w:rsidRPr="00007171">
        <w:rPr>
          <w:rFonts w:asciiTheme="minorHAnsi" w:hAnsiTheme="minorHAnsi"/>
        </w:rPr>
        <w:t>E</w:t>
      </w:r>
      <w:r w:rsidR="2A74D6FD" w:rsidRPr="00007171">
        <w:rPr>
          <w:rFonts w:asciiTheme="minorHAnsi" w:hAnsiTheme="minorHAnsi"/>
        </w:rPr>
        <w:t>x-</w:t>
      </w:r>
      <w:r w:rsidR="197CDB38" w:rsidRPr="00007171">
        <w:rPr>
          <w:rFonts w:asciiTheme="minorHAnsi" w:hAnsiTheme="minorHAnsi"/>
        </w:rPr>
        <w:t>Tropical Cyclone Alfred local government area</w:t>
      </w:r>
      <w:r w:rsidR="3244C063" w:rsidRPr="00007171">
        <w:rPr>
          <w:rFonts w:asciiTheme="minorHAnsi" w:hAnsiTheme="minorHAnsi"/>
        </w:rPr>
        <w:t>. For F</w:t>
      </w:r>
      <w:r w:rsidR="006901AE" w:rsidRPr="00007171">
        <w:rPr>
          <w:rFonts w:asciiTheme="minorHAnsi" w:hAnsiTheme="minorHAnsi"/>
        </w:rPr>
        <w:t>amily Day Care</w:t>
      </w:r>
      <w:r w:rsidR="3244C063" w:rsidRPr="00007171">
        <w:rPr>
          <w:rFonts w:asciiTheme="minorHAnsi" w:hAnsiTheme="minorHAnsi"/>
        </w:rPr>
        <w:t xml:space="preserve"> and I</w:t>
      </w:r>
      <w:r w:rsidR="006901AE" w:rsidRPr="00007171">
        <w:rPr>
          <w:rFonts w:asciiTheme="minorHAnsi" w:hAnsiTheme="minorHAnsi"/>
        </w:rPr>
        <w:t>n Home Care</w:t>
      </w:r>
      <w:r w:rsidR="3244C063" w:rsidRPr="00007171">
        <w:rPr>
          <w:rFonts w:asciiTheme="minorHAnsi" w:hAnsiTheme="minorHAnsi"/>
        </w:rPr>
        <w:t xml:space="preserve">, only one </w:t>
      </w:r>
      <w:r w:rsidR="00151958" w:rsidRPr="00007171">
        <w:rPr>
          <w:rFonts w:asciiTheme="minorHAnsi" w:hAnsiTheme="minorHAnsi"/>
        </w:rPr>
        <w:t xml:space="preserve">Ex-Tropical Cyclone Alfred Support payment </w:t>
      </w:r>
      <w:r w:rsidR="3244C063" w:rsidRPr="00007171">
        <w:rPr>
          <w:rFonts w:asciiTheme="minorHAnsi" w:hAnsiTheme="minorHAnsi"/>
        </w:rPr>
        <w:t xml:space="preserve">would be paid per service, with the expectation this financial support would be shared with affected educators engaged by the service. </w:t>
      </w:r>
    </w:p>
    <w:p w14:paraId="6C8445F5" w14:textId="55701833" w:rsidR="0084606E" w:rsidRPr="00007171" w:rsidRDefault="48D9763D">
      <w:pPr>
        <w:spacing w:before="120" w:after="120"/>
        <w:jc w:val="both"/>
        <w:rPr>
          <w:rFonts w:asciiTheme="minorHAnsi" w:hAnsiTheme="minorHAnsi"/>
        </w:rPr>
      </w:pPr>
      <w:r w:rsidRPr="00007171">
        <w:rPr>
          <w:rFonts w:asciiTheme="minorHAnsi" w:hAnsiTheme="minorHAnsi"/>
        </w:rPr>
        <w:t xml:space="preserve">The </w:t>
      </w:r>
      <w:r w:rsidR="00151958" w:rsidRPr="00007171">
        <w:rPr>
          <w:rFonts w:asciiTheme="minorHAnsi" w:hAnsiTheme="minorHAnsi"/>
        </w:rPr>
        <w:t>Ex-Tropical Cyclone Alfred Support payment</w:t>
      </w:r>
      <w:r w:rsidRPr="00007171">
        <w:rPr>
          <w:rFonts w:asciiTheme="minorHAnsi" w:hAnsiTheme="minorHAnsi"/>
        </w:rPr>
        <w:t xml:space="preserve"> will </w:t>
      </w:r>
      <w:r w:rsidR="471DC2DA" w:rsidRPr="00007171">
        <w:rPr>
          <w:rFonts w:asciiTheme="minorHAnsi" w:hAnsiTheme="minorHAnsi"/>
        </w:rPr>
        <w:t>support families and services</w:t>
      </w:r>
      <w:r w:rsidR="00CC5ACC" w:rsidRPr="00007171">
        <w:rPr>
          <w:rFonts w:asciiTheme="minorHAnsi" w:hAnsiTheme="minorHAnsi"/>
        </w:rPr>
        <w:t xml:space="preserve"> </w:t>
      </w:r>
      <w:r w:rsidR="0046085B" w:rsidRPr="00007171">
        <w:rPr>
          <w:rFonts w:asciiTheme="minorHAnsi" w:hAnsiTheme="minorHAnsi"/>
        </w:rPr>
        <w:t xml:space="preserve">to manage </w:t>
      </w:r>
      <w:r w:rsidR="008106E5" w:rsidRPr="00007171">
        <w:rPr>
          <w:rFonts w:asciiTheme="minorHAnsi" w:hAnsiTheme="minorHAnsi"/>
        </w:rPr>
        <w:t xml:space="preserve">impacts of </w:t>
      </w:r>
      <w:r w:rsidR="00EE6E9F" w:rsidRPr="00007171">
        <w:rPr>
          <w:rFonts w:asciiTheme="minorHAnsi" w:hAnsiTheme="minorHAnsi"/>
        </w:rPr>
        <w:t>E</w:t>
      </w:r>
      <w:r w:rsidR="008106E5" w:rsidRPr="00007171">
        <w:rPr>
          <w:rFonts w:asciiTheme="minorHAnsi" w:hAnsiTheme="minorHAnsi"/>
        </w:rPr>
        <w:t>x-</w:t>
      </w:r>
      <w:r w:rsidR="00151958" w:rsidRPr="00007171">
        <w:rPr>
          <w:rFonts w:asciiTheme="minorHAnsi" w:hAnsiTheme="minorHAnsi"/>
        </w:rPr>
        <w:t>T</w:t>
      </w:r>
      <w:r w:rsidR="378065DB" w:rsidRPr="00007171">
        <w:rPr>
          <w:rFonts w:asciiTheme="minorHAnsi" w:hAnsiTheme="minorHAnsi"/>
        </w:rPr>
        <w:t xml:space="preserve">ropical </w:t>
      </w:r>
      <w:r w:rsidR="00151958" w:rsidRPr="00007171">
        <w:rPr>
          <w:rFonts w:asciiTheme="minorHAnsi" w:hAnsiTheme="minorHAnsi"/>
        </w:rPr>
        <w:t>C</w:t>
      </w:r>
      <w:r w:rsidR="008106E5" w:rsidRPr="00007171">
        <w:rPr>
          <w:rFonts w:asciiTheme="minorHAnsi" w:hAnsiTheme="minorHAnsi"/>
        </w:rPr>
        <w:t>yclone</w:t>
      </w:r>
      <w:r w:rsidR="00151958" w:rsidRPr="00007171">
        <w:rPr>
          <w:rFonts w:asciiTheme="minorHAnsi" w:hAnsiTheme="minorHAnsi"/>
        </w:rPr>
        <w:t xml:space="preserve"> Alfred</w:t>
      </w:r>
      <w:r w:rsidR="471DC2DA" w:rsidRPr="00007171">
        <w:rPr>
          <w:rFonts w:asciiTheme="minorHAnsi" w:hAnsiTheme="minorHAnsi"/>
        </w:rPr>
        <w:t>,</w:t>
      </w:r>
      <w:r w:rsidR="1278B94D" w:rsidRPr="00007171">
        <w:rPr>
          <w:rFonts w:asciiTheme="minorHAnsi" w:hAnsiTheme="minorHAnsi"/>
        </w:rPr>
        <w:t xml:space="preserve"> </w:t>
      </w:r>
      <w:r w:rsidRPr="00007171">
        <w:rPr>
          <w:rFonts w:asciiTheme="minorHAnsi" w:hAnsiTheme="minorHAnsi"/>
        </w:rPr>
        <w:t xml:space="preserve">in conjunction with other emergency supports for the </w:t>
      </w:r>
      <w:r w:rsidR="000C1BAF" w:rsidRPr="00007171">
        <w:rPr>
          <w:rFonts w:ascii="Calibri" w:eastAsia="Times New Roman" w:hAnsi="Calibri" w:cs="Calibri"/>
          <w:szCs w:val="24"/>
          <w:lang w:eastAsia="en-AU"/>
        </w:rPr>
        <w:lastRenderedPageBreak/>
        <w:t>early childhood education and care</w:t>
      </w:r>
      <w:r w:rsidR="000C1BAF" w:rsidRPr="00007171">
        <w:rPr>
          <w:rFonts w:asciiTheme="minorHAnsi" w:hAnsiTheme="minorHAnsi"/>
        </w:rPr>
        <w:t xml:space="preserve"> (</w:t>
      </w:r>
      <w:r w:rsidRPr="00007171">
        <w:rPr>
          <w:rFonts w:asciiTheme="minorHAnsi" w:hAnsiTheme="minorHAnsi"/>
        </w:rPr>
        <w:t>ECEC</w:t>
      </w:r>
      <w:r w:rsidR="000C1BAF" w:rsidRPr="00007171">
        <w:rPr>
          <w:rFonts w:asciiTheme="minorHAnsi" w:hAnsiTheme="minorHAnsi"/>
        </w:rPr>
        <w:t>)</w:t>
      </w:r>
      <w:r w:rsidRPr="00007171">
        <w:rPr>
          <w:rFonts w:asciiTheme="minorHAnsi" w:hAnsiTheme="minorHAnsi"/>
        </w:rPr>
        <w:t xml:space="preserve"> sector under </w:t>
      </w:r>
      <w:r w:rsidR="7E4036B5" w:rsidRPr="00007171">
        <w:rPr>
          <w:rFonts w:asciiTheme="minorHAnsi" w:hAnsiTheme="minorHAnsi"/>
        </w:rPr>
        <w:t>C</w:t>
      </w:r>
      <w:r w:rsidR="000C1BAF" w:rsidRPr="00007171">
        <w:rPr>
          <w:rFonts w:asciiTheme="minorHAnsi" w:hAnsiTheme="minorHAnsi"/>
        </w:rPr>
        <w:t xml:space="preserve">hild </w:t>
      </w:r>
      <w:r w:rsidR="7E4036B5" w:rsidRPr="00007171">
        <w:rPr>
          <w:rFonts w:asciiTheme="minorHAnsi" w:hAnsiTheme="minorHAnsi"/>
        </w:rPr>
        <w:t>C</w:t>
      </w:r>
      <w:r w:rsidR="000C1BAF" w:rsidRPr="00007171">
        <w:rPr>
          <w:rFonts w:asciiTheme="minorHAnsi" w:hAnsiTheme="minorHAnsi"/>
        </w:rPr>
        <w:t xml:space="preserve">are </w:t>
      </w:r>
      <w:r w:rsidR="7E4036B5" w:rsidRPr="00007171">
        <w:rPr>
          <w:rFonts w:asciiTheme="minorHAnsi" w:hAnsiTheme="minorHAnsi"/>
        </w:rPr>
        <w:t>S</w:t>
      </w:r>
      <w:r w:rsidR="000C1BAF" w:rsidRPr="00007171">
        <w:rPr>
          <w:rFonts w:asciiTheme="minorHAnsi" w:hAnsiTheme="minorHAnsi"/>
        </w:rPr>
        <w:t>ubsidy (CCS)</w:t>
      </w:r>
      <w:r w:rsidRPr="00007171">
        <w:rPr>
          <w:rFonts w:asciiTheme="minorHAnsi" w:hAnsiTheme="minorHAnsi"/>
        </w:rPr>
        <w:t xml:space="preserve"> period of emergency arrangements (services continuing to receive CCS even if they are closed, being able to </w:t>
      </w:r>
      <w:r w:rsidR="79508202" w:rsidRPr="00007171">
        <w:rPr>
          <w:rFonts w:asciiTheme="minorHAnsi" w:hAnsiTheme="minorHAnsi"/>
        </w:rPr>
        <w:t>discount</w:t>
      </w:r>
      <w:r w:rsidRPr="00007171">
        <w:rPr>
          <w:rFonts w:asciiTheme="minorHAnsi" w:hAnsiTheme="minorHAnsi"/>
        </w:rPr>
        <w:t xml:space="preserve"> families’ gap fee payments, and the capacity for families to receive unlimited </w:t>
      </w:r>
      <w:r w:rsidR="02382CE7" w:rsidRPr="00007171">
        <w:rPr>
          <w:rFonts w:asciiTheme="minorHAnsi" w:hAnsiTheme="minorHAnsi"/>
        </w:rPr>
        <w:t>allowable</w:t>
      </w:r>
      <w:r w:rsidRPr="00007171">
        <w:rPr>
          <w:rFonts w:asciiTheme="minorHAnsi" w:hAnsiTheme="minorHAnsi"/>
        </w:rPr>
        <w:t xml:space="preserve"> absences).</w:t>
      </w:r>
    </w:p>
    <w:p w14:paraId="57CC71C9" w14:textId="77777777" w:rsidR="00F9205E" w:rsidRPr="00007171" w:rsidRDefault="00F9205E" w:rsidP="002D33C4">
      <w:pPr>
        <w:pStyle w:val="Heading2"/>
        <w:jc w:val="both"/>
      </w:pPr>
      <w:r w:rsidRPr="00007171">
        <w:t>Human rights implications</w:t>
      </w:r>
    </w:p>
    <w:p w14:paraId="6622197F" w14:textId="2C0F6236" w:rsidR="00F9205E" w:rsidRPr="00007171" w:rsidRDefault="00F9205E" w:rsidP="002D33C4">
      <w:pPr>
        <w:spacing w:before="120" w:after="120"/>
        <w:jc w:val="both"/>
        <w:rPr>
          <w:rFonts w:asciiTheme="minorHAnsi" w:hAnsiTheme="minorHAnsi" w:cstheme="minorHAnsi"/>
          <w:szCs w:val="24"/>
        </w:rPr>
      </w:pPr>
      <w:r w:rsidRPr="00007171">
        <w:rPr>
          <w:rFonts w:asciiTheme="minorHAnsi" w:hAnsiTheme="minorHAnsi" w:cstheme="minorHAnsi"/>
          <w:szCs w:val="24"/>
        </w:rPr>
        <w:t xml:space="preserve">The </w:t>
      </w:r>
      <w:r w:rsidR="0097790D" w:rsidRPr="00007171">
        <w:rPr>
          <w:rFonts w:asciiTheme="minorHAnsi" w:hAnsiTheme="minorHAnsi" w:cstheme="minorHAnsi"/>
          <w:szCs w:val="24"/>
        </w:rPr>
        <w:t xml:space="preserve">Amendment Rules </w:t>
      </w:r>
      <w:r w:rsidRPr="00007171">
        <w:rPr>
          <w:rFonts w:asciiTheme="minorHAnsi" w:hAnsiTheme="minorHAnsi" w:cstheme="minorHAnsi"/>
          <w:szCs w:val="24"/>
        </w:rPr>
        <w:t xml:space="preserve">engage the following </w:t>
      </w:r>
      <w:r w:rsidR="0097790D" w:rsidRPr="00007171">
        <w:rPr>
          <w:rFonts w:asciiTheme="minorHAnsi" w:hAnsiTheme="minorHAnsi" w:cstheme="minorHAnsi"/>
          <w:szCs w:val="24"/>
        </w:rPr>
        <w:t xml:space="preserve">human </w:t>
      </w:r>
      <w:r w:rsidRPr="00007171">
        <w:rPr>
          <w:rFonts w:asciiTheme="minorHAnsi" w:hAnsiTheme="minorHAnsi" w:cstheme="minorHAnsi"/>
          <w:szCs w:val="24"/>
        </w:rPr>
        <w:t>rights:</w:t>
      </w:r>
    </w:p>
    <w:p w14:paraId="45390523" w14:textId="03CB33DC" w:rsidR="00E8671C" w:rsidRPr="00007171" w:rsidRDefault="0097790D" w:rsidP="00E33346">
      <w:pPr>
        <w:pStyle w:val="ListParagraph"/>
        <w:numPr>
          <w:ilvl w:val="0"/>
          <w:numId w:val="2"/>
        </w:numPr>
        <w:spacing w:before="120" w:after="120"/>
        <w:jc w:val="both"/>
        <w:rPr>
          <w:rFonts w:asciiTheme="minorHAnsi" w:hAnsiTheme="minorHAnsi" w:cstheme="minorHAnsi"/>
          <w:b/>
          <w:bCs/>
          <w:iCs/>
          <w:szCs w:val="24"/>
        </w:rPr>
      </w:pPr>
      <w:r w:rsidRPr="00007171">
        <w:rPr>
          <w:rFonts w:asciiTheme="minorHAnsi" w:hAnsiTheme="minorHAnsi" w:cstheme="minorHAnsi"/>
          <w:b/>
          <w:bCs/>
          <w:iCs/>
          <w:szCs w:val="24"/>
        </w:rPr>
        <w:t xml:space="preserve">Article 3 </w:t>
      </w:r>
      <w:r w:rsidRPr="00007171">
        <w:rPr>
          <w:rFonts w:asciiTheme="minorHAnsi" w:hAnsiTheme="minorHAnsi" w:cstheme="minorHAnsi"/>
          <w:iCs/>
          <w:szCs w:val="24"/>
        </w:rPr>
        <w:t xml:space="preserve">of the </w:t>
      </w:r>
      <w:r w:rsidRPr="00007171">
        <w:rPr>
          <w:rFonts w:asciiTheme="minorHAnsi" w:hAnsiTheme="minorHAnsi" w:cstheme="minorHAnsi"/>
          <w:i/>
          <w:szCs w:val="24"/>
        </w:rPr>
        <w:t xml:space="preserve">Convention on the Rights of the Child </w:t>
      </w:r>
      <w:r w:rsidRPr="00007171">
        <w:rPr>
          <w:rFonts w:asciiTheme="minorHAnsi" w:hAnsiTheme="minorHAnsi" w:cstheme="minorHAnsi"/>
          <w:iCs/>
          <w:szCs w:val="24"/>
        </w:rPr>
        <w:t xml:space="preserve">(CRC) which recognises that in all actions concerning children, the best interests of the child shall be a primary </w:t>
      </w:r>
      <w:proofErr w:type="gramStart"/>
      <w:r w:rsidRPr="00007171">
        <w:rPr>
          <w:rFonts w:asciiTheme="minorHAnsi" w:hAnsiTheme="minorHAnsi" w:cstheme="minorHAnsi"/>
          <w:iCs/>
          <w:szCs w:val="24"/>
        </w:rPr>
        <w:t>consideration</w:t>
      </w:r>
      <w:r w:rsidR="00B912FC" w:rsidRPr="00007171">
        <w:rPr>
          <w:rFonts w:asciiTheme="minorHAnsi" w:hAnsiTheme="minorHAnsi" w:cstheme="minorHAnsi"/>
          <w:iCs/>
          <w:szCs w:val="24"/>
        </w:rPr>
        <w:t>;</w:t>
      </w:r>
      <w:proofErr w:type="gramEnd"/>
    </w:p>
    <w:p w14:paraId="0713E8F2" w14:textId="5C987668" w:rsidR="00A422B0" w:rsidRPr="00007171" w:rsidRDefault="00B912FC" w:rsidP="00E33346">
      <w:pPr>
        <w:pStyle w:val="ListParagraph"/>
        <w:numPr>
          <w:ilvl w:val="0"/>
          <w:numId w:val="2"/>
        </w:numPr>
        <w:spacing w:before="120" w:after="120"/>
        <w:jc w:val="both"/>
        <w:rPr>
          <w:rFonts w:asciiTheme="minorHAnsi" w:hAnsiTheme="minorHAnsi" w:cstheme="minorHAnsi"/>
          <w:szCs w:val="24"/>
        </w:rPr>
      </w:pPr>
      <w:r w:rsidRPr="00007171">
        <w:rPr>
          <w:rFonts w:asciiTheme="minorHAnsi" w:hAnsiTheme="minorHAnsi" w:cstheme="minorHAnsi"/>
          <w:b/>
          <w:bCs/>
          <w:iCs/>
          <w:szCs w:val="24"/>
        </w:rPr>
        <w:t>Article 18</w:t>
      </w:r>
      <w:r w:rsidRPr="00007171">
        <w:rPr>
          <w:rFonts w:asciiTheme="minorHAnsi" w:hAnsiTheme="minorHAnsi" w:cstheme="minorHAnsi"/>
          <w:iCs/>
          <w:szCs w:val="24"/>
        </w:rPr>
        <w:t xml:space="preserve"> of the CRC, whic</w:t>
      </w:r>
      <w:r w:rsidR="00252681" w:rsidRPr="00007171">
        <w:rPr>
          <w:rFonts w:asciiTheme="minorHAnsi" w:hAnsiTheme="minorHAnsi" w:cstheme="minorHAnsi"/>
          <w:iCs/>
          <w:szCs w:val="24"/>
        </w:rPr>
        <w:t xml:space="preserve">h requires States Parties to take all appropriate measures to ensure that children of working parents can benefit from </w:t>
      </w:r>
      <w:proofErr w:type="gramStart"/>
      <w:r w:rsidR="00252681" w:rsidRPr="00007171">
        <w:rPr>
          <w:rFonts w:asciiTheme="minorHAnsi" w:hAnsiTheme="minorHAnsi" w:cstheme="minorHAnsi"/>
          <w:iCs/>
          <w:szCs w:val="24"/>
        </w:rPr>
        <w:t>child care</w:t>
      </w:r>
      <w:proofErr w:type="gramEnd"/>
      <w:r w:rsidR="00252681" w:rsidRPr="00007171">
        <w:rPr>
          <w:rFonts w:asciiTheme="minorHAnsi" w:hAnsiTheme="minorHAnsi" w:cstheme="minorHAnsi"/>
          <w:iCs/>
          <w:szCs w:val="24"/>
        </w:rPr>
        <w:t xml:space="preserve"> services and facilities</w:t>
      </w:r>
      <w:r w:rsidR="00694855" w:rsidRPr="00007171">
        <w:rPr>
          <w:rFonts w:asciiTheme="minorHAnsi" w:hAnsiTheme="minorHAnsi" w:cstheme="minorHAnsi"/>
          <w:iCs/>
          <w:szCs w:val="24"/>
        </w:rPr>
        <w:t>.</w:t>
      </w:r>
    </w:p>
    <w:p w14:paraId="68A294CE" w14:textId="1518B0C2" w:rsidR="008310AA" w:rsidRPr="00007171" w:rsidRDefault="00A422B0" w:rsidP="002D33C4">
      <w:pPr>
        <w:pStyle w:val="Heading3"/>
        <w:jc w:val="both"/>
      </w:pPr>
      <w:r w:rsidRPr="00007171">
        <w:t>Article 3 of the CRC</w:t>
      </w:r>
    </w:p>
    <w:p w14:paraId="493888EE" w14:textId="42875881" w:rsidR="00A422B0" w:rsidRPr="00007171" w:rsidRDefault="00AE3B74" w:rsidP="002D33C4">
      <w:pPr>
        <w:jc w:val="both"/>
        <w:rPr>
          <w:rFonts w:asciiTheme="minorHAnsi" w:hAnsiTheme="minorHAnsi" w:cstheme="minorHAnsi"/>
        </w:rPr>
      </w:pPr>
      <w:r w:rsidRPr="00007171">
        <w:rPr>
          <w:rFonts w:asciiTheme="minorHAnsi" w:hAnsiTheme="minorHAnsi" w:cstheme="minorHAnsi"/>
        </w:rPr>
        <w:t xml:space="preserve">Article 3 of the CRC recognises that in all actions concerning children, including those undertaken by administrative authorities or legislative bodies, the best interests of the child shall be a primary consideration. </w:t>
      </w:r>
    </w:p>
    <w:p w14:paraId="57CBE916" w14:textId="07C5AA80" w:rsidR="00637912" w:rsidRPr="00007171" w:rsidRDefault="24C8B20E">
      <w:pPr>
        <w:jc w:val="both"/>
        <w:rPr>
          <w:rFonts w:asciiTheme="minorHAnsi" w:hAnsiTheme="minorHAnsi"/>
        </w:rPr>
      </w:pPr>
      <w:r w:rsidRPr="00007171">
        <w:rPr>
          <w:rFonts w:asciiTheme="minorHAnsi" w:hAnsiTheme="minorHAnsi"/>
        </w:rPr>
        <w:t>The Amendment Rules</w:t>
      </w:r>
      <w:r w:rsidR="1ECD2D03" w:rsidRPr="00007171">
        <w:rPr>
          <w:rFonts w:asciiTheme="minorHAnsi" w:hAnsiTheme="minorHAnsi"/>
        </w:rPr>
        <w:t xml:space="preserve"> will improve the affordability of </w:t>
      </w:r>
      <w:proofErr w:type="gramStart"/>
      <w:r w:rsidR="00F42D05" w:rsidRPr="00007171">
        <w:rPr>
          <w:rFonts w:asciiTheme="minorHAnsi" w:hAnsiTheme="minorHAnsi"/>
        </w:rPr>
        <w:t>child care</w:t>
      </w:r>
      <w:proofErr w:type="gramEnd"/>
      <w:r w:rsidR="1ECD2D03" w:rsidRPr="00007171">
        <w:rPr>
          <w:rFonts w:asciiTheme="minorHAnsi" w:hAnsiTheme="minorHAnsi"/>
        </w:rPr>
        <w:t xml:space="preserve"> services</w:t>
      </w:r>
      <w:r w:rsidR="73BB9C97" w:rsidRPr="00007171">
        <w:rPr>
          <w:rFonts w:asciiTheme="minorHAnsi" w:hAnsiTheme="minorHAnsi"/>
        </w:rPr>
        <w:t xml:space="preserve"> by </w:t>
      </w:r>
      <w:r w:rsidR="23A7172B" w:rsidRPr="00007171">
        <w:rPr>
          <w:rFonts w:asciiTheme="minorHAnsi" w:hAnsiTheme="minorHAnsi"/>
        </w:rPr>
        <w:t xml:space="preserve">requiring providers who accept the Ex-Tropical Cyclone Alfred Support </w:t>
      </w:r>
      <w:r w:rsidR="00CC256B" w:rsidRPr="00007171">
        <w:rPr>
          <w:rFonts w:asciiTheme="minorHAnsi" w:hAnsiTheme="minorHAnsi"/>
        </w:rPr>
        <w:t>p</w:t>
      </w:r>
      <w:r w:rsidR="23A7172B" w:rsidRPr="00007171">
        <w:rPr>
          <w:rFonts w:asciiTheme="minorHAnsi" w:hAnsiTheme="minorHAnsi"/>
        </w:rPr>
        <w:t>ayment to waive the gap fees for families who are unable t</w:t>
      </w:r>
      <w:r w:rsidR="318B73E7" w:rsidRPr="00007171">
        <w:rPr>
          <w:rFonts w:asciiTheme="minorHAnsi" w:hAnsiTheme="minorHAnsi"/>
        </w:rPr>
        <w:t>o attend because the service is closed or partially closed.</w:t>
      </w:r>
      <w:r w:rsidR="0B0A4E2A" w:rsidRPr="00007171">
        <w:rPr>
          <w:rFonts w:asciiTheme="minorHAnsi" w:hAnsiTheme="minorHAnsi"/>
        </w:rPr>
        <w:t xml:space="preserve"> This promotes the best interests of the child by ensuring that </w:t>
      </w:r>
      <w:r w:rsidR="00F42D05" w:rsidRPr="00007171">
        <w:rPr>
          <w:rFonts w:asciiTheme="minorHAnsi" w:hAnsiTheme="minorHAnsi"/>
        </w:rPr>
        <w:t>child care</w:t>
      </w:r>
      <w:r w:rsidR="0B0A4E2A" w:rsidRPr="00007171">
        <w:rPr>
          <w:rFonts w:asciiTheme="minorHAnsi" w:hAnsiTheme="minorHAnsi"/>
        </w:rPr>
        <w:t xml:space="preserve"> services remain </w:t>
      </w:r>
      <w:proofErr w:type="gramStart"/>
      <w:r w:rsidR="0B0A4E2A" w:rsidRPr="00007171">
        <w:rPr>
          <w:rFonts w:asciiTheme="minorHAnsi" w:hAnsiTheme="minorHAnsi"/>
        </w:rPr>
        <w:t xml:space="preserve">an </w:t>
      </w:r>
      <w:r w:rsidR="30A306BF" w:rsidRPr="00007171">
        <w:rPr>
          <w:rFonts w:asciiTheme="minorHAnsi" w:hAnsiTheme="minorHAnsi"/>
        </w:rPr>
        <w:t xml:space="preserve"> affordable</w:t>
      </w:r>
      <w:proofErr w:type="gramEnd"/>
      <w:r w:rsidR="0B0A4E2A" w:rsidRPr="00007171">
        <w:rPr>
          <w:rFonts w:asciiTheme="minorHAnsi" w:hAnsiTheme="minorHAnsi"/>
        </w:rPr>
        <w:t xml:space="preserve"> option for parents</w:t>
      </w:r>
      <w:r w:rsidR="5D99FC9A" w:rsidRPr="00007171">
        <w:rPr>
          <w:rFonts w:asciiTheme="minorHAnsi" w:hAnsiTheme="minorHAnsi"/>
        </w:rPr>
        <w:t xml:space="preserve">. </w:t>
      </w:r>
    </w:p>
    <w:p w14:paraId="1D4223DB" w14:textId="3550342E" w:rsidR="00E8671C" w:rsidRPr="00007171" w:rsidRDefault="00637912" w:rsidP="002D33C4">
      <w:pPr>
        <w:spacing w:before="120" w:after="120"/>
        <w:jc w:val="both"/>
        <w:rPr>
          <w:rFonts w:asciiTheme="minorHAnsi" w:hAnsiTheme="minorHAnsi" w:cstheme="minorHAnsi"/>
          <w:iCs/>
          <w:szCs w:val="24"/>
          <w:u w:val="single"/>
        </w:rPr>
      </w:pPr>
      <w:r w:rsidRPr="00007171">
        <w:rPr>
          <w:rFonts w:asciiTheme="minorHAnsi" w:hAnsiTheme="minorHAnsi" w:cstheme="minorHAnsi"/>
          <w:iCs/>
          <w:szCs w:val="24"/>
          <w:u w:val="single"/>
        </w:rPr>
        <w:t>Article 18 of the CRC</w:t>
      </w:r>
    </w:p>
    <w:p w14:paraId="3EF54460" w14:textId="11966BD6" w:rsidR="00637912" w:rsidRPr="00007171" w:rsidRDefault="662896E8">
      <w:pPr>
        <w:spacing w:before="120" w:after="120"/>
        <w:jc w:val="both"/>
        <w:rPr>
          <w:rFonts w:asciiTheme="minorHAnsi" w:hAnsiTheme="minorHAnsi"/>
        </w:rPr>
      </w:pPr>
      <w:r w:rsidRPr="00007171">
        <w:rPr>
          <w:rFonts w:asciiTheme="minorHAnsi" w:hAnsiTheme="minorHAnsi"/>
        </w:rPr>
        <w:t xml:space="preserve">Article 18 of the CRC, and particularly paragraph 3 of article 18, requires States Parties to take all appropriate measures to ensure that children of working parents have the right to benefit from </w:t>
      </w:r>
      <w:proofErr w:type="gramStart"/>
      <w:r w:rsidR="00F42D05" w:rsidRPr="00007171">
        <w:rPr>
          <w:rFonts w:asciiTheme="minorHAnsi" w:hAnsiTheme="minorHAnsi"/>
        </w:rPr>
        <w:t>child care</w:t>
      </w:r>
      <w:proofErr w:type="gramEnd"/>
      <w:r w:rsidR="00F42D05" w:rsidRPr="00007171">
        <w:rPr>
          <w:rFonts w:asciiTheme="minorHAnsi" w:hAnsiTheme="minorHAnsi"/>
        </w:rPr>
        <w:t xml:space="preserve"> </w:t>
      </w:r>
      <w:r w:rsidRPr="00007171">
        <w:rPr>
          <w:rFonts w:asciiTheme="minorHAnsi" w:hAnsiTheme="minorHAnsi"/>
        </w:rPr>
        <w:t>services and facilities for which they are eligible.</w:t>
      </w:r>
    </w:p>
    <w:p w14:paraId="5C669F24" w14:textId="274945EC" w:rsidR="00E802D0" w:rsidRPr="00007171" w:rsidRDefault="418E4173">
      <w:pPr>
        <w:spacing w:before="120" w:after="120"/>
        <w:jc w:val="both"/>
        <w:rPr>
          <w:rFonts w:asciiTheme="minorHAnsi" w:hAnsiTheme="minorHAnsi"/>
        </w:rPr>
      </w:pPr>
      <w:r w:rsidRPr="00007171">
        <w:rPr>
          <w:rFonts w:asciiTheme="minorHAnsi" w:hAnsiTheme="minorHAnsi"/>
        </w:rPr>
        <w:t>The Amendment Rules</w:t>
      </w:r>
      <w:r w:rsidR="1D6A44CC" w:rsidRPr="00007171">
        <w:rPr>
          <w:rFonts w:asciiTheme="minorHAnsi" w:hAnsiTheme="minorHAnsi"/>
        </w:rPr>
        <w:t xml:space="preserve"> provide </w:t>
      </w:r>
      <w:r w:rsidR="30A306BF" w:rsidRPr="00007171">
        <w:rPr>
          <w:rFonts w:asciiTheme="minorHAnsi" w:hAnsiTheme="minorHAnsi"/>
        </w:rPr>
        <w:t xml:space="preserve">financial support to </w:t>
      </w:r>
      <w:proofErr w:type="gramStart"/>
      <w:r w:rsidR="00F42D05" w:rsidRPr="00007171">
        <w:rPr>
          <w:rFonts w:asciiTheme="minorHAnsi" w:hAnsiTheme="minorHAnsi"/>
        </w:rPr>
        <w:t>child care</w:t>
      </w:r>
      <w:proofErr w:type="gramEnd"/>
      <w:r w:rsidR="30A306BF" w:rsidRPr="00007171">
        <w:rPr>
          <w:rFonts w:asciiTheme="minorHAnsi" w:hAnsiTheme="minorHAnsi"/>
        </w:rPr>
        <w:t xml:space="preserve"> services in areas affected by </w:t>
      </w:r>
      <w:r w:rsidR="00EE6E9F" w:rsidRPr="00007171">
        <w:rPr>
          <w:rFonts w:asciiTheme="minorHAnsi" w:hAnsiTheme="minorHAnsi"/>
        </w:rPr>
        <w:t>E</w:t>
      </w:r>
      <w:r w:rsidR="30A306BF" w:rsidRPr="00007171">
        <w:rPr>
          <w:rFonts w:asciiTheme="minorHAnsi" w:hAnsiTheme="minorHAnsi"/>
        </w:rPr>
        <w:t>x-Tropical Cyclone Alfred, supporting their ongoing viability</w:t>
      </w:r>
      <w:r w:rsidR="439C03B4" w:rsidRPr="00007171">
        <w:rPr>
          <w:rFonts w:asciiTheme="minorHAnsi" w:hAnsiTheme="minorHAnsi"/>
        </w:rPr>
        <w:t>.</w:t>
      </w:r>
      <w:r w:rsidR="5A44A34F" w:rsidRPr="00007171">
        <w:rPr>
          <w:rFonts w:asciiTheme="minorHAnsi" w:hAnsiTheme="minorHAnsi"/>
        </w:rPr>
        <w:t xml:space="preserve"> </w:t>
      </w:r>
      <w:r w:rsidR="5B7AF663" w:rsidRPr="00007171">
        <w:rPr>
          <w:rFonts w:asciiTheme="minorHAnsi" w:hAnsiTheme="minorHAnsi"/>
        </w:rPr>
        <w:t>Accordingly, the Amendment Rules will support children and families to continue to be able to afford and access</w:t>
      </w:r>
      <w:r w:rsidR="00F42D05" w:rsidRPr="00007171">
        <w:rPr>
          <w:rFonts w:asciiTheme="minorHAnsi" w:hAnsiTheme="minorHAnsi"/>
        </w:rPr>
        <w:t xml:space="preserve"> </w:t>
      </w:r>
      <w:proofErr w:type="gramStart"/>
      <w:r w:rsidR="00F42D05" w:rsidRPr="00007171">
        <w:rPr>
          <w:rFonts w:asciiTheme="minorHAnsi" w:hAnsiTheme="minorHAnsi"/>
        </w:rPr>
        <w:t>child care</w:t>
      </w:r>
      <w:proofErr w:type="gramEnd"/>
      <w:r w:rsidR="5B7AF663" w:rsidRPr="00007171">
        <w:rPr>
          <w:rFonts w:asciiTheme="minorHAnsi" w:hAnsiTheme="minorHAnsi"/>
        </w:rPr>
        <w:t xml:space="preserve"> in a safe and sustainable manner.</w:t>
      </w:r>
    </w:p>
    <w:p w14:paraId="0D664062" w14:textId="77777777" w:rsidR="00DA552F" w:rsidRPr="00007171" w:rsidRDefault="00F9205E" w:rsidP="002D33C4">
      <w:pPr>
        <w:pStyle w:val="Heading2"/>
        <w:jc w:val="both"/>
      </w:pPr>
      <w:r w:rsidRPr="00007171">
        <w:t>Conclusion</w:t>
      </w:r>
    </w:p>
    <w:p w14:paraId="26C0AF71" w14:textId="0FE37CDC" w:rsidR="00F9205E" w:rsidRPr="00007171" w:rsidRDefault="00F9205E" w:rsidP="002D33C4">
      <w:pPr>
        <w:spacing w:before="120" w:after="120"/>
        <w:jc w:val="both"/>
        <w:rPr>
          <w:rFonts w:asciiTheme="minorHAnsi" w:hAnsiTheme="minorHAnsi" w:cstheme="minorHAnsi"/>
          <w:szCs w:val="24"/>
        </w:rPr>
      </w:pPr>
      <w:r w:rsidRPr="00007171">
        <w:rPr>
          <w:rFonts w:asciiTheme="minorHAnsi" w:hAnsiTheme="minorHAnsi" w:cstheme="minorHAnsi"/>
          <w:szCs w:val="24"/>
        </w:rPr>
        <w:t xml:space="preserve">The </w:t>
      </w:r>
      <w:r w:rsidR="00DD7496" w:rsidRPr="00007171">
        <w:rPr>
          <w:rFonts w:asciiTheme="minorHAnsi" w:hAnsiTheme="minorHAnsi" w:cstheme="minorHAnsi"/>
          <w:szCs w:val="24"/>
        </w:rPr>
        <w:t xml:space="preserve">Instrument </w:t>
      </w:r>
      <w:r w:rsidRPr="00007171">
        <w:rPr>
          <w:rFonts w:asciiTheme="minorHAnsi" w:hAnsiTheme="minorHAnsi" w:cstheme="minorHAnsi"/>
          <w:szCs w:val="24"/>
        </w:rPr>
        <w:t xml:space="preserve">is compatible with human rights because </w:t>
      </w:r>
      <w:r w:rsidR="009F4CAB" w:rsidRPr="00007171">
        <w:rPr>
          <w:rFonts w:asciiTheme="minorHAnsi" w:hAnsiTheme="minorHAnsi" w:cstheme="minorHAnsi"/>
          <w:szCs w:val="24"/>
        </w:rPr>
        <w:t>it promotes the protection of human rights.</w:t>
      </w:r>
    </w:p>
    <w:p w14:paraId="49175299" w14:textId="77777777" w:rsidR="00D8103E" w:rsidRPr="00007171" w:rsidRDefault="00D8103E" w:rsidP="002D33C4">
      <w:pPr>
        <w:spacing w:before="120" w:after="120"/>
        <w:jc w:val="both"/>
        <w:rPr>
          <w:rFonts w:asciiTheme="minorHAnsi" w:hAnsiTheme="minorHAnsi" w:cstheme="minorHAnsi"/>
          <w:b/>
          <w:szCs w:val="24"/>
        </w:rPr>
      </w:pPr>
    </w:p>
    <w:p w14:paraId="1103BC73" w14:textId="718255F2" w:rsidR="00DA552F" w:rsidRPr="00007171" w:rsidRDefault="00D8103E" w:rsidP="003D6A6E">
      <w:pPr>
        <w:spacing w:before="120" w:after="120"/>
        <w:jc w:val="center"/>
        <w:rPr>
          <w:rFonts w:asciiTheme="minorHAnsi" w:hAnsiTheme="minorHAnsi" w:cstheme="minorHAnsi"/>
          <w:szCs w:val="24"/>
        </w:rPr>
        <w:sectPr w:rsidR="00DA552F" w:rsidRPr="00007171"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00007171">
        <w:rPr>
          <w:rFonts w:asciiTheme="minorHAnsi" w:hAnsiTheme="minorHAnsi" w:cstheme="minorHAnsi"/>
          <w:b/>
          <w:szCs w:val="24"/>
        </w:rPr>
        <w:t xml:space="preserve">Minister for </w:t>
      </w:r>
      <w:r w:rsidR="00DF5209" w:rsidRPr="00007171">
        <w:rPr>
          <w:rFonts w:asciiTheme="minorHAnsi" w:hAnsiTheme="minorHAnsi" w:cstheme="minorHAnsi"/>
          <w:b/>
          <w:szCs w:val="24"/>
        </w:rPr>
        <w:t>Education</w:t>
      </w:r>
      <w:r w:rsidR="00E8671C" w:rsidRPr="00007171">
        <w:rPr>
          <w:rFonts w:asciiTheme="minorHAnsi" w:hAnsiTheme="minorHAnsi" w:cstheme="minorHAnsi"/>
          <w:b/>
          <w:szCs w:val="24"/>
        </w:rPr>
        <w:t xml:space="preserve">, </w:t>
      </w:r>
      <w:r w:rsidR="00D95F8F">
        <w:rPr>
          <w:rFonts w:asciiTheme="minorHAnsi" w:hAnsiTheme="minorHAnsi" w:cstheme="minorHAnsi"/>
          <w:b/>
          <w:szCs w:val="24"/>
        </w:rPr>
        <w:t xml:space="preserve">the Hon. </w:t>
      </w:r>
      <w:r w:rsidR="00F66AB8" w:rsidRPr="00007171">
        <w:rPr>
          <w:rFonts w:asciiTheme="minorHAnsi" w:hAnsiTheme="minorHAnsi" w:cstheme="minorHAnsi"/>
          <w:b/>
          <w:szCs w:val="24"/>
        </w:rPr>
        <w:t>Jason Clare</w:t>
      </w:r>
    </w:p>
    <w:p w14:paraId="192B2E5C" w14:textId="7134B9A0" w:rsidR="00DA552F" w:rsidRPr="00007171" w:rsidRDefault="00D600DB" w:rsidP="00D5795B">
      <w:pPr>
        <w:pStyle w:val="Subtitle"/>
        <w:rPr>
          <w:u w:val="single"/>
        </w:rPr>
      </w:pPr>
      <w:r w:rsidRPr="00007171">
        <w:lastRenderedPageBreak/>
        <w:t>Child Care Subsidy Amendment</w:t>
      </w:r>
      <w:r w:rsidRPr="00007171">
        <w:rPr>
          <w:i w:val="0"/>
          <w:iCs/>
        </w:rPr>
        <w:t xml:space="preserve"> </w:t>
      </w:r>
      <w:r w:rsidR="008A3ABD" w:rsidRPr="00007171">
        <w:t>(</w:t>
      </w:r>
      <w:r w:rsidR="00455837" w:rsidRPr="00007171">
        <w:t>Ex-</w:t>
      </w:r>
      <w:r w:rsidR="008A3ABD" w:rsidRPr="00007171">
        <w:t>Tropical Cyclone Alfred Support Payment) Minister’s Rules 2025</w:t>
      </w:r>
    </w:p>
    <w:p w14:paraId="289E50B9" w14:textId="77777777" w:rsidR="00DA552F" w:rsidRPr="00007171" w:rsidRDefault="00DB6247" w:rsidP="002D33C4">
      <w:pPr>
        <w:pStyle w:val="Heading1"/>
        <w:jc w:val="both"/>
      </w:pPr>
      <w:r w:rsidRPr="00007171">
        <w:t>EXPLANATION OF PROVISIONS</w:t>
      </w:r>
    </w:p>
    <w:p w14:paraId="5C8B7FC1" w14:textId="77777777" w:rsidR="00DA552F" w:rsidRPr="00007171" w:rsidRDefault="00DB6247" w:rsidP="002D33C4">
      <w:pPr>
        <w:pStyle w:val="Heading3"/>
        <w:spacing w:before="240"/>
        <w:jc w:val="both"/>
        <w:rPr>
          <w:b/>
          <w:bCs/>
        </w:rPr>
      </w:pPr>
      <w:r w:rsidRPr="00007171">
        <w:rPr>
          <w:b/>
          <w:bCs/>
        </w:rPr>
        <w:t>Section</w:t>
      </w:r>
      <w:r w:rsidR="00DA552F" w:rsidRPr="00007171">
        <w:rPr>
          <w:b/>
          <w:bCs/>
        </w:rPr>
        <w:t xml:space="preserve"> 1: </w:t>
      </w:r>
      <w:r w:rsidR="00E631F9" w:rsidRPr="00007171">
        <w:rPr>
          <w:b/>
          <w:bCs/>
        </w:rPr>
        <w:t>Name</w:t>
      </w:r>
    </w:p>
    <w:p w14:paraId="6EB0F1F1" w14:textId="1B5F518C" w:rsidR="00DA552F" w:rsidRPr="00007171" w:rsidRDefault="00DA552F" w:rsidP="00E33346">
      <w:pPr>
        <w:pStyle w:val="ListParagraph"/>
        <w:numPr>
          <w:ilvl w:val="0"/>
          <w:numId w:val="1"/>
        </w:numPr>
        <w:spacing w:before="360" w:after="120"/>
        <w:jc w:val="both"/>
        <w:rPr>
          <w:rFonts w:asciiTheme="minorHAnsi" w:hAnsiTheme="minorHAnsi" w:cstheme="minorHAnsi"/>
          <w:szCs w:val="24"/>
        </w:rPr>
      </w:pPr>
      <w:r w:rsidRPr="00007171">
        <w:rPr>
          <w:rFonts w:asciiTheme="minorHAnsi" w:hAnsiTheme="minorHAnsi" w:cstheme="minorHAnsi"/>
          <w:szCs w:val="24"/>
        </w:rPr>
        <w:t xml:space="preserve">This is a formal provision specifying the </w:t>
      </w:r>
      <w:r w:rsidR="00E631F9" w:rsidRPr="00007171">
        <w:rPr>
          <w:rFonts w:asciiTheme="minorHAnsi" w:hAnsiTheme="minorHAnsi" w:cstheme="minorHAnsi"/>
          <w:szCs w:val="24"/>
        </w:rPr>
        <w:t>name of the instrument</w:t>
      </w:r>
      <w:r w:rsidR="00546BB1" w:rsidRPr="00007171">
        <w:rPr>
          <w:rFonts w:asciiTheme="minorHAnsi" w:hAnsiTheme="minorHAnsi" w:cstheme="minorHAnsi"/>
          <w:szCs w:val="24"/>
        </w:rPr>
        <w:t xml:space="preserve"> as the </w:t>
      </w:r>
      <w:r w:rsidR="00546BB1" w:rsidRPr="00007171">
        <w:rPr>
          <w:rFonts w:asciiTheme="minorHAnsi" w:hAnsiTheme="minorHAnsi" w:cstheme="minorHAnsi"/>
          <w:i/>
          <w:iCs/>
          <w:szCs w:val="24"/>
        </w:rPr>
        <w:t>Child Care Subsidy Amendment (</w:t>
      </w:r>
      <w:r w:rsidR="00455837" w:rsidRPr="00007171">
        <w:rPr>
          <w:rFonts w:asciiTheme="minorHAnsi" w:hAnsiTheme="minorHAnsi" w:cstheme="minorHAnsi"/>
          <w:i/>
          <w:iCs/>
          <w:szCs w:val="24"/>
        </w:rPr>
        <w:t>Ex-</w:t>
      </w:r>
      <w:r w:rsidR="00B956D6" w:rsidRPr="00007171">
        <w:rPr>
          <w:rFonts w:asciiTheme="minorHAnsi" w:hAnsiTheme="minorHAnsi" w:cstheme="minorHAnsi"/>
          <w:i/>
          <w:iCs/>
          <w:szCs w:val="24"/>
        </w:rPr>
        <w:t xml:space="preserve">Tropical Cyclone Alfred Support Payment) Minister’s Rules 2025 </w:t>
      </w:r>
      <w:r w:rsidR="00B956D6" w:rsidRPr="00007171">
        <w:rPr>
          <w:rFonts w:asciiTheme="minorHAnsi" w:hAnsiTheme="minorHAnsi" w:cstheme="minorHAnsi"/>
          <w:szCs w:val="24"/>
        </w:rPr>
        <w:t xml:space="preserve">(Amendment Rules). </w:t>
      </w:r>
    </w:p>
    <w:p w14:paraId="153E9ACC" w14:textId="77777777" w:rsidR="00DA552F" w:rsidRPr="00007171" w:rsidRDefault="00DB6247" w:rsidP="002D33C4">
      <w:pPr>
        <w:pStyle w:val="Heading3"/>
        <w:spacing w:before="240"/>
        <w:jc w:val="both"/>
        <w:rPr>
          <w:b/>
          <w:bCs/>
        </w:rPr>
      </w:pPr>
      <w:r w:rsidRPr="00007171">
        <w:rPr>
          <w:b/>
          <w:bCs/>
        </w:rPr>
        <w:t>Section</w:t>
      </w:r>
      <w:r w:rsidR="00DA552F" w:rsidRPr="00007171">
        <w:rPr>
          <w:b/>
          <w:bCs/>
        </w:rPr>
        <w:t xml:space="preserve"> 2: Commencement</w:t>
      </w:r>
    </w:p>
    <w:p w14:paraId="1DC53B7C" w14:textId="7E2E824E" w:rsidR="00E631F9" w:rsidRPr="00007171" w:rsidRDefault="00112D47" w:rsidP="00E33346">
      <w:pPr>
        <w:pStyle w:val="ListParagraph"/>
        <w:keepNext/>
        <w:numPr>
          <w:ilvl w:val="0"/>
          <w:numId w:val="1"/>
        </w:numPr>
        <w:spacing w:before="360" w:after="120"/>
        <w:jc w:val="both"/>
        <w:rPr>
          <w:rFonts w:asciiTheme="minorHAnsi" w:hAnsiTheme="minorHAnsi" w:cstheme="minorHAnsi"/>
          <w:i/>
          <w:color w:val="FF0000"/>
        </w:rPr>
      </w:pPr>
      <w:r w:rsidRPr="00007171">
        <w:rPr>
          <w:rFonts w:asciiTheme="minorHAnsi" w:hAnsiTheme="minorHAnsi" w:cstheme="minorHAnsi"/>
          <w:iCs/>
        </w:rPr>
        <w:t xml:space="preserve">The Amendment Rules commence on the day after they are registered. </w:t>
      </w:r>
    </w:p>
    <w:p w14:paraId="3287C071" w14:textId="77777777" w:rsidR="00E631F9" w:rsidRPr="00007171" w:rsidRDefault="00E631F9" w:rsidP="002D33C4">
      <w:pPr>
        <w:pStyle w:val="Heading3"/>
        <w:spacing w:before="240"/>
        <w:jc w:val="both"/>
        <w:rPr>
          <w:b/>
          <w:bCs/>
        </w:rPr>
      </w:pPr>
      <w:r w:rsidRPr="00007171">
        <w:rPr>
          <w:b/>
          <w:bCs/>
        </w:rPr>
        <w:t>Section 3: Authority</w:t>
      </w:r>
    </w:p>
    <w:p w14:paraId="1CEE71F7" w14:textId="0DB3B350" w:rsidR="00E631F9" w:rsidRPr="00007171" w:rsidRDefault="00816821" w:rsidP="00E33346">
      <w:pPr>
        <w:pStyle w:val="ListParagraph"/>
        <w:keepNext/>
        <w:numPr>
          <w:ilvl w:val="0"/>
          <w:numId w:val="1"/>
        </w:numPr>
        <w:spacing w:before="360" w:after="120"/>
        <w:jc w:val="both"/>
        <w:rPr>
          <w:rFonts w:asciiTheme="minorHAnsi" w:hAnsiTheme="minorHAnsi" w:cstheme="minorHAnsi"/>
          <w:i/>
        </w:rPr>
      </w:pPr>
      <w:r w:rsidRPr="00007171">
        <w:rPr>
          <w:rFonts w:asciiTheme="minorHAnsi" w:hAnsiTheme="minorHAnsi" w:cstheme="minorHAnsi"/>
          <w:iCs/>
        </w:rPr>
        <w:t xml:space="preserve">This provision provides that the Amendment Rules </w:t>
      </w:r>
      <w:r w:rsidR="003F7B31" w:rsidRPr="00007171">
        <w:rPr>
          <w:rFonts w:asciiTheme="minorHAnsi" w:hAnsiTheme="minorHAnsi" w:cstheme="minorHAnsi"/>
          <w:iCs/>
        </w:rPr>
        <w:t xml:space="preserve">are made under the </w:t>
      </w:r>
      <w:r w:rsidR="003F7B31" w:rsidRPr="00007171">
        <w:rPr>
          <w:rFonts w:asciiTheme="minorHAnsi" w:hAnsiTheme="minorHAnsi" w:cstheme="minorHAnsi"/>
          <w:i/>
        </w:rPr>
        <w:t xml:space="preserve">A New Tax System (Family Assistance) Act 1999 </w:t>
      </w:r>
      <w:r w:rsidR="003F7B31" w:rsidRPr="00007171">
        <w:rPr>
          <w:rFonts w:asciiTheme="minorHAnsi" w:hAnsiTheme="minorHAnsi" w:cstheme="minorHAnsi"/>
          <w:iCs/>
        </w:rPr>
        <w:t xml:space="preserve">(Assistance Act), which allows the </w:t>
      </w:r>
      <w:r w:rsidR="00FE5880" w:rsidRPr="00007171">
        <w:rPr>
          <w:rFonts w:asciiTheme="minorHAnsi" w:hAnsiTheme="minorHAnsi" w:cstheme="minorHAnsi"/>
          <w:iCs/>
        </w:rPr>
        <w:t xml:space="preserve">Minister to make rules required or permitted to be prescribed by either the Assistance Act or </w:t>
      </w:r>
      <w:r w:rsidR="00EE6E9F" w:rsidRPr="00007171">
        <w:rPr>
          <w:rFonts w:asciiTheme="minorHAnsi" w:hAnsiTheme="minorHAnsi" w:cstheme="minorHAnsi"/>
          <w:iCs/>
        </w:rPr>
        <w:t xml:space="preserve">the </w:t>
      </w:r>
      <w:r w:rsidR="00EE6E9F" w:rsidRPr="00007171">
        <w:rPr>
          <w:rFonts w:asciiTheme="minorHAnsi" w:hAnsiTheme="minorHAnsi" w:cstheme="minorHAnsi"/>
          <w:i/>
        </w:rPr>
        <w:t>A New Tax System (Family Assistance) (Administration) Act 1999</w:t>
      </w:r>
      <w:r w:rsidR="00FE5880" w:rsidRPr="00007171">
        <w:rPr>
          <w:rFonts w:asciiTheme="minorHAnsi" w:hAnsiTheme="minorHAnsi" w:cstheme="minorHAnsi"/>
          <w:iCs/>
        </w:rPr>
        <w:t xml:space="preserve"> </w:t>
      </w:r>
      <w:r w:rsidR="00EE6E9F" w:rsidRPr="00007171">
        <w:rPr>
          <w:rFonts w:asciiTheme="minorHAnsi" w:hAnsiTheme="minorHAnsi" w:cstheme="minorHAnsi"/>
          <w:iCs/>
        </w:rPr>
        <w:t>(</w:t>
      </w:r>
      <w:r w:rsidR="00DE5E8D" w:rsidRPr="00007171">
        <w:rPr>
          <w:rFonts w:asciiTheme="minorHAnsi" w:hAnsiTheme="minorHAnsi" w:cstheme="minorHAnsi"/>
          <w:iCs/>
        </w:rPr>
        <w:t>Administration Act</w:t>
      </w:r>
      <w:r w:rsidR="00EE6E9F" w:rsidRPr="00007171">
        <w:rPr>
          <w:rFonts w:asciiTheme="minorHAnsi" w:hAnsiTheme="minorHAnsi" w:cstheme="minorHAnsi"/>
          <w:iCs/>
        </w:rPr>
        <w:t>)</w:t>
      </w:r>
      <w:r w:rsidR="00DE5E8D" w:rsidRPr="00007171">
        <w:rPr>
          <w:rFonts w:asciiTheme="minorHAnsi" w:hAnsiTheme="minorHAnsi" w:cstheme="minorHAnsi"/>
          <w:iCs/>
        </w:rPr>
        <w:t xml:space="preserve">. </w:t>
      </w:r>
    </w:p>
    <w:p w14:paraId="352A5233" w14:textId="609E7902" w:rsidR="000155A0" w:rsidRPr="00007171" w:rsidRDefault="00E631F9" w:rsidP="002D33C4">
      <w:pPr>
        <w:pStyle w:val="Heading3"/>
        <w:spacing w:before="240"/>
        <w:jc w:val="both"/>
        <w:rPr>
          <w:b/>
          <w:bCs/>
        </w:rPr>
      </w:pPr>
      <w:r w:rsidRPr="00007171">
        <w:rPr>
          <w:b/>
          <w:bCs/>
        </w:rPr>
        <w:t xml:space="preserve">Section 4: </w:t>
      </w:r>
      <w:r w:rsidR="00C27C6B" w:rsidRPr="00007171">
        <w:rPr>
          <w:b/>
          <w:bCs/>
        </w:rPr>
        <w:t xml:space="preserve">Schedules </w:t>
      </w:r>
    </w:p>
    <w:p w14:paraId="2AB55D93" w14:textId="13894A77" w:rsidR="00756D99" w:rsidRPr="00007171" w:rsidRDefault="000155A0" w:rsidP="00E33346">
      <w:pPr>
        <w:pStyle w:val="ListParagraph"/>
        <w:numPr>
          <w:ilvl w:val="0"/>
          <w:numId w:val="1"/>
        </w:numPr>
        <w:spacing w:before="360" w:after="120" w:line="259" w:lineRule="auto"/>
        <w:jc w:val="both"/>
        <w:rPr>
          <w:rFonts w:asciiTheme="minorHAnsi" w:hAnsiTheme="minorHAnsi" w:cstheme="minorHAnsi"/>
          <w:u w:val="single"/>
        </w:rPr>
      </w:pPr>
      <w:bookmarkStart w:id="7" w:name="_Toc23942243"/>
      <w:bookmarkEnd w:id="7"/>
      <w:r w:rsidRPr="00007171">
        <w:rPr>
          <w:rFonts w:asciiTheme="minorHAnsi" w:hAnsiTheme="minorHAnsi" w:cstheme="minorHAnsi"/>
        </w:rPr>
        <w:t xml:space="preserve">This section provides that the </w:t>
      </w:r>
      <w:r w:rsidRPr="00007171">
        <w:rPr>
          <w:rFonts w:asciiTheme="minorHAnsi" w:hAnsiTheme="minorHAnsi" w:cstheme="minorHAnsi"/>
          <w:i/>
          <w:iCs/>
        </w:rPr>
        <w:t xml:space="preserve">Child Care Subsidy Minister’s Rules 2017 </w:t>
      </w:r>
      <w:r w:rsidRPr="00007171">
        <w:rPr>
          <w:rFonts w:asciiTheme="minorHAnsi" w:hAnsiTheme="minorHAnsi" w:cstheme="minorHAnsi"/>
        </w:rPr>
        <w:t>(</w:t>
      </w:r>
      <w:r w:rsidR="00946143" w:rsidRPr="00007171">
        <w:rPr>
          <w:rFonts w:asciiTheme="minorHAnsi" w:hAnsiTheme="minorHAnsi" w:cstheme="minorHAnsi"/>
        </w:rPr>
        <w:t>Principal Rules</w:t>
      </w:r>
      <w:r w:rsidRPr="00007171">
        <w:rPr>
          <w:rFonts w:asciiTheme="minorHAnsi" w:hAnsiTheme="minorHAnsi" w:cstheme="minorHAnsi"/>
        </w:rPr>
        <w:t xml:space="preserve">) are amended as set out in the Schedule to the Amendment Rules. </w:t>
      </w:r>
    </w:p>
    <w:p w14:paraId="7F053CB9" w14:textId="77777777" w:rsidR="000155A0" w:rsidRPr="00007171" w:rsidRDefault="000155A0" w:rsidP="002D33C4">
      <w:pPr>
        <w:spacing w:after="160" w:line="259" w:lineRule="auto"/>
        <w:jc w:val="both"/>
        <w:rPr>
          <w:rFonts w:asciiTheme="minorHAnsi" w:hAnsiTheme="minorHAnsi" w:cstheme="minorHAnsi"/>
          <w:u w:val="single"/>
        </w:rPr>
      </w:pPr>
    </w:p>
    <w:p w14:paraId="0A965E91" w14:textId="764E92C1" w:rsidR="000155A0" w:rsidRPr="00007171" w:rsidRDefault="000155A0" w:rsidP="002D33C4">
      <w:pPr>
        <w:spacing w:after="160" w:line="259" w:lineRule="auto"/>
        <w:jc w:val="both"/>
        <w:rPr>
          <w:rFonts w:asciiTheme="minorHAnsi" w:hAnsiTheme="minorHAnsi" w:cstheme="minorHAnsi"/>
          <w:b/>
          <w:bCs/>
          <w:u w:val="single"/>
        </w:rPr>
      </w:pPr>
      <w:r w:rsidRPr="00007171">
        <w:rPr>
          <w:rFonts w:asciiTheme="minorHAnsi" w:hAnsiTheme="minorHAnsi" w:cstheme="minorHAnsi"/>
          <w:b/>
          <w:bCs/>
          <w:u w:val="single"/>
        </w:rPr>
        <w:t>SCHEDULE 1 – Amendments</w:t>
      </w:r>
    </w:p>
    <w:p w14:paraId="37DBDE4A" w14:textId="2850D194" w:rsidR="00ED49E8" w:rsidRPr="00007171" w:rsidRDefault="02C9C564" w:rsidP="5C734779">
      <w:pPr>
        <w:spacing w:after="160" w:line="259" w:lineRule="auto"/>
        <w:jc w:val="both"/>
        <w:rPr>
          <w:rFonts w:asciiTheme="minorHAnsi" w:hAnsiTheme="minorHAnsi"/>
          <w:u w:val="single"/>
        </w:rPr>
      </w:pPr>
      <w:r w:rsidRPr="00007171">
        <w:rPr>
          <w:rFonts w:asciiTheme="minorHAnsi" w:hAnsiTheme="minorHAnsi"/>
          <w:u w:val="single"/>
        </w:rPr>
        <w:t>Item 1</w:t>
      </w:r>
    </w:p>
    <w:p w14:paraId="14E63EF0" w14:textId="611DB48D" w:rsidR="005428EB" w:rsidRPr="00007171" w:rsidRDefault="005428EB"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Item 1 repeals section 41 of the Principal Rules</w:t>
      </w:r>
      <w:r w:rsidR="00CB387F" w:rsidRPr="00007171">
        <w:rPr>
          <w:rFonts w:asciiTheme="minorHAnsi" w:hAnsiTheme="minorHAnsi" w:cstheme="minorHAnsi"/>
        </w:rPr>
        <w:t>.</w:t>
      </w:r>
    </w:p>
    <w:p w14:paraId="60093FB9" w14:textId="4B98013D" w:rsidR="005428EB" w:rsidRPr="00007171" w:rsidRDefault="00CB387F"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 xml:space="preserve">Section 41 refers to section 60A. </w:t>
      </w:r>
      <w:r w:rsidR="005428EB" w:rsidRPr="00007171">
        <w:rPr>
          <w:rFonts w:asciiTheme="minorHAnsi" w:hAnsiTheme="minorHAnsi" w:cstheme="minorHAnsi"/>
        </w:rPr>
        <w:t xml:space="preserve">The version of section 60A that section 41 </w:t>
      </w:r>
      <w:r w:rsidR="00F24BDE" w:rsidRPr="00007171">
        <w:rPr>
          <w:rFonts w:asciiTheme="minorHAnsi" w:hAnsiTheme="minorHAnsi" w:cstheme="minorHAnsi"/>
        </w:rPr>
        <w:t>refers</w:t>
      </w:r>
      <w:r w:rsidR="005428EB" w:rsidRPr="00007171">
        <w:rPr>
          <w:rFonts w:asciiTheme="minorHAnsi" w:hAnsiTheme="minorHAnsi" w:cstheme="minorHAnsi"/>
        </w:rPr>
        <w:t xml:space="preserve"> to was about business continuity payments made under the Early Childhood Education and Care Relief Package for weeks occurring in the period beginning on 6 April 2020 and ending on 28 June 2020. This section </w:t>
      </w:r>
      <w:r w:rsidR="00093012" w:rsidRPr="00007171">
        <w:rPr>
          <w:rFonts w:asciiTheme="minorHAnsi" w:hAnsiTheme="minorHAnsi" w:cstheme="minorHAnsi"/>
        </w:rPr>
        <w:t xml:space="preserve">60A </w:t>
      </w:r>
      <w:r w:rsidR="005428EB" w:rsidRPr="00007171">
        <w:rPr>
          <w:rFonts w:asciiTheme="minorHAnsi" w:hAnsiTheme="minorHAnsi" w:cstheme="minorHAnsi"/>
        </w:rPr>
        <w:t>has since been repealed, however</w:t>
      </w:r>
      <w:r w:rsidR="00093012" w:rsidRPr="00007171">
        <w:rPr>
          <w:rFonts w:asciiTheme="minorHAnsi" w:hAnsiTheme="minorHAnsi" w:cstheme="minorHAnsi"/>
        </w:rPr>
        <w:t xml:space="preserve">, </w:t>
      </w:r>
      <w:r w:rsidR="005428EB" w:rsidRPr="00007171">
        <w:rPr>
          <w:rFonts w:asciiTheme="minorHAnsi" w:hAnsiTheme="minorHAnsi" w:cstheme="minorHAnsi"/>
        </w:rPr>
        <w:t>section 41</w:t>
      </w:r>
      <w:r w:rsidR="00093012" w:rsidRPr="00007171">
        <w:rPr>
          <w:rFonts w:asciiTheme="minorHAnsi" w:hAnsiTheme="minorHAnsi" w:cstheme="minorHAnsi"/>
        </w:rPr>
        <w:t xml:space="preserve"> was originally</w:t>
      </w:r>
      <w:r w:rsidR="005428EB" w:rsidRPr="00007171">
        <w:rPr>
          <w:rFonts w:asciiTheme="minorHAnsi" w:hAnsiTheme="minorHAnsi" w:cstheme="minorHAnsi"/>
        </w:rPr>
        <w:t xml:space="preserve"> re</w:t>
      </w:r>
      <w:r w:rsidR="00093012" w:rsidRPr="00007171">
        <w:rPr>
          <w:rFonts w:asciiTheme="minorHAnsi" w:hAnsiTheme="minorHAnsi" w:cstheme="minorHAnsi"/>
        </w:rPr>
        <w:t>tained</w:t>
      </w:r>
      <w:r w:rsidR="005428EB" w:rsidRPr="00007171">
        <w:rPr>
          <w:rFonts w:asciiTheme="minorHAnsi" w:hAnsiTheme="minorHAnsi" w:cstheme="minorHAnsi"/>
        </w:rPr>
        <w:t xml:space="preserve"> to make it clear that any applications for approval and variation</w:t>
      </w:r>
      <w:r w:rsidR="00B86589" w:rsidRPr="00007171">
        <w:rPr>
          <w:rFonts w:asciiTheme="minorHAnsi" w:hAnsiTheme="minorHAnsi" w:cstheme="minorHAnsi"/>
        </w:rPr>
        <w:t xml:space="preserve"> during this period</w:t>
      </w:r>
      <w:r w:rsidR="005428EB" w:rsidRPr="00007171">
        <w:rPr>
          <w:rFonts w:asciiTheme="minorHAnsi" w:hAnsiTheme="minorHAnsi" w:cstheme="minorHAnsi"/>
        </w:rPr>
        <w:t xml:space="preserve"> </w:t>
      </w:r>
      <w:r w:rsidR="00807191" w:rsidRPr="00007171">
        <w:rPr>
          <w:rFonts w:asciiTheme="minorHAnsi" w:hAnsiTheme="minorHAnsi" w:cstheme="minorHAnsi"/>
        </w:rPr>
        <w:t>were</w:t>
      </w:r>
      <w:r w:rsidR="005428EB" w:rsidRPr="00007171">
        <w:rPr>
          <w:rFonts w:asciiTheme="minorHAnsi" w:hAnsiTheme="minorHAnsi" w:cstheme="minorHAnsi"/>
        </w:rPr>
        <w:t xml:space="preserve"> taken not to have been made. </w:t>
      </w:r>
    </w:p>
    <w:p w14:paraId="5DDE8FCD" w14:textId="36B17BC4" w:rsidR="005428EB" w:rsidRPr="00007171" w:rsidRDefault="008F0DE1"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Item 1</w:t>
      </w:r>
      <w:r w:rsidR="00350594" w:rsidRPr="00007171">
        <w:rPr>
          <w:rFonts w:asciiTheme="minorHAnsi" w:hAnsiTheme="minorHAnsi" w:cstheme="minorHAnsi"/>
        </w:rPr>
        <w:t xml:space="preserve"> now</w:t>
      </w:r>
      <w:r w:rsidRPr="00007171">
        <w:rPr>
          <w:rFonts w:asciiTheme="minorHAnsi" w:hAnsiTheme="minorHAnsi" w:cstheme="minorHAnsi"/>
        </w:rPr>
        <w:t xml:space="preserve"> repeals section 41</w:t>
      </w:r>
      <w:r w:rsidR="005428EB" w:rsidRPr="00007171">
        <w:rPr>
          <w:rFonts w:asciiTheme="minorHAnsi" w:hAnsiTheme="minorHAnsi" w:cstheme="minorHAnsi"/>
        </w:rPr>
        <w:t xml:space="preserve"> given </w:t>
      </w:r>
      <w:r w:rsidR="00BF7DA2" w:rsidRPr="00007171">
        <w:rPr>
          <w:rFonts w:asciiTheme="minorHAnsi" w:hAnsiTheme="minorHAnsi" w:cstheme="minorHAnsi"/>
        </w:rPr>
        <w:t>its</w:t>
      </w:r>
      <w:r w:rsidR="005428EB" w:rsidRPr="00007171">
        <w:rPr>
          <w:rFonts w:asciiTheme="minorHAnsi" w:hAnsiTheme="minorHAnsi" w:cstheme="minorHAnsi"/>
        </w:rPr>
        <w:t xml:space="preserve"> time-limited nature and to avoid any confusion by the insertion of the new section 60A, which concerns the Ex-Tropical Cyclone Alfred Support payment as opposed to the Early Childhood Education and Care Relief Package. </w:t>
      </w:r>
    </w:p>
    <w:p w14:paraId="2BC27ACD" w14:textId="3DB9482A" w:rsidR="00A5414D" w:rsidRPr="00007171" w:rsidRDefault="00A5414D" w:rsidP="00007171"/>
    <w:p w14:paraId="4F297024" w14:textId="08EB8CFC" w:rsidR="000155A0" w:rsidRPr="00007171" w:rsidRDefault="00F337B3" w:rsidP="002D33C4">
      <w:pPr>
        <w:spacing w:after="160" w:line="259" w:lineRule="auto"/>
        <w:jc w:val="both"/>
        <w:rPr>
          <w:rFonts w:asciiTheme="minorHAnsi" w:hAnsiTheme="minorHAnsi" w:cstheme="minorHAnsi"/>
          <w:u w:val="single"/>
        </w:rPr>
      </w:pPr>
      <w:r w:rsidRPr="00007171">
        <w:rPr>
          <w:rFonts w:asciiTheme="minorHAnsi" w:hAnsiTheme="minorHAnsi" w:cstheme="minorHAnsi"/>
          <w:u w:val="single"/>
        </w:rPr>
        <w:lastRenderedPageBreak/>
        <w:t xml:space="preserve">Item </w:t>
      </w:r>
      <w:r w:rsidR="00ED49E8" w:rsidRPr="00007171">
        <w:rPr>
          <w:rFonts w:asciiTheme="minorHAnsi" w:hAnsiTheme="minorHAnsi" w:cstheme="minorHAnsi"/>
          <w:u w:val="single"/>
        </w:rPr>
        <w:t>2</w:t>
      </w:r>
    </w:p>
    <w:p w14:paraId="0BBBEAAB" w14:textId="7281EBFB" w:rsidR="00D86BA2" w:rsidRPr="00007171" w:rsidRDefault="5E5B450C" w:rsidP="00007171">
      <w:pPr>
        <w:pStyle w:val="ListParagraph"/>
        <w:numPr>
          <w:ilvl w:val="0"/>
          <w:numId w:val="1"/>
        </w:numPr>
        <w:spacing w:after="160" w:line="259" w:lineRule="auto"/>
        <w:jc w:val="both"/>
        <w:rPr>
          <w:rFonts w:asciiTheme="minorHAnsi" w:hAnsiTheme="minorHAnsi"/>
          <w:szCs w:val="24"/>
        </w:rPr>
      </w:pPr>
      <w:r w:rsidRPr="00007171">
        <w:rPr>
          <w:rFonts w:asciiTheme="minorHAnsi" w:hAnsiTheme="minorHAnsi"/>
        </w:rPr>
        <w:t xml:space="preserve">Division </w:t>
      </w:r>
      <w:r w:rsidR="149DF623" w:rsidRPr="00007171">
        <w:rPr>
          <w:rFonts w:asciiTheme="minorHAnsi" w:hAnsiTheme="minorHAnsi"/>
        </w:rPr>
        <w:t xml:space="preserve">5, Part 4 of the </w:t>
      </w:r>
      <w:r w:rsidR="009F1439" w:rsidRPr="00007171">
        <w:rPr>
          <w:rFonts w:asciiTheme="minorHAnsi" w:hAnsiTheme="minorHAnsi"/>
        </w:rPr>
        <w:t>Principal</w:t>
      </w:r>
      <w:r w:rsidR="3388D7FC" w:rsidRPr="00007171">
        <w:rPr>
          <w:rFonts w:asciiTheme="minorHAnsi" w:hAnsiTheme="minorHAnsi"/>
        </w:rPr>
        <w:t xml:space="preserve"> </w:t>
      </w:r>
      <w:r w:rsidR="149DF623" w:rsidRPr="00007171">
        <w:rPr>
          <w:rFonts w:asciiTheme="minorHAnsi" w:hAnsiTheme="minorHAnsi"/>
        </w:rPr>
        <w:t xml:space="preserve">Rules </w:t>
      </w:r>
      <w:r w:rsidR="6F970260" w:rsidRPr="00007171">
        <w:rPr>
          <w:rFonts w:asciiTheme="minorHAnsi" w:hAnsiTheme="minorHAnsi"/>
        </w:rPr>
        <w:t xml:space="preserve">provides </w:t>
      </w:r>
      <w:r w:rsidR="4D25ED38" w:rsidRPr="00007171">
        <w:rPr>
          <w:rFonts w:asciiTheme="minorHAnsi" w:hAnsiTheme="minorHAnsi"/>
        </w:rPr>
        <w:t xml:space="preserve">additional conditions for continued </w:t>
      </w:r>
      <w:r w:rsidR="2DA624B3" w:rsidRPr="00007171">
        <w:rPr>
          <w:rFonts w:asciiTheme="minorHAnsi" w:hAnsiTheme="minorHAnsi"/>
        </w:rPr>
        <w:t xml:space="preserve">provider </w:t>
      </w:r>
      <w:r w:rsidR="4D25ED38" w:rsidRPr="00007171">
        <w:rPr>
          <w:rFonts w:asciiTheme="minorHAnsi" w:hAnsiTheme="minorHAnsi"/>
        </w:rPr>
        <w:t xml:space="preserve">approval </w:t>
      </w:r>
      <w:r w:rsidR="082429F3" w:rsidRPr="00007171">
        <w:rPr>
          <w:rFonts w:asciiTheme="minorHAnsi" w:hAnsiTheme="minorHAnsi"/>
        </w:rPr>
        <w:t xml:space="preserve">of </w:t>
      </w:r>
      <w:proofErr w:type="gramStart"/>
      <w:r w:rsidR="00F42D05" w:rsidRPr="00007171">
        <w:rPr>
          <w:rFonts w:asciiTheme="minorHAnsi" w:hAnsiTheme="minorHAnsi"/>
        </w:rPr>
        <w:t>child care</w:t>
      </w:r>
      <w:proofErr w:type="gramEnd"/>
      <w:r w:rsidR="082429F3" w:rsidRPr="00007171">
        <w:rPr>
          <w:rFonts w:asciiTheme="minorHAnsi" w:hAnsiTheme="minorHAnsi"/>
        </w:rPr>
        <w:t xml:space="preserve"> services. </w:t>
      </w:r>
      <w:r w:rsidR="722E89D3" w:rsidRPr="00007171">
        <w:rPr>
          <w:rFonts w:asciiTheme="minorHAnsi" w:hAnsiTheme="minorHAnsi"/>
        </w:rPr>
        <w:t>This item inserts a new section</w:t>
      </w:r>
      <w:r w:rsidR="59488A97" w:rsidRPr="00007171">
        <w:rPr>
          <w:rFonts w:asciiTheme="minorHAnsi" w:hAnsiTheme="minorHAnsi"/>
        </w:rPr>
        <w:t xml:space="preserve"> 48D</w:t>
      </w:r>
      <w:r w:rsidR="722E89D3" w:rsidRPr="00007171">
        <w:rPr>
          <w:rFonts w:asciiTheme="minorHAnsi" w:hAnsiTheme="minorHAnsi"/>
        </w:rPr>
        <w:t xml:space="preserve"> to add another condition</w:t>
      </w:r>
      <w:r w:rsidR="3589B906" w:rsidRPr="00007171">
        <w:rPr>
          <w:rFonts w:asciiTheme="minorHAnsi" w:hAnsiTheme="minorHAnsi"/>
        </w:rPr>
        <w:t xml:space="preserve"> </w:t>
      </w:r>
      <w:r w:rsidR="22ABFFA4" w:rsidRPr="00007171">
        <w:rPr>
          <w:rFonts w:asciiTheme="minorHAnsi" w:hAnsiTheme="minorHAnsi"/>
        </w:rPr>
        <w:t xml:space="preserve">for continued approval </w:t>
      </w:r>
      <w:r w:rsidR="13F93D71" w:rsidRPr="00007171">
        <w:rPr>
          <w:rFonts w:asciiTheme="minorHAnsi" w:hAnsiTheme="minorHAnsi"/>
        </w:rPr>
        <w:t>under</w:t>
      </w:r>
      <w:r w:rsidR="64C3EE2A" w:rsidRPr="00007171">
        <w:rPr>
          <w:rFonts w:asciiTheme="minorHAnsi" w:hAnsiTheme="minorHAnsi"/>
        </w:rPr>
        <w:t xml:space="preserve"> </w:t>
      </w:r>
      <w:r w:rsidR="376D3BE7" w:rsidRPr="00007171">
        <w:rPr>
          <w:rFonts w:asciiTheme="minorHAnsi" w:hAnsiTheme="minorHAnsi"/>
        </w:rPr>
        <w:t>section 195E of the Administration Act,</w:t>
      </w:r>
      <w:r w:rsidR="6D080C61" w:rsidRPr="00007171">
        <w:rPr>
          <w:rFonts w:asciiTheme="minorHAnsi" w:hAnsiTheme="minorHAnsi"/>
        </w:rPr>
        <w:t xml:space="preserve"> the provision</w:t>
      </w:r>
      <w:r w:rsidR="376D3BE7" w:rsidRPr="00007171">
        <w:rPr>
          <w:rFonts w:asciiTheme="minorHAnsi" w:hAnsiTheme="minorHAnsi"/>
        </w:rPr>
        <w:t xml:space="preserve"> whic</w:t>
      </w:r>
      <w:r w:rsidR="71183BDA" w:rsidRPr="00007171">
        <w:rPr>
          <w:rFonts w:asciiTheme="minorHAnsi" w:hAnsiTheme="minorHAnsi"/>
        </w:rPr>
        <w:t xml:space="preserve">h establishes that the provider must comply with any conditions prescribed by the </w:t>
      </w:r>
      <w:r w:rsidR="6F95998F" w:rsidRPr="00007171">
        <w:rPr>
          <w:rFonts w:asciiTheme="minorHAnsi" w:hAnsiTheme="minorHAnsi"/>
        </w:rPr>
        <w:t>Principal</w:t>
      </w:r>
      <w:r w:rsidR="71183BDA" w:rsidRPr="00007171">
        <w:rPr>
          <w:rFonts w:asciiTheme="minorHAnsi" w:hAnsiTheme="minorHAnsi"/>
        </w:rPr>
        <w:t xml:space="preserve"> </w:t>
      </w:r>
      <w:r w:rsidR="19AF6395" w:rsidRPr="00007171">
        <w:rPr>
          <w:rFonts w:asciiTheme="minorHAnsi" w:hAnsiTheme="minorHAnsi"/>
        </w:rPr>
        <w:t>R</w:t>
      </w:r>
      <w:r w:rsidR="71183BDA" w:rsidRPr="00007171">
        <w:rPr>
          <w:rFonts w:asciiTheme="minorHAnsi" w:hAnsiTheme="minorHAnsi"/>
        </w:rPr>
        <w:t xml:space="preserve">ules in respect of the provider or an </w:t>
      </w:r>
      <w:proofErr w:type="gramStart"/>
      <w:r w:rsidR="71183BDA" w:rsidRPr="00007171">
        <w:rPr>
          <w:rFonts w:asciiTheme="minorHAnsi" w:hAnsiTheme="minorHAnsi"/>
        </w:rPr>
        <w:t>approved  service</w:t>
      </w:r>
      <w:proofErr w:type="gramEnd"/>
      <w:r w:rsidR="71183BDA" w:rsidRPr="00007171">
        <w:rPr>
          <w:rFonts w:asciiTheme="minorHAnsi" w:hAnsiTheme="minorHAnsi"/>
        </w:rPr>
        <w:t xml:space="preserve"> of the provider. </w:t>
      </w:r>
      <w:r w:rsidR="18C5859B" w:rsidRPr="00007171">
        <w:rPr>
          <w:rFonts w:asciiTheme="minorHAnsi" w:hAnsiTheme="minorHAnsi"/>
        </w:rPr>
        <w:t xml:space="preserve"> </w:t>
      </w:r>
    </w:p>
    <w:p w14:paraId="796A454A" w14:textId="270244E3" w:rsidR="000C51C9" w:rsidRPr="00007171" w:rsidRDefault="076EAA42" w:rsidP="00007171">
      <w:pPr>
        <w:pStyle w:val="ListParagraph"/>
        <w:numPr>
          <w:ilvl w:val="0"/>
          <w:numId w:val="1"/>
        </w:numPr>
        <w:spacing w:after="160" w:line="259" w:lineRule="auto"/>
        <w:jc w:val="both"/>
        <w:rPr>
          <w:rFonts w:asciiTheme="minorHAnsi" w:hAnsiTheme="minorHAnsi"/>
        </w:rPr>
      </w:pPr>
      <w:r w:rsidRPr="00007171">
        <w:rPr>
          <w:rFonts w:asciiTheme="minorHAnsi" w:hAnsiTheme="minorHAnsi"/>
        </w:rPr>
        <w:t xml:space="preserve">The </w:t>
      </w:r>
      <w:r w:rsidR="7E95CA21" w:rsidRPr="00007171">
        <w:rPr>
          <w:rFonts w:asciiTheme="minorHAnsi" w:hAnsiTheme="minorHAnsi"/>
        </w:rPr>
        <w:t>condition imposed by the new section 48D</w:t>
      </w:r>
      <w:r w:rsidR="7046015E" w:rsidRPr="00007171">
        <w:rPr>
          <w:rFonts w:asciiTheme="minorHAnsi" w:hAnsiTheme="minorHAnsi"/>
        </w:rPr>
        <w:t xml:space="preserve"> is</w:t>
      </w:r>
      <w:r w:rsidR="46B49615" w:rsidRPr="00007171">
        <w:rPr>
          <w:rFonts w:asciiTheme="minorHAnsi" w:hAnsiTheme="minorHAnsi"/>
        </w:rPr>
        <w:t xml:space="preserve"> </w:t>
      </w:r>
      <w:r w:rsidR="7046015E" w:rsidRPr="00007171">
        <w:rPr>
          <w:rFonts w:asciiTheme="minorHAnsi" w:hAnsiTheme="minorHAnsi"/>
        </w:rPr>
        <w:t>that</w:t>
      </w:r>
      <w:r w:rsidR="3589B906" w:rsidRPr="00007171">
        <w:rPr>
          <w:rFonts w:asciiTheme="minorHAnsi" w:hAnsiTheme="minorHAnsi"/>
        </w:rPr>
        <w:t xml:space="preserve"> providers in receipt of the </w:t>
      </w:r>
      <w:r w:rsidR="2A74D6FD" w:rsidRPr="00007171">
        <w:rPr>
          <w:rFonts w:asciiTheme="minorHAnsi" w:hAnsiTheme="minorHAnsi"/>
        </w:rPr>
        <w:t>Ex-</w:t>
      </w:r>
      <w:r w:rsidR="35459AAB" w:rsidRPr="00007171">
        <w:rPr>
          <w:rFonts w:asciiTheme="minorHAnsi" w:hAnsiTheme="minorHAnsi"/>
        </w:rPr>
        <w:t xml:space="preserve">Tropical Cyclone Alfred Support </w:t>
      </w:r>
      <w:r w:rsidR="008167C8" w:rsidRPr="00007171">
        <w:rPr>
          <w:rFonts w:asciiTheme="minorHAnsi" w:hAnsiTheme="minorHAnsi"/>
        </w:rPr>
        <w:t>pa</w:t>
      </w:r>
      <w:r w:rsidR="35459AAB" w:rsidRPr="00007171">
        <w:rPr>
          <w:rFonts w:asciiTheme="minorHAnsi" w:hAnsiTheme="minorHAnsi"/>
        </w:rPr>
        <w:t>yment</w:t>
      </w:r>
      <w:r w:rsidR="08156450" w:rsidRPr="00007171">
        <w:rPr>
          <w:rFonts w:asciiTheme="minorHAnsi" w:hAnsiTheme="minorHAnsi"/>
        </w:rPr>
        <w:t xml:space="preserve"> must </w:t>
      </w:r>
      <w:r w:rsidR="6CBE7B56" w:rsidRPr="00007171">
        <w:rPr>
          <w:rFonts w:asciiTheme="minorHAnsi" w:hAnsiTheme="minorHAnsi"/>
        </w:rPr>
        <w:t>comply with the undertaking at paragraph 60C(1)(d) of the Amendment Rules</w:t>
      </w:r>
      <w:r w:rsidR="08156450" w:rsidRPr="00007171">
        <w:rPr>
          <w:rFonts w:asciiTheme="minorHAnsi" w:hAnsiTheme="minorHAnsi"/>
        </w:rPr>
        <w:t>, which is</w:t>
      </w:r>
      <w:r w:rsidR="6CBE7B56" w:rsidRPr="00007171">
        <w:rPr>
          <w:rFonts w:asciiTheme="minorHAnsi" w:hAnsiTheme="minorHAnsi"/>
        </w:rPr>
        <w:t xml:space="preserve"> that the provider</w:t>
      </w:r>
      <w:r w:rsidR="468C740D" w:rsidRPr="00007171">
        <w:rPr>
          <w:rFonts w:asciiTheme="minorHAnsi" w:hAnsiTheme="minorHAnsi"/>
        </w:rPr>
        <w:t xml:space="preserve"> will</w:t>
      </w:r>
      <w:r w:rsidR="2B0BA446" w:rsidRPr="00007171">
        <w:rPr>
          <w:rFonts w:asciiTheme="minorHAnsi" w:hAnsiTheme="minorHAnsi"/>
        </w:rPr>
        <w:t>, after receiving notice of a fee reduction decision for an individual concerning sessions of care provided by the service</w:t>
      </w:r>
      <w:r w:rsidR="0DBEA1DC" w:rsidRPr="00007171">
        <w:rPr>
          <w:rFonts w:asciiTheme="minorHAnsi" w:hAnsiTheme="minorHAnsi"/>
        </w:rPr>
        <w:t xml:space="preserve"> </w:t>
      </w:r>
      <w:r w:rsidR="79DF441D" w:rsidRPr="00007171">
        <w:rPr>
          <w:rFonts w:asciiTheme="minorHAnsi" w:hAnsiTheme="minorHAnsi"/>
        </w:rPr>
        <w:t xml:space="preserve">in circumstances to which subparagraph 54B(1)(c)(ii) of the Principal Rules apply, </w:t>
      </w:r>
      <w:r w:rsidR="624B7ED5" w:rsidRPr="00007171">
        <w:rPr>
          <w:rFonts w:asciiTheme="minorHAnsi" w:hAnsiTheme="minorHAnsi"/>
        </w:rPr>
        <w:t>give</w:t>
      </w:r>
      <w:r w:rsidR="7DE23AE8" w:rsidRPr="00007171">
        <w:rPr>
          <w:rFonts w:asciiTheme="minorHAnsi" w:hAnsiTheme="minorHAnsi"/>
        </w:rPr>
        <w:t xml:space="preserve"> the individual or their partner</w:t>
      </w:r>
      <w:r w:rsidR="624B7ED5" w:rsidRPr="00007171">
        <w:rPr>
          <w:rFonts w:asciiTheme="minorHAnsi" w:hAnsiTheme="minorHAnsi"/>
        </w:rPr>
        <w:t xml:space="preserve"> an </w:t>
      </w:r>
      <w:r w:rsidR="244F72CA" w:rsidRPr="00007171">
        <w:rPr>
          <w:rFonts w:asciiTheme="minorHAnsi" w:hAnsiTheme="minorHAnsi"/>
        </w:rPr>
        <w:t>100 per cent</w:t>
      </w:r>
      <w:r w:rsidR="624B7ED5" w:rsidRPr="00007171">
        <w:rPr>
          <w:rFonts w:asciiTheme="minorHAnsi" w:hAnsiTheme="minorHAnsi"/>
        </w:rPr>
        <w:t xml:space="preserve"> discount on </w:t>
      </w:r>
      <w:r w:rsidR="7DE23AE8" w:rsidRPr="00007171">
        <w:rPr>
          <w:rFonts w:asciiTheme="minorHAnsi" w:hAnsiTheme="minorHAnsi"/>
        </w:rPr>
        <w:t>the pre-discount fee</w:t>
      </w:r>
      <w:r w:rsidR="468C740D" w:rsidRPr="00007171">
        <w:rPr>
          <w:rFonts w:asciiTheme="minorHAnsi" w:hAnsiTheme="minorHAnsi"/>
        </w:rPr>
        <w:t xml:space="preserve"> </w:t>
      </w:r>
      <w:r w:rsidR="52DCF6BF" w:rsidRPr="00007171">
        <w:rPr>
          <w:rFonts w:asciiTheme="minorHAnsi" w:hAnsiTheme="minorHAnsi"/>
        </w:rPr>
        <w:t>attributable to</w:t>
      </w:r>
      <w:r w:rsidR="19D7AFA3" w:rsidRPr="00007171">
        <w:rPr>
          <w:rFonts w:asciiTheme="minorHAnsi" w:hAnsiTheme="minorHAnsi"/>
        </w:rPr>
        <w:t xml:space="preserve"> </w:t>
      </w:r>
      <w:r w:rsidR="42B28F8A" w:rsidRPr="00007171">
        <w:rPr>
          <w:rFonts w:asciiTheme="minorHAnsi" w:hAnsiTheme="minorHAnsi"/>
        </w:rPr>
        <w:t xml:space="preserve">sessions of care which their child did not attend </w:t>
      </w:r>
      <w:r w:rsidR="1B4664AE" w:rsidRPr="00007171">
        <w:rPr>
          <w:rFonts w:asciiTheme="minorHAnsi" w:hAnsiTheme="minorHAnsi"/>
        </w:rPr>
        <w:t>because of</w:t>
      </w:r>
      <w:r w:rsidR="42B28F8A" w:rsidRPr="00007171">
        <w:rPr>
          <w:rFonts w:asciiTheme="minorHAnsi" w:hAnsiTheme="minorHAnsi"/>
        </w:rPr>
        <w:t xml:space="preserve"> the </w:t>
      </w:r>
      <w:r w:rsidR="086BACC2" w:rsidRPr="00007171">
        <w:rPr>
          <w:rFonts w:asciiTheme="minorHAnsi" w:hAnsiTheme="minorHAnsi"/>
        </w:rPr>
        <w:t>service’s closure</w:t>
      </w:r>
      <w:r w:rsidR="02F03D13" w:rsidRPr="00007171">
        <w:rPr>
          <w:rFonts w:asciiTheme="minorHAnsi" w:hAnsiTheme="minorHAnsi"/>
        </w:rPr>
        <w:t xml:space="preserve">. </w:t>
      </w:r>
    </w:p>
    <w:p w14:paraId="26AA8BA2" w14:textId="1D19789B" w:rsidR="00E33346" w:rsidRPr="00007171" w:rsidRDefault="00E33346"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 xml:space="preserve">The circumstances referred to under subparagraph 54B(1)(c)(ii) of the Principal Rules are where the service, or part of the service, that provided the session of care is closed as a direct result of a period of emergency (which for the purposes of the Amendment Rules, is the period of emergency relating to </w:t>
      </w:r>
      <w:r w:rsidR="0053696B" w:rsidRPr="00007171">
        <w:rPr>
          <w:rFonts w:asciiTheme="minorHAnsi" w:hAnsiTheme="minorHAnsi" w:cstheme="minorHAnsi"/>
        </w:rPr>
        <w:t>E</w:t>
      </w:r>
      <w:r w:rsidRPr="00007171">
        <w:rPr>
          <w:rFonts w:asciiTheme="minorHAnsi" w:hAnsiTheme="minorHAnsi" w:cstheme="minorHAnsi"/>
        </w:rPr>
        <w:t xml:space="preserve">x-Tropical Cyclone Alfred). </w:t>
      </w:r>
    </w:p>
    <w:p w14:paraId="5C54D184" w14:textId="045F01C4" w:rsidR="00D86BA2" w:rsidRPr="00007171" w:rsidRDefault="426D897F" w:rsidP="00007171">
      <w:pPr>
        <w:pStyle w:val="ListParagraph"/>
        <w:numPr>
          <w:ilvl w:val="0"/>
          <w:numId w:val="1"/>
        </w:numPr>
        <w:spacing w:after="160" w:line="259" w:lineRule="auto"/>
        <w:jc w:val="both"/>
        <w:rPr>
          <w:rFonts w:asciiTheme="minorHAnsi" w:hAnsiTheme="minorHAnsi"/>
        </w:rPr>
      </w:pPr>
      <w:r w:rsidRPr="00007171">
        <w:rPr>
          <w:rFonts w:asciiTheme="minorHAnsi" w:hAnsiTheme="minorHAnsi"/>
        </w:rPr>
        <w:t>To ensure the immediate impact of the Ex-Tropical Cyclone Alfred Support</w:t>
      </w:r>
      <w:r w:rsidR="00800F09">
        <w:rPr>
          <w:rFonts w:asciiTheme="minorHAnsi" w:hAnsiTheme="minorHAnsi"/>
        </w:rPr>
        <w:t xml:space="preserve"> </w:t>
      </w:r>
      <w:r w:rsidR="008622F1" w:rsidRPr="00007171">
        <w:rPr>
          <w:rFonts w:asciiTheme="minorHAnsi" w:hAnsiTheme="minorHAnsi"/>
        </w:rPr>
        <w:t>p</w:t>
      </w:r>
      <w:r w:rsidRPr="00007171">
        <w:rPr>
          <w:rFonts w:asciiTheme="minorHAnsi" w:hAnsiTheme="minorHAnsi"/>
        </w:rPr>
        <w:t>ayment</w:t>
      </w:r>
      <w:r w:rsidR="646F467F" w:rsidRPr="00007171">
        <w:rPr>
          <w:rFonts w:asciiTheme="minorHAnsi" w:hAnsiTheme="minorHAnsi"/>
        </w:rPr>
        <w:t xml:space="preserve"> for affected families</w:t>
      </w:r>
      <w:r w:rsidRPr="00007171">
        <w:rPr>
          <w:rFonts w:asciiTheme="minorHAnsi" w:hAnsiTheme="minorHAnsi"/>
        </w:rPr>
        <w:t xml:space="preserve">, under paragraph 48D(a) providers are required to comply with the undertaking </w:t>
      </w:r>
      <w:r w:rsidR="646F467F" w:rsidRPr="00007171">
        <w:rPr>
          <w:rFonts w:asciiTheme="minorHAnsi" w:hAnsiTheme="minorHAnsi"/>
        </w:rPr>
        <w:t xml:space="preserve">to fully discount gap fees </w:t>
      </w:r>
      <w:r w:rsidRPr="00007171">
        <w:rPr>
          <w:rFonts w:asciiTheme="minorHAnsi" w:hAnsiTheme="minorHAnsi"/>
        </w:rPr>
        <w:t>within</w:t>
      </w:r>
      <w:r w:rsidR="6D080C61" w:rsidRPr="00007171">
        <w:rPr>
          <w:rFonts w:asciiTheme="minorHAnsi" w:hAnsiTheme="minorHAnsi"/>
        </w:rPr>
        <w:t xml:space="preserve"> </w:t>
      </w:r>
      <w:r w:rsidRPr="00007171">
        <w:rPr>
          <w:rFonts w:asciiTheme="minorHAnsi" w:hAnsiTheme="minorHAnsi"/>
        </w:rPr>
        <w:t xml:space="preserve">14 days of giving the undertaking. Paragraph 48D(b) then serves as an additional enforcement mechanism by requiring providers to, within </w:t>
      </w:r>
      <w:r w:rsidR="72DF248F" w:rsidRPr="00007171">
        <w:rPr>
          <w:rFonts w:asciiTheme="minorHAnsi" w:hAnsiTheme="minorHAnsi"/>
        </w:rPr>
        <w:t>14</w:t>
      </w:r>
      <w:r w:rsidRPr="00007171">
        <w:rPr>
          <w:rFonts w:asciiTheme="minorHAnsi" w:hAnsiTheme="minorHAnsi"/>
        </w:rPr>
        <w:t xml:space="preserve"> days of being requested to do so</w:t>
      </w:r>
      <w:r w:rsidR="646F467F" w:rsidRPr="00007171">
        <w:rPr>
          <w:rFonts w:asciiTheme="minorHAnsi" w:hAnsiTheme="minorHAnsi"/>
        </w:rPr>
        <w:t xml:space="preserve"> by the Secretary</w:t>
      </w:r>
      <w:r w:rsidRPr="00007171">
        <w:rPr>
          <w:rFonts w:asciiTheme="minorHAnsi" w:hAnsiTheme="minorHAnsi"/>
        </w:rPr>
        <w:t>, provide evidence</w:t>
      </w:r>
      <w:r w:rsidR="646F467F" w:rsidRPr="00007171">
        <w:rPr>
          <w:rFonts w:asciiTheme="minorHAnsi" w:hAnsiTheme="minorHAnsi"/>
        </w:rPr>
        <w:t xml:space="preserve"> that</w:t>
      </w:r>
      <w:r w:rsidRPr="00007171">
        <w:rPr>
          <w:rFonts w:asciiTheme="minorHAnsi" w:hAnsiTheme="minorHAnsi"/>
        </w:rPr>
        <w:t xml:space="preserve"> they have complied with the undertaking. </w:t>
      </w:r>
      <w:r w:rsidR="6D080C61" w:rsidRPr="00007171">
        <w:rPr>
          <w:rFonts w:asciiTheme="minorHAnsi" w:hAnsiTheme="minorHAnsi"/>
        </w:rPr>
        <w:t xml:space="preserve"> </w:t>
      </w:r>
    </w:p>
    <w:p w14:paraId="7D97FDBE" w14:textId="3009BDF6" w:rsidR="00164DAA" w:rsidRPr="00007171" w:rsidRDefault="00164DAA" w:rsidP="00DA4F6C">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This item</w:t>
      </w:r>
      <w:r w:rsidR="00402A17" w:rsidRPr="00007171">
        <w:rPr>
          <w:rFonts w:asciiTheme="minorHAnsi" w:hAnsiTheme="minorHAnsi" w:cstheme="minorHAnsi"/>
        </w:rPr>
        <w:t xml:space="preserve"> is intended to mitigate the risk that services do not adhere to the conditions of</w:t>
      </w:r>
      <w:r w:rsidR="00C53318" w:rsidRPr="00007171">
        <w:rPr>
          <w:rFonts w:asciiTheme="minorHAnsi" w:hAnsiTheme="minorHAnsi" w:cstheme="minorHAnsi"/>
        </w:rPr>
        <w:t xml:space="preserve"> the </w:t>
      </w:r>
      <w:r w:rsidR="00455837" w:rsidRPr="00007171">
        <w:rPr>
          <w:rFonts w:asciiTheme="minorHAnsi" w:hAnsiTheme="minorHAnsi" w:cstheme="minorHAnsi"/>
        </w:rPr>
        <w:t>Ex-</w:t>
      </w:r>
      <w:r w:rsidR="00C53318" w:rsidRPr="00007171">
        <w:rPr>
          <w:rFonts w:asciiTheme="minorHAnsi" w:hAnsiTheme="minorHAnsi" w:cstheme="minorHAnsi"/>
        </w:rPr>
        <w:t xml:space="preserve">Tropical Cyclone Alfred Support </w:t>
      </w:r>
      <w:r w:rsidR="00E260C6" w:rsidRPr="00007171">
        <w:rPr>
          <w:rFonts w:asciiTheme="minorHAnsi" w:hAnsiTheme="minorHAnsi" w:cstheme="minorHAnsi"/>
        </w:rPr>
        <w:t>p</w:t>
      </w:r>
      <w:r w:rsidR="00C53318" w:rsidRPr="00007171">
        <w:rPr>
          <w:rFonts w:asciiTheme="minorHAnsi" w:hAnsiTheme="minorHAnsi" w:cstheme="minorHAnsi"/>
        </w:rPr>
        <w:t>ayment</w:t>
      </w:r>
      <w:r w:rsidR="00AC7D91" w:rsidRPr="00007171">
        <w:rPr>
          <w:rFonts w:asciiTheme="minorHAnsi" w:hAnsiTheme="minorHAnsi" w:cstheme="minorHAnsi"/>
        </w:rPr>
        <w:t xml:space="preserve"> </w:t>
      </w:r>
      <w:r w:rsidR="00923E7D" w:rsidRPr="00007171">
        <w:rPr>
          <w:rFonts w:asciiTheme="minorHAnsi" w:hAnsiTheme="minorHAnsi" w:cstheme="minorHAnsi"/>
        </w:rPr>
        <w:t xml:space="preserve">by not </w:t>
      </w:r>
      <w:r w:rsidR="00FD54A6" w:rsidRPr="00007171">
        <w:rPr>
          <w:rFonts w:asciiTheme="minorHAnsi" w:hAnsiTheme="minorHAnsi" w:cstheme="minorHAnsi"/>
        </w:rPr>
        <w:t>complying</w:t>
      </w:r>
      <w:r w:rsidR="00EB715B" w:rsidRPr="00007171">
        <w:rPr>
          <w:rFonts w:asciiTheme="minorHAnsi" w:hAnsiTheme="minorHAnsi" w:cstheme="minorHAnsi"/>
        </w:rPr>
        <w:t xml:space="preserve"> with their undertaking to fully discount</w:t>
      </w:r>
      <w:r w:rsidR="00923E7D" w:rsidRPr="00007171">
        <w:rPr>
          <w:rFonts w:asciiTheme="minorHAnsi" w:hAnsiTheme="minorHAnsi" w:cstheme="minorHAnsi"/>
        </w:rPr>
        <w:t xml:space="preserve"> gap </w:t>
      </w:r>
      <w:r w:rsidR="00D16EDA" w:rsidRPr="00007171">
        <w:rPr>
          <w:rFonts w:asciiTheme="minorHAnsi" w:hAnsiTheme="minorHAnsi" w:cstheme="minorHAnsi"/>
        </w:rPr>
        <w:t>fees</w:t>
      </w:r>
      <w:r w:rsidR="00EB715B" w:rsidRPr="00007171">
        <w:rPr>
          <w:rFonts w:asciiTheme="minorHAnsi" w:hAnsiTheme="minorHAnsi" w:cstheme="minorHAnsi"/>
        </w:rPr>
        <w:t xml:space="preserve"> in the applicable circumstances under new section 60C. </w:t>
      </w:r>
      <w:r w:rsidR="00AF3785" w:rsidRPr="00007171">
        <w:rPr>
          <w:rFonts w:asciiTheme="minorHAnsi" w:hAnsiTheme="minorHAnsi" w:cstheme="minorHAnsi"/>
        </w:rPr>
        <w:t xml:space="preserve">If providers do not comply with their undertaking, the department can consider whether a sanction is appropriate. If a sanction such as cancellation or suspension is imposed, the amount of the </w:t>
      </w:r>
      <w:r w:rsidR="00E260C6" w:rsidRPr="00007171">
        <w:rPr>
          <w:rFonts w:asciiTheme="minorHAnsi" w:hAnsiTheme="minorHAnsi" w:cstheme="minorHAnsi"/>
        </w:rPr>
        <w:t>Ex-Tropical Cyclone Alfred Support payment</w:t>
      </w:r>
      <w:r w:rsidR="00AF3785" w:rsidRPr="00007171">
        <w:rPr>
          <w:rFonts w:asciiTheme="minorHAnsi" w:hAnsiTheme="minorHAnsi" w:cstheme="minorHAnsi"/>
        </w:rPr>
        <w:t xml:space="preserve"> will then be a debt</w:t>
      </w:r>
      <w:r w:rsidR="00BC3CC9" w:rsidRPr="00007171">
        <w:rPr>
          <w:rFonts w:asciiTheme="minorHAnsi" w:hAnsiTheme="minorHAnsi" w:cstheme="minorHAnsi"/>
        </w:rPr>
        <w:t xml:space="preserve"> under subsection 71</w:t>
      </w:r>
      <w:proofErr w:type="gramStart"/>
      <w:r w:rsidR="00BC3CC9" w:rsidRPr="00007171">
        <w:rPr>
          <w:rFonts w:asciiTheme="minorHAnsi" w:hAnsiTheme="minorHAnsi" w:cstheme="minorHAnsi"/>
        </w:rPr>
        <w:t>H(</w:t>
      </w:r>
      <w:proofErr w:type="gramEnd"/>
      <w:r w:rsidR="00BC3CC9" w:rsidRPr="00007171">
        <w:rPr>
          <w:rFonts w:asciiTheme="minorHAnsi" w:hAnsiTheme="minorHAnsi" w:cstheme="minorHAnsi"/>
        </w:rPr>
        <w:t>1) of the Administration Act</w:t>
      </w:r>
      <w:r w:rsidR="00AF3785" w:rsidRPr="00007171">
        <w:rPr>
          <w:rFonts w:asciiTheme="minorHAnsi" w:hAnsiTheme="minorHAnsi" w:cstheme="minorHAnsi"/>
        </w:rPr>
        <w:t xml:space="preserve">. </w:t>
      </w:r>
    </w:p>
    <w:p w14:paraId="5C1E0521" w14:textId="1C5E8674" w:rsidR="00F337B3" w:rsidRPr="00007171" w:rsidRDefault="00F337B3" w:rsidP="002D33C4">
      <w:pPr>
        <w:spacing w:after="160" w:line="259" w:lineRule="auto"/>
        <w:jc w:val="both"/>
        <w:rPr>
          <w:rFonts w:asciiTheme="minorHAnsi" w:hAnsiTheme="minorHAnsi" w:cstheme="minorHAnsi"/>
          <w:u w:val="single"/>
        </w:rPr>
      </w:pPr>
      <w:r w:rsidRPr="00007171">
        <w:rPr>
          <w:rFonts w:asciiTheme="minorHAnsi" w:hAnsiTheme="minorHAnsi" w:cstheme="minorHAnsi"/>
          <w:u w:val="single"/>
        </w:rPr>
        <w:t xml:space="preserve">Item </w:t>
      </w:r>
      <w:r w:rsidR="00ED49E8" w:rsidRPr="00007171">
        <w:rPr>
          <w:rFonts w:asciiTheme="minorHAnsi" w:hAnsiTheme="minorHAnsi" w:cstheme="minorHAnsi"/>
          <w:u w:val="single"/>
        </w:rPr>
        <w:t>3</w:t>
      </w:r>
    </w:p>
    <w:p w14:paraId="18266FD6" w14:textId="7DACB2A5" w:rsidR="0025385D" w:rsidRPr="00007171" w:rsidRDefault="1EF19954" w:rsidP="00007171">
      <w:pPr>
        <w:pStyle w:val="ListParagraph"/>
        <w:numPr>
          <w:ilvl w:val="0"/>
          <w:numId w:val="1"/>
        </w:numPr>
        <w:spacing w:after="160" w:line="259" w:lineRule="auto"/>
        <w:jc w:val="both"/>
        <w:rPr>
          <w:rFonts w:asciiTheme="minorHAnsi" w:hAnsiTheme="minorHAnsi"/>
          <w:szCs w:val="24"/>
        </w:rPr>
      </w:pPr>
      <w:r w:rsidRPr="00007171">
        <w:rPr>
          <w:rFonts w:asciiTheme="minorHAnsi" w:hAnsiTheme="minorHAnsi"/>
        </w:rPr>
        <w:t xml:space="preserve">Item </w:t>
      </w:r>
      <w:r w:rsidR="02C9C564" w:rsidRPr="00007171">
        <w:rPr>
          <w:rFonts w:asciiTheme="minorHAnsi" w:hAnsiTheme="minorHAnsi"/>
        </w:rPr>
        <w:t>3</w:t>
      </w:r>
      <w:r w:rsidRPr="00007171">
        <w:rPr>
          <w:rFonts w:asciiTheme="minorHAnsi" w:hAnsiTheme="minorHAnsi"/>
        </w:rPr>
        <w:t xml:space="preserve"> </w:t>
      </w:r>
      <w:r w:rsidR="40711882" w:rsidRPr="00007171">
        <w:rPr>
          <w:rFonts w:asciiTheme="minorHAnsi" w:hAnsiTheme="minorHAnsi"/>
        </w:rPr>
        <w:t xml:space="preserve">of the Amendment Rules </w:t>
      </w:r>
      <w:r w:rsidRPr="00007171">
        <w:rPr>
          <w:rFonts w:asciiTheme="minorHAnsi" w:hAnsiTheme="minorHAnsi"/>
        </w:rPr>
        <w:t xml:space="preserve">provides for a once-off business continuity payment of $10,000 (called the </w:t>
      </w:r>
      <w:r w:rsidR="2A74D6FD" w:rsidRPr="00007171">
        <w:rPr>
          <w:rFonts w:asciiTheme="minorHAnsi" w:hAnsiTheme="minorHAnsi"/>
        </w:rPr>
        <w:t>Ex-</w:t>
      </w:r>
      <w:r w:rsidRPr="00007171">
        <w:rPr>
          <w:rFonts w:asciiTheme="minorHAnsi" w:hAnsiTheme="minorHAnsi"/>
        </w:rPr>
        <w:t xml:space="preserve">Tropical </w:t>
      </w:r>
      <w:r w:rsidR="3CCFF939" w:rsidRPr="00007171">
        <w:rPr>
          <w:rFonts w:asciiTheme="minorHAnsi" w:hAnsiTheme="minorHAnsi"/>
        </w:rPr>
        <w:t xml:space="preserve">Cyclone Alfred Support </w:t>
      </w:r>
      <w:r w:rsidR="00A308F9" w:rsidRPr="00007171">
        <w:rPr>
          <w:rFonts w:asciiTheme="minorHAnsi" w:hAnsiTheme="minorHAnsi"/>
        </w:rPr>
        <w:t>p</w:t>
      </w:r>
      <w:r w:rsidR="3CCFF939" w:rsidRPr="00007171">
        <w:rPr>
          <w:rFonts w:asciiTheme="minorHAnsi" w:hAnsiTheme="minorHAnsi"/>
        </w:rPr>
        <w:t xml:space="preserve">ayment) to providers of </w:t>
      </w:r>
      <w:r w:rsidR="00C60456" w:rsidRPr="00007171">
        <w:rPr>
          <w:rFonts w:asciiTheme="minorHAnsi" w:hAnsiTheme="minorHAnsi"/>
        </w:rPr>
        <w:t xml:space="preserve">child care </w:t>
      </w:r>
      <w:r w:rsidR="3CCFF939" w:rsidRPr="00007171">
        <w:rPr>
          <w:rFonts w:asciiTheme="minorHAnsi" w:hAnsiTheme="minorHAnsi"/>
        </w:rPr>
        <w:t xml:space="preserve">services that </w:t>
      </w:r>
      <w:bookmarkStart w:id="8" w:name="_Hlk192749665"/>
      <w:r w:rsidR="3CCFF939" w:rsidRPr="00007171">
        <w:rPr>
          <w:rFonts w:asciiTheme="minorHAnsi" w:hAnsiTheme="minorHAnsi"/>
        </w:rPr>
        <w:t xml:space="preserve">closed for </w:t>
      </w:r>
      <w:r w:rsidR="359B36BB" w:rsidRPr="00007171">
        <w:rPr>
          <w:rFonts w:asciiTheme="minorHAnsi" w:hAnsiTheme="minorHAnsi"/>
        </w:rPr>
        <w:t xml:space="preserve">eight </w:t>
      </w:r>
      <w:r w:rsidR="3CCFF939" w:rsidRPr="00007171">
        <w:rPr>
          <w:rFonts w:asciiTheme="minorHAnsi" w:hAnsiTheme="minorHAnsi"/>
        </w:rPr>
        <w:t>or more consecutive days</w:t>
      </w:r>
      <w:r w:rsidR="34E9C5A5" w:rsidRPr="00007171">
        <w:rPr>
          <w:rFonts w:asciiTheme="minorHAnsi" w:hAnsiTheme="minorHAnsi"/>
        </w:rPr>
        <w:t xml:space="preserve"> commencing </w:t>
      </w:r>
      <w:r w:rsidR="06E59174" w:rsidRPr="00007171">
        <w:rPr>
          <w:rFonts w:asciiTheme="minorHAnsi" w:hAnsiTheme="minorHAnsi"/>
        </w:rPr>
        <w:t xml:space="preserve">on a day the service would </w:t>
      </w:r>
      <w:r w:rsidR="530E3756" w:rsidRPr="00007171">
        <w:rPr>
          <w:rFonts w:asciiTheme="minorHAnsi" w:hAnsiTheme="minorHAnsi"/>
        </w:rPr>
        <w:t xml:space="preserve">ordinarily be open, or a total of eight or more days on which the service would ordinarily be open, </w:t>
      </w:r>
      <w:r w:rsidR="6BD12EAF" w:rsidRPr="00007171">
        <w:rPr>
          <w:rFonts w:asciiTheme="minorHAnsi" w:hAnsiTheme="minorHAnsi"/>
        </w:rPr>
        <w:t xml:space="preserve">during </w:t>
      </w:r>
      <w:r w:rsidR="3CCFF939" w:rsidRPr="00007171">
        <w:rPr>
          <w:rFonts w:asciiTheme="minorHAnsi" w:hAnsiTheme="minorHAnsi"/>
        </w:rPr>
        <w:t xml:space="preserve">the period </w:t>
      </w:r>
      <w:r w:rsidR="6BD12EAF" w:rsidRPr="00007171">
        <w:rPr>
          <w:rFonts w:asciiTheme="minorHAnsi" w:hAnsiTheme="minorHAnsi"/>
        </w:rPr>
        <w:t xml:space="preserve">beginning </w:t>
      </w:r>
      <w:r w:rsidR="6BD12EAF" w:rsidRPr="00007171">
        <w:rPr>
          <w:rFonts w:asciiTheme="minorHAnsi" w:hAnsiTheme="minorHAnsi"/>
          <w:color w:val="000000" w:themeColor="text1"/>
        </w:rPr>
        <w:t>on 5 March 2025 and ending on 1</w:t>
      </w:r>
      <w:r w:rsidR="2A74D6FD" w:rsidRPr="00007171">
        <w:rPr>
          <w:rFonts w:asciiTheme="minorHAnsi" w:hAnsiTheme="minorHAnsi"/>
          <w:color w:val="000000" w:themeColor="text1"/>
        </w:rPr>
        <w:t>8</w:t>
      </w:r>
      <w:r w:rsidR="6BD12EAF" w:rsidRPr="00007171">
        <w:rPr>
          <w:rFonts w:asciiTheme="minorHAnsi" w:hAnsiTheme="minorHAnsi"/>
          <w:color w:val="000000" w:themeColor="text1"/>
        </w:rPr>
        <w:t xml:space="preserve"> March 2025 </w:t>
      </w:r>
      <w:bookmarkEnd w:id="8"/>
      <w:r w:rsidR="31AB728E" w:rsidRPr="00007171">
        <w:rPr>
          <w:rFonts w:asciiTheme="minorHAnsi" w:hAnsiTheme="minorHAnsi"/>
        </w:rPr>
        <w:t xml:space="preserve">because </w:t>
      </w:r>
      <w:r w:rsidR="2C4A160D" w:rsidRPr="00007171">
        <w:rPr>
          <w:rFonts w:asciiTheme="minorHAnsi" w:hAnsiTheme="minorHAnsi"/>
        </w:rPr>
        <w:t xml:space="preserve">the service </w:t>
      </w:r>
      <w:r w:rsidR="1A2FA3FC" w:rsidRPr="00007171">
        <w:rPr>
          <w:rFonts w:asciiTheme="minorHAnsi" w:hAnsiTheme="minorHAnsi"/>
        </w:rPr>
        <w:t>is in</w:t>
      </w:r>
      <w:r w:rsidR="2C4A160D" w:rsidRPr="00007171">
        <w:rPr>
          <w:rFonts w:asciiTheme="minorHAnsi" w:hAnsiTheme="minorHAnsi"/>
        </w:rPr>
        <w:t xml:space="preserve"> a</w:t>
      </w:r>
      <w:r w:rsidR="2A74D6FD" w:rsidRPr="00007171">
        <w:rPr>
          <w:rFonts w:asciiTheme="minorHAnsi" w:hAnsiTheme="minorHAnsi"/>
        </w:rPr>
        <w:t>n</w:t>
      </w:r>
      <w:r w:rsidR="2C4A160D" w:rsidRPr="00007171">
        <w:rPr>
          <w:rFonts w:asciiTheme="minorHAnsi" w:hAnsiTheme="minorHAnsi"/>
        </w:rPr>
        <w:t xml:space="preserve"> </w:t>
      </w:r>
      <w:r w:rsidR="002D5942" w:rsidRPr="00007171">
        <w:rPr>
          <w:rFonts w:asciiTheme="minorHAnsi" w:hAnsiTheme="minorHAnsi"/>
        </w:rPr>
        <w:t>E</w:t>
      </w:r>
      <w:r w:rsidR="2A74D6FD" w:rsidRPr="00007171">
        <w:rPr>
          <w:rFonts w:asciiTheme="minorHAnsi" w:hAnsiTheme="minorHAnsi"/>
        </w:rPr>
        <w:t>x-</w:t>
      </w:r>
      <w:r w:rsidR="2C4A160D" w:rsidRPr="00007171">
        <w:rPr>
          <w:rFonts w:asciiTheme="minorHAnsi" w:hAnsiTheme="minorHAnsi"/>
        </w:rPr>
        <w:t xml:space="preserve">Tropical Cyclone Alfred local government area. </w:t>
      </w:r>
      <w:r w:rsidR="73F53B16" w:rsidRPr="00007171">
        <w:rPr>
          <w:rFonts w:asciiTheme="minorHAnsi" w:hAnsiTheme="minorHAnsi"/>
        </w:rPr>
        <w:t xml:space="preserve">All service types (Centre Based Day Care, Outside School Hours Care, </w:t>
      </w:r>
      <w:r w:rsidR="7324A366" w:rsidRPr="00007171">
        <w:rPr>
          <w:rFonts w:asciiTheme="minorHAnsi" w:hAnsiTheme="minorHAnsi"/>
        </w:rPr>
        <w:t>F</w:t>
      </w:r>
      <w:r w:rsidR="006901AE" w:rsidRPr="00007171">
        <w:rPr>
          <w:rFonts w:asciiTheme="minorHAnsi" w:hAnsiTheme="minorHAnsi"/>
        </w:rPr>
        <w:t>amily Day Care</w:t>
      </w:r>
      <w:r w:rsidR="7324A366" w:rsidRPr="00007171">
        <w:rPr>
          <w:rFonts w:asciiTheme="minorHAnsi" w:hAnsiTheme="minorHAnsi"/>
        </w:rPr>
        <w:t xml:space="preserve"> and I</w:t>
      </w:r>
      <w:r w:rsidR="006901AE" w:rsidRPr="00007171">
        <w:rPr>
          <w:rFonts w:asciiTheme="minorHAnsi" w:hAnsiTheme="minorHAnsi"/>
        </w:rPr>
        <w:t>n Home Care</w:t>
      </w:r>
      <w:r w:rsidR="73F53B16" w:rsidRPr="00007171">
        <w:rPr>
          <w:rFonts w:asciiTheme="minorHAnsi" w:hAnsiTheme="minorHAnsi"/>
        </w:rPr>
        <w:t xml:space="preserve">) can be </w:t>
      </w:r>
      <w:r w:rsidR="1DA5F815" w:rsidRPr="00007171">
        <w:rPr>
          <w:rFonts w:asciiTheme="minorHAnsi" w:hAnsiTheme="minorHAnsi"/>
        </w:rPr>
        <w:t>eligible</w:t>
      </w:r>
      <w:r w:rsidR="73F53B16" w:rsidRPr="00007171">
        <w:rPr>
          <w:rFonts w:asciiTheme="minorHAnsi" w:hAnsiTheme="minorHAnsi"/>
        </w:rPr>
        <w:t xml:space="preserve">. </w:t>
      </w:r>
    </w:p>
    <w:p w14:paraId="1697F2B6" w14:textId="5B23D836" w:rsidR="00700632" w:rsidRPr="00007171" w:rsidRDefault="3C91D219" w:rsidP="00007171">
      <w:pPr>
        <w:pStyle w:val="ListParagraph"/>
        <w:numPr>
          <w:ilvl w:val="0"/>
          <w:numId w:val="1"/>
        </w:numPr>
        <w:spacing w:after="160" w:line="259" w:lineRule="auto"/>
        <w:jc w:val="both"/>
        <w:rPr>
          <w:rFonts w:asciiTheme="minorHAnsi" w:hAnsiTheme="minorHAnsi"/>
          <w:szCs w:val="24"/>
        </w:rPr>
      </w:pPr>
      <w:r w:rsidRPr="00007171">
        <w:rPr>
          <w:rFonts w:asciiTheme="minorHAnsi" w:hAnsiTheme="minorHAnsi"/>
        </w:rPr>
        <w:lastRenderedPageBreak/>
        <w:t>The</w:t>
      </w:r>
      <w:r w:rsidR="002D5942" w:rsidRPr="00007171">
        <w:rPr>
          <w:rFonts w:asciiTheme="minorHAnsi" w:hAnsiTheme="minorHAnsi"/>
        </w:rPr>
        <w:t xml:space="preserve"> Ex-Tropical Cyclone Alfred Support payment</w:t>
      </w:r>
      <w:r w:rsidRPr="00007171">
        <w:rPr>
          <w:rFonts w:asciiTheme="minorHAnsi" w:hAnsiTheme="minorHAnsi"/>
        </w:rPr>
        <w:t xml:space="preserve"> will assist providers to</w:t>
      </w:r>
      <w:r w:rsidR="00907F8E" w:rsidRPr="00007171">
        <w:rPr>
          <w:rFonts w:asciiTheme="minorHAnsi" w:hAnsiTheme="minorHAnsi"/>
        </w:rPr>
        <w:t xml:space="preserve"> fully</w:t>
      </w:r>
      <w:r w:rsidRPr="00007171">
        <w:rPr>
          <w:rFonts w:asciiTheme="minorHAnsi" w:hAnsiTheme="minorHAnsi"/>
        </w:rPr>
        <w:t xml:space="preserve"> waive the gap fees for families and assist providers where revenue has been impacted by service closures due to the impacts of Ex-Tropical Cyclone Alfred. </w:t>
      </w:r>
      <w:r w:rsidR="6D9F07C5" w:rsidRPr="00007171">
        <w:rPr>
          <w:rFonts w:asciiTheme="minorHAnsi" w:hAnsiTheme="minorHAnsi"/>
        </w:rPr>
        <w:t>A provider will</w:t>
      </w:r>
      <w:r w:rsidR="59C0BC4F" w:rsidRPr="00007171">
        <w:rPr>
          <w:rFonts w:asciiTheme="minorHAnsi" w:hAnsiTheme="minorHAnsi"/>
        </w:rPr>
        <w:t xml:space="preserve"> only be eligible for one </w:t>
      </w:r>
      <w:r w:rsidR="2A74D6FD" w:rsidRPr="00007171">
        <w:rPr>
          <w:rFonts w:asciiTheme="minorHAnsi" w:hAnsiTheme="minorHAnsi"/>
        </w:rPr>
        <w:t>Ex-</w:t>
      </w:r>
      <w:r w:rsidR="59C0BC4F" w:rsidRPr="00007171">
        <w:rPr>
          <w:rFonts w:asciiTheme="minorHAnsi" w:hAnsiTheme="minorHAnsi"/>
        </w:rPr>
        <w:t xml:space="preserve">Tropical Cyclone Alfred Support </w:t>
      </w:r>
      <w:r w:rsidR="00956CFF" w:rsidRPr="00007171">
        <w:rPr>
          <w:rFonts w:asciiTheme="minorHAnsi" w:hAnsiTheme="minorHAnsi"/>
        </w:rPr>
        <w:t>p</w:t>
      </w:r>
      <w:r w:rsidR="59C0BC4F" w:rsidRPr="00007171">
        <w:rPr>
          <w:rFonts w:asciiTheme="minorHAnsi" w:hAnsiTheme="minorHAnsi"/>
        </w:rPr>
        <w:t>ayment per service</w:t>
      </w:r>
      <w:r w:rsidR="5E44E041" w:rsidRPr="00007171">
        <w:rPr>
          <w:rFonts w:asciiTheme="minorHAnsi" w:hAnsiTheme="minorHAnsi"/>
        </w:rPr>
        <w:t xml:space="preserve">, subject to the </w:t>
      </w:r>
      <w:r w:rsidR="71C29DA8" w:rsidRPr="00007171">
        <w:rPr>
          <w:rFonts w:asciiTheme="minorHAnsi" w:hAnsiTheme="minorHAnsi"/>
        </w:rPr>
        <w:t xml:space="preserve">provider and service meeting the eligibility </w:t>
      </w:r>
      <w:r w:rsidR="6671EA6A" w:rsidRPr="00007171">
        <w:rPr>
          <w:rFonts w:asciiTheme="minorHAnsi" w:hAnsiTheme="minorHAnsi"/>
        </w:rPr>
        <w:t xml:space="preserve">criteria at section 60C of the Amendment Rules. </w:t>
      </w:r>
    </w:p>
    <w:p w14:paraId="543A086E" w14:textId="7A45889C" w:rsidR="00A62E14" w:rsidRPr="00007171" w:rsidRDefault="00A62E14"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 xml:space="preserve">Section 205C of the Administration Act provides for business continuity payments to be made to approved </w:t>
      </w:r>
      <w:proofErr w:type="gramStart"/>
      <w:r w:rsidR="0043772C" w:rsidRPr="00007171">
        <w:rPr>
          <w:rFonts w:asciiTheme="minorHAnsi" w:hAnsiTheme="minorHAnsi" w:cstheme="minorHAnsi"/>
        </w:rPr>
        <w:t>child care</w:t>
      </w:r>
      <w:proofErr w:type="gramEnd"/>
      <w:r w:rsidRPr="00007171">
        <w:rPr>
          <w:rFonts w:asciiTheme="minorHAnsi" w:hAnsiTheme="minorHAnsi" w:cstheme="minorHAnsi"/>
        </w:rPr>
        <w:t xml:space="preserve"> providers whose services have been adversely financially impacted by</w:t>
      </w:r>
      <w:r w:rsidR="00250BB1" w:rsidRPr="00007171">
        <w:rPr>
          <w:rFonts w:asciiTheme="minorHAnsi" w:hAnsiTheme="minorHAnsi" w:cstheme="minorHAnsi"/>
        </w:rPr>
        <w:t xml:space="preserve"> a prescribed emergency or disaster</w:t>
      </w:r>
      <w:r w:rsidR="00C24B80" w:rsidRPr="00007171">
        <w:rPr>
          <w:rFonts w:asciiTheme="minorHAnsi" w:hAnsiTheme="minorHAnsi" w:cstheme="minorHAnsi"/>
        </w:rPr>
        <w:t xml:space="preserve"> (which includes an emergency or disaster prescribed by the </w:t>
      </w:r>
      <w:r w:rsidR="00D86902" w:rsidRPr="00007171">
        <w:rPr>
          <w:rFonts w:asciiTheme="minorHAnsi" w:hAnsiTheme="minorHAnsi" w:cstheme="minorHAnsi"/>
        </w:rPr>
        <w:t xml:space="preserve">Principal </w:t>
      </w:r>
      <w:r w:rsidR="00E04420" w:rsidRPr="00007171">
        <w:rPr>
          <w:rFonts w:asciiTheme="minorHAnsi" w:hAnsiTheme="minorHAnsi" w:cstheme="minorHAnsi"/>
        </w:rPr>
        <w:t>R</w:t>
      </w:r>
      <w:r w:rsidR="00C24B80" w:rsidRPr="00007171">
        <w:rPr>
          <w:rFonts w:asciiTheme="minorHAnsi" w:hAnsiTheme="minorHAnsi" w:cstheme="minorHAnsi"/>
        </w:rPr>
        <w:t>ules)</w:t>
      </w:r>
      <w:r w:rsidR="00250BB1" w:rsidRPr="00007171">
        <w:rPr>
          <w:rFonts w:asciiTheme="minorHAnsi" w:hAnsiTheme="minorHAnsi" w:cstheme="minorHAnsi"/>
        </w:rPr>
        <w:t xml:space="preserve">. </w:t>
      </w:r>
      <w:r w:rsidR="000E571A" w:rsidRPr="00007171">
        <w:rPr>
          <w:rFonts w:asciiTheme="minorHAnsi" w:hAnsiTheme="minorHAnsi" w:cstheme="minorHAnsi"/>
        </w:rPr>
        <w:t>Section 205C</w:t>
      </w:r>
      <w:r w:rsidR="00C24B80" w:rsidRPr="00007171">
        <w:rPr>
          <w:rFonts w:asciiTheme="minorHAnsi" w:hAnsiTheme="minorHAnsi" w:cstheme="minorHAnsi"/>
        </w:rPr>
        <w:t xml:space="preserve"> also</w:t>
      </w:r>
      <w:r w:rsidR="000E571A" w:rsidRPr="00007171">
        <w:rPr>
          <w:rFonts w:asciiTheme="minorHAnsi" w:hAnsiTheme="minorHAnsi" w:cstheme="minorHAnsi"/>
        </w:rPr>
        <w:t xml:space="preserve"> provides that additional eligibility </w:t>
      </w:r>
      <w:r w:rsidR="005956BD" w:rsidRPr="00007171">
        <w:rPr>
          <w:rFonts w:asciiTheme="minorHAnsi" w:hAnsiTheme="minorHAnsi" w:cstheme="minorHAnsi"/>
        </w:rPr>
        <w:t>criteria (if any), the period for which the emergency business continuity payments are payable, and the amount of the business continuity payments (or the way in which they are calculated) will be set out in the</w:t>
      </w:r>
      <w:r w:rsidR="00D86902" w:rsidRPr="00007171">
        <w:rPr>
          <w:rFonts w:asciiTheme="minorHAnsi" w:hAnsiTheme="minorHAnsi" w:cstheme="minorHAnsi"/>
        </w:rPr>
        <w:t xml:space="preserve"> </w:t>
      </w:r>
      <w:proofErr w:type="gramStart"/>
      <w:r w:rsidR="00D86902" w:rsidRPr="00007171">
        <w:rPr>
          <w:rFonts w:asciiTheme="minorHAnsi" w:hAnsiTheme="minorHAnsi" w:cstheme="minorHAnsi"/>
        </w:rPr>
        <w:t xml:space="preserve">Principal </w:t>
      </w:r>
      <w:r w:rsidR="005956BD" w:rsidRPr="00007171">
        <w:rPr>
          <w:rFonts w:asciiTheme="minorHAnsi" w:hAnsiTheme="minorHAnsi" w:cstheme="minorHAnsi"/>
        </w:rPr>
        <w:t xml:space="preserve"> </w:t>
      </w:r>
      <w:r w:rsidR="00E04420" w:rsidRPr="00007171">
        <w:rPr>
          <w:rFonts w:asciiTheme="minorHAnsi" w:hAnsiTheme="minorHAnsi" w:cstheme="minorHAnsi"/>
        </w:rPr>
        <w:t>R</w:t>
      </w:r>
      <w:r w:rsidR="005956BD" w:rsidRPr="00007171">
        <w:rPr>
          <w:rFonts w:asciiTheme="minorHAnsi" w:hAnsiTheme="minorHAnsi" w:cstheme="minorHAnsi"/>
        </w:rPr>
        <w:t>ules</w:t>
      </w:r>
      <w:proofErr w:type="gramEnd"/>
      <w:r w:rsidR="005956BD" w:rsidRPr="00007171">
        <w:rPr>
          <w:rFonts w:asciiTheme="minorHAnsi" w:hAnsiTheme="minorHAnsi" w:cstheme="minorHAnsi"/>
        </w:rPr>
        <w:t xml:space="preserve">. </w:t>
      </w:r>
    </w:p>
    <w:p w14:paraId="4C5BB304" w14:textId="2336D6D3" w:rsidR="008C393E" w:rsidRPr="00007171" w:rsidRDefault="008C393E" w:rsidP="00007171">
      <w:pPr>
        <w:pStyle w:val="ListParagraph"/>
        <w:numPr>
          <w:ilvl w:val="0"/>
          <w:numId w:val="1"/>
        </w:numPr>
        <w:spacing w:after="160" w:line="259" w:lineRule="auto"/>
        <w:jc w:val="both"/>
        <w:rPr>
          <w:rFonts w:asciiTheme="minorHAnsi" w:hAnsiTheme="minorHAnsi"/>
          <w:szCs w:val="24"/>
        </w:rPr>
      </w:pPr>
      <w:r w:rsidRPr="00007171">
        <w:rPr>
          <w:rFonts w:asciiTheme="minorHAnsi" w:hAnsiTheme="minorHAnsi"/>
        </w:rPr>
        <w:t xml:space="preserve">Item </w:t>
      </w:r>
      <w:r w:rsidR="00ED49E8" w:rsidRPr="00007171">
        <w:rPr>
          <w:rFonts w:asciiTheme="minorHAnsi" w:hAnsiTheme="minorHAnsi"/>
        </w:rPr>
        <w:t xml:space="preserve">3 </w:t>
      </w:r>
      <w:r w:rsidR="00811B3B" w:rsidRPr="00007171">
        <w:rPr>
          <w:rFonts w:asciiTheme="minorHAnsi" w:hAnsiTheme="minorHAnsi"/>
        </w:rPr>
        <w:t xml:space="preserve">of the Amendment Rules adds new Division 2 to Part 6 of the </w:t>
      </w:r>
      <w:r w:rsidR="00946143" w:rsidRPr="00007171">
        <w:rPr>
          <w:rFonts w:asciiTheme="minorHAnsi" w:hAnsiTheme="minorHAnsi"/>
        </w:rPr>
        <w:t>Principal Rules</w:t>
      </w:r>
      <w:r w:rsidR="00811B3B" w:rsidRPr="00007171">
        <w:rPr>
          <w:rFonts w:asciiTheme="minorHAnsi" w:hAnsiTheme="minorHAnsi"/>
        </w:rPr>
        <w:t xml:space="preserve"> to provide for the making of business continuity payments to approved </w:t>
      </w:r>
      <w:proofErr w:type="gramStart"/>
      <w:r w:rsidR="000549BB" w:rsidRPr="00007171">
        <w:rPr>
          <w:rFonts w:asciiTheme="minorHAnsi" w:hAnsiTheme="minorHAnsi"/>
        </w:rPr>
        <w:t>child care</w:t>
      </w:r>
      <w:proofErr w:type="gramEnd"/>
      <w:r w:rsidR="00811B3B" w:rsidRPr="00007171">
        <w:rPr>
          <w:rFonts w:asciiTheme="minorHAnsi" w:hAnsiTheme="minorHAnsi"/>
        </w:rPr>
        <w:t xml:space="preserve"> providers affected by </w:t>
      </w:r>
      <w:r w:rsidR="00956CFF" w:rsidRPr="00007171">
        <w:rPr>
          <w:rFonts w:asciiTheme="minorHAnsi" w:hAnsiTheme="minorHAnsi"/>
        </w:rPr>
        <w:t>E</w:t>
      </w:r>
      <w:r w:rsidR="00455837" w:rsidRPr="00007171">
        <w:rPr>
          <w:rFonts w:asciiTheme="minorHAnsi" w:hAnsiTheme="minorHAnsi"/>
        </w:rPr>
        <w:t>x-</w:t>
      </w:r>
      <w:r w:rsidR="00DE1937" w:rsidRPr="00007171">
        <w:rPr>
          <w:rFonts w:asciiTheme="minorHAnsi" w:hAnsiTheme="minorHAnsi"/>
        </w:rPr>
        <w:t xml:space="preserve">Tropical Cyclone Alfred. </w:t>
      </w:r>
    </w:p>
    <w:p w14:paraId="65752C87" w14:textId="5BE4C254" w:rsidR="001B6C66" w:rsidRPr="00007171" w:rsidRDefault="00DE1937" w:rsidP="00007171">
      <w:pPr>
        <w:pStyle w:val="ListParagraph"/>
        <w:numPr>
          <w:ilvl w:val="0"/>
          <w:numId w:val="1"/>
        </w:numPr>
        <w:spacing w:after="0" w:line="259" w:lineRule="auto"/>
        <w:jc w:val="both"/>
        <w:rPr>
          <w:rFonts w:asciiTheme="minorHAnsi" w:hAnsiTheme="minorHAnsi" w:cstheme="minorHAnsi"/>
          <w:szCs w:val="24"/>
        </w:rPr>
      </w:pPr>
      <w:r w:rsidRPr="00007171">
        <w:rPr>
          <w:rFonts w:asciiTheme="minorHAnsi" w:hAnsiTheme="minorHAnsi" w:cstheme="minorHAnsi"/>
        </w:rPr>
        <w:t xml:space="preserve">New section </w:t>
      </w:r>
      <w:r w:rsidR="00F77998" w:rsidRPr="00007171">
        <w:rPr>
          <w:rFonts w:asciiTheme="minorHAnsi" w:hAnsiTheme="minorHAnsi" w:cstheme="minorHAnsi"/>
        </w:rPr>
        <w:t xml:space="preserve">60A defines </w:t>
      </w:r>
      <w:r w:rsidR="00956CFF" w:rsidRPr="00007171">
        <w:rPr>
          <w:rFonts w:asciiTheme="minorHAnsi" w:hAnsiTheme="minorHAnsi" w:cstheme="minorHAnsi"/>
        </w:rPr>
        <w:t>E</w:t>
      </w:r>
      <w:r w:rsidR="00455837" w:rsidRPr="00007171">
        <w:rPr>
          <w:rFonts w:asciiTheme="minorHAnsi" w:hAnsiTheme="minorHAnsi" w:cstheme="minorHAnsi"/>
        </w:rPr>
        <w:t>x-</w:t>
      </w:r>
      <w:r w:rsidR="00F77998" w:rsidRPr="00007171">
        <w:rPr>
          <w:rFonts w:asciiTheme="minorHAnsi" w:hAnsiTheme="minorHAnsi" w:cstheme="minorHAnsi"/>
        </w:rPr>
        <w:t>Tropical Cyclone Alfred local government area</w:t>
      </w:r>
      <w:r w:rsidR="00D25ECB" w:rsidRPr="00007171">
        <w:rPr>
          <w:rFonts w:asciiTheme="minorHAnsi" w:hAnsiTheme="minorHAnsi" w:cstheme="minorHAnsi"/>
        </w:rPr>
        <w:t xml:space="preserve"> as ‘a local government area affected by </w:t>
      </w:r>
      <w:r w:rsidR="00607D51" w:rsidRPr="00007171">
        <w:rPr>
          <w:rFonts w:asciiTheme="minorHAnsi" w:hAnsiTheme="minorHAnsi" w:cstheme="minorHAnsi"/>
        </w:rPr>
        <w:t>E</w:t>
      </w:r>
      <w:r w:rsidR="00455837" w:rsidRPr="00007171">
        <w:rPr>
          <w:rFonts w:asciiTheme="minorHAnsi" w:hAnsiTheme="minorHAnsi" w:cstheme="minorHAnsi"/>
        </w:rPr>
        <w:t>x-</w:t>
      </w:r>
      <w:r w:rsidR="00D25ECB" w:rsidRPr="00007171">
        <w:rPr>
          <w:rFonts w:asciiTheme="minorHAnsi" w:hAnsiTheme="minorHAnsi" w:cstheme="minorHAnsi"/>
        </w:rPr>
        <w:t xml:space="preserve">Tropical Cyclone Alfred and that is listed </w:t>
      </w:r>
      <w:r w:rsidR="002F0858" w:rsidRPr="00007171">
        <w:rPr>
          <w:rFonts w:asciiTheme="minorHAnsi" w:hAnsiTheme="minorHAnsi" w:cstheme="minorHAnsi"/>
        </w:rPr>
        <w:t>in subsection 60</w:t>
      </w:r>
      <w:proofErr w:type="gramStart"/>
      <w:r w:rsidR="002F0858" w:rsidRPr="00007171">
        <w:rPr>
          <w:rFonts w:asciiTheme="minorHAnsi" w:hAnsiTheme="minorHAnsi" w:cstheme="minorHAnsi"/>
        </w:rPr>
        <w:t>C(</w:t>
      </w:r>
      <w:proofErr w:type="gramEnd"/>
      <w:r w:rsidR="002F0858" w:rsidRPr="00007171">
        <w:rPr>
          <w:rFonts w:asciiTheme="minorHAnsi" w:hAnsiTheme="minorHAnsi" w:cstheme="minorHAnsi"/>
        </w:rPr>
        <w:t>2)’</w:t>
      </w:r>
      <w:r w:rsidR="001B6C66" w:rsidRPr="00007171">
        <w:rPr>
          <w:rFonts w:asciiTheme="minorHAnsi" w:hAnsiTheme="minorHAnsi" w:cstheme="minorHAnsi"/>
        </w:rPr>
        <w:t>. Subsection 60</w:t>
      </w:r>
      <w:proofErr w:type="gramStart"/>
      <w:r w:rsidR="001B6C66" w:rsidRPr="00007171">
        <w:rPr>
          <w:rFonts w:asciiTheme="minorHAnsi" w:hAnsiTheme="minorHAnsi" w:cstheme="minorHAnsi"/>
        </w:rPr>
        <w:t>C(</w:t>
      </w:r>
      <w:proofErr w:type="gramEnd"/>
      <w:r w:rsidR="001B6C66" w:rsidRPr="00007171">
        <w:rPr>
          <w:rFonts w:asciiTheme="minorHAnsi" w:hAnsiTheme="minorHAnsi" w:cstheme="minorHAnsi"/>
        </w:rPr>
        <w:t xml:space="preserve">2) </w:t>
      </w:r>
      <w:r w:rsidR="005624F7" w:rsidRPr="00007171">
        <w:rPr>
          <w:rFonts w:asciiTheme="minorHAnsi" w:hAnsiTheme="minorHAnsi" w:cstheme="minorHAnsi"/>
        </w:rPr>
        <w:t>provides an exhaustive list of these local government areas.</w:t>
      </w:r>
    </w:p>
    <w:p w14:paraId="5A51F0F5" w14:textId="05384F6B" w:rsidR="001B6C66" w:rsidRPr="00007171" w:rsidRDefault="752DE3B8" w:rsidP="00007171">
      <w:pPr>
        <w:pStyle w:val="ListParagraph"/>
        <w:numPr>
          <w:ilvl w:val="0"/>
          <w:numId w:val="1"/>
        </w:numPr>
        <w:spacing w:after="0" w:line="259" w:lineRule="auto"/>
        <w:jc w:val="both"/>
        <w:rPr>
          <w:rFonts w:asciiTheme="minorHAnsi" w:hAnsiTheme="minorHAnsi"/>
        </w:rPr>
      </w:pPr>
      <w:r w:rsidRPr="00007171">
        <w:rPr>
          <w:rFonts w:asciiTheme="minorHAnsi" w:hAnsiTheme="minorHAnsi"/>
        </w:rPr>
        <w:t>New sec</w:t>
      </w:r>
      <w:r w:rsidR="54C50E32" w:rsidRPr="00007171">
        <w:rPr>
          <w:rFonts w:asciiTheme="minorHAnsi" w:hAnsiTheme="minorHAnsi"/>
        </w:rPr>
        <w:t>tion 60A also defines ‘</w:t>
      </w:r>
      <w:r w:rsidR="2A74D6FD" w:rsidRPr="00007171">
        <w:rPr>
          <w:rFonts w:asciiTheme="minorHAnsi" w:hAnsiTheme="minorHAnsi"/>
        </w:rPr>
        <w:t>Ex-</w:t>
      </w:r>
      <w:r w:rsidR="1D7F2820" w:rsidRPr="00007171">
        <w:rPr>
          <w:rFonts w:asciiTheme="minorHAnsi" w:hAnsiTheme="minorHAnsi"/>
        </w:rPr>
        <w:t xml:space="preserve">Tropical Cyclone Alfred Support </w:t>
      </w:r>
      <w:r w:rsidR="004E5AD2" w:rsidRPr="00007171">
        <w:rPr>
          <w:rFonts w:asciiTheme="minorHAnsi" w:hAnsiTheme="minorHAnsi"/>
        </w:rPr>
        <w:t>p</w:t>
      </w:r>
      <w:r w:rsidR="1D7F2820" w:rsidRPr="00007171">
        <w:rPr>
          <w:rFonts w:asciiTheme="minorHAnsi" w:hAnsiTheme="minorHAnsi"/>
        </w:rPr>
        <w:t xml:space="preserve">ayment’ as ‘a business continuity payment under section 205C </w:t>
      </w:r>
      <w:r w:rsidR="61CAA585" w:rsidRPr="00007171">
        <w:rPr>
          <w:rFonts w:asciiTheme="minorHAnsi" w:hAnsiTheme="minorHAnsi"/>
        </w:rPr>
        <w:t>of the Family Assistance Administration Act that is payable in accordance with this Division</w:t>
      </w:r>
      <w:r w:rsidR="33AABF5A" w:rsidRPr="00007171">
        <w:rPr>
          <w:rFonts w:asciiTheme="minorHAnsi" w:hAnsiTheme="minorHAnsi"/>
        </w:rPr>
        <w:t xml:space="preserve"> (Division 2)</w:t>
      </w:r>
      <w:r w:rsidR="61CAA585" w:rsidRPr="00007171">
        <w:rPr>
          <w:rFonts w:asciiTheme="minorHAnsi" w:hAnsiTheme="minorHAnsi"/>
        </w:rPr>
        <w:t xml:space="preserve">’. </w:t>
      </w:r>
    </w:p>
    <w:p w14:paraId="145089F7" w14:textId="3C44D337" w:rsidR="00DE1937" w:rsidRPr="00007171" w:rsidRDefault="00100291" w:rsidP="00007171">
      <w:pPr>
        <w:pStyle w:val="ListParagraph"/>
        <w:numPr>
          <w:ilvl w:val="0"/>
          <w:numId w:val="1"/>
        </w:numPr>
        <w:spacing w:after="160" w:line="259" w:lineRule="auto"/>
        <w:jc w:val="both"/>
        <w:rPr>
          <w:rFonts w:asciiTheme="minorHAnsi" w:hAnsiTheme="minorHAnsi"/>
          <w:szCs w:val="24"/>
        </w:rPr>
      </w:pPr>
      <w:r w:rsidRPr="00007171">
        <w:rPr>
          <w:rFonts w:asciiTheme="minorHAnsi" w:hAnsiTheme="minorHAnsi"/>
        </w:rPr>
        <w:t>New s</w:t>
      </w:r>
      <w:r w:rsidR="00EC58E8" w:rsidRPr="00007171">
        <w:rPr>
          <w:rFonts w:asciiTheme="minorHAnsi" w:hAnsiTheme="minorHAnsi"/>
        </w:rPr>
        <w:t>ubs</w:t>
      </w:r>
      <w:r w:rsidRPr="00007171">
        <w:rPr>
          <w:rFonts w:asciiTheme="minorHAnsi" w:hAnsiTheme="minorHAnsi"/>
        </w:rPr>
        <w:t>ection 60</w:t>
      </w:r>
      <w:proofErr w:type="gramStart"/>
      <w:r w:rsidRPr="00007171">
        <w:rPr>
          <w:rFonts w:asciiTheme="minorHAnsi" w:hAnsiTheme="minorHAnsi"/>
        </w:rPr>
        <w:t>B</w:t>
      </w:r>
      <w:r w:rsidR="00EC58E8" w:rsidRPr="00007171">
        <w:rPr>
          <w:rFonts w:asciiTheme="minorHAnsi" w:hAnsiTheme="minorHAnsi"/>
        </w:rPr>
        <w:t>(</w:t>
      </w:r>
      <w:proofErr w:type="gramEnd"/>
      <w:r w:rsidR="00EC58E8" w:rsidRPr="00007171">
        <w:rPr>
          <w:rFonts w:asciiTheme="minorHAnsi" w:hAnsiTheme="minorHAnsi"/>
        </w:rPr>
        <w:t>1)</w:t>
      </w:r>
      <w:r w:rsidRPr="00007171">
        <w:rPr>
          <w:rFonts w:asciiTheme="minorHAnsi" w:hAnsiTheme="minorHAnsi"/>
        </w:rPr>
        <w:t xml:space="preserve"> provides the purpose of Division 2 is to set out</w:t>
      </w:r>
      <w:r w:rsidR="00EB6AE7" w:rsidRPr="00007171">
        <w:rPr>
          <w:rFonts w:asciiTheme="minorHAnsi" w:hAnsiTheme="minorHAnsi"/>
        </w:rPr>
        <w:t xml:space="preserve"> </w:t>
      </w:r>
      <w:r w:rsidR="00CF2A02" w:rsidRPr="00007171">
        <w:rPr>
          <w:rFonts w:asciiTheme="minorHAnsi" w:hAnsiTheme="minorHAnsi"/>
        </w:rPr>
        <w:t>‘</w:t>
      </w:r>
      <w:r w:rsidR="00EB6AE7" w:rsidRPr="00007171">
        <w:rPr>
          <w:rFonts w:asciiTheme="minorHAnsi" w:hAnsiTheme="minorHAnsi"/>
        </w:rPr>
        <w:t xml:space="preserve">matters in relation to business continuity payments under section 205C of the </w:t>
      </w:r>
      <w:r w:rsidR="00CF2A02" w:rsidRPr="00007171">
        <w:rPr>
          <w:rFonts w:asciiTheme="minorHAnsi" w:hAnsiTheme="minorHAnsi"/>
        </w:rPr>
        <w:t>Administration Act to provide</w:t>
      </w:r>
      <w:r w:rsidR="006E2238" w:rsidRPr="00007171">
        <w:rPr>
          <w:rFonts w:asciiTheme="minorHAnsi" w:hAnsiTheme="minorHAnsi"/>
        </w:rPr>
        <w:t xml:space="preserve">rs whose approved </w:t>
      </w:r>
      <w:r w:rsidR="000549BB" w:rsidRPr="00007171">
        <w:rPr>
          <w:rFonts w:asciiTheme="minorHAnsi" w:hAnsiTheme="minorHAnsi"/>
        </w:rPr>
        <w:t>child care</w:t>
      </w:r>
      <w:r w:rsidR="006E2238" w:rsidRPr="00007171">
        <w:rPr>
          <w:rFonts w:asciiTheme="minorHAnsi" w:hAnsiTheme="minorHAnsi"/>
        </w:rPr>
        <w:t xml:space="preserve"> services are located in a</w:t>
      </w:r>
      <w:r w:rsidR="00455837" w:rsidRPr="00007171">
        <w:rPr>
          <w:rFonts w:asciiTheme="minorHAnsi" w:hAnsiTheme="minorHAnsi"/>
        </w:rPr>
        <w:t>n</w:t>
      </w:r>
      <w:r w:rsidR="006E2238" w:rsidRPr="00007171">
        <w:rPr>
          <w:rFonts w:asciiTheme="minorHAnsi" w:hAnsiTheme="minorHAnsi"/>
        </w:rPr>
        <w:t xml:space="preserve"> </w:t>
      </w:r>
      <w:r w:rsidR="00993A0D" w:rsidRPr="00007171">
        <w:rPr>
          <w:rFonts w:asciiTheme="minorHAnsi" w:hAnsiTheme="minorHAnsi"/>
        </w:rPr>
        <w:t>E</w:t>
      </w:r>
      <w:r w:rsidR="00455837" w:rsidRPr="00007171">
        <w:rPr>
          <w:rFonts w:asciiTheme="minorHAnsi" w:hAnsiTheme="minorHAnsi"/>
        </w:rPr>
        <w:t>x-</w:t>
      </w:r>
      <w:r w:rsidR="006E2238" w:rsidRPr="00007171">
        <w:rPr>
          <w:rFonts w:asciiTheme="minorHAnsi" w:hAnsiTheme="minorHAnsi"/>
        </w:rPr>
        <w:t xml:space="preserve">Tropical Cyclone Alfred local government area’. </w:t>
      </w:r>
      <w:r w:rsidR="00646F12" w:rsidRPr="00007171">
        <w:rPr>
          <w:rFonts w:asciiTheme="minorHAnsi" w:hAnsiTheme="minorHAnsi"/>
        </w:rPr>
        <w:t>Subsection 60</w:t>
      </w:r>
      <w:proofErr w:type="gramStart"/>
      <w:r w:rsidR="00646F12" w:rsidRPr="00007171">
        <w:rPr>
          <w:rFonts w:asciiTheme="minorHAnsi" w:hAnsiTheme="minorHAnsi"/>
        </w:rPr>
        <w:t>B(</w:t>
      </w:r>
      <w:proofErr w:type="gramEnd"/>
      <w:r w:rsidR="00646F12" w:rsidRPr="00007171">
        <w:rPr>
          <w:rFonts w:asciiTheme="minorHAnsi" w:hAnsiTheme="minorHAnsi"/>
        </w:rPr>
        <w:t>2) then</w:t>
      </w:r>
      <w:r w:rsidR="00F04FF4" w:rsidRPr="00007171">
        <w:rPr>
          <w:rFonts w:asciiTheme="minorHAnsi" w:hAnsiTheme="minorHAnsi"/>
        </w:rPr>
        <w:t xml:space="preserve"> prescribes </w:t>
      </w:r>
      <w:r w:rsidR="00993A0D" w:rsidRPr="00007171">
        <w:rPr>
          <w:rFonts w:asciiTheme="minorHAnsi" w:hAnsiTheme="minorHAnsi"/>
        </w:rPr>
        <w:t>E</w:t>
      </w:r>
      <w:r w:rsidR="00455837" w:rsidRPr="00007171">
        <w:rPr>
          <w:rFonts w:asciiTheme="minorHAnsi" w:hAnsiTheme="minorHAnsi"/>
        </w:rPr>
        <w:t>x-</w:t>
      </w:r>
      <w:r w:rsidR="00F04FF4" w:rsidRPr="00007171">
        <w:rPr>
          <w:rFonts w:asciiTheme="minorHAnsi" w:hAnsiTheme="minorHAnsi"/>
        </w:rPr>
        <w:t>Tropical Cyclone Alfred as</w:t>
      </w:r>
      <w:r w:rsidR="00646F12" w:rsidRPr="00007171">
        <w:rPr>
          <w:rFonts w:asciiTheme="minorHAnsi" w:hAnsiTheme="minorHAnsi"/>
        </w:rPr>
        <w:t xml:space="preserve"> an ‘emergency or disaster’ for the purposes of paragraph 205C(2)(a) of the Administration Act. </w:t>
      </w:r>
    </w:p>
    <w:p w14:paraId="0758FC63" w14:textId="594F28F0" w:rsidR="00611390" w:rsidRPr="00007171" w:rsidRDefault="00611390"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New section 60C</w:t>
      </w:r>
      <w:r w:rsidR="008B2D39" w:rsidRPr="00007171">
        <w:rPr>
          <w:rFonts w:asciiTheme="minorHAnsi" w:hAnsiTheme="minorHAnsi" w:cstheme="minorHAnsi"/>
        </w:rPr>
        <w:t xml:space="preserve"> provides the eligibility criteria for the </w:t>
      </w:r>
      <w:r w:rsidR="00455837" w:rsidRPr="00007171">
        <w:rPr>
          <w:rFonts w:asciiTheme="minorHAnsi" w:hAnsiTheme="minorHAnsi" w:cstheme="minorHAnsi"/>
        </w:rPr>
        <w:t>Ex-</w:t>
      </w:r>
      <w:r w:rsidR="008B2D39" w:rsidRPr="00007171">
        <w:rPr>
          <w:rFonts w:asciiTheme="minorHAnsi" w:hAnsiTheme="minorHAnsi" w:cstheme="minorHAnsi"/>
        </w:rPr>
        <w:t xml:space="preserve">Tropical Cyclone Alfred Support </w:t>
      </w:r>
      <w:r w:rsidR="00EB715B" w:rsidRPr="00007171">
        <w:rPr>
          <w:rFonts w:asciiTheme="minorHAnsi" w:hAnsiTheme="minorHAnsi" w:cstheme="minorHAnsi"/>
        </w:rPr>
        <w:t>p</w:t>
      </w:r>
      <w:r w:rsidR="008B2D39" w:rsidRPr="00007171">
        <w:rPr>
          <w:rFonts w:asciiTheme="minorHAnsi" w:hAnsiTheme="minorHAnsi" w:cstheme="minorHAnsi"/>
        </w:rPr>
        <w:t>ayment</w:t>
      </w:r>
      <w:r w:rsidR="0094279A" w:rsidRPr="00007171">
        <w:rPr>
          <w:rFonts w:asciiTheme="minorHAnsi" w:hAnsiTheme="minorHAnsi" w:cstheme="minorHAnsi"/>
        </w:rPr>
        <w:t>.</w:t>
      </w:r>
    </w:p>
    <w:p w14:paraId="61F957CC" w14:textId="3767B8D3" w:rsidR="0094279A" w:rsidRPr="00007171" w:rsidRDefault="0094279A"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First</w:t>
      </w:r>
      <w:r w:rsidR="00672A5B" w:rsidRPr="00007171">
        <w:rPr>
          <w:rFonts w:asciiTheme="minorHAnsi" w:hAnsiTheme="minorHAnsi" w:cstheme="minorHAnsi"/>
        </w:rPr>
        <w:t xml:space="preserve">, the service must </w:t>
      </w:r>
      <w:proofErr w:type="gramStart"/>
      <w:r w:rsidR="00672A5B" w:rsidRPr="00007171">
        <w:rPr>
          <w:rFonts w:asciiTheme="minorHAnsi" w:hAnsiTheme="minorHAnsi" w:cstheme="minorHAnsi"/>
        </w:rPr>
        <w:t>be located in</w:t>
      </w:r>
      <w:proofErr w:type="gramEnd"/>
      <w:r w:rsidR="00B27920" w:rsidRPr="00007171">
        <w:rPr>
          <w:rFonts w:asciiTheme="minorHAnsi" w:hAnsiTheme="minorHAnsi" w:cstheme="minorHAnsi"/>
        </w:rPr>
        <w:t xml:space="preserve"> a</w:t>
      </w:r>
      <w:r w:rsidR="00455837" w:rsidRPr="00007171">
        <w:rPr>
          <w:rFonts w:asciiTheme="minorHAnsi" w:hAnsiTheme="minorHAnsi" w:cstheme="minorHAnsi"/>
        </w:rPr>
        <w:t>n</w:t>
      </w:r>
      <w:r w:rsidR="00B27920" w:rsidRPr="00007171">
        <w:rPr>
          <w:rFonts w:asciiTheme="minorHAnsi" w:hAnsiTheme="minorHAnsi" w:cstheme="minorHAnsi"/>
        </w:rPr>
        <w:t xml:space="preserve"> </w:t>
      </w:r>
      <w:r w:rsidR="00573572" w:rsidRPr="00007171">
        <w:rPr>
          <w:rFonts w:asciiTheme="minorHAnsi" w:hAnsiTheme="minorHAnsi" w:cstheme="minorHAnsi"/>
        </w:rPr>
        <w:t>E</w:t>
      </w:r>
      <w:r w:rsidR="00455837" w:rsidRPr="00007171">
        <w:rPr>
          <w:rFonts w:asciiTheme="minorHAnsi" w:hAnsiTheme="minorHAnsi" w:cstheme="minorHAnsi"/>
        </w:rPr>
        <w:t>x-</w:t>
      </w:r>
      <w:r w:rsidR="00B27920" w:rsidRPr="00007171">
        <w:rPr>
          <w:rFonts w:asciiTheme="minorHAnsi" w:hAnsiTheme="minorHAnsi" w:cstheme="minorHAnsi"/>
        </w:rPr>
        <w:t>Tropical Cyclone Alfred local government area</w:t>
      </w:r>
      <w:r w:rsidR="00E33346" w:rsidRPr="00007171">
        <w:rPr>
          <w:rFonts w:asciiTheme="minorHAnsi" w:hAnsiTheme="minorHAnsi" w:cstheme="minorHAnsi"/>
        </w:rPr>
        <w:t>. These are set out exhaustively under subsection 60</w:t>
      </w:r>
      <w:proofErr w:type="gramStart"/>
      <w:r w:rsidR="00E33346" w:rsidRPr="00007171">
        <w:rPr>
          <w:rFonts w:asciiTheme="minorHAnsi" w:hAnsiTheme="minorHAnsi" w:cstheme="minorHAnsi"/>
        </w:rPr>
        <w:t>C(</w:t>
      </w:r>
      <w:proofErr w:type="gramEnd"/>
      <w:r w:rsidR="00E33346" w:rsidRPr="00007171">
        <w:rPr>
          <w:rFonts w:asciiTheme="minorHAnsi" w:hAnsiTheme="minorHAnsi" w:cstheme="minorHAnsi"/>
        </w:rPr>
        <w:t xml:space="preserve">2). </w:t>
      </w:r>
    </w:p>
    <w:p w14:paraId="323CE4F8" w14:textId="14CDC3A8" w:rsidR="00B91209" w:rsidRPr="00007171" w:rsidRDefault="00B91209"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Second</w:t>
      </w:r>
      <w:r w:rsidR="0046135A" w:rsidRPr="00007171">
        <w:rPr>
          <w:rFonts w:asciiTheme="minorHAnsi" w:hAnsiTheme="minorHAnsi" w:cstheme="minorHAnsi"/>
        </w:rPr>
        <w:t xml:space="preserve">, the provider must </w:t>
      </w:r>
      <w:r w:rsidR="001F2317" w:rsidRPr="00007171">
        <w:rPr>
          <w:rFonts w:asciiTheme="minorHAnsi" w:hAnsiTheme="minorHAnsi" w:cstheme="minorHAnsi"/>
          <w:iCs/>
        </w:rPr>
        <w:t xml:space="preserve">notify the Secretary that they have accepted an Ex-Tropical Cyclone Alfred Support </w:t>
      </w:r>
      <w:r w:rsidR="00E260C6" w:rsidRPr="00007171">
        <w:rPr>
          <w:rFonts w:asciiTheme="minorHAnsi" w:hAnsiTheme="minorHAnsi" w:cstheme="minorHAnsi"/>
          <w:iCs/>
        </w:rPr>
        <w:t>p</w:t>
      </w:r>
      <w:r w:rsidR="001F2317" w:rsidRPr="00007171">
        <w:rPr>
          <w:rFonts w:asciiTheme="minorHAnsi" w:hAnsiTheme="minorHAnsi" w:cstheme="minorHAnsi"/>
          <w:iCs/>
        </w:rPr>
        <w:t>ayment in respect of the service, in the form and manner determined by the Secretary</w:t>
      </w:r>
      <w:r w:rsidR="001F2317" w:rsidRPr="00007171">
        <w:rPr>
          <w:rFonts w:asciiTheme="minorHAnsi" w:hAnsiTheme="minorHAnsi" w:cstheme="minorHAnsi"/>
          <w:iCs/>
          <w:color w:val="000000" w:themeColor="text1"/>
        </w:rPr>
        <w:t>.</w:t>
      </w:r>
    </w:p>
    <w:p w14:paraId="3861DA1B" w14:textId="1117C866" w:rsidR="007614B2" w:rsidRPr="00007171" w:rsidRDefault="40F4D4E3" w:rsidP="00007171">
      <w:pPr>
        <w:pStyle w:val="ListParagraph"/>
        <w:numPr>
          <w:ilvl w:val="0"/>
          <w:numId w:val="1"/>
        </w:numPr>
        <w:spacing w:after="160" w:line="259" w:lineRule="auto"/>
        <w:jc w:val="both"/>
        <w:rPr>
          <w:rFonts w:asciiTheme="minorHAnsi" w:hAnsiTheme="minorHAnsi"/>
        </w:rPr>
      </w:pPr>
      <w:r w:rsidRPr="00007171">
        <w:rPr>
          <w:rFonts w:asciiTheme="minorHAnsi" w:hAnsiTheme="minorHAnsi"/>
        </w:rPr>
        <w:t>Third, the service, or part of th</w:t>
      </w:r>
      <w:r w:rsidR="475AAFDB" w:rsidRPr="00007171">
        <w:rPr>
          <w:rFonts w:asciiTheme="minorHAnsi" w:hAnsiTheme="minorHAnsi"/>
        </w:rPr>
        <w:t>e</w:t>
      </w:r>
      <w:r w:rsidRPr="00007171">
        <w:rPr>
          <w:rFonts w:asciiTheme="minorHAnsi" w:hAnsiTheme="minorHAnsi"/>
        </w:rPr>
        <w:t xml:space="preserve"> service</w:t>
      </w:r>
      <w:r w:rsidR="7F5A59B6" w:rsidRPr="00007171">
        <w:rPr>
          <w:rFonts w:asciiTheme="minorHAnsi" w:hAnsiTheme="minorHAnsi"/>
        </w:rPr>
        <w:t>, was closed for eight or more consecutive days commencing on a day the service would normally open</w:t>
      </w:r>
      <w:r w:rsidR="530E3756" w:rsidRPr="00007171">
        <w:rPr>
          <w:rFonts w:asciiTheme="minorHAnsi" w:hAnsiTheme="minorHAnsi"/>
        </w:rPr>
        <w:t>, or a total of eight or more days on which the service would ordinarily be open,</w:t>
      </w:r>
      <w:r w:rsidR="7F5A59B6" w:rsidRPr="00007171">
        <w:rPr>
          <w:rFonts w:asciiTheme="minorHAnsi" w:hAnsiTheme="minorHAnsi"/>
        </w:rPr>
        <w:t xml:space="preserve"> during the period beginning on </w:t>
      </w:r>
      <w:r w:rsidR="7F5A59B6" w:rsidRPr="00007171">
        <w:rPr>
          <w:rFonts w:asciiTheme="minorHAnsi" w:hAnsiTheme="minorHAnsi"/>
          <w:color w:val="000000" w:themeColor="text1"/>
        </w:rPr>
        <w:t>5</w:t>
      </w:r>
      <w:r w:rsidR="00825C8D" w:rsidRPr="00007171">
        <w:rPr>
          <w:rFonts w:asciiTheme="minorHAnsi" w:hAnsiTheme="minorHAnsi"/>
          <w:color w:val="000000" w:themeColor="text1"/>
        </w:rPr>
        <w:t xml:space="preserve"> </w:t>
      </w:r>
      <w:r w:rsidR="7F5A59B6" w:rsidRPr="00007171">
        <w:rPr>
          <w:rFonts w:asciiTheme="minorHAnsi" w:hAnsiTheme="minorHAnsi"/>
          <w:color w:val="000000" w:themeColor="text1"/>
        </w:rPr>
        <w:t>March 2025 and ending on 1</w:t>
      </w:r>
      <w:r w:rsidR="2A74D6FD" w:rsidRPr="00007171">
        <w:rPr>
          <w:rFonts w:asciiTheme="minorHAnsi" w:hAnsiTheme="minorHAnsi"/>
          <w:color w:val="000000" w:themeColor="text1"/>
        </w:rPr>
        <w:t>8</w:t>
      </w:r>
      <w:r w:rsidR="7F5A59B6" w:rsidRPr="00007171">
        <w:rPr>
          <w:rFonts w:asciiTheme="minorHAnsi" w:hAnsiTheme="minorHAnsi"/>
          <w:color w:val="000000" w:themeColor="text1"/>
        </w:rPr>
        <w:t xml:space="preserve"> March 2025</w:t>
      </w:r>
      <w:r w:rsidR="65D7B654" w:rsidRPr="00007171">
        <w:rPr>
          <w:rFonts w:asciiTheme="minorHAnsi" w:hAnsiTheme="minorHAnsi"/>
        </w:rPr>
        <w:t xml:space="preserve">. </w:t>
      </w:r>
      <w:r w:rsidR="5196F22E" w:rsidRPr="00007171">
        <w:rPr>
          <w:rFonts w:asciiTheme="minorHAnsi" w:hAnsiTheme="minorHAnsi"/>
        </w:rPr>
        <w:t xml:space="preserve">This is the period in which </w:t>
      </w:r>
      <w:r w:rsidR="0051048E">
        <w:rPr>
          <w:rFonts w:asciiTheme="minorHAnsi" w:hAnsiTheme="minorHAnsi"/>
        </w:rPr>
        <w:t>there was a</w:t>
      </w:r>
      <w:r w:rsidR="5196F22E" w:rsidRPr="00007171">
        <w:rPr>
          <w:rFonts w:asciiTheme="minorHAnsi" w:hAnsiTheme="minorHAnsi"/>
        </w:rPr>
        <w:t xml:space="preserve"> period of emergency due to </w:t>
      </w:r>
      <w:r w:rsidR="18999853" w:rsidRPr="00007171">
        <w:rPr>
          <w:rFonts w:asciiTheme="minorHAnsi" w:hAnsiTheme="minorHAnsi"/>
        </w:rPr>
        <w:t>E</w:t>
      </w:r>
      <w:r w:rsidR="2A74D6FD" w:rsidRPr="00007171">
        <w:rPr>
          <w:rFonts w:asciiTheme="minorHAnsi" w:hAnsiTheme="minorHAnsi"/>
        </w:rPr>
        <w:t>x-</w:t>
      </w:r>
      <w:r w:rsidR="5196F22E" w:rsidRPr="00007171">
        <w:rPr>
          <w:rFonts w:asciiTheme="minorHAnsi" w:hAnsiTheme="minorHAnsi"/>
        </w:rPr>
        <w:t>Tropical Cyclone Alfred in the local government areas mentioned at subsection 60</w:t>
      </w:r>
      <w:proofErr w:type="gramStart"/>
      <w:r w:rsidR="5196F22E" w:rsidRPr="00007171">
        <w:rPr>
          <w:rFonts w:asciiTheme="minorHAnsi" w:hAnsiTheme="minorHAnsi"/>
        </w:rPr>
        <w:t>C(</w:t>
      </w:r>
      <w:proofErr w:type="gramEnd"/>
      <w:r w:rsidR="5196F22E" w:rsidRPr="00007171">
        <w:rPr>
          <w:rFonts w:asciiTheme="minorHAnsi" w:hAnsiTheme="minorHAnsi"/>
        </w:rPr>
        <w:t>2).</w:t>
      </w:r>
      <w:r w:rsidR="1DA5F815" w:rsidRPr="00007171">
        <w:rPr>
          <w:rFonts w:asciiTheme="minorHAnsi" w:hAnsiTheme="minorHAnsi"/>
        </w:rPr>
        <w:t xml:space="preserve"> </w:t>
      </w:r>
    </w:p>
    <w:p w14:paraId="4A14973E" w14:textId="73FD1CA2" w:rsidR="00D95408" w:rsidRPr="00007171" w:rsidRDefault="00D95408"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A service is considered partially closed if the service was required to reduce the number of children attending</w:t>
      </w:r>
      <w:r w:rsidR="004E0A20" w:rsidRPr="00007171">
        <w:rPr>
          <w:rFonts w:asciiTheme="minorHAnsi" w:hAnsiTheme="minorHAnsi" w:cstheme="minorHAnsi"/>
        </w:rPr>
        <w:t xml:space="preserve">. </w:t>
      </w:r>
      <w:r w:rsidRPr="00007171">
        <w:rPr>
          <w:rFonts w:asciiTheme="minorHAnsi" w:hAnsiTheme="minorHAnsi" w:cstheme="minorHAnsi"/>
        </w:rPr>
        <w:t xml:space="preserve">Services which have partial closures (e.g. 2 rooms closed, 2 rooms open) can charge gap fees to children that are attending in the open </w:t>
      </w:r>
      <w:r w:rsidRPr="00007171">
        <w:rPr>
          <w:rFonts w:asciiTheme="minorHAnsi" w:hAnsiTheme="minorHAnsi" w:cstheme="minorHAnsi"/>
        </w:rPr>
        <w:lastRenderedPageBreak/>
        <w:t xml:space="preserve">rooms, but a condition of receiving the Ex-Tropical Cyclone Alfred Support </w:t>
      </w:r>
      <w:r w:rsidR="00EB715B" w:rsidRPr="00007171">
        <w:rPr>
          <w:rFonts w:asciiTheme="minorHAnsi" w:hAnsiTheme="minorHAnsi" w:cstheme="minorHAnsi"/>
        </w:rPr>
        <w:t>p</w:t>
      </w:r>
      <w:r w:rsidRPr="00007171">
        <w:rPr>
          <w:rFonts w:asciiTheme="minorHAnsi" w:hAnsiTheme="minorHAnsi" w:cstheme="minorHAnsi"/>
        </w:rPr>
        <w:t>ayment is that they cannot charge gap fees for children that could not attend</w:t>
      </w:r>
      <w:r w:rsidR="006F5900" w:rsidRPr="00007171">
        <w:rPr>
          <w:rFonts w:asciiTheme="minorHAnsi" w:hAnsiTheme="minorHAnsi" w:cstheme="minorHAnsi"/>
        </w:rPr>
        <w:t xml:space="preserve"> because the child was unable to attend due to the partial closure. </w:t>
      </w:r>
      <w:r w:rsidRPr="00007171">
        <w:rPr>
          <w:rFonts w:asciiTheme="minorHAnsi" w:hAnsiTheme="minorHAnsi" w:cstheme="minorHAnsi"/>
        </w:rPr>
        <w:t xml:space="preserve"> </w:t>
      </w:r>
    </w:p>
    <w:p w14:paraId="6283875B" w14:textId="01BE4CEC" w:rsidR="00FD79D2" w:rsidRPr="00007171" w:rsidRDefault="00627C12"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 xml:space="preserve">Although the period of </w:t>
      </w:r>
      <w:r w:rsidR="00ED49E8" w:rsidRPr="00007171">
        <w:rPr>
          <w:rFonts w:asciiTheme="minorHAnsi" w:hAnsiTheme="minorHAnsi" w:cstheme="minorHAnsi"/>
        </w:rPr>
        <w:t xml:space="preserve">closure for </w:t>
      </w:r>
      <w:r w:rsidRPr="00007171">
        <w:rPr>
          <w:rFonts w:asciiTheme="minorHAnsi" w:hAnsiTheme="minorHAnsi" w:cstheme="minorHAnsi"/>
        </w:rPr>
        <w:t>eight consecutive days must commence on a day the service normally operates</w:t>
      </w:r>
      <w:r w:rsidR="00D67F50" w:rsidRPr="00007171">
        <w:rPr>
          <w:rFonts w:asciiTheme="minorHAnsi" w:hAnsiTheme="minorHAnsi" w:cstheme="minorHAnsi"/>
        </w:rPr>
        <w:t xml:space="preserve">, the remainder of the eight </w:t>
      </w:r>
      <w:r w:rsidR="00F33047" w:rsidRPr="00007171">
        <w:rPr>
          <w:rFonts w:asciiTheme="minorHAnsi" w:hAnsiTheme="minorHAnsi" w:cstheme="minorHAnsi"/>
        </w:rPr>
        <w:t xml:space="preserve">consecutive </w:t>
      </w:r>
      <w:r w:rsidR="00D67F50" w:rsidRPr="00007171">
        <w:rPr>
          <w:rFonts w:asciiTheme="minorHAnsi" w:hAnsiTheme="minorHAnsi" w:cstheme="minorHAnsi"/>
        </w:rPr>
        <w:t>days may include days the service does not normally operate, such as weekends or public holidays.</w:t>
      </w:r>
      <w:r w:rsidR="009028BE" w:rsidRPr="00007171">
        <w:rPr>
          <w:rFonts w:asciiTheme="minorHAnsi" w:hAnsiTheme="minorHAnsi" w:cstheme="minorHAnsi"/>
        </w:rPr>
        <w:t xml:space="preserve"> </w:t>
      </w:r>
    </w:p>
    <w:p w14:paraId="5573CC35" w14:textId="5040669D" w:rsidR="0057673D" w:rsidRPr="00007171" w:rsidRDefault="0057673D"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For example, take a service that is usually open Monday to Friday. If they are closed on Thursday 6 March and do not open again until Monday 17 March, they will be eligible as they were closed for 11 consecutive days, starting on a day they would usually be open. Alternatively, if they are closed on Wednesday 5 March, Thursday 6 March, Friday 7 March , reopen again on Monday 10 March and Tuesday 11 March, and are closed again on Wednesday 12 March, Thursday 13 March, Friday 14 March, Monday 17 March and Tuesday 18 March, they will be eligible, as while they have</w:t>
      </w:r>
      <w:r w:rsidR="0088238D" w:rsidRPr="00007171">
        <w:rPr>
          <w:rFonts w:asciiTheme="minorHAnsi" w:hAnsiTheme="minorHAnsi" w:cstheme="minorHAnsi"/>
        </w:rPr>
        <w:t xml:space="preserve"> not</w:t>
      </w:r>
      <w:r w:rsidRPr="00007171">
        <w:rPr>
          <w:rFonts w:asciiTheme="minorHAnsi" w:hAnsiTheme="minorHAnsi" w:cstheme="minorHAnsi"/>
        </w:rPr>
        <w:t xml:space="preserve"> been closed for eight consecutive days, they have been closed for a total of eight days on which they would usually be open. </w:t>
      </w:r>
    </w:p>
    <w:p w14:paraId="5360C655" w14:textId="504A02FF" w:rsidR="004C439B" w:rsidRPr="00007171" w:rsidRDefault="21EC0CFF" w:rsidP="00007171">
      <w:pPr>
        <w:pStyle w:val="ListParagraph"/>
        <w:numPr>
          <w:ilvl w:val="0"/>
          <w:numId w:val="1"/>
        </w:numPr>
        <w:spacing w:after="160" w:line="259" w:lineRule="auto"/>
        <w:jc w:val="both"/>
        <w:rPr>
          <w:rFonts w:asciiTheme="minorHAnsi" w:hAnsiTheme="minorHAnsi"/>
          <w:szCs w:val="24"/>
        </w:rPr>
      </w:pPr>
      <w:r w:rsidRPr="00007171">
        <w:rPr>
          <w:rFonts w:asciiTheme="minorHAnsi" w:hAnsiTheme="minorHAnsi"/>
        </w:rPr>
        <w:t>T</w:t>
      </w:r>
      <w:r w:rsidR="58EC87BB" w:rsidRPr="00007171">
        <w:rPr>
          <w:rFonts w:asciiTheme="minorHAnsi" w:hAnsiTheme="minorHAnsi"/>
        </w:rPr>
        <w:t>he</w:t>
      </w:r>
      <w:r w:rsidR="79056D4D" w:rsidRPr="00007171">
        <w:rPr>
          <w:rFonts w:asciiTheme="minorHAnsi" w:hAnsiTheme="minorHAnsi"/>
        </w:rPr>
        <w:t xml:space="preserve"> provider must give the Secretary an undertaking that they will, after receiving notice of a fee reduction decision for an individual concerning sessions of care provided by the service in </w:t>
      </w:r>
      <w:r w:rsidR="79DF441D" w:rsidRPr="00007171">
        <w:rPr>
          <w:rFonts w:asciiTheme="minorHAnsi" w:hAnsiTheme="minorHAnsi"/>
        </w:rPr>
        <w:t xml:space="preserve">circumstances to which subparagraph 54B(1)(c)(ii) of the Principal Rules apply, </w:t>
      </w:r>
      <w:r w:rsidR="79056D4D" w:rsidRPr="00007171">
        <w:rPr>
          <w:rFonts w:asciiTheme="minorHAnsi" w:hAnsiTheme="minorHAnsi"/>
        </w:rPr>
        <w:t xml:space="preserve">give the individual or their partner an 100 per cent discount on the pre-discount fee attributable to sessions of care which their child </w:t>
      </w:r>
      <w:r w:rsidR="7A9454F5" w:rsidRPr="00007171">
        <w:rPr>
          <w:rFonts w:asciiTheme="minorHAnsi" w:hAnsiTheme="minorHAnsi"/>
        </w:rPr>
        <w:t>was unable to</w:t>
      </w:r>
      <w:r w:rsidR="79056D4D" w:rsidRPr="00007171">
        <w:rPr>
          <w:rFonts w:asciiTheme="minorHAnsi" w:hAnsiTheme="minorHAnsi"/>
        </w:rPr>
        <w:t xml:space="preserve"> attend because of the service’s closure.</w:t>
      </w:r>
      <w:r w:rsidR="7A6B17BF" w:rsidRPr="00007171">
        <w:rPr>
          <w:rFonts w:asciiTheme="minorHAnsi" w:hAnsiTheme="minorHAnsi"/>
        </w:rPr>
        <w:t xml:space="preserve"> </w:t>
      </w:r>
      <w:r w:rsidR="646F467F" w:rsidRPr="00007171">
        <w:rPr>
          <w:rFonts w:asciiTheme="minorHAnsi" w:hAnsiTheme="minorHAnsi"/>
        </w:rPr>
        <w:t xml:space="preserve">New section 48D makes compliance with this undertaking a condition for continued approval for providers in receipt of the </w:t>
      </w:r>
      <w:r w:rsidR="00B229CD" w:rsidRPr="00007171">
        <w:rPr>
          <w:rFonts w:asciiTheme="minorHAnsi" w:hAnsiTheme="minorHAnsi"/>
        </w:rPr>
        <w:t>Ex-Tropical Cyclone Alfred Support payment</w:t>
      </w:r>
      <w:r w:rsidR="646F467F" w:rsidRPr="00007171">
        <w:rPr>
          <w:rFonts w:asciiTheme="minorHAnsi" w:hAnsiTheme="minorHAnsi"/>
        </w:rPr>
        <w:t xml:space="preserve">, which is explained under Note 2. </w:t>
      </w:r>
    </w:p>
    <w:p w14:paraId="07C3F2C6" w14:textId="13CE75E4" w:rsidR="000411F3" w:rsidRPr="00007171" w:rsidRDefault="004C439B"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Note 1</w:t>
      </w:r>
      <w:r w:rsidR="00C47025" w:rsidRPr="00007171">
        <w:rPr>
          <w:rFonts w:asciiTheme="minorHAnsi" w:hAnsiTheme="minorHAnsi" w:cstheme="minorHAnsi"/>
        </w:rPr>
        <w:t xml:space="preserve"> </w:t>
      </w:r>
      <w:r w:rsidR="000E16BF" w:rsidRPr="00007171">
        <w:rPr>
          <w:rFonts w:asciiTheme="minorHAnsi" w:hAnsiTheme="minorHAnsi" w:cstheme="minorHAnsi"/>
        </w:rPr>
        <w:t>explains the int</w:t>
      </w:r>
      <w:r w:rsidR="00C23219" w:rsidRPr="00007171">
        <w:rPr>
          <w:rFonts w:asciiTheme="minorHAnsi" w:hAnsiTheme="minorHAnsi" w:cstheme="minorHAnsi"/>
        </w:rPr>
        <w:t>eraction</w:t>
      </w:r>
      <w:r w:rsidR="003A428B" w:rsidRPr="00007171">
        <w:rPr>
          <w:rFonts w:asciiTheme="minorHAnsi" w:hAnsiTheme="minorHAnsi" w:cstheme="minorHAnsi"/>
        </w:rPr>
        <w:t xml:space="preserve"> between this new section and existing provisions in the Administration Act and the </w:t>
      </w:r>
      <w:r w:rsidR="00946143" w:rsidRPr="00007171">
        <w:rPr>
          <w:rFonts w:asciiTheme="minorHAnsi" w:hAnsiTheme="minorHAnsi" w:cstheme="minorHAnsi"/>
        </w:rPr>
        <w:t>Principal</w:t>
      </w:r>
      <w:r w:rsidR="00FF2209" w:rsidRPr="00007171">
        <w:rPr>
          <w:rFonts w:asciiTheme="minorHAnsi" w:hAnsiTheme="minorHAnsi" w:cstheme="minorHAnsi"/>
        </w:rPr>
        <w:t xml:space="preserve"> Rules.</w:t>
      </w:r>
      <w:r w:rsidR="00D52726" w:rsidRPr="00007171">
        <w:t xml:space="preserve"> </w:t>
      </w:r>
      <w:r w:rsidR="00D52726" w:rsidRPr="00007171">
        <w:rPr>
          <w:rFonts w:asciiTheme="minorHAnsi" w:hAnsiTheme="minorHAnsi" w:cstheme="minorHAnsi"/>
        </w:rPr>
        <w:t>Under section 201BB of the Administration</w:t>
      </w:r>
      <w:r w:rsidR="00E616AE" w:rsidRPr="00007171">
        <w:rPr>
          <w:rFonts w:asciiTheme="minorHAnsi" w:hAnsiTheme="minorHAnsi" w:cstheme="minorHAnsi"/>
        </w:rPr>
        <w:t xml:space="preserve"> Act</w:t>
      </w:r>
      <w:r w:rsidR="00D52726" w:rsidRPr="00007171">
        <w:rPr>
          <w:rFonts w:asciiTheme="minorHAnsi" w:hAnsiTheme="minorHAnsi" w:cstheme="minorHAnsi"/>
        </w:rPr>
        <w:t xml:space="preserve">, a provider who receives notice of a fee reduction decision for an individual may allow the individual, or the individual’s partner, a discount on the pre-discount fee attributable to sessions provided during a period prescribed by the </w:t>
      </w:r>
      <w:r w:rsidR="00143B50" w:rsidRPr="00007171">
        <w:rPr>
          <w:rFonts w:asciiTheme="minorHAnsi" w:hAnsiTheme="minorHAnsi" w:cstheme="minorHAnsi"/>
        </w:rPr>
        <w:t>Principal R</w:t>
      </w:r>
      <w:r w:rsidR="00D52726" w:rsidRPr="00007171">
        <w:rPr>
          <w:rFonts w:asciiTheme="minorHAnsi" w:hAnsiTheme="minorHAnsi" w:cstheme="minorHAnsi"/>
        </w:rPr>
        <w:t>ules. Section 54B of the</w:t>
      </w:r>
      <w:r w:rsidR="00680B3A" w:rsidRPr="00007171">
        <w:rPr>
          <w:rFonts w:asciiTheme="minorHAnsi" w:hAnsiTheme="minorHAnsi" w:cstheme="minorHAnsi"/>
        </w:rPr>
        <w:t xml:space="preserve"> Principal</w:t>
      </w:r>
      <w:r w:rsidR="00D52726" w:rsidRPr="00007171">
        <w:rPr>
          <w:rFonts w:asciiTheme="minorHAnsi" w:hAnsiTheme="minorHAnsi" w:cstheme="minorHAnsi"/>
        </w:rPr>
        <w:t xml:space="preserve"> Rules prescribes periods of emergencies for the purposes of section 201BB, such as the period of emergency caused by </w:t>
      </w:r>
      <w:r w:rsidR="00455837" w:rsidRPr="00007171">
        <w:rPr>
          <w:rFonts w:asciiTheme="minorHAnsi" w:hAnsiTheme="minorHAnsi" w:cstheme="minorHAnsi"/>
        </w:rPr>
        <w:t>Ex-</w:t>
      </w:r>
      <w:r w:rsidR="00D52726" w:rsidRPr="00007171">
        <w:rPr>
          <w:rFonts w:asciiTheme="minorHAnsi" w:hAnsiTheme="minorHAnsi" w:cstheme="minorHAnsi"/>
        </w:rPr>
        <w:t>Tropical Cyclone Alfred.</w:t>
      </w:r>
      <w:r w:rsidR="0057673D" w:rsidRPr="00007171">
        <w:rPr>
          <w:rFonts w:asciiTheme="minorHAnsi" w:hAnsiTheme="minorHAnsi" w:cstheme="minorHAnsi"/>
        </w:rPr>
        <w:t xml:space="preserve"> S</w:t>
      </w:r>
      <w:r w:rsidR="00975246" w:rsidRPr="00007171">
        <w:rPr>
          <w:rFonts w:asciiTheme="minorHAnsi" w:hAnsiTheme="minorHAnsi" w:cstheme="minorHAnsi"/>
        </w:rPr>
        <w:t>ubparagraph</w:t>
      </w:r>
      <w:r w:rsidR="0057673D" w:rsidRPr="00007171">
        <w:rPr>
          <w:rFonts w:asciiTheme="minorHAnsi" w:hAnsiTheme="minorHAnsi" w:cstheme="minorHAnsi"/>
        </w:rPr>
        <w:t xml:space="preserve"> 54B(1)(c)(ii) deals with the circumstance where children do not attend care because the service, or the part of the service, that provided the session of care is closed as a direct result of the emergency.</w:t>
      </w:r>
    </w:p>
    <w:p w14:paraId="79875FC4" w14:textId="45144C5A" w:rsidR="003B5F31" w:rsidRPr="00007171" w:rsidRDefault="003B5F31"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 xml:space="preserve">New section 60D </w:t>
      </w:r>
      <w:r w:rsidR="00BC7657" w:rsidRPr="00007171">
        <w:rPr>
          <w:rFonts w:asciiTheme="minorHAnsi" w:hAnsiTheme="minorHAnsi" w:cstheme="minorHAnsi"/>
        </w:rPr>
        <w:t>prescribes the</w:t>
      </w:r>
      <w:r w:rsidR="00BC7657" w:rsidRPr="00007171">
        <w:rPr>
          <w:rFonts w:asciiTheme="minorHAnsi" w:hAnsiTheme="minorHAnsi" w:cstheme="minorHAnsi"/>
          <w:color w:val="000000" w:themeColor="text1"/>
        </w:rPr>
        <w:t xml:space="preserve"> period beginning on 5 March 2025 and ending on 1</w:t>
      </w:r>
      <w:r w:rsidR="00455837" w:rsidRPr="00007171">
        <w:rPr>
          <w:rFonts w:asciiTheme="minorHAnsi" w:hAnsiTheme="minorHAnsi" w:cstheme="minorHAnsi"/>
          <w:color w:val="000000" w:themeColor="text1"/>
        </w:rPr>
        <w:t>8</w:t>
      </w:r>
      <w:r w:rsidR="006F5900" w:rsidRPr="00007171">
        <w:rPr>
          <w:rFonts w:asciiTheme="minorHAnsi" w:hAnsiTheme="minorHAnsi" w:cstheme="minorHAnsi"/>
          <w:color w:val="000000" w:themeColor="text1"/>
        </w:rPr>
        <w:t xml:space="preserve"> </w:t>
      </w:r>
      <w:r w:rsidR="00BC7657" w:rsidRPr="00007171">
        <w:rPr>
          <w:rFonts w:asciiTheme="minorHAnsi" w:hAnsiTheme="minorHAnsi" w:cstheme="minorHAnsi"/>
          <w:color w:val="000000" w:themeColor="text1"/>
        </w:rPr>
        <w:t>March 2025</w:t>
      </w:r>
      <w:r w:rsidR="00137D07" w:rsidRPr="00007171">
        <w:rPr>
          <w:rFonts w:asciiTheme="minorHAnsi" w:hAnsiTheme="minorHAnsi" w:cstheme="minorHAnsi"/>
          <w:color w:val="000000" w:themeColor="text1"/>
        </w:rPr>
        <w:t xml:space="preserve"> </w:t>
      </w:r>
      <w:r w:rsidR="00137D07" w:rsidRPr="00007171">
        <w:rPr>
          <w:rFonts w:asciiTheme="minorHAnsi" w:hAnsiTheme="minorHAnsi" w:cstheme="minorHAnsi"/>
        </w:rPr>
        <w:t>for the purposes of paragraph 205C(1)(d) of the Administration Ac</w:t>
      </w:r>
      <w:r w:rsidR="00F605ED" w:rsidRPr="00007171">
        <w:rPr>
          <w:rFonts w:asciiTheme="minorHAnsi" w:hAnsiTheme="minorHAnsi" w:cstheme="minorHAnsi"/>
        </w:rPr>
        <w:t>t as the p</w:t>
      </w:r>
      <w:r w:rsidR="00316F5A" w:rsidRPr="00007171">
        <w:rPr>
          <w:rFonts w:asciiTheme="minorHAnsi" w:hAnsiTheme="minorHAnsi" w:cstheme="minorHAnsi"/>
        </w:rPr>
        <w:t xml:space="preserve">eriod </w:t>
      </w:r>
      <w:r w:rsidR="00EE6873" w:rsidRPr="00007171">
        <w:rPr>
          <w:rFonts w:asciiTheme="minorHAnsi" w:hAnsiTheme="minorHAnsi" w:cstheme="minorHAnsi"/>
        </w:rPr>
        <w:t>to</w:t>
      </w:r>
      <w:r w:rsidR="00316F5A" w:rsidRPr="00007171">
        <w:rPr>
          <w:rFonts w:asciiTheme="minorHAnsi" w:hAnsiTheme="minorHAnsi" w:cstheme="minorHAnsi"/>
        </w:rPr>
        <w:t xml:space="preserve"> which the</w:t>
      </w:r>
      <w:r w:rsidR="00F605ED" w:rsidRPr="00007171">
        <w:rPr>
          <w:rFonts w:asciiTheme="minorHAnsi" w:hAnsiTheme="minorHAnsi" w:cstheme="minorHAnsi"/>
        </w:rPr>
        <w:t xml:space="preserve"> </w:t>
      </w:r>
      <w:r w:rsidR="00455837" w:rsidRPr="00007171">
        <w:rPr>
          <w:rFonts w:asciiTheme="minorHAnsi" w:hAnsiTheme="minorHAnsi" w:cstheme="minorHAnsi"/>
        </w:rPr>
        <w:t>Ex-</w:t>
      </w:r>
      <w:r w:rsidR="00316F5A" w:rsidRPr="00007171">
        <w:rPr>
          <w:rFonts w:asciiTheme="minorHAnsi" w:hAnsiTheme="minorHAnsi" w:cstheme="minorHAnsi"/>
        </w:rPr>
        <w:t xml:space="preserve">Tropical Cyclone Alfred Support payment relates. </w:t>
      </w:r>
    </w:p>
    <w:p w14:paraId="6055FCF2" w14:textId="5768FEFB" w:rsidR="00487CC1" w:rsidRPr="00007171" w:rsidRDefault="00487CC1" w:rsidP="00007171">
      <w:pPr>
        <w:pStyle w:val="ListParagraph"/>
        <w:numPr>
          <w:ilvl w:val="0"/>
          <w:numId w:val="1"/>
        </w:numPr>
        <w:spacing w:after="160" w:line="259" w:lineRule="auto"/>
        <w:jc w:val="both"/>
        <w:rPr>
          <w:rFonts w:asciiTheme="minorHAnsi" w:hAnsiTheme="minorHAnsi" w:cstheme="minorHAnsi"/>
        </w:rPr>
      </w:pPr>
      <w:r w:rsidRPr="00007171">
        <w:rPr>
          <w:rFonts w:asciiTheme="minorHAnsi" w:hAnsiTheme="minorHAnsi" w:cstheme="minorHAnsi"/>
        </w:rPr>
        <w:t xml:space="preserve">New section 60E prescribes the amount of $10,000 as the amount of the </w:t>
      </w:r>
      <w:r w:rsidR="00455837" w:rsidRPr="00007171">
        <w:rPr>
          <w:rFonts w:asciiTheme="minorHAnsi" w:hAnsiTheme="minorHAnsi" w:cstheme="minorHAnsi"/>
        </w:rPr>
        <w:t>Ex-</w:t>
      </w:r>
      <w:r w:rsidRPr="00007171">
        <w:rPr>
          <w:rFonts w:asciiTheme="minorHAnsi" w:hAnsiTheme="minorHAnsi" w:cstheme="minorHAnsi"/>
        </w:rPr>
        <w:t>Tropical Cyclone Alfred Support payment</w:t>
      </w:r>
      <w:r w:rsidR="007361B1" w:rsidRPr="00007171">
        <w:rPr>
          <w:rFonts w:asciiTheme="minorHAnsi" w:hAnsiTheme="minorHAnsi" w:cstheme="minorHAnsi"/>
        </w:rPr>
        <w:t>.</w:t>
      </w:r>
      <w:r w:rsidR="00EE6873" w:rsidRPr="00007171">
        <w:rPr>
          <w:rFonts w:asciiTheme="minorHAnsi" w:hAnsiTheme="minorHAnsi" w:cstheme="minorHAnsi"/>
        </w:rPr>
        <w:t xml:space="preserve"> </w:t>
      </w:r>
    </w:p>
    <w:p w14:paraId="6084ED1E" w14:textId="3599D303" w:rsidR="001D5BD9" w:rsidRPr="0021097A" w:rsidRDefault="001D5BD9" w:rsidP="000155A0">
      <w:pPr>
        <w:spacing w:after="160" w:line="259" w:lineRule="auto"/>
        <w:rPr>
          <w:rFonts w:asciiTheme="minorHAnsi" w:hAnsiTheme="minorHAnsi" w:cstheme="minorHAnsi"/>
        </w:rPr>
      </w:pPr>
    </w:p>
    <w:sectPr w:rsidR="001D5BD9" w:rsidRPr="002109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48E2" w14:textId="77777777" w:rsidR="00A221E1" w:rsidRDefault="00A221E1" w:rsidP="00783FAB">
      <w:pPr>
        <w:spacing w:after="0" w:line="240" w:lineRule="auto"/>
      </w:pPr>
      <w:r>
        <w:separator/>
      </w:r>
    </w:p>
  </w:endnote>
  <w:endnote w:type="continuationSeparator" w:id="0">
    <w:p w14:paraId="29BD898F" w14:textId="77777777" w:rsidR="00A221E1" w:rsidRDefault="00A221E1" w:rsidP="00783FAB">
      <w:pPr>
        <w:spacing w:after="0" w:line="240" w:lineRule="auto"/>
      </w:pPr>
      <w:r>
        <w:continuationSeparator/>
      </w:r>
    </w:p>
  </w:endnote>
  <w:endnote w:type="continuationNotice" w:id="1">
    <w:p w14:paraId="76EDC0C3" w14:textId="77777777" w:rsidR="00A221E1" w:rsidRDefault="00A22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42E1" w14:textId="77777777" w:rsidR="00A221E1" w:rsidRDefault="00A221E1" w:rsidP="00783FAB">
      <w:pPr>
        <w:spacing w:after="0" w:line="240" w:lineRule="auto"/>
      </w:pPr>
      <w:r>
        <w:separator/>
      </w:r>
    </w:p>
  </w:footnote>
  <w:footnote w:type="continuationSeparator" w:id="0">
    <w:p w14:paraId="1AF52231" w14:textId="77777777" w:rsidR="00A221E1" w:rsidRDefault="00A221E1" w:rsidP="00783FAB">
      <w:pPr>
        <w:spacing w:after="0" w:line="240" w:lineRule="auto"/>
      </w:pPr>
      <w:r>
        <w:continuationSeparator/>
      </w:r>
    </w:p>
  </w:footnote>
  <w:footnote w:type="continuationNotice" w:id="1">
    <w:p w14:paraId="6E2B7F9C" w14:textId="77777777" w:rsidR="00A221E1" w:rsidRDefault="00A22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0DC8"/>
    <w:multiLevelType w:val="hybridMultilevel"/>
    <w:tmpl w:val="A044D3CA"/>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0C5A4F"/>
    <w:multiLevelType w:val="hybridMultilevel"/>
    <w:tmpl w:val="DF6CCB1A"/>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0700A6"/>
    <w:multiLevelType w:val="hybridMultilevel"/>
    <w:tmpl w:val="F57E6D8A"/>
    <w:lvl w:ilvl="0" w:tplc="F88CE006">
      <w:start w:val="1"/>
      <w:numFmt w:val="lowerLetter"/>
      <w:lvlText w:val="(%1)"/>
      <w:lvlJc w:val="left"/>
      <w:pPr>
        <w:ind w:left="1440" w:hanging="360"/>
      </w:pPr>
      <w:rPr>
        <w:rFonts w:hint="default"/>
        <w:i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79FD4008"/>
    <w:multiLevelType w:val="hybridMultilevel"/>
    <w:tmpl w:val="F57E6D8A"/>
    <w:lvl w:ilvl="0" w:tplc="FFFFFFFF">
      <w:start w:val="1"/>
      <w:numFmt w:val="lowerLetter"/>
      <w:lvlText w:val="(%1)"/>
      <w:lvlJc w:val="left"/>
      <w:pPr>
        <w:ind w:left="1440" w:hanging="360"/>
      </w:pPr>
      <w:rPr>
        <w:rFonts w:hint="default"/>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12128">
    <w:abstractNumId w:val="0"/>
  </w:num>
  <w:num w:numId="2" w16cid:durableId="2010595989">
    <w:abstractNumId w:val="5"/>
  </w:num>
  <w:num w:numId="3" w16cid:durableId="433137951">
    <w:abstractNumId w:val="1"/>
  </w:num>
  <w:num w:numId="4" w16cid:durableId="437719570">
    <w:abstractNumId w:val="3"/>
  </w:num>
  <w:num w:numId="5" w16cid:durableId="585384477">
    <w:abstractNumId w:val="4"/>
  </w:num>
  <w:num w:numId="6" w16cid:durableId="16519766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4844"/>
    <w:rsid w:val="00007171"/>
    <w:rsid w:val="0000743C"/>
    <w:rsid w:val="00011E4D"/>
    <w:rsid w:val="000138CF"/>
    <w:rsid w:val="000140D5"/>
    <w:rsid w:val="000146FA"/>
    <w:rsid w:val="0001554B"/>
    <w:rsid w:val="000155A0"/>
    <w:rsid w:val="00016AFF"/>
    <w:rsid w:val="00017F54"/>
    <w:rsid w:val="00025D19"/>
    <w:rsid w:val="000305EA"/>
    <w:rsid w:val="00031E3C"/>
    <w:rsid w:val="00032CB3"/>
    <w:rsid w:val="000360BC"/>
    <w:rsid w:val="00036FAE"/>
    <w:rsid w:val="00041110"/>
    <w:rsid w:val="000411F3"/>
    <w:rsid w:val="00042FE8"/>
    <w:rsid w:val="00044508"/>
    <w:rsid w:val="00047668"/>
    <w:rsid w:val="00047A2A"/>
    <w:rsid w:val="0005020B"/>
    <w:rsid w:val="000549BB"/>
    <w:rsid w:val="00054D19"/>
    <w:rsid w:val="00057815"/>
    <w:rsid w:val="00057A1E"/>
    <w:rsid w:val="000614A1"/>
    <w:rsid w:val="00062794"/>
    <w:rsid w:val="0006484E"/>
    <w:rsid w:val="00066302"/>
    <w:rsid w:val="000668B0"/>
    <w:rsid w:val="000700A8"/>
    <w:rsid w:val="00071BDA"/>
    <w:rsid w:val="00076E76"/>
    <w:rsid w:val="00081C25"/>
    <w:rsid w:val="000833CE"/>
    <w:rsid w:val="00083570"/>
    <w:rsid w:val="00083F41"/>
    <w:rsid w:val="000846B7"/>
    <w:rsid w:val="000847A2"/>
    <w:rsid w:val="00086A3A"/>
    <w:rsid w:val="0008741F"/>
    <w:rsid w:val="00093012"/>
    <w:rsid w:val="000A0322"/>
    <w:rsid w:val="000A2A28"/>
    <w:rsid w:val="000A2D3A"/>
    <w:rsid w:val="000A3124"/>
    <w:rsid w:val="000A35D6"/>
    <w:rsid w:val="000A6A89"/>
    <w:rsid w:val="000B1BE1"/>
    <w:rsid w:val="000B3914"/>
    <w:rsid w:val="000B4BE5"/>
    <w:rsid w:val="000B6430"/>
    <w:rsid w:val="000B6671"/>
    <w:rsid w:val="000C1BAF"/>
    <w:rsid w:val="000C224C"/>
    <w:rsid w:val="000C2579"/>
    <w:rsid w:val="000C310A"/>
    <w:rsid w:val="000C34FD"/>
    <w:rsid w:val="000C4089"/>
    <w:rsid w:val="000C4D6B"/>
    <w:rsid w:val="000C51C9"/>
    <w:rsid w:val="000D1472"/>
    <w:rsid w:val="000D5E6D"/>
    <w:rsid w:val="000D5EB9"/>
    <w:rsid w:val="000E0230"/>
    <w:rsid w:val="000E16BF"/>
    <w:rsid w:val="000E3516"/>
    <w:rsid w:val="000E571A"/>
    <w:rsid w:val="000E57DB"/>
    <w:rsid w:val="000E6FD6"/>
    <w:rsid w:val="000F1811"/>
    <w:rsid w:val="000F1E1A"/>
    <w:rsid w:val="000F20AB"/>
    <w:rsid w:val="000F7A8C"/>
    <w:rsid w:val="00100291"/>
    <w:rsid w:val="00100601"/>
    <w:rsid w:val="00103015"/>
    <w:rsid w:val="00103253"/>
    <w:rsid w:val="001042BA"/>
    <w:rsid w:val="00104AF3"/>
    <w:rsid w:val="00106975"/>
    <w:rsid w:val="00112D47"/>
    <w:rsid w:val="0011615D"/>
    <w:rsid w:val="00120A34"/>
    <w:rsid w:val="0012231B"/>
    <w:rsid w:val="00124260"/>
    <w:rsid w:val="00125A8E"/>
    <w:rsid w:val="00126416"/>
    <w:rsid w:val="00127CD8"/>
    <w:rsid w:val="001301AD"/>
    <w:rsid w:val="00131002"/>
    <w:rsid w:val="0013105D"/>
    <w:rsid w:val="001334D9"/>
    <w:rsid w:val="001336E0"/>
    <w:rsid w:val="001377D9"/>
    <w:rsid w:val="00137ACD"/>
    <w:rsid w:val="00137D07"/>
    <w:rsid w:val="00140DAD"/>
    <w:rsid w:val="00140E3D"/>
    <w:rsid w:val="001421FE"/>
    <w:rsid w:val="001426C0"/>
    <w:rsid w:val="001437EA"/>
    <w:rsid w:val="00143B50"/>
    <w:rsid w:val="00144950"/>
    <w:rsid w:val="00145BE1"/>
    <w:rsid w:val="00151958"/>
    <w:rsid w:val="0015276C"/>
    <w:rsid w:val="00152947"/>
    <w:rsid w:val="0015508C"/>
    <w:rsid w:val="001551F4"/>
    <w:rsid w:val="00160153"/>
    <w:rsid w:val="00161A1F"/>
    <w:rsid w:val="0016443B"/>
    <w:rsid w:val="00164DAA"/>
    <w:rsid w:val="001658C4"/>
    <w:rsid w:val="0017006A"/>
    <w:rsid w:val="00170A7E"/>
    <w:rsid w:val="00173A64"/>
    <w:rsid w:val="00173E0C"/>
    <w:rsid w:val="00174C7B"/>
    <w:rsid w:val="00181B36"/>
    <w:rsid w:val="00185491"/>
    <w:rsid w:val="0019171F"/>
    <w:rsid w:val="00195030"/>
    <w:rsid w:val="00195971"/>
    <w:rsid w:val="00197C3F"/>
    <w:rsid w:val="00197CA1"/>
    <w:rsid w:val="001A2FE9"/>
    <w:rsid w:val="001A3DD5"/>
    <w:rsid w:val="001A4218"/>
    <w:rsid w:val="001A4389"/>
    <w:rsid w:val="001A4B6D"/>
    <w:rsid w:val="001B3C7A"/>
    <w:rsid w:val="001B6C66"/>
    <w:rsid w:val="001C194C"/>
    <w:rsid w:val="001C19CB"/>
    <w:rsid w:val="001D00E3"/>
    <w:rsid w:val="001D0AF3"/>
    <w:rsid w:val="001D1D8A"/>
    <w:rsid w:val="001D2BBF"/>
    <w:rsid w:val="001D36EE"/>
    <w:rsid w:val="001D5BD9"/>
    <w:rsid w:val="001E07CE"/>
    <w:rsid w:val="001E3EB0"/>
    <w:rsid w:val="001E52EB"/>
    <w:rsid w:val="001E5A0B"/>
    <w:rsid w:val="001E74C5"/>
    <w:rsid w:val="001F0E9B"/>
    <w:rsid w:val="001F127D"/>
    <w:rsid w:val="001F2317"/>
    <w:rsid w:val="001F257F"/>
    <w:rsid w:val="001F320F"/>
    <w:rsid w:val="001F3626"/>
    <w:rsid w:val="001F380B"/>
    <w:rsid w:val="001F7336"/>
    <w:rsid w:val="00200358"/>
    <w:rsid w:val="002005CD"/>
    <w:rsid w:val="00201F75"/>
    <w:rsid w:val="00202280"/>
    <w:rsid w:val="00202EC1"/>
    <w:rsid w:val="00204283"/>
    <w:rsid w:val="00204EEF"/>
    <w:rsid w:val="00205DBD"/>
    <w:rsid w:val="00207297"/>
    <w:rsid w:val="0021097A"/>
    <w:rsid w:val="00211A7E"/>
    <w:rsid w:val="002120D6"/>
    <w:rsid w:val="0021337D"/>
    <w:rsid w:val="00213C33"/>
    <w:rsid w:val="00216A1C"/>
    <w:rsid w:val="002173FB"/>
    <w:rsid w:val="00217D4C"/>
    <w:rsid w:val="00223836"/>
    <w:rsid w:val="00223F82"/>
    <w:rsid w:val="00224C52"/>
    <w:rsid w:val="00232304"/>
    <w:rsid w:val="002378EE"/>
    <w:rsid w:val="00244177"/>
    <w:rsid w:val="00244305"/>
    <w:rsid w:val="002445E3"/>
    <w:rsid w:val="00245899"/>
    <w:rsid w:val="00247857"/>
    <w:rsid w:val="00247EBF"/>
    <w:rsid w:val="00250BB1"/>
    <w:rsid w:val="00252681"/>
    <w:rsid w:val="002526F2"/>
    <w:rsid w:val="0025385D"/>
    <w:rsid w:val="00261499"/>
    <w:rsid w:val="00265D9C"/>
    <w:rsid w:val="002672A4"/>
    <w:rsid w:val="00270774"/>
    <w:rsid w:val="002727AF"/>
    <w:rsid w:val="00273580"/>
    <w:rsid w:val="002747E8"/>
    <w:rsid w:val="00274EEA"/>
    <w:rsid w:val="002759C4"/>
    <w:rsid w:val="0027686D"/>
    <w:rsid w:val="00280436"/>
    <w:rsid w:val="002808A9"/>
    <w:rsid w:val="002823B0"/>
    <w:rsid w:val="0028321A"/>
    <w:rsid w:val="00284C9D"/>
    <w:rsid w:val="00284FA6"/>
    <w:rsid w:val="002857D3"/>
    <w:rsid w:val="00286897"/>
    <w:rsid w:val="00287B9C"/>
    <w:rsid w:val="00290C84"/>
    <w:rsid w:val="00292863"/>
    <w:rsid w:val="00294430"/>
    <w:rsid w:val="00296CA7"/>
    <w:rsid w:val="00296FAF"/>
    <w:rsid w:val="00297572"/>
    <w:rsid w:val="00297EAB"/>
    <w:rsid w:val="002A101F"/>
    <w:rsid w:val="002A15F1"/>
    <w:rsid w:val="002A4961"/>
    <w:rsid w:val="002B0C27"/>
    <w:rsid w:val="002B313C"/>
    <w:rsid w:val="002B4168"/>
    <w:rsid w:val="002B5C28"/>
    <w:rsid w:val="002B5F77"/>
    <w:rsid w:val="002C1F84"/>
    <w:rsid w:val="002C245F"/>
    <w:rsid w:val="002C2630"/>
    <w:rsid w:val="002C2AE7"/>
    <w:rsid w:val="002C40FB"/>
    <w:rsid w:val="002D0F1A"/>
    <w:rsid w:val="002D1504"/>
    <w:rsid w:val="002D33C4"/>
    <w:rsid w:val="002D564A"/>
    <w:rsid w:val="002D5942"/>
    <w:rsid w:val="002D7479"/>
    <w:rsid w:val="002E12E6"/>
    <w:rsid w:val="002E242D"/>
    <w:rsid w:val="002E5745"/>
    <w:rsid w:val="002F0858"/>
    <w:rsid w:val="002F430F"/>
    <w:rsid w:val="002F7028"/>
    <w:rsid w:val="002F76C6"/>
    <w:rsid w:val="003049E5"/>
    <w:rsid w:val="00304A88"/>
    <w:rsid w:val="00304E64"/>
    <w:rsid w:val="0030586E"/>
    <w:rsid w:val="00307358"/>
    <w:rsid w:val="0031070C"/>
    <w:rsid w:val="00312094"/>
    <w:rsid w:val="003129D3"/>
    <w:rsid w:val="00313612"/>
    <w:rsid w:val="003149E5"/>
    <w:rsid w:val="00314FA1"/>
    <w:rsid w:val="00315E5B"/>
    <w:rsid w:val="00316053"/>
    <w:rsid w:val="00316F5A"/>
    <w:rsid w:val="003170AC"/>
    <w:rsid w:val="0032176D"/>
    <w:rsid w:val="0032195E"/>
    <w:rsid w:val="00326C24"/>
    <w:rsid w:val="00327346"/>
    <w:rsid w:val="003305BB"/>
    <w:rsid w:val="0033070E"/>
    <w:rsid w:val="003330AB"/>
    <w:rsid w:val="00340098"/>
    <w:rsid w:val="003440C7"/>
    <w:rsid w:val="00350594"/>
    <w:rsid w:val="00350779"/>
    <w:rsid w:val="003514E2"/>
    <w:rsid w:val="00353D81"/>
    <w:rsid w:val="00354743"/>
    <w:rsid w:val="00354752"/>
    <w:rsid w:val="00360DD5"/>
    <w:rsid w:val="00365D2C"/>
    <w:rsid w:val="00367C2D"/>
    <w:rsid w:val="0037028F"/>
    <w:rsid w:val="003719BF"/>
    <w:rsid w:val="00372181"/>
    <w:rsid w:val="00375010"/>
    <w:rsid w:val="00377106"/>
    <w:rsid w:val="0037728A"/>
    <w:rsid w:val="00377427"/>
    <w:rsid w:val="00386B68"/>
    <w:rsid w:val="00386E17"/>
    <w:rsid w:val="0038758C"/>
    <w:rsid w:val="00387F3E"/>
    <w:rsid w:val="00391306"/>
    <w:rsid w:val="003913F1"/>
    <w:rsid w:val="00393A61"/>
    <w:rsid w:val="00394454"/>
    <w:rsid w:val="00395655"/>
    <w:rsid w:val="003A0965"/>
    <w:rsid w:val="003A373E"/>
    <w:rsid w:val="003A3D0E"/>
    <w:rsid w:val="003A4102"/>
    <w:rsid w:val="003A428B"/>
    <w:rsid w:val="003A4424"/>
    <w:rsid w:val="003A530C"/>
    <w:rsid w:val="003A5841"/>
    <w:rsid w:val="003A6724"/>
    <w:rsid w:val="003A7A0B"/>
    <w:rsid w:val="003A7B17"/>
    <w:rsid w:val="003A7E29"/>
    <w:rsid w:val="003B1562"/>
    <w:rsid w:val="003B29B0"/>
    <w:rsid w:val="003B2DA8"/>
    <w:rsid w:val="003B3044"/>
    <w:rsid w:val="003B5F31"/>
    <w:rsid w:val="003B6C2D"/>
    <w:rsid w:val="003C0D20"/>
    <w:rsid w:val="003C15DA"/>
    <w:rsid w:val="003C16A9"/>
    <w:rsid w:val="003C202D"/>
    <w:rsid w:val="003C425E"/>
    <w:rsid w:val="003C4A14"/>
    <w:rsid w:val="003D17FD"/>
    <w:rsid w:val="003D47C4"/>
    <w:rsid w:val="003D6A6E"/>
    <w:rsid w:val="003D7CE2"/>
    <w:rsid w:val="003E4413"/>
    <w:rsid w:val="003E5B26"/>
    <w:rsid w:val="003F09F7"/>
    <w:rsid w:val="003F1AA1"/>
    <w:rsid w:val="003F24BC"/>
    <w:rsid w:val="003F258E"/>
    <w:rsid w:val="003F7B31"/>
    <w:rsid w:val="0040086F"/>
    <w:rsid w:val="00402A17"/>
    <w:rsid w:val="00402CC7"/>
    <w:rsid w:val="00402D70"/>
    <w:rsid w:val="00403CE4"/>
    <w:rsid w:val="004075A3"/>
    <w:rsid w:val="00410A3F"/>
    <w:rsid w:val="0041144F"/>
    <w:rsid w:val="00412BE0"/>
    <w:rsid w:val="004143B1"/>
    <w:rsid w:val="00414A69"/>
    <w:rsid w:val="00414DAA"/>
    <w:rsid w:val="00415A55"/>
    <w:rsid w:val="00416E5D"/>
    <w:rsid w:val="004228EE"/>
    <w:rsid w:val="0042334E"/>
    <w:rsid w:val="00425A1E"/>
    <w:rsid w:val="00425FCB"/>
    <w:rsid w:val="00430F1B"/>
    <w:rsid w:val="004327E1"/>
    <w:rsid w:val="00434240"/>
    <w:rsid w:val="00434641"/>
    <w:rsid w:val="00434CDD"/>
    <w:rsid w:val="004355D0"/>
    <w:rsid w:val="004355E8"/>
    <w:rsid w:val="00436435"/>
    <w:rsid w:val="00436EB9"/>
    <w:rsid w:val="0043772C"/>
    <w:rsid w:val="00441C32"/>
    <w:rsid w:val="0044211A"/>
    <w:rsid w:val="00445460"/>
    <w:rsid w:val="00446B03"/>
    <w:rsid w:val="0044704B"/>
    <w:rsid w:val="0044797F"/>
    <w:rsid w:val="0045519A"/>
    <w:rsid w:val="00455837"/>
    <w:rsid w:val="00455C2A"/>
    <w:rsid w:val="004577F0"/>
    <w:rsid w:val="0046085B"/>
    <w:rsid w:val="00460B2B"/>
    <w:rsid w:val="0046135A"/>
    <w:rsid w:val="00461F4B"/>
    <w:rsid w:val="00465CD8"/>
    <w:rsid w:val="00467485"/>
    <w:rsid w:val="00471E90"/>
    <w:rsid w:val="00472F61"/>
    <w:rsid w:val="00481DE1"/>
    <w:rsid w:val="004845E6"/>
    <w:rsid w:val="00484DBC"/>
    <w:rsid w:val="0048531E"/>
    <w:rsid w:val="00487CC1"/>
    <w:rsid w:val="00490BA0"/>
    <w:rsid w:val="00492843"/>
    <w:rsid w:val="00494834"/>
    <w:rsid w:val="0049486C"/>
    <w:rsid w:val="00494A79"/>
    <w:rsid w:val="0049784C"/>
    <w:rsid w:val="004A20E7"/>
    <w:rsid w:val="004A2F70"/>
    <w:rsid w:val="004A409F"/>
    <w:rsid w:val="004A48D9"/>
    <w:rsid w:val="004A6B2D"/>
    <w:rsid w:val="004A76AF"/>
    <w:rsid w:val="004B2C3F"/>
    <w:rsid w:val="004B3D95"/>
    <w:rsid w:val="004B4040"/>
    <w:rsid w:val="004B6DF0"/>
    <w:rsid w:val="004B76FB"/>
    <w:rsid w:val="004C078B"/>
    <w:rsid w:val="004C439B"/>
    <w:rsid w:val="004C515D"/>
    <w:rsid w:val="004D2EA0"/>
    <w:rsid w:val="004D5695"/>
    <w:rsid w:val="004D665B"/>
    <w:rsid w:val="004D679A"/>
    <w:rsid w:val="004D7B86"/>
    <w:rsid w:val="004E0A20"/>
    <w:rsid w:val="004E5AD2"/>
    <w:rsid w:val="004E5D24"/>
    <w:rsid w:val="004F53E6"/>
    <w:rsid w:val="004F54FF"/>
    <w:rsid w:val="004F5E12"/>
    <w:rsid w:val="004F68DD"/>
    <w:rsid w:val="004F69B9"/>
    <w:rsid w:val="00502A1F"/>
    <w:rsid w:val="00503218"/>
    <w:rsid w:val="00503826"/>
    <w:rsid w:val="00505873"/>
    <w:rsid w:val="00506F28"/>
    <w:rsid w:val="0051048E"/>
    <w:rsid w:val="00512198"/>
    <w:rsid w:val="0051326D"/>
    <w:rsid w:val="005146EC"/>
    <w:rsid w:val="00515BBE"/>
    <w:rsid w:val="005169CB"/>
    <w:rsid w:val="00517337"/>
    <w:rsid w:val="005173FC"/>
    <w:rsid w:val="005208FB"/>
    <w:rsid w:val="00521B0A"/>
    <w:rsid w:val="00524226"/>
    <w:rsid w:val="00526734"/>
    <w:rsid w:val="00527330"/>
    <w:rsid w:val="00536596"/>
    <w:rsid w:val="005366FF"/>
    <w:rsid w:val="0053696B"/>
    <w:rsid w:val="00537A32"/>
    <w:rsid w:val="005403D8"/>
    <w:rsid w:val="00541D48"/>
    <w:rsid w:val="005428EB"/>
    <w:rsid w:val="0054602B"/>
    <w:rsid w:val="00546375"/>
    <w:rsid w:val="00546BB1"/>
    <w:rsid w:val="0055306D"/>
    <w:rsid w:val="005620CA"/>
    <w:rsid w:val="005624F7"/>
    <w:rsid w:val="0057066F"/>
    <w:rsid w:val="00570B37"/>
    <w:rsid w:val="005712EB"/>
    <w:rsid w:val="00571454"/>
    <w:rsid w:val="00572401"/>
    <w:rsid w:val="005732E6"/>
    <w:rsid w:val="00573572"/>
    <w:rsid w:val="00573753"/>
    <w:rsid w:val="0057673D"/>
    <w:rsid w:val="00576F04"/>
    <w:rsid w:val="00577910"/>
    <w:rsid w:val="00577C30"/>
    <w:rsid w:val="005812FF"/>
    <w:rsid w:val="005819C8"/>
    <w:rsid w:val="0058422E"/>
    <w:rsid w:val="00584B84"/>
    <w:rsid w:val="00585D9B"/>
    <w:rsid w:val="0058721F"/>
    <w:rsid w:val="005905A0"/>
    <w:rsid w:val="00591EC0"/>
    <w:rsid w:val="005956BD"/>
    <w:rsid w:val="00596110"/>
    <w:rsid w:val="00597535"/>
    <w:rsid w:val="00597760"/>
    <w:rsid w:val="005A0E14"/>
    <w:rsid w:val="005A27F5"/>
    <w:rsid w:val="005A54B4"/>
    <w:rsid w:val="005A6FB8"/>
    <w:rsid w:val="005A7050"/>
    <w:rsid w:val="005B0D8C"/>
    <w:rsid w:val="005B3CBC"/>
    <w:rsid w:val="005B510A"/>
    <w:rsid w:val="005C0740"/>
    <w:rsid w:val="005C18D0"/>
    <w:rsid w:val="005C5E97"/>
    <w:rsid w:val="005D23DF"/>
    <w:rsid w:val="005D2C18"/>
    <w:rsid w:val="005D2D25"/>
    <w:rsid w:val="005D2FFC"/>
    <w:rsid w:val="005D4950"/>
    <w:rsid w:val="005E1564"/>
    <w:rsid w:val="005E2026"/>
    <w:rsid w:val="005E21F9"/>
    <w:rsid w:val="005E3690"/>
    <w:rsid w:val="005E39AA"/>
    <w:rsid w:val="005E619E"/>
    <w:rsid w:val="005F09EB"/>
    <w:rsid w:val="005F4914"/>
    <w:rsid w:val="005F5DF6"/>
    <w:rsid w:val="005F5FA1"/>
    <w:rsid w:val="005F77AC"/>
    <w:rsid w:val="005F7D42"/>
    <w:rsid w:val="0060088C"/>
    <w:rsid w:val="00604F05"/>
    <w:rsid w:val="00607D51"/>
    <w:rsid w:val="00610F33"/>
    <w:rsid w:val="00611390"/>
    <w:rsid w:val="00611D31"/>
    <w:rsid w:val="00614114"/>
    <w:rsid w:val="00616D14"/>
    <w:rsid w:val="006202A1"/>
    <w:rsid w:val="00620A72"/>
    <w:rsid w:val="0062319E"/>
    <w:rsid w:val="006236A6"/>
    <w:rsid w:val="00625432"/>
    <w:rsid w:val="00626E42"/>
    <w:rsid w:val="00627C12"/>
    <w:rsid w:val="00627EDA"/>
    <w:rsid w:val="00636200"/>
    <w:rsid w:val="00637912"/>
    <w:rsid w:val="006423ED"/>
    <w:rsid w:val="00645DC7"/>
    <w:rsid w:val="00646687"/>
    <w:rsid w:val="00646F12"/>
    <w:rsid w:val="0064724F"/>
    <w:rsid w:val="006507CB"/>
    <w:rsid w:val="00651D68"/>
    <w:rsid w:val="0065227E"/>
    <w:rsid w:val="00652D30"/>
    <w:rsid w:val="00654377"/>
    <w:rsid w:val="00655B4E"/>
    <w:rsid w:val="00656314"/>
    <w:rsid w:val="00661BE8"/>
    <w:rsid w:val="00667B6F"/>
    <w:rsid w:val="00667F82"/>
    <w:rsid w:val="006700AA"/>
    <w:rsid w:val="006719D1"/>
    <w:rsid w:val="00672A5B"/>
    <w:rsid w:val="00676AAA"/>
    <w:rsid w:val="00676E32"/>
    <w:rsid w:val="006772BB"/>
    <w:rsid w:val="00677A0D"/>
    <w:rsid w:val="00680B3A"/>
    <w:rsid w:val="00683087"/>
    <w:rsid w:val="00684D4C"/>
    <w:rsid w:val="00685653"/>
    <w:rsid w:val="006901AE"/>
    <w:rsid w:val="00692E46"/>
    <w:rsid w:val="006930D1"/>
    <w:rsid w:val="006931AD"/>
    <w:rsid w:val="006940BB"/>
    <w:rsid w:val="00694855"/>
    <w:rsid w:val="00694FB0"/>
    <w:rsid w:val="00696CF0"/>
    <w:rsid w:val="00697001"/>
    <w:rsid w:val="006A1788"/>
    <w:rsid w:val="006A1B98"/>
    <w:rsid w:val="006A4730"/>
    <w:rsid w:val="006A4876"/>
    <w:rsid w:val="006A666D"/>
    <w:rsid w:val="006B0292"/>
    <w:rsid w:val="006B2977"/>
    <w:rsid w:val="006B2D99"/>
    <w:rsid w:val="006B516C"/>
    <w:rsid w:val="006B6CAA"/>
    <w:rsid w:val="006B6E38"/>
    <w:rsid w:val="006C1F30"/>
    <w:rsid w:val="006C222F"/>
    <w:rsid w:val="006C7946"/>
    <w:rsid w:val="006D1A60"/>
    <w:rsid w:val="006D24D8"/>
    <w:rsid w:val="006D3958"/>
    <w:rsid w:val="006D58E2"/>
    <w:rsid w:val="006D710D"/>
    <w:rsid w:val="006D7B6B"/>
    <w:rsid w:val="006E2238"/>
    <w:rsid w:val="006E3838"/>
    <w:rsid w:val="006E3C40"/>
    <w:rsid w:val="006E7699"/>
    <w:rsid w:val="006F1153"/>
    <w:rsid w:val="006F27AC"/>
    <w:rsid w:val="006F3E5C"/>
    <w:rsid w:val="006F4218"/>
    <w:rsid w:val="006F450F"/>
    <w:rsid w:val="006F5817"/>
    <w:rsid w:val="006F5900"/>
    <w:rsid w:val="006F627D"/>
    <w:rsid w:val="006F67DF"/>
    <w:rsid w:val="006F7E12"/>
    <w:rsid w:val="00700632"/>
    <w:rsid w:val="00701CB8"/>
    <w:rsid w:val="00701E47"/>
    <w:rsid w:val="007032DA"/>
    <w:rsid w:val="00706DCF"/>
    <w:rsid w:val="00707E57"/>
    <w:rsid w:val="00707F49"/>
    <w:rsid w:val="007103B5"/>
    <w:rsid w:val="00712692"/>
    <w:rsid w:val="00712DE1"/>
    <w:rsid w:val="00714747"/>
    <w:rsid w:val="00717593"/>
    <w:rsid w:val="007213BB"/>
    <w:rsid w:val="00727391"/>
    <w:rsid w:val="0072758F"/>
    <w:rsid w:val="007314EF"/>
    <w:rsid w:val="00734C9D"/>
    <w:rsid w:val="007361B1"/>
    <w:rsid w:val="0073763E"/>
    <w:rsid w:val="0074294D"/>
    <w:rsid w:val="007452A0"/>
    <w:rsid w:val="00745FCA"/>
    <w:rsid w:val="00747943"/>
    <w:rsid w:val="007526D0"/>
    <w:rsid w:val="00752993"/>
    <w:rsid w:val="00752BD5"/>
    <w:rsid w:val="00753090"/>
    <w:rsid w:val="0075468F"/>
    <w:rsid w:val="0075573F"/>
    <w:rsid w:val="00756861"/>
    <w:rsid w:val="00756D99"/>
    <w:rsid w:val="00756F20"/>
    <w:rsid w:val="00760772"/>
    <w:rsid w:val="00760DDE"/>
    <w:rsid w:val="007614B2"/>
    <w:rsid w:val="007620AE"/>
    <w:rsid w:val="007641B4"/>
    <w:rsid w:val="00764A09"/>
    <w:rsid w:val="0076641C"/>
    <w:rsid w:val="00772715"/>
    <w:rsid w:val="00774144"/>
    <w:rsid w:val="0077536C"/>
    <w:rsid w:val="00776355"/>
    <w:rsid w:val="00782538"/>
    <w:rsid w:val="007828DD"/>
    <w:rsid w:val="00783FAB"/>
    <w:rsid w:val="00784602"/>
    <w:rsid w:val="00785B13"/>
    <w:rsid w:val="00790B7C"/>
    <w:rsid w:val="00791AAC"/>
    <w:rsid w:val="007949EB"/>
    <w:rsid w:val="00795969"/>
    <w:rsid w:val="007A0053"/>
    <w:rsid w:val="007A0174"/>
    <w:rsid w:val="007A6AF0"/>
    <w:rsid w:val="007B44CD"/>
    <w:rsid w:val="007B4836"/>
    <w:rsid w:val="007B4D15"/>
    <w:rsid w:val="007B52A6"/>
    <w:rsid w:val="007C0475"/>
    <w:rsid w:val="007C5020"/>
    <w:rsid w:val="007D02D8"/>
    <w:rsid w:val="007D12B2"/>
    <w:rsid w:val="007D1F16"/>
    <w:rsid w:val="007D4E08"/>
    <w:rsid w:val="007D561E"/>
    <w:rsid w:val="007E00A8"/>
    <w:rsid w:val="007E090E"/>
    <w:rsid w:val="007E0BBC"/>
    <w:rsid w:val="007E0EB7"/>
    <w:rsid w:val="007E16D6"/>
    <w:rsid w:val="007E2197"/>
    <w:rsid w:val="007E316E"/>
    <w:rsid w:val="007E3446"/>
    <w:rsid w:val="007E3447"/>
    <w:rsid w:val="007E36E5"/>
    <w:rsid w:val="007E40CA"/>
    <w:rsid w:val="007E6EC6"/>
    <w:rsid w:val="007F0DA5"/>
    <w:rsid w:val="007F159E"/>
    <w:rsid w:val="007F264C"/>
    <w:rsid w:val="007F2C0D"/>
    <w:rsid w:val="007F563E"/>
    <w:rsid w:val="00800F09"/>
    <w:rsid w:val="00803447"/>
    <w:rsid w:val="008035CF"/>
    <w:rsid w:val="0080510C"/>
    <w:rsid w:val="0080584E"/>
    <w:rsid w:val="00805FEB"/>
    <w:rsid w:val="00807191"/>
    <w:rsid w:val="008106E5"/>
    <w:rsid w:val="00811B3B"/>
    <w:rsid w:val="00811E34"/>
    <w:rsid w:val="00812C37"/>
    <w:rsid w:val="008134D5"/>
    <w:rsid w:val="008135F8"/>
    <w:rsid w:val="00813A38"/>
    <w:rsid w:val="00814A4F"/>
    <w:rsid w:val="008167C8"/>
    <w:rsid w:val="00816821"/>
    <w:rsid w:val="0082056A"/>
    <w:rsid w:val="00820B2C"/>
    <w:rsid w:val="00823B66"/>
    <w:rsid w:val="00824A98"/>
    <w:rsid w:val="00825C8D"/>
    <w:rsid w:val="0082628F"/>
    <w:rsid w:val="008310AA"/>
    <w:rsid w:val="00834114"/>
    <w:rsid w:val="00840500"/>
    <w:rsid w:val="00842207"/>
    <w:rsid w:val="00844D23"/>
    <w:rsid w:val="00844E91"/>
    <w:rsid w:val="00845827"/>
    <w:rsid w:val="0084606E"/>
    <w:rsid w:val="008517D8"/>
    <w:rsid w:val="00851AB5"/>
    <w:rsid w:val="00855239"/>
    <w:rsid w:val="00855CA4"/>
    <w:rsid w:val="00856BC4"/>
    <w:rsid w:val="00861703"/>
    <w:rsid w:val="008622F1"/>
    <w:rsid w:val="00862AE3"/>
    <w:rsid w:val="00867101"/>
    <w:rsid w:val="008755D8"/>
    <w:rsid w:val="00881B5B"/>
    <w:rsid w:val="0088238D"/>
    <w:rsid w:val="0088497A"/>
    <w:rsid w:val="00886A39"/>
    <w:rsid w:val="008873B2"/>
    <w:rsid w:val="008902B4"/>
    <w:rsid w:val="008922C6"/>
    <w:rsid w:val="008A1F97"/>
    <w:rsid w:val="008A3ABD"/>
    <w:rsid w:val="008A6224"/>
    <w:rsid w:val="008B0464"/>
    <w:rsid w:val="008B2D39"/>
    <w:rsid w:val="008B478B"/>
    <w:rsid w:val="008B61B7"/>
    <w:rsid w:val="008B7134"/>
    <w:rsid w:val="008C271A"/>
    <w:rsid w:val="008C393E"/>
    <w:rsid w:val="008C48EF"/>
    <w:rsid w:val="008C497B"/>
    <w:rsid w:val="008C5CE9"/>
    <w:rsid w:val="008C76FD"/>
    <w:rsid w:val="008D24CD"/>
    <w:rsid w:val="008D5628"/>
    <w:rsid w:val="008D59A1"/>
    <w:rsid w:val="008D72EA"/>
    <w:rsid w:val="008D7625"/>
    <w:rsid w:val="008E2629"/>
    <w:rsid w:val="008E30D6"/>
    <w:rsid w:val="008E30D9"/>
    <w:rsid w:val="008E68D3"/>
    <w:rsid w:val="008E79DF"/>
    <w:rsid w:val="008F002D"/>
    <w:rsid w:val="008F0DE1"/>
    <w:rsid w:val="008F43E8"/>
    <w:rsid w:val="008F5F8F"/>
    <w:rsid w:val="008F60C8"/>
    <w:rsid w:val="009028BE"/>
    <w:rsid w:val="00902A26"/>
    <w:rsid w:val="00903257"/>
    <w:rsid w:val="00904272"/>
    <w:rsid w:val="009048A2"/>
    <w:rsid w:val="00905C61"/>
    <w:rsid w:val="00907D61"/>
    <w:rsid w:val="00907F8E"/>
    <w:rsid w:val="00910064"/>
    <w:rsid w:val="009114DC"/>
    <w:rsid w:val="00911D92"/>
    <w:rsid w:val="009121D3"/>
    <w:rsid w:val="009176F5"/>
    <w:rsid w:val="00917E19"/>
    <w:rsid w:val="00923E7D"/>
    <w:rsid w:val="00933AD6"/>
    <w:rsid w:val="00935308"/>
    <w:rsid w:val="00940467"/>
    <w:rsid w:val="009421AA"/>
    <w:rsid w:val="0094279A"/>
    <w:rsid w:val="00943DDE"/>
    <w:rsid w:val="0094476A"/>
    <w:rsid w:val="009450E2"/>
    <w:rsid w:val="00946143"/>
    <w:rsid w:val="0094774B"/>
    <w:rsid w:val="009546CC"/>
    <w:rsid w:val="00956CFF"/>
    <w:rsid w:val="0096071F"/>
    <w:rsid w:val="00964B3B"/>
    <w:rsid w:val="00970AAB"/>
    <w:rsid w:val="00974504"/>
    <w:rsid w:val="00975246"/>
    <w:rsid w:val="00975A4A"/>
    <w:rsid w:val="00976413"/>
    <w:rsid w:val="009767B4"/>
    <w:rsid w:val="0097790D"/>
    <w:rsid w:val="00977D37"/>
    <w:rsid w:val="009804AF"/>
    <w:rsid w:val="009807AE"/>
    <w:rsid w:val="00990334"/>
    <w:rsid w:val="00991158"/>
    <w:rsid w:val="0099199E"/>
    <w:rsid w:val="00993A0D"/>
    <w:rsid w:val="00995C44"/>
    <w:rsid w:val="00996A3E"/>
    <w:rsid w:val="009A04A5"/>
    <w:rsid w:val="009A306E"/>
    <w:rsid w:val="009A35A0"/>
    <w:rsid w:val="009A443F"/>
    <w:rsid w:val="009A7CFA"/>
    <w:rsid w:val="009B0C51"/>
    <w:rsid w:val="009B2183"/>
    <w:rsid w:val="009B29AC"/>
    <w:rsid w:val="009B4B7F"/>
    <w:rsid w:val="009B6DEE"/>
    <w:rsid w:val="009C0F35"/>
    <w:rsid w:val="009C10C1"/>
    <w:rsid w:val="009C4F55"/>
    <w:rsid w:val="009C5E5D"/>
    <w:rsid w:val="009D0999"/>
    <w:rsid w:val="009D1381"/>
    <w:rsid w:val="009D23FB"/>
    <w:rsid w:val="009D263D"/>
    <w:rsid w:val="009D4488"/>
    <w:rsid w:val="009D5EF6"/>
    <w:rsid w:val="009D7562"/>
    <w:rsid w:val="009E0803"/>
    <w:rsid w:val="009E51B3"/>
    <w:rsid w:val="009E7C1C"/>
    <w:rsid w:val="009F13BF"/>
    <w:rsid w:val="009F1439"/>
    <w:rsid w:val="009F1D34"/>
    <w:rsid w:val="009F4C47"/>
    <w:rsid w:val="009F4CAB"/>
    <w:rsid w:val="009F4DE4"/>
    <w:rsid w:val="009F528F"/>
    <w:rsid w:val="009F6AC9"/>
    <w:rsid w:val="00A00B8D"/>
    <w:rsid w:val="00A105DA"/>
    <w:rsid w:val="00A12D84"/>
    <w:rsid w:val="00A20031"/>
    <w:rsid w:val="00A202D5"/>
    <w:rsid w:val="00A21617"/>
    <w:rsid w:val="00A221E1"/>
    <w:rsid w:val="00A23CDC"/>
    <w:rsid w:val="00A24596"/>
    <w:rsid w:val="00A24B24"/>
    <w:rsid w:val="00A25E6C"/>
    <w:rsid w:val="00A26AA1"/>
    <w:rsid w:val="00A2708D"/>
    <w:rsid w:val="00A308F9"/>
    <w:rsid w:val="00A36261"/>
    <w:rsid w:val="00A36DCA"/>
    <w:rsid w:val="00A40E3D"/>
    <w:rsid w:val="00A40EA6"/>
    <w:rsid w:val="00A422B0"/>
    <w:rsid w:val="00A43F0F"/>
    <w:rsid w:val="00A4669A"/>
    <w:rsid w:val="00A46B61"/>
    <w:rsid w:val="00A47C4E"/>
    <w:rsid w:val="00A52753"/>
    <w:rsid w:val="00A5277E"/>
    <w:rsid w:val="00A5414D"/>
    <w:rsid w:val="00A550E8"/>
    <w:rsid w:val="00A556D1"/>
    <w:rsid w:val="00A56E8B"/>
    <w:rsid w:val="00A62E14"/>
    <w:rsid w:val="00A7096E"/>
    <w:rsid w:val="00A71133"/>
    <w:rsid w:val="00A7209C"/>
    <w:rsid w:val="00A73117"/>
    <w:rsid w:val="00A761C7"/>
    <w:rsid w:val="00A77D42"/>
    <w:rsid w:val="00A82820"/>
    <w:rsid w:val="00A82E17"/>
    <w:rsid w:val="00A85075"/>
    <w:rsid w:val="00A871B2"/>
    <w:rsid w:val="00A90245"/>
    <w:rsid w:val="00A93B32"/>
    <w:rsid w:val="00A93F1F"/>
    <w:rsid w:val="00A978ED"/>
    <w:rsid w:val="00AA12F7"/>
    <w:rsid w:val="00AA3173"/>
    <w:rsid w:val="00AA3A3E"/>
    <w:rsid w:val="00AA6AF2"/>
    <w:rsid w:val="00AB19B6"/>
    <w:rsid w:val="00AB59F1"/>
    <w:rsid w:val="00AB72D4"/>
    <w:rsid w:val="00AB77E3"/>
    <w:rsid w:val="00AC420E"/>
    <w:rsid w:val="00AC6ABA"/>
    <w:rsid w:val="00AC6D20"/>
    <w:rsid w:val="00AC7D91"/>
    <w:rsid w:val="00AD1C80"/>
    <w:rsid w:val="00AD2E24"/>
    <w:rsid w:val="00AD5627"/>
    <w:rsid w:val="00AD6306"/>
    <w:rsid w:val="00AD65C9"/>
    <w:rsid w:val="00AD6639"/>
    <w:rsid w:val="00AE3B74"/>
    <w:rsid w:val="00AE4A25"/>
    <w:rsid w:val="00AE5CCB"/>
    <w:rsid w:val="00AE7179"/>
    <w:rsid w:val="00AF3785"/>
    <w:rsid w:val="00AF58D0"/>
    <w:rsid w:val="00AF6215"/>
    <w:rsid w:val="00AF6F6E"/>
    <w:rsid w:val="00AF7B81"/>
    <w:rsid w:val="00B00A18"/>
    <w:rsid w:val="00B00BAD"/>
    <w:rsid w:val="00B022EE"/>
    <w:rsid w:val="00B0305C"/>
    <w:rsid w:val="00B07A50"/>
    <w:rsid w:val="00B11323"/>
    <w:rsid w:val="00B13A2F"/>
    <w:rsid w:val="00B145D2"/>
    <w:rsid w:val="00B178D3"/>
    <w:rsid w:val="00B20CCD"/>
    <w:rsid w:val="00B22663"/>
    <w:rsid w:val="00B229CD"/>
    <w:rsid w:val="00B22F73"/>
    <w:rsid w:val="00B22FDF"/>
    <w:rsid w:val="00B27920"/>
    <w:rsid w:val="00B339F8"/>
    <w:rsid w:val="00B35D1E"/>
    <w:rsid w:val="00B4065C"/>
    <w:rsid w:val="00B43512"/>
    <w:rsid w:val="00B52CD8"/>
    <w:rsid w:val="00B54010"/>
    <w:rsid w:val="00B54209"/>
    <w:rsid w:val="00B56378"/>
    <w:rsid w:val="00B579B4"/>
    <w:rsid w:val="00B604EB"/>
    <w:rsid w:val="00B6108C"/>
    <w:rsid w:val="00B61517"/>
    <w:rsid w:val="00B616FC"/>
    <w:rsid w:val="00B652E9"/>
    <w:rsid w:val="00B67F7B"/>
    <w:rsid w:val="00B739E2"/>
    <w:rsid w:val="00B8151D"/>
    <w:rsid w:val="00B819AA"/>
    <w:rsid w:val="00B86589"/>
    <w:rsid w:val="00B91209"/>
    <w:rsid w:val="00B912FC"/>
    <w:rsid w:val="00B9406B"/>
    <w:rsid w:val="00B94F27"/>
    <w:rsid w:val="00B956D6"/>
    <w:rsid w:val="00B968A9"/>
    <w:rsid w:val="00BA1FA0"/>
    <w:rsid w:val="00BA4FAD"/>
    <w:rsid w:val="00BA54AA"/>
    <w:rsid w:val="00BA7A46"/>
    <w:rsid w:val="00BB1E2D"/>
    <w:rsid w:val="00BB2109"/>
    <w:rsid w:val="00BB2C6B"/>
    <w:rsid w:val="00BB38D4"/>
    <w:rsid w:val="00BB4D85"/>
    <w:rsid w:val="00BB61E4"/>
    <w:rsid w:val="00BB631E"/>
    <w:rsid w:val="00BB71A8"/>
    <w:rsid w:val="00BB71DE"/>
    <w:rsid w:val="00BC23CC"/>
    <w:rsid w:val="00BC3CC9"/>
    <w:rsid w:val="00BC4BD5"/>
    <w:rsid w:val="00BC50A3"/>
    <w:rsid w:val="00BC7657"/>
    <w:rsid w:val="00BC7B95"/>
    <w:rsid w:val="00BD41D4"/>
    <w:rsid w:val="00BD465A"/>
    <w:rsid w:val="00BD47A9"/>
    <w:rsid w:val="00BD5316"/>
    <w:rsid w:val="00BD5A86"/>
    <w:rsid w:val="00BD6AC2"/>
    <w:rsid w:val="00BD7F47"/>
    <w:rsid w:val="00BE0680"/>
    <w:rsid w:val="00BE1A1D"/>
    <w:rsid w:val="00BE214C"/>
    <w:rsid w:val="00BE68F9"/>
    <w:rsid w:val="00BE79AF"/>
    <w:rsid w:val="00BF248D"/>
    <w:rsid w:val="00BF2A9B"/>
    <w:rsid w:val="00BF3DAE"/>
    <w:rsid w:val="00BF7DA2"/>
    <w:rsid w:val="00C02255"/>
    <w:rsid w:val="00C02595"/>
    <w:rsid w:val="00C05ADB"/>
    <w:rsid w:val="00C10BC3"/>
    <w:rsid w:val="00C12197"/>
    <w:rsid w:val="00C1274E"/>
    <w:rsid w:val="00C1330A"/>
    <w:rsid w:val="00C145EB"/>
    <w:rsid w:val="00C15E4A"/>
    <w:rsid w:val="00C165AE"/>
    <w:rsid w:val="00C23219"/>
    <w:rsid w:val="00C23F05"/>
    <w:rsid w:val="00C2416A"/>
    <w:rsid w:val="00C24B80"/>
    <w:rsid w:val="00C27C6B"/>
    <w:rsid w:val="00C30E45"/>
    <w:rsid w:val="00C325A5"/>
    <w:rsid w:val="00C36A15"/>
    <w:rsid w:val="00C3701B"/>
    <w:rsid w:val="00C37043"/>
    <w:rsid w:val="00C4300F"/>
    <w:rsid w:val="00C436B6"/>
    <w:rsid w:val="00C45661"/>
    <w:rsid w:val="00C47025"/>
    <w:rsid w:val="00C5010C"/>
    <w:rsid w:val="00C53318"/>
    <w:rsid w:val="00C60456"/>
    <w:rsid w:val="00C62BC1"/>
    <w:rsid w:val="00C64879"/>
    <w:rsid w:val="00C654B9"/>
    <w:rsid w:val="00C66953"/>
    <w:rsid w:val="00C672F8"/>
    <w:rsid w:val="00C73133"/>
    <w:rsid w:val="00C731FA"/>
    <w:rsid w:val="00C74A8D"/>
    <w:rsid w:val="00C7571E"/>
    <w:rsid w:val="00C7617C"/>
    <w:rsid w:val="00C76CAC"/>
    <w:rsid w:val="00C82BAD"/>
    <w:rsid w:val="00C82C91"/>
    <w:rsid w:val="00C83163"/>
    <w:rsid w:val="00C846A2"/>
    <w:rsid w:val="00C90E38"/>
    <w:rsid w:val="00C90EFC"/>
    <w:rsid w:val="00C90FC4"/>
    <w:rsid w:val="00C92E25"/>
    <w:rsid w:val="00C954B7"/>
    <w:rsid w:val="00C9591A"/>
    <w:rsid w:val="00CA44A3"/>
    <w:rsid w:val="00CA46AC"/>
    <w:rsid w:val="00CA4F71"/>
    <w:rsid w:val="00CB0A51"/>
    <w:rsid w:val="00CB337B"/>
    <w:rsid w:val="00CB387F"/>
    <w:rsid w:val="00CB45D5"/>
    <w:rsid w:val="00CB7A83"/>
    <w:rsid w:val="00CC121E"/>
    <w:rsid w:val="00CC256B"/>
    <w:rsid w:val="00CC3AE0"/>
    <w:rsid w:val="00CC3C0B"/>
    <w:rsid w:val="00CC3CD3"/>
    <w:rsid w:val="00CC4C6D"/>
    <w:rsid w:val="00CC5ACC"/>
    <w:rsid w:val="00CD0702"/>
    <w:rsid w:val="00CD20F8"/>
    <w:rsid w:val="00CD3705"/>
    <w:rsid w:val="00CD4C85"/>
    <w:rsid w:val="00CD5CCE"/>
    <w:rsid w:val="00CD6E72"/>
    <w:rsid w:val="00CE3DA1"/>
    <w:rsid w:val="00CE3EA5"/>
    <w:rsid w:val="00CE7CF0"/>
    <w:rsid w:val="00CF1C96"/>
    <w:rsid w:val="00CF29F8"/>
    <w:rsid w:val="00CF2A02"/>
    <w:rsid w:val="00CF5A8C"/>
    <w:rsid w:val="00CF6B5D"/>
    <w:rsid w:val="00D010D3"/>
    <w:rsid w:val="00D01E91"/>
    <w:rsid w:val="00D02D39"/>
    <w:rsid w:val="00D05A8C"/>
    <w:rsid w:val="00D06AEA"/>
    <w:rsid w:val="00D119DD"/>
    <w:rsid w:val="00D14A9D"/>
    <w:rsid w:val="00D16EDA"/>
    <w:rsid w:val="00D17A67"/>
    <w:rsid w:val="00D17FC6"/>
    <w:rsid w:val="00D217D1"/>
    <w:rsid w:val="00D240B5"/>
    <w:rsid w:val="00D2517F"/>
    <w:rsid w:val="00D25ECB"/>
    <w:rsid w:val="00D325C2"/>
    <w:rsid w:val="00D3487C"/>
    <w:rsid w:val="00D3758C"/>
    <w:rsid w:val="00D37BE4"/>
    <w:rsid w:val="00D46134"/>
    <w:rsid w:val="00D468A9"/>
    <w:rsid w:val="00D47F02"/>
    <w:rsid w:val="00D50946"/>
    <w:rsid w:val="00D52726"/>
    <w:rsid w:val="00D5387E"/>
    <w:rsid w:val="00D53A1C"/>
    <w:rsid w:val="00D56A3B"/>
    <w:rsid w:val="00D5795B"/>
    <w:rsid w:val="00D600DB"/>
    <w:rsid w:val="00D61A73"/>
    <w:rsid w:val="00D62D9C"/>
    <w:rsid w:val="00D63270"/>
    <w:rsid w:val="00D63CDD"/>
    <w:rsid w:val="00D6472B"/>
    <w:rsid w:val="00D66B65"/>
    <w:rsid w:val="00D67E43"/>
    <w:rsid w:val="00D67F50"/>
    <w:rsid w:val="00D700AC"/>
    <w:rsid w:val="00D70EAE"/>
    <w:rsid w:val="00D720B0"/>
    <w:rsid w:val="00D73415"/>
    <w:rsid w:val="00D746A8"/>
    <w:rsid w:val="00D74A8F"/>
    <w:rsid w:val="00D74B9B"/>
    <w:rsid w:val="00D76C83"/>
    <w:rsid w:val="00D773CB"/>
    <w:rsid w:val="00D77B97"/>
    <w:rsid w:val="00D8103E"/>
    <w:rsid w:val="00D818BA"/>
    <w:rsid w:val="00D81C2E"/>
    <w:rsid w:val="00D842A2"/>
    <w:rsid w:val="00D84946"/>
    <w:rsid w:val="00D84C45"/>
    <w:rsid w:val="00D86902"/>
    <w:rsid w:val="00D86BA2"/>
    <w:rsid w:val="00D923EA"/>
    <w:rsid w:val="00D93741"/>
    <w:rsid w:val="00D9510C"/>
    <w:rsid w:val="00D95408"/>
    <w:rsid w:val="00D95F8F"/>
    <w:rsid w:val="00DA474E"/>
    <w:rsid w:val="00DA4F6C"/>
    <w:rsid w:val="00DA552F"/>
    <w:rsid w:val="00DB1C9E"/>
    <w:rsid w:val="00DB2434"/>
    <w:rsid w:val="00DB461B"/>
    <w:rsid w:val="00DB4D35"/>
    <w:rsid w:val="00DB6247"/>
    <w:rsid w:val="00DB64DB"/>
    <w:rsid w:val="00DB7EFD"/>
    <w:rsid w:val="00DC3046"/>
    <w:rsid w:val="00DC3E8C"/>
    <w:rsid w:val="00DC4B5E"/>
    <w:rsid w:val="00DC633F"/>
    <w:rsid w:val="00DC777D"/>
    <w:rsid w:val="00DD1234"/>
    <w:rsid w:val="00DD408F"/>
    <w:rsid w:val="00DD5F43"/>
    <w:rsid w:val="00DD651A"/>
    <w:rsid w:val="00DD7496"/>
    <w:rsid w:val="00DD7B03"/>
    <w:rsid w:val="00DE02BB"/>
    <w:rsid w:val="00DE1334"/>
    <w:rsid w:val="00DE1937"/>
    <w:rsid w:val="00DE3205"/>
    <w:rsid w:val="00DE3DDD"/>
    <w:rsid w:val="00DE5E8D"/>
    <w:rsid w:val="00DE5F92"/>
    <w:rsid w:val="00DE6FD2"/>
    <w:rsid w:val="00DE715E"/>
    <w:rsid w:val="00DE7C37"/>
    <w:rsid w:val="00DF0DED"/>
    <w:rsid w:val="00DF13F3"/>
    <w:rsid w:val="00DF3683"/>
    <w:rsid w:val="00DF46B2"/>
    <w:rsid w:val="00DF5209"/>
    <w:rsid w:val="00DF61B7"/>
    <w:rsid w:val="00E01C32"/>
    <w:rsid w:val="00E01F85"/>
    <w:rsid w:val="00E04420"/>
    <w:rsid w:val="00E04FE6"/>
    <w:rsid w:val="00E061C9"/>
    <w:rsid w:val="00E1257E"/>
    <w:rsid w:val="00E20059"/>
    <w:rsid w:val="00E210A9"/>
    <w:rsid w:val="00E23199"/>
    <w:rsid w:val="00E24E50"/>
    <w:rsid w:val="00E251EE"/>
    <w:rsid w:val="00E260C6"/>
    <w:rsid w:val="00E302D5"/>
    <w:rsid w:val="00E30D1E"/>
    <w:rsid w:val="00E31242"/>
    <w:rsid w:val="00E32106"/>
    <w:rsid w:val="00E3318F"/>
    <w:rsid w:val="00E33346"/>
    <w:rsid w:val="00E33927"/>
    <w:rsid w:val="00E33FED"/>
    <w:rsid w:val="00E367BF"/>
    <w:rsid w:val="00E41478"/>
    <w:rsid w:val="00E43542"/>
    <w:rsid w:val="00E4565C"/>
    <w:rsid w:val="00E50253"/>
    <w:rsid w:val="00E50A7A"/>
    <w:rsid w:val="00E540C4"/>
    <w:rsid w:val="00E5541C"/>
    <w:rsid w:val="00E55D04"/>
    <w:rsid w:val="00E60A2A"/>
    <w:rsid w:val="00E616AE"/>
    <w:rsid w:val="00E62C51"/>
    <w:rsid w:val="00E631F9"/>
    <w:rsid w:val="00E662FD"/>
    <w:rsid w:val="00E72FD0"/>
    <w:rsid w:val="00E757D0"/>
    <w:rsid w:val="00E767BE"/>
    <w:rsid w:val="00E777A5"/>
    <w:rsid w:val="00E802D0"/>
    <w:rsid w:val="00E82C75"/>
    <w:rsid w:val="00E8671C"/>
    <w:rsid w:val="00E87BB4"/>
    <w:rsid w:val="00E90298"/>
    <w:rsid w:val="00E916A2"/>
    <w:rsid w:val="00E91930"/>
    <w:rsid w:val="00EA2DBA"/>
    <w:rsid w:val="00EA6D4F"/>
    <w:rsid w:val="00EA716A"/>
    <w:rsid w:val="00EA7EA8"/>
    <w:rsid w:val="00EB2687"/>
    <w:rsid w:val="00EB3BBE"/>
    <w:rsid w:val="00EB6686"/>
    <w:rsid w:val="00EB6AE7"/>
    <w:rsid w:val="00EB6DEE"/>
    <w:rsid w:val="00EB715B"/>
    <w:rsid w:val="00EC0A15"/>
    <w:rsid w:val="00EC14A9"/>
    <w:rsid w:val="00EC494E"/>
    <w:rsid w:val="00EC4E8D"/>
    <w:rsid w:val="00EC58E8"/>
    <w:rsid w:val="00ED1396"/>
    <w:rsid w:val="00ED1CBE"/>
    <w:rsid w:val="00ED49E8"/>
    <w:rsid w:val="00ED6927"/>
    <w:rsid w:val="00EE0212"/>
    <w:rsid w:val="00EE0628"/>
    <w:rsid w:val="00EE08A6"/>
    <w:rsid w:val="00EE2A95"/>
    <w:rsid w:val="00EE412B"/>
    <w:rsid w:val="00EE5F09"/>
    <w:rsid w:val="00EE6873"/>
    <w:rsid w:val="00EE6E9F"/>
    <w:rsid w:val="00EF4ACB"/>
    <w:rsid w:val="00F00674"/>
    <w:rsid w:val="00F03635"/>
    <w:rsid w:val="00F0455E"/>
    <w:rsid w:val="00F04FF4"/>
    <w:rsid w:val="00F0609A"/>
    <w:rsid w:val="00F10BDD"/>
    <w:rsid w:val="00F1230D"/>
    <w:rsid w:val="00F14BCE"/>
    <w:rsid w:val="00F21042"/>
    <w:rsid w:val="00F21FAC"/>
    <w:rsid w:val="00F24BDE"/>
    <w:rsid w:val="00F26639"/>
    <w:rsid w:val="00F309CF"/>
    <w:rsid w:val="00F3264E"/>
    <w:rsid w:val="00F32C87"/>
    <w:rsid w:val="00F33047"/>
    <w:rsid w:val="00F337B3"/>
    <w:rsid w:val="00F359D9"/>
    <w:rsid w:val="00F36014"/>
    <w:rsid w:val="00F36203"/>
    <w:rsid w:val="00F36E18"/>
    <w:rsid w:val="00F37BC2"/>
    <w:rsid w:val="00F419F5"/>
    <w:rsid w:val="00F42D05"/>
    <w:rsid w:val="00F43DAD"/>
    <w:rsid w:val="00F4577F"/>
    <w:rsid w:val="00F45857"/>
    <w:rsid w:val="00F462DD"/>
    <w:rsid w:val="00F466E3"/>
    <w:rsid w:val="00F513EB"/>
    <w:rsid w:val="00F51D05"/>
    <w:rsid w:val="00F5236B"/>
    <w:rsid w:val="00F5252A"/>
    <w:rsid w:val="00F54266"/>
    <w:rsid w:val="00F552D2"/>
    <w:rsid w:val="00F5679F"/>
    <w:rsid w:val="00F56CEE"/>
    <w:rsid w:val="00F605ED"/>
    <w:rsid w:val="00F60D6A"/>
    <w:rsid w:val="00F60F15"/>
    <w:rsid w:val="00F613EB"/>
    <w:rsid w:val="00F62708"/>
    <w:rsid w:val="00F6460E"/>
    <w:rsid w:val="00F64CB4"/>
    <w:rsid w:val="00F65889"/>
    <w:rsid w:val="00F66AB8"/>
    <w:rsid w:val="00F72398"/>
    <w:rsid w:val="00F74C32"/>
    <w:rsid w:val="00F74CC9"/>
    <w:rsid w:val="00F769C8"/>
    <w:rsid w:val="00F77106"/>
    <w:rsid w:val="00F77998"/>
    <w:rsid w:val="00F82AC3"/>
    <w:rsid w:val="00F83254"/>
    <w:rsid w:val="00F85B48"/>
    <w:rsid w:val="00F861AE"/>
    <w:rsid w:val="00F86E01"/>
    <w:rsid w:val="00F871D7"/>
    <w:rsid w:val="00F87FB6"/>
    <w:rsid w:val="00F90098"/>
    <w:rsid w:val="00F90D7E"/>
    <w:rsid w:val="00F9205E"/>
    <w:rsid w:val="00F92FA5"/>
    <w:rsid w:val="00F935BD"/>
    <w:rsid w:val="00F96889"/>
    <w:rsid w:val="00F97CE6"/>
    <w:rsid w:val="00FA4B31"/>
    <w:rsid w:val="00FA6309"/>
    <w:rsid w:val="00FA6319"/>
    <w:rsid w:val="00FA7082"/>
    <w:rsid w:val="00FB0505"/>
    <w:rsid w:val="00FB14C8"/>
    <w:rsid w:val="00FB14CA"/>
    <w:rsid w:val="00FB46DD"/>
    <w:rsid w:val="00FB656A"/>
    <w:rsid w:val="00FB7019"/>
    <w:rsid w:val="00FC31E3"/>
    <w:rsid w:val="00FC522B"/>
    <w:rsid w:val="00FC581B"/>
    <w:rsid w:val="00FD0243"/>
    <w:rsid w:val="00FD0A30"/>
    <w:rsid w:val="00FD1A80"/>
    <w:rsid w:val="00FD3ECD"/>
    <w:rsid w:val="00FD47E9"/>
    <w:rsid w:val="00FD54A6"/>
    <w:rsid w:val="00FD5693"/>
    <w:rsid w:val="00FD7388"/>
    <w:rsid w:val="00FD79D2"/>
    <w:rsid w:val="00FE2F0A"/>
    <w:rsid w:val="00FE4E6C"/>
    <w:rsid w:val="00FE5880"/>
    <w:rsid w:val="00FF2209"/>
    <w:rsid w:val="00FF27A4"/>
    <w:rsid w:val="00FF2A10"/>
    <w:rsid w:val="00FF557B"/>
    <w:rsid w:val="00FF57B7"/>
    <w:rsid w:val="00FF6E25"/>
    <w:rsid w:val="01247185"/>
    <w:rsid w:val="02382CE7"/>
    <w:rsid w:val="023EA452"/>
    <w:rsid w:val="02C9C564"/>
    <w:rsid w:val="02F03D13"/>
    <w:rsid w:val="040F3F16"/>
    <w:rsid w:val="04AA7C87"/>
    <w:rsid w:val="05122A6E"/>
    <w:rsid w:val="05A292FE"/>
    <w:rsid w:val="06E59174"/>
    <w:rsid w:val="0751D57B"/>
    <w:rsid w:val="076EAA42"/>
    <w:rsid w:val="08156450"/>
    <w:rsid w:val="082429F3"/>
    <w:rsid w:val="086BACC2"/>
    <w:rsid w:val="08C6701C"/>
    <w:rsid w:val="092AB57E"/>
    <w:rsid w:val="093BED6A"/>
    <w:rsid w:val="0A12DCC8"/>
    <w:rsid w:val="0B0A4E2A"/>
    <w:rsid w:val="0C144591"/>
    <w:rsid w:val="0DBEA1DC"/>
    <w:rsid w:val="0DD3F5E3"/>
    <w:rsid w:val="0DF0DE99"/>
    <w:rsid w:val="0E2DFD3C"/>
    <w:rsid w:val="0F59DBC7"/>
    <w:rsid w:val="0F918F59"/>
    <w:rsid w:val="1031249F"/>
    <w:rsid w:val="106DD894"/>
    <w:rsid w:val="1278B94D"/>
    <w:rsid w:val="12D94EC4"/>
    <w:rsid w:val="13F93D71"/>
    <w:rsid w:val="149DF623"/>
    <w:rsid w:val="1849FE42"/>
    <w:rsid w:val="18999853"/>
    <w:rsid w:val="18C5859B"/>
    <w:rsid w:val="197133D6"/>
    <w:rsid w:val="197CDB38"/>
    <w:rsid w:val="19AF6395"/>
    <w:rsid w:val="19D7AFA3"/>
    <w:rsid w:val="1A2FA3FC"/>
    <w:rsid w:val="1B4664AE"/>
    <w:rsid w:val="1B963507"/>
    <w:rsid w:val="1BC512C4"/>
    <w:rsid w:val="1D6A44CC"/>
    <w:rsid w:val="1D7F2820"/>
    <w:rsid w:val="1DA5F815"/>
    <w:rsid w:val="1DEC4203"/>
    <w:rsid w:val="1ECD2D03"/>
    <w:rsid w:val="1EF19954"/>
    <w:rsid w:val="1F5A8DC7"/>
    <w:rsid w:val="20DF2519"/>
    <w:rsid w:val="21EC0CFF"/>
    <w:rsid w:val="229E1913"/>
    <w:rsid w:val="22ABFFA4"/>
    <w:rsid w:val="23A7172B"/>
    <w:rsid w:val="244F72CA"/>
    <w:rsid w:val="24861625"/>
    <w:rsid w:val="24BB2E02"/>
    <w:rsid w:val="24C8B20E"/>
    <w:rsid w:val="25B70BDC"/>
    <w:rsid w:val="25E2EABE"/>
    <w:rsid w:val="269954F6"/>
    <w:rsid w:val="269F3F42"/>
    <w:rsid w:val="271411ED"/>
    <w:rsid w:val="28281467"/>
    <w:rsid w:val="29B2E9A1"/>
    <w:rsid w:val="2A03B153"/>
    <w:rsid w:val="2A07F427"/>
    <w:rsid w:val="2A0BDE3B"/>
    <w:rsid w:val="2A2AB0B6"/>
    <w:rsid w:val="2A74D6FD"/>
    <w:rsid w:val="2AE62246"/>
    <w:rsid w:val="2B0BA446"/>
    <w:rsid w:val="2B1CD739"/>
    <w:rsid w:val="2C3D1EAE"/>
    <w:rsid w:val="2C4A160D"/>
    <w:rsid w:val="2C780BF8"/>
    <w:rsid w:val="2DA624B3"/>
    <w:rsid w:val="2DCA8E24"/>
    <w:rsid w:val="2F0B12AB"/>
    <w:rsid w:val="2F4DF299"/>
    <w:rsid w:val="300346C6"/>
    <w:rsid w:val="302AFF31"/>
    <w:rsid w:val="303A74B3"/>
    <w:rsid w:val="30A306BF"/>
    <w:rsid w:val="315D2561"/>
    <w:rsid w:val="318B73E7"/>
    <w:rsid w:val="31AB728E"/>
    <w:rsid w:val="31DADB36"/>
    <w:rsid w:val="3244C063"/>
    <w:rsid w:val="333E4D40"/>
    <w:rsid w:val="3388D7FC"/>
    <w:rsid w:val="33AABF5A"/>
    <w:rsid w:val="33F173DD"/>
    <w:rsid w:val="340E0D94"/>
    <w:rsid w:val="3427DAE2"/>
    <w:rsid w:val="34E9C5A5"/>
    <w:rsid w:val="35459AAB"/>
    <w:rsid w:val="3589B906"/>
    <w:rsid w:val="359B36BB"/>
    <w:rsid w:val="376D3BE7"/>
    <w:rsid w:val="378065DB"/>
    <w:rsid w:val="38A2FFB1"/>
    <w:rsid w:val="39F6F894"/>
    <w:rsid w:val="3BF914E5"/>
    <w:rsid w:val="3C29370A"/>
    <w:rsid w:val="3C91D219"/>
    <w:rsid w:val="3CCFF939"/>
    <w:rsid w:val="3E1EA2E4"/>
    <w:rsid w:val="3E3F5A0B"/>
    <w:rsid w:val="3EB9F109"/>
    <w:rsid w:val="3EBD99EF"/>
    <w:rsid w:val="3EDC80B2"/>
    <w:rsid w:val="3F4A5DA1"/>
    <w:rsid w:val="40458070"/>
    <w:rsid w:val="4049D21C"/>
    <w:rsid w:val="40711882"/>
    <w:rsid w:val="40F4D4E3"/>
    <w:rsid w:val="4179A286"/>
    <w:rsid w:val="418E4173"/>
    <w:rsid w:val="426D897F"/>
    <w:rsid w:val="429C6D46"/>
    <w:rsid w:val="42B28F8A"/>
    <w:rsid w:val="4326A551"/>
    <w:rsid w:val="434AC11D"/>
    <w:rsid w:val="439C03B4"/>
    <w:rsid w:val="43BC788E"/>
    <w:rsid w:val="453520DF"/>
    <w:rsid w:val="457DA04F"/>
    <w:rsid w:val="45D32D46"/>
    <w:rsid w:val="468C740D"/>
    <w:rsid w:val="46B49615"/>
    <w:rsid w:val="471DC2DA"/>
    <w:rsid w:val="475AAFDB"/>
    <w:rsid w:val="48D9763D"/>
    <w:rsid w:val="494C848A"/>
    <w:rsid w:val="49E4E9A7"/>
    <w:rsid w:val="4A7CE23E"/>
    <w:rsid w:val="4AFBB8ED"/>
    <w:rsid w:val="4B0FCF0A"/>
    <w:rsid w:val="4C9CF409"/>
    <w:rsid w:val="4D25ED38"/>
    <w:rsid w:val="4E0D12AC"/>
    <w:rsid w:val="4E807EE1"/>
    <w:rsid w:val="4F9B056C"/>
    <w:rsid w:val="5011146C"/>
    <w:rsid w:val="5196F22E"/>
    <w:rsid w:val="529A858D"/>
    <w:rsid w:val="52A2AFCA"/>
    <w:rsid w:val="52DCF6BF"/>
    <w:rsid w:val="52DEF42C"/>
    <w:rsid w:val="530E3756"/>
    <w:rsid w:val="543AE924"/>
    <w:rsid w:val="54C50E32"/>
    <w:rsid w:val="56A05D69"/>
    <w:rsid w:val="5701721A"/>
    <w:rsid w:val="58EC87BB"/>
    <w:rsid w:val="59488A97"/>
    <w:rsid w:val="59C0BC4F"/>
    <w:rsid w:val="5A44A34F"/>
    <w:rsid w:val="5B5A1448"/>
    <w:rsid w:val="5B7AF663"/>
    <w:rsid w:val="5B81ECCE"/>
    <w:rsid w:val="5C734779"/>
    <w:rsid w:val="5D99FC9A"/>
    <w:rsid w:val="5DD9D9A0"/>
    <w:rsid w:val="5E44E041"/>
    <w:rsid w:val="5E5B450C"/>
    <w:rsid w:val="5E913638"/>
    <w:rsid w:val="61CAA585"/>
    <w:rsid w:val="624B7ED5"/>
    <w:rsid w:val="62DBC602"/>
    <w:rsid w:val="63271FC7"/>
    <w:rsid w:val="63B0D0D4"/>
    <w:rsid w:val="646F467F"/>
    <w:rsid w:val="64B41C31"/>
    <w:rsid w:val="64C3EE2A"/>
    <w:rsid w:val="64CD0EA4"/>
    <w:rsid w:val="65D7B654"/>
    <w:rsid w:val="662896E8"/>
    <w:rsid w:val="6671EA6A"/>
    <w:rsid w:val="66C5996F"/>
    <w:rsid w:val="671E0484"/>
    <w:rsid w:val="6B1AD827"/>
    <w:rsid w:val="6BB2FA1D"/>
    <w:rsid w:val="6BD12EAF"/>
    <w:rsid w:val="6CBE7B56"/>
    <w:rsid w:val="6D080C61"/>
    <w:rsid w:val="6D9F07C5"/>
    <w:rsid w:val="6DD526DC"/>
    <w:rsid w:val="6F55588D"/>
    <w:rsid w:val="6F846FCA"/>
    <w:rsid w:val="6F95998F"/>
    <w:rsid w:val="6F970260"/>
    <w:rsid w:val="6FD7A82C"/>
    <w:rsid w:val="7046015E"/>
    <w:rsid w:val="71183BDA"/>
    <w:rsid w:val="7194547C"/>
    <w:rsid w:val="71A70FDD"/>
    <w:rsid w:val="71C29DA8"/>
    <w:rsid w:val="722E89D3"/>
    <w:rsid w:val="7267F7C0"/>
    <w:rsid w:val="72DF248F"/>
    <w:rsid w:val="7324A366"/>
    <w:rsid w:val="73939121"/>
    <w:rsid w:val="7394CF9C"/>
    <w:rsid w:val="73BB9C97"/>
    <w:rsid w:val="73F53B16"/>
    <w:rsid w:val="752DE3B8"/>
    <w:rsid w:val="7536A1AA"/>
    <w:rsid w:val="76DA8C80"/>
    <w:rsid w:val="783B68E0"/>
    <w:rsid w:val="79056D4D"/>
    <w:rsid w:val="79508202"/>
    <w:rsid w:val="79DF441D"/>
    <w:rsid w:val="7A6B17BF"/>
    <w:rsid w:val="7A70CA55"/>
    <w:rsid w:val="7A9454F5"/>
    <w:rsid w:val="7BD4D374"/>
    <w:rsid w:val="7C9F3D0D"/>
    <w:rsid w:val="7CAC8084"/>
    <w:rsid w:val="7DE23AE8"/>
    <w:rsid w:val="7E4036B5"/>
    <w:rsid w:val="7E95CA21"/>
    <w:rsid w:val="7EC344B7"/>
    <w:rsid w:val="7F5A59B6"/>
    <w:rsid w:val="7F5ED8CC"/>
    <w:rsid w:val="7FCF1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paragraph">
    <w:name w:val="paragraph"/>
    <w:aliases w:val="a"/>
    <w:basedOn w:val="Normal"/>
    <w:rsid w:val="006719D1"/>
    <w:pPr>
      <w:tabs>
        <w:tab w:val="right" w:pos="1531"/>
      </w:tabs>
      <w:spacing w:before="40" w:after="0" w:line="240" w:lineRule="auto"/>
      <w:ind w:left="1644" w:hanging="1644"/>
    </w:pPr>
    <w:rPr>
      <w:rFonts w:eastAsia="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7DFDF82C0F3548A2D67B97362E22CA" ma:contentTypeVersion="" ma:contentTypeDescription="PDMS Document Site Content Type" ma:contentTypeScope="" ma:versionID="4de7f634159b2dc398a7bea39ac1322e">
  <xsd:schema xmlns:xsd="http://www.w3.org/2001/XMLSchema" xmlns:xs="http://www.w3.org/2001/XMLSchema" xmlns:p="http://schemas.microsoft.com/office/2006/metadata/properties" xmlns:ns2="4C8F6F9A-FAF1-4F88-BBD7-D764430EFE4C" targetNamespace="http://schemas.microsoft.com/office/2006/metadata/properties" ma:root="true" ma:fieldsID="cfa53a9774f6e3c9784e79f806766579" ns2:_="">
    <xsd:import namespace="4C8F6F9A-FAF1-4F88-BBD7-D764430EFE4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6F9A-FAF1-4F88-BBD7-D764430EFE4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C8F6F9A-FAF1-4F88-BBD7-D764430EF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E84AB20A-5C55-491B-9292-3ED9BCE01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6F9A-FAF1-4F88-BBD7-D764430E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2F429-4198-4ECD-8E59-23F01B09005A}">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www.w3.org/XML/1998/namespace"/>
    <ds:schemaRef ds:uri="4C8F6F9A-FAF1-4F88-BBD7-D764430EFE4C"/>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KRISHNAPPA,Varsha</cp:lastModifiedBy>
  <cp:revision>3</cp:revision>
  <cp:lastPrinted>2025-03-21T00:19:00Z</cp:lastPrinted>
  <dcterms:created xsi:type="dcterms:W3CDTF">2025-03-27T01:12:00Z</dcterms:created>
  <dcterms:modified xsi:type="dcterms:W3CDTF">2025-03-27T01:21:00Z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0x010100266966F133664895A6EE3632470D45F500177DFDF82C0F3548A2D67B97362E22CA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