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62627B" w:rsidRDefault="006D6009" w:rsidP="00B72DF0">
      <w:pPr>
        <w:keepNext/>
        <w:spacing w:after="60"/>
        <w:ind w:left="720" w:hanging="720"/>
        <w:rPr>
          <w:rFonts w:ascii="Arial" w:eastAsia="Times New Roman" w:hAnsi="Arial"/>
          <w:b/>
          <w:sz w:val="24"/>
          <w:szCs w:val="24"/>
        </w:rPr>
      </w:pPr>
      <w:r w:rsidRPr="0062627B">
        <w:rPr>
          <w:rFonts w:ascii="Arial" w:eastAsia="Times New Roman" w:hAnsi="Arial"/>
          <w:b/>
          <w:sz w:val="24"/>
          <w:szCs w:val="24"/>
        </w:rPr>
        <w:t>Explanatory Statement</w:t>
      </w:r>
    </w:p>
    <w:p w14:paraId="21B3C712" w14:textId="77777777" w:rsidR="0097132A" w:rsidRPr="0062627B" w:rsidRDefault="0097132A" w:rsidP="006D6009">
      <w:pPr>
        <w:keepNext/>
        <w:spacing w:before="180" w:after="60"/>
        <w:ind w:left="720" w:hanging="720"/>
        <w:rPr>
          <w:rFonts w:ascii="Arial" w:eastAsia="Times New Roman" w:hAnsi="Arial"/>
          <w:b/>
          <w:sz w:val="24"/>
          <w:szCs w:val="24"/>
        </w:rPr>
      </w:pPr>
      <w:r w:rsidRPr="0062627B">
        <w:rPr>
          <w:rFonts w:ascii="Arial" w:eastAsia="Times New Roman" w:hAnsi="Arial"/>
          <w:b/>
          <w:sz w:val="24"/>
          <w:szCs w:val="24"/>
        </w:rPr>
        <w:t>Civil Aviation Safety Regulations 1998</w:t>
      </w:r>
    </w:p>
    <w:p w14:paraId="63EF8033" w14:textId="3A805309" w:rsidR="006D6009" w:rsidRPr="0062627B" w:rsidRDefault="002C7E82" w:rsidP="00B577AD">
      <w:pPr>
        <w:keepNext/>
        <w:spacing w:before="180" w:after="240"/>
        <w:rPr>
          <w:rFonts w:ascii="Arial" w:eastAsia="Times New Roman" w:hAnsi="Arial" w:cs="Arial"/>
          <w:b/>
          <w:bCs/>
          <w:sz w:val="24"/>
          <w:szCs w:val="24"/>
        </w:rPr>
      </w:pPr>
      <w:r w:rsidRPr="0062627B">
        <w:rPr>
          <w:rFonts w:ascii="Arial" w:hAnsi="Arial" w:cs="Arial"/>
          <w:b/>
          <w:bCs/>
          <w:sz w:val="24"/>
          <w:szCs w:val="24"/>
        </w:rPr>
        <w:t>CASA EX</w:t>
      </w:r>
      <w:r w:rsidR="00DD6A94" w:rsidRPr="0062627B">
        <w:rPr>
          <w:rFonts w:ascii="Arial" w:hAnsi="Arial" w:cs="Arial"/>
          <w:b/>
          <w:bCs/>
          <w:sz w:val="24"/>
          <w:szCs w:val="24"/>
        </w:rPr>
        <w:t>31</w:t>
      </w:r>
      <w:r w:rsidRPr="0062627B">
        <w:rPr>
          <w:rFonts w:ascii="Arial" w:hAnsi="Arial" w:cs="Arial"/>
          <w:b/>
          <w:bCs/>
          <w:sz w:val="24"/>
          <w:szCs w:val="24"/>
        </w:rPr>
        <w:t>/2</w:t>
      </w:r>
      <w:r w:rsidR="00AA4E83" w:rsidRPr="0062627B">
        <w:rPr>
          <w:rFonts w:ascii="Arial" w:hAnsi="Arial" w:cs="Arial"/>
          <w:b/>
          <w:bCs/>
          <w:sz w:val="24"/>
          <w:szCs w:val="24"/>
        </w:rPr>
        <w:t>5</w:t>
      </w:r>
      <w:r w:rsidRPr="0062627B">
        <w:rPr>
          <w:rFonts w:ascii="Arial" w:hAnsi="Arial" w:cs="Arial"/>
          <w:b/>
          <w:bCs/>
          <w:sz w:val="24"/>
          <w:szCs w:val="24"/>
        </w:rPr>
        <w:t> — Operations by Sport and Recreational Aircraft in Restricted Area R979A (Australian International Airshow and Aerospace &amp; De</w:t>
      </w:r>
      <w:r w:rsidR="00E81FEB" w:rsidRPr="0062627B">
        <w:rPr>
          <w:rFonts w:ascii="Arial" w:hAnsi="Arial" w:cs="Arial"/>
          <w:b/>
          <w:bCs/>
          <w:sz w:val="24"/>
          <w:szCs w:val="24"/>
        </w:rPr>
        <w:t>f</w:t>
      </w:r>
      <w:r w:rsidRPr="0062627B">
        <w:rPr>
          <w:rFonts w:ascii="Arial" w:hAnsi="Arial" w:cs="Arial"/>
          <w:b/>
          <w:bCs/>
          <w:sz w:val="24"/>
          <w:szCs w:val="24"/>
        </w:rPr>
        <w:t>en</w:t>
      </w:r>
      <w:r w:rsidR="00E81FEB" w:rsidRPr="0062627B">
        <w:rPr>
          <w:rFonts w:ascii="Arial" w:hAnsi="Arial" w:cs="Arial"/>
          <w:b/>
          <w:bCs/>
          <w:sz w:val="24"/>
          <w:szCs w:val="24"/>
        </w:rPr>
        <w:t>c</w:t>
      </w:r>
      <w:r w:rsidRPr="0062627B">
        <w:rPr>
          <w:rFonts w:ascii="Arial" w:hAnsi="Arial" w:cs="Arial"/>
          <w:b/>
          <w:bCs/>
          <w:sz w:val="24"/>
          <w:szCs w:val="24"/>
        </w:rPr>
        <w:t>e Exposition</w:t>
      </w:r>
      <w:r w:rsidR="00E81FEB" w:rsidRPr="0062627B">
        <w:rPr>
          <w:rFonts w:ascii="Arial" w:hAnsi="Arial" w:cs="Arial"/>
          <w:b/>
          <w:bCs/>
          <w:sz w:val="24"/>
          <w:szCs w:val="24"/>
        </w:rPr>
        <w:t>) Exemption 202</w:t>
      </w:r>
      <w:r w:rsidR="00E2366C" w:rsidRPr="0062627B">
        <w:rPr>
          <w:rFonts w:ascii="Arial" w:hAnsi="Arial" w:cs="Arial"/>
          <w:b/>
          <w:bCs/>
          <w:sz w:val="24"/>
          <w:szCs w:val="24"/>
        </w:rPr>
        <w:t>5</w:t>
      </w:r>
    </w:p>
    <w:p w14:paraId="761602C9" w14:textId="77777777" w:rsidR="006D6009" w:rsidRPr="0062627B" w:rsidRDefault="006D6009" w:rsidP="00FB2E2E">
      <w:pPr>
        <w:spacing w:before="120" w:after="0" w:line="240" w:lineRule="auto"/>
        <w:rPr>
          <w:rFonts w:ascii="Times New Roman" w:eastAsia="Times New Roman" w:hAnsi="Times New Roman"/>
          <w:b/>
          <w:sz w:val="24"/>
          <w:szCs w:val="24"/>
          <w:lang w:eastAsia="en-AU"/>
        </w:rPr>
      </w:pPr>
      <w:r w:rsidRPr="0062627B">
        <w:rPr>
          <w:rFonts w:ascii="Times New Roman" w:eastAsia="Times New Roman" w:hAnsi="Times New Roman"/>
          <w:b/>
          <w:sz w:val="24"/>
          <w:szCs w:val="24"/>
          <w:lang w:eastAsia="en-AU"/>
        </w:rPr>
        <w:t>Purpose</w:t>
      </w:r>
    </w:p>
    <w:p w14:paraId="2E69C618" w14:textId="1ADF3717" w:rsidR="00F02F68" w:rsidRPr="0062627B" w:rsidRDefault="004D291D" w:rsidP="00C970A0">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r w:rsidRPr="0062627B">
        <w:rPr>
          <w:rFonts w:ascii="Times New Roman" w:hAnsi="Times New Roman"/>
          <w:sz w:val="24"/>
          <w:szCs w:val="24"/>
        </w:rPr>
        <w:t xml:space="preserve">The purpose of </w:t>
      </w:r>
      <w:r w:rsidRPr="0062627B">
        <w:rPr>
          <w:rFonts w:ascii="Times New Roman" w:hAnsi="Times New Roman"/>
          <w:i/>
          <w:sz w:val="24"/>
          <w:szCs w:val="24"/>
        </w:rPr>
        <w:t>CASA EX</w:t>
      </w:r>
      <w:r w:rsidR="00DD6A94" w:rsidRPr="0062627B">
        <w:rPr>
          <w:rFonts w:ascii="Times New Roman" w:hAnsi="Times New Roman"/>
          <w:i/>
          <w:sz w:val="24"/>
          <w:szCs w:val="24"/>
        </w:rPr>
        <w:t>31</w:t>
      </w:r>
      <w:r w:rsidRPr="0062627B">
        <w:rPr>
          <w:rFonts w:ascii="Times New Roman" w:hAnsi="Times New Roman"/>
          <w:i/>
          <w:sz w:val="24"/>
          <w:szCs w:val="24"/>
        </w:rPr>
        <w:t>/2</w:t>
      </w:r>
      <w:r w:rsidR="00EE53F5" w:rsidRPr="0062627B">
        <w:rPr>
          <w:rFonts w:ascii="Times New Roman" w:hAnsi="Times New Roman"/>
          <w:i/>
          <w:sz w:val="24"/>
          <w:szCs w:val="24"/>
        </w:rPr>
        <w:t>5</w:t>
      </w:r>
      <w:r w:rsidRPr="0062627B">
        <w:rPr>
          <w:rFonts w:ascii="Times New Roman" w:hAnsi="Times New Roman"/>
          <w:i/>
          <w:sz w:val="24"/>
          <w:szCs w:val="24"/>
        </w:rPr>
        <w:t xml:space="preserve"> — Operations by Sport and Recreational Aircraft in Restricted Area R979A (Australian International Airshow </w:t>
      </w:r>
      <w:r w:rsidR="00D923DD" w:rsidRPr="0062627B">
        <w:rPr>
          <w:rFonts w:ascii="Times New Roman" w:hAnsi="Times New Roman"/>
          <w:i/>
          <w:sz w:val="24"/>
          <w:szCs w:val="24"/>
        </w:rPr>
        <w:t>and Aerospace &amp; Defence Exposition) Exemption 202</w:t>
      </w:r>
      <w:r w:rsidR="00EE53F5" w:rsidRPr="0062627B">
        <w:rPr>
          <w:rFonts w:ascii="Times New Roman" w:hAnsi="Times New Roman"/>
          <w:i/>
          <w:sz w:val="24"/>
          <w:szCs w:val="24"/>
        </w:rPr>
        <w:t>5</w:t>
      </w:r>
      <w:r w:rsidR="00D923DD" w:rsidRPr="0062627B">
        <w:rPr>
          <w:rFonts w:ascii="Times New Roman" w:hAnsi="Times New Roman"/>
          <w:i/>
          <w:sz w:val="24"/>
          <w:szCs w:val="24"/>
        </w:rPr>
        <w:t xml:space="preserve"> </w:t>
      </w:r>
      <w:r w:rsidRPr="0062627B">
        <w:rPr>
          <w:rFonts w:ascii="Times New Roman" w:hAnsi="Times New Roman"/>
          <w:sz w:val="24"/>
          <w:szCs w:val="24"/>
        </w:rPr>
        <w:t xml:space="preserve">(the </w:t>
      </w:r>
      <w:r w:rsidRPr="0062627B">
        <w:rPr>
          <w:rFonts w:ascii="Times New Roman" w:hAnsi="Times New Roman"/>
          <w:b/>
          <w:i/>
          <w:sz w:val="24"/>
          <w:szCs w:val="24"/>
        </w:rPr>
        <w:t>instrument</w:t>
      </w:r>
      <w:r w:rsidRPr="0062627B">
        <w:rPr>
          <w:rFonts w:ascii="Times New Roman" w:hAnsi="Times New Roman"/>
          <w:sz w:val="24"/>
          <w:szCs w:val="24"/>
        </w:rPr>
        <w:t>)</w:t>
      </w:r>
      <w:r w:rsidRPr="0062627B">
        <w:t xml:space="preserve"> </w:t>
      </w:r>
      <w:r w:rsidRPr="0062627B">
        <w:rPr>
          <w:rFonts w:ascii="Times New Roman" w:hAnsi="Times New Roman"/>
          <w:sz w:val="24"/>
          <w:szCs w:val="24"/>
        </w:rPr>
        <w:t xml:space="preserve">is to enable the operation of certain sport and recreational aircraft </w:t>
      </w:r>
      <w:r w:rsidR="008B112C" w:rsidRPr="0062627B">
        <w:rPr>
          <w:rFonts w:ascii="Times New Roman" w:hAnsi="Times New Roman"/>
          <w:sz w:val="24"/>
          <w:szCs w:val="24"/>
        </w:rPr>
        <w:t xml:space="preserve">in </w:t>
      </w:r>
      <w:r w:rsidRPr="0062627B">
        <w:rPr>
          <w:rFonts w:ascii="Times New Roman" w:hAnsi="Times New Roman"/>
          <w:sz w:val="24"/>
          <w:szCs w:val="24"/>
        </w:rPr>
        <w:t>a proposed temporary restricted area with the designation “R979A” (</w:t>
      </w:r>
      <w:r w:rsidRPr="0062627B">
        <w:rPr>
          <w:rFonts w:ascii="Times New Roman" w:hAnsi="Times New Roman"/>
          <w:b/>
          <w:i/>
          <w:sz w:val="24"/>
          <w:szCs w:val="24"/>
        </w:rPr>
        <w:t>R979A</w:t>
      </w:r>
      <w:r w:rsidRPr="0062627B">
        <w:rPr>
          <w:rFonts w:ascii="Times New Roman" w:hAnsi="Times New Roman"/>
          <w:sz w:val="24"/>
          <w:szCs w:val="24"/>
        </w:rPr>
        <w:t>), in the vicinity of Avalon aerodrome</w:t>
      </w:r>
      <w:r w:rsidR="00FD3865" w:rsidRPr="0062627B">
        <w:rPr>
          <w:rFonts w:ascii="Times New Roman" w:hAnsi="Times New Roman"/>
          <w:sz w:val="24"/>
          <w:szCs w:val="24"/>
        </w:rPr>
        <w:t xml:space="preserve">, </w:t>
      </w:r>
      <w:r w:rsidR="00B929DB" w:rsidRPr="0062627B">
        <w:rPr>
          <w:rFonts w:ascii="Times New Roman" w:hAnsi="Times New Roman"/>
          <w:sz w:val="24"/>
          <w:szCs w:val="24"/>
        </w:rPr>
        <w:t xml:space="preserve">in accordance with specified conditions. </w:t>
      </w:r>
      <w:r w:rsidR="00C970A0" w:rsidRPr="0062627B">
        <w:rPr>
          <w:rFonts w:ascii="Times New Roman" w:hAnsi="Times New Roman"/>
          <w:sz w:val="24"/>
          <w:szCs w:val="24"/>
        </w:rPr>
        <w:t>The instrumen</w:t>
      </w:r>
      <w:r w:rsidR="00837481" w:rsidRPr="0062627B">
        <w:rPr>
          <w:rFonts w:ascii="Times New Roman" w:hAnsi="Times New Roman"/>
          <w:sz w:val="24"/>
          <w:szCs w:val="24"/>
        </w:rPr>
        <w:t>t</w:t>
      </w:r>
      <w:r w:rsidR="00C970A0" w:rsidRPr="0062627B">
        <w:rPr>
          <w:rFonts w:ascii="Times New Roman" w:hAnsi="Times New Roman"/>
          <w:sz w:val="24"/>
          <w:szCs w:val="24"/>
        </w:rPr>
        <w:t xml:space="preserve"> will also </w:t>
      </w:r>
      <w:r w:rsidR="00B845CC" w:rsidRPr="0062627B">
        <w:rPr>
          <w:rFonts w:ascii="Times New Roman" w:hAnsi="Times New Roman"/>
          <w:sz w:val="24"/>
          <w:szCs w:val="24"/>
        </w:rPr>
        <w:t xml:space="preserve">enable </w:t>
      </w:r>
      <w:r w:rsidR="00EE02CF" w:rsidRPr="0062627B">
        <w:rPr>
          <w:rFonts w:ascii="Times New Roman" w:hAnsi="Times New Roman"/>
          <w:sz w:val="24"/>
          <w:szCs w:val="24"/>
        </w:rPr>
        <w:t xml:space="preserve">some of </w:t>
      </w:r>
      <w:r w:rsidR="00376B4B" w:rsidRPr="0062627B">
        <w:rPr>
          <w:rFonts w:ascii="Times New Roman" w:hAnsi="Times New Roman"/>
          <w:sz w:val="24"/>
          <w:szCs w:val="24"/>
        </w:rPr>
        <w:t>the</w:t>
      </w:r>
      <w:r w:rsidR="002474D1" w:rsidRPr="0062627B">
        <w:rPr>
          <w:rFonts w:ascii="Times New Roman" w:hAnsi="Times New Roman"/>
          <w:sz w:val="24"/>
          <w:szCs w:val="24"/>
        </w:rPr>
        <w:t xml:space="preserve"> </w:t>
      </w:r>
      <w:r w:rsidR="00C970A0" w:rsidRPr="0062627B">
        <w:rPr>
          <w:rFonts w:ascii="Times New Roman" w:hAnsi="Times New Roman"/>
          <w:sz w:val="24"/>
          <w:szCs w:val="24"/>
        </w:rPr>
        <w:t>aircraft to fly in Class C or D airspace</w:t>
      </w:r>
      <w:r w:rsidR="00F50DCC" w:rsidRPr="0062627B">
        <w:rPr>
          <w:rFonts w:ascii="Times New Roman" w:hAnsi="Times New Roman"/>
          <w:sz w:val="24"/>
          <w:szCs w:val="24"/>
        </w:rPr>
        <w:t>,</w:t>
      </w:r>
      <w:r w:rsidR="00C970A0" w:rsidRPr="0062627B">
        <w:rPr>
          <w:rFonts w:ascii="Times New Roman" w:hAnsi="Times New Roman"/>
          <w:sz w:val="24"/>
          <w:szCs w:val="24"/>
        </w:rPr>
        <w:t xml:space="preserve"> in the vicinity of Avalon aerodrome</w:t>
      </w:r>
      <w:r w:rsidR="00315741" w:rsidRPr="0062627B">
        <w:rPr>
          <w:rFonts w:ascii="Times New Roman" w:hAnsi="Times New Roman"/>
          <w:sz w:val="24"/>
          <w:szCs w:val="24"/>
        </w:rPr>
        <w:t xml:space="preserve"> (the </w:t>
      </w:r>
      <w:r w:rsidR="00315741" w:rsidRPr="0062627B">
        <w:rPr>
          <w:rFonts w:ascii="Times New Roman" w:hAnsi="Times New Roman"/>
          <w:b/>
          <w:bCs/>
          <w:i/>
          <w:iCs/>
          <w:sz w:val="24"/>
          <w:szCs w:val="24"/>
        </w:rPr>
        <w:t>relevant airspace</w:t>
      </w:r>
      <w:r w:rsidR="00315741" w:rsidRPr="0062627B">
        <w:rPr>
          <w:rFonts w:ascii="Times New Roman" w:hAnsi="Times New Roman"/>
          <w:sz w:val="24"/>
          <w:szCs w:val="24"/>
        </w:rPr>
        <w:t>)</w:t>
      </w:r>
      <w:r w:rsidR="00376B4B" w:rsidRPr="0062627B">
        <w:rPr>
          <w:rFonts w:ascii="Times New Roman" w:hAnsi="Times New Roman"/>
          <w:sz w:val="24"/>
          <w:szCs w:val="24"/>
        </w:rPr>
        <w:t>,</w:t>
      </w:r>
      <w:r w:rsidR="00C970A0" w:rsidRPr="0062627B">
        <w:rPr>
          <w:rFonts w:ascii="Times New Roman" w:hAnsi="Times New Roman"/>
          <w:sz w:val="24"/>
          <w:szCs w:val="24"/>
        </w:rPr>
        <w:t xml:space="preserve"> in accordance with conditions specified in the instrument.</w:t>
      </w:r>
    </w:p>
    <w:p w14:paraId="22B26617" w14:textId="77777777" w:rsidR="00F02F68" w:rsidRPr="0062627B" w:rsidRDefault="00F02F68" w:rsidP="00C970A0">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p>
    <w:p w14:paraId="4575C631" w14:textId="711E00CF" w:rsidR="006D6009" w:rsidRPr="0062627B" w:rsidRDefault="00315741" w:rsidP="006453D4">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r w:rsidRPr="0062627B">
        <w:rPr>
          <w:rFonts w:ascii="Times New Roman" w:hAnsi="Times New Roman"/>
          <w:sz w:val="24"/>
          <w:szCs w:val="24"/>
        </w:rPr>
        <w:t xml:space="preserve">The aircraft </w:t>
      </w:r>
      <w:r w:rsidR="000E3AD1" w:rsidRPr="0062627B">
        <w:rPr>
          <w:rFonts w:ascii="Times New Roman" w:hAnsi="Times New Roman"/>
          <w:sz w:val="24"/>
          <w:szCs w:val="24"/>
        </w:rPr>
        <w:t xml:space="preserve">will be operating </w:t>
      </w:r>
      <w:r w:rsidRPr="0062627B">
        <w:rPr>
          <w:rFonts w:ascii="Times New Roman" w:hAnsi="Times New Roman"/>
          <w:sz w:val="24"/>
          <w:szCs w:val="24"/>
        </w:rPr>
        <w:t xml:space="preserve">in R979A or the relevant airspace </w:t>
      </w:r>
      <w:r w:rsidR="007F3B89" w:rsidRPr="0062627B">
        <w:rPr>
          <w:rFonts w:ascii="Times New Roman" w:hAnsi="Times New Roman"/>
          <w:sz w:val="24"/>
          <w:szCs w:val="24"/>
        </w:rPr>
        <w:t xml:space="preserve">for the purposes of participation or display at </w:t>
      </w:r>
      <w:r w:rsidRPr="0062627B">
        <w:rPr>
          <w:rFonts w:ascii="Times New Roman" w:hAnsi="Times New Roman"/>
          <w:sz w:val="24"/>
          <w:szCs w:val="24"/>
        </w:rPr>
        <w:t>the Australian International Airshow and Aerospace and Defence Exposition 202</w:t>
      </w:r>
      <w:r w:rsidR="00EE53F5" w:rsidRPr="0062627B">
        <w:rPr>
          <w:rFonts w:ascii="Times New Roman" w:hAnsi="Times New Roman"/>
          <w:sz w:val="24"/>
          <w:szCs w:val="24"/>
        </w:rPr>
        <w:t>5</w:t>
      </w:r>
      <w:r w:rsidRPr="0062627B">
        <w:rPr>
          <w:rFonts w:ascii="Times New Roman" w:hAnsi="Times New Roman"/>
          <w:sz w:val="24"/>
          <w:szCs w:val="24"/>
        </w:rPr>
        <w:t xml:space="preserve"> (the </w:t>
      </w:r>
      <w:r w:rsidRPr="0062627B">
        <w:rPr>
          <w:rFonts w:ascii="Times New Roman" w:hAnsi="Times New Roman"/>
          <w:b/>
          <w:bCs/>
          <w:i/>
          <w:iCs/>
          <w:sz w:val="24"/>
          <w:szCs w:val="24"/>
        </w:rPr>
        <w:t>airshow</w:t>
      </w:r>
      <w:r w:rsidRPr="0062627B">
        <w:rPr>
          <w:rFonts w:ascii="Times New Roman" w:hAnsi="Times New Roman"/>
          <w:sz w:val="24"/>
          <w:szCs w:val="24"/>
        </w:rPr>
        <w:t>)</w:t>
      </w:r>
      <w:r w:rsidR="006E6ECC" w:rsidRPr="0062627B">
        <w:rPr>
          <w:rFonts w:ascii="Times New Roman" w:hAnsi="Times New Roman"/>
          <w:sz w:val="24"/>
          <w:szCs w:val="24"/>
        </w:rPr>
        <w:t xml:space="preserve">. The airshow </w:t>
      </w:r>
      <w:r w:rsidR="00294BAE" w:rsidRPr="0062627B">
        <w:rPr>
          <w:rFonts w:ascii="Times New Roman" w:hAnsi="Times New Roman"/>
          <w:sz w:val="24"/>
          <w:szCs w:val="24"/>
        </w:rPr>
        <w:t>will</w:t>
      </w:r>
      <w:r w:rsidR="006E6ECC" w:rsidRPr="0062627B">
        <w:rPr>
          <w:rFonts w:ascii="Times New Roman" w:hAnsi="Times New Roman"/>
          <w:sz w:val="24"/>
          <w:szCs w:val="24"/>
        </w:rPr>
        <w:t xml:space="preserve"> be held at Avalon aerodrome in Victoria between </w:t>
      </w:r>
      <w:r w:rsidR="00E21560" w:rsidRPr="0062627B">
        <w:rPr>
          <w:rFonts w:ascii="Times New Roman" w:hAnsi="Times New Roman"/>
          <w:sz w:val="24"/>
          <w:szCs w:val="24"/>
        </w:rPr>
        <w:t xml:space="preserve">17 </w:t>
      </w:r>
      <w:r w:rsidR="00FC494A" w:rsidRPr="0062627B">
        <w:rPr>
          <w:rFonts w:ascii="Times New Roman" w:hAnsi="Times New Roman"/>
          <w:sz w:val="24"/>
          <w:szCs w:val="24"/>
        </w:rPr>
        <w:t xml:space="preserve">March </w:t>
      </w:r>
      <w:r w:rsidR="006E6ECC" w:rsidRPr="0062627B">
        <w:rPr>
          <w:rFonts w:ascii="Times New Roman" w:hAnsi="Times New Roman"/>
          <w:sz w:val="24"/>
          <w:szCs w:val="24"/>
        </w:rPr>
        <w:t xml:space="preserve">and </w:t>
      </w:r>
      <w:r w:rsidR="00FC494A" w:rsidRPr="0062627B">
        <w:rPr>
          <w:rFonts w:ascii="Times New Roman" w:hAnsi="Times New Roman"/>
          <w:sz w:val="24"/>
          <w:szCs w:val="24"/>
        </w:rPr>
        <w:t>31</w:t>
      </w:r>
      <w:r w:rsidR="004061DA" w:rsidRPr="0062627B">
        <w:rPr>
          <w:rFonts w:ascii="Times New Roman" w:hAnsi="Times New Roman"/>
          <w:sz w:val="24"/>
          <w:szCs w:val="24"/>
        </w:rPr>
        <w:t xml:space="preserve"> </w:t>
      </w:r>
      <w:r w:rsidR="006E6ECC" w:rsidRPr="0062627B">
        <w:rPr>
          <w:rFonts w:ascii="Times New Roman" w:hAnsi="Times New Roman"/>
          <w:sz w:val="24"/>
          <w:szCs w:val="24"/>
        </w:rPr>
        <w:t>March 202</w:t>
      </w:r>
      <w:r w:rsidR="00FC494A" w:rsidRPr="0062627B">
        <w:rPr>
          <w:rFonts w:ascii="Times New Roman" w:hAnsi="Times New Roman"/>
          <w:sz w:val="24"/>
          <w:szCs w:val="24"/>
        </w:rPr>
        <w:t>5</w:t>
      </w:r>
      <w:r w:rsidR="006E6ECC" w:rsidRPr="0062627B">
        <w:rPr>
          <w:rFonts w:ascii="Times New Roman" w:hAnsi="Times New Roman"/>
          <w:sz w:val="24"/>
          <w:szCs w:val="24"/>
        </w:rPr>
        <w:t xml:space="preserve">. </w:t>
      </w:r>
      <w:r w:rsidR="004D291D" w:rsidRPr="0062627B">
        <w:rPr>
          <w:rFonts w:ascii="Times New Roman" w:hAnsi="Times New Roman"/>
          <w:sz w:val="24"/>
          <w:szCs w:val="24"/>
        </w:rPr>
        <w:t>The Office of Airspace Regulation, an operational unit of the Civil Aviation Safety Authority (</w:t>
      </w:r>
      <w:r w:rsidR="004D291D" w:rsidRPr="0062627B">
        <w:rPr>
          <w:rFonts w:ascii="Times New Roman" w:hAnsi="Times New Roman"/>
          <w:b/>
          <w:i/>
          <w:sz w:val="24"/>
          <w:szCs w:val="24"/>
        </w:rPr>
        <w:t>CASA</w:t>
      </w:r>
      <w:r w:rsidR="004D291D" w:rsidRPr="0062627B">
        <w:rPr>
          <w:rFonts w:ascii="Times New Roman" w:hAnsi="Times New Roman"/>
          <w:sz w:val="24"/>
          <w:szCs w:val="24"/>
        </w:rPr>
        <w:t xml:space="preserve">), </w:t>
      </w:r>
      <w:r w:rsidR="009456B9" w:rsidRPr="0062627B">
        <w:rPr>
          <w:rFonts w:ascii="Times New Roman" w:hAnsi="Times New Roman"/>
          <w:sz w:val="24"/>
          <w:szCs w:val="24"/>
        </w:rPr>
        <w:t>has</w:t>
      </w:r>
      <w:r w:rsidR="004D291D" w:rsidRPr="0062627B">
        <w:rPr>
          <w:rFonts w:ascii="Times New Roman" w:hAnsi="Times New Roman"/>
          <w:sz w:val="24"/>
          <w:szCs w:val="24"/>
        </w:rPr>
        <w:t xml:space="preserve"> declare</w:t>
      </w:r>
      <w:r w:rsidR="009456B9" w:rsidRPr="0062627B">
        <w:rPr>
          <w:rFonts w:ascii="Times New Roman" w:hAnsi="Times New Roman"/>
          <w:sz w:val="24"/>
          <w:szCs w:val="24"/>
        </w:rPr>
        <w:t>d</w:t>
      </w:r>
      <w:r w:rsidR="004D291D" w:rsidRPr="0062627B">
        <w:rPr>
          <w:rFonts w:ascii="Times New Roman" w:hAnsi="Times New Roman"/>
          <w:sz w:val="24"/>
          <w:szCs w:val="24"/>
        </w:rPr>
        <w:t xml:space="preserve"> R979A in a Notice to Airmen (</w:t>
      </w:r>
      <w:r w:rsidR="004D291D" w:rsidRPr="0062627B">
        <w:rPr>
          <w:rFonts w:ascii="Times New Roman" w:hAnsi="Times New Roman"/>
          <w:b/>
          <w:i/>
          <w:sz w:val="24"/>
          <w:szCs w:val="24"/>
        </w:rPr>
        <w:t>NOTAM</w:t>
      </w:r>
      <w:r w:rsidR="004D291D" w:rsidRPr="0062627B">
        <w:rPr>
          <w:rFonts w:ascii="Times New Roman" w:hAnsi="Times New Roman"/>
          <w:sz w:val="24"/>
          <w:szCs w:val="24"/>
        </w:rPr>
        <w:t>)</w:t>
      </w:r>
      <w:r w:rsidR="009C43C6" w:rsidRPr="0062627B">
        <w:rPr>
          <w:rFonts w:ascii="Times New Roman" w:hAnsi="Times New Roman"/>
          <w:sz w:val="24"/>
          <w:szCs w:val="24"/>
        </w:rPr>
        <w:t xml:space="preserve">, </w:t>
      </w:r>
      <w:r w:rsidR="004D291D" w:rsidRPr="0062627B">
        <w:rPr>
          <w:rFonts w:ascii="Times New Roman" w:hAnsi="Times New Roman"/>
          <w:sz w:val="24"/>
          <w:szCs w:val="24"/>
        </w:rPr>
        <w:t xml:space="preserve">for the period </w:t>
      </w:r>
      <w:r w:rsidR="00943FB2" w:rsidRPr="0062627B">
        <w:rPr>
          <w:rFonts w:ascii="Times New Roman" w:hAnsi="Times New Roman"/>
          <w:sz w:val="24"/>
          <w:szCs w:val="24"/>
        </w:rPr>
        <w:t xml:space="preserve">from 1200 </w:t>
      </w:r>
      <w:r w:rsidR="007661FD" w:rsidRPr="0062627B">
        <w:rPr>
          <w:rFonts w:ascii="Times New Roman" w:hAnsi="Times New Roman"/>
          <w:sz w:val="24"/>
          <w:szCs w:val="24"/>
        </w:rPr>
        <w:t xml:space="preserve">17 March </w:t>
      </w:r>
      <w:r w:rsidR="00943FB2" w:rsidRPr="0062627B">
        <w:rPr>
          <w:rFonts w:ascii="Times New Roman" w:hAnsi="Times New Roman"/>
          <w:sz w:val="24"/>
          <w:szCs w:val="24"/>
        </w:rPr>
        <w:t xml:space="preserve">until 1800 </w:t>
      </w:r>
      <w:r w:rsidR="007661FD" w:rsidRPr="0062627B">
        <w:rPr>
          <w:rFonts w:ascii="Times New Roman" w:hAnsi="Times New Roman"/>
          <w:sz w:val="24"/>
          <w:szCs w:val="24"/>
        </w:rPr>
        <w:t>31</w:t>
      </w:r>
      <w:r w:rsidR="004061DA" w:rsidRPr="0062627B">
        <w:rPr>
          <w:rFonts w:ascii="Times New Roman" w:hAnsi="Times New Roman"/>
          <w:sz w:val="24"/>
          <w:szCs w:val="24"/>
        </w:rPr>
        <w:t xml:space="preserve"> </w:t>
      </w:r>
      <w:r w:rsidR="00943FB2" w:rsidRPr="0062627B">
        <w:rPr>
          <w:rFonts w:ascii="Times New Roman" w:hAnsi="Times New Roman"/>
          <w:sz w:val="24"/>
          <w:szCs w:val="24"/>
        </w:rPr>
        <w:t>March 202</w:t>
      </w:r>
      <w:r w:rsidR="00670FDF" w:rsidRPr="0062627B">
        <w:rPr>
          <w:rFonts w:ascii="Times New Roman" w:hAnsi="Times New Roman"/>
          <w:sz w:val="24"/>
          <w:szCs w:val="24"/>
        </w:rPr>
        <w:t>5</w:t>
      </w:r>
      <w:r w:rsidR="004D2BC6" w:rsidRPr="0062627B">
        <w:rPr>
          <w:rFonts w:ascii="Times New Roman" w:hAnsi="Times New Roman"/>
          <w:sz w:val="24"/>
          <w:szCs w:val="24"/>
        </w:rPr>
        <w:t xml:space="preserve">. </w:t>
      </w:r>
      <w:r w:rsidR="004D291D" w:rsidRPr="0062627B">
        <w:rPr>
          <w:rFonts w:ascii="Times New Roman" w:hAnsi="Times New Roman"/>
          <w:sz w:val="24"/>
          <w:szCs w:val="24"/>
        </w:rPr>
        <w:t xml:space="preserve">The declaration will be made under regulation 6 of the </w:t>
      </w:r>
      <w:r w:rsidR="004D291D" w:rsidRPr="0062627B">
        <w:rPr>
          <w:rFonts w:ascii="Times New Roman" w:hAnsi="Times New Roman"/>
          <w:i/>
          <w:sz w:val="24"/>
          <w:szCs w:val="24"/>
        </w:rPr>
        <w:t>Airspace Regulations 2007</w:t>
      </w:r>
      <w:r w:rsidR="003E6475" w:rsidRPr="0062627B">
        <w:rPr>
          <w:rFonts w:ascii="Times New Roman" w:hAnsi="Times New Roman"/>
          <w:sz w:val="24"/>
          <w:szCs w:val="24"/>
        </w:rPr>
        <w:t xml:space="preserve"> </w:t>
      </w:r>
      <w:r w:rsidR="004D291D" w:rsidRPr="0062627B">
        <w:rPr>
          <w:rFonts w:ascii="Times New Roman" w:hAnsi="Times New Roman"/>
          <w:sz w:val="24"/>
          <w:szCs w:val="24"/>
        </w:rPr>
        <w:t xml:space="preserve">and will have the effect of restricting the flight of aircraft </w:t>
      </w:r>
      <w:r w:rsidR="00DD6A94" w:rsidRPr="0062627B">
        <w:rPr>
          <w:rFonts w:ascii="Times New Roman" w:hAnsi="Times New Roman"/>
          <w:sz w:val="24"/>
          <w:szCs w:val="24"/>
        </w:rPr>
        <w:t>in</w:t>
      </w:r>
      <w:r w:rsidR="004D291D" w:rsidRPr="0062627B">
        <w:rPr>
          <w:rFonts w:ascii="Times New Roman" w:hAnsi="Times New Roman"/>
          <w:sz w:val="24"/>
          <w:szCs w:val="24"/>
        </w:rPr>
        <w:t xml:space="preserve"> </w:t>
      </w:r>
      <w:r w:rsidR="00341136" w:rsidRPr="0062627B">
        <w:rPr>
          <w:rFonts w:ascii="Times New Roman" w:hAnsi="Times New Roman"/>
          <w:sz w:val="24"/>
          <w:szCs w:val="24"/>
        </w:rPr>
        <w:t>R979A</w:t>
      </w:r>
      <w:r w:rsidR="00635144" w:rsidRPr="0062627B">
        <w:rPr>
          <w:rFonts w:ascii="Times New Roman" w:hAnsi="Times New Roman"/>
          <w:sz w:val="24"/>
          <w:szCs w:val="24"/>
        </w:rPr>
        <w:t xml:space="preserve"> </w:t>
      </w:r>
      <w:r w:rsidR="004D291D" w:rsidRPr="0062627B">
        <w:rPr>
          <w:rFonts w:ascii="Times New Roman" w:hAnsi="Times New Roman"/>
          <w:sz w:val="24"/>
          <w:szCs w:val="24"/>
        </w:rPr>
        <w:t>to aircraft flown in accordance with specified conditions.</w:t>
      </w:r>
    </w:p>
    <w:p w14:paraId="4B591C24" w14:textId="77777777" w:rsidR="00B72DF0" w:rsidRPr="0062627B" w:rsidRDefault="00B72DF0" w:rsidP="006453D4">
      <w:pPr>
        <w:tabs>
          <w:tab w:val="left" w:pos="567"/>
        </w:tabs>
        <w:overflowPunct w:val="0"/>
        <w:autoSpaceDE w:val="0"/>
        <w:autoSpaceDN w:val="0"/>
        <w:adjustRightInd w:val="0"/>
        <w:spacing w:after="0" w:line="240" w:lineRule="auto"/>
        <w:textAlignment w:val="baseline"/>
        <w:rPr>
          <w:rFonts w:ascii="Times New Roman" w:eastAsia="Times New Roman" w:hAnsi="Times New Roman"/>
          <w:bCs/>
          <w:sz w:val="24"/>
          <w:szCs w:val="24"/>
          <w:lang w:eastAsia="en-AU"/>
        </w:rPr>
      </w:pPr>
    </w:p>
    <w:p w14:paraId="5241124D" w14:textId="77777777" w:rsidR="006D6009" w:rsidRPr="0062627B" w:rsidRDefault="006D6009" w:rsidP="00B72DF0">
      <w:pPr>
        <w:spacing w:after="0" w:line="240" w:lineRule="auto"/>
        <w:rPr>
          <w:rFonts w:ascii="Times New Roman" w:eastAsia="Times New Roman" w:hAnsi="Times New Roman"/>
          <w:sz w:val="24"/>
          <w:szCs w:val="24"/>
          <w:lang w:eastAsia="en-AU"/>
        </w:rPr>
      </w:pPr>
      <w:r w:rsidRPr="0062627B">
        <w:rPr>
          <w:rFonts w:ascii="Times New Roman" w:eastAsia="Times New Roman" w:hAnsi="Times New Roman"/>
          <w:b/>
          <w:sz w:val="24"/>
          <w:szCs w:val="24"/>
          <w:lang w:eastAsia="en-AU"/>
        </w:rPr>
        <w:t>Legislation</w:t>
      </w:r>
    </w:p>
    <w:p w14:paraId="2567FF46" w14:textId="76FEEDD6" w:rsidR="006D6009" w:rsidRPr="0062627B" w:rsidRDefault="006D6009" w:rsidP="006D6009">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Section</w:t>
      </w:r>
      <w:r w:rsidR="00AB7455"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 xml:space="preserve">98 of the </w:t>
      </w:r>
      <w:r w:rsidRPr="0062627B">
        <w:rPr>
          <w:rFonts w:ascii="Times New Roman" w:eastAsia="Times New Roman" w:hAnsi="Times New Roman"/>
          <w:i/>
          <w:sz w:val="24"/>
          <w:szCs w:val="24"/>
        </w:rPr>
        <w:t>Civil Aviation Act 1988</w:t>
      </w:r>
      <w:r w:rsidRPr="0062627B">
        <w:rPr>
          <w:rFonts w:ascii="Times New Roman" w:eastAsia="Times New Roman" w:hAnsi="Times New Roman"/>
          <w:sz w:val="24"/>
          <w:szCs w:val="24"/>
        </w:rPr>
        <w:t xml:space="preserve"> (the </w:t>
      </w:r>
      <w:r w:rsidRPr="0062627B">
        <w:rPr>
          <w:rFonts w:ascii="Times New Roman" w:eastAsia="Times New Roman" w:hAnsi="Times New Roman"/>
          <w:b/>
          <w:i/>
          <w:sz w:val="24"/>
          <w:szCs w:val="24"/>
        </w:rPr>
        <w:t>Act</w:t>
      </w:r>
      <w:r w:rsidRPr="0062627B">
        <w:rPr>
          <w:rFonts w:ascii="Times New Roman" w:eastAsia="Times New Roman" w:hAnsi="Times New Roman"/>
          <w:sz w:val="24"/>
          <w:szCs w:val="24"/>
        </w:rPr>
        <w:t>) empowers the Governor-General to make regulations for the Act and in the interests of the safety of air navigation.</w:t>
      </w:r>
      <w:r w:rsidR="00F25143" w:rsidRPr="0062627B">
        <w:rPr>
          <w:rFonts w:ascii="Times New Roman" w:eastAsia="Times New Roman" w:hAnsi="Times New Roman"/>
          <w:sz w:val="24"/>
          <w:szCs w:val="24"/>
        </w:rPr>
        <w:t xml:space="preserve"> Relevantly, the Governor-General has made </w:t>
      </w:r>
      <w:r w:rsidR="00365CD1" w:rsidRPr="0062627B">
        <w:rPr>
          <w:rFonts w:ascii="Times New Roman" w:eastAsia="Times New Roman" w:hAnsi="Times New Roman"/>
          <w:sz w:val="24"/>
          <w:szCs w:val="24"/>
        </w:rPr>
        <w:t xml:space="preserve">the </w:t>
      </w:r>
      <w:r w:rsidR="00365CD1" w:rsidRPr="0062627B">
        <w:rPr>
          <w:rFonts w:ascii="Times New Roman" w:eastAsia="Times New Roman" w:hAnsi="Times New Roman"/>
          <w:i/>
          <w:sz w:val="24"/>
          <w:szCs w:val="24"/>
        </w:rPr>
        <w:t>Civil Aviation Regulations</w:t>
      </w:r>
      <w:r w:rsidR="004061DA" w:rsidRPr="0062627B">
        <w:rPr>
          <w:rFonts w:ascii="Times New Roman" w:eastAsia="Times New Roman" w:hAnsi="Times New Roman"/>
          <w:i/>
          <w:sz w:val="24"/>
          <w:szCs w:val="24"/>
        </w:rPr>
        <w:t xml:space="preserve"> </w:t>
      </w:r>
      <w:r w:rsidR="00365CD1" w:rsidRPr="0062627B">
        <w:rPr>
          <w:rFonts w:ascii="Times New Roman" w:eastAsia="Times New Roman" w:hAnsi="Times New Roman"/>
          <w:i/>
          <w:sz w:val="24"/>
          <w:szCs w:val="24"/>
        </w:rPr>
        <w:t xml:space="preserve">1988 </w:t>
      </w:r>
      <w:r w:rsidR="00365CD1" w:rsidRPr="0062627B">
        <w:rPr>
          <w:rFonts w:ascii="Times New Roman" w:eastAsia="Times New Roman" w:hAnsi="Times New Roman"/>
          <w:sz w:val="24"/>
          <w:szCs w:val="24"/>
        </w:rPr>
        <w:t>(</w:t>
      </w:r>
      <w:r w:rsidR="00365CD1" w:rsidRPr="0062627B">
        <w:rPr>
          <w:rFonts w:ascii="Times New Roman" w:eastAsia="Times New Roman" w:hAnsi="Times New Roman"/>
          <w:b/>
          <w:i/>
          <w:sz w:val="24"/>
          <w:szCs w:val="24"/>
        </w:rPr>
        <w:t>CAR</w:t>
      </w:r>
      <w:r w:rsidR="00365CD1" w:rsidRPr="0062627B">
        <w:rPr>
          <w:rFonts w:ascii="Times New Roman" w:eastAsia="Times New Roman" w:hAnsi="Times New Roman"/>
          <w:sz w:val="24"/>
          <w:szCs w:val="24"/>
        </w:rPr>
        <w:t xml:space="preserve">) and </w:t>
      </w:r>
      <w:r w:rsidR="00F25143" w:rsidRPr="0062627B">
        <w:rPr>
          <w:rFonts w:ascii="Times New Roman" w:eastAsia="Times New Roman" w:hAnsi="Times New Roman"/>
          <w:sz w:val="24"/>
          <w:szCs w:val="24"/>
        </w:rPr>
        <w:t xml:space="preserve">the </w:t>
      </w:r>
      <w:r w:rsidR="00F25143" w:rsidRPr="0062627B">
        <w:rPr>
          <w:rFonts w:ascii="Times New Roman" w:eastAsia="Times New Roman" w:hAnsi="Times New Roman"/>
          <w:i/>
          <w:sz w:val="24"/>
          <w:szCs w:val="24"/>
        </w:rPr>
        <w:t>Civil Aviation Safety Regulations</w:t>
      </w:r>
      <w:r w:rsidR="004061DA" w:rsidRPr="0062627B">
        <w:rPr>
          <w:rFonts w:ascii="Times New Roman" w:eastAsia="Times New Roman" w:hAnsi="Times New Roman"/>
          <w:i/>
          <w:sz w:val="24"/>
          <w:szCs w:val="24"/>
        </w:rPr>
        <w:t xml:space="preserve"> </w:t>
      </w:r>
      <w:r w:rsidR="00F25143" w:rsidRPr="0062627B">
        <w:rPr>
          <w:rFonts w:ascii="Times New Roman" w:eastAsia="Times New Roman" w:hAnsi="Times New Roman"/>
          <w:i/>
          <w:sz w:val="24"/>
          <w:szCs w:val="24"/>
        </w:rPr>
        <w:t xml:space="preserve">1998 </w:t>
      </w:r>
      <w:r w:rsidR="00F25143" w:rsidRPr="0062627B">
        <w:rPr>
          <w:rFonts w:ascii="Times New Roman" w:eastAsia="Times New Roman" w:hAnsi="Times New Roman"/>
          <w:sz w:val="24"/>
          <w:szCs w:val="24"/>
        </w:rPr>
        <w:t>(</w:t>
      </w:r>
      <w:r w:rsidR="00F25143" w:rsidRPr="0062627B">
        <w:rPr>
          <w:rFonts w:ascii="Times New Roman" w:eastAsia="Times New Roman" w:hAnsi="Times New Roman"/>
          <w:b/>
          <w:i/>
          <w:sz w:val="24"/>
          <w:szCs w:val="24"/>
        </w:rPr>
        <w:t>CASR</w:t>
      </w:r>
      <w:r w:rsidR="00F25143" w:rsidRPr="0062627B">
        <w:rPr>
          <w:rFonts w:ascii="Times New Roman" w:eastAsia="Times New Roman" w:hAnsi="Times New Roman"/>
          <w:sz w:val="24"/>
          <w:szCs w:val="24"/>
        </w:rPr>
        <w:t>)</w:t>
      </w:r>
      <w:r w:rsidR="00651A7F" w:rsidRPr="0062627B">
        <w:rPr>
          <w:rFonts w:ascii="Times New Roman" w:eastAsia="Times New Roman" w:hAnsi="Times New Roman"/>
          <w:sz w:val="24"/>
          <w:szCs w:val="24"/>
        </w:rPr>
        <w:t>.</w:t>
      </w:r>
    </w:p>
    <w:p w14:paraId="21B8D81B" w14:textId="77777777" w:rsidR="006D6009" w:rsidRPr="0062627B" w:rsidRDefault="006D6009" w:rsidP="006D6009">
      <w:pPr>
        <w:spacing w:after="0" w:line="240" w:lineRule="auto"/>
        <w:rPr>
          <w:rFonts w:ascii="Times New Roman" w:eastAsia="Times New Roman" w:hAnsi="Times New Roman"/>
          <w:iCs/>
          <w:sz w:val="24"/>
          <w:szCs w:val="24"/>
        </w:rPr>
      </w:pPr>
    </w:p>
    <w:p w14:paraId="7CAA6FD3" w14:textId="0FEBCD9D" w:rsidR="00B217B6" w:rsidRPr="0062627B" w:rsidRDefault="00B217B6" w:rsidP="00B217B6">
      <w:pPr>
        <w:pStyle w:val="Default"/>
      </w:pPr>
      <w:r w:rsidRPr="0062627B">
        <w:rPr>
          <w:rFonts w:eastAsia="Times New Roman"/>
        </w:rPr>
        <w:t xml:space="preserve">Under subsection 20AB(1) of the Act, a </w:t>
      </w:r>
      <w:r w:rsidRPr="0062627B">
        <w:t>person must not perform any duty that is essential to the operation of an Australian aircraft during flight time unless:</w:t>
      </w:r>
    </w:p>
    <w:p w14:paraId="3190F800" w14:textId="77777777" w:rsidR="00B217B6" w:rsidRPr="0062627B" w:rsidRDefault="00B217B6" w:rsidP="00B217B6">
      <w:pPr>
        <w:pStyle w:val="LDP1a"/>
      </w:pPr>
      <w:r w:rsidRPr="0062627B">
        <w:t>(a)</w:t>
      </w:r>
      <w:r w:rsidRPr="0062627B">
        <w:tab/>
        <w:t>the person holds a civil aviation authorisation that is in force and authorises the person to perform that duty; or</w:t>
      </w:r>
    </w:p>
    <w:p w14:paraId="2186E5B4" w14:textId="77777777" w:rsidR="00B217B6" w:rsidRPr="0062627B" w:rsidRDefault="00B217B6" w:rsidP="00B217B6">
      <w:pPr>
        <w:pStyle w:val="LDP1a"/>
        <w:spacing w:after="0"/>
      </w:pPr>
      <w:r w:rsidRPr="0062627B">
        <w:t>(b)</w:t>
      </w:r>
      <w:r w:rsidRPr="0062627B">
        <w:tab/>
        <w:t>the person is authorised by or under the regulations to perform that duty without the civil aviation authorisation concerned.</w:t>
      </w:r>
    </w:p>
    <w:p w14:paraId="4F26EBBA" w14:textId="77777777" w:rsidR="00B217B6" w:rsidRPr="0062627B" w:rsidRDefault="00B217B6" w:rsidP="00A0737A">
      <w:pPr>
        <w:spacing w:after="0" w:line="240" w:lineRule="auto"/>
        <w:rPr>
          <w:rFonts w:ascii="Times New Roman" w:eastAsia="Times New Roman" w:hAnsi="Times New Roman"/>
          <w:iCs/>
          <w:sz w:val="24"/>
          <w:szCs w:val="24"/>
        </w:rPr>
      </w:pPr>
    </w:p>
    <w:p w14:paraId="232E2766" w14:textId="2CF73104" w:rsidR="00B217B6" w:rsidRPr="0062627B" w:rsidRDefault="00B217B6" w:rsidP="00A0737A">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Under regulation 200.025 of CASR, for paragraph</w:t>
      </w:r>
      <w:r w:rsidR="004061DA" w:rsidRPr="0062627B">
        <w:rPr>
          <w:rFonts w:ascii="Times New Roman" w:eastAsia="Times New Roman" w:hAnsi="Times New Roman"/>
          <w:iCs/>
          <w:sz w:val="24"/>
          <w:szCs w:val="24"/>
        </w:rPr>
        <w:t xml:space="preserve"> </w:t>
      </w:r>
      <w:r w:rsidRPr="0062627B">
        <w:rPr>
          <w:rFonts w:ascii="Times New Roman" w:eastAsia="Times New Roman" w:hAnsi="Times New Roman"/>
          <w:iCs/>
          <w:sz w:val="24"/>
          <w:szCs w:val="24"/>
        </w:rPr>
        <w:t>20AB(1)(a) of the Act, a person is taken to hold a civil aviation authorisation that is in force and authorises the person to perform a duty that is essential to the operation of an unregistered Australian aircraft during flight time if:</w:t>
      </w:r>
    </w:p>
    <w:p w14:paraId="3CAA2BF4" w14:textId="79C30035" w:rsidR="00B217B6" w:rsidRPr="0062627B" w:rsidRDefault="00B217B6" w:rsidP="00B217B6">
      <w:pPr>
        <w:pStyle w:val="LDP1a"/>
        <w:rPr>
          <w:rFonts w:eastAsiaTheme="minorHAnsi"/>
          <w:color w:val="000000"/>
        </w:rPr>
      </w:pPr>
      <w:r w:rsidRPr="0062627B">
        <w:rPr>
          <w:rFonts w:eastAsiaTheme="minorHAnsi"/>
          <w:color w:val="000000"/>
        </w:rPr>
        <w:t>(a)</w:t>
      </w:r>
      <w:r w:rsidRPr="0062627B">
        <w:rPr>
          <w:rFonts w:eastAsiaTheme="minorHAnsi"/>
          <w:color w:val="000000"/>
        </w:rPr>
        <w:tab/>
        <w:t xml:space="preserve">the person holds a pilot certificate granted by a sport aviation body </w:t>
      </w:r>
      <w:r w:rsidR="00DD6A94" w:rsidRPr="0062627B">
        <w:rPr>
          <w:rFonts w:eastAsiaTheme="minorHAnsi"/>
          <w:color w:val="000000"/>
        </w:rPr>
        <w:t>(other than an approved self-administered sport aviation organisation (</w:t>
      </w:r>
      <w:r w:rsidR="00DD6A94" w:rsidRPr="0062627B">
        <w:rPr>
          <w:rFonts w:eastAsiaTheme="minorHAnsi"/>
          <w:b/>
          <w:bCs/>
          <w:i/>
          <w:iCs/>
          <w:color w:val="000000"/>
        </w:rPr>
        <w:t>ASAO</w:t>
      </w:r>
      <w:r w:rsidR="00DD6A94" w:rsidRPr="0062627B">
        <w:rPr>
          <w:rFonts w:eastAsiaTheme="minorHAnsi"/>
          <w:color w:val="000000"/>
        </w:rPr>
        <w:t xml:space="preserve">)) </w:t>
      </w:r>
      <w:r w:rsidRPr="0062627B">
        <w:rPr>
          <w:rFonts w:eastAsiaTheme="minorHAnsi"/>
          <w:color w:val="000000"/>
        </w:rPr>
        <w:t>that administers aviation activities in the aircraft; and</w:t>
      </w:r>
    </w:p>
    <w:p w14:paraId="6764F672" w14:textId="77777777" w:rsidR="00B217B6" w:rsidRPr="0062627B" w:rsidRDefault="00B217B6" w:rsidP="00B217B6">
      <w:pPr>
        <w:pStyle w:val="LDP1a"/>
        <w:spacing w:after="0"/>
        <w:rPr>
          <w:rFonts w:eastAsiaTheme="minorHAnsi"/>
          <w:color w:val="000000"/>
        </w:rPr>
      </w:pPr>
      <w:r w:rsidRPr="0062627B">
        <w:rPr>
          <w:rFonts w:eastAsiaTheme="minorHAnsi"/>
          <w:color w:val="000000"/>
        </w:rPr>
        <w:t>(b)</w:t>
      </w:r>
      <w:r w:rsidRPr="0062627B">
        <w:rPr>
          <w:rFonts w:eastAsiaTheme="minorHAnsi"/>
          <w:color w:val="000000"/>
        </w:rPr>
        <w:tab/>
        <w:t>the person operates the aircraft in accordance with the sport aviation body’s operations manual.</w:t>
      </w:r>
    </w:p>
    <w:p w14:paraId="274F6635" w14:textId="77777777" w:rsidR="00B217B6" w:rsidRPr="0062627B" w:rsidRDefault="00B217B6" w:rsidP="00A0737A">
      <w:pPr>
        <w:spacing w:after="0" w:line="240" w:lineRule="auto"/>
        <w:rPr>
          <w:rFonts w:ascii="Times New Roman" w:eastAsia="Times New Roman" w:hAnsi="Times New Roman"/>
          <w:iCs/>
          <w:sz w:val="24"/>
          <w:szCs w:val="24"/>
        </w:rPr>
      </w:pPr>
    </w:p>
    <w:p w14:paraId="2C10BD39" w14:textId="67EBEB35" w:rsidR="00B217B6" w:rsidRPr="0062627B" w:rsidRDefault="00B217B6" w:rsidP="00CC48C5">
      <w:pPr>
        <w:keepNext/>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lastRenderedPageBreak/>
        <w:t>Under regulation 200.030 of CASR, a person commits an offence if:</w:t>
      </w:r>
    </w:p>
    <w:p w14:paraId="1937EF81" w14:textId="77777777" w:rsidR="00B217B6" w:rsidRPr="0062627B" w:rsidRDefault="00B217B6" w:rsidP="00B217B6">
      <w:pPr>
        <w:pStyle w:val="LDP1a"/>
        <w:rPr>
          <w:rFonts w:eastAsiaTheme="minorHAnsi"/>
          <w:color w:val="000000"/>
        </w:rPr>
      </w:pPr>
      <w:r w:rsidRPr="0062627B">
        <w:rPr>
          <w:rFonts w:eastAsiaTheme="minorHAnsi"/>
          <w:color w:val="000000"/>
        </w:rPr>
        <w:t>(a)</w:t>
      </w:r>
      <w:r w:rsidRPr="0062627B">
        <w:rPr>
          <w:rFonts w:eastAsiaTheme="minorHAnsi"/>
          <w:color w:val="000000"/>
        </w:rPr>
        <w:tab/>
        <w:t>the person pilots an unregistered Australian aircraft; and</w:t>
      </w:r>
    </w:p>
    <w:p w14:paraId="11EBD965" w14:textId="71CD6B4A" w:rsidR="00B217B6" w:rsidRPr="0062627B" w:rsidRDefault="00B217B6" w:rsidP="00B217B6">
      <w:pPr>
        <w:pStyle w:val="LDP1a"/>
        <w:rPr>
          <w:rFonts w:eastAsiaTheme="minorHAnsi"/>
          <w:color w:val="000000"/>
        </w:rPr>
      </w:pPr>
      <w:r w:rsidRPr="0062627B">
        <w:rPr>
          <w:rFonts w:eastAsiaTheme="minorHAnsi"/>
          <w:color w:val="000000"/>
        </w:rPr>
        <w:t>(b)</w:t>
      </w:r>
      <w:r w:rsidRPr="0062627B">
        <w:rPr>
          <w:rFonts w:eastAsiaTheme="minorHAnsi"/>
          <w:color w:val="000000"/>
        </w:rPr>
        <w:tab/>
        <w:t>a sport aviation body</w:t>
      </w:r>
      <w:r w:rsidR="00231022" w:rsidRPr="0062627B">
        <w:rPr>
          <w:rFonts w:eastAsiaTheme="minorHAnsi"/>
          <w:color w:val="000000"/>
        </w:rPr>
        <w:t xml:space="preserve"> (other than an ASAO) </w:t>
      </w:r>
      <w:r w:rsidRPr="0062627B">
        <w:rPr>
          <w:rFonts w:eastAsiaTheme="minorHAnsi"/>
          <w:color w:val="000000"/>
        </w:rPr>
        <w:t>administers aviation activities in the aircraft; and</w:t>
      </w:r>
    </w:p>
    <w:p w14:paraId="1FFFADA4" w14:textId="77777777" w:rsidR="00B217B6" w:rsidRPr="0062627B" w:rsidRDefault="00B217B6" w:rsidP="00B217B6">
      <w:pPr>
        <w:pStyle w:val="LDP1a"/>
        <w:rPr>
          <w:rFonts w:eastAsiaTheme="minorHAnsi"/>
          <w:color w:val="000000"/>
        </w:rPr>
      </w:pPr>
      <w:r w:rsidRPr="0062627B">
        <w:rPr>
          <w:rFonts w:eastAsiaTheme="minorHAnsi"/>
          <w:color w:val="000000"/>
        </w:rPr>
        <w:t>(c)</w:t>
      </w:r>
      <w:r w:rsidRPr="0062627B">
        <w:rPr>
          <w:rFonts w:eastAsiaTheme="minorHAnsi"/>
          <w:color w:val="000000"/>
        </w:rPr>
        <w:tab/>
        <w:t>the person does not:</w:t>
      </w:r>
    </w:p>
    <w:p w14:paraId="2EB53E07" w14:textId="77777777" w:rsidR="00B217B6" w:rsidRPr="0062627B" w:rsidRDefault="00B217B6" w:rsidP="00B217B6">
      <w:pPr>
        <w:pStyle w:val="LDP2i"/>
        <w:ind w:left="1559" w:hanging="1105"/>
        <w:rPr>
          <w:color w:val="000000"/>
        </w:rPr>
      </w:pPr>
      <w:r w:rsidRPr="0062627B">
        <w:rPr>
          <w:color w:val="000000"/>
        </w:rPr>
        <w:tab/>
        <w:t>(i)</w:t>
      </w:r>
      <w:r w:rsidRPr="0062627B">
        <w:rPr>
          <w:color w:val="000000"/>
        </w:rPr>
        <w:tab/>
        <w:t>hold a pilot certificate granted by the sport aviation body; and</w:t>
      </w:r>
    </w:p>
    <w:p w14:paraId="7A195706" w14:textId="77777777" w:rsidR="00B217B6" w:rsidRPr="0062627B" w:rsidRDefault="00B217B6" w:rsidP="00B217B6">
      <w:pPr>
        <w:pStyle w:val="LDP2i"/>
        <w:ind w:left="1559" w:hanging="1105"/>
      </w:pPr>
      <w:r w:rsidRPr="0062627B">
        <w:rPr>
          <w:rFonts w:eastAsiaTheme="minorHAnsi"/>
          <w:color w:val="000000"/>
        </w:rPr>
        <w:tab/>
        <w:t>(ii)</w:t>
      </w:r>
      <w:r w:rsidRPr="0062627B">
        <w:rPr>
          <w:rFonts w:eastAsiaTheme="minorHAnsi"/>
          <w:color w:val="000000"/>
        </w:rPr>
        <w:tab/>
        <w:t>operate the aircraft in accordance with the sport aviation body’s operations manual.</w:t>
      </w:r>
    </w:p>
    <w:p w14:paraId="392C8222" w14:textId="7F3D9A22" w:rsidR="00B217B6" w:rsidRPr="0062627B" w:rsidRDefault="00B217B6" w:rsidP="00B217B6">
      <w:pPr>
        <w:spacing w:after="0" w:line="240" w:lineRule="auto"/>
        <w:rPr>
          <w:rFonts w:ascii="Times New Roman" w:hAnsi="Times New Roman"/>
          <w:sz w:val="24"/>
          <w:szCs w:val="24"/>
        </w:rPr>
      </w:pPr>
      <w:r w:rsidRPr="0062627B">
        <w:rPr>
          <w:rFonts w:ascii="Times New Roman" w:hAnsi="Times New Roman"/>
          <w:sz w:val="24"/>
          <w:szCs w:val="24"/>
        </w:rPr>
        <w:t xml:space="preserve">Recreational Aviation Australia Limited, </w:t>
      </w:r>
      <w:r w:rsidR="00406474" w:rsidRPr="0062627B">
        <w:rPr>
          <w:rFonts w:ascii="Times New Roman" w:hAnsi="Times New Roman"/>
          <w:sz w:val="24"/>
          <w:szCs w:val="24"/>
        </w:rPr>
        <w:t xml:space="preserve">Sports Aviation </w:t>
      </w:r>
      <w:r w:rsidR="009926CA" w:rsidRPr="0062627B">
        <w:rPr>
          <w:rFonts w:ascii="Times New Roman" w:hAnsi="Times New Roman"/>
          <w:sz w:val="24"/>
          <w:szCs w:val="24"/>
        </w:rPr>
        <w:t xml:space="preserve">Federation of Australia </w:t>
      </w:r>
      <w:r w:rsidR="008D0D5B" w:rsidRPr="0062627B">
        <w:rPr>
          <w:rFonts w:ascii="Times New Roman" w:hAnsi="Times New Roman"/>
          <w:sz w:val="24"/>
          <w:szCs w:val="24"/>
        </w:rPr>
        <w:t xml:space="preserve">Limited and </w:t>
      </w:r>
      <w:r w:rsidRPr="0062627B">
        <w:rPr>
          <w:rFonts w:ascii="Times New Roman" w:hAnsi="Times New Roman"/>
          <w:sz w:val="24"/>
          <w:szCs w:val="24"/>
        </w:rPr>
        <w:t xml:space="preserve">Australian Sport Rotorcraft Association Inc (the </w:t>
      </w:r>
      <w:r w:rsidRPr="0062627B">
        <w:rPr>
          <w:rFonts w:ascii="Times New Roman" w:hAnsi="Times New Roman"/>
          <w:b/>
          <w:i/>
          <w:sz w:val="24"/>
          <w:szCs w:val="24"/>
        </w:rPr>
        <w:t>relevant sport aviation bodies</w:t>
      </w:r>
      <w:r w:rsidRPr="0062627B">
        <w:rPr>
          <w:rFonts w:ascii="Times New Roman" w:hAnsi="Times New Roman"/>
          <w:sz w:val="24"/>
          <w:szCs w:val="24"/>
        </w:rPr>
        <w:t>) are each a sport aviation body for the purposes of the regulations mentioned above.</w:t>
      </w:r>
    </w:p>
    <w:p w14:paraId="3541CEC2" w14:textId="77777777" w:rsidR="00932BF0" w:rsidRPr="0062627B" w:rsidRDefault="00932BF0" w:rsidP="00B217B6">
      <w:pPr>
        <w:spacing w:after="0" w:line="240" w:lineRule="auto"/>
        <w:rPr>
          <w:rFonts w:ascii="Times New Roman" w:hAnsi="Times New Roman"/>
          <w:sz w:val="24"/>
          <w:szCs w:val="24"/>
        </w:rPr>
      </w:pPr>
    </w:p>
    <w:p w14:paraId="11E5958B" w14:textId="1680F265" w:rsidR="00A253DB" w:rsidRPr="0062627B" w:rsidRDefault="00AE3626" w:rsidP="00A0737A">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Subparagraph 10.1(</w:t>
      </w:r>
      <w:r w:rsidR="004D6AAE" w:rsidRPr="0062627B">
        <w:rPr>
          <w:rFonts w:ascii="Times New Roman" w:eastAsia="Times New Roman" w:hAnsi="Times New Roman"/>
          <w:iCs/>
          <w:sz w:val="24"/>
          <w:szCs w:val="24"/>
        </w:rPr>
        <w:t>h</w:t>
      </w:r>
      <w:r w:rsidRPr="0062627B">
        <w:rPr>
          <w:rFonts w:ascii="Times New Roman" w:eastAsia="Times New Roman" w:hAnsi="Times New Roman"/>
          <w:iCs/>
          <w:sz w:val="24"/>
          <w:szCs w:val="24"/>
        </w:rPr>
        <w:t xml:space="preserve">) of </w:t>
      </w:r>
      <w:r w:rsidR="00EB75E0" w:rsidRPr="0062627B">
        <w:rPr>
          <w:rFonts w:ascii="Times New Roman" w:eastAsia="Times New Roman" w:hAnsi="Times New Roman"/>
          <w:i/>
          <w:sz w:val="24"/>
          <w:szCs w:val="24"/>
        </w:rPr>
        <w:t>Civil Aviation Order 95.10 (Exemptions from CAR and CASR</w:t>
      </w:r>
      <w:r w:rsidR="00D85DA5" w:rsidRPr="0062627B">
        <w:rPr>
          <w:rFonts w:ascii="Times New Roman" w:eastAsia="Times New Roman" w:hAnsi="Times New Roman"/>
          <w:i/>
          <w:sz w:val="24"/>
          <w:szCs w:val="24"/>
        </w:rPr>
        <w:t> </w:t>
      </w:r>
      <w:r w:rsidR="00EB75E0" w:rsidRPr="0062627B">
        <w:rPr>
          <w:rFonts w:ascii="Times New Roman" w:eastAsia="Times New Roman" w:hAnsi="Times New Roman"/>
          <w:i/>
          <w:sz w:val="24"/>
          <w:szCs w:val="24"/>
        </w:rPr>
        <w:t>— Microlight Aeroplanes) Instrument 202</w:t>
      </w:r>
      <w:r w:rsidR="00575BF1" w:rsidRPr="0062627B">
        <w:rPr>
          <w:rFonts w:ascii="Times New Roman" w:eastAsia="Times New Roman" w:hAnsi="Times New Roman"/>
          <w:i/>
          <w:sz w:val="24"/>
          <w:szCs w:val="24"/>
        </w:rPr>
        <w:t>4</w:t>
      </w:r>
      <w:r w:rsidR="00EB75E0" w:rsidRPr="0062627B">
        <w:rPr>
          <w:rFonts w:ascii="Times New Roman" w:eastAsia="Times New Roman" w:hAnsi="Times New Roman"/>
          <w:iCs/>
          <w:sz w:val="24"/>
          <w:szCs w:val="24"/>
        </w:rPr>
        <w:t xml:space="preserve"> (</w:t>
      </w:r>
      <w:r w:rsidR="00EB75E0" w:rsidRPr="0062627B">
        <w:rPr>
          <w:rFonts w:ascii="Times New Roman" w:eastAsia="Times New Roman" w:hAnsi="Times New Roman"/>
          <w:b/>
          <w:bCs/>
          <w:i/>
          <w:sz w:val="24"/>
          <w:szCs w:val="24"/>
        </w:rPr>
        <w:t>CAO 95.10</w:t>
      </w:r>
      <w:r w:rsidR="00EB75E0" w:rsidRPr="0062627B">
        <w:rPr>
          <w:rFonts w:ascii="Times New Roman" w:eastAsia="Times New Roman" w:hAnsi="Times New Roman"/>
          <w:iCs/>
          <w:sz w:val="24"/>
          <w:szCs w:val="24"/>
        </w:rPr>
        <w:t xml:space="preserve">) provides </w:t>
      </w:r>
      <w:r w:rsidR="00A253DB" w:rsidRPr="0062627B">
        <w:rPr>
          <w:rFonts w:ascii="Times New Roman" w:eastAsia="Times New Roman" w:hAnsi="Times New Roman"/>
          <w:iCs/>
          <w:sz w:val="24"/>
          <w:szCs w:val="24"/>
        </w:rPr>
        <w:t>the following flight condit</w:t>
      </w:r>
      <w:r w:rsidR="00A06DEF" w:rsidRPr="0062627B">
        <w:rPr>
          <w:rFonts w:ascii="Times New Roman" w:eastAsia="Times New Roman" w:hAnsi="Times New Roman"/>
          <w:iCs/>
          <w:sz w:val="24"/>
          <w:szCs w:val="24"/>
        </w:rPr>
        <w:t>i</w:t>
      </w:r>
      <w:r w:rsidR="00A253DB" w:rsidRPr="0062627B">
        <w:rPr>
          <w:rFonts w:ascii="Times New Roman" w:eastAsia="Times New Roman" w:hAnsi="Times New Roman"/>
          <w:iCs/>
          <w:sz w:val="24"/>
          <w:szCs w:val="24"/>
        </w:rPr>
        <w:t>on that applies in relation to a relevant aircraft:</w:t>
      </w:r>
    </w:p>
    <w:p w14:paraId="7BB37608" w14:textId="07E2B33D" w:rsidR="002317B3" w:rsidRPr="0062627B" w:rsidRDefault="002317B3" w:rsidP="00A06DEF">
      <w:pPr>
        <w:pStyle w:val="LDP1a0"/>
      </w:pPr>
      <w:r w:rsidRPr="0062627B">
        <w:t>(h)</w:t>
      </w:r>
      <w:r w:rsidR="00A06DEF" w:rsidRPr="0062627B">
        <w:tab/>
      </w:r>
      <w:r w:rsidRPr="0062627B">
        <w:t>a relevant aircraft may only be flown in:</w:t>
      </w:r>
    </w:p>
    <w:p w14:paraId="2EC40F29" w14:textId="22202D1D" w:rsidR="002317B3" w:rsidRPr="0062627B" w:rsidRDefault="00A06DEF" w:rsidP="00A06DEF">
      <w:pPr>
        <w:pStyle w:val="LDP2i"/>
      </w:pPr>
      <w:r w:rsidRPr="0062627B">
        <w:tab/>
      </w:r>
      <w:r w:rsidR="002317B3" w:rsidRPr="0062627B">
        <w:t>(i)</w:t>
      </w:r>
      <w:r w:rsidR="002317B3" w:rsidRPr="0062627B">
        <w:tab/>
        <w:t>Class E or G airspace; or</w:t>
      </w:r>
    </w:p>
    <w:p w14:paraId="32867448" w14:textId="192982C1" w:rsidR="002317B3" w:rsidRPr="0062627B" w:rsidRDefault="00A06DEF" w:rsidP="00CD325E">
      <w:pPr>
        <w:pStyle w:val="LDP2i"/>
        <w:spacing w:after="0"/>
      </w:pPr>
      <w:r w:rsidRPr="0062627B">
        <w:tab/>
      </w:r>
      <w:r w:rsidR="002317B3" w:rsidRPr="0062627B">
        <w:t>(ii)</w:t>
      </w:r>
      <w:r w:rsidR="002317B3" w:rsidRPr="0062627B">
        <w:tab/>
        <w:t>subject to paragraph 10.2 — Class A, B, C or D airspace or a restricted area</w:t>
      </w:r>
      <w:r w:rsidR="000E7DD3" w:rsidRPr="0062627B">
        <w:t>.</w:t>
      </w:r>
    </w:p>
    <w:p w14:paraId="47F487EE" w14:textId="6B27C692" w:rsidR="00932BF0" w:rsidRPr="0062627B" w:rsidRDefault="00932BF0" w:rsidP="00B217B6">
      <w:pPr>
        <w:spacing w:after="0" w:line="240" w:lineRule="auto"/>
        <w:rPr>
          <w:rFonts w:ascii="Times New Roman" w:hAnsi="Times New Roman"/>
          <w:sz w:val="24"/>
          <w:szCs w:val="24"/>
        </w:rPr>
      </w:pPr>
    </w:p>
    <w:p w14:paraId="6BDF83D2" w14:textId="6889E128" w:rsidR="00A06DEF" w:rsidRPr="0062627B" w:rsidRDefault="004E6712" w:rsidP="00E74FD3">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P</w:t>
      </w:r>
      <w:r w:rsidR="00A06DEF" w:rsidRPr="0062627B">
        <w:rPr>
          <w:rFonts w:ascii="Times New Roman" w:eastAsia="Times New Roman" w:hAnsi="Times New Roman"/>
          <w:iCs/>
          <w:sz w:val="24"/>
          <w:szCs w:val="24"/>
        </w:rPr>
        <w:t>aragraph 10.2 provides that</w:t>
      </w:r>
      <w:r w:rsidR="00777C97" w:rsidRPr="0062627B">
        <w:rPr>
          <w:rFonts w:ascii="Times New Roman" w:eastAsia="Times New Roman" w:hAnsi="Times New Roman"/>
          <w:iCs/>
          <w:sz w:val="24"/>
          <w:szCs w:val="24"/>
        </w:rPr>
        <w:t xml:space="preserve">, for the purposes of </w:t>
      </w:r>
      <w:r w:rsidR="00A06DEF" w:rsidRPr="0062627B">
        <w:rPr>
          <w:rFonts w:ascii="Times New Roman" w:eastAsia="Times New Roman" w:hAnsi="Times New Roman"/>
          <w:iCs/>
          <w:sz w:val="24"/>
          <w:szCs w:val="24"/>
        </w:rPr>
        <w:t>sub-subparagraph 10.1(h)(ii), a person must not operate a relevant aircraft in Class A, B, C or D airspace, or a restricted area unless the following conditions are satisfied:</w:t>
      </w:r>
    </w:p>
    <w:p w14:paraId="78D10453" w14:textId="77777777" w:rsidR="00A06DEF" w:rsidRPr="0062627B" w:rsidRDefault="00A06DEF" w:rsidP="00A06DEF">
      <w:pPr>
        <w:pStyle w:val="LDP1a0"/>
      </w:pPr>
      <w:r w:rsidRPr="0062627B">
        <w:t>(a)</w:t>
      </w:r>
      <w:r w:rsidRPr="0062627B">
        <w:tab/>
        <w:t>one of the following provisions applies:</w:t>
      </w:r>
    </w:p>
    <w:p w14:paraId="059FD9DE" w14:textId="4347BFFC" w:rsidR="00A06DEF" w:rsidRPr="0062627B" w:rsidRDefault="00A06DEF" w:rsidP="00A06DEF">
      <w:pPr>
        <w:pStyle w:val="LDP2i"/>
      </w:pPr>
      <w:r w:rsidRPr="0062627B">
        <w:tab/>
        <w:t>(i)</w:t>
      </w:r>
      <w:r w:rsidRPr="0062627B">
        <w:tab/>
        <w:t>a certificate of airworthiness under regulation 21.176 of CASR is in force for the aeroplane;</w:t>
      </w:r>
    </w:p>
    <w:p w14:paraId="6075DAE9" w14:textId="77777777" w:rsidR="00A06DEF" w:rsidRPr="0062627B" w:rsidRDefault="00A06DEF" w:rsidP="00A06DEF">
      <w:pPr>
        <w:pStyle w:val="LDP2i"/>
      </w:pPr>
      <w:r w:rsidRPr="0062627B">
        <w:tab/>
        <w:t>(ii)</w:t>
      </w:r>
      <w:r w:rsidRPr="0062627B">
        <w:tab/>
        <w:t>both:</w:t>
      </w:r>
    </w:p>
    <w:p w14:paraId="245BFE81" w14:textId="77777777" w:rsidR="00A06DEF" w:rsidRPr="0062627B" w:rsidRDefault="00A06DEF" w:rsidP="00CD325E">
      <w:pPr>
        <w:pStyle w:val="LDP3A"/>
        <w:tabs>
          <w:tab w:val="clear" w:pos="1985"/>
          <w:tab w:val="left" w:pos="1928"/>
        </w:tabs>
        <w:spacing w:before="40" w:after="40"/>
        <w:ind w:left="1928" w:hanging="454"/>
      </w:pPr>
      <w:r w:rsidRPr="0062627B">
        <w:t>(A)</w:t>
      </w:r>
      <w:r w:rsidRPr="0062627B">
        <w:tab/>
        <w:t>an experimental certificate under regulation 21.195A of CASR is in force in relation to the aeroplane; and</w:t>
      </w:r>
    </w:p>
    <w:p w14:paraId="783F56E1" w14:textId="77777777" w:rsidR="00A06DEF" w:rsidRPr="0062627B" w:rsidRDefault="00A06DEF" w:rsidP="00CD325E">
      <w:pPr>
        <w:pStyle w:val="LDP3A"/>
        <w:tabs>
          <w:tab w:val="clear" w:pos="1985"/>
          <w:tab w:val="left" w:pos="1928"/>
        </w:tabs>
        <w:spacing w:before="40" w:after="40"/>
        <w:ind w:left="1928" w:hanging="454"/>
      </w:pPr>
      <w:r w:rsidRPr="0062627B">
        <w:t>(B)</w:t>
      </w:r>
      <w:r w:rsidRPr="0062627B">
        <w:tab/>
        <w:t>an approval is in force under regulation 91.045 or 91.050 of CASR authorising flight in the aircraft over a populous area or public gathering, which approval imposes no conditions or limitations that would prevent the flight;</w:t>
      </w:r>
    </w:p>
    <w:p w14:paraId="3005A7E9" w14:textId="41603844" w:rsidR="00674E13" w:rsidRPr="0062627B" w:rsidRDefault="00674E13" w:rsidP="00674E13">
      <w:pPr>
        <w:pStyle w:val="LDP1a0"/>
      </w:pPr>
      <w:r w:rsidRPr="0062627B">
        <w:t>(b)</w:t>
      </w:r>
      <w:r w:rsidR="003D377A" w:rsidRPr="0062627B">
        <w:tab/>
      </w:r>
      <w:r w:rsidRPr="0062627B">
        <w:t>the aircraft is fitted with a radio capable of two-way communication with air traffic control;</w:t>
      </w:r>
    </w:p>
    <w:p w14:paraId="6407740D" w14:textId="235B59A1" w:rsidR="00674E13" w:rsidRPr="0062627B" w:rsidRDefault="00674E13" w:rsidP="00674E13">
      <w:pPr>
        <w:pStyle w:val="LDP1a0"/>
      </w:pPr>
      <w:r w:rsidRPr="0062627B">
        <w:t>(c)</w:t>
      </w:r>
      <w:r w:rsidR="003D377A" w:rsidRPr="0062627B">
        <w:tab/>
      </w:r>
      <w:r w:rsidRPr="0062627B">
        <w:t>the person:</w:t>
      </w:r>
    </w:p>
    <w:p w14:paraId="0CFC11D5" w14:textId="028A2F90" w:rsidR="00674E13" w:rsidRPr="0062627B" w:rsidRDefault="003D377A" w:rsidP="00A7573D">
      <w:pPr>
        <w:pStyle w:val="LDP2i"/>
        <w:ind w:left="1559" w:hanging="1105"/>
      </w:pPr>
      <w:r w:rsidRPr="0062627B">
        <w:tab/>
      </w:r>
      <w:r w:rsidR="00674E13" w:rsidRPr="0062627B">
        <w:t>(i)</w:t>
      </w:r>
      <w:r w:rsidRPr="0062627B">
        <w:tab/>
      </w:r>
      <w:r w:rsidR="00674E13" w:rsidRPr="0062627B">
        <w:t>holds a pilot licence with an aircraft category rating, the valid privileges of which include operating in controlled airspace and at a controlled aerodrome; and</w:t>
      </w:r>
    </w:p>
    <w:p w14:paraId="3D44DC90" w14:textId="0A4F5206" w:rsidR="00674E13" w:rsidRPr="0062627B" w:rsidRDefault="003D377A" w:rsidP="00A7573D">
      <w:pPr>
        <w:pStyle w:val="LDP2i"/>
        <w:ind w:left="1559" w:hanging="1105"/>
      </w:pPr>
      <w:r w:rsidRPr="0062627B">
        <w:tab/>
      </w:r>
      <w:r w:rsidR="00674E13" w:rsidRPr="0062627B">
        <w:t>(ii)</w:t>
      </w:r>
      <w:r w:rsidRPr="0062627B">
        <w:tab/>
      </w:r>
      <w:r w:rsidR="00674E13" w:rsidRPr="0062627B">
        <w:t>has a valid flight review for the aircraft’s class rating, under Part 61 of CASR;</w:t>
      </w:r>
    </w:p>
    <w:p w14:paraId="7779BBCB" w14:textId="54A46B30" w:rsidR="00674E13" w:rsidRPr="0062627B" w:rsidRDefault="00674E13" w:rsidP="00A12840">
      <w:pPr>
        <w:pStyle w:val="LDP1a0"/>
        <w:spacing w:after="0"/>
      </w:pPr>
      <w:r w:rsidRPr="0062627B">
        <w:t>(e)</w:t>
      </w:r>
      <w:r w:rsidR="003D377A" w:rsidRPr="0062627B">
        <w:tab/>
      </w:r>
      <w:r w:rsidRPr="0062627B">
        <w:t>if the controlled airspace in which the aircraft is operating requires a transponder to be fitted</w:t>
      </w:r>
      <w:r w:rsidR="00BB7D6C" w:rsidRPr="0062627B">
        <w:t xml:space="preserve"> — </w:t>
      </w:r>
      <w:r w:rsidRPr="0062627B">
        <w:t>the aircraft is fitted with a transponder that is suitable for use in the airspace.</w:t>
      </w:r>
    </w:p>
    <w:p w14:paraId="1CF7DF69" w14:textId="77777777" w:rsidR="00674E13" w:rsidRPr="0062627B" w:rsidRDefault="00674E13" w:rsidP="00B217B6">
      <w:pPr>
        <w:spacing w:after="0" w:line="240" w:lineRule="auto"/>
        <w:rPr>
          <w:rFonts w:ascii="Times New Roman" w:hAnsi="Times New Roman"/>
          <w:sz w:val="24"/>
          <w:szCs w:val="24"/>
        </w:rPr>
      </w:pPr>
    </w:p>
    <w:p w14:paraId="78294D14" w14:textId="00AAB0E9" w:rsidR="002E5992" w:rsidRPr="0062627B" w:rsidRDefault="00FB4381" w:rsidP="00F20356">
      <w:pPr>
        <w:keepNext/>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lastRenderedPageBreak/>
        <w:t>S</w:t>
      </w:r>
      <w:r w:rsidR="002E5992" w:rsidRPr="0062627B">
        <w:rPr>
          <w:rFonts w:ascii="Times New Roman" w:eastAsia="Times New Roman" w:hAnsi="Times New Roman"/>
          <w:sz w:val="24"/>
          <w:szCs w:val="24"/>
        </w:rPr>
        <w:t xml:space="preserve">imilar flight conditions are set out in the following provisions of the following </w:t>
      </w:r>
      <w:r w:rsidR="009506C3" w:rsidRPr="0062627B">
        <w:rPr>
          <w:rFonts w:ascii="Times New Roman" w:eastAsia="Times New Roman" w:hAnsi="Times New Roman"/>
          <w:sz w:val="24"/>
          <w:szCs w:val="24"/>
        </w:rPr>
        <w:t>Civil Aviation Orders (</w:t>
      </w:r>
      <w:r w:rsidR="009506C3" w:rsidRPr="0062627B">
        <w:rPr>
          <w:rFonts w:ascii="Times New Roman" w:eastAsia="Times New Roman" w:hAnsi="Times New Roman"/>
          <w:b/>
          <w:bCs/>
          <w:i/>
          <w:iCs/>
          <w:sz w:val="24"/>
          <w:szCs w:val="24"/>
        </w:rPr>
        <w:t>CAOs</w:t>
      </w:r>
      <w:r w:rsidR="009506C3" w:rsidRPr="0062627B">
        <w:rPr>
          <w:rFonts w:ascii="Times New Roman" w:eastAsia="Times New Roman" w:hAnsi="Times New Roman"/>
          <w:sz w:val="24"/>
          <w:szCs w:val="24"/>
        </w:rPr>
        <w:t xml:space="preserve">) </w:t>
      </w:r>
      <w:r w:rsidR="002E5992" w:rsidRPr="0062627B">
        <w:rPr>
          <w:rFonts w:ascii="Times New Roman" w:eastAsia="Times New Roman" w:hAnsi="Times New Roman"/>
          <w:sz w:val="24"/>
          <w:szCs w:val="24"/>
        </w:rPr>
        <w:t>for aircraft to which the CAO applies:</w:t>
      </w:r>
    </w:p>
    <w:p w14:paraId="78A6536F" w14:textId="7C25A663" w:rsidR="002E5992" w:rsidRPr="0062627B" w:rsidRDefault="002E5992" w:rsidP="002E5992">
      <w:pPr>
        <w:pStyle w:val="ListParagraph"/>
        <w:numPr>
          <w:ilvl w:val="0"/>
          <w:numId w:val="2"/>
        </w:num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w:t>
      </w:r>
      <w:r w:rsidR="00FB4381" w:rsidRPr="0062627B">
        <w:rPr>
          <w:rFonts w:ascii="Times New Roman" w:eastAsia="Times New Roman" w:hAnsi="Times New Roman"/>
          <w:sz w:val="24"/>
          <w:szCs w:val="24"/>
        </w:rPr>
        <w:t xml:space="preserve">ubparagraph </w:t>
      </w:r>
      <w:r w:rsidR="00AF4578" w:rsidRPr="0062627B">
        <w:rPr>
          <w:rFonts w:ascii="Times New Roman" w:eastAsia="Times New Roman" w:hAnsi="Times New Roman"/>
          <w:sz w:val="24"/>
          <w:szCs w:val="24"/>
        </w:rPr>
        <w:t>11.1(</w:t>
      </w:r>
      <w:r w:rsidR="001D6CF6" w:rsidRPr="0062627B">
        <w:rPr>
          <w:rFonts w:ascii="Times New Roman" w:eastAsia="Times New Roman" w:hAnsi="Times New Roman"/>
          <w:sz w:val="24"/>
          <w:szCs w:val="24"/>
        </w:rPr>
        <w:t>i</w:t>
      </w:r>
      <w:r w:rsidR="00AF4578" w:rsidRPr="0062627B">
        <w:rPr>
          <w:rFonts w:ascii="Times New Roman" w:eastAsia="Times New Roman" w:hAnsi="Times New Roman"/>
          <w:sz w:val="24"/>
          <w:szCs w:val="24"/>
        </w:rPr>
        <w:t>)</w:t>
      </w:r>
      <w:r w:rsidR="001D6CF6" w:rsidRPr="0062627B">
        <w:rPr>
          <w:rFonts w:ascii="Times New Roman" w:eastAsia="Times New Roman" w:hAnsi="Times New Roman"/>
          <w:sz w:val="24"/>
          <w:szCs w:val="24"/>
        </w:rPr>
        <w:t xml:space="preserve"> of </w:t>
      </w:r>
      <w:r w:rsidR="001D6CF6" w:rsidRPr="0062627B">
        <w:rPr>
          <w:rFonts w:ascii="Times New Roman" w:eastAsia="Times New Roman" w:hAnsi="Times New Roman"/>
          <w:i/>
          <w:iCs/>
          <w:sz w:val="24"/>
          <w:szCs w:val="24"/>
        </w:rPr>
        <w:t xml:space="preserve">Civil Aviation Order 95.12 </w:t>
      </w:r>
      <w:r w:rsidR="00A42DD4" w:rsidRPr="0062627B">
        <w:rPr>
          <w:rFonts w:ascii="Times New Roman" w:eastAsia="Times New Roman" w:hAnsi="Times New Roman"/>
          <w:i/>
          <w:iCs/>
          <w:sz w:val="24"/>
          <w:szCs w:val="24"/>
        </w:rPr>
        <w:t>(Exemptions from CAR and CASR</w:t>
      </w:r>
      <w:r w:rsidR="008162A7" w:rsidRPr="0062627B">
        <w:rPr>
          <w:rFonts w:ascii="Times New Roman" w:eastAsia="Times New Roman" w:hAnsi="Times New Roman"/>
          <w:i/>
          <w:iCs/>
          <w:sz w:val="24"/>
          <w:szCs w:val="24"/>
        </w:rPr>
        <w:t> </w:t>
      </w:r>
      <w:r w:rsidR="00A42DD4" w:rsidRPr="0062627B">
        <w:rPr>
          <w:rFonts w:ascii="Times New Roman" w:eastAsia="Times New Roman" w:hAnsi="Times New Roman"/>
          <w:i/>
          <w:iCs/>
          <w:sz w:val="24"/>
          <w:szCs w:val="24"/>
        </w:rPr>
        <w:t>— Gyroplanes Not Exceeding 250</w:t>
      </w:r>
      <w:r w:rsidR="008162A7" w:rsidRPr="0062627B">
        <w:rPr>
          <w:rFonts w:ascii="Times New Roman" w:eastAsia="Times New Roman" w:hAnsi="Times New Roman"/>
          <w:i/>
          <w:iCs/>
          <w:sz w:val="24"/>
          <w:szCs w:val="24"/>
        </w:rPr>
        <w:t xml:space="preserve"> </w:t>
      </w:r>
      <w:r w:rsidR="00A42DD4" w:rsidRPr="0062627B">
        <w:rPr>
          <w:rFonts w:ascii="Times New Roman" w:eastAsia="Times New Roman" w:hAnsi="Times New Roman"/>
          <w:i/>
          <w:iCs/>
          <w:sz w:val="24"/>
          <w:szCs w:val="24"/>
        </w:rPr>
        <w:t>kg) Instrument 202</w:t>
      </w:r>
      <w:r w:rsidR="00AC3F5C" w:rsidRPr="0062627B">
        <w:rPr>
          <w:rFonts w:ascii="Times New Roman" w:eastAsia="Times New Roman" w:hAnsi="Times New Roman"/>
          <w:i/>
          <w:iCs/>
          <w:sz w:val="24"/>
          <w:szCs w:val="24"/>
        </w:rPr>
        <w:t>4</w:t>
      </w:r>
      <w:r w:rsidR="00A42DD4" w:rsidRPr="0062627B">
        <w:rPr>
          <w:rFonts w:ascii="Times New Roman" w:eastAsia="Times New Roman" w:hAnsi="Times New Roman"/>
          <w:sz w:val="24"/>
          <w:szCs w:val="24"/>
        </w:rPr>
        <w:t xml:space="preserve"> </w:t>
      </w:r>
      <w:r w:rsidR="00457288" w:rsidRPr="0062627B">
        <w:rPr>
          <w:rFonts w:ascii="Times New Roman" w:eastAsia="Times New Roman" w:hAnsi="Times New Roman"/>
          <w:sz w:val="24"/>
          <w:szCs w:val="24"/>
        </w:rPr>
        <w:t>(</w:t>
      </w:r>
      <w:r w:rsidR="00457288" w:rsidRPr="0062627B">
        <w:rPr>
          <w:rFonts w:ascii="Times New Roman" w:eastAsia="Times New Roman" w:hAnsi="Times New Roman"/>
          <w:b/>
          <w:bCs/>
          <w:i/>
          <w:iCs/>
          <w:sz w:val="24"/>
          <w:szCs w:val="24"/>
        </w:rPr>
        <w:t>CAO 95.12</w:t>
      </w:r>
      <w:r w:rsidR="00457288" w:rsidRPr="0062627B">
        <w:rPr>
          <w:rFonts w:ascii="Times New Roman" w:eastAsia="Times New Roman" w:hAnsi="Times New Roman"/>
          <w:sz w:val="24"/>
          <w:szCs w:val="24"/>
        </w:rPr>
        <w:t>)</w:t>
      </w:r>
    </w:p>
    <w:p w14:paraId="2F38F8E4" w14:textId="4B6D1807" w:rsidR="00061E20" w:rsidRPr="0062627B" w:rsidRDefault="00061E20" w:rsidP="002E5992">
      <w:pPr>
        <w:pStyle w:val="ListParagraph"/>
        <w:numPr>
          <w:ilvl w:val="0"/>
          <w:numId w:val="2"/>
        </w:num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w:t>
      </w:r>
      <w:r w:rsidR="002E5992" w:rsidRPr="0062627B">
        <w:rPr>
          <w:rFonts w:ascii="Times New Roman" w:eastAsia="Times New Roman" w:hAnsi="Times New Roman"/>
          <w:sz w:val="24"/>
          <w:szCs w:val="24"/>
        </w:rPr>
        <w:t xml:space="preserve">ubparagraph </w:t>
      </w:r>
      <w:r w:rsidR="00FE5600" w:rsidRPr="0062627B">
        <w:rPr>
          <w:rFonts w:ascii="Times New Roman" w:eastAsia="Times New Roman" w:hAnsi="Times New Roman"/>
          <w:sz w:val="24"/>
          <w:szCs w:val="24"/>
        </w:rPr>
        <w:t>12.1</w:t>
      </w:r>
      <w:r w:rsidR="00184DFF" w:rsidRPr="0062627B">
        <w:rPr>
          <w:rFonts w:ascii="Times New Roman" w:eastAsia="Times New Roman" w:hAnsi="Times New Roman"/>
          <w:sz w:val="24"/>
          <w:szCs w:val="24"/>
        </w:rPr>
        <w:t>K</w:t>
      </w:r>
      <w:r w:rsidR="00FE5600" w:rsidRPr="0062627B">
        <w:rPr>
          <w:rFonts w:ascii="Times New Roman" w:eastAsia="Times New Roman" w:hAnsi="Times New Roman"/>
          <w:sz w:val="24"/>
          <w:szCs w:val="24"/>
        </w:rPr>
        <w:t>(</w:t>
      </w:r>
      <w:r w:rsidR="00184DFF" w:rsidRPr="0062627B">
        <w:rPr>
          <w:rFonts w:ascii="Times New Roman" w:eastAsia="Times New Roman" w:hAnsi="Times New Roman"/>
          <w:sz w:val="24"/>
          <w:szCs w:val="24"/>
        </w:rPr>
        <w:t>a</w:t>
      </w:r>
      <w:r w:rsidR="00FE5600" w:rsidRPr="0062627B">
        <w:rPr>
          <w:rFonts w:ascii="Times New Roman" w:eastAsia="Times New Roman" w:hAnsi="Times New Roman"/>
          <w:sz w:val="24"/>
          <w:szCs w:val="24"/>
        </w:rPr>
        <w:t xml:space="preserve">) of </w:t>
      </w:r>
      <w:r w:rsidR="002376B9" w:rsidRPr="0062627B">
        <w:rPr>
          <w:rFonts w:ascii="Times New Roman" w:eastAsia="Times New Roman" w:hAnsi="Times New Roman"/>
          <w:i/>
          <w:iCs/>
          <w:sz w:val="24"/>
          <w:szCs w:val="24"/>
        </w:rPr>
        <w:t>Civil Aviation Order 95.12</w:t>
      </w:r>
      <w:r w:rsidRPr="0062627B">
        <w:rPr>
          <w:rFonts w:ascii="Times New Roman" w:eastAsia="Times New Roman" w:hAnsi="Times New Roman"/>
          <w:i/>
          <w:iCs/>
          <w:sz w:val="24"/>
          <w:szCs w:val="24"/>
        </w:rPr>
        <w:t>.1 (Exemptions from CAR and CASR</w:t>
      </w:r>
      <w:r w:rsidR="005C6FED" w:rsidRPr="0062627B">
        <w:rPr>
          <w:rFonts w:ascii="Times New Roman" w:eastAsia="Times New Roman" w:hAnsi="Times New Roman"/>
          <w:i/>
          <w:iCs/>
          <w:sz w:val="24"/>
          <w:szCs w:val="24"/>
        </w:rPr>
        <w:t> </w:t>
      </w:r>
      <w:r w:rsidRPr="0062627B">
        <w:rPr>
          <w:rFonts w:ascii="Times New Roman" w:eastAsia="Times New Roman" w:hAnsi="Times New Roman"/>
          <w:i/>
          <w:iCs/>
          <w:sz w:val="24"/>
          <w:szCs w:val="24"/>
        </w:rPr>
        <w:t>— LSA Gyroplanes and ASRA-compliant Gyroplanes) Instrument 202</w:t>
      </w:r>
      <w:r w:rsidR="00AC3F5C" w:rsidRPr="0062627B">
        <w:rPr>
          <w:rFonts w:ascii="Times New Roman" w:eastAsia="Times New Roman" w:hAnsi="Times New Roman"/>
          <w:i/>
          <w:iCs/>
          <w:sz w:val="24"/>
          <w:szCs w:val="24"/>
        </w:rPr>
        <w:t>4</w:t>
      </w:r>
      <w:r w:rsidR="009746E8" w:rsidRPr="0062627B">
        <w:rPr>
          <w:rFonts w:ascii="Times New Roman" w:eastAsia="Times New Roman" w:hAnsi="Times New Roman"/>
          <w:i/>
          <w:iCs/>
          <w:sz w:val="24"/>
          <w:szCs w:val="24"/>
        </w:rPr>
        <w:t xml:space="preserve"> (</w:t>
      </w:r>
      <w:r w:rsidR="009746E8" w:rsidRPr="0062627B">
        <w:rPr>
          <w:rFonts w:ascii="Times New Roman" w:eastAsia="Times New Roman" w:hAnsi="Times New Roman"/>
          <w:b/>
          <w:bCs/>
          <w:i/>
          <w:iCs/>
          <w:sz w:val="24"/>
          <w:szCs w:val="24"/>
        </w:rPr>
        <w:t>CAO</w:t>
      </w:r>
      <w:r w:rsidR="008855F3" w:rsidRPr="0062627B">
        <w:rPr>
          <w:rFonts w:ascii="Times New Roman" w:eastAsia="Times New Roman" w:hAnsi="Times New Roman"/>
          <w:b/>
          <w:bCs/>
          <w:i/>
          <w:iCs/>
          <w:sz w:val="24"/>
          <w:szCs w:val="24"/>
        </w:rPr>
        <w:t> </w:t>
      </w:r>
      <w:r w:rsidR="009746E8" w:rsidRPr="0062627B">
        <w:rPr>
          <w:rFonts w:ascii="Times New Roman" w:eastAsia="Times New Roman" w:hAnsi="Times New Roman"/>
          <w:b/>
          <w:bCs/>
          <w:i/>
          <w:iCs/>
          <w:sz w:val="24"/>
          <w:szCs w:val="24"/>
        </w:rPr>
        <w:t>95.12.1</w:t>
      </w:r>
      <w:r w:rsidR="009746E8" w:rsidRPr="0062627B">
        <w:rPr>
          <w:rFonts w:ascii="Times New Roman" w:eastAsia="Times New Roman" w:hAnsi="Times New Roman"/>
          <w:i/>
          <w:iCs/>
          <w:sz w:val="24"/>
          <w:szCs w:val="24"/>
        </w:rPr>
        <w:t>)</w:t>
      </w:r>
    </w:p>
    <w:p w14:paraId="032256CA" w14:textId="333FAC52" w:rsidR="00B4663D" w:rsidRPr="0062627B" w:rsidRDefault="00061E0D" w:rsidP="002E5992">
      <w:pPr>
        <w:pStyle w:val="ListParagraph"/>
        <w:numPr>
          <w:ilvl w:val="0"/>
          <w:numId w:val="2"/>
        </w:num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sub</w:t>
      </w:r>
      <w:r w:rsidR="00C30C90" w:rsidRPr="0062627B">
        <w:rPr>
          <w:rFonts w:ascii="Times New Roman" w:eastAsia="Times New Roman" w:hAnsi="Times New Roman"/>
          <w:sz w:val="24"/>
          <w:szCs w:val="24"/>
        </w:rPr>
        <w:t xml:space="preserve">paragraph </w:t>
      </w:r>
      <w:r w:rsidR="005C0116" w:rsidRPr="0062627B">
        <w:rPr>
          <w:rFonts w:ascii="Times New Roman" w:eastAsia="Times New Roman" w:hAnsi="Times New Roman"/>
          <w:sz w:val="24"/>
          <w:szCs w:val="24"/>
        </w:rPr>
        <w:t>8.1</w:t>
      </w:r>
      <w:r w:rsidR="00D61105" w:rsidRPr="0062627B">
        <w:rPr>
          <w:rFonts w:ascii="Times New Roman" w:eastAsia="Times New Roman" w:hAnsi="Times New Roman"/>
          <w:sz w:val="24"/>
          <w:szCs w:val="24"/>
        </w:rPr>
        <w:t>K</w:t>
      </w:r>
      <w:r w:rsidR="005C0116" w:rsidRPr="0062627B">
        <w:rPr>
          <w:rFonts w:ascii="Times New Roman" w:eastAsia="Times New Roman" w:hAnsi="Times New Roman"/>
          <w:sz w:val="24"/>
          <w:szCs w:val="24"/>
        </w:rPr>
        <w:t>(</w:t>
      </w:r>
      <w:r w:rsidR="00D61105" w:rsidRPr="0062627B">
        <w:rPr>
          <w:rFonts w:ascii="Times New Roman" w:eastAsia="Times New Roman" w:hAnsi="Times New Roman"/>
          <w:sz w:val="24"/>
          <w:szCs w:val="24"/>
        </w:rPr>
        <w:t>b</w:t>
      </w:r>
      <w:r w:rsidR="005C0116" w:rsidRPr="0062627B">
        <w:rPr>
          <w:rFonts w:ascii="Times New Roman" w:eastAsia="Times New Roman" w:hAnsi="Times New Roman"/>
          <w:sz w:val="24"/>
          <w:szCs w:val="24"/>
        </w:rPr>
        <w:t xml:space="preserve">) of </w:t>
      </w:r>
      <w:r w:rsidR="00B4663D" w:rsidRPr="0062627B">
        <w:rPr>
          <w:rFonts w:ascii="Times New Roman" w:eastAsia="Times New Roman" w:hAnsi="Times New Roman"/>
          <w:i/>
          <w:iCs/>
          <w:sz w:val="24"/>
          <w:szCs w:val="24"/>
        </w:rPr>
        <w:t>Civil Aviation Order 95.32 (Exemptions from CAR and CASR</w:t>
      </w:r>
      <w:r w:rsidR="005C6FED" w:rsidRPr="0062627B">
        <w:rPr>
          <w:rFonts w:ascii="Times New Roman" w:eastAsia="Times New Roman" w:hAnsi="Times New Roman"/>
          <w:i/>
          <w:iCs/>
          <w:sz w:val="24"/>
          <w:szCs w:val="24"/>
        </w:rPr>
        <w:t> </w:t>
      </w:r>
      <w:r w:rsidR="00B4663D" w:rsidRPr="0062627B">
        <w:rPr>
          <w:rFonts w:ascii="Times New Roman" w:eastAsia="Times New Roman" w:hAnsi="Times New Roman"/>
          <w:i/>
          <w:iCs/>
          <w:sz w:val="24"/>
          <w:szCs w:val="24"/>
        </w:rPr>
        <w:t>— Powered Parachutes and Weight-shift-controlled Aeroplanes) Instrument</w:t>
      </w:r>
      <w:r w:rsidR="008855F3" w:rsidRPr="0062627B">
        <w:rPr>
          <w:rFonts w:ascii="Times New Roman" w:eastAsia="Times New Roman" w:hAnsi="Times New Roman"/>
          <w:i/>
          <w:iCs/>
          <w:sz w:val="24"/>
          <w:szCs w:val="24"/>
        </w:rPr>
        <w:t xml:space="preserve"> </w:t>
      </w:r>
      <w:r w:rsidR="00B4663D" w:rsidRPr="0062627B">
        <w:rPr>
          <w:rFonts w:ascii="Times New Roman" w:eastAsia="Times New Roman" w:hAnsi="Times New Roman"/>
          <w:i/>
          <w:iCs/>
          <w:sz w:val="24"/>
          <w:szCs w:val="24"/>
        </w:rPr>
        <w:t>202</w:t>
      </w:r>
      <w:r w:rsidR="00AC3F5C" w:rsidRPr="0062627B">
        <w:rPr>
          <w:rFonts w:ascii="Times New Roman" w:eastAsia="Times New Roman" w:hAnsi="Times New Roman"/>
          <w:i/>
          <w:iCs/>
          <w:sz w:val="24"/>
          <w:szCs w:val="24"/>
        </w:rPr>
        <w:t>4</w:t>
      </w:r>
      <w:r w:rsidR="00B4663D" w:rsidRPr="0062627B">
        <w:rPr>
          <w:rFonts w:ascii="Times New Roman" w:eastAsia="Times New Roman" w:hAnsi="Times New Roman"/>
          <w:i/>
          <w:iCs/>
          <w:sz w:val="24"/>
          <w:szCs w:val="24"/>
        </w:rPr>
        <w:t xml:space="preserve"> </w:t>
      </w:r>
      <w:r w:rsidR="005C0116" w:rsidRPr="0062627B">
        <w:rPr>
          <w:rFonts w:ascii="Times New Roman" w:eastAsia="Times New Roman" w:hAnsi="Times New Roman"/>
          <w:sz w:val="24"/>
          <w:szCs w:val="24"/>
        </w:rPr>
        <w:t>(</w:t>
      </w:r>
      <w:r w:rsidR="00B4663D" w:rsidRPr="0062627B">
        <w:rPr>
          <w:rFonts w:ascii="Times New Roman" w:eastAsia="Times New Roman" w:hAnsi="Times New Roman"/>
          <w:b/>
          <w:bCs/>
          <w:i/>
          <w:iCs/>
          <w:sz w:val="24"/>
          <w:szCs w:val="24"/>
        </w:rPr>
        <w:t>CAO 95.32</w:t>
      </w:r>
      <w:r w:rsidR="00B4663D" w:rsidRPr="0062627B">
        <w:rPr>
          <w:rFonts w:ascii="Times New Roman" w:eastAsia="Times New Roman" w:hAnsi="Times New Roman"/>
          <w:sz w:val="24"/>
          <w:szCs w:val="24"/>
        </w:rPr>
        <w:t>)</w:t>
      </w:r>
    </w:p>
    <w:p w14:paraId="54F1CF8C" w14:textId="2FC108A1" w:rsidR="00D4747F" w:rsidRPr="0062627B" w:rsidRDefault="0005768A" w:rsidP="00D4747F">
      <w:pPr>
        <w:pStyle w:val="ListParagraph"/>
        <w:numPr>
          <w:ilvl w:val="0"/>
          <w:numId w:val="2"/>
        </w:num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sub-</w:t>
      </w:r>
      <w:r w:rsidR="005C0116" w:rsidRPr="0062627B">
        <w:rPr>
          <w:rFonts w:ascii="Times New Roman" w:eastAsia="Times New Roman" w:hAnsi="Times New Roman"/>
          <w:sz w:val="24"/>
          <w:szCs w:val="24"/>
        </w:rPr>
        <w:t xml:space="preserve">subparagraph </w:t>
      </w:r>
      <w:r w:rsidR="00ED6D2A" w:rsidRPr="0062627B">
        <w:rPr>
          <w:rFonts w:ascii="Times New Roman" w:eastAsia="Times New Roman" w:hAnsi="Times New Roman"/>
          <w:sz w:val="24"/>
          <w:szCs w:val="24"/>
        </w:rPr>
        <w:t>9</w:t>
      </w:r>
      <w:r w:rsidR="005C0116" w:rsidRPr="0062627B">
        <w:rPr>
          <w:rFonts w:ascii="Times New Roman" w:eastAsia="Times New Roman" w:hAnsi="Times New Roman"/>
          <w:sz w:val="24"/>
          <w:szCs w:val="24"/>
        </w:rPr>
        <w:t>.1</w:t>
      </w:r>
      <w:r w:rsidR="001A2613" w:rsidRPr="0062627B">
        <w:rPr>
          <w:rFonts w:ascii="Times New Roman" w:eastAsia="Times New Roman" w:hAnsi="Times New Roman"/>
          <w:sz w:val="24"/>
          <w:szCs w:val="24"/>
        </w:rPr>
        <w:t>(j)</w:t>
      </w:r>
      <w:r w:rsidR="00B626C8" w:rsidRPr="0062627B">
        <w:rPr>
          <w:rFonts w:ascii="Times New Roman" w:eastAsia="Times New Roman" w:hAnsi="Times New Roman"/>
          <w:sz w:val="24"/>
          <w:szCs w:val="24"/>
        </w:rPr>
        <w:t>(ii)</w:t>
      </w:r>
      <w:r w:rsidR="005C0116" w:rsidRPr="0062627B">
        <w:rPr>
          <w:rFonts w:ascii="Times New Roman" w:eastAsia="Times New Roman" w:hAnsi="Times New Roman"/>
          <w:sz w:val="24"/>
          <w:szCs w:val="24"/>
        </w:rPr>
        <w:t xml:space="preserve"> </w:t>
      </w:r>
      <w:r w:rsidR="00486B89" w:rsidRPr="0062627B">
        <w:rPr>
          <w:rFonts w:ascii="Times New Roman" w:eastAsia="Times New Roman" w:hAnsi="Times New Roman"/>
          <w:sz w:val="24"/>
          <w:szCs w:val="24"/>
        </w:rPr>
        <w:t xml:space="preserve">of </w:t>
      </w:r>
      <w:r w:rsidR="00486B89" w:rsidRPr="0062627B">
        <w:rPr>
          <w:rFonts w:ascii="Times New Roman" w:eastAsia="Times New Roman" w:hAnsi="Times New Roman"/>
          <w:i/>
          <w:iCs/>
          <w:sz w:val="24"/>
          <w:szCs w:val="24"/>
        </w:rPr>
        <w:t>Civil Aviation Order 95.55 (Exemptions from CAR and CASR</w:t>
      </w:r>
      <w:r w:rsidR="00315C11" w:rsidRPr="0062627B">
        <w:rPr>
          <w:rFonts w:ascii="Times New Roman" w:eastAsia="Times New Roman" w:hAnsi="Times New Roman"/>
          <w:i/>
          <w:iCs/>
          <w:sz w:val="24"/>
          <w:szCs w:val="24"/>
        </w:rPr>
        <w:t> </w:t>
      </w:r>
      <w:r w:rsidR="00486B89" w:rsidRPr="0062627B">
        <w:rPr>
          <w:rFonts w:ascii="Times New Roman" w:eastAsia="Times New Roman" w:hAnsi="Times New Roman"/>
          <w:i/>
          <w:iCs/>
          <w:sz w:val="24"/>
          <w:szCs w:val="24"/>
        </w:rPr>
        <w:t>— Certain Light Sport Aircraft</w:t>
      </w:r>
      <w:r w:rsidR="00486B89" w:rsidRPr="0062627B">
        <w:rPr>
          <w:rFonts w:ascii="Times New Roman" w:eastAsia="Times New Roman" w:hAnsi="Times New Roman"/>
          <w:sz w:val="24"/>
          <w:szCs w:val="24"/>
        </w:rPr>
        <w:t xml:space="preserve">, </w:t>
      </w:r>
      <w:r w:rsidR="00486B89" w:rsidRPr="0062627B">
        <w:rPr>
          <w:rFonts w:ascii="Times New Roman" w:eastAsia="Times New Roman" w:hAnsi="Times New Roman"/>
          <w:i/>
          <w:iCs/>
          <w:sz w:val="24"/>
          <w:szCs w:val="24"/>
        </w:rPr>
        <w:t>Lightweight Aeroplanes and Ultralight Aeroplanes) Instrument 202</w:t>
      </w:r>
      <w:r w:rsidR="00AC3F5C" w:rsidRPr="0062627B">
        <w:rPr>
          <w:rFonts w:ascii="Times New Roman" w:eastAsia="Times New Roman" w:hAnsi="Times New Roman"/>
          <w:i/>
          <w:iCs/>
          <w:sz w:val="24"/>
          <w:szCs w:val="24"/>
        </w:rPr>
        <w:t>4</w:t>
      </w:r>
      <w:r w:rsidR="00486B89" w:rsidRPr="0062627B">
        <w:rPr>
          <w:rFonts w:ascii="Times New Roman" w:eastAsia="Times New Roman" w:hAnsi="Times New Roman"/>
          <w:sz w:val="24"/>
          <w:szCs w:val="24"/>
        </w:rPr>
        <w:t xml:space="preserve"> (</w:t>
      </w:r>
      <w:r w:rsidR="00486B89" w:rsidRPr="0062627B">
        <w:rPr>
          <w:rFonts w:ascii="Times New Roman" w:eastAsia="Times New Roman" w:hAnsi="Times New Roman"/>
          <w:b/>
          <w:bCs/>
          <w:i/>
          <w:iCs/>
          <w:sz w:val="24"/>
          <w:szCs w:val="24"/>
        </w:rPr>
        <w:t>CAO 95.55</w:t>
      </w:r>
      <w:r w:rsidR="00486B89" w:rsidRPr="0062627B">
        <w:rPr>
          <w:rFonts w:ascii="Times New Roman" w:eastAsia="Times New Roman" w:hAnsi="Times New Roman"/>
          <w:sz w:val="24"/>
          <w:szCs w:val="24"/>
        </w:rPr>
        <w:t>).</w:t>
      </w:r>
    </w:p>
    <w:p w14:paraId="76B0A028" w14:textId="77777777" w:rsidR="00D4747F" w:rsidRPr="0062627B" w:rsidRDefault="00D4747F" w:rsidP="00CD325E">
      <w:pPr>
        <w:spacing w:after="0" w:line="240" w:lineRule="auto"/>
        <w:rPr>
          <w:rFonts w:ascii="Times New Roman" w:eastAsia="Times New Roman" w:hAnsi="Times New Roman"/>
          <w:sz w:val="24"/>
          <w:szCs w:val="24"/>
        </w:rPr>
      </w:pPr>
    </w:p>
    <w:p w14:paraId="25402A7D" w14:textId="670BDC7D" w:rsidR="006D6009" w:rsidRPr="0062627B" w:rsidRDefault="006D6009" w:rsidP="00D4747F">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Subregulation 11.160(1) of CASR provides that, for subsection 98(5A) of the Act, </w:t>
      </w:r>
      <w:r w:rsidR="00C62D6D" w:rsidRPr="0062627B">
        <w:rPr>
          <w:rFonts w:ascii="Times New Roman" w:eastAsia="Times New Roman" w:hAnsi="Times New Roman"/>
          <w:sz w:val="24"/>
          <w:szCs w:val="24"/>
        </w:rPr>
        <w:t>CASA</w:t>
      </w:r>
      <w:r w:rsidR="00D4747F"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 xml:space="preserve">may grant an exemption from </w:t>
      </w:r>
      <w:r w:rsidR="00A626C5" w:rsidRPr="0062627B">
        <w:rPr>
          <w:rFonts w:ascii="Times New Roman" w:eastAsia="Times New Roman" w:hAnsi="Times New Roman"/>
          <w:sz w:val="24"/>
          <w:szCs w:val="24"/>
        </w:rPr>
        <w:t xml:space="preserve">compliance with </w:t>
      </w:r>
      <w:r w:rsidRPr="0062627B">
        <w:rPr>
          <w:rFonts w:ascii="Times New Roman" w:eastAsia="Times New Roman" w:hAnsi="Times New Roman"/>
          <w:sz w:val="24"/>
          <w:szCs w:val="24"/>
        </w:rPr>
        <w:t>a provision of the regulations</w:t>
      </w:r>
      <w:r w:rsidR="00C62D6D" w:rsidRPr="0062627B">
        <w:rPr>
          <w:rFonts w:ascii="Times New Roman" w:eastAsia="Times New Roman" w:hAnsi="Times New Roman"/>
          <w:sz w:val="24"/>
          <w:szCs w:val="24"/>
        </w:rPr>
        <w:t xml:space="preserve"> or </w:t>
      </w:r>
      <w:r w:rsidRPr="0062627B">
        <w:rPr>
          <w:rFonts w:ascii="Times New Roman" w:eastAsia="Times New Roman" w:hAnsi="Times New Roman"/>
          <w:sz w:val="24"/>
          <w:szCs w:val="24"/>
        </w:rPr>
        <w:t>a civil aviation order.</w:t>
      </w:r>
    </w:p>
    <w:p w14:paraId="29AAC3C5" w14:textId="77777777" w:rsidR="006D6009" w:rsidRPr="0062627B" w:rsidRDefault="006D6009" w:rsidP="006D6009">
      <w:pPr>
        <w:spacing w:after="0" w:line="240" w:lineRule="auto"/>
        <w:rPr>
          <w:rFonts w:ascii="Times New Roman" w:eastAsia="Times New Roman" w:hAnsi="Times New Roman"/>
          <w:sz w:val="24"/>
          <w:szCs w:val="24"/>
        </w:rPr>
      </w:pPr>
    </w:p>
    <w:p w14:paraId="1725258D" w14:textId="2DB6D3E6" w:rsidR="006D6009" w:rsidRPr="0062627B" w:rsidRDefault="006D6009" w:rsidP="006D6009">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Under subregulation 11.160(2) of CASR, an exemption may be granted to a person or a class of persons</w:t>
      </w:r>
      <w:r w:rsidR="00A73F28" w:rsidRPr="0062627B">
        <w:rPr>
          <w:rFonts w:ascii="Times New Roman" w:eastAsia="Times New Roman" w:hAnsi="Times New Roman"/>
          <w:sz w:val="24"/>
          <w:szCs w:val="24"/>
        </w:rPr>
        <w:t>.</w:t>
      </w:r>
    </w:p>
    <w:p w14:paraId="071E428E" w14:textId="77777777" w:rsidR="005E5D0B" w:rsidRPr="0062627B" w:rsidRDefault="005E5D0B" w:rsidP="006D6009">
      <w:pPr>
        <w:spacing w:after="0" w:line="240" w:lineRule="auto"/>
        <w:rPr>
          <w:rFonts w:ascii="Times New Roman" w:eastAsia="Times New Roman" w:hAnsi="Times New Roman"/>
          <w:sz w:val="24"/>
          <w:szCs w:val="24"/>
        </w:rPr>
      </w:pPr>
    </w:p>
    <w:p w14:paraId="2EEBFB22" w14:textId="6284E81C" w:rsidR="009B3897" w:rsidRPr="0062627B" w:rsidRDefault="009B3897" w:rsidP="009B3897">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Under subregulation 11.160(3) of CASR, an exemption may be granted on application by a person or on CASA’s own initiative.</w:t>
      </w:r>
    </w:p>
    <w:p w14:paraId="2E0E0E03" w14:textId="77777777" w:rsidR="009B3897" w:rsidRPr="0062627B" w:rsidRDefault="009B3897" w:rsidP="009B3897">
      <w:pPr>
        <w:spacing w:after="0" w:line="240" w:lineRule="auto"/>
        <w:rPr>
          <w:rFonts w:ascii="Times New Roman" w:eastAsia="Times New Roman" w:hAnsi="Times New Roman"/>
          <w:sz w:val="24"/>
          <w:szCs w:val="24"/>
        </w:rPr>
      </w:pPr>
    </w:p>
    <w:p w14:paraId="28378F76" w14:textId="341D195D" w:rsidR="00331BBC" w:rsidRPr="0062627B" w:rsidRDefault="00331BBC" w:rsidP="00331BBC">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Under subregulation 11.175(4) of CASR, in deciding whether to reissue an exemption, CASA must regard as paramount the preservation of at least an acceptable level of aviation safety. CASA has regard to the same test when deciding whether to </w:t>
      </w:r>
      <w:r w:rsidR="00DB424A" w:rsidRPr="0062627B">
        <w:rPr>
          <w:rFonts w:ascii="Times New Roman" w:eastAsia="Times New Roman" w:hAnsi="Times New Roman"/>
          <w:sz w:val="24"/>
          <w:szCs w:val="24"/>
        </w:rPr>
        <w:t>reissue</w:t>
      </w:r>
      <w:r w:rsidRPr="0062627B">
        <w:rPr>
          <w:rFonts w:ascii="Times New Roman" w:eastAsia="Times New Roman" w:hAnsi="Times New Roman"/>
          <w:sz w:val="24"/>
          <w:szCs w:val="24"/>
        </w:rPr>
        <w:t xml:space="preserve"> an exemption on its own initiative.</w:t>
      </w:r>
    </w:p>
    <w:p w14:paraId="5F92E556" w14:textId="77777777" w:rsidR="006D6009" w:rsidRPr="0062627B" w:rsidRDefault="006D6009" w:rsidP="006D6009">
      <w:pPr>
        <w:spacing w:after="0" w:line="240" w:lineRule="auto"/>
        <w:rPr>
          <w:rFonts w:ascii="Times New Roman" w:eastAsia="Times New Roman" w:hAnsi="Times New Roman"/>
          <w:sz w:val="24"/>
          <w:szCs w:val="24"/>
        </w:rPr>
      </w:pPr>
    </w:p>
    <w:p w14:paraId="2174F5BA" w14:textId="7A2771BB" w:rsidR="006D6009" w:rsidRPr="0062627B" w:rsidRDefault="006D6009" w:rsidP="006D6009">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Regulation 11.205 provides that CASA may impose conditions on an exemption if necessary in the interests of the safety of air navigation. Under regulation 11.210, it is a strict liability offence </w:t>
      </w:r>
      <w:r w:rsidR="00DB424A" w:rsidRPr="0062627B">
        <w:rPr>
          <w:rFonts w:ascii="Times New Roman" w:eastAsia="Times New Roman" w:hAnsi="Times New Roman"/>
          <w:sz w:val="24"/>
          <w:szCs w:val="24"/>
        </w:rPr>
        <w:t xml:space="preserve">(with a maximum penalty of 50 penalty units) </w:t>
      </w:r>
      <w:r w:rsidRPr="0062627B">
        <w:rPr>
          <w:rFonts w:ascii="Times New Roman" w:eastAsia="Times New Roman" w:hAnsi="Times New Roman"/>
          <w:sz w:val="24"/>
          <w:szCs w:val="24"/>
        </w:rPr>
        <w:t>not to comply with the obligations imposed by a condition.</w:t>
      </w:r>
    </w:p>
    <w:p w14:paraId="1F03A01D" w14:textId="77777777" w:rsidR="006D6009" w:rsidRPr="0062627B" w:rsidRDefault="006D6009" w:rsidP="006D6009">
      <w:pPr>
        <w:spacing w:after="0" w:line="240" w:lineRule="auto"/>
        <w:rPr>
          <w:rFonts w:ascii="Times New Roman" w:eastAsia="Times New Roman" w:hAnsi="Times New Roman"/>
          <w:sz w:val="24"/>
          <w:szCs w:val="24"/>
        </w:rPr>
      </w:pPr>
    </w:p>
    <w:p w14:paraId="69222D35" w14:textId="2CC28F38" w:rsidR="006D6009" w:rsidRPr="0062627B" w:rsidRDefault="006D6009" w:rsidP="006D6009">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Regulation 11.225 of CASR requires an exemption to be published on the </w:t>
      </w:r>
      <w:r w:rsidR="00032F63" w:rsidRPr="0062627B">
        <w:rPr>
          <w:rFonts w:ascii="Times New Roman" w:eastAsia="Times New Roman" w:hAnsi="Times New Roman"/>
          <w:sz w:val="24"/>
          <w:szCs w:val="24"/>
        </w:rPr>
        <w:t>i</w:t>
      </w:r>
      <w:r w:rsidRPr="0062627B">
        <w:rPr>
          <w:rFonts w:ascii="Times New Roman" w:eastAsia="Times New Roman" w:hAnsi="Times New Roman"/>
          <w:sz w:val="24"/>
          <w:szCs w:val="24"/>
        </w:rPr>
        <w:t>nternet. Under subregulation 11.230(1), the maximum duration of an exemption is 3 years.</w:t>
      </w:r>
    </w:p>
    <w:p w14:paraId="387F253B" w14:textId="77777777" w:rsidR="006D6009" w:rsidRPr="0062627B" w:rsidRDefault="006D6009" w:rsidP="006D6009">
      <w:pPr>
        <w:spacing w:after="0" w:line="240" w:lineRule="auto"/>
        <w:rPr>
          <w:rFonts w:ascii="Times New Roman" w:eastAsia="Times New Roman" w:hAnsi="Times New Roman"/>
          <w:sz w:val="24"/>
          <w:szCs w:val="24"/>
        </w:rPr>
      </w:pPr>
    </w:p>
    <w:p w14:paraId="7E0D987D" w14:textId="2A7A2A55" w:rsidR="006D6009" w:rsidRPr="0062627B" w:rsidRDefault="00586B76" w:rsidP="006D6009">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Under subs</w:t>
      </w:r>
      <w:r w:rsidR="00773B07" w:rsidRPr="0062627B">
        <w:rPr>
          <w:rFonts w:ascii="Times New Roman" w:eastAsia="Times New Roman" w:hAnsi="Times New Roman"/>
          <w:sz w:val="24"/>
          <w:szCs w:val="24"/>
        </w:rPr>
        <w:t>ection</w:t>
      </w:r>
      <w:r w:rsidR="004061DA" w:rsidRPr="0062627B">
        <w:rPr>
          <w:rFonts w:ascii="Times New Roman" w:eastAsia="Times New Roman" w:hAnsi="Times New Roman"/>
          <w:sz w:val="24"/>
          <w:szCs w:val="24"/>
        </w:rPr>
        <w:t xml:space="preserve"> </w:t>
      </w:r>
      <w:r w:rsidR="00773B07" w:rsidRPr="0062627B">
        <w:rPr>
          <w:rFonts w:ascii="Times New Roman" w:eastAsia="Times New Roman" w:hAnsi="Times New Roman"/>
          <w:sz w:val="24"/>
          <w:szCs w:val="24"/>
        </w:rPr>
        <w:t>14</w:t>
      </w:r>
      <w:r w:rsidRPr="0062627B">
        <w:rPr>
          <w:rFonts w:ascii="Times New Roman" w:eastAsia="Times New Roman" w:hAnsi="Times New Roman"/>
          <w:sz w:val="24"/>
          <w:szCs w:val="24"/>
        </w:rPr>
        <w:t>(1)</w:t>
      </w:r>
      <w:r w:rsidR="00773B07" w:rsidRPr="0062627B">
        <w:rPr>
          <w:rFonts w:ascii="Times New Roman" w:eastAsia="Times New Roman" w:hAnsi="Times New Roman"/>
          <w:sz w:val="24"/>
          <w:szCs w:val="24"/>
        </w:rPr>
        <w:t xml:space="preserve"> of the </w:t>
      </w:r>
      <w:r w:rsidR="00773B07" w:rsidRPr="0062627B">
        <w:rPr>
          <w:rFonts w:ascii="Times New Roman" w:eastAsia="Times New Roman" w:hAnsi="Times New Roman"/>
          <w:i/>
          <w:iCs/>
          <w:sz w:val="24"/>
          <w:szCs w:val="24"/>
        </w:rPr>
        <w:t>Legislation Act 2003</w:t>
      </w:r>
      <w:r w:rsidR="00773B07" w:rsidRPr="0062627B">
        <w:rPr>
          <w:rFonts w:ascii="Times New Roman" w:eastAsia="Times New Roman" w:hAnsi="Times New Roman"/>
          <w:sz w:val="24"/>
          <w:szCs w:val="24"/>
        </w:rPr>
        <w:t xml:space="preserve"> (the </w:t>
      </w:r>
      <w:r w:rsidR="00773B07" w:rsidRPr="0062627B">
        <w:rPr>
          <w:rFonts w:ascii="Times New Roman" w:eastAsia="Times New Roman" w:hAnsi="Times New Roman"/>
          <w:b/>
          <w:bCs/>
          <w:i/>
          <w:iCs/>
          <w:sz w:val="24"/>
          <w:szCs w:val="24"/>
        </w:rPr>
        <w:t>LA</w:t>
      </w:r>
      <w:r w:rsidR="00773B07" w:rsidRPr="0062627B">
        <w:rPr>
          <w:rFonts w:ascii="Times New Roman" w:eastAsia="Times New Roman" w:hAnsi="Times New Roman"/>
          <w:sz w:val="24"/>
          <w:szCs w:val="24"/>
        </w:rPr>
        <w:t xml:space="preserve">), a legislative instrument may make provision </w:t>
      </w:r>
      <w:r w:rsidRPr="0062627B">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62627B">
        <w:rPr>
          <w:rFonts w:ascii="Times New Roman" w:eastAsia="Times New Roman" w:hAnsi="Times New Roman"/>
          <w:sz w:val="24"/>
          <w:szCs w:val="24"/>
        </w:rPr>
        <w:t xml:space="preserve">any </w:t>
      </w:r>
      <w:r w:rsidRPr="0062627B">
        <w:rPr>
          <w:rFonts w:ascii="Times New Roman" w:eastAsia="Times New Roman" w:hAnsi="Times New Roman"/>
          <w:sz w:val="24"/>
          <w:szCs w:val="24"/>
        </w:rPr>
        <w:t>matter contained in any other instrument or writing as in force at</w:t>
      </w:r>
      <w:r w:rsidR="0026535B" w:rsidRPr="0062627B">
        <w:rPr>
          <w:rFonts w:ascii="Times New Roman" w:eastAsia="Times New Roman" w:hAnsi="Times New Roman"/>
          <w:sz w:val="24"/>
          <w:szCs w:val="24"/>
        </w:rPr>
        <w:t>,</w:t>
      </w:r>
      <w:r w:rsidRPr="0062627B">
        <w:rPr>
          <w:rFonts w:ascii="Times New Roman" w:eastAsia="Times New Roman" w:hAnsi="Times New Roman"/>
          <w:sz w:val="24"/>
          <w:szCs w:val="24"/>
        </w:rPr>
        <w:t xml:space="preserve"> or before</w:t>
      </w:r>
      <w:r w:rsidR="0026535B" w:rsidRPr="0062627B">
        <w:rPr>
          <w:rFonts w:ascii="Times New Roman" w:eastAsia="Times New Roman" w:hAnsi="Times New Roman"/>
          <w:sz w:val="24"/>
          <w:szCs w:val="24"/>
        </w:rPr>
        <w:t>,</w:t>
      </w:r>
      <w:r w:rsidRPr="0062627B">
        <w:rPr>
          <w:rFonts w:ascii="Times New Roman" w:eastAsia="Times New Roman" w:hAnsi="Times New Roman"/>
          <w:sz w:val="24"/>
          <w:szCs w:val="24"/>
        </w:rPr>
        <w:t xml:space="preserve"> the time the legislative instrument commences. Under subsection</w:t>
      </w:r>
      <w:r w:rsidR="004061DA"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14(2)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62627B">
        <w:rPr>
          <w:rFonts w:ascii="Times New Roman" w:eastAsia="Times New Roman" w:hAnsi="Times New Roman"/>
          <w:sz w:val="24"/>
          <w:szCs w:val="24"/>
        </w:rPr>
        <w:t>.</w:t>
      </w:r>
      <w:r w:rsidR="00773B07" w:rsidRPr="0062627B">
        <w:rPr>
          <w:rFonts w:ascii="Times New Roman" w:eastAsia="Times New Roman" w:hAnsi="Times New Roman"/>
          <w:sz w:val="24"/>
          <w:szCs w:val="24"/>
        </w:rPr>
        <w:t xml:space="preserve"> However, s</w:t>
      </w:r>
      <w:r w:rsidR="00FA4186" w:rsidRPr="0062627B">
        <w:rPr>
          <w:rFonts w:ascii="Times New Roman" w:eastAsia="Times New Roman" w:hAnsi="Times New Roman"/>
          <w:sz w:val="24"/>
          <w:szCs w:val="24"/>
        </w:rPr>
        <w:t>ubsection</w:t>
      </w:r>
      <w:r w:rsidR="004061DA" w:rsidRPr="0062627B">
        <w:rPr>
          <w:rFonts w:ascii="Times New Roman" w:eastAsia="Times New Roman" w:hAnsi="Times New Roman"/>
          <w:sz w:val="24"/>
          <w:szCs w:val="24"/>
        </w:rPr>
        <w:t xml:space="preserve"> </w:t>
      </w:r>
      <w:r w:rsidR="006D6009" w:rsidRPr="0062627B">
        <w:rPr>
          <w:rFonts w:ascii="Times New Roman" w:eastAsia="Times New Roman" w:hAnsi="Times New Roman"/>
          <w:sz w:val="24"/>
          <w:szCs w:val="24"/>
        </w:rPr>
        <w:t>98(5D) of the Act provides that</w:t>
      </w:r>
      <w:r w:rsidR="00773B07" w:rsidRPr="0062627B">
        <w:rPr>
          <w:rFonts w:ascii="Times New Roman" w:eastAsia="Times New Roman" w:hAnsi="Times New Roman"/>
          <w:sz w:val="24"/>
          <w:szCs w:val="24"/>
        </w:rPr>
        <w:t xml:space="preserve">, </w:t>
      </w:r>
      <w:r w:rsidR="00B74630" w:rsidRPr="0062627B">
        <w:rPr>
          <w:rFonts w:ascii="Times New Roman" w:eastAsia="Times New Roman" w:hAnsi="Times New Roman"/>
          <w:sz w:val="24"/>
          <w:szCs w:val="24"/>
        </w:rPr>
        <w:t>despite section</w:t>
      </w:r>
      <w:r w:rsidR="004061DA" w:rsidRPr="0062627B">
        <w:rPr>
          <w:rFonts w:ascii="Times New Roman" w:eastAsia="Times New Roman" w:hAnsi="Times New Roman"/>
          <w:sz w:val="24"/>
          <w:szCs w:val="24"/>
        </w:rPr>
        <w:t xml:space="preserve"> </w:t>
      </w:r>
      <w:r w:rsidR="00B74630" w:rsidRPr="0062627B">
        <w:rPr>
          <w:rFonts w:ascii="Times New Roman" w:eastAsia="Times New Roman" w:hAnsi="Times New Roman"/>
          <w:sz w:val="24"/>
          <w:szCs w:val="24"/>
        </w:rPr>
        <w:t xml:space="preserve">14 of the LA, </w:t>
      </w:r>
      <w:r w:rsidR="006D6009" w:rsidRPr="0062627B">
        <w:rPr>
          <w:rFonts w:ascii="Times New Roman" w:eastAsia="Times New Roman" w:hAnsi="Times New Roman"/>
          <w:sz w:val="24"/>
          <w:szCs w:val="24"/>
        </w:rPr>
        <w:t xml:space="preserve">a legislative instrument made under the Act or the regulations may apply, adopt or incorporate any matter contained in any instrument or other writing as in force or existing from time to </w:t>
      </w:r>
      <w:r w:rsidR="006D6009" w:rsidRPr="0062627B">
        <w:rPr>
          <w:rFonts w:ascii="Times New Roman" w:eastAsia="Times New Roman" w:hAnsi="Times New Roman"/>
          <w:sz w:val="24"/>
          <w:szCs w:val="24"/>
        </w:rPr>
        <w:lastRenderedPageBreak/>
        <w:t>time, even if the other instrument or writing does not yet exist when the legislative instrument is made.</w:t>
      </w:r>
    </w:p>
    <w:p w14:paraId="5C81B11B" w14:textId="77777777" w:rsidR="006D6009" w:rsidRPr="0062627B" w:rsidRDefault="006D6009" w:rsidP="006D6009">
      <w:pPr>
        <w:spacing w:after="0" w:line="240" w:lineRule="auto"/>
        <w:rPr>
          <w:rFonts w:ascii="Times New Roman" w:eastAsia="Times New Roman" w:hAnsi="Times New Roman"/>
          <w:sz w:val="24"/>
          <w:szCs w:val="24"/>
        </w:rPr>
      </w:pPr>
    </w:p>
    <w:p w14:paraId="76742DED" w14:textId="142F06A8" w:rsidR="006D6009" w:rsidRPr="0062627B" w:rsidRDefault="006D6009" w:rsidP="00DC5FB9">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Background</w:t>
      </w:r>
    </w:p>
    <w:p w14:paraId="63710496" w14:textId="636628A6" w:rsidR="001B69D9" w:rsidRPr="0062627B" w:rsidRDefault="001C2B0F" w:rsidP="006D6009">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 xml:space="preserve">Similar </w:t>
      </w:r>
      <w:r w:rsidR="00054897" w:rsidRPr="0062627B">
        <w:rPr>
          <w:rFonts w:ascii="Times New Roman" w:eastAsia="Times New Roman" w:hAnsi="Times New Roman"/>
          <w:iCs/>
          <w:sz w:val="24"/>
          <w:szCs w:val="24"/>
        </w:rPr>
        <w:t xml:space="preserve">instruments have been made </w:t>
      </w:r>
      <w:r w:rsidR="00E62A41" w:rsidRPr="0062627B">
        <w:rPr>
          <w:rFonts w:ascii="Times New Roman" w:eastAsia="Times New Roman" w:hAnsi="Times New Roman"/>
          <w:iCs/>
          <w:sz w:val="24"/>
          <w:szCs w:val="24"/>
        </w:rPr>
        <w:t xml:space="preserve">for previous Avalon airshows </w:t>
      </w:r>
      <w:r w:rsidR="009565C7" w:rsidRPr="0062627B">
        <w:rPr>
          <w:rFonts w:ascii="Times New Roman" w:eastAsia="Times New Roman" w:hAnsi="Times New Roman"/>
          <w:iCs/>
          <w:sz w:val="24"/>
          <w:szCs w:val="24"/>
        </w:rPr>
        <w:t>in 201</w:t>
      </w:r>
      <w:r w:rsidR="006F3BA2" w:rsidRPr="0062627B">
        <w:rPr>
          <w:rFonts w:ascii="Times New Roman" w:eastAsia="Times New Roman" w:hAnsi="Times New Roman"/>
          <w:iCs/>
          <w:sz w:val="24"/>
          <w:szCs w:val="24"/>
        </w:rPr>
        <w:t>3</w:t>
      </w:r>
      <w:r w:rsidR="009565C7" w:rsidRPr="0062627B">
        <w:rPr>
          <w:rFonts w:ascii="Times New Roman" w:eastAsia="Times New Roman" w:hAnsi="Times New Roman"/>
          <w:iCs/>
          <w:sz w:val="24"/>
          <w:szCs w:val="24"/>
        </w:rPr>
        <w:t>, 201</w:t>
      </w:r>
      <w:r w:rsidR="006F3BA2" w:rsidRPr="0062627B">
        <w:rPr>
          <w:rFonts w:ascii="Times New Roman" w:eastAsia="Times New Roman" w:hAnsi="Times New Roman"/>
          <w:iCs/>
          <w:sz w:val="24"/>
          <w:szCs w:val="24"/>
        </w:rPr>
        <w:t>5</w:t>
      </w:r>
      <w:r w:rsidR="009565C7" w:rsidRPr="0062627B">
        <w:rPr>
          <w:rFonts w:ascii="Times New Roman" w:eastAsia="Times New Roman" w:hAnsi="Times New Roman"/>
          <w:iCs/>
          <w:sz w:val="24"/>
          <w:szCs w:val="24"/>
        </w:rPr>
        <w:t>, 201</w:t>
      </w:r>
      <w:r w:rsidR="006F3BA2" w:rsidRPr="0062627B">
        <w:rPr>
          <w:rFonts w:ascii="Times New Roman" w:eastAsia="Times New Roman" w:hAnsi="Times New Roman"/>
          <w:iCs/>
          <w:sz w:val="24"/>
          <w:szCs w:val="24"/>
        </w:rPr>
        <w:t>7</w:t>
      </w:r>
      <w:r w:rsidR="00BC4930" w:rsidRPr="0062627B">
        <w:rPr>
          <w:rFonts w:ascii="Times New Roman" w:eastAsia="Times New Roman" w:hAnsi="Times New Roman"/>
          <w:iCs/>
          <w:sz w:val="24"/>
          <w:szCs w:val="24"/>
        </w:rPr>
        <w:t xml:space="preserve">, </w:t>
      </w:r>
      <w:r w:rsidR="009565C7" w:rsidRPr="0062627B">
        <w:rPr>
          <w:rFonts w:ascii="Times New Roman" w:eastAsia="Times New Roman" w:hAnsi="Times New Roman"/>
          <w:iCs/>
          <w:sz w:val="24"/>
          <w:szCs w:val="24"/>
        </w:rPr>
        <w:t>201</w:t>
      </w:r>
      <w:r w:rsidR="00C135EC" w:rsidRPr="0062627B">
        <w:rPr>
          <w:rFonts w:ascii="Times New Roman" w:eastAsia="Times New Roman" w:hAnsi="Times New Roman"/>
          <w:iCs/>
          <w:sz w:val="24"/>
          <w:szCs w:val="24"/>
        </w:rPr>
        <w:t>9</w:t>
      </w:r>
      <w:r w:rsidR="00BC4930" w:rsidRPr="0062627B">
        <w:rPr>
          <w:rFonts w:ascii="Times New Roman" w:eastAsia="Times New Roman" w:hAnsi="Times New Roman"/>
          <w:iCs/>
          <w:sz w:val="24"/>
          <w:szCs w:val="24"/>
        </w:rPr>
        <w:t xml:space="preserve"> and 2023</w:t>
      </w:r>
      <w:r w:rsidR="00C90642" w:rsidRPr="0062627B">
        <w:rPr>
          <w:rFonts w:ascii="Times New Roman" w:eastAsia="Times New Roman" w:hAnsi="Times New Roman"/>
          <w:iCs/>
          <w:sz w:val="24"/>
          <w:szCs w:val="24"/>
        </w:rPr>
        <w:t xml:space="preserve">. The last </w:t>
      </w:r>
      <w:r w:rsidR="009565C7" w:rsidRPr="0062627B">
        <w:rPr>
          <w:rFonts w:ascii="Times New Roman" w:eastAsia="Times New Roman" w:hAnsi="Times New Roman"/>
          <w:iCs/>
          <w:sz w:val="24"/>
          <w:szCs w:val="24"/>
        </w:rPr>
        <w:t xml:space="preserve">such </w:t>
      </w:r>
      <w:r w:rsidR="00C90642" w:rsidRPr="0062627B">
        <w:rPr>
          <w:rFonts w:ascii="Times New Roman" w:eastAsia="Times New Roman" w:hAnsi="Times New Roman"/>
          <w:iCs/>
          <w:sz w:val="24"/>
          <w:szCs w:val="24"/>
        </w:rPr>
        <w:t xml:space="preserve">instrument was </w:t>
      </w:r>
      <w:r w:rsidR="00C90642" w:rsidRPr="0062627B">
        <w:rPr>
          <w:rFonts w:ascii="Times New Roman" w:eastAsia="Times New Roman" w:hAnsi="Times New Roman"/>
          <w:i/>
          <w:sz w:val="24"/>
          <w:szCs w:val="24"/>
        </w:rPr>
        <w:t>CASA EX</w:t>
      </w:r>
      <w:r w:rsidR="009746E8" w:rsidRPr="0062627B">
        <w:rPr>
          <w:rFonts w:ascii="Times New Roman" w:eastAsia="Times New Roman" w:hAnsi="Times New Roman"/>
          <w:i/>
          <w:sz w:val="24"/>
          <w:szCs w:val="24"/>
        </w:rPr>
        <w:t>23</w:t>
      </w:r>
      <w:r w:rsidR="00C90642" w:rsidRPr="0062627B">
        <w:rPr>
          <w:rFonts w:ascii="Times New Roman" w:eastAsia="Times New Roman" w:hAnsi="Times New Roman"/>
          <w:i/>
          <w:sz w:val="24"/>
          <w:szCs w:val="24"/>
        </w:rPr>
        <w:t>/</w:t>
      </w:r>
      <w:r w:rsidR="00BC4930" w:rsidRPr="0062627B">
        <w:rPr>
          <w:rFonts w:ascii="Times New Roman" w:eastAsia="Times New Roman" w:hAnsi="Times New Roman"/>
          <w:i/>
          <w:sz w:val="24"/>
          <w:szCs w:val="24"/>
        </w:rPr>
        <w:t>23</w:t>
      </w:r>
      <w:r w:rsidR="00000628" w:rsidRPr="0062627B">
        <w:rPr>
          <w:rFonts w:ascii="Times New Roman" w:eastAsia="Times New Roman" w:hAnsi="Times New Roman"/>
          <w:i/>
          <w:sz w:val="24"/>
          <w:szCs w:val="24"/>
        </w:rPr>
        <w:t> </w:t>
      </w:r>
      <w:r w:rsidR="00C90642" w:rsidRPr="0062627B">
        <w:rPr>
          <w:rFonts w:ascii="Times New Roman" w:eastAsia="Times New Roman" w:hAnsi="Times New Roman"/>
          <w:i/>
          <w:sz w:val="24"/>
          <w:szCs w:val="24"/>
        </w:rPr>
        <w:t>— Operations by Sport and Recreational Aircraft in Restricted Area R979A) (Australian Interna</w:t>
      </w:r>
      <w:r w:rsidR="009565C7" w:rsidRPr="0062627B">
        <w:rPr>
          <w:rFonts w:ascii="Times New Roman" w:eastAsia="Times New Roman" w:hAnsi="Times New Roman"/>
          <w:i/>
          <w:sz w:val="24"/>
          <w:szCs w:val="24"/>
        </w:rPr>
        <w:t xml:space="preserve">tional Airshow </w:t>
      </w:r>
      <w:r w:rsidR="00C90642" w:rsidRPr="0062627B">
        <w:rPr>
          <w:rFonts w:ascii="Times New Roman" w:eastAsia="Times New Roman" w:hAnsi="Times New Roman"/>
          <w:i/>
          <w:sz w:val="24"/>
          <w:szCs w:val="24"/>
        </w:rPr>
        <w:t>2019 at Avalon Aerodrome) Exemption 20</w:t>
      </w:r>
      <w:r w:rsidR="00BC4930" w:rsidRPr="0062627B">
        <w:rPr>
          <w:rFonts w:ascii="Times New Roman" w:eastAsia="Times New Roman" w:hAnsi="Times New Roman"/>
          <w:i/>
          <w:sz w:val="24"/>
          <w:szCs w:val="24"/>
        </w:rPr>
        <w:t>23</w:t>
      </w:r>
      <w:r w:rsidR="00C90642" w:rsidRPr="0062627B">
        <w:rPr>
          <w:rFonts w:ascii="Times New Roman" w:eastAsia="Times New Roman" w:hAnsi="Times New Roman"/>
          <w:iCs/>
          <w:sz w:val="24"/>
          <w:szCs w:val="24"/>
        </w:rPr>
        <w:t xml:space="preserve"> (</w:t>
      </w:r>
      <w:r w:rsidR="0068289D" w:rsidRPr="0062627B">
        <w:rPr>
          <w:rFonts w:ascii="Times New Roman" w:eastAsia="Times New Roman" w:hAnsi="Times New Roman"/>
          <w:b/>
          <w:bCs/>
          <w:i/>
          <w:sz w:val="24"/>
          <w:szCs w:val="24"/>
        </w:rPr>
        <w:t>CASA E</w:t>
      </w:r>
      <w:r w:rsidR="00C90642" w:rsidRPr="0062627B">
        <w:rPr>
          <w:rFonts w:ascii="Times New Roman" w:eastAsia="Times New Roman" w:hAnsi="Times New Roman"/>
          <w:b/>
          <w:bCs/>
          <w:i/>
          <w:sz w:val="24"/>
          <w:szCs w:val="24"/>
        </w:rPr>
        <w:t>X</w:t>
      </w:r>
      <w:r w:rsidR="009746E8" w:rsidRPr="0062627B">
        <w:rPr>
          <w:rFonts w:ascii="Times New Roman" w:eastAsia="Times New Roman" w:hAnsi="Times New Roman"/>
          <w:b/>
          <w:bCs/>
          <w:i/>
          <w:sz w:val="24"/>
          <w:szCs w:val="24"/>
        </w:rPr>
        <w:t>23</w:t>
      </w:r>
      <w:r w:rsidR="00C90642" w:rsidRPr="0062627B">
        <w:rPr>
          <w:rFonts w:ascii="Times New Roman" w:eastAsia="Times New Roman" w:hAnsi="Times New Roman"/>
          <w:b/>
          <w:bCs/>
          <w:i/>
          <w:sz w:val="24"/>
          <w:szCs w:val="24"/>
        </w:rPr>
        <w:t>/</w:t>
      </w:r>
      <w:r w:rsidR="00BC4930" w:rsidRPr="0062627B">
        <w:rPr>
          <w:rFonts w:ascii="Times New Roman" w:eastAsia="Times New Roman" w:hAnsi="Times New Roman"/>
          <w:b/>
          <w:bCs/>
          <w:i/>
          <w:sz w:val="24"/>
          <w:szCs w:val="24"/>
        </w:rPr>
        <w:t>23</w:t>
      </w:r>
      <w:r w:rsidR="00C90642" w:rsidRPr="0062627B">
        <w:rPr>
          <w:rFonts w:ascii="Times New Roman" w:eastAsia="Times New Roman" w:hAnsi="Times New Roman"/>
          <w:iCs/>
          <w:sz w:val="24"/>
          <w:szCs w:val="24"/>
        </w:rPr>
        <w:t>).</w:t>
      </w:r>
    </w:p>
    <w:p w14:paraId="35B82F4F" w14:textId="77777777" w:rsidR="001B69D9" w:rsidRPr="0062627B" w:rsidRDefault="001B69D9" w:rsidP="006D6009">
      <w:pPr>
        <w:spacing w:after="0" w:line="240" w:lineRule="auto"/>
        <w:rPr>
          <w:rFonts w:ascii="Times New Roman" w:eastAsia="Times New Roman" w:hAnsi="Times New Roman"/>
          <w:iCs/>
          <w:sz w:val="24"/>
          <w:szCs w:val="24"/>
        </w:rPr>
      </w:pPr>
    </w:p>
    <w:p w14:paraId="6212C41F" w14:textId="181288CC" w:rsidR="006D6009" w:rsidRPr="0062627B" w:rsidRDefault="005770E5" w:rsidP="006D6009">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T</w:t>
      </w:r>
      <w:r w:rsidR="00112908" w:rsidRPr="0062627B">
        <w:rPr>
          <w:rFonts w:ascii="Times New Roman" w:eastAsia="Times New Roman" w:hAnsi="Times New Roman"/>
          <w:iCs/>
          <w:sz w:val="24"/>
          <w:szCs w:val="24"/>
        </w:rPr>
        <w:t xml:space="preserve">he </w:t>
      </w:r>
      <w:r w:rsidR="009506C3" w:rsidRPr="0062627B">
        <w:rPr>
          <w:rFonts w:ascii="Times New Roman" w:eastAsia="Times New Roman" w:hAnsi="Times New Roman"/>
          <w:iCs/>
          <w:sz w:val="24"/>
          <w:szCs w:val="24"/>
        </w:rPr>
        <w:t xml:space="preserve">95-series CAOs </w:t>
      </w:r>
      <w:r w:rsidR="001B69D9" w:rsidRPr="0062627B">
        <w:rPr>
          <w:rFonts w:ascii="Times New Roman" w:eastAsia="Times New Roman" w:hAnsi="Times New Roman"/>
          <w:iCs/>
          <w:sz w:val="24"/>
          <w:szCs w:val="24"/>
        </w:rPr>
        <w:t>referred to in</w:t>
      </w:r>
      <w:r w:rsidR="0068289D" w:rsidRPr="0062627B">
        <w:rPr>
          <w:rFonts w:ascii="Times New Roman" w:eastAsia="Times New Roman" w:hAnsi="Times New Roman"/>
          <w:iCs/>
          <w:sz w:val="24"/>
          <w:szCs w:val="24"/>
        </w:rPr>
        <w:t xml:space="preserve"> CASA</w:t>
      </w:r>
      <w:r w:rsidR="001B69D9" w:rsidRPr="0062627B">
        <w:rPr>
          <w:rFonts w:ascii="Times New Roman" w:eastAsia="Times New Roman" w:hAnsi="Times New Roman"/>
          <w:iCs/>
          <w:sz w:val="24"/>
          <w:szCs w:val="24"/>
        </w:rPr>
        <w:t xml:space="preserve"> </w:t>
      </w:r>
      <w:r w:rsidR="00112908" w:rsidRPr="0062627B">
        <w:rPr>
          <w:rFonts w:ascii="Times New Roman" w:eastAsia="Times New Roman" w:hAnsi="Times New Roman"/>
          <w:iCs/>
          <w:sz w:val="24"/>
          <w:szCs w:val="24"/>
        </w:rPr>
        <w:t>EX</w:t>
      </w:r>
      <w:r w:rsidR="009746E8" w:rsidRPr="0062627B">
        <w:rPr>
          <w:rFonts w:ascii="Times New Roman" w:eastAsia="Times New Roman" w:hAnsi="Times New Roman"/>
          <w:iCs/>
          <w:sz w:val="24"/>
          <w:szCs w:val="24"/>
        </w:rPr>
        <w:t>23</w:t>
      </w:r>
      <w:r w:rsidR="00112908" w:rsidRPr="0062627B">
        <w:rPr>
          <w:rFonts w:ascii="Times New Roman" w:eastAsia="Times New Roman" w:hAnsi="Times New Roman"/>
          <w:iCs/>
          <w:sz w:val="24"/>
          <w:szCs w:val="24"/>
        </w:rPr>
        <w:t>/</w:t>
      </w:r>
      <w:r w:rsidR="008F46E8" w:rsidRPr="0062627B">
        <w:rPr>
          <w:rFonts w:ascii="Times New Roman" w:eastAsia="Times New Roman" w:hAnsi="Times New Roman"/>
          <w:iCs/>
          <w:sz w:val="24"/>
          <w:szCs w:val="24"/>
        </w:rPr>
        <w:t>23</w:t>
      </w:r>
      <w:r w:rsidR="00112908" w:rsidRPr="0062627B">
        <w:rPr>
          <w:rFonts w:ascii="Times New Roman" w:eastAsia="Times New Roman" w:hAnsi="Times New Roman"/>
          <w:iCs/>
          <w:sz w:val="24"/>
          <w:szCs w:val="24"/>
        </w:rPr>
        <w:t xml:space="preserve"> </w:t>
      </w:r>
      <w:r w:rsidR="00F2330A" w:rsidRPr="0062627B">
        <w:rPr>
          <w:rFonts w:ascii="Times New Roman" w:eastAsia="Times New Roman" w:hAnsi="Times New Roman"/>
          <w:iCs/>
          <w:sz w:val="24"/>
          <w:szCs w:val="24"/>
        </w:rPr>
        <w:t xml:space="preserve">were made </w:t>
      </w:r>
      <w:r w:rsidR="00270CCA" w:rsidRPr="0062627B">
        <w:rPr>
          <w:rFonts w:ascii="Times New Roman" w:eastAsia="Times New Roman" w:hAnsi="Times New Roman"/>
          <w:iCs/>
          <w:sz w:val="24"/>
          <w:szCs w:val="24"/>
        </w:rPr>
        <w:t xml:space="preserve">in December 2021 </w:t>
      </w:r>
      <w:r w:rsidR="009D3ADD" w:rsidRPr="0062627B">
        <w:rPr>
          <w:rFonts w:ascii="Times New Roman" w:eastAsia="Times New Roman" w:hAnsi="Times New Roman"/>
          <w:iCs/>
          <w:sz w:val="24"/>
          <w:szCs w:val="24"/>
        </w:rPr>
        <w:t>under Part</w:t>
      </w:r>
      <w:r w:rsidR="00DE3484" w:rsidRPr="0062627B">
        <w:rPr>
          <w:rFonts w:ascii="Times New Roman" w:eastAsia="Times New Roman" w:hAnsi="Times New Roman"/>
          <w:iCs/>
          <w:sz w:val="24"/>
          <w:szCs w:val="24"/>
        </w:rPr>
        <w:t xml:space="preserve"> </w:t>
      </w:r>
      <w:r w:rsidR="009D3ADD" w:rsidRPr="0062627B">
        <w:rPr>
          <w:rFonts w:ascii="Times New Roman" w:eastAsia="Times New Roman" w:hAnsi="Times New Roman"/>
          <w:iCs/>
          <w:sz w:val="24"/>
          <w:szCs w:val="24"/>
        </w:rPr>
        <w:t>11 of CASR</w:t>
      </w:r>
      <w:r w:rsidR="00270CCA" w:rsidRPr="0062627B">
        <w:rPr>
          <w:rFonts w:ascii="Times New Roman" w:eastAsia="Times New Roman" w:hAnsi="Times New Roman"/>
          <w:iCs/>
          <w:sz w:val="24"/>
          <w:szCs w:val="24"/>
        </w:rPr>
        <w:t xml:space="preserve">. Exemptions granted under Part 11 are limited </w:t>
      </w:r>
      <w:r w:rsidR="005B66B8" w:rsidRPr="0062627B">
        <w:rPr>
          <w:rFonts w:ascii="Times New Roman" w:eastAsia="Times New Roman" w:hAnsi="Times New Roman"/>
          <w:iCs/>
          <w:sz w:val="24"/>
          <w:szCs w:val="24"/>
        </w:rPr>
        <w:t xml:space="preserve">in duration </w:t>
      </w:r>
      <w:r w:rsidR="00270CCA" w:rsidRPr="0062627B">
        <w:rPr>
          <w:rFonts w:ascii="Times New Roman" w:eastAsia="Times New Roman" w:hAnsi="Times New Roman"/>
          <w:iCs/>
          <w:sz w:val="24"/>
          <w:szCs w:val="24"/>
        </w:rPr>
        <w:t>to 3 years</w:t>
      </w:r>
      <w:r w:rsidR="0050278A" w:rsidRPr="0062627B">
        <w:rPr>
          <w:rFonts w:ascii="Times New Roman" w:eastAsia="Times New Roman" w:hAnsi="Times New Roman"/>
          <w:iCs/>
          <w:sz w:val="24"/>
          <w:szCs w:val="24"/>
        </w:rPr>
        <w:t>.</w:t>
      </w:r>
      <w:r w:rsidR="00B106C8" w:rsidRPr="0062627B">
        <w:rPr>
          <w:rFonts w:ascii="Times New Roman" w:eastAsia="Times New Roman" w:hAnsi="Times New Roman"/>
          <w:iCs/>
          <w:sz w:val="24"/>
          <w:szCs w:val="24"/>
        </w:rPr>
        <w:t xml:space="preserve"> </w:t>
      </w:r>
      <w:r w:rsidR="000164BD" w:rsidRPr="0062627B">
        <w:rPr>
          <w:rFonts w:ascii="Times New Roman" w:eastAsia="Times New Roman" w:hAnsi="Times New Roman"/>
          <w:iCs/>
          <w:sz w:val="24"/>
          <w:szCs w:val="24"/>
        </w:rPr>
        <w:t>T</w:t>
      </w:r>
      <w:r w:rsidR="0036255A" w:rsidRPr="0062627B">
        <w:rPr>
          <w:rFonts w:ascii="Times New Roman" w:eastAsia="Times New Roman" w:hAnsi="Times New Roman"/>
          <w:iCs/>
          <w:sz w:val="24"/>
          <w:szCs w:val="24"/>
        </w:rPr>
        <w:t xml:space="preserve">he </w:t>
      </w:r>
      <w:r w:rsidR="005B66B8" w:rsidRPr="0062627B">
        <w:rPr>
          <w:rFonts w:ascii="Times New Roman" w:eastAsia="Times New Roman" w:hAnsi="Times New Roman"/>
          <w:iCs/>
          <w:sz w:val="24"/>
          <w:szCs w:val="24"/>
        </w:rPr>
        <w:t>95</w:t>
      </w:r>
      <w:r w:rsidR="00406C47">
        <w:rPr>
          <w:rFonts w:ascii="Times New Roman" w:eastAsia="Times New Roman" w:hAnsi="Times New Roman"/>
          <w:iCs/>
          <w:sz w:val="24"/>
          <w:szCs w:val="24"/>
        </w:rPr>
        <w:noBreakHyphen/>
      </w:r>
      <w:r w:rsidR="005B66B8" w:rsidRPr="0062627B">
        <w:rPr>
          <w:rFonts w:ascii="Times New Roman" w:eastAsia="Times New Roman" w:hAnsi="Times New Roman"/>
          <w:iCs/>
          <w:sz w:val="24"/>
          <w:szCs w:val="24"/>
        </w:rPr>
        <w:t xml:space="preserve">series CAOs </w:t>
      </w:r>
      <w:r w:rsidR="00EF1F52" w:rsidRPr="0062627B">
        <w:rPr>
          <w:rFonts w:ascii="Times New Roman" w:eastAsia="Times New Roman" w:hAnsi="Times New Roman"/>
          <w:iCs/>
          <w:sz w:val="24"/>
          <w:szCs w:val="24"/>
        </w:rPr>
        <w:t xml:space="preserve">were remade in </w:t>
      </w:r>
      <w:r w:rsidR="00DB424A" w:rsidRPr="0062627B">
        <w:rPr>
          <w:rFonts w:ascii="Times New Roman" w:eastAsia="Times New Roman" w:hAnsi="Times New Roman"/>
          <w:iCs/>
          <w:sz w:val="24"/>
          <w:szCs w:val="24"/>
        </w:rPr>
        <w:t xml:space="preserve">November </w:t>
      </w:r>
      <w:r w:rsidR="00EF1F52" w:rsidRPr="0062627B">
        <w:rPr>
          <w:rFonts w:ascii="Times New Roman" w:eastAsia="Times New Roman" w:hAnsi="Times New Roman"/>
          <w:iCs/>
          <w:sz w:val="24"/>
          <w:szCs w:val="24"/>
        </w:rPr>
        <w:t xml:space="preserve">2024. The </w:t>
      </w:r>
      <w:r w:rsidR="0036255A" w:rsidRPr="0062627B">
        <w:rPr>
          <w:rFonts w:ascii="Times New Roman" w:eastAsia="Times New Roman" w:hAnsi="Times New Roman"/>
          <w:iCs/>
          <w:sz w:val="24"/>
          <w:szCs w:val="24"/>
        </w:rPr>
        <w:t xml:space="preserve">instrument </w:t>
      </w:r>
      <w:r w:rsidR="000164BD" w:rsidRPr="0062627B">
        <w:rPr>
          <w:rFonts w:ascii="Times New Roman" w:eastAsia="Times New Roman" w:hAnsi="Times New Roman"/>
          <w:iCs/>
          <w:sz w:val="24"/>
          <w:szCs w:val="24"/>
        </w:rPr>
        <w:t>has</w:t>
      </w:r>
      <w:r w:rsidR="005E0B63" w:rsidRPr="0062627B">
        <w:rPr>
          <w:rFonts w:ascii="Times New Roman" w:eastAsia="Times New Roman" w:hAnsi="Times New Roman"/>
          <w:iCs/>
          <w:sz w:val="24"/>
          <w:szCs w:val="24"/>
        </w:rPr>
        <w:t>,</w:t>
      </w:r>
      <w:r w:rsidR="000164BD" w:rsidRPr="0062627B">
        <w:rPr>
          <w:rFonts w:ascii="Times New Roman" w:eastAsia="Times New Roman" w:hAnsi="Times New Roman"/>
          <w:iCs/>
          <w:sz w:val="24"/>
          <w:szCs w:val="24"/>
        </w:rPr>
        <w:t xml:space="preserve"> therefore</w:t>
      </w:r>
      <w:r w:rsidR="005E0B63" w:rsidRPr="0062627B">
        <w:rPr>
          <w:rFonts w:ascii="Times New Roman" w:eastAsia="Times New Roman" w:hAnsi="Times New Roman"/>
          <w:iCs/>
          <w:sz w:val="24"/>
          <w:szCs w:val="24"/>
        </w:rPr>
        <w:t>,</w:t>
      </w:r>
      <w:r w:rsidR="000164BD" w:rsidRPr="0062627B">
        <w:rPr>
          <w:rFonts w:ascii="Times New Roman" w:eastAsia="Times New Roman" w:hAnsi="Times New Roman"/>
          <w:iCs/>
          <w:sz w:val="24"/>
          <w:szCs w:val="24"/>
        </w:rPr>
        <w:t xml:space="preserve"> needed updating to </w:t>
      </w:r>
      <w:r w:rsidR="005557D3" w:rsidRPr="0062627B">
        <w:rPr>
          <w:rFonts w:ascii="Times New Roman" w:eastAsia="Times New Roman" w:hAnsi="Times New Roman"/>
          <w:iCs/>
          <w:sz w:val="24"/>
          <w:szCs w:val="24"/>
        </w:rPr>
        <w:t xml:space="preserve">reflect the </w:t>
      </w:r>
      <w:r w:rsidR="00EF1F52" w:rsidRPr="0062627B">
        <w:rPr>
          <w:rFonts w:ascii="Times New Roman" w:eastAsia="Times New Roman" w:hAnsi="Times New Roman"/>
          <w:iCs/>
          <w:sz w:val="24"/>
          <w:szCs w:val="24"/>
        </w:rPr>
        <w:t>remade</w:t>
      </w:r>
      <w:r w:rsidR="00BB3B8E" w:rsidRPr="0062627B">
        <w:rPr>
          <w:rFonts w:ascii="Times New Roman" w:eastAsia="Times New Roman" w:hAnsi="Times New Roman"/>
          <w:iCs/>
          <w:sz w:val="24"/>
          <w:szCs w:val="24"/>
        </w:rPr>
        <w:t xml:space="preserve"> </w:t>
      </w:r>
      <w:r w:rsidR="0007258E" w:rsidRPr="0062627B">
        <w:rPr>
          <w:rFonts w:ascii="Times New Roman" w:eastAsia="Times New Roman" w:hAnsi="Times New Roman"/>
          <w:iCs/>
          <w:sz w:val="24"/>
          <w:szCs w:val="24"/>
        </w:rPr>
        <w:t>95</w:t>
      </w:r>
      <w:r w:rsidR="00406C47">
        <w:rPr>
          <w:rFonts w:ascii="Times New Roman" w:eastAsia="Times New Roman" w:hAnsi="Times New Roman"/>
          <w:iCs/>
          <w:sz w:val="24"/>
          <w:szCs w:val="24"/>
        </w:rPr>
        <w:noBreakHyphen/>
      </w:r>
      <w:r w:rsidR="0007258E" w:rsidRPr="0062627B">
        <w:rPr>
          <w:rFonts w:ascii="Times New Roman" w:eastAsia="Times New Roman" w:hAnsi="Times New Roman"/>
          <w:iCs/>
          <w:sz w:val="24"/>
          <w:szCs w:val="24"/>
        </w:rPr>
        <w:t xml:space="preserve">series </w:t>
      </w:r>
      <w:r w:rsidR="00BB3B8E" w:rsidRPr="0062627B">
        <w:rPr>
          <w:rFonts w:ascii="Times New Roman" w:eastAsia="Times New Roman" w:hAnsi="Times New Roman"/>
          <w:iCs/>
          <w:sz w:val="24"/>
          <w:szCs w:val="24"/>
        </w:rPr>
        <w:t>CAOs.</w:t>
      </w:r>
    </w:p>
    <w:p w14:paraId="04FAD02D" w14:textId="77777777" w:rsidR="006D6009" w:rsidRPr="0062627B" w:rsidRDefault="006D6009" w:rsidP="006D6009">
      <w:pPr>
        <w:spacing w:after="0" w:line="240" w:lineRule="auto"/>
        <w:rPr>
          <w:rFonts w:ascii="Times New Roman" w:eastAsia="Times New Roman" w:hAnsi="Times New Roman"/>
          <w:bCs/>
          <w:sz w:val="24"/>
          <w:szCs w:val="24"/>
        </w:rPr>
      </w:pPr>
    </w:p>
    <w:p w14:paraId="25110BF1" w14:textId="77777777" w:rsidR="006D6009" w:rsidRPr="0062627B" w:rsidRDefault="007B5B91" w:rsidP="00DC5FB9">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Overview of instrument</w:t>
      </w:r>
    </w:p>
    <w:p w14:paraId="0DC5CCD3" w14:textId="78410673" w:rsidR="003B64E1" w:rsidRPr="0062627B" w:rsidRDefault="003B64E1" w:rsidP="003B64E1">
      <w:pPr>
        <w:spacing w:after="0" w:line="240" w:lineRule="auto"/>
        <w:rPr>
          <w:rFonts w:ascii="Times New Roman" w:hAnsi="Times New Roman"/>
          <w:sz w:val="24"/>
          <w:szCs w:val="24"/>
        </w:rPr>
      </w:pPr>
      <w:r w:rsidRPr="0062627B">
        <w:rPr>
          <w:rFonts w:ascii="Times New Roman" w:hAnsi="Times New Roman"/>
          <w:sz w:val="24"/>
          <w:szCs w:val="24"/>
        </w:rPr>
        <w:t>The instrument provides exemptions from specified provisions of C</w:t>
      </w:r>
      <w:r w:rsidR="00C746AE" w:rsidRPr="0062627B">
        <w:rPr>
          <w:rFonts w:ascii="Times New Roman" w:hAnsi="Times New Roman"/>
          <w:sz w:val="24"/>
          <w:szCs w:val="24"/>
        </w:rPr>
        <w:t xml:space="preserve">AO </w:t>
      </w:r>
      <w:r w:rsidRPr="0062627B">
        <w:rPr>
          <w:rFonts w:ascii="Times New Roman" w:hAnsi="Times New Roman"/>
          <w:sz w:val="24"/>
          <w:szCs w:val="24"/>
        </w:rPr>
        <w:t xml:space="preserve">95.10, </w:t>
      </w:r>
      <w:r w:rsidR="00C746AE" w:rsidRPr="0062627B">
        <w:rPr>
          <w:rFonts w:ascii="Times New Roman" w:hAnsi="Times New Roman"/>
          <w:sz w:val="24"/>
          <w:szCs w:val="24"/>
        </w:rPr>
        <w:t xml:space="preserve">CAO </w:t>
      </w:r>
      <w:r w:rsidRPr="0062627B">
        <w:rPr>
          <w:rFonts w:ascii="Times New Roman" w:hAnsi="Times New Roman"/>
          <w:sz w:val="24"/>
          <w:szCs w:val="24"/>
        </w:rPr>
        <w:t xml:space="preserve">95.12, </w:t>
      </w:r>
      <w:r w:rsidR="00C746AE" w:rsidRPr="0062627B">
        <w:rPr>
          <w:rFonts w:ascii="Times New Roman" w:hAnsi="Times New Roman"/>
          <w:sz w:val="24"/>
          <w:szCs w:val="24"/>
        </w:rPr>
        <w:t xml:space="preserve">CAO </w:t>
      </w:r>
      <w:r w:rsidRPr="0062627B">
        <w:rPr>
          <w:rFonts w:ascii="Times New Roman" w:hAnsi="Times New Roman"/>
          <w:sz w:val="24"/>
          <w:szCs w:val="24"/>
        </w:rPr>
        <w:t>95.12.1</w:t>
      </w:r>
      <w:r w:rsidR="00C746AE" w:rsidRPr="0062627B">
        <w:rPr>
          <w:rFonts w:ascii="Times New Roman" w:hAnsi="Times New Roman"/>
          <w:sz w:val="24"/>
          <w:szCs w:val="24"/>
        </w:rPr>
        <w:t>, CAO</w:t>
      </w:r>
      <w:r w:rsidRPr="0062627B">
        <w:rPr>
          <w:rFonts w:ascii="Times New Roman" w:hAnsi="Times New Roman"/>
          <w:sz w:val="24"/>
          <w:szCs w:val="24"/>
        </w:rPr>
        <w:t xml:space="preserve"> 95.32 and </w:t>
      </w:r>
      <w:r w:rsidR="00C746AE" w:rsidRPr="0062627B">
        <w:rPr>
          <w:rFonts w:ascii="Times New Roman" w:hAnsi="Times New Roman"/>
          <w:sz w:val="24"/>
          <w:szCs w:val="24"/>
        </w:rPr>
        <w:t xml:space="preserve">CAO </w:t>
      </w:r>
      <w:r w:rsidRPr="0062627B">
        <w:rPr>
          <w:rFonts w:ascii="Times New Roman" w:hAnsi="Times New Roman"/>
          <w:sz w:val="24"/>
          <w:szCs w:val="24"/>
        </w:rPr>
        <w:t>95.55 to enable the operation of certain sport and recreational aircraft in R979A</w:t>
      </w:r>
      <w:r w:rsidR="00885270" w:rsidRPr="0062627B">
        <w:rPr>
          <w:rFonts w:ascii="Times New Roman" w:hAnsi="Times New Roman"/>
          <w:sz w:val="24"/>
          <w:szCs w:val="24"/>
        </w:rPr>
        <w:t>,</w:t>
      </w:r>
      <w:r w:rsidRPr="0062627B">
        <w:rPr>
          <w:rFonts w:ascii="Times New Roman" w:hAnsi="Times New Roman"/>
          <w:sz w:val="24"/>
          <w:szCs w:val="24"/>
        </w:rPr>
        <w:t xml:space="preserve"> in</w:t>
      </w:r>
      <w:r w:rsidR="00BF12B9" w:rsidRPr="0062627B">
        <w:rPr>
          <w:rFonts w:ascii="Times New Roman" w:hAnsi="Times New Roman"/>
          <w:sz w:val="24"/>
          <w:szCs w:val="24"/>
        </w:rPr>
        <w:t xml:space="preserve"> </w:t>
      </w:r>
      <w:r w:rsidRPr="0062627B">
        <w:rPr>
          <w:rFonts w:ascii="Times New Roman" w:hAnsi="Times New Roman"/>
          <w:sz w:val="24"/>
          <w:szCs w:val="24"/>
        </w:rPr>
        <w:t xml:space="preserve">the vicinity of Avalon aerodrome, during the period </w:t>
      </w:r>
      <w:r w:rsidR="00902670" w:rsidRPr="0062627B">
        <w:rPr>
          <w:rFonts w:ascii="Times New Roman" w:hAnsi="Times New Roman"/>
          <w:sz w:val="24"/>
          <w:szCs w:val="24"/>
        </w:rPr>
        <w:t>from registration to</w:t>
      </w:r>
      <w:r w:rsidR="00BE073B" w:rsidRPr="0062627B">
        <w:rPr>
          <w:rFonts w:ascii="Times New Roman" w:hAnsi="Times New Roman"/>
          <w:sz w:val="24"/>
          <w:szCs w:val="24"/>
        </w:rPr>
        <w:t xml:space="preserve"> </w:t>
      </w:r>
      <w:r w:rsidR="00C35BBB" w:rsidRPr="0062627B">
        <w:rPr>
          <w:rFonts w:ascii="Times New Roman" w:hAnsi="Times New Roman"/>
          <w:sz w:val="24"/>
          <w:szCs w:val="24"/>
        </w:rPr>
        <w:t>1 April 2025</w:t>
      </w:r>
      <w:r w:rsidR="00020FDB" w:rsidRPr="0062627B">
        <w:rPr>
          <w:rFonts w:ascii="Times New Roman" w:hAnsi="Times New Roman"/>
          <w:sz w:val="24"/>
          <w:szCs w:val="24"/>
        </w:rPr>
        <w:t>, subject to specified conditions</w:t>
      </w:r>
      <w:r w:rsidR="00BE073B" w:rsidRPr="0062627B">
        <w:rPr>
          <w:rFonts w:ascii="Times New Roman" w:hAnsi="Times New Roman"/>
          <w:sz w:val="24"/>
          <w:szCs w:val="24"/>
        </w:rPr>
        <w:t>.</w:t>
      </w:r>
      <w:r w:rsidR="001C5C6B" w:rsidRPr="0062627B">
        <w:rPr>
          <w:rFonts w:ascii="Times New Roman" w:hAnsi="Times New Roman"/>
          <w:sz w:val="24"/>
          <w:szCs w:val="24"/>
        </w:rPr>
        <w:t xml:space="preserve"> The instrument </w:t>
      </w:r>
      <w:r w:rsidR="00020FDB" w:rsidRPr="0062627B">
        <w:rPr>
          <w:rFonts w:ascii="Times New Roman" w:hAnsi="Times New Roman"/>
          <w:sz w:val="24"/>
          <w:szCs w:val="24"/>
        </w:rPr>
        <w:t xml:space="preserve">also provides </w:t>
      </w:r>
      <w:r w:rsidR="00D85076" w:rsidRPr="0062627B">
        <w:rPr>
          <w:rFonts w:ascii="Times New Roman" w:hAnsi="Times New Roman"/>
          <w:sz w:val="24"/>
          <w:szCs w:val="24"/>
        </w:rPr>
        <w:t>an ex</w:t>
      </w:r>
      <w:r w:rsidR="009034BA" w:rsidRPr="0062627B">
        <w:rPr>
          <w:rFonts w:ascii="Times New Roman" w:hAnsi="Times New Roman"/>
          <w:sz w:val="24"/>
          <w:szCs w:val="24"/>
        </w:rPr>
        <w:t>e</w:t>
      </w:r>
      <w:r w:rsidR="00D85076" w:rsidRPr="0062627B">
        <w:rPr>
          <w:rFonts w:ascii="Times New Roman" w:hAnsi="Times New Roman"/>
          <w:sz w:val="24"/>
          <w:szCs w:val="24"/>
        </w:rPr>
        <w:t xml:space="preserve">mption enabling the </w:t>
      </w:r>
      <w:r w:rsidR="00020FDB" w:rsidRPr="0062627B">
        <w:rPr>
          <w:rFonts w:ascii="Times New Roman" w:hAnsi="Times New Roman"/>
          <w:sz w:val="24"/>
          <w:szCs w:val="24"/>
        </w:rPr>
        <w:t>operati</w:t>
      </w:r>
      <w:r w:rsidR="00A068D5" w:rsidRPr="0062627B">
        <w:rPr>
          <w:rFonts w:ascii="Times New Roman" w:hAnsi="Times New Roman"/>
          <w:sz w:val="24"/>
          <w:szCs w:val="24"/>
        </w:rPr>
        <w:t>o</w:t>
      </w:r>
      <w:r w:rsidR="00020FDB" w:rsidRPr="0062627B">
        <w:rPr>
          <w:rFonts w:ascii="Times New Roman" w:hAnsi="Times New Roman"/>
          <w:sz w:val="24"/>
          <w:szCs w:val="24"/>
        </w:rPr>
        <w:t xml:space="preserve">n of </w:t>
      </w:r>
      <w:r w:rsidR="00A068D5" w:rsidRPr="0062627B">
        <w:rPr>
          <w:rFonts w:ascii="Times New Roman" w:hAnsi="Times New Roman"/>
          <w:sz w:val="24"/>
          <w:szCs w:val="24"/>
        </w:rPr>
        <w:t xml:space="preserve">aircraft to which CAOs 95.10, 95.12 and 95.12.1 </w:t>
      </w:r>
      <w:r w:rsidR="00D85076" w:rsidRPr="0062627B">
        <w:rPr>
          <w:rFonts w:ascii="Times New Roman" w:hAnsi="Times New Roman"/>
          <w:sz w:val="24"/>
          <w:szCs w:val="24"/>
        </w:rPr>
        <w:t xml:space="preserve">apply </w:t>
      </w:r>
      <w:r w:rsidR="00A068D5" w:rsidRPr="0062627B">
        <w:rPr>
          <w:rFonts w:ascii="Times New Roman" w:hAnsi="Times New Roman"/>
          <w:sz w:val="24"/>
          <w:szCs w:val="24"/>
        </w:rPr>
        <w:t>in Class C or D airspace</w:t>
      </w:r>
      <w:r w:rsidR="00734A84" w:rsidRPr="0062627B">
        <w:rPr>
          <w:rFonts w:ascii="Times New Roman" w:hAnsi="Times New Roman"/>
          <w:sz w:val="24"/>
          <w:szCs w:val="24"/>
        </w:rPr>
        <w:t>,</w:t>
      </w:r>
      <w:r w:rsidR="00A068D5" w:rsidRPr="0062627B">
        <w:rPr>
          <w:rFonts w:ascii="Times New Roman" w:hAnsi="Times New Roman"/>
          <w:sz w:val="24"/>
          <w:szCs w:val="24"/>
        </w:rPr>
        <w:t xml:space="preserve"> in the vicinity of Avalon aerodrome</w:t>
      </w:r>
      <w:r w:rsidR="00734A84" w:rsidRPr="0062627B">
        <w:rPr>
          <w:rFonts w:ascii="Times New Roman" w:hAnsi="Times New Roman"/>
          <w:sz w:val="24"/>
          <w:szCs w:val="24"/>
        </w:rPr>
        <w:t>,</w:t>
      </w:r>
      <w:r w:rsidR="00A068D5" w:rsidRPr="0062627B">
        <w:rPr>
          <w:rFonts w:ascii="Times New Roman" w:hAnsi="Times New Roman"/>
          <w:sz w:val="24"/>
          <w:szCs w:val="24"/>
        </w:rPr>
        <w:t xml:space="preserve"> subject to </w:t>
      </w:r>
      <w:r w:rsidR="001518FD" w:rsidRPr="0062627B">
        <w:rPr>
          <w:rFonts w:ascii="Times New Roman" w:hAnsi="Times New Roman"/>
          <w:sz w:val="24"/>
          <w:szCs w:val="24"/>
        </w:rPr>
        <w:t>specified conditions.</w:t>
      </w:r>
    </w:p>
    <w:p w14:paraId="5E569DC3" w14:textId="77777777" w:rsidR="00753676" w:rsidRPr="0062627B" w:rsidRDefault="00753676" w:rsidP="003B64E1">
      <w:pPr>
        <w:spacing w:after="0" w:line="240" w:lineRule="auto"/>
        <w:rPr>
          <w:rFonts w:ascii="Times New Roman" w:hAnsi="Times New Roman"/>
          <w:sz w:val="24"/>
          <w:szCs w:val="24"/>
        </w:rPr>
      </w:pPr>
    </w:p>
    <w:p w14:paraId="4EF03770" w14:textId="71A16AF3" w:rsidR="00753676" w:rsidRPr="0062627B" w:rsidRDefault="00753676" w:rsidP="006A5A02">
      <w:pPr>
        <w:pStyle w:val="LDNote"/>
        <w:ind w:left="0"/>
        <w:rPr>
          <w:sz w:val="24"/>
        </w:rPr>
      </w:pPr>
      <w:r w:rsidRPr="0062627B">
        <w:rPr>
          <w:sz w:val="24"/>
        </w:rPr>
        <w:t xml:space="preserve">The duration of the instrument enables aircraft in relation to which the instrument applies to be flown in R979A and relevant airspace to and from the </w:t>
      </w:r>
      <w:r w:rsidR="003E6475" w:rsidRPr="0062627B">
        <w:rPr>
          <w:sz w:val="24"/>
        </w:rPr>
        <w:t>a</w:t>
      </w:r>
      <w:r w:rsidRPr="0062627B">
        <w:rPr>
          <w:sz w:val="24"/>
        </w:rPr>
        <w:t xml:space="preserve">irshow, in addition to at the </w:t>
      </w:r>
      <w:r w:rsidR="006A5A02" w:rsidRPr="0062627B">
        <w:rPr>
          <w:sz w:val="24"/>
        </w:rPr>
        <w:t>a</w:t>
      </w:r>
      <w:r w:rsidRPr="0062627B">
        <w:rPr>
          <w:sz w:val="24"/>
        </w:rPr>
        <w:t>irshow</w:t>
      </w:r>
      <w:r w:rsidR="000462F4" w:rsidRPr="0062627B">
        <w:rPr>
          <w:sz w:val="24"/>
        </w:rPr>
        <w:t>,</w:t>
      </w:r>
      <w:r w:rsidRPr="0062627B">
        <w:rPr>
          <w:sz w:val="24"/>
        </w:rPr>
        <w:t xml:space="preserve"> </w:t>
      </w:r>
      <w:r w:rsidR="000D74BE" w:rsidRPr="0062627B">
        <w:rPr>
          <w:sz w:val="24"/>
        </w:rPr>
        <w:t xml:space="preserve">between </w:t>
      </w:r>
      <w:r w:rsidR="00A36F95" w:rsidRPr="0062627B">
        <w:rPr>
          <w:sz w:val="24"/>
        </w:rPr>
        <w:t xml:space="preserve">the day it is registered and </w:t>
      </w:r>
      <w:r w:rsidR="003B53EB" w:rsidRPr="0062627B">
        <w:rPr>
          <w:sz w:val="24"/>
        </w:rPr>
        <w:t>1 April</w:t>
      </w:r>
      <w:r w:rsidR="00764249" w:rsidRPr="0062627B">
        <w:rPr>
          <w:sz w:val="24"/>
        </w:rPr>
        <w:t xml:space="preserve"> </w:t>
      </w:r>
      <w:r w:rsidR="00CA37A8" w:rsidRPr="0062627B">
        <w:rPr>
          <w:sz w:val="24"/>
        </w:rPr>
        <w:t>2025</w:t>
      </w:r>
      <w:r w:rsidRPr="0062627B">
        <w:rPr>
          <w:sz w:val="24"/>
        </w:rPr>
        <w:t>.</w:t>
      </w:r>
    </w:p>
    <w:p w14:paraId="453EB717" w14:textId="77777777" w:rsidR="00A068D5" w:rsidRPr="0062627B" w:rsidRDefault="00A068D5" w:rsidP="003B64E1">
      <w:pPr>
        <w:spacing w:after="0" w:line="240" w:lineRule="auto"/>
        <w:rPr>
          <w:rFonts w:ascii="Times New Roman" w:hAnsi="Times New Roman"/>
          <w:sz w:val="24"/>
          <w:szCs w:val="24"/>
        </w:rPr>
      </w:pPr>
    </w:p>
    <w:p w14:paraId="5BF835DA" w14:textId="485D7048" w:rsidR="00880BA0" w:rsidRPr="0062627B" w:rsidRDefault="00AA34CF" w:rsidP="00E74FD3">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 xml:space="preserve">CASA has assessed the impact </w:t>
      </w:r>
      <w:r w:rsidR="0099263F" w:rsidRPr="0062627B">
        <w:rPr>
          <w:rFonts w:ascii="Times New Roman" w:eastAsia="Times New Roman" w:hAnsi="Times New Roman"/>
          <w:iCs/>
          <w:sz w:val="24"/>
          <w:szCs w:val="24"/>
        </w:rPr>
        <w:t xml:space="preserve">that </w:t>
      </w:r>
      <w:r w:rsidR="006C466B" w:rsidRPr="0062627B">
        <w:rPr>
          <w:rFonts w:ascii="Times New Roman" w:eastAsia="Times New Roman" w:hAnsi="Times New Roman"/>
          <w:iCs/>
          <w:sz w:val="24"/>
          <w:szCs w:val="24"/>
        </w:rPr>
        <w:t>the</w:t>
      </w:r>
      <w:r w:rsidR="0099263F" w:rsidRPr="0062627B">
        <w:rPr>
          <w:rFonts w:ascii="Times New Roman" w:eastAsia="Times New Roman" w:hAnsi="Times New Roman"/>
          <w:iCs/>
          <w:sz w:val="24"/>
          <w:szCs w:val="24"/>
        </w:rPr>
        <w:t xml:space="preserve"> instrument may have </w:t>
      </w:r>
      <w:r w:rsidRPr="0062627B">
        <w:rPr>
          <w:rFonts w:ascii="Times New Roman" w:eastAsia="Times New Roman" w:hAnsi="Times New Roman"/>
          <w:iCs/>
          <w:sz w:val="24"/>
          <w:szCs w:val="24"/>
        </w:rPr>
        <w:t>on avia</w:t>
      </w:r>
      <w:r w:rsidR="00DE45E2" w:rsidRPr="0062627B">
        <w:rPr>
          <w:rFonts w:ascii="Times New Roman" w:eastAsia="Times New Roman" w:hAnsi="Times New Roman"/>
          <w:iCs/>
          <w:sz w:val="24"/>
          <w:szCs w:val="24"/>
        </w:rPr>
        <w:t>tion safety</w:t>
      </w:r>
      <w:r w:rsidR="00E355B7" w:rsidRPr="0062627B">
        <w:rPr>
          <w:rFonts w:ascii="Times New Roman" w:eastAsia="Times New Roman" w:hAnsi="Times New Roman"/>
          <w:iCs/>
          <w:sz w:val="24"/>
          <w:szCs w:val="24"/>
        </w:rPr>
        <w:t xml:space="preserve">. </w:t>
      </w:r>
      <w:r w:rsidR="00880BA0" w:rsidRPr="0062627B">
        <w:rPr>
          <w:rFonts w:ascii="Times New Roman" w:eastAsia="Times New Roman" w:hAnsi="Times New Roman"/>
          <w:iCs/>
          <w:sz w:val="24"/>
          <w:szCs w:val="24"/>
        </w:rPr>
        <w:t>In granting the exemptions</w:t>
      </w:r>
      <w:r w:rsidR="00032A61" w:rsidRPr="0062627B">
        <w:rPr>
          <w:rFonts w:ascii="Times New Roman" w:eastAsia="Times New Roman" w:hAnsi="Times New Roman"/>
          <w:iCs/>
          <w:sz w:val="24"/>
          <w:szCs w:val="24"/>
        </w:rPr>
        <w:t xml:space="preserve"> in the instrument</w:t>
      </w:r>
      <w:r w:rsidR="00880BA0" w:rsidRPr="0062627B">
        <w:rPr>
          <w:rFonts w:ascii="Times New Roman" w:eastAsia="Times New Roman" w:hAnsi="Times New Roman"/>
          <w:iCs/>
          <w:sz w:val="24"/>
          <w:szCs w:val="24"/>
        </w:rPr>
        <w:t xml:space="preserve">, CASA has regarded as paramount the preservation of at least an acceptable level of aviation safety. In imposing the </w:t>
      </w:r>
      <w:r w:rsidR="00032A61" w:rsidRPr="0062627B">
        <w:rPr>
          <w:rFonts w:ascii="Times New Roman" w:eastAsia="Times New Roman" w:hAnsi="Times New Roman"/>
          <w:iCs/>
          <w:sz w:val="24"/>
          <w:szCs w:val="24"/>
        </w:rPr>
        <w:t xml:space="preserve">exemption </w:t>
      </w:r>
      <w:r w:rsidR="00880BA0" w:rsidRPr="0062627B">
        <w:rPr>
          <w:rFonts w:ascii="Times New Roman" w:eastAsia="Times New Roman" w:hAnsi="Times New Roman"/>
          <w:iCs/>
          <w:sz w:val="24"/>
          <w:szCs w:val="24"/>
        </w:rPr>
        <w:t>conditions</w:t>
      </w:r>
      <w:r w:rsidR="00032A61" w:rsidRPr="0062627B">
        <w:rPr>
          <w:rFonts w:ascii="Times New Roman" w:eastAsia="Times New Roman" w:hAnsi="Times New Roman"/>
          <w:iCs/>
          <w:sz w:val="24"/>
          <w:szCs w:val="24"/>
        </w:rPr>
        <w:t xml:space="preserve">, </w:t>
      </w:r>
      <w:r w:rsidR="00880BA0" w:rsidRPr="0062627B">
        <w:rPr>
          <w:rFonts w:ascii="Times New Roman" w:eastAsia="Times New Roman" w:hAnsi="Times New Roman"/>
          <w:iCs/>
          <w:sz w:val="24"/>
          <w:szCs w:val="24"/>
        </w:rPr>
        <w:t>CASA has determined the conditions that are necessary in the interests of the safety of air navigation.</w:t>
      </w:r>
    </w:p>
    <w:p w14:paraId="42E2C9AF" w14:textId="77777777" w:rsidR="003E6475" w:rsidRPr="0062627B" w:rsidRDefault="003E6475" w:rsidP="00B34316">
      <w:pPr>
        <w:spacing w:after="0" w:line="240" w:lineRule="auto"/>
        <w:rPr>
          <w:rFonts w:ascii="Times New Roman" w:eastAsia="Times New Roman" w:hAnsi="Times New Roman"/>
          <w:bCs/>
          <w:sz w:val="24"/>
          <w:szCs w:val="24"/>
        </w:rPr>
      </w:pPr>
    </w:p>
    <w:p w14:paraId="43FD039F" w14:textId="574310A7" w:rsidR="007B5B91" w:rsidRPr="0062627B" w:rsidRDefault="007B5B91" w:rsidP="00DC5FB9">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Documents incorporated by reference</w:t>
      </w:r>
    </w:p>
    <w:p w14:paraId="1115FF95" w14:textId="5890F22C" w:rsidR="00CB09A6" w:rsidRPr="0062627B" w:rsidRDefault="00CB09A6" w:rsidP="00E74FD3">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In accordance with paragraph</w:t>
      </w:r>
      <w:r w:rsidR="00DE3484" w:rsidRPr="0062627B">
        <w:rPr>
          <w:rFonts w:ascii="Times New Roman" w:eastAsia="Times New Roman" w:hAnsi="Times New Roman"/>
          <w:iCs/>
          <w:sz w:val="24"/>
          <w:szCs w:val="24"/>
        </w:rPr>
        <w:t xml:space="preserve"> </w:t>
      </w:r>
      <w:r w:rsidRPr="0062627B">
        <w:rPr>
          <w:rFonts w:ascii="Times New Roman" w:eastAsia="Times New Roman" w:hAnsi="Times New Roman"/>
          <w:iCs/>
          <w:sz w:val="24"/>
          <w:szCs w:val="24"/>
        </w:rPr>
        <w:t>15J(2)(c) of the LA, the following table contains a description of the documents incorporated by reference into the legislative instrument, the organisation responsible for each document and how they may be obtained.</w:t>
      </w:r>
      <w:r w:rsidR="004F3092" w:rsidRPr="0062627B">
        <w:rPr>
          <w:rFonts w:ascii="Times New Roman" w:eastAsia="Times New Roman" w:hAnsi="Times New Roman"/>
          <w:iCs/>
          <w:sz w:val="24"/>
          <w:szCs w:val="24"/>
        </w:rPr>
        <w:t xml:space="preserve"> The table also states how the document is incorporated.</w:t>
      </w:r>
    </w:p>
    <w:p w14:paraId="13FAAB0F" w14:textId="77777777" w:rsidR="00CB09A6" w:rsidRPr="0062627B" w:rsidRDefault="00CB09A6" w:rsidP="00CB09A6">
      <w:pPr>
        <w:pStyle w:val="LDBodytext"/>
        <w:rPr>
          <w:color w:val="000000" w:themeColor="text1"/>
        </w:rPr>
      </w:pPr>
    </w:p>
    <w:tbl>
      <w:tblPr>
        <w:tblStyle w:val="TableGrid"/>
        <w:tblW w:w="5000" w:type="pct"/>
        <w:tblLayout w:type="fixed"/>
        <w:tblLook w:val="04A0" w:firstRow="1" w:lastRow="0" w:firstColumn="1" w:lastColumn="0" w:noHBand="0" w:noVBand="1"/>
      </w:tblPr>
      <w:tblGrid>
        <w:gridCol w:w="3004"/>
        <w:gridCol w:w="3117"/>
        <w:gridCol w:w="2895"/>
      </w:tblGrid>
      <w:tr w:rsidR="00CB09A6" w:rsidRPr="0062627B" w14:paraId="1B43009B" w14:textId="77777777" w:rsidTr="008F1792">
        <w:trPr>
          <w:cantSplit/>
          <w:tblHeader/>
        </w:trPr>
        <w:tc>
          <w:tcPr>
            <w:tcW w:w="3114" w:type="dxa"/>
            <w:noWrap/>
          </w:tcPr>
          <w:p w14:paraId="12810D35" w14:textId="77777777" w:rsidR="00CB09A6" w:rsidRPr="0062627B" w:rsidRDefault="00CB09A6" w:rsidP="00D97CE9">
            <w:pPr>
              <w:pStyle w:val="LDBodytext"/>
              <w:rPr>
                <w:b/>
                <w:color w:val="000000" w:themeColor="text1"/>
              </w:rPr>
            </w:pPr>
            <w:r w:rsidRPr="0062627B">
              <w:rPr>
                <w:b/>
                <w:color w:val="000000" w:themeColor="text1"/>
              </w:rPr>
              <w:t>Document</w:t>
            </w:r>
          </w:p>
        </w:tc>
        <w:tc>
          <w:tcPr>
            <w:tcW w:w="3231" w:type="dxa"/>
            <w:noWrap/>
          </w:tcPr>
          <w:p w14:paraId="7BE46AEA" w14:textId="77777777" w:rsidR="00CB09A6" w:rsidRPr="0062627B" w:rsidRDefault="00CB09A6" w:rsidP="00D97CE9">
            <w:pPr>
              <w:pStyle w:val="LDBodytext"/>
              <w:rPr>
                <w:b/>
                <w:color w:val="000000" w:themeColor="text1"/>
              </w:rPr>
            </w:pPr>
            <w:r w:rsidRPr="0062627B">
              <w:rPr>
                <w:b/>
                <w:color w:val="000000" w:themeColor="text1"/>
              </w:rPr>
              <w:t>Description</w:t>
            </w:r>
          </w:p>
        </w:tc>
        <w:tc>
          <w:tcPr>
            <w:tcW w:w="3001" w:type="dxa"/>
            <w:noWrap/>
          </w:tcPr>
          <w:p w14:paraId="04E689D9" w14:textId="77777777" w:rsidR="00CB09A6" w:rsidRPr="0062627B" w:rsidRDefault="00CB09A6" w:rsidP="00D97CE9">
            <w:pPr>
              <w:pStyle w:val="LDBodytext"/>
              <w:rPr>
                <w:b/>
                <w:color w:val="000000" w:themeColor="text1"/>
              </w:rPr>
            </w:pPr>
            <w:r w:rsidRPr="0062627B">
              <w:rPr>
                <w:b/>
                <w:color w:val="000000" w:themeColor="text1"/>
              </w:rPr>
              <w:t>Source</w:t>
            </w:r>
          </w:p>
        </w:tc>
      </w:tr>
      <w:tr w:rsidR="00CB09A6" w:rsidRPr="0062627B" w14:paraId="66F264EA" w14:textId="77777777" w:rsidTr="008F1792">
        <w:trPr>
          <w:cantSplit/>
        </w:trPr>
        <w:tc>
          <w:tcPr>
            <w:tcW w:w="3114" w:type="dxa"/>
            <w:noWrap/>
          </w:tcPr>
          <w:p w14:paraId="2F7BF617" w14:textId="6362A05D" w:rsidR="00CB09A6" w:rsidRPr="0062627B" w:rsidRDefault="00E3180D" w:rsidP="00D97CE9">
            <w:pPr>
              <w:pStyle w:val="LDBodytext"/>
              <w:rPr>
                <w:color w:val="000000" w:themeColor="text1"/>
              </w:rPr>
            </w:pPr>
            <w:r w:rsidRPr="0062627B">
              <w:rPr>
                <w:i/>
                <w:iCs/>
                <w:color w:val="000000" w:themeColor="text1"/>
              </w:rPr>
              <w:t>Civil Aviation Order 95.10</w:t>
            </w:r>
            <w:r w:rsidR="00814659" w:rsidRPr="0062627B">
              <w:rPr>
                <w:i/>
                <w:iCs/>
                <w:color w:val="000000" w:themeColor="text1"/>
              </w:rPr>
              <w:t xml:space="preserve"> (Exemptions from CAR and CASR</w:t>
            </w:r>
            <w:r w:rsidR="00695B4D" w:rsidRPr="0062627B">
              <w:rPr>
                <w:i/>
                <w:iCs/>
                <w:color w:val="000000" w:themeColor="text1"/>
              </w:rPr>
              <w:t> </w:t>
            </w:r>
            <w:r w:rsidR="00814659" w:rsidRPr="0062627B">
              <w:rPr>
                <w:i/>
                <w:iCs/>
                <w:color w:val="000000" w:themeColor="text1"/>
              </w:rPr>
              <w:t>— Microlight Aeroplanes) Instrument</w:t>
            </w:r>
            <w:r w:rsidR="00814659" w:rsidRPr="0062627B">
              <w:t xml:space="preserve"> </w:t>
            </w:r>
            <w:r w:rsidR="00814659" w:rsidRPr="0062627B">
              <w:rPr>
                <w:i/>
                <w:iCs/>
                <w:color w:val="000000" w:themeColor="text1"/>
              </w:rPr>
              <w:t>202</w:t>
            </w:r>
            <w:r w:rsidR="0045434E" w:rsidRPr="0062627B">
              <w:rPr>
                <w:i/>
                <w:iCs/>
                <w:color w:val="000000" w:themeColor="text1"/>
              </w:rPr>
              <w:t>4</w:t>
            </w:r>
            <w:r w:rsidR="0079367A" w:rsidRPr="0062627B">
              <w:rPr>
                <w:color w:val="000000" w:themeColor="text1"/>
              </w:rPr>
              <w:t>, as in force from time to time</w:t>
            </w:r>
          </w:p>
        </w:tc>
        <w:tc>
          <w:tcPr>
            <w:tcW w:w="3231" w:type="dxa"/>
            <w:noWrap/>
          </w:tcPr>
          <w:p w14:paraId="419CAF24" w14:textId="24FFF6BD" w:rsidR="00CB09A6" w:rsidRPr="0062627B" w:rsidRDefault="007F320D" w:rsidP="00D97CE9">
            <w:pPr>
              <w:pStyle w:val="LDBodytext"/>
              <w:rPr>
                <w:color w:val="000000" w:themeColor="text1"/>
              </w:rPr>
            </w:pPr>
            <w:r w:rsidRPr="0062627B">
              <w:rPr>
                <w:color w:val="000000" w:themeColor="text1"/>
              </w:rPr>
              <w:t xml:space="preserve">A </w:t>
            </w:r>
            <w:r w:rsidR="004411B6" w:rsidRPr="0062627B">
              <w:rPr>
                <w:color w:val="000000" w:themeColor="text1"/>
              </w:rPr>
              <w:t>disallowable legislative instrument made under CAR and CASR.</w:t>
            </w:r>
            <w:r w:rsidR="008932C1" w:rsidRPr="0062627B">
              <w:rPr>
                <w:color w:val="000000" w:themeColor="text1"/>
              </w:rPr>
              <w:t xml:space="preserve"> This CAO sets out the operating requ</w:t>
            </w:r>
            <w:r w:rsidRPr="0062627B">
              <w:rPr>
                <w:color w:val="000000" w:themeColor="text1"/>
              </w:rPr>
              <w:t xml:space="preserve">irements for </w:t>
            </w:r>
            <w:r w:rsidR="008932C1" w:rsidRPr="0062627B">
              <w:rPr>
                <w:color w:val="000000" w:themeColor="text1"/>
              </w:rPr>
              <w:t>microlight aeroplanes</w:t>
            </w:r>
            <w:r w:rsidR="003F0F07" w:rsidRPr="0062627B">
              <w:rPr>
                <w:color w:val="000000" w:themeColor="text1"/>
              </w:rPr>
              <w:t>, includ</w:t>
            </w:r>
            <w:r w:rsidRPr="0062627B">
              <w:rPr>
                <w:color w:val="000000" w:themeColor="text1"/>
              </w:rPr>
              <w:t>ing</w:t>
            </w:r>
            <w:r w:rsidR="003F0F07" w:rsidRPr="0062627B">
              <w:rPr>
                <w:color w:val="000000" w:themeColor="text1"/>
              </w:rPr>
              <w:t xml:space="preserve"> general conditions and flight conditions</w:t>
            </w:r>
            <w:r w:rsidR="008932C1" w:rsidRPr="0062627B">
              <w:rPr>
                <w:color w:val="000000" w:themeColor="text1"/>
              </w:rPr>
              <w:t>.</w:t>
            </w:r>
          </w:p>
        </w:tc>
        <w:tc>
          <w:tcPr>
            <w:tcW w:w="3001" w:type="dxa"/>
            <w:noWrap/>
          </w:tcPr>
          <w:p w14:paraId="32F7C94D" w14:textId="78023D09" w:rsidR="00CB09A6" w:rsidRPr="0062627B" w:rsidRDefault="008912B5" w:rsidP="00D97CE9">
            <w:pPr>
              <w:pStyle w:val="LDBodytext"/>
              <w:rPr>
                <w:color w:val="000000" w:themeColor="text1"/>
              </w:rPr>
            </w:pPr>
            <w:r w:rsidRPr="0062627B">
              <w:rPr>
                <w:color w:val="000000" w:themeColor="text1"/>
              </w:rPr>
              <w:t>This document is available f</w:t>
            </w:r>
            <w:r w:rsidR="007B05A1" w:rsidRPr="0062627B">
              <w:rPr>
                <w:color w:val="000000" w:themeColor="text1"/>
              </w:rPr>
              <w:t>or free from the Federal Register of Legislation</w:t>
            </w:r>
            <w:r w:rsidR="001D4B90" w:rsidRPr="0062627B">
              <w:rPr>
                <w:color w:val="000000" w:themeColor="text1"/>
              </w:rPr>
              <w:t>.</w:t>
            </w:r>
          </w:p>
        </w:tc>
      </w:tr>
      <w:tr w:rsidR="002417F9" w:rsidRPr="0062627B" w14:paraId="5446C915" w14:textId="77777777" w:rsidTr="008F1792">
        <w:trPr>
          <w:cantSplit/>
        </w:trPr>
        <w:tc>
          <w:tcPr>
            <w:tcW w:w="3114" w:type="dxa"/>
            <w:noWrap/>
          </w:tcPr>
          <w:p w14:paraId="6BFAF695" w14:textId="4BA7729A" w:rsidR="002417F9" w:rsidRPr="0062627B" w:rsidRDefault="002417F9" w:rsidP="00D97CE9">
            <w:pPr>
              <w:pStyle w:val="LDBodytext"/>
              <w:rPr>
                <w:color w:val="000000" w:themeColor="text1"/>
              </w:rPr>
            </w:pPr>
            <w:r w:rsidRPr="0062627B">
              <w:rPr>
                <w:i/>
                <w:iCs/>
                <w:color w:val="000000" w:themeColor="text1"/>
              </w:rPr>
              <w:lastRenderedPageBreak/>
              <w:t xml:space="preserve">Civil Aviation Order 95.12 </w:t>
            </w:r>
            <w:r w:rsidR="00276AE1" w:rsidRPr="0062627B">
              <w:rPr>
                <w:i/>
                <w:iCs/>
                <w:color w:val="000000" w:themeColor="text1"/>
              </w:rPr>
              <w:t>(Exemptions from CAR and CASR</w:t>
            </w:r>
            <w:r w:rsidR="008F3F9E" w:rsidRPr="0062627B">
              <w:rPr>
                <w:i/>
                <w:iCs/>
                <w:color w:val="000000" w:themeColor="text1"/>
              </w:rPr>
              <w:t> </w:t>
            </w:r>
            <w:r w:rsidR="00276AE1" w:rsidRPr="0062627B">
              <w:rPr>
                <w:i/>
                <w:iCs/>
                <w:color w:val="000000" w:themeColor="text1"/>
              </w:rPr>
              <w:t>— Gyroplanes Not Exceeding 250</w:t>
            </w:r>
            <w:r w:rsidR="00DE3484" w:rsidRPr="0062627B">
              <w:rPr>
                <w:i/>
                <w:iCs/>
                <w:color w:val="000000" w:themeColor="text1"/>
              </w:rPr>
              <w:t xml:space="preserve"> </w:t>
            </w:r>
            <w:r w:rsidR="00276AE1" w:rsidRPr="0062627B">
              <w:rPr>
                <w:i/>
                <w:iCs/>
                <w:color w:val="000000" w:themeColor="text1"/>
              </w:rPr>
              <w:t>kg) Instrument 202</w:t>
            </w:r>
            <w:r w:rsidR="0045434E" w:rsidRPr="0062627B">
              <w:rPr>
                <w:i/>
                <w:iCs/>
                <w:color w:val="000000" w:themeColor="text1"/>
              </w:rPr>
              <w:t>4</w:t>
            </w:r>
            <w:r w:rsidR="0079367A" w:rsidRPr="0062627B">
              <w:rPr>
                <w:color w:val="000000" w:themeColor="text1"/>
              </w:rPr>
              <w:t>, as in force from time to time</w:t>
            </w:r>
          </w:p>
        </w:tc>
        <w:tc>
          <w:tcPr>
            <w:tcW w:w="3231" w:type="dxa"/>
            <w:noWrap/>
          </w:tcPr>
          <w:p w14:paraId="15D2A6DF" w14:textId="71E45802" w:rsidR="002417F9" w:rsidRPr="0062627B" w:rsidRDefault="007F320D" w:rsidP="00D97CE9">
            <w:pPr>
              <w:pStyle w:val="LDBodytext"/>
              <w:rPr>
                <w:color w:val="222222"/>
              </w:rPr>
            </w:pPr>
            <w:r w:rsidRPr="0062627B">
              <w:rPr>
                <w:color w:val="000000" w:themeColor="text1"/>
              </w:rPr>
              <w:t>A disallowable legislative instrument made under CAR and CASR. This CAO sets out the operating requirements for gyroplanes not exceeding 250</w:t>
            </w:r>
            <w:r w:rsidR="00DE3484" w:rsidRPr="0062627B">
              <w:rPr>
                <w:color w:val="000000" w:themeColor="text1"/>
              </w:rPr>
              <w:t xml:space="preserve"> </w:t>
            </w:r>
            <w:r w:rsidRPr="0062627B">
              <w:rPr>
                <w:color w:val="000000" w:themeColor="text1"/>
              </w:rPr>
              <w:t>kg, including general conditions and flight conditions.</w:t>
            </w:r>
          </w:p>
        </w:tc>
        <w:tc>
          <w:tcPr>
            <w:tcW w:w="3001" w:type="dxa"/>
            <w:noWrap/>
          </w:tcPr>
          <w:p w14:paraId="4D586C7D" w14:textId="279C2B22" w:rsidR="002417F9" w:rsidRPr="0062627B" w:rsidRDefault="007B05A1" w:rsidP="00D97CE9">
            <w:pPr>
              <w:pStyle w:val="LDBodytext"/>
              <w:rPr>
                <w:color w:val="000000" w:themeColor="text1"/>
              </w:rPr>
            </w:pPr>
            <w:r w:rsidRPr="0062627B">
              <w:rPr>
                <w:color w:val="000000" w:themeColor="text1"/>
              </w:rPr>
              <w:t>This document is available for free from the Federal Register of Legislation</w:t>
            </w:r>
            <w:r w:rsidR="001D4B90" w:rsidRPr="0062627B">
              <w:rPr>
                <w:color w:val="000000" w:themeColor="text1"/>
              </w:rPr>
              <w:t>.</w:t>
            </w:r>
          </w:p>
        </w:tc>
      </w:tr>
      <w:tr w:rsidR="002417F9" w:rsidRPr="0062627B" w14:paraId="20BE2A86" w14:textId="77777777" w:rsidTr="008F1792">
        <w:trPr>
          <w:cantSplit/>
        </w:trPr>
        <w:tc>
          <w:tcPr>
            <w:tcW w:w="3114" w:type="dxa"/>
            <w:noWrap/>
          </w:tcPr>
          <w:p w14:paraId="01C5A05D" w14:textId="562B82EA" w:rsidR="002417F9" w:rsidRPr="0062627B" w:rsidRDefault="00FE6B93" w:rsidP="00D97CE9">
            <w:pPr>
              <w:pStyle w:val="LDBodytext"/>
              <w:rPr>
                <w:color w:val="000000" w:themeColor="text1"/>
              </w:rPr>
            </w:pPr>
            <w:r w:rsidRPr="0062627B">
              <w:rPr>
                <w:i/>
                <w:iCs/>
                <w:color w:val="000000" w:themeColor="text1"/>
              </w:rPr>
              <w:t>Civil Aviation Order 95.12.1 (Exemptions from CAR and CASR</w:t>
            </w:r>
            <w:r w:rsidR="00616424" w:rsidRPr="0062627B">
              <w:rPr>
                <w:i/>
                <w:iCs/>
                <w:color w:val="000000" w:themeColor="text1"/>
              </w:rPr>
              <w:t> </w:t>
            </w:r>
            <w:r w:rsidRPr="0062627B">
              <w:rPr>
                <w:i/>
                <w:iCs/>
                <w:color w:val="000000" w:themeColor="text1"/>
              </w:rPr>
              <w:t xml:space="preserve">— LSA Gyroplanes and ASRA-compliant </w:t>
            </w:r>
            <w:r w:rsidR="00D83A71" w:rsidRPr="0062627B">
              <w:rPr>
                <w:i/>
                <w:iCs/>
                <w:color w:val="000000" w:themeColor="text1"/>
              </w:rPr>
              <w:t>Gyroplanes) Instrument 202</w:t>
            </w:r>
            <w:r w:rsidR="0045434E" w:rsidRPr="0062627B">
              <w:rPr>
                <w:i/>
                <w:iCs/>
                <w:color w:val="000000" w:themeColor="text1"/>
              </w:rPr>
              <w:t>4</w:t>
            </w:r>
            <w:r w:rsidR="0079367A" w:rsidRPr="0062627B">
              <w:rPr>
                <w:color w:val="000000" w:themeColor="text1"/>
              </w:rPr>
              <w:t>, as in force from time to time</w:t>
            </w:r>
          </w:p>
        </w:tc>
        <w:tc>
          <w:tcPr>
            <w:tcW w:w="3231" w:type="dxa"/>
            <w:noWrap/>
          </w:tcPr>
          <w:p w14:paraId="15A5B6E7" w14:textId="7D8DD2E6" w:rsidR="002417F9" w:rsidRPr="0062627B" w:rsidRDefault="007F320D" w:rsidP="00D97CE9">
            <w:pPr>
              <w:pStyle w:val="LDBodytext"/>
              <w:rPr>
                <w:color w:val="222222"/>
              </w:rPr>
            </w:pPr>
            <w:r w:rsidRPr="0062627B">
              <w:rPr>
                <w:color w:val="000000" w:themeColor="text1"/>
              </w:rPr>
              <w:t>A disallowable legislative instrument made under CAR and CASR. This CAO sets out the operating requirements for certain gyroplanes, including general conditions and flight conditions.</w:t>
            </w:r>
          </w:p>
        </w:tc>
        <w:tc>
          <w:tcPr>
            <w:tcW w:w="3001" w:type="dxa"/>
            <w:noWrap/>
          </w:tcPr>
          <w:p w14:paraId="1166685B" w14:textId="2E01CDD2" w:rsidR="002417F9" w:rsidRPr="0062627B" w:rsidRDefault="007B05A1" w:rsidP="00D97CE9">
            <w:pPr>
              <w:pStyle w:val="LDBodytext"/>
              <w:rPr>
                <w:color w:val="000000" w:themeColor="text1"/>
              </w:rPr>
            </w:pPr>
            <w:r w:rsidRPr="0062627B">
              <w:rPr>
                <w:color w:val="000000" w:themeColor="text1"/>
              </w:rPr>
              <w:t>This document is available for free from the Federal Register of Legislation</w:t>
            </w:r>
            <w:r w:rsidR="001D4B90" w:rsidRPr="0062627B">
              <w:rPr>
                <w:color w:val="000000" w:themeColor="text1"/>
              </w:rPr>
              <w:t>.</w:t>
            </w:r>
          </w:p>
        </w:tc>
      </w:tr>
      <w:tr w:rsidR="00CB09A6" w:rsidRPr="0062627B" w14:paraId="77A37031" w14:textId="77777777" w:rsidTr="008F1792">
        <w:trPr>
          <w:cantSplit/>
        </w:trPr>
        <w:tc>
          <w:tcPr>
            <w:tcW w:w="3114" w:type="dxa"/>
            <w:noWrap/>
          </w:tcPr>
          <w:p w14:paraId="7E6CE5DE" w14:textId="01562645" w:rsidR="004F3092" w:rsidRPr="0062627B" w:rsidRDefault="00D43151" w:rsidP="009E3DD5">
            <w:pPr>
              <w:pStyle w:val="LDBodytext"/>
              <w:rPr>
                <w:i/>
                <w:color w:val="000000" w:themeColor="text1"/>
              </w:rPr>
            </w:pPr>
            <w:r w:rsidRPr="0062627B">
              <w:rPr>
                <w:color w:val="000000" w:themeColor="text1"/>
              </w:rPr>
              <w:t xml:space="preserve">A </w:t>
            </w:r>
            <w:r w:rsidR="00CB09A6" w:rsidRPr="0062627B">
              <w:rPr>
                <w:color w:val="000000" w:themeColor="text1"/>
              </w:rPr>
              <w:t>NOTAM</w:t>
            </w:r>
            <w:r w:rsidR="00EF4366" w:rsidRPr="0062627B">
              <w:rPr>
                <w:color w:val="000000" w:themeColor="text1"/>
              </w:rPr>
              <w:t xml:space="preserve"> declaring R979A</w:t>
            </w:r>
            <w:r w:rsidR="009E3DD5" w:rsidRPr="0062627B">
              <w:rPr>
                <w:color w:val="000000" w:themeColor="text1"/>
              </w:rPr>
              <w:t xml:space="preserve">, as </w:t>
            </w:r>
            <w:r w:rsidR="00EF4366" w:rsidRPr="0062627B">
              <w:rPr>
                <w:color w:val="000000" w:themeColor="text1"/>
              </w:rPr>
              <w:t xml:space="preserve">the NOTAM </w:t>
            </w:r>
            <w:r w:rsidR="009E3DD5" w:rsidRPr="0062627B">
              <w:rPr>
                <w:color w:val="000000" w:themeColor="text1"/>
              </w:rPr>
              <w:t>exists from time to time</w:t>
            </w:r>
          </w:p>
        </w:tc>
        <w:tc>
          <w:tcPr>
            <w:tcW w:w="3231" w:type="dxa"/>
            <w:noWrap/>
          </w:tcPr>
          <w:p w14:paraId="32BB7D32" w14:textId="6F984C0B" w:rsidR="00CB09A6" w:rsidRPr="0062627B" w:rsidRDefault="00CB09A6" w:rsidP="00D97CE9">
            <w:pPr>
              <w:pStyle w:val="LDBodytext"/>
              <w:rPr>
                <w:color w:val="222222"/>
              </w:rPr>
            </w:pPr>
            <w:r w:rsidRPr="0062627B">
              <w:rPr>
                <w:color w:val="222222"/>
              </w:rPr>
              <w:t>Notice to Airmen</w:t>
            </w:r>
            <w:r w:rsidR="00F26308" w:rsidRPr="0062627B">
              <w:rPr>
                <w:color w:val="222222"/>
              </w:rPr>
              <w:t>.</w:t>
            </w:r>
          </w:p>
        </w:tc>
        <w:tc>
          <w:tcPr>
            <w:tcW w:w="3001" w:type="dxa"/>
            <w:noWrap/>
          </w:tcPr>
          <w:p w14:paraId="5DBEB144" w14:textId="6D3E889D" w:rsidR="00CB09A6" w:rsidRPr="0062627B" w:rsidRDefault="00CB09A6" w:rsidP="00D97CE9">
            <w:pPr>
              <w:pStyle w:val="LDBodytext"/>
              <w:rPr>
                <w:color w:val="000000" w:themeColor="text1"/>
              </w:rPr>
            </w:pPr>
            <w:r w:rsidRPr="0062627B">
              <w:rPr>
                <w:color w:val="000000" w:themeColor="text1"/>
              </w:rPr>
              <w:t>Freely available from Airservices Australia at:</w:t>
            </w:r>
            <w:r w:rsidRPr="0062627B">
              <w:t xml:space="preserve"> </w:t>
            </w:r>
            <w:r w:rsidR="008864EE" w:rsidRPr="0062627B">
              <w:t>&lt;</w:t>
            </w:r>
            <w:r w:rsidRPr="0062627B">
              <w:t>http://www.airservicesaustralia.com/flight-briefing/</w:t>
            </w:r>
            <w:r w:rsidR="008864EE" w:rsidRPr="0062627B">
              <w:t>&gt;</w:t>
            </w:r>
            <w:r w:rsidR="000E5C63" w:rsidRPr="0062627B">
              <w:rPr>
                <w:rStyle w:val="Hyperlink"/>
                <w:color w:val="auto"/>
                <w:u w:val="none"/>
              </w:rPr>
              <w:t xml:space="preserve">. NOTAMs are available from the </w:t>
            </w:r>
            <w:r w:rsidR="00CE35B4" w:rsidRPr="0062627B">
              <w:rPr>
                <w:rStyle w:val="Hyperlink"/>
                <w:color w:val="auto"/>
                <w:u w:val="none"/>
              </w:rPr>
              <w:t>National Aeronautical Information Processing System (</w:t>
            </w:r>
            <w:r w:rsidR="000E5C63" w:rsidRPr="0062627B">
              <w:rPr>
                <w:rStyle w:val="Hyperlink"/>
                <w:color w:val="auto"/>
                <w:u w:val="none"/>
              </w:rPr>
              <w:t>NAIPS</w:t>
            </w:r>
            <w:r w:rsidR="00CE35B4" w:rsidRPr="0062627B">
              <w:rPr>
                <w:rStyle w:val="Hyperlink"/>
                <w:color w:val="auto"/>
                <w:u w:val="none"/>
              </w:rPr>
              <w:t>)</w:t>
            </w:r>
            <w:r w:rsidR="000E5C63" w:rsidRPr="0062627B">
              <w:rPr>
                <w:rStyle w:val="Hyperlink"/>
                <w:color w:val="auto"/>
                <w:u w:val="none"/>
              </w:rPr>
              <w:t xml:space="preserve"> link on th</w:t>
            </w:r>
            <w:r w:rsidR="001A080C" w:rsidRPr="0062627B">
              <w:rPr>
                <w:rStyle w:val="Hyperlink"/>
                <w:color w:val="auto"/>
                <w:u w:val="none"/>
              </w:rPr>
              <w:t>at</w:t>
            </w:r>
            <w:r w:rsidR="000E5C63" w:rsidRPr="0062627B">
              <w:rPr>
                <w:rStyle w:val="Hyperlink"/>
                <w:color w:val="auto"/>
                <w:u w:val="none"/>
              </w:rPr>
              <w:t xml:space="preserve"> </w:t>
            </w:r>
            <w:r w:rsidR="00C56FB7" w:rsidRPr="0062627B">
              <w:rPr>
                <w:rStyle w:val="Hyperlink"/>
                <w:color w:val="auto"/>
                <w:u w:val="none"/>
              </w:rPr>
              <w:t>page.</w:t>
            </w:r>
          </w:p>
        </w:tc>
      </w:tr>
      <w:tr w:rsidR="00F63420" w:rsidRPr="0062627B" w14:paraId="37B00554" w14:textId="77777777" w:rsidTr="008F1792">
        <w:trPr>
          <w:cantSplit/>
        </w:trPr>
        <w:tc>
          <w:tcPr>
            <w:tcW w:w="3114" w:type="dxa"/>
            <w:noWrap/>
          </w:tcPr>
          <w:p w14:paraId="526D445A" w14:textId="74959393" w:rsidR="00F63420" w:rsidRPr="0062627B" w:rsidRDefault="00F63420" w:rsidP="00F63420">
            <w:pPr>
              <w:pStyle w:val="LDBodytext"/>
              <w:rPr>
                <w:color w:val="000000" w:themeColor="text1"/>
              </w:rPr>
            </w:pPr>
            <w:r w:rsidRPr="0062627B">
              <w:rPr>
                <w:color w:val="000000" w:themeColor="text1"/>
              </w:rPr>
              <w:t>AIP Supplement H0</w:t>
            </w:r>
            <w:r w:rsidR="005845FB" w:rsidRPr="0062627B">
              <w:rPr>
                <w:color w:val="000000" w:themeColor="text1"/>
              </w:rPr>
              <w:t>1</w:t>
            </w:r>
            <w:r w:rsidRPr="0062627B">
              <w:rPr>
                <w:color w:val="000000" w:themeColor="text1"/>
              </w:rPr>
              <w:t>/2</w:t>
            </w:r>
            <w:r w:rsidR="005845FB" w:rsidRPr="0062627B">
              <w:rPr>
                <w:color w:val="000000" w:themeColor="text1"/>
              </w:rPr>
              <w:t>5</w:t>
            </w:r>
            <w:r w:rsidRPr="0062627B">
              <w:rPr>
                <w:color w:val="000000" w:themeColor="text1"/>
              </w:rPr>
              <w:t>, as it exists from time to time</w:t>
            </w:r>
          </w:p>
        </w:tc>
        <w:tc>
          <w:tcPr>
            <w:tcW w:w="3231" w:type="dxa"/>
            <w:noWrap/>
          </w:tcPr>
          <w:p w14:paraId="44E421E9" w14:textId="6498C3C4" w:rsidR="00F63420" w:rsidRPr="0062627B" w:rsidRDefault="00F63420" w:rsidP="00F63420">
            <w:pPr>
              <w:pStyle w:val="LDBodytext"/>
              <w:rPr>
                <w:color w:val="222222"/>
              </w:rPr>
            </w:pPr>
            <w:r w:rsidRPr="0062627B">
              <w:rPr>
                <w:color w:val="000000" w:themeColor="text1"/>
              </w:rPr>
              <w:t xml:space="preserve">This document contains the procedures for aircraft operating under </w:t>
            </w:r>
            <w:r w:rsidR="00C552B3" w:rsidRPr="0062627B">
              <w:rPr>
                <w:color w:val="000000" w:themeColor="text1"/>
              </w:rPr>
              <w:t>the visual flight rules</w:t>
            </w:r>
            <w:r w:rsidRPr="0062627B">
              <w:rPr>
                <w:color w:val="000000" w:themeColor="text1"/>
              </w:rPr>
              <w:t xml:space="preserve"> at aircraft landing area Avalon aerodrome (YMAV) during the airshow period.</w:t>
            </w:r>
          </w:p>
        </w:tc>
        <w:tc>
          <w:tcPr>
            <w:tcW w:w="3001" w:type="dxa"/>
            <w:noWrap/>
          </w:tcPr>
          <w:p w14:paraId="6195717E" w14:textId="43BE785E" w:rsidR="00F63420" w:rsidRPr="0062627B" w:rsidRDefault="00F63420" w:rsidP="00554961">
            <w:pPr>
              <w:pStyle w:val="LDBodytext"/>
            </w:pPr>
            <w:r w:rsidRPr="0062627B">
              <w:t>Freely available within the A</w:t>
            </w:r>
            <w:r w:rsidR="009C6A3A" w:rsidRPr="0062627B">
              <w:t xml:space="preserve">eronautical Information Publication </w:t>
            </w:r>
            <w:r w:rsidR="00490C89" w:rsidRPr="0062627B">
              <w:t xml:space="preserve">(AIP) </w:t>
            </w:r>
            <w:r w:rsidRPr="0062627B">
              <w:t>produced by A</w:t>
            </w:r>
            <w:r w:rsidR="005652C2" w:rsidRPr="0062627B">
              <w:t>irservices Australia</w:t>
            </w:r>
            <w:r w:rsidRPr="0062627B">
              <w:t>, which is accessible at:</w:t>
            </w:r>
          </w:p>
          <w:p w14:paraId="7EF5D317" w14:textId="172FAAC4" w:rsidR="00F63420" w:rsidRPr="0062627B" w:rsidRDefault="008412C8" w:rsidP="00F63420">
            <w:pPr>
              <w:pStyle w:val="LDBodytext"/>
              <w:rPr>
                <w:color w:val="000000" w:themeColor="text1"/>
              </w:rPr>
            </w:pPr>
            <w:r w:rsidRPr="0062627B">
              <w:t>&lt;</w:t>
            </w:r>
            <w:r w:rsidR="00F63420" w:rsidRPr="0062627B">
              <w:t>https://www.airservicesaustralia.com/aip/aip.asp</w:t>
            </w:r>
            <w:r w:rsidRPr="0062627B">
              <w:t>&gt;.</w:t>
            </w:r>
          </w:p>
        </w:tc>
      </w:tr>
    </w:tbl>
    <w:p w14:paraId="4EE9BCDE" w14:textId="77777777" w:rsidR="00CB09A6" w:rsidRPr="0062627B" w:rsidRDefault="00CB09A6" w:rsidP="00F571FD">
      <w:pPr>
        <w:spacing w:after="0" w:line="240" w:lineRule="auto"/>
        <w:rPr>
          <w:rFonts w:ascii="Times New Roman" w:eastAsia="Times New Roman" w:hAnsi="Times New Roman"/>
          <w:iCs/>
          <w:sz w:val="24"/>
          <w:szCs w:val="24"/>
        </w:rPr>
      </w:pPr>
    </w:p>
    <w:p w14:paraId="07536B05" w14:textId="60112B4D" w:rsidR="0032526B" w:rsidRPr="0062627B" w:rsidRDefault="002A7532" w:rsidP="0032526B">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The Civil Aviation Orders</w:t>
      </w:r>
      <w:r w:rsidRPr="0062627B">
        <w:t xml:space="preserve"> </w:t>
      </w:r>
      <w:r w:rsidRPr="0062627B">
        <w:rPr>
          <w:rFonts w:ascii="Times New Roman" w:hAnsi="Times New Roman"/>
          <w:sz w:val="24"/>
          <w:szCs w:val="24"/>
        </w:rPr>
        <w:t xml:space="preserve">mentioned above </w:t>
      </w:r>
      <w:r w:rsidRPr="0062627B">
        <w:rPr>
          <w:rFonts w:ascii="Times New Roman" w:eastAsia="Times New Roman" w:hAnsi="Times New Roman"/>
          <w:sz w:val="24"/>
          <w:szCs w:val="24"/>
        </w:rPr>
        <w:t>are incorporated by reference</w:t>
      </w:r>
      <w:r w:rsidR="002F2DDC" w:rsidRPr="00A8630A">
        <w:rPr>
          <w:rFonts w:ascii="Times New Roman" w:eastAsia="Times New Roman" w:hAnsi="Times New Roman"/>
          <w:sz w:val="24"/>
          <w:szCs w:val="24"/>
        </w:rPr>
        <w:t>,</w:t>
      </w:r>
      <w:r w:rsidRPr="00A8630A">
        <w:rPr>
          <w:rFonts w:ascii="Times New Roman" w:eastAsia="Times New Roman" w:hAnsi="Times New Roman"/>
          <w:sz w:val="24"/>
          <w:szCs w:val="24"/>
        </w:rPr>
        <w:t xml:space="preserve"> as in force from time to time,</w:t>
      </w:r>
      <w:r w:rsidRPr="0062627B">
        <w:rPr>
          <w:rFonts w:ascii="Times New Roman" w:eastAsia="Times New Roman" w:hAnsi="Times New Roman"/>
          <w:sz w:val="24"/>
          <w:szCs w:val="24"/>
        </w:rPr>
        <w:t xml:space="preserve"> in accordance with </w:t>
      </w:r>
      <w:r w:rsidR="0098732D" w:rsidRPr="0062627B">
        <w:rPr>
          <w:rFonts w:ascii="Times New Roman" w:eastAsia="Times New Roman" w:hAnsi="Times New Roman"/>
          <w:sz w:val="24"/>
          <w:szCs w:val="24"/>
        </w:rPr>
        <w:t>subsection 14(1) of the LA.</w:t>
      </w:r>
      <w:r w:rsidR="0032526B" w:rsidRPr="0062627B">
        <w:rPr>
          <w:rFonts w:ascii="Times New Roman" w:eastAsia="Times New Roman" w:hAnsi="Times New Roman"/>
          <w:sz w:val="24"/>
          <w:szCs w:val="24"/>
        </w:rPr>
        <w:t xml:space="preserve"> As noted above, subsection 98(5D) of the Act provides that, despite section</w:t>
      </w:r>
      <w:r w:rsidR="00DE3484" w:rsidRPr="0062627B">
        <w:rPr>
          <w:rFonts w:ascii="Times New Roman" w:eastAsia="Times New Roman" w:hAnsi="Times New Roman"/>
          <w:sz w:val="24"/>
          <w:szCs w:val="24"/>
        </w:rPr>
        <w:t xml:space="preserve"> </w:t>
      </w:r>
      <w:r w:rsidR="0032526B" w:rsidRPr="0062627B">
        <w:rPr>
          <w:rFonts w:ascii="Times New Roman" w:eastAsia="Times New Roman" w:hAnsi="Times New Roman"/>
          <w:sz w:val="24"/>
          <w:szCs w:val="24"/>
        </w:rPr>
        <w:t>14 of the LA, a legislative instrument made under the Act or the regulations may apply, adopt or incorporate any matter contained in any instrument or other writing</w:t>
      </w:r>
      <w:r w:rsidR="001D2E97" w:rsidRPr="0062627B">
        <w:rPr>
          <w:rFonts w:ascii="Times New Roman" w:eastAsia="Times New Roman" w:hAnsi="Times New Roman"/>
          <w:sz w:val="24"/>
          <w:szCs w:val="24"/>
        </w:rPr>
        <w:t>,</w:t>
      </w:r>
      <w:r w:rsidR="0032526B" w:rsidRPr="0062627B">
        <w:rPr>
          <w:rFonts w:ascii="Times New Roman" w:eastAsia="Times New Roman" w:hAnsi="Times New Roman"/>
          <w:sz w:val="24"/>
          <w:szCs w:val="24"/>
        </w:rPr>
        <w:t xml:space="preserve"> as in force or existing from time to time, even if the other instrument or writing does not yet exist when the legislative instrument is made.</w:t>
      </w:r>
    </w:p>
    <w:p w14:paraId="29C96D29" w14:textId="77777777" w:rsidR="00CC0E34" w:rsidRPr="0062627B" w:rsidRDefault="00CC0E34" w:rsidP="00554961">
      <w:pPr>
        <w:spacing w:after="0" w:line="240" w:lineRule="auto"/>
        <w:rPr>
          <w:rFonts w:ascii="Times New Roman" w:eastAsia="Times New Roman" w:hAnsi="Times New Roman"/>
          <w:bCs/>
          <w:iCs/>
          <w:sz w:val="24"/>
          <w:szCs w:val="24"/>
        </w:rPr>
      </w:pPr>
      <w:bookmarkStart w:id="0" w:name="_Hlk3456348"/>
    </w:p>
    <w:p w14:paraId="285862C1" w14:textId="5EACE491" w:rsidR="006D6009" w:rsidRPr="0062627B" w:rsidRDefault="003651EA" w:rsidP="00F20356">
      <w:pPr>
        <w:spacing w:after="0" w:line="240" w:lineRule="auto"/>
        <w:rPr>
          <w:rFonts w:ascii="Times New Roman" w:eastAsia="Times New Roman" w:hAnsi="Times New Roman"/>
          <w:b/>
          <w:i/>
          <w:sz w:val="24"/>
          <w:szCs w:val="24"/>
        </w:rPr>
      </w:pPr>
      <w:r w:rsidRPr="0062627B">
        <w:rPr>
          <w:rFonts w:ascii="Times New Roman" w:eastAsia="Times New Roman" w:hAnsi="Times New Roman"/>
          <w:b/>
          <w:i/>
          <w:sz w:val="24"/>
          <w:szCs w:val="24"/>
        </w:rPr>
        <w:t>Content of instrument</w:t>
      </w:r>
    </w:p>
    <w:p w14:paraId="26772A0E" w14:textId="77777777"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1 gives the instrument its name.</w:t>
      </w:r>
    </w:p>
    <w:p w14:paraId="44951D3F" w14:textId="77777777" w:rsidR="007A6A22" w:rsidRPr="0062627B" w:rsidRDefault="007A6A22" w:rsidP="00F571FD">
      <w:pPr>
        <w:spacing w:after="0" w:line="240" w:lineRule="auto"/>
        <w:rPr>
          <w:rFonts w:ascii="Times New Roman" w:eastAsia="Times New Roman" w:hAnsi="Times New Roman"/>
          <w:iCs/>
          <w:sz w:val="24"/>
          <w:szCs w:val="24"/>
        </w:rPr>
      </w:pPr>
    </w:p>
    <w:p w14:paraId="278FE2A3" w14:textId="0DB71C71" w:rsidR="007A6A22" w:rsidRPr="0062627B" w:rsidRDefault="007A6A22" w:rsidP="007A6A22">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r w:rsidRPr="0062627B">
        <w:rPr>
          <w:rFonts w:ascii="Times New Roman" w:hAnsi="Times New Roman"/>
          <w:sz w:val="24"/>
          <w:szCs w:val="24"/>
        </w:rPr>
        <w:t>Section 2 s</w:t>
      </w:r>
      <w:r w:rsidR="00441D9F" w:rsidRPr="0062627B">
        <w:rPr>
          <w:rFonts w:ascii="Times New Roman" w:hAnsi="Times New Roman"/>
          <w:sz w:val="24"/>
          <w:szCs w:val="24"/>
        </w:rPr>
        <w:t xml:space="preserve">ets out the duration of the instrument. The instrument </w:t>
      </w:r>
      <w:r w:rsidRPr="0062627B">
        <w:rPr>
          <w:rFonts w:ascii="Times New Roman" w:hAnsi="Times New Roman"/>
          <w:sz w:val="24"/>
          <w:szCs w:val="24"/>
        </w:rPr>
        <w:t xml:space="preserve">commences </w:t>
      </w:r>
      <w:r w:rsidR="00902670" w:rsidRPr="0062627B">
        <w:rPr>
          <w:rFonts w:ascii="Times New Roman" w:hAnsi="Times New Roman"/>
          <w:sz w:val="24"/>
          <w:szCs w:val="24"/>
        </w:rPr>
        <w:t xml:space="preserve">at the time </w:t>
      </w:r>
      <w:r w:rsidR="00A36F95" w:rsidRPr="0062627B">
        <w:rPr>
          <w:rFonts w:ascii="Times New Roman" w:hAnsi="Times New Roman"/>
          <w:sz w:val="24"/>
          <w:szCs w:val="24"/>
        </w:rPr>
        <w:t xml:space="preserve">it is registered </w:t>
      </w:r>
      <w:r w:rsidR="00F81504" w:rsidRPr="0062627B">
        <w:rPr>
          <w:rFonts w:ascii="Times New Roman" w:hAnsi="Times New Roman"/>
          <w:sz w:val="24"/>
          <w:szCs w:val="24"/>
        </w:rPr>
        <w:t xml:space="preserve">and is repealed at the end of </w:t>
      </w:r>
      <w:r w:rsidR="00A5302B" w:rsidRPr="0062627B">
        <w:rPr>
          <w:rFonts w:ascii="Times New Roman" w:hAnsi="Times New Roman"/>
          <w:sz w:val="24"/>
          <w:szCs w:val="24"/>
        </w:rPr>
        <w:t>1 April 2025</w:t>
      </w:r>
      <w:r w:rsidR="00F81504" w:rsidRPr="0062627B">
        <w:rPr>
          <w:rFonts w:ascii="Times New Roman" w:hAnsi="Times New Roman"/>
          <w:sz w:val="24"/>
          <w:szCs w:val="24"/>
        </w:rPr>
        <w:t>.</w:t>
      </w:r>
    </w:p>
    <w:p w14:paraId="55F65E81" w14:textId="77777777" w:rsidR="007A6A22" w:rsidRPr="00F36101" w:rsidRDefault="007A6A22" w:rsidP="007A6A22">
      <w:pPr>
        <w:tabs>
          <w:tab w:val="left" w:pos="567"/>
        </w:tabs>
        <w:overflowPunct w:val="0"/>
        <w:autoSpaceDE w:val="0"/>
        <w:autoSpaceDN w:val="0"/>
        <w:adjustRightInd w:val="0"/>
        <w:spacing w:after="0" w:line="240" w:lineRule="auto"/>
        <w:textAlignment w:val="baseline"/>
        <w:rPr>
          <w:rFonts w:ascii="Times New Roman" w:hAnsi="Times New Roman"/>
          <w:sz w:val="24"/>
          <w:szCs w:val="24"/>
        </w:rPr>
      </w:pPr>
    </w:p>
    <w:p w14:paraId="67946C27" w14:textId="77777777"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3 contains various definitions of terms used in the instrument.</w:t>
      </w:r>
    </w:p>
    <w:p w14:paraId="363769FB" w14:textId="77777777" w:rsidR="007A6A22" w:rsidRPr="0062627B" w:rsidRDefault="007A6A22" w:rsidP="00F571FD">
      <w:pPr>
        <w:spacing w:after="0" w:line="240" w:lineRule="auto"/>
        <w:rPr>
          <w:rFonts w:ascii="Times New Roman" w:eastAsia="Times New Roman" w:hAnsi="Times New Roman"/>
          <w:iCs/>
          <w:sz w:val="24"/>
          <w:szCs w:val="24"/>
        </w:rPr>
      </w:pPr>
    </w:p>
    <w:p w14:paraId="06E99296" w14:textId="6E1915B1"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lastRenderedPageBreak/>
        <w:t>Section 4 states the instrument applies in relation to a CAO 95.10 aircraft, CAO 95.12 aircraft, CAO 95.12.1 aircraft, CAO 95.32 aircraft or CAO 95.55 aircraft. Each of these terms is defined in section 3 of the instrument to mean the aircraft to which the relevant Civil Aviation Order applies.</w:t>
      </w:r>
    </w:p>
    <w:p w14:paraId="49A93425" w14:textId="77777777" w:rsidR="007A6A22" w:rsidRPr="0062627B" w:rsidRDefault="007A6A22" w:rsidP="00F571FD">
      <w:pPr>
        <w:spacing w:after="0" w:line="240" w:lineRule="auto"/>
        <w:rPr>
          <w:rFonts w:ascii="Times New Roman" w:eastAsia="Times New Roman" w:hAnsi="Times New Roman"/>
          <w:iCs/>
          <w:sz w:val="24"/>
          <w:szCs w:val="24"/>
        </w:rPr>
      </w:pPr>
    </w:p>
    <w:p w14:paraId="7B425D5C" w14:textId="167EA640"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5 grants exemptions to stated persons in relation to a CAO 95.10 aircraft. The exemptions are subject to the conditions stated in subsection 5(6) and Schedule 1.</w:t>
      </w:r>
    </w:p>
    <w:p w14:paraId="3C047E2B" w14:textId="77777777" w:rsidR="007A6A22" w:rsidRPr="0062627B" w:rsidRDefault="007A6A22" w:rsidP="00F571FD">
      <w:pPr>
        <w:spacing w:after="0" w:line="240" w:lineRule="auto"/>
        <w:rPr>
          <w:rFonts w:ascii="Times New Roman" w:eastAsia="Times New Roman" w:hAnsi="Times New Roman"/>
          <w:iCs/>
          <w:sz w:val="24"/>
          <w:szCs w:val="24"/>
        </w:rPr>
      </w:pPr>
    </w:p>
    <w:p w14:paraId="13691941" w14:textId="63AA4750"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6 grants exemptions to stated persons in relation to a CAO 95.12 aircraft. The exemptions are subject to the conditions stated in subsection 6(6) and Schedule 1.</w:t>
      </w:r>
    </w:p>
    <w:p w14:paraId="41FAA017" w14:textId="77777777" w:rsidR="007A6A22" w:rsidRPr="0062627B" w:rsidRDefault="007A6A22" w:rsidP="00F571FD">
      <w:pPr>
        <w:spacing w:after="0" w:line="240" w:lineRule="auto"/>
        <w:rPr>
          <w:rFonts w:ascii="Times New Roman" w:eastAsia="Times New Roman" w:hAnsi="Times New Roman"/>
          <w:iCs/>
          <w:sz w:val="24"/>
          <w:szCs w:val="24"/>
        </w:rPr>
      </w:pPr>
    </w:p>
    <w:p w14:paraId="46DC6527" w14:textId="48E065B2"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7 grants exemptions to stated persons in relation to a CAO 95.12.1 aircraft. The exemptions are subject to the conditions stated in subsection 7(6) and Schedule 1.</w:t>
      </w:r>
    </w:p>
    <w:p w14:paraId="102157FF" w14:textId="77777777" w:rsidR="007A6A22" w:rsidRPr="0062627B" w:rsidRDefault="007A6A22" w:rsidP="00F571FD">
      <w:pPr>
        <w:spacing w:after="0" w:line="240" w:lineRule="auto"/>
        <w:rPr>
          <w:rFonts w:ascii="Times New Roman" w:eastAsia="Times New Roman" w:hAnsi="Times New Roman"/>
          <w:iCs/>
          <w:sz w:val="24"/>
          <w:szCs w:val="24"/>
        </w:rPr>
      </w:pPr>
    </w:p>
    <w:p w14:paraId="6A398868" w14:textId="77777777"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Section 8 grants exemptions to the operator, or pilot in command, of a CAO 95.32 aircraft or CAO 95.55 aircraft. The exemptions are subject to the conditions stated in Schedule 1.</w:t>
      </w:r>
    </w:p>
    <w:p w14:paraId="3C32F584" w14:textId="77777777" w:rsidR="007A6A22" w:rsidRPr="0062627B" w:rsidRDefault="007A6A22" w:rsidP="00F571FD">
      <w:pPr>
        <w:spacing w:after="0" w:line="240" w:lineRule="auto"/>
        <w:rPr>
          <w:rFonts w:ascii="Times New Roman" w:eastAsia="Times New Roman" w:hAnsi="Times New Roman"/>
          <w:iCs/>
          <w:sz w:val="24"/>
          <w:szCs w:val="24"/>
        </w:rPr>
      </w:pPr>
    </w:p>
    <w:p w14:paraId="0A01ACD6" w14:textId="77777777"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The exemptions apply to the extent the aircraft is operated in Class C or D airspace in the vicinity of Avalon aerodrome, or R979A, as stated.</w:t>
      </w:r>
    </w:p>
    <w:p w14:paraId="7D504616" w14:textId="77777777" w:rsidR="007A6A22" w:rsidRPr="0062627B" w:rsidRDefault="007A6A22" w:rsidP="00F571FD">
      <w:pPr>
        <w:spacing w:after="0" w:line="240" w:lineRule="auto"/>
        <w:rPr>
          <w:rFonts w:ascii="Times New Roman" w:eastAsia="Times New Roman" w:hAnsi="Times New Roman"/>
          <w:iCs/>
          <w:sz w:val="24"/>
          <w:szCs w:val="24"/>
        </w:rPr>
      </w:pPr>
    </w:p>
    <w:p w14:paraId="0B9DAA9D" w14:textId="591045DD" w:rsidR="007A6A22" w:rsidRPr="0062627B" w:rsidRDefault="00F9179A"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 xml:space="preserve">Sections </w:t>
      </w:r>
      <w:r w:rsidR="007A6A22" w:rsidRPr="0062627B">
        <w:rPr>
          <w:rFonts w:ascii="Times New Roman" w:eastAsia="Times New Roman" w:hAnsi="Times New Roman"/>
          <w:iCs/>
          <w:sz w:val="24"/>
          <w:szCs w:val="24"/>
        </w:rPr>
        <w:t>5 to 7 each contain an exemption from compliance with certain provisions of CAR and the Civil Aviation Orders, in relation to the operation of the aircraft in R979A. Also, sections 5 to 7 each contain an exemption from compliance with paragraph 200.025(b) and subparagraph 200.030(c)(ii) of CASR in relation to a pilot’s operation of the aircraft in R979A, to the extent the relevant sport aviation body’s operations manual does not allow the pilot to operate the aircraft in R979A.</w:t>
      </w:r>
    </w:p>
    <w:p w14:paraId="3AA6FCD0" w14:textId="77777777" w:rsidR="007A6A22" w:rsidRPr="0062627B" w:rsidRDefault="007A6A22" w:rsidP="00F571FD">
      <w:pPr>
        <w:spacing w:after="0" w:line="240" w:lineRule="auto"/>
        <w:rPr>
          <w:rFonts w:ascii="Times New Roman" w:eastAsia="Times New Roman" w:hAnsi="Times New Roman"/>
          <w:iCs/>
          <w:sz w:val="24"/>
          <w:szCs w:val="24"/>
        </w:rPr>
      </w:pPr>
    </w:p>
    <w:p w14:paraId="333D7EBF" w14:textId="32DAC8CB"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 xml:space="preserve">Sections 5 to 7 each contain an exemption from compliance with the pilot licensing requirements contained in Part 61 of CASR, in relation to the operation of a CAO 95.10 aircraft, CAO 95.12 aircraft, or CAO 95.12.1 aircraft, in R979A. </w:t>
      </w:r>
      <w:r w:rsidR="0067430A" w:rsidRPr="0062627B">
        <w:rPr>
          <w:rFonts w:ascii="Times New Roman" w:eastAsia="Times New Roman" w:hAnsi="Times New Roman"/>
          <w:iCs/>
          <w:sz w:val="24"/>
          <w:szCs w:val="24"/>
        </w:rPr>
        <w:t>Subsection 5C of CAO</w:t>
      </w:r>
      <w:r w:rsidR="00011514" w:rsidRPr="0062627B">
        <w:rPr>
          <w:rFonts w:ascii="Times New Roman" w:eastAsia="Times New Roman" w:hAnsi="Times New Roman"/>
          <w:iCs/>
          <w:sz w:val="24"/>
          <w:szCs w:val="24"/>
        </w:rPr>
        <w:t> </w:t>
      </w:r>
      <w:r w:rsidR="0067430A" w:rsidRPr="0062627B">
        <w:rPr>
          <w:rFonts w:ascii="Times New Roman" w:eastAsia="Times New Roman" w:hAnsi="Times New Roman"/>
          <w:iCs/>
          <w:sz w:val="24"/>
          <w:szCs w:val="24"/>
        </w:rPr>
        <w:t xml:space="preserve">95.32 and CAO 95.55 </w:t>
      </w:r>
      <w:r w:rsidRPr="0062627B">
        <w:rPr>
          <w:rFonts w:ascii="Times New Roman" w:eastAsia="Times New Roman" w:hAnsi="Times New Roman"/>
          <w:iCs/>
          <w:sz w:val="24"/>
          <w:szCs w:val="24"/>
        </w:rPr>
        <w:t>each provide</w:t>
      </w:r>
      <w:r w:rsidR="00104C0A" w:rsidRPr="0062627B">
        <w:rPr>
          <w:rFonts w:ascii="Times New Roman" w:eastAsia="Times New Roman" w:hAnsi="Times New Roman"/>
          <w:iCs/>
          <w:sz w:val="24"/>
          <w:szCs w:val="24"/>
        </w:rPr>
        <w:t>, in effect,</w:t>
      </w:r>
      <w:r w:rsidRPr="0062627B">
        <w:rPr>
          <w:rFonts w:ascii="Times New Roman" w:eastAsia="Times New Roman" w:hAnsi="Times New Roman"/>
          <w:iCs/>
          <w:sz w:val="24"/>
          <w:szCs w:val="24"/>
        </w:rPr>
        <w:t xml:space="preserve"> the equivalent exemption for a CAO</w:t>
      </w:r>
      <w:r w:rsidR="004968E3" w:rsidRPr="0062627B">
        <w:rPr>
          <w:rFonts w:ascii="Times New Roman" w:eastAsia="Times New Roman" w:hAnsi="Times New Roman"/>
          <w:iCs/>
          <w:sz w:val="24"/>
          <w:szCs w:val="24"/>
        </w:rPr>
        <w:t> </w:t>
      </w:r>
      <w:r w:rsidRPr="0062627B">
        <w:rPr>
          <w:rFonts w:ascii="Times New Roman" w:eastAsia="Times New Roman" w:hAnsi="Times New Roman"/>
          <w:iCs/>
          <w:sz w:val="24"/>
          <w:szCs w:val="24"/>
        </w:rPr>
        <w:t>95.32 aircraft or CAO 95.55 aircraft.</w:t>
      </w:r>
    </w:p>
    <w:p w14:paraId="59342E4A" w14:textId="77777777" w:rsidR="007A6A22" w:rsidRPr="0062627B" w:rsidRDefault="007A6A22" w:rsidP="00F571FD">
      <w:pPr>
        <w:spacing w:after="0" w:line="240" w:lineRule="auto"/>
        <w:rPr>
          <w:rFonts w:ascii="Times New Roman" w:eastAsia="Times New Roman" w:hAnsi="Times New Roman"/>
          <w:iCs/>
          <w:sz w:val="24"/>
          <w:szCs w:val="24"/>
        </w:rPr>
      </w:pPr>
    </w:p>
    <w:p w14:paraId="41E0C2F8" w14:textId="77777777"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Without the exemptions, the aircraft could not be lawfully operated in R979A.</w:t>
      </w:r>
    </w:p>
    <w:p w14:paraId="66A4881F" w14:textId="77777777" w:rsidR="007A6A22" w:rsidRPr="0062627B" w:rsidRDefault="007A6A22" w:rsidP="00F571FD">
      <w:pPr>
        <w:spacing w:after="0" w:line="240" w:lineRule="auto"/>
        <w:rPr>
          <w:rFonts w:ascii="Times New Roman" w:eastAsia="Times New Roman" w:hAnsi="Times New Roman"/>
          <w:iCs/>
          <w:sz w:val="24"/>
          <w:szCs w:val="24"/>
        </w:rPr>
      </w:pPr>
    </w:p>
    <w:p w14:paraId="5106F9E8" w14:textId="5847FB19" w:rsidR="007A6A22" w:rsidRPr="0062627B" w:rsidRDefault="007A6A22" w:rsidP="00F571FD">
      <w:pPr>
        <w:spacing w:after="0" w:line="240" w:lineRule="auto"/>
        <w:rPr>
          <w:rFonts w:ascii="Times New Roman" w:eastAsia="Times New Roman" w:hAnsi="Times New Roman"/>
          <w:iCs/>
          <w:sz w:val="24"/>
          <w:szCs w:val="24"/>
        </w:rPr>
      </w:pPr>
      <w:r w:rsidRPr="0062627B">
        <w:rPr>
          <w:rFonts w:ascii="Times New Roman" w:eastAsia="Times New Roman" w:hAnsi="Times New Roman"/>
          <w:iCs/>
          <w:sz w:val="24"/>
          <w:szCs w:val="24"/>
        </w:rPr>
        <w:t>Schedule 1 contains conditions imposed on the exemptions. One of the conditions relates to the type of radio that must be fitted to the aircraft</w:t>
      </w:r>
      <w:r w:rsidR="00104C0A" w:rsidRPr="0062627B">
        <w:rPr>
          <w:rFonts w:ascii="Times New Roman" w:eastAsia="Times New Roman" w:hAnsi="Times New Roman"/>
          <w:iCs/>
          <w:sz w:val="24"/>
          <w:szCs w:val="24"/>
        </w:rPr>
        <w:t xml:space="preserve"> and its serviceability</w:t>
      </w:r>
      <w:r w:rsidRPr="0062627B">
        <w:rPr>
          <w:rFonts w:ascii="Times New Roman" w:eastAsia="Times New Roman" w:hAnsi="Times New Roman"/>
          <w:iCs/>
          <w:sz w:val="24"/>
          <w:szCs w:val="24"/>
        </w:rPr>
        <w:t>. The other conditions impose obligations on the pilot in command of the aircraft</w:t>
      </w:r>
      <w:r w:rsidR="000A3B79" w:rsidRPr="0062627B">
        <w:rPr>
          <w:rFonts w:ascii="Times New Roman" w:eastAsia="Times New Roman" w:hAnsi="Times New Roman"/>
          <w:iCs/>
          <w:sz w:val="24"/>
          <w:szCs w:val="24"/>
        </w:rPr>
        <w:t>, in relation to compliance with AIP Supplement H01/25</w:t>
      </w:r>
      <w:r w:rsidR="00505451" w:rsidRPr="0062627B">
        <w:rPr>
          <w:rFonts w:ascii="Times New Roman" w:eastAsia="Times New Roman" w:hAnsi="Times New Roman"/>
          <w:iCs/>
          <w:sz w:val="24"/>
          <w:szCs w:val="24"/>
        </w:rPr>
        <w:t>,</w:t>
      </w:r>
      <w:r w:rsidR="007837ED" w:rsidRPr="0062627B">
        <w:rPr>
          <w:rFonts w:ascii="Times New Roman" w:eastAsia="Times New Roman" w:hAnsi="Times New Roman"/>
          <w:iCs/>
          <w:sz w:val="24"/>
          <w:szCs w:val="24"/>
        </w:rPr>
        <w:t xml:space="preserve"> and approval of the airshow organis</w:t>
      </w:r>
      <w:r w:rsidR="00101AEA">
        <w:rPr>
          <w:rFonts w:ascii="Times New Roman" w:eastAsia="Times New Roman" w:hAnsi="Times New Roman"/>
          <w:iCs/>
          <w:sz w:val="24"/>
          <w:szCs w:val="24"/>
        </w:rPr>
        <w:t>er</w:t>
      </w:r>
      <w:r w:rsidR="007837ED" w:rsidRPr="0062627B">
        <w:rPr>
          <w:rFonts w:ascii="Times New Roman" w:eastAsia="Times New Roman" w:hAnsi="Times New Roman"/>
          <w:iCs/>
          <w:sz w:val="24"/>
          <w:szCs w:val="24"/>
        </w:rPr>
        <w:t xml:space="preserve"> </w:t>
      </w:r>
      <w:r w:rsidR="00503C13" w:rsidRPr="0062627B">
        <w:rPr>
          <w:rFonts w:ascii="Times New Roman" w:eastAsia="Times New Roman" w:hAnsi="Times New Roman"/>
          <w:iCs/>
          <w:sz w:val="24"/>
          <w:szCs w:val="24"/>
        </w:rPr>
        <w:t>and relevant sport aviation body</w:t>
      </w:r>
      <w:r w:rsidRPr="0062627B">
        <w:rPr>
          <w:rFonts w:ascii="Times New Roman" w:eastAsia="Times New Roman" w:hAnsi="Times New Roman"/>
          <w:iCs/>
          <w:sz w:val="24"/>
          <w:szCs w:val="24"/>
        </w:rPr>
        <w:t>.</w:t>
      </w:r>
    </w:p>
    <w:p w14:paraId="3AE01303" w14:textId="77777777" w:rsidR="00C92C44" w:rsidRPr="0062627B" w:rsidRDefault="00C92C44" w:rsidP="006D6009">
      <w:pPr>
        <w:spacing w:after="0" w:line="240" w:lineRule="auto"/>
        <w:rPr>
          <w:rFonts w:ascii="Times New Roman" w:eastAsia="Times New Roman" w:hAnsi="Times New Roman"/>
          <w:i/>
          <w:sz w:val="24"/>
          <w:szCs w:val="24"/>
        </w:rPr>
      </w:pPr>
    </w:p>
    <w:bookmarkEnd w:id="0"/>
    <w:p w14:paraId="3F725247" w14:textId="09CAC379" w:rsidR="006D6009" w:rsidRPr="0062627B" w:rsidRDefault="006D6009" w:rsidP="00F20356">
      <w:pPr>
        <w:spacing w:after="0" w:line="240" w:lineRule="auto"/>
        <w:rPr>
          <w:rFonts w:ascii="Times New Roman" w:eastAsia="Times New Roman" w:hAnsi="Times New Roman"/>
          <w:i/>
          <w:sz w:val="24"/>
          <w:szCs w:val="24"/>
        </w:rPr>
      </w:pPr>
      <w:r w:rsidRPr="0062627B">
        <w:rPr>
          <w:rFonts w:ascii="Times New Roman" w:eastAsia="Times New Roman" w:hAnsi="Times New Roman"/>
          <w:b/>
          <w:i/>
          <w:sz w:val="24"/>
          <w:szCs w:val="24"/>
        </w:rPr>
        <w:t>Legislation Act 2003</w:t>
      </w:r>
    </w:p>
    <w:p w14:paraId="08CC5E2F" w14:textId="42B9A697" w:rsidR="00E64A26" w:rsidRPr="0062627B" w:rsidRDefault="006D6009" w:rsidP="00161A36">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Paragraph 98(5A)(a) of the Act provides that CASA may issue instruments in relation to matters affecting the safe navigation and operation or the maintenance of aircraft.</w:t>
      </w:r>
      <w:r w:rsidR="006E319E"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 xml:space="preserve">Additionally, paragraph 98(5AA)(a) of the Act provides that an instrument issued under paragraph 98(5A)(a) is a legislative instrument if the instrument is expressed to apply </w:t>
      </w:r>
      <w:r w:rsidR="00161A36" w:rsidRPr="0062627B">
        <w:rPr>
          <w:rFonts w:ascii="Times New Roman" w:eastAsia="Times New Roman" w:hAnsi="Times New Roman"/>
          <w:sz w:val="24"/>
          <w:szCs w:val="24"/>
        </w:rPr>
        <w:t xml:space="preserve">in relation </w:t>
      </w:r>
      <w:r w:rsidRPr="0062627B">
        <w:rPr>
          <w:rFonts w:ascii="Times New Roman" w:eastAsia="Times New Roman" w:hAnsi="Times New Roman"/>
          <w:sz w:val="24"/>
          <w:szCs w:val="24"/>
        </w:rPr>
        <w:t>to a class of persons</w:t>
      </w:r>
      <w:r w:rsidR="00E64A26" w:rsidRPr="0062627B">
        <w:rPr>
          <w:rFonts w:ascii="Times New Roman" w:eastAsia="Times New Roman" w:hAnsi="Times New Roman"/>
          <w:sz w:val="24"/>
          <w:szCs w:val="24"/>
        </w:rPr>
        <w:t xml:space="preserve"> or a class of aircraft.</w:t>
      </w:r>
    </w:p>
    <w:p w14:paraId="4A07B649" w14:textId="77777777" w:rsidR="00E64A26" w:rsidRPr="0062627B" w:rsidRDefault="00E64A26" w:rsidP="00161A36">
      <w:pPr>
        <w:spacing w:after="0" w:line="240" w:lineRule="auto"/>
        <w:rPr>
          <w:rFonts w:ascii="Times New Roman" w:eastAsia="Times New Roman" w:hAnsi="Times New Roman"/>
          <w:sz w:val="24"/>
          <w:szCs w:val="24"/>
        </w:rPr>
      </w:pPr>
    </w:p>
    <w:p w14:paraId="1EE814A4" w14:textId="7A4C5C90" w:rsidR="006D6009" w:rsidRPr="0062627B" w:rsidRDefault="00E64A26" w:rsidP="00161A36">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Secti</w:t>
      </w:r>
      <w:r w:rsidR="007D027A" w:rsidRPr="0062627B">
        <w:rPr>
          <w:rFonts w:ascii="Times New Roman" w:eastAsia="Times New Roman" w:hAnsi="Times New Roman"/>
          <w:sz w:val="24"/>
          <w:szCs w:val="24"/>
        </w:rPr>
        <w:t>o</w:t>
      </w:r>
      <w:r w:rsidRPr="0062627B">
        <w:rPr>
          <w:rFonts w:ascii="Times New Roman" w:eastAsia="Times New Roman" w:hAnsi="Times New Roman"/>
          <w:sz w:val="24"/>
          <w:szCs w:val="24"/>
        </w:rPr>
        <w:t>ns 5 to 8 of the instrument apply to st</w:t>
      </w:r>
      <w:r w:rsidR="007D027A" w:rsidRPr="0062627B">
        <w:rPr>
          <w:rFonts w:ascii="Times New Roman" w:eastAsia="Times New Roman" w:hAnsi="Times New Roman"/>
          <w:sz w:val="24"/>
          <w:szCs w:val="24"/>
        </w:rPr>
        <w:t>a</w:t>
      </w:r>
      <w:r w:rsidRPr="0062627B">
        <w:rPr>
          <w:rFonts w:ascii="Times New Roman" w:eastAsia="Times New Roman" w:hAnsi="Times New Roman"/>
          <w:sz w:val="24"/>
          <w:szCs w:val="24"/>
        </w:rPr>
        <w:t>ted persons (each a class of persons) in relation to th</w:t>
      </w:r>
      <w:r w:rsidR="007D027A" w:rsidRPr="0062627B">
        <w:rPr>
          <w:rFonts w:ascii="Times New Roman" w:eastAsia="Times New Roman" w:hAnsi="Times New Roman"/>
          <w:sz w:val="24"/>
          <w:szCs w:val="24"/>
        </w:rPr>
        <w:t>e</w:t>
      </w:r>
      <w:r w:rsidRPr="0062627B">
        <w:rPr>
          <w:rFonts w:ascii="Times New Roman" w:eastAsia="Times New Roman" w:hAnsi="Times New Roman"/>
          <w:sz w:val="24"/>
          <w:szCs w:val="24"/>
        </w:rPr>
        <w:t xml:space="preserve"> operati</w:t>
      </w:r>
      <w:r w:rsidR="007D027A" w:rsidRPr="0062627B">
        <w:rPr>
          <w:rFonts w:ascii="Times New Roman" w:eastAsia="Times New Roman" w:hAnsi="Times New Roman"/>
          <w:sz w:val="24"/>
          <w:szCs w:val="24"/>
        </w:rPr>
        <w:t>o</w:t>
      </w:r>
      <w:r w:rsidRPr="0062627B">
        <w:rPr>
          <w:rFonts w:ascii="Times New Roman" w:eastAsia="Times New Roman" w:hAnsi="Times New Roman"/>
          <w:sz w:val="24"/>
          <w:szCs w:val="24"/>
        </w:rPr>
        <w:t>n of a CAO 95.10, CAO 95.12, CAO 95.12.1</w:t>
      </w:r>
      <w:r w:rsidR="007D027A" w:rsidRPr="0062627B">
        <w:rPr>
          <w:rFonts w:ascii="Times New Roman" w:eastAsia="Times New Roman" w:hAnsi="Times New Roman"/>
          <w:sz w:val="24"/>
          <w:szCs w:val="24"/>
        </w:rPr>
        <w:t xml:space="preserve">, CAO 95.32 or CAO 95.55 </w:t>
      </w:r>
      <w:r w:rsidR="007D027A" w:rsidRPr="0062627B">
        <w:rPr>
          <w:rFonts w:ascii="Times New Roman" w:eastAsia="Times New Roman" w:hAnsi="Times New Roman"/>
          <w:sz w:val="24"/>
          <w:szCs w:val="24"/>
        </w:rPr>
        <w:lastRenderedPageBreak/>
        <w:t>aircraft (each a class of aircraft</w:t>
      </w:r>
      <w:r w:rsidR="00AE6D2D" w:rsidRPr="0062627B">
        <w:rPr>
          <w:rFonts w:ascii="Times New Roman" w:eastAsia="Times New Roman" w:hAnsi="Times New Roman"/>
          <w:sz w:val="24"/>
          <w:szCs w:val="24"/>
        </w:rPr>
        <w:t>)</w:t>
      </w:r>
      <w:r w:rsidR="007D027A" w:rsidRPr="0062627B">
        <w:rPr>
          <w:rFonts w:ascii="Times New Roman" w:eastAsia="Times New Roman" w:hAnsi="Times New Roman"/>
          <w:sz w:val="24"/>
          <w:szCs w:val="24"/>
        </w:rPr>
        <w:t xml:space="preserve">. The </w:t>
      </w:r>
      <w:r w:rsidR="006D6009" w:rsidRPr="0062627B">
        <w:rPr>
          <w:rFonts w:ascii="Times New Roman" w:eastAsia="Times New Roman" w:hAnsi="Times New Roman"/>
          <w:sz w:val="24"/>
          <w:szCs w:val="24"/>
        </w:rPr>
        <w:t xml:space="preserve">instrument is, therefore, a legislative instrument, and is </w:t>
      </w:r>
      <w:r w:rsidR="006D6009" w:rsidRPr="0062627B">
        <w:rPr>
          <w:rFonts w:ascii="Times New Roman" w:eastAsia="Times New Roman" w:hAnsi="Times New Roman"/>
          <w:iCs/>
          <w:sz w:val="24"/>
          <w:szCs w:val="24"/>
        </w:rPr>
        <w:t>subject to tabling and disallowance in the Parliament under sections 38 and 42 of the LA.</w:t>
      </w:r>
    </w:p>
    <w:p w14:paraId="39BBF474" w14:textId="77777777" w:rsidR="007D027A" w:rsidRPr="0062627B" w:rsidRDefault="007D027A" w:rsidP="00E240B0">
      <w:pPr>
        <w:spacing w:after="0" w:line="240" w:lineRule="auto"/>
        <w:rPr>
          <w:rFonts w:ascii="Times New Roman" w:eastAsia="Times New Roman" w:hAnsi="Times New Roman"/>
          <w:iCs/>
          <w:sz w:val="24"/>
          <w:szCs w:val="24"/>
        </w:rPr>
      </w:pPr>
    </w:p>
    <w:p w14:paraId="64752C47" w14:textId="26CA4B6A" w:rsidR="00FC1372" w:rsidRPr="0062627B" w:rsidRDefault="00FC1372" w:rsidP="00E240B0">
      <w:pPr>
        <w:spacing w:after="0" w:line="240" w:lineRule="auto"/>
        <w:rPr>
          <w:rFonts w:ascii="Times New Roman" w:eastAsia="Times New Roman" w:hAnsi="Times New Roman"/>
          <w:b/>
          <w:bCs/>
          <w:iCs/>
          <w:sz w:val="24"/>
          <w:szCs w:val="24"/>
        </w:rPr>
      </w:pPr>
      <w:r w:rsidRPr="0062627B">
        <w:rPr>
          <w:rFonts w:ascii="Times New Roman" w:eastAsia="Times New Roman" w:hAnsi="Times New Roman"/>
          <w:b/>
          <w:bCs/>
          <w:iCs/>
          <w:sz w:val="24"/>
          <w:szCs w:val="24"/>
        </w:rPr>
        <w:t>Sunsetting</w:t>
      </w:r>
    </w:p>
    <w:p w14:paraId="5509E2A1" w14:textId="7CB95EE6" w:rsidR="00E240B0" w:rsidRPr="0062627B" w:rsidRDefault="00E240B0" w:rsidP="00E240B0">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As the instrument relates to aviation safety and is made under </w:t>
      </w:r>
      <w:r w:rsidR="007D027A" w:rsidRPr="0062627B">
        <w:rPr>
          <w:rFonts w:ascii="Times New Roman" w:eastAsia="Times New Roman" w:hAnsi="Times New Roman"/>
          <w:sz w:val="24"/>
          <w:szCs w:val="24"/>
        </w:rPr>
        <w:t xml:space="preserve">CASR, </w:t>
      </w:r>
      <w:r w:rsidRPr="0062627B">
        <w:rPr>
          <w:rFonts w:ascii="Times New Roman" w:eastAsia="Times New Roman" w:hAnsi="Times New Roman"/>
          <w:sz w:val="24"/>
          <w:szCs w:val="24"/>
        </w:rPr>
        <w:t>Part</w:t>
      </w:r>
      <w:r w:rsidR="00DE3484"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4 of Chapter</w:t>
      </w:r>
      <w:r w:rsidR="00DE3484"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3 of the LA (</w:t>
      </w:r>
      <w:r w:rsidR="00E631D6" w:rsidRPr="0062627B">
        <w:rPr>
          <w:rFonts w:ascii="Times New Roman" w:eastAsia="Times New Roman" w:hAnsi="Times New Roman"/>
          <w:sz w:val="24"/>
          <w:szCs w:val="24"/>
        </w:rPr>
        <w:t xml:space="preserve">the </w:t>
      </w:r>
      <w:r w:rsidRPr="0062627B">
        <w:rPr>
          <w:rFonts w:ascii="Times New Roman" w:eastAsia="Times New Roman" w:hAnsi="Times New Roman"/>
          <w:b/>
          <w:bCs/>
          <w:i/>
          <w:iCs/>
          <w:sz w:val="24"/>
          <w:szCs w:val="24"/>
        </w:rPr>
        <w:t xml:space="preserve">sunsetting </w:t>
      </w:r>
      <w:r w:rsidR="00E631D6" w:rsidRPr="0062627B">
        <w:rPr>
          <w:rFonts w:ascii="Times New Roman" w:eastAsia="Times New Roman" w:hAnsi="Times New Roman"/>
          <w:b/>
          <w:bCs/>
          <w:i/>
          <w:iCs/>
          <w:sz w:val="24"/>
          <w:szCs w:val="24"/>
        </w:rPr>
        <w:t>provisions</w:t>
      </w:r>
      <w:r w:rsidRPr="0062627B">
        <w:rPr>
          <w:rFonts w:ascii="Times New Roman" w:eastAsia="Times New Roman" w:hAnsi="Times New Roman"/>
          <w:sz w:val="24"/>
          <w:szCs w:val="24"/>
        </w:rPr>
        <w:t>) does not apply to the instrument (</w:t>
      </w:r>
      <w:r w:rsidR="00DD35BE" w:rsidRPr="0062627B">
        <w:rPr>
          <w:rFonts w:ascii="Times New Roman" w:eastAsia="Times New Roman" w:hAnsi="Times New Roman"/>
          <w:sz w:val="24"/>
          <w:szCs w:val="24"/>
        </w:rPr>
        <w:t xml:space="preserve">as per </w:t>
      </w:r>
      <w:r w:rsidRPr="0062627B">
        <w:rPr>
          <w:rFonts w:ascii="Times New Roman" w:eastAsia="Times New Roman" w:hAnsi="Times New Roman"/>
          <w:sz w:val="24"/>
          <w:szCs w:val="24"/>
        </w:rPr>
        <w:t xml:space="preserve">item 15 of the table in section 12 of the </w:t>
      </w:r>
      <w:r w:rsidRPr="0062627B">
        <w:rPr>
          <w:rFonts w:ascii="Times New Roman" w:eastAsia="Times New Roman" w:hAnsi="Times New Roman"/>
          <w:i/>
          <w:iCs/>
          <w:sz w:val="24"/>
          <w:szCs w:val="24"/>
        </w:rPr>
        <w:t>Legislation (Exemptions and Other Matters) Regulation</w:t>
      </w:r>
      <w:r w:rsidR="00981E0E" w:rsidRPr="0062627B">
        <w:rPr>
          <w:rFonts w:ascii="Times New Roman" w:eastAsia="Times New Roman" w:hAnsi="Times New Roman"/>
          <w:i/>
          <w:iCs/>
          <w:sz w:val="24"/>
          <w:szCs w:val="24"/>
        </w:rPr>
        <w:t xml:space="preserve"> </w:t>
      </w:r>
      <w:r w:rsidRPr="0062627B">
        <w:rPr>
          <w:rFonts w:ascii="Times New Roman" w:eastAsia="Times New Roman" w:hAnsi="Times New Roman"/>
          <w:i/>
          <w:iCs/>
          <w:sz w:val="24"/>
          <w:szCs w:val="24"/>
        </w:rPr>
        <w:t>2015</w:t>
      </w:r>
      <w:r w:rsidRPr="0062627B">
        <w:rPr>
          <w:rFonts w:ascii="Times New Roman" w:eastAsia="Times New Roman" w:hAnsi="Times New Roman"/>
          <w:sz w:val="24"/>
          <w:szCs w:val="24"/>
        </w:rPr>
        <w:t>).</w:t>
      </w:r>
    </w:p>
    <w:p w14:paraId="1F9A3A75" w14:textId="77777777" w:rsidR="00031CED" w:rsidRPr="0062627B" w:rsidRDefault="00031CED" w:rsidP="00E240B0">
      <w:pPr>
        <w:spacing w:after="0" w:line="240" w:lineRule="auto"/>
        <w:rPr>
          <w:rFonts w:ascii="Times New Roman" w:eastAsia="Times New Roman" w:hAnsi="Times New Roman"/>
          <w:sz w:val="24"/>
          <w:szCs w:val="24"/>
        </w:rPr>
      </w:pPr>
    </w:p>
    <w:p w14:paraId="269C2585" w14:textId="6E7AAA1E" w:rsidR="00E240B0" w:rsidRPr="0062627B" w:rsidRDefault="00E240B0" w:rsidP="00E240B0">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However, this instrument will be repealed at the end of </w:t>
      </w:r>
      <w:r w:rsidR="008C1BEE" w:rsidRPr="0062627B">
        <w:rPr>
          <w:rFonts w:ascii="Times New Roman" w:eastAsia="Times New Roman" w:hAnsi="Times New Roman"/>
          <w:sz w:val="24"/>
          <w:szCs w:val="24"/>
        </w:rPr>
        <w:t>1 April 2025</w:t>
      </w:r>
      <w:r w:rsidR="00031CED" w:rsidRPr="0062627B">
        <w:rPr>
          <w:rFonts w:ascii="Times New Roman" w:eastAsia="Times New Roman" w:hAnsi="Times New Roman"/>
          <w:sz w:val="24"/>
          <w:szCs w:val="24"/>
        </w:rPr>
        <w:t xml:space="preserve">, </w:t>
      </w:r>
      <w:r w:rsidRPr="0062627B">
        <w:rPr>
          <w:rFonts w:ascii="Times New Roman" w:eastAsia="Times New Roman" w:hAnsi="Times New Roman"/>
          <w:sz w:val="24"/>
          <w:szCs w:val="24"/>
        </w:rPr>
        <w:t xml:space="preserve">which will occur before </w:t>
      </w:r>
      <w:r w:rsidR="00F62443" w:rsidRPr="0062627B">
        <w:rPr>
          <w:rFonts w:ascii="Times New Roman" w:eastAsia="Times New Roman" w:hAnsi="Times New Roman"/>
          <w:sz w:val="24"/>
          <w:szCs w:val="24"/>
        </w:rPr>
        <w:t xml:space="preserve">the sunsetting provisions </w:t>
      </w:r>
      <w:r w:rsidRPr="0062627B">
        <w:rPr>
          <w:rFonts w:ascii="Times New Roman" w:eastAsia="Times New Roman" w:hAnsi="Times New Roman"/>
          <w:sz w:val="24"/>
          <w:szCs w:val="24"/>
        </w:rPr>
        <w:t>would have repealed the instrument</w:t>
      </w:r>
      <w:r w:rsidR="001141FE" w:rsidRPr="0062627B">
        <w:rPr>
          <w:rFonts w:ascii="Times New Roman" w:eastAsia="Times New Roman" w:hAnsi="Times New Roman"/>
          <w:sz w:val="24"/>
          <w:szCs w:val="24"/>
        </w:rPr>
        <w:t xml:space="preserve"> if </w:t>
      </w:r>
      <w:r w:rsidR="007B0B67" w:rsidRPr="0062627B">
        <w:rPr>
          <w:rFonts w:ascii="Times New Roman" w:eastAsia="Times New Roman" w:hAnsi="Times New Roman"/>
          <w:sz w:val="24"/>
          <w:szCs w:val="24"/>
        </w:rPr>
        <w:t>they</w:t>
      </w:r>
      <w:r w:rsidR="001141FE" w:rsidRPr="0062627B">
        <w:rPr>
          <w:rFonts w:ascii="Times New Roman" w:eastAsia="Times New Roman" w:hAnsi="Times New Roman"/>
          <w:sz w:val="24"/>
          <w:szCs w:val="24"/>
        </w:rPr>
        <w:t xml:space="preserve"> had applied</w:t>
      </w:r>
      <w:r w:rsidRPr="0062627B">
        <w:rPr>
          <w:rFonts w:ascii="Times New Roman" w:eastAsia="Times New Roman" w:hAnsi="Times New Roman"/>
          <w:sz w:val="24"/>
          <w:szCs w:val="24"/>
        </w:rPr>
        <w:t xml:space="preserve">. Any renewal of the instrument will be </w:t>
      </w:r>
      <w:r w:rsidRPr="0062627B">
        <w:rPr>
          <w:rFonts w:ascii="Times New Roman" w:eastAsia="Times New Roman" w:hAnsi="Times New Roman"/>
          <w:iCs/>
          <w:sz w:val="24"/>
          <w:szCs w:val="24"/>
        </w:rPr>
        <w:t>subject to tabling and disallowance in the Parliament under sections 38 and</w:t>
      </w:r>
      <w:r w:rsidR="00DE3484" w:rsidRPr="0062627B">
        <w:rPr>
          <w:rFonts w:ascii="Times New Roman" w:eastAsia="Times New Roman" w:hAnsi="Times New Roman"/>
          <w:iCs/>
          <w:sz w:val="24"/>
          <w:szCs w:val="24"/>
        </w:rPr>
        <w:t xml:space="preserve"> </w:t>
      </w:r>
      <w:r w:rsidRPr="0062627B">
        <w:rPr>
          <w:rFonts w:ascii="Times New Roman" w:eastAsia="Times New Roman" w:hAnsi="Times New Roman"/>
          <w:iCs/>
          <w:sz w:val="24"/>
          <w:szCs w:val="24"/>
        </w:rPr>
        <w:t>42 of the LA.</w:t>
      </w:r>
      <w:r w:rsidRPr="0062627B">
        <w:rPr>
          <w:rFonts w:ascii="Times New Roman" w:eastAsia="Times New Roman" w:hAnsi="Times New Roman"/>
          <w:sz w:val="24"/>
          <w:szCs w:val="24"/>
        </w:rPr>
        <w:t xml:space="preserve"> Therefore, the exemption from sunsetting does not affect parliamentary oversight of this instrument.</w:t>
      </w:r>
    </w:p>
    <w:p w14:paraId="4F583436" w14:textId="01400082" w:rsidR="00E240B0" w:rsidRPr="0062627B" w:rsidRDefault="00E240B0" w:rsidP="00E240B0">
      <w:pPr>
        <w:spacing w:after="0" w:line="240" w:lineRule="auto"/>
        <w:rPr>
          <w:rFonts w:ascii="Times New Roman" w:eastAsia="Times New Roman" w:hAnsi="Times New Roman"/>
          <w:sz w:val="24"/>
          <w:szCs w:val="24"/>
        </w:rPr>
      </w:pPr>
    </w:p>
    <w:p w14:paraId="3643D0E4" w14:textId="77777777" w:rsidR="006D6009" w:rsidRPr="0062627B" w:rsidRDefault="006D6009" w:rsidP="00F20356">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Consultation</w:t>
      </w:r>
    </w:p>
    <w:p w14:paraId="17F3D5DC" w14:textId="72DD37CF" w:rsidR="00BB0B8A" w:rsidRPr="0062627B" w:rsidRDefault="00AF064E" w:rsidP="002C4C3A">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Initial consultation </w:t>
      </w:r>
      <w:r w:rsidR="0093174C" w:rsidRPr="0062627B">
        <w:rPr>
          <w:rFonts w:ascii="Times New Roman" w:eastAsia="Times New Roman" w:hAnsi="Times New Roman"/>
          <w:sz w:val="24"/>
          <w:szCs w:val="24"/>
        </w:rPr>
        <w:t xml:space="preserve">on the proposed instrument </w:t>
      </w:r>
      <w:r w:rsidRPr="0062627B">
        <w:rPr>
          <w:rFonts w:ascii="Times New Roman" w:eastAsia="Times New Roman" w:hAnsi="Times New Roman"/>
          <w:sz w:val="24"/>
          <w:szCs w:val="24"/>
        </w:rPr>
        <w:t xml:space="preserve">was conducted by </w:t>
      </w:r>
      <w:r w:rsidR="002C4C3A" w:rsidRPr="0062627B">
        <w:rPr>
          <w:rFonts w:ascii="Times New Roman" w:eastAsia="Times New Roman" w:hAnsi="Times New Roman"/>
          <w:sz w:val="24"/>
          <w:szCs w:val="24"/>
        </w:rPr>
        <w:t xml:space="preserve">CASA with </w:t>
      </w:r>
      <w:r w:rsidR="00F8334F" w:rsidRPr="0062627B">
        <w:rPr>
          <w:rFonts w:ascii="Times New Roman" w:eastAsia="Times New Roman" w:hAnsi="Times New Roman"/>
          <w:sz w:val="24"/>
          <w:szCs w:val="24"/>
        </w:rPr>
        <w:t>the A</w:t>
      </w:r>
      <w:r w:rsidR="00AC66FB" w:rsidRPr="0062627B">
        <w:rPr>
          <w:rFonts w:ascii="Times New Roman" w:eastAsia="Times New Roman" w:hAnsi="Times New Roman"/>
          <w:sz w:val="24"/>
          <w:szCs w:val="24"/>
        </w:rPr>
        <w:t>MD</w:t>
      </w:r>
      <w:r w:rsidR="00F8334F" w:rsidRPr="0062627B">
        <w:rPr>
          <w:rFonts w:ascii="Times New Roman" w:eastAsia="Times New Roman" w:hAnsi="Times New Roman"/>
          <w:sz w:val="24"/>
          <w:szCs w:val="24"/>
        </w:rPr>
        <w:t>A Foundation Limited</w:t>
      </w:r>
      <w:r w:rsidR="00D05CC2" w:rsidRPr="0062627B">
        <w:rPr>
          <w:rFonts w:ascii="Times New Roman" w:eastAsia="Times New Roman" w:hAnsi="Times New Roman"/>
          <w:sz w:val="24"/>
          <w:szCs w:val="24"/>
        </w:rPr>
        <w:t xml:space="preserve"> (</w:t>
      </w:r>
      <w:r w:rsidR="00D05CC2" w:rsidRPr="0062627B">
        <w:rPr>
          <w:rFonts w:ascii="Times New Roman" w:eastAsia="Times New Roman" w:hAnsi="Times New Roman"/>
          <w:b/>
          <w:bCs/>
          <w:i/>
          <w:iCs/>
          <w:sz w:val="24"/>
          <w:szCs w:val="24"/>
        </w:rPr>
        <w:t>AM</w:t>
      </w:r>
      <w:r w:rsidR="00AC66FB" w:rsidRPr="0062627B">
        <w:rPr>
          <w:rFonts w:ascii="Times New Roman" w:eastAsia="Times New Roman" w:hAnsi="Times New Roman"/>
          <w:b/>
          <w:bCs/>
          <w:i/>
          <w:iCs/>
          <w:sz w:val="24"/>
          <w:szCs w:val="24"/>
        </w:rPr>
        <w:t>D</w:t>
      </w:r>
      <w:r w:rsidR="00D05CC2" w:rsidRPr="0062627B">
        <w:rPr>
          <w:rFonts w:ascii="Times New Roman" w:eastAsia="Times New Roman" w:hAnsi="Times New Roman"/>
          <w:b/>
          <w:bCs/>
          <w:i/>
          <w:iCs/>
          <w:sz w:val="24"/>
          <w:szCs w:val="24"/>
        </w:rPr>
        <w:t>A</w:t>
      </w:r>
      <w:r w:rsidR="00D05CC2" w:rsidRPr="0062627B">
        <w:rPr>
          <w:rFonts w:ascii="Times New Roman" w:eastAsia="Times New Roman" w:hAnsi="Times New Roman"/>
          <w:sz w:val="24"/>
          <w:szCs w:val="24"/>
        </w:rPr>
        <w:t>)</w:t>
      </w:r>
      <w:r w:rsidR="00F8334F" w:rsidRPr="0062627B">
        <w:rPr>
          <w:rFonts w:ascii="Times New Roman" w:eastAsia="Times New Roman" w:hAnsi="Times New Roman"/>
          <w:sz w:val="24"/>
          <w:szCs w:val="24"/>
        </w:rPr>
        <w:t>, the applicant for the instrument, through the airshow display organiser</w:t>
      </w:r>
      <w:r w:rsidR="0093174C" w:rsidRPr="0062627B">
        <w:rPr>
          <w:rFonts w:ascii="Times New Roman" w:eastAsia="Times New Roman" w:hAnsi="Times New Roman"/>
          <w:sz w:val="24"/>
          <w:szCs w:val="24"/>
        </w:rPr>
        <w:t xml:space="preserve">. </w:t>
      </w:r>
      <w:r w:rsidR="006B783C" w:rsidRPr="0062627B">
        <w:rPr>
          <w:rFonts w:ascii="Times New Roman" w:eastAsia="Times New Roman" w:hAnsi="Times New Roman"/>
          <w:sz w:val="24"/>
          <w:szCs w:val="24"/>
        </w:rPr>
        <w:t>AM</w:t>
      </w:r>
      <w:r w:rsidR="00AC66FB" w:rsidRPr="0062627B">
        <w:rPr>
          <w:rFonts w:ascii="Times New Roman" w:eastAsia="Times New Roman" w:hAnsi="Times New Roman"/>
          <w:sz w:val="24"/>
          <w:szCs w:val="24"/>
        </w:rPr>
        <w:t>D</w:t>
      </w:r>
      <w:r w:rsidR="006B783C" w:rsidRPr="0062627B">
        <w:rPr>
          <w:rFonts w:ascii="Times New Roman" w:eastAsia="Times New Roman" w:hAnsi="Times New Roman"/>
          <w:sz w:val="24"/>
          <w:szCs w:val="24"/>
        </w:rPr>
        <w:t>A cons</w:t>
      </w:r>
      <w:r w:rsidR="00091E58" w:rsidRPr="0062627B">
        <w:rPr>
          <w:rFonts w:ascii="Times New Roman" w:eastAsia="Times New Roman" w:hAnsi="Times New Roman"/>
          <w:sz w:val="24"/>
          <w:szCs w:val="24"/>
        </w:rPr>
        <w:t xml:space="preserve">ulted </w:t>
      </w:r>
      <w:r w:rsidR="006B783C" w:rsidRPr="0062627B">
        <w:rPr>
          <w:rFonts w:ascii="Times New Roman" w:eastAsia="Times New Roman" w:hAnsi="Times New Roman"/>
          <w:sz w:val="24"/>
          <w:szCs w:val="24"/>
        </w:rPr>
        <w:t>with the relevant sport aviation bodies</w:t>
      </w:r>
      <w:r w:rsidR="003E1C79" w:rsidRPr="0062627B">
        <w:rPr>
          <w:rFonts w:ascii="Times New Roman" w:eastAsia="Times New Roman" w:hAnsi="Times New Roman"/>
          <w:sz w:val="24"/>
          <w:szCs w:val="24"/>
        </w:rPr>
        <w:t xml:space="preserve"> regarding the airshow</w:t>
      </w:r>
      <w:r w:rsidR="00D57FD5" w:rsidRPr="0062627B">
        <w:rPr>
          <w:rFonts w:ascii="Times New Roman" w:eastAsia="Times New Roman" w:hAnsi="Times New Roman"/>
          <w:sz w:val="24"/>
          <w:szCs w:val="24"/>
        </w:rPr>
        <w:t xml:space="preserve">. </w:t>
      </w:r>
      <w:r w:rsidR="006C5730" w:rsidRPr="0062627B">
        <w:rPr>
          <w:rFonts w:ascii="Times New Roman" w:eastAsia="Times New Roman" w:hAnsi="Times New Roman"/>
          <w:sz w:val="24"/>
          <w:szCs w:val="24"/>
        </w:rPr>
        <w:t>The</w:t>
      </w:r>
      <w:r w:rsidR="00695A74" w:rsidRPr="0062627B">
        <w:rPr>
          <w:rFonts w:ascii="Times New Roman" w:eastAsia="Times New Roman" w:hAnsi="Times New Roman"/>
          <w:sz w:val="24"/>
          <w:szCs w:val="24"/>
        </w:rPr>
        <w:t xml:space="preserve"> relevant sport aviation bodies </w:t>
      </w:r>
      <w:r w:rsidR="006C5730" w:rsidRPr="0062627B">
        <w:rPr>
          <w:rFonts w:ascii="Times New Roman" w:eastAsia="Times New Roman" w:hAnsi="Times New Roman"/>
          <w:sz w:val="24"/>
          <w:szCs w:val="24"/>
        </w:rPr>
        <w:t xml:space="preserve">are </w:t>
      </w:r>
      <w:r w:rsidR="00EF3ECE" w:rsidRPr="0062627B">
        <w:rPr>
          <w:rFonts w:ascii="Times New Roman" w:eastAsia="Times New Roman" w:hAnsi="Times New Roman"/>
          <w:sz w:val="24"/>
          <w:szCs w:val="24"/>
        </w:rPr>
        <w:t xml:space="preserve">aware that </w:t>
      </w:r>
      <w:r w:rsidR="00695A74" w:rsidRPr="0062627B">
        <w:rPr>
          <w:rFonts w:ascii="Times New Roman" w:eastAsia="Times New Roman" w:hAnsi="Times New Roman"/>
          <w:sz w:val="24"/>
          <w:szCs w:val="24"/>
        </w:rPr>
        <w:t xml:space="preserve">an exemption </w:t>
      </w:r>
      <w:r w:rsidR="00EF3ECE" w:rsidRPr="0062627B">
        <w:rPr>
          <w:rFonts w:ascii="Times New Roman" w:eastAsia="Times New Roman" w:hAnsi="Times New Roman"/>
          <w:sz w:val="24"/>
          <w:szCs w:val="24"/>
        </w:rPr>
        <w:t xml:space="preserve">instrument is required to allow the sport aviation aircraft they administer to be operated in R979A for the </w:t>
      </w:r>
      <w:r w:rsidR="00BB0B8A" w:rsidRPr="0062627B">
        <w:rPr>
          <w:rFonts w:ascii="Times New Roman" w:eastAsia="Times New Roman" w:hAnsi="Times New Roman"/>
          <w:sz w:val="24"/>
          <w:szCs w:val="24"/>
        </w:rPr>
        <w:t xml:space="preserve">purposes of the </w:t>
      </w:r>
      <w:r w:rsidR="00EF3ECE" w:rsidRPr="0062627B">
        <w:rPr>
          <w:rFonts w:ascii="Times New Roman" w:eastAsia="Times New Roman" w:hAnsi="Times New Roman"/>
          <w:sz w:val="24"/>
          <w:szCs w:val="24"/>
        </w:rPr>
        <w:t>airshow.</w:t>
      </w:r>
    </w:p>
    <w:p w14:paraId="007D8E95" w14:textId="77777777" w:rsidR="00BB0B8A" w:rsidRPr="0062627B" w:rsidRDefault="00BB0B8A" w:rsidP="002C4C3A">
      <w:pPr>
        <w:spacing w:after="0" w:line="240" w:lineRule="auto"/>
        <w:rPr>
          <w:rFonts w:ascii="Times New Roman" w:eastAsia="Times New Roman" w:hAnsi="Times New Roman"/>
          <w:sz w:val="24"/>
          <w:szCs w:val="24"/>
        </w:rPr>
      </w:pPr>
    </w:p>
    <w:p w14:paraId="2B1FF65F" w14:textId="2BB2E43B" w:rsidR="002C4C3A" w:rsidRPr="0062627B" w:rsidRDefault="00BB0B8A" w:rsidP="002C4C3A">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The instrument has been issued at the request of </w:t>
      </w:r>
      <w:r w:rsidR="00C45DDF" w:rsidRPr="0062627B">
        <w:rPr>
          <w:rFonts w:ascii="Times New Roman" w:eastAsia="Times New Roman" w:hAnsi="Times New Roman"/>
          <w:sz w:val="24"/>
          <w:szCs w:val="24"/>
        </w:rPr>
        <w:t>AM</w:t>
      </w:r>
      <w:r w:rsidR="00AC66FB" w:rsidRPr="0062627B">
        <w:rPr>
          <w:rFonts w:ascii="Times New Roman" w:eastAsia="Times New Roman" w:hAnsi="Times New Roman"/>
          <w:sz w:val="24"/>
          <w:szCs w:val="24"/>
        </w:rPr>
        <w:t>D</w:t>
      </w:r>
      <w:r w:rsidR="00C45DDF" w:rsidRPr="0062627B">
        <w:rPr>
          <w:rFonts w:ascii="Times New Roman" w:eastAsia="Times New Roman" w:hAnsi="Times New Roman"/>
          <w:sz w:val="24"/>
          <w:szCs w:val="24"/>
        </w:rPr>
        <w:t>A and is similar to previous instruments issued for the same purpose.</w:t>
      </w:r>
      <w:r w:rsidR="008E5814" w:rsidRPr="0062627B">
        <w:rPr>
          <w:rFonts w:ascii="Times New Roman" w:eastAsia="Times New Roman" w:hAnsi="Times New Roman"/>
          <w:sz w:val="24"/>
          <w:szCs w:val="24"/>
        </w:rPr>
        <w:t xml:space="preserve"> CASA is satisfied that no further consultation is appropriate or reasonably practicable for this instrument for section</w:t>
      </w:r>
      <w:r w:rsidR="00DE3484" w:rsidRPr="0062627B">
        <w:rPr>
          <w:rFonts w:ascii="Times New Roman" w:eastAsia="Times New Roman" w:hAnsi="Times New Roman"/>
          <w:sz w:val="24"/>
          <w:szCs w:val="24"/>
        </w:rPr>
        <w:t xml:space="preserve"> </w:t>
      </w:r>
      <w:r w:rsidR="008E5814" w:rsidRPr="0062627B">
        <w:rPr>
          <w:rFonts w:ascii="Times New Roman" w:eastAsia="Times New Roman" w:hAnsi="Times New Roman"/>
          <w:sz w:val="24"/>
          <w:szCs w:val="24"/>
        </w:rPr>
        <w:t>17 of the LA.</w:t>
      </w:r>
    </w:p>
    <w:p w14:paraId="4B74FA19" w14:textId="77777777" w:rsidR="00C45DDF" w:rsidRPr="0062627B" w:rsidRDefault="00C45DDF" w:rsidP="006A3B1B">
      <w:pPr>
        <w:spacing w:after="0" w:line="240" w:lineRule="auto"/>
        <w:rPr>
          <w:rFonts w:ascii="Times New Roman" w:hAnsi="Times New Roman"/>
          <w:sz w:val="24"/>
          <w:szCs w:val="24"/>
        </w:rPr>
      </w:pPr>
    </w:p>
    <w:p w14:paraId="44C2B728" w14:textId="517332E9" w:rsidR="00BB10C4" w:rsidRPr="0062627B" w:rsidRDefault="00BB10C4" w:rsidP="00F20356">
      <w:pPr>
        <w:spacing w:after="0" w:line="240" w:lineRule="auto"/>
        <w:rPr>
          <w:rFonts w:ascii="Times New Roman" w:hAnsi="Times New Roman"/>
          <w:b/>
          <w:bCs/>
          <w:sz w:val="24"/>
          <w:szCs w:val="24"/>
        </w:rPr>
      </w:pPr>
      <w:r w:rsidRPr="0062627B">
        <w:rPr>
          <w:rFonts w:ascii="Times New Roman" w:hAnsi="Times New Roman"/>
          <w:b/>
          <w:bCs/>
          <w:sz w:val="24"/>
          <w:szCs w:val="24"/>
        </w:rPr>
        <w:t>Sector risk, economic and cost impact</w:t>
      </w:r>
    </w:p>
    <w:p w14:paraId="7CF9511E" w14:textId="02111141" w:rsidR="00BB10C4" w:rsidRPr="0062627B" w:rsidRDefault="00BB10C4" w:rsidP="00BB10C4">
      <w:pPr>
        <w:spacing w:after="0" w:line="240" w:lineRule="auto"/>
        <w:rPr>
          <w:rFonts w:ascii="Times New Roman" w:hAnsi="Times New Roman"/>
          <w:sz w:val="24"/>
          <w:szCs w:val="24"/>
        </w:rPr>
      </w:pPr>
      <w:r w:rsidRPr="0062627B">
        <w:rPr>
          <w:rFonts w:ascii="Times New Roman" w:hAnsi="Times New Roman"/>
          <w:sz w:val="24"/>
          <w:szCs w:val="24"/>
        </w:rPr>
        <w:t>Subsection</w:t>
      </w:r>
      <w:r w:rsidR="005976DA" w:rsidRPr="0062627B">
        <w:rPr>
          <w:rFonts w:ascii="Times New Roman" w:hAnsi="Times New Roman"/>
          <w:sz w:val="24"/>
          <w:szCs w:val="24"/>
        </w:rPr>
        <w:t xml:space="preserve"> </w:t>
      </w:r>
      <w:r w:rsidRPr="0062627B">
        <w:rPr>
          <w:rFonts w:ascii="Times New Roman" w:hAnsi="Times New Roman"/>
          <w:sz w:val="24"/>
          <w:szCs w:val="24"/>
        </w:rPr>
        <w:t>9A(1) of the Act states that, in exercising its powers and performing its functions, CASA must regard the safety of air navigation as the most important consideration. Subsection</w:t>
      </w:r>
      <w:r w:rsidR="005976DA" w:rsidRPr="0062627B">
        <w:rPr>
          <w:rFonts w:ascii="Times New Roman" w:hAnsi="Times New Roman"/>
          <w:sz w:val="24"/>
          <w:szCs w:val="24"/>
        </w:rPr>
        <w:t xml:space="preserve"> </w:t>
      </w:r>
      <w:r w:rsidRPr="0062627B">
        <w:rPr>
          <w:rFonts w:ascii="Times New Roman" w:hAnsi="Times New Roman"/>
          <w:sz w:val="24"/>
          <w:szCs w:val="24"/>
        </w:rPr>
        <w:t>9A(3) of the Act states that, subject to subsection</w:t>
      </w:r>
      <w:r w:rsidR="005976DA" w:rsidRPr="0062627B">
        <w:rPr>
          <w:rFonts w:ascii="Times New Roman" w:hAnsi="Times New Roman"/>
          <w:sz w:val="24"/>
          <w:szCs w:val="24"/>
        </w:rPr>
        <w:t xml:space="preserve"> </w:t>
      </w:r>
      <w:r w:rsidRPr="0062627B">
        <w:rPr>
          <w:rFonts w:ascii="Times New Roman" w:hAnsi="Times New Roman"/>
          <w:sz w:val="24"/>
          <w:szCs w:val="24"/>
        </w:rPr>
        <w:t>(1), in developing and promulgating aviation safety standards under paragraph</w:t>
      </w:r>
      <w:r w:rsidR="005976DA" w:rsidRPr="0062627B">
        <w:rPr>
          <w:rFonts w:ascii="Times New Roman" w:hAnsi="Times New Roman"/>
          <w:sz w:val="24"/>
          <w:szCs w:val="24"/>
        </w:rPr>
        <w:t xml:space="preserve"> </w:t>
      </w:r>
      <w:r w:rsidRPr="0062627B">
        <w:rPr>
          <w:rFonts w:ascii="Times New Roman" w:hAnsi="Times New Roman"/>
          <w:sz w:val="24"/>
          <w:szCs w:val="24"/>
        </w:rPr>
        <w:t>9(1)(c), CASA must:</w:t>
      </w:r>
    </w:p>
    <w:p w14:paraId="03A9F911" w14:textId="77777777" w:rsidR="00BB10C4" w:rsidRPr="0062627B" w:rsidRDefault="00BB10C4" w:rsidP="00FE5F77">
      <w:pPr>
        <w:pStyle w:val="LDP1a0"/>
      </w:pPr>
      <w:r w:rsidRPr="0062627B">
        <w:t>(a)</w:t>
      </w:r>
      <w:r w:rsidRPr="0062627B">
        <w:tab/>
        <w:t>consider the economic and cost impact on individuals, businesses and the community of the standards; and</w:t>
      </w:r>
    </w:p>
    <w:p w14:paraId="2AC4BCBF" w14:textId="77777777" w:rsidR="00BB10C4" w:rsidRPr="0062627B" w:rsidRDefault="00BB10C4" w:rsidP="00FE5F77">
      <w:pPr>
        <w:pStyle w:val="LDP1a0"/>
      </w:pPr>
      <w:r w:rsidRPr="0062627B">
        <w:t>(b)</w:t>
      </w:r>
      <w:r w:rsidRPr="0062627B">
        <w:tab/>
        <w:t>take into account the differing risks associated with different industry sectors.</w:t>
      </w:r>
    </w:p>
    <w:p w14:paraId="5889AE5F" w14:textId="77777777" w:rsidR="00BB10C4" w:rsidRPr="0062627B" w:rsidRDefault="00BB10C4" w:rsidP="00BB10C4">
      <w:pPr>
        <w:spacing w:after="0" w:line="240" w:lineRule="auto"/>
        <w:rPr>
          <w:rFonts w:ascii="Times New Roman" w:hAnsi="Times New Roman"/>
          <w:sz w:val="24"/>
          <w:szCs w:val="24"/>
        </w:rPr>
      </w:pPr>
    </w:p>
    <w:p w14:paraId="34F35B30" w14:textId="77777777" w:rsidR="00BB10C4" w:rsidRPr="0062627B" w:rsidRDefault="00BB10C4" w:rsidP="00BB10C4">
      <w:pPr>
        <w:spacing w:after="0" w:line="240" w:lineRule="auto"/>
        <w:rPr>
          <w:rFonts w:ascii="Times New Roman" w:hAnsi="Times New Roman"/>
          <w:sz w:val="24"/>
          <w:szCs w:val="24"/>
          <w:lang w:val="en-US"/>
        </w:rPr>
      </w:pPr>
      <w:r w:rsidRPr="0062627B">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235CCEE" w14:textId="77777777" w:rsidR="00BB10C4" w:rsidRPr="0062627B" w:rsidRDefault="00BB10C4" w:rsidP="00BB10C4">
      <w:pPr>
        <w:spacing w:after="0" w:line="240" w:lineRule="auto"/>
        <w:rPr>
          <w:rFonts w:ascii="Times New Roman" w:hAnsi="Times New Roman"/>
          <w:sz w:val="24"/>
          <w:szCs w:val="24"/>
        </w:rPr>
      </w:pPr>
    </w:p>
    <w:p w14:paraId="52C6A903" w14:textId="455E9EAE" w:rsidR="00BB10C4" w:rsidRPr="0062627B" w:rsidRDefault="00BB10C4" w:rsidP="00BB10C4">
      <w:pPr>
        <w:spacing w:after="0" w:line="240" w:lineRule="auto"/>
        <w:rPr>
          <w:rFonts w:ascii="Times New Roman" w:hAnsi="Times New Roman"/>
          <w:sz w:val="24"/>
          <w:szCs w:val="24"/>
        </w:rPr>
      </w:pPr>
      <w:r w:rsidRPr="0062627B">
        <w:rPr>
          <w:rFonts w:ascii="Times New Roman" w:hAnsi="Times New Roman"/>
          <w:sz w:val="24"/>
          <w:szCs w:val="24"/>
        </w:rPr>
        <w:t>The economic and cost impact of the instrument has been determined by:</w:t>
      </w:r>
    </w:p>
    <w:p w14:paraId="2A4EB7A0" w14:textId="63C759CF" w:rsidR="00BB10C4" w:rsidRPr="0062627B" w:rsidRDefault="00BB10C4" w:rsidP="00FE5F77">
      <w:pPr>
        <w:pStyle w:val="LDP1a0"/>
      </w:pPr>
      <w:r w:rsidRPr="0062627B">
        <w:t>(a)</w:t>
      </w:r>
      <w:r w:rsidRPr="0062627B">
        <w:tab/>
        <w:t>the identification of individuals and businesses affected by the instrument;</w:t>
      </w:r>
      <w:r w:rsidR="00AF149B" w:rsidRPr="0062627B">
        <w:t xml:space="preserve"> and</w:t>
      </w:r>
    </w:p>
    <w:p w14:paraId="28E73F4E" w14:textId="718D27C9" w:rsidR="00BB10C4" w:rsidRPr="0062627B" w:rsidRDefault="00BB10C4" w:rsidP="00FE5F77">
      <w:pPr>
        <w:pStyle w:val="LDP1a0"/>
      </w:pPr>
      <w:r w:rsidRPr="0062627B">
        <w:t>(b)</w:t>
      </w:r>
      <w:r w:rsidRPr="0062627B">
        <w:tab/>
        <w:t>consideration of how the requirements to be imposed on individuals and businesses under the instrument will be different compared to existing requirements;</w:t>
      </w:r>
      <w:r w:rsidR="00D00B3E" w:rsidRPr="0062627B">
        <w:t xml:space="preserve"> and</w:t>
      </w:r>
    </w:p>
    <w:p w14:paraId="4A74666E" w14:textId="58B88FCC" w:rsidR="00BB10C4" w:rsidRPr="0062627B" w:rsidRDefault="00BB10C4" w:rsidP="00FE5F77">
      <w:pPr>
        <w:pStyle w:val="LDP1a0"/>
      </w:pPr>
      <w:r w:rsidRPr="0062627B">
        <w:lastRenderedPageBreak/>
        <w:t>(c)</w:t>
      </w:r>
      <w:r w:rsidRPr="0062627B">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D00B3E" w:rsidRPr="0062627B">
        <w:t xml:space="preserve"> and</w:t>
      </w:r>
    </w:p>
    <w:p w14:paraId="6E8A74A8" w14:textId="55FF8C38" w:rsidR="00BB10C4" w:rsidRPr="0062627B" w:rsidRDefault="00BB10C4" w:rsidP="00FE5F77">
      <w:pPr>
        <w:pStyle w:val="LDP1a0"/>
      </w:pPr>
      <w:r w:rsidRPr="0062627B">
        <w:t>(d)</w:t>
      </w:r>
      <w:r w:rsidRPr="0062627B">
        <w:tab/>
        <w:t>a valuation of the impact the different requirements would have on the production, distribution and use of wealth across the economy, at the level of the individual, relevant businesses in the aviation sector, and the community more broadly</w:t>
      </w:r>
      <w:r w:rsidR="00633870" w:rsidRPr="0062627B">
        <w:t>; and</w:t>
      </w:r>
    </w:p>
    <w:p w14:paraId="50AA440C" w14:textId="0DE1BEF5" w:rsidR="00BB10C4" w:rsidRPr="0062627B" w:rsidRDefault="00BB10C4" w:rsidP="00CD325E">
      <w:pPr>
        <w:pStyle w:val="LDP1a0"/>
        <w:spacing w:after="0"/>
      </w:pPr>
      <w:r w:rsidRPr="0062627B">
        <w:t>(e)</w:t>
      </w:r>
      <w:r w:rsidRPr="0062627B">
        <w:tab/>
      </w:r>
      <w:r w:rsidR="00633870" w:rsidRPr="0062627B">
        <w:t xml:space="preserve">consideration of </w:t>
      </w:r>
      <w:r w:rsidRPr="0062627B">
        <w:t>community impacts, beyond those direct impacts on individuals and businesses affected by the instrument, that are relevant if the instrument were to result in flow</w:t>
      </w:r>
      <w:r w:rsidR="005B6FFF" w:rsidRPr="0062627B">
        <w:t>-</w:t>
      </w:r>
      <w:r w:rsidRPr="0062627B">
        <w:t>on effects to other aviation businesses, or local non</w:t>
      </w:r>
      <w:r w:rsidR="00C40441" w:rsidRPr="0062627B">
        <w:t>-</w:t>
      </w:r>
      <w:r w:rsidRPr="0062627B">
        <w:t>aviation businesses that experience a change in their activity due to the instrument.</w:t>
      </w:r>
    </w:p>
    <w:p w14:paraId="2F01534E" w14:textId="77777777" w:rsidR="00BB10C4" w:rsidRPr="0062627B" w:rsidRDefault="00BB10C4" w:rsidP="00BB10C4">
      <w:pPr>
        <w:spacing w:after="0" w:line="240" w:lineRule="auto"/>
        <w:rPr>
          <w:rFonts w:ascii="Times New Roman" w:hAnsi="Times New Roman"/>
          <w:sz w:val="24"/>
          <w:szCs w:val="24"/>
        </w:rPr>
      </w:pPr>
    </w:p>
    <w:p w14:paraId="58178C70" w14:textId="6C4B09F1" w:rsidR="008D0008" w:rsidRPr="0062627B" w:rsidRDefault="00BB10C4" w:rsidP="008D0008">
      <w:pPr>
        <w:spacing w:after="0" w:line="240" w:lineRule="auto"/>
        <w:rPr>
          <w:rFonts w:ascii="Times New Roman" w:hAnsi="Times New Roman"/>
          <w:sz w:val="24"/>
          <w:szCs w:val="24"/>
        </w:rPr>
      </w:pPr>
      <w:r w:rsidRPr="0062627B">
        <w:rPr>
          <w:rFonts w:ascii="Times New Roman" w:hAnsi="Times New Roman"/>
          <w:sz w:val="24"/>
          <w:szCs w:val="24"/>
        </w:rPr>
        <w:t xml:space="preserve">The </w:t>
      </w:r>
      <w:r w:rsidR="001A5F46" w:rsidRPr="0062627B">
        <w:rPr>
          <w:rFonts w:ascii="Times New Roman" w:hAnsi="Times New Roman"/>
          <w:sz w:val="24"/>
          <w:szCs w:val="24"/>
        </w:rPr>
        <w:t>instrumen</w:t>
      </w:r>
      <w:r w:rsidR="005F7884" w:rsidRPr="0062627B">
        <w:rPr>
          <w:rFonts w:ascii="Times New Roman" w:hAnsi="Times New Roman"/>
          <w:sz w:val="24"/>
          <w:szCs w:val="24"/>
        </w:rPr>
        <w:t>t</w:t>
      </w:r>
      <w:r w:rsidR="001A5F46" w:rsidRPr="0062627B">
        <w:rPr>
          <w:rFonts w:ascii="Times New Roman" w:hAnsi="Times New Roman"/>
          <w:sz w:val="24"/>
          <w:szCs w:val="24"/>
        </w:rPr>
        <w:t xml:space="preserve"> makes no changes to previous arrangements under </w:t>
      </w:r>
      <w:r w:rsidR="00964C2A" w:rsidRPr="0062627B">
        <w:rPr>
          <w:rFonts w:ascii="Times New Roman" w:hAnsi="Times New Roman"/>
          <w:sz w:val="24"/>
          <w:szCs w:val="24"/>
        </w:rPr>
        <w:t xml:space="preserve">which </w:t>
      </w:r>
      <w:r w:rsidR="001A5F46" w:rsidRPr="0062627B">
        <w:rPr>
          <w:rFonts w:ascii="Times New Roman" w:hAnsi="Times New Roman"/>
          <w:sz w:val="24"/>
          <w:szCs w:val="24"/>
        </w:rPr>
        <w:t xml:space="preserve">sport aviation </w:t>
      </w:r>
      <w:r w:rsidR="005F7884" w:rsidRPr="0062627B">
        <w:rPr>
          <w:rFonts w:ascii="Times New Roman" w:hAnsi="Times New Roman"/>
          <w:sz w:val="24"/>
          <w:szCs w:val="24"/>
        </w:rPr>
        <w:t xml:space="preserve">aircraft </w:t>
      </w:r>
      <w:r w:rsidR="00CE2358" w:rsidRPr="0062627B">
        <w:rPr>
          <w:rFonts w:ascii="Times New Roman" w:hAnsi="Times New Roman"/>
          <w:sz w:val="24"/>
          <w:szCs w:val="24"/>
        </w:rPr>
        <w:t xml:space="preserve">may be flown in the vicinity of Avalon aerodrome for the purposes of the airshow. </w:t>
      </w:r>
      <w:r w:rsidR="00EB0D24" w:rsidRPr="0062627B">
        <w:rPr>
          <w:rFonts w:ascii="Times New Roman" w:hAnsi="Times New Roman"/>
          <w:sz w:val="24"/>
          <w:szCs w:val="24"/>
        </w:rPr>
        <w:t>Therefore, there will be no change to the economic or cost impact on individual</w:t>
      </w:r>
      <w:r w:rsidR="00637BF4" w:rsidRPr="0062627B">
        <w:rPr>
          <w:rFonts w:ascii="Times New Roman" w:hAnsi="Times New Roman"/>
          <w:sz w:val="24"/>
          <w:szCs w:val="24"/>
        </w:rPr>
        <w:t>s</w:t>
      </w:r>
      <w:r w:rsidR="00EB0D24" w:rsidRPr="0062627B">
        <w:rPr>
          <w:rFonts w:ascii="Times New Roman" w:hAnsi="Times New Roman"/>
          <w:sz w:val="24"/>
          <w:szCs w:val="24"/>
        </w:rPr>
        <w:t>, bu</w:t>
      </w:r>
      <w:r w:rsidR="00637BF4" w:rsidRPr="0062627B">
        <w:rPr>
          <w:rFonts w:ascii="Times New Roman" w:hAnsi="Times New Roman"/>
          <w:sz w:val="24"/>
          <w:szCs w:val="24"/>
        </w:rPr>
        <w:t>s</w:t>
      </w:r>
      <w:r w:rsidR="00EB0D24" w:rsidRPr="0062627B">
        <w:rPr>
          <w:rFonts w:ascii="Times New Roman" w:hAnsi="Times New Roman"/>
          <w:sz w:val="24"/>
          <w:szCs w:val="24"/>
        </w:rPr>
        <w:t>inesses or the community, except the influx of visitors to the airshow may be of economic benefit</w:t>
      </w:r>
      <w:r w:rsidR="00454BD1" w:rsidRPr="0062627B">
        <w:rPr>
          <w:rFonts w:ascii="Times New Roman" w:hAnsi="Times New Roman"/>
          <w:sz w:val="24"/>
          <w:szCs w:val="24"/>
        </w:rPr>
        <w:t>.</w:t>
      </w:r>
    </w:p>
    <w:p w14:paraId="0C3AF951" w14:textId="6D531B02" w:rsidR="00BB10C4" w:rsidRPr="0062627B" w:rsidRDefault="00BB10C4" w:rsidP="006D6009">
      <w:pPr>
        <w:spacing w:after="0" w:line="240" w:lineRule="auto"/>
        <w:rPr>
          <w:rFonts w:ascii="Times New Roman" w:eastAsia="Times New Roman" w:hAnsi="Times New Roman"/>
          <w:bCs/>
          <w:sz w:val="24"/>
          <w:szCs w:val="24"/>
        </w:rPr>
      </w:pPr>
    </w:p>
    <w:p w14:paraId="3289DA8E" w14:textId="77777777" w:rsidR="000E73E9" w:rsidRPr="0062627B" w:rsidRDefault="000E73E9" w:rsidP="00F20356">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Impact on categories of operations</w:t>
      </w:r>
    </w:p>
    <w:p w14:paraId="080CE17D" w14:textId="5B7A21EB" w:rsidR="000E73E9" w:rsidRPr="0062627B" w:rsidRDefault="00AC6A92" w:rsidP="00F20356">
      <w:pPr>
        <w:spacing w:after="0" w:line="240" w:lineRule="auto"/>
        <w:rPr>
          <w:rFonts w:ascii="Times New Roman" w:eastAsia="Times New Roman" w:hAnsi="Times New Roman"/>
          <w:i/>
          <w:sz w:val="24"/>
          <w:szCs w:val="24"/>
        </w:rPr>
      </w:pPr>
      <w:r w:rsidRPr="0062627B">
        <w:rPr>
          <w:rFonts w:ascii="Times New Roman" w:eastAsia="Times New Roman" w:hAnsi="Times New Roman"/>
          <w:sz w:val="24"/>
          <w:szCs w:val="24"/>
        </w:rPr>
        <w:t xml:space="preserve">The instrument will have a beneficial effect on the sport aviation industry as it will enable </w:t>
      </w:r>
      <w:r w:rsidR="009D1B87" w:rsidRPr="0062627B">
        <w:rPr>
          <w:rFonts w:ascii="Times New Roman" w:eastAsia="Times New Roman" w:hAnsi="Times New Roman"/>
          <w:sz w:val="24"/>
          <w:szCs w:val="24"/>
        </w:rPr>
        <w:t>businesses to promote their aircraft and</w:t>
      </w:r>
      <w:r w:rsidR="00AC3B72" w:rsidRPr="0062627B">
        <w:rPr>
          <w:rFonts w:ascii="Times New Roman" w:eastAsia="Times New Roman" w:hAnsi="Times New Roman"/>
          <w:sz w:val="24"/>
          <w:szCs w:val="24"/>
        </w:rPr>
        <w:t xml:space="preserve"> </w:t>
      </w:r>
      <w:r w:rsidR="00AD0CC8" w:rsidRPr="0062627B">
        <w:rPr>
          <w:rFonts w:ascii="Times New Roman" w:eastAsia="Times New Roman" w:hAnsi="Times New Roman"/>
          <w:sz w:val="24"/>
          <w:szCs w:val="24"/>
        </w:rPr>
        <w:t xml:space="preserve">equipment </w:t>
      </w:r>
      <w:r w:rsidR="009D1B87" w:rsidRPr="0062627B">
        <w:rPr>
          <w:rFonts w:ascii="Times New Roman" w:eastAsia="Times New Roman" w:hAnsi="Times New Roman"/>
          <w:sz w:val="24"/>
          <w:szCs w:val="24"/>
        </w:rPr>
        <w:t>at the airshow</w:t>
      </w:r>
      <w:r w:rsidR="00FA0CAF" w:rsidRPr="0062627B">
        <w:rPr>
          <w:rFonts w:ascii="Times New Roman" w:eastAsia="Times New Roman" w:hAnsi="Times New Roman"/>
          <w:sz w:val="24"/>
          <w:szCs w:val="24"/>
        </w:rPr>
        <w:t xml:space="preserve"> and </w:t>
      </w:r>
      <w:r w:rsidR="00476ED0" w:rsidRPr="0062627B">
        <w:rPr>
          <w:rFonts w:ascii="Times New Roman" w:eastAsia="Times New Roman" w:hAnsi="Times New Roman"/>
          <w:sz w:val="24"/>
          <w:szCs w:val="24"/>
        </w:rPr>
        <w:t xml:space="preserve">may </w:t>
      </w:r>
      <w:r w:rsidR="00FA0CAF" w:rsidRPr="0062627B">
        <w:rPr>
          <w:rFonts w:ascii="Times New Roman" w:eastAsia="Times New Roman" w:hAnsi="Times New Roman"/>
          <w:sz w:val="24"/>
          <w:szCs w:val="24"/>
        </w:rPr>
        <w:t>encourag</w:t>
      </w:r>
      <w:r w:rsidR="00476ED0" w:rsidRPr="0062627B">
        <w:rPr>
          <w:rFonts w:ascii="Times New Roman" w:eastAsia="Times New Roman" w:hAnsi="Times New Roman"/>
          <w:sz w:val="24"/>
          <w:szCs w:val="24"/>
        </w:rPr>
        <w:t>e</w:t>
      </w:r>
      <w:r w:rsidR="00FA0CAF" w:rsidRPr="0062627B">
        <w:rPr>
          <w:rFonts w:ascii="Times New Roman" w:eastAsia="Times New Roman" w:hAnsi="Times New Roman"/>
          <w:sz w:val="24"/>
          <w:szCs w:val="24"/>
        </w:rPr>
        <w:t xml:space="preserve"> the use of aircraft and equipment offered for sale or hire by those businesses.</w:t>
      </w:r>
    </w:p>
    <w:p w14:paraId="713337A6" w14:textId="77777777" w:rsidR="000E73E9" w:rsidRPr="0062627B" w:rsidRDefault="000E73E9" w:rsidP="00F20356">
      <w:pPr>
        <w:spacing w:after="0" w:line="240" w:lineRule="auto"/>
        <w:rPr>
          <w:rFonts w:ascii="Times New Roman" w:eastAsia="Times New Roman" w:hAnsi="Times New Roman"/>
          <w:iCs/>
          <w:sz w:val="24"/>
          <w:szCs w:val="24"/>
        </w:rPr>
      </w:pPr>
    </w:p>
    <w:p w14:paraId="5E328A44" w14:textId="77777777" w:rsidR="000E73E9" w:rsidRPr="0062627B" w:rsidRDefault="000E73E9" w:rsidP="00F20356">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Impact on regional and remote communities</w:t>
      </w:r>
    </w:p>
    <w:p w14:paraId="5301123C" w14:textId="77742E47" w:rsidR="000142F4" w:rsidRPr="0062627B" w:rsidRDefault="00FA0CAF" w:rsidP="00F20356">
      <w:pPr>
        <w:spacing w:after="0" w:line="240" w:lineRule="auto"/>
        <w:rPr>
          <w:rFonts w:ascii="Times New Roman" w:eastAsia="Times New Roman" w:hAnsi="Times New Roman"/>
          <w:i/>
          <w:sz w:val="24"/>
          <w:szCs w:val="24"/>
        </w:rPr>
      </w:pPr>
      <w:r w:rsidRPr="0062627B">
        <w:rPr>
          <w:rFonts w:ascii="Times New Roman" w:eastAsia="Times New Roman" w:hAnsi="Times New Roman"/>
          <w:bCs/>
          <w:sz w:val="24"/>
          <w:szCs w:val="24"/>
        </w:rPr>
        <w:t>The instrument is likely to have a beneficial effect on the regional community in which Avalon aerodrome is located because it will enable sport aviation aircraft to be displayed in, and pilots of those aircraft to participate in, the airshow</w:t>
      </w:r>
      <w:r w:rsidR="00FC05F6" w:rsidRPr="0062627B">
        <w:rPr>
          <w:rFonts w:ascii="Times New Roman" w:eastAsia="Times New Roman" w:hAnsi="Times New Roman"/>
          <w:bCs/>
          <w:sz w:val="24"/>
          <w:szCs w:val="24"/>
        </w:rPr>
        <w:t xml:space="preserve">. This in turn </w:t>
      </w:r>
      <w:r w:rsidRPr="0062627B">
        <w:rPr>
          <w:rFonts w:ascii="Times New Roman" w:eastAsia="Times New Roman" w:hAnsi="Times New Roman"/>
          <w:bCs/>
          <w:sz w:val="24"/>
          <w:szCs w:val="24"/>
        </w:rPr>
        <w:t>will lead to participants in, and spectators of, the airshow to visit th</w:t>
      </w:r>
      <w:r w:rsidR="00FC05F6" w:rsidRPr="0062627B">
        <w:rPr>
          <w:rFonts w:ascii="Times New Roman" w:eastAsia="Times New Roman" w:hAnsi="Times New Roman"/>
          <w:bCs/>
          <w:sz w:val="24"/>
          <w:szCs w:val="24"/>
        </w:rPr>
        <w:t>at</w:t>
      </w:r>
      <w:r w:rsidRPr="0062627B">
        <w:rPr>
          <w:rFonts w:ascii="Times New Roman" w:eastAsia="Times New Roman" w:hAnsi="Times New Roman"/>
          <w:bCs/>
          <w:sz w:val="24"/>
          <w:szCs w:val="24"/>
        </w:rPr>
        <w:t xml:space="preserve"> community.</w:t>
      </w:r>
    </w:p>
    <w:p w14:paraId="6B2557D1" w14:textId="77777777" w:rsidR="000142F4" w:rsidRPr="0062627B" w:rsidRDefault="000142F4" w:rsidP="00F20356">
      <w:pPr>
        <w:spacing w:after="0" w:line="240" w:lineRule="auto"/>
        <w:rPr>
          <w:rFonts w:ascii="Times New Roman" w:eastAsia="Times New Roman" w:hAnsi="Times New Roman"/>
          <w:sz w:val="24"/>
          <w:szCs w:val="24"/>
        </w:rPr>
      </w:pPr>
    </w:p>
    <w:p w14:paraId="13843021" w14:textId="63CF8AE8" w:rsidR="00FB0334" w:rsidRPr="0062627B" w:rsidRDefault="006D6009" w:rsidP="00F20356">
      <w:pPr>
        <w:spacing w:after="0" w:line="240" w:lineRule="auto"/>
        <w:rPr>
          <w:rFonts w:ascii="Times New Roman" w:eastAsia="Times New Roman" w:hAnsi="Times New Roman"/>
          <w:i/>
          <w:sz w:val="24"/>
          <w:szCs w:val="24"/>
        </w:rPr>
      </w:pPr>
      <w:r w:rsidRPr="0062627B">
        <w:rPr>
          <w:rFonts w:ascii="Times New Roman" w:eastAsia="Times New Roman" w:hAnsi="Times New Roman"/>
          <w:b/>
          <w:sz w:val="24"/>
          <w:szCs w:val="24"/>
        </w:rPr>
        <w:t xml:space="preserve">Office of </w:t>
      </w:r>
      <w:r w:rsidR="007847C1" w:rsidRPr="0062627B">
        <w:rPr>
          <w:rFonts w:ascii="Times New Roman" w:eastAsia="Times New Roman" w:hAnsi="Times New Roman"/>
          <w:b/>
          <w:sz w:val="24"/>
          <w:szCs w:val="24"/>
        </w:rPr>
        <w:t>Impact Analysis</w:t>
      </w:r>
      <w:r w:rsidRPr="0062627B">
        <w:rPr>
          <w:rFonts w:ascii="Times New Roman" w:eastAsia="Times New Roman" w:hAnsi="Times New Roman"/>
          <w:b/>
          <w:sz w:val="24"/>
          <w:szCs w:val="24"/>
        </w:rPr>
        <w:t xml:space="preserve"> (</w:t>
      </w:r>
      <w:r w:rsidRPr="0062627B">
        <w:rPr>
          <w:rFonts w:ascii="Times New Roman" w:eastAsia="Times New Roman" w:hAnsi="Times New Roman"/>
          <w:b/>
          <w:i/>
          <w:sz w:val="24"/>
          <w:szCs w:val="24"/>
        </w:rPr>
        <w:t>O</w:t>
      </w:r>
      <w:r w:rsidR="007847C1" w:rsidRPr="0062627B">
        <w:rPr>
          <w:rFonts w:ascii="Times New Roman" w:eastAsia="Times New Roman" w:hAnsi="Times New Roman"/>
          <w:b/>
          <w:i/>
          <w:sz w:val="24"/>
          <w:szCs w:val="24"/>
        </w:rPr>
        <w:t>IA</w:t>
      </w:r>
      <w:r w:rsidRPr="0062627B">
        <w:rPr>
          <w:rFonts w:ascii="Times New Roman" w:eastAsia="Times New Roman" w:hAnsi="Times New Roman"/>
          <w:b/>
          <w:sz w:val="24"/>
          <w:szCs w:val="24"/>
        </w:rPr>
        <w:t>)</w:t>
      </w:r>
    </w:p>
    <w:p w14:paraId="7200B9B5" w14:textId="7B5AEF66" w:rsidR="006D6009" w:rsidRPr="0062627B" w:rsidRDefault="003A38C3" w:rsidP="00F20356">
      <w:pPr>
        <w:spacing w:line="240" w:lineRule="auto"/>
        <w:rPr>
          <w:rFonts w:ascii="Times New Roman" w:eastAsia="Times New Roman" w:hAnsi="Times New Roman"/>
          <w:i/>
          <w:sz w:val="24"/>
          <w:szCs w:val="24"/>
        </w:rPr>
      </w:pPr>
      <w:r w:rsidRPr="0062627B">
        <w:rPr>
          <w:rFonts w:ascii="Times New Roman" w:eastAsia="Times New Roman" w:hAnsi="Times New Roman"/>
          <w:iCs/>
          <w:sz w:val="24"/>
          <w:szCs w:val="24"/>
        </w:rPr>
        <w:t>An Impact Analysis (</w:t>
      </w:r>
      <w:r w:rsidRPr="0062627B">
        <w:rPr>
          <w:rFonts w:ascii="Times New Roman" w:eastAsia="Times New Roman" w:hAnsi="Times New Roman"/>
          <w:b/>
          <w:bCs/>
          <w:i/>
          <w:sz w:val="24"/>
          <w:szCs w:val="24"/>
        </w:rPr>
        <w:t>IA</w:t>
      </w:r>
      <w:r w:rsidRPr="0062627B">
        <w:rPr>
          <w:rFonts w:ascii="Times New Roman" w:eastAsia="Times New Roman" w:hAnsi="Times New Roman"/>
          <w:iCs/>
          <w:sz w:val="24"/>
          <w:szCs w:val="24"/>
        </w:rPr>
        <w:t>) is not required in this case, as the exemption is covered by a standing agreement between CASA and OIA under which an IA is not required for exemptions (OIA reference number: OIA23-06252)</w:t>
      </w:r>
      <w:r w:rsidR="006D6009" w:rsidRPr="0062627B">
        <w:rPr>
          <w:rFonts w:ascii="Times New Roman" w:eastAsia="Times New Roman" w:hAnsi="Times New Roman"/>
          <w:iCs/>
          <w:sz w:val="24"/>
          <w:szCs w:val="24"/>
        </w:rPr>
        <w:t>.</w:t>
      </w:r>
    </w:p>
    <w:p w14:paraId="7B4C3D60" w14:textId="77777777" w:rsidR="006D6009" w:rsidRPr="0062627B" w:rsidRDefault="006D6009" w:rsidP="00F20356">
      <w:pPr>
        <w:spacing w:after="0" w:line="240" w:lineRule="auto"/>
        <w:rPr>
          <w:rFonts w:ascii="Times New Roman" w:eastAsia="Times New Roman" w:hAnsi="Times New Roman"/>
          <w:sz w:val="24"/>
          <w:szCs w:val="24"/>
        </w:rPr>
      </w:pPr>
      <w:r w:rsidRPr="0062627B">
        <w:rPr>
          <w:rFonts w:ascii="Times New Roman" w:eastAsia="Times New Roman" w:hAnsi="Times New Roman"/>
          <w:b/>
          <w:iCs/>
          <w:sz w:val="24"/>
          <w:szCs w:val="24"/>
        </w:rPr>
        <w:t>Statement of Compatibility with Human Rights</w:t>
      </w:r>
    </w:p>
    <w:p w14:paraId="36DB7B38" w14:textId="2C10CB23" w:rsidR="006D6009" w:rsidRPr="0062627B" w:rsidRDefault="006D6009" w:rsidP="00F20356">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The Statement of Compatibility with Human Rights at Attachment 1 has been prepared in accordance with Part 3 of the </w:t>
      </w:r>
      <w:r w:rsidRPr="0062627B">
        <w:rPr>
          <w:rFonts w:ascii="Times New Roman" w:eastAsia="Times New Roman" w:hAnsi="Times New Roman"/>
          <w:i/>
          <w:sz w:val="24"/>
          <w:szCs w:val="24"/>
        </w:rPr>
        <w:t>Human Rights (Parliamentary Scrutiny) Act</w:t>
      </w:r>
      <w:r w:rsidR="005976DA" w:rsidRPr="0062627B">
        <w:rPr>
          <w:rFonts w:ascii="Times New Roman" w:eastAsia="Times New Roman" w:hAnsi="Times New Roman"/>
          <w:i/>
          <w:sz w:val="24"/>
          <w:szCs w:val="24"/>
        </w:rPr>
        <w:t xml:space="preserve"> </w:t>
      </w:r>
      <w:r w:rsidRPr="0062627B">
        <w:rPr>
          <w:rFonts w:ascii="Times New Roman" w:eastAsia="Times New Roman" w:hAnsi="Times New Roman"/>
          <w:i/>
          <w:sz w:val="24"/>
          <w:szCs w:val="24"/>
        </w:rPr>
        <w:t>2011</w:t>
      </w:r>
      <w:r w:rsidRPr="0062627B">
        <w:rPr>
          <w:rFonts w:ascii="Times New Roman" w:eastAsia="Times New Roman" w:hAnsi="Times New Roman"/>
          <w:sz w:val="24"/>
          <w:szCs w:val="24"/>
        </w:rPr>
        <w:t>.</w:t>
      </w:r>
    </w:p>
    <w:p w14:paraId="1D12EA30" w14:textId="77777777" w:rsidR="006D6009" w:rsidRPr="0062627B" w:rsidRDefault="006D6009" w:rsidP="00F20356">
      <w:pPr>
        <w:spacing w:after="0" w:line="240" w:lineRule="auto"/>
        <w:rPr>
          <w:rFonts w:ascii="Times New Roman" w:eastAsia="Times New Roman" w:hAnsi="Times New Roman"/>
          <w:sz w:val="24"/>
          <w:szCs w:val="24"/>
        </w:rPr>
      </w:pPr>
    </w:p>
    <w:p w14:paraId="79AEFAEA" w14:textId="77777777" w:rsidR="006D6009" w:rsidRPr="0062627B" w:rsidRDefault="006D6009" w:rsidP="00F20356">
      <w:pPr>
        <w:spacing w:after="0" w:line="240" w:lineRule="auto"/>
        <w:rPr>
          <w:rFonts w:ascii="Times New Roman" w:eastAsia="Times New Roman" w:hAnsi="Times New Roman"/>
          <w:b/>
          <w:sz w:val="24"/>
          <w:szCs w:val="24"/>
        </w:rPr>
      </w:pPr>
      <w:r w:rsidRPr="0062627B">
        <w:rPr>
          <w:rFonts w:ascii="Times New Roman" w:eastAsia="Times New Roman" w:hAnsi="Times New Roman"/>
          <w:b/>
          <w:sz w:val="24"/>
          <w:szCs w:val="24"/>
        </w:rPr>
        <w:t>Making and commencement</w:t>
      </w:r>
    </w:p>
    <w:p w14:paraId="5EA90D7B" w14:textId="477F2429" w:rsidR="006D6009" w:rsidRPr="0062627B" w:rsidRDefault="006D6009" w:rsidP="00AF70BC">
      <w:pPr>
        <w:spacing w:after="0" w:line="240" w:lineRule="auto"/>
        <w:rPr>
          <w:rFonts w:ascii="Times New Roman" w:eastAsia="Times New Roman" w:hAnsi="Times New Roman"/>
          <w:sz w:val="24"/>
          <w:szCs w:val="24"/>
        </w:rPr>
      </w:pPr>
      <w:r w:rsidRPr="0062627B">
        <w:rPr>
          <w:rFonts w:ascii="Times New Roman" w:eastAsia="Times New Roman" w:hAnsi="Times New Roman"/>
          <w:sz w:val="24"/>
          <w:szCs w:val="24"/>
        </w:rPr>
        <w:t xml:space="preserve">The </w:t>
      </w:r>
      <w:r w:rsidR="00D6412A" w:rsidRPr="0062627B">
        <w:rPr>
          <w:rFonts w:ascii="Times New Roman" w:eastAsia="Times New Roman" w:hAnsi="Times New Roman"/>
          <w:sz w:val="24"/>
          <w:szCs w:val="24"/>
        </w:rPr>
        <w:t>instrument</w:t>
      </w:r>
      <w:r w:rsidRPr="0062627B">
        <w:rPr>
          <w:rFonts w:ascii="Times New Roman" w:eastAsia="Times New Roman" w:hAnsi="Times New Roman"/>
          <w:sz w:val="24"/>
          <w:szCs w:val="24"/>
        </w:rPr>
        <w:t xml:space="preserve"> has been made by a delegate of CASA relying on the power of delegation under subregulation 11.260(1) of </w:t>
      </w:r>
      <w:r w:rsidR="006E319E" w:rsidRPr="0062627B">
        <w:rPr>
          <w:rFonts w:ascii="Times New Roman" w:eastAsia="Times New Roman" w:hAnsi="Times New Roman"/>
          <w:sz w:val="24"/>
          <w:szCs w:val="24"/>
        </w:rPr>
        <w:t>CASR</w:t>
      </w:r>
      <w:r w:rsidR="007E6ECC" w:rsidRPr="0062627B">
        <w:rPr>
          <w:rFonts w:ascii="Times New Roman" w:eastAsia="Times New Roman" w:hAnsi="Times New Roman"/>
          <w:sz w:val="24"/>
          <w:szCs w:val="24"/>
        </w:rPr>
        <w:t>.</w:t>
      </w:r>
    </w:p>
    <w:p w14:paraId="1677142F" w14:textId="77777777" w:rsidR="006D6009" w:rsidRPr="0062627B" w:rsidRDefault="006D6009" w:rsidP="006D6009">
      <w:pPr>
        <w:spacing w:after="0" w:line="240" w:lineRule="auto"/>
        <w:rPr>
          <w:rFonts w:ascii="Times New Roman" w:eastAsia="Times New Roman" w:hAnsi="Times New Roman"/>
          <w:sz w:val="24"/>
          <w:szCs w:val="24"/>
        </w:rPr>
      </w:pPr>
    </w:p>
    <w:p w14:paraId="4F50B1B8" w14:textId="7E07B897" w:rsidR="006D6009" w:rsidRPr="0062627B" w:rsidRDefault="006D6009" w:rsidP="00AF70BC">
      <w:pPr>
        <w:spacing w:after="0" w:line="240" w:lineRule="auto"/>
        <w:rPr>
          <w:rFonts w:ascii="Times New Roman" w:eastAsia="Times New Roman" w:hAnsi="Times New Roman"/>
          <w:i/>
          <w:sz w:val="20"/>
          <w:szCs w:val="20"/>
        </w:rPr>
      </w:pPr>
      <w:r w:rsidRPr="0062627B">
        <w:rPr>
          <w:rFonts w:ascii="Times New Roman" w:eastAsia="Times New Roman" w:hAnsi="Times New Roman"/>
          <w:sz w:val="24"/>
          <w:szCs w:val="24"/>
        </w:rPr>
        <w:t xml:space="preserve">The instrument commences </w:t>
      </w:r>
      <w:r w:rsidR="003B0AEE" w:rsidRPr="0062627B">
        <w:rPr>
          <w:rFonts w:ascii="Times New Roman" w:eastAsia="Times New Roman" w:hAnsi="Times New Roman"/>
          <w:sz w:val="24"/>
          <w:szCs w:val="24"/>
        </w:rPr>
        <w:t xml:space="preserve">at the time </w:t>
      </w:r>
      <w:r w:rsidR="002E586E" w:rsidRPr="0062627B">
        <w:rPr>
          <w:rFonts w:ascii="Times New Roman" w:eastAsia="Times New Roman" w:hAnsi="Times New Roman"/>
          <w:sz w:val="24"/>
          <w:szCs w:val="24"/>
        </w:rPr>
        <w:t xml:space="preserve">it is registered </w:t>
      </w:r>
      <w:r w:rsidRPr="0062627B">
        <w:rPr>
          <w:rFonts w:ascii="Times New Roman" w:eastAsia="Times New Roman" w:hAnsi="Times New Roman"/>
          <w:sz w:val="24"/>
          <w:szCs w:val="24"/>
        </w:rPr>
        <w:t>and is repealed at the en</w:t>
      </w:r>
      <w:r w:rsidR="007E6ECC" w:rsidRPr="0062627B">
        <w:rPr>
          <w:rFonts w:ascii="Times New Roman" w:eastAsia="Times New Roman" w:hAnsi="Times New Roman"/>
          <w:sz w:val="24"/>
          <w:szCs w:val="24"/>
        </w:rPr>
        <w:t xml:space="preserve">d of </w:t>
      </w:r>
      <w:r w:rsidR="008C1BEE" w:rsidRPr="0062627B">
        <w:rPr>
          <w:rFonts w:ascii="Times New Roman" w:eastAsia="Times New Roman" w:hAnsi="Times New Roman"/>
          <w:sz w:val="24"/>
          <w:szCs w:val="24"/>
        </w:rPr>
        <w:t>1 April 2025</w:t>
      </w:r>
      <w:r w:rsidR="00AF70BC" w:rsidRPr="0062627B">
        <w:rPr>
          <w:rFonts w:ascii="Times New Roman" w:eastAsia="Times New Roman" w:hAnsi="Times New Roman"/>
          <w:sz w:val="24"/>
          <w:szCs w:val="24"/>
        </w:rPr>
        <w:t>.</w:t>
      </w:r>
    </w:p>
    <w:p w14:paraId="65BEADB1" w14:textId="77777777" w:rsidR="006D6009" w:rsidRPr="0062627B" w:rsidRDefault="006D6009" w:rsidP="006D6009">
      <w:pPr>
        <w:pageBreakBefore/>
        <w:spacing w:after="120" w:line="240" w:lineRule="auto"/>
        <w:jc w:val="right"/>
        <w:rPr>
          <w:rFonts w:ascii="Times New Roman" w:hAnsi="Times New Roman"/>
          <w:b/>
          <w:sz w:val="24"/>
          <w:szCs w:val="24"/>
          <w:lang w:eastAsia="en-AU"/>
        </w:rPr>
      </w:pPr>
      <w:r w:rsidRPr="0062627B">
        <w:rPr>
          <w:rFonts w:ascii="Times New Roman" w:hAnsi="Times New Roman"/>
          <w:b/>
          <w:sz w:val="24"/>
          <w:szCs w:val="24"/>
          <w:lang w:eastAsia="en-AU"/>
        </w:rPr>
        <w:lastRenderedPageBreak/>
        <w:t>Attachment 1</w:t>
      </w:r>
    </w:p>
    <w:p w14:paraId="5F1A54F0" w14:textId="77777777" w:rsidR="006D6009" w:rsidRPr="0062627B" w:rsidRDefault="006D6009" w:rsidP="006D6009">
      <w:pPr>
        <w:spacing w:before="360" w:after="120" w:line="240" w:lineRule="auto"/>
        <w:jc w:val="center"/>
        <w:rPr>
          <w:rFonts w:ascii="Times New Roman" w:hAnsi="Times New Roman"/>
          <w:b/>
          <w:sz w:val="28"/>
          <w:szCs w:val="28"/>
          <w:lang w:eastAsia="en-AU"/>
        </w:rPr>
      </w:pPr>
      <w:r w:rsidRPr="0062627B">
        <w:rPr>
          <w:rFonts w:ascii="Times New Roman" w:hAnsi="Times New Roman"/>
          <w:b/>
          <w:sz w:val="28"/>
          <w:szCs w:val="28"/>
          <w:lang w:eastAsia="en-AU"/>
        </w:rPr>
        <w:t>Statement of Compatibility with Human Rights</w:t>
      </w:r>
    </w:p>
    <w:p w14:paraId="10395BC6" w14:textId="1B4DDAEE" w:rsidR="006D6009" w:rsidRPr="0062627B" w:rsidRDefault="006D6009" w:rsidP="006D6009">
      <w:pPr>
        <w:spacing w:before="120" w:after="120" w:line="240" w:lineRule="auto"/>
        <w:jc w:val="center"/>
        <w:rPr>
          <w:rFonts w:ascii="Times New Roman" w:hAnsi="Times New Roman"/>
          <w:i/>
          <w:sz w:val="24"/>
          <w:szCs w:val="24"/>
          <w:lang w:eastAsia="en-AU"/>
        </w:rPr>
      </w:pPr>
      <w:r w:rsidRPr="0062627B">
        <w:rPr>
          <w:rFonts w:ascii="Times New Roman" w:hAnsi="Times New Roman"/>
          <w:i/>
          <w:sz w:val="24"/>
          <w:szCs w:val="24"/>
          <w:lang w:eastAsia="en-AU"/>
        </w:rPr>
        <w:t>Prepared in accordance with Part 3 of the</w:t>
      </w:r>
      <w:r w:rsidRPr="0062627B">
        <w:rPr>
          <w:rFonts w:ascii="Times New Roman" w:hAnsi="Times New Roman"/>
          <w:i/>
          <w:sz w:val="24"/>
          <w:szCs w:val="24"/>
          <w:lang w:eastAsia="en-AU"/>
        </w:rPr>
        <w:br/>
        <w:t>Human Rights (Parliamentary Scrutiny) Act</w:t>
      </w:r>
      <w:r w:rsidR="005976DA" w:rsidRPr="0062627B">
        <w:rPr>
          <w:rFonts w:ascii="Times New Roman" w:hAnsi="Times New Roman"/>
          <w:i/>
          <w:sz w:val="24"/>
          <w:szCs w:val="24"/>
          <w:lang w:eastAsia="en-AU"/>
        </w:rPr>
        <w:t xml:space="preserve"> </w:t>
      </w:r>
      <w:r w:rsidRPr="0062627B">
        <w:rPr>
          <w:rFonts w:ascii="Times New Roman" w:hAnsi="Times New Roman"/>
          <w:i/>
          <w:sz w:val="24"/>
          <w:szCs w:val="24"/>
          <w:lang w:eastAsia="en-AU"/>
        </w:rPr>
        <w:t>2011</w:t>
      </w:r>
    </w:p>
    <w:p w14:paraId="03827394" w14:textId="77777777" w:rsidR="006D6009" w:rsidRPr="0062627B" w:rsidRDefault="006D6009" w:rsidP="006D6009">
      <w:pPr>
        <w:spacing w:before="120" w:after="120" w:line="240" w:lineRule="auto"/>
        <w:rPr>
          <w:rFonts w:ascii="Times New Roman" w:hAnsi="Times New Roman"/>
          <w:sz w:val="24"/>
          <w:szCs w:val="24"/>
          <w:lang w:eastAsia="en-AU"/>
        </w:rPr>
      </w:pPr>
    </w:p>
    <w:p w14:paraId="012E33E3" w14:textId="20C7C472" w:rsidR="00BF1350" w:rsidRPr="0062627B" w:rsidRDefault="00BF1350" w:rsidP="00D04097">
      <w:pPr>
        <w:keepNext/>
        <w:spacing w:after="0"/>
        <w:jc w:val="center"/>
        <w:rPr>
          <w:rFonts w:ascii="Times New Roman" w:hAnsi="Times New Roman"/>
          <w:sz w:val="24"/>
          <w:szCs w:val="24"/>
        </w:rPr>
      </w:pPr>
      <w:r w:rsidRPr="0062627B">
        <w:rPr>
          <w:rFonts w:ascii="Times New Roman" w:hAnsi="Times New Roman"/>
          <w:b/>
          <w:bCs/>
          <w:sz w:val="24"/>
          <w:szCs w:val="24"/>
        </w:rPr>
        <w:t>CASA EX</w:t>
      </w:r>
      <w:r w:rsidR="003B0AEE" w:rsidRPr="0062627B">
        <w:rPr>
          <w:rFonts w:ascii="Times New Roman" w:hAnsi="Times New Roman"/>
          <w:b/>
          <w:bCs/>
          <w:sz w:val="24"/>
          <w:szCs w:val="24"/>
        </w:rPr>
        <w:t>31</w:t>
      </w:r>
      <w:r w:rsidRPr="0062627B">
        <w:rPr>
          <w:rFonts w:ascii="Times New Roman" w:hAnsi="Times New Roman"/>
          <w:b/>
          <w:bCs/>
          <w:sz w:val="24"/>
          <w:szCs w:val="24"/>
        </w:rPr>
        <w:t>/2</w:t>
      </w:r>
      <w:r w:rsidR="008C1BEE" w:rsidRPr="0062627B">
        <w:rPr>
          <w:rFonts w:ascii="Times New Roman" w:hAnsi="Times New Roman"/>
          <w:b/>
          <w:bCs/>
          <w:sz w:val="24"/>
          <w:szCs w:val="24"/>
        </w:rPr>
        <w:t>5</w:t>
      </w:r>
      <w:r w:rsidRPr="0062627B">
        <w:rPr>
          <w:rFonts w:ascii="Times New Roman" w:hAnsi="Times New Roman"/>
          <w:b/>
          <w:bCs/>
          <w:sz w:val="24"/>
          <w:szCs w:val="24"/>
        </w:rPr>
        <w:t> — Operations by Sport and Recreational Aircraft in Restricted Area</w:t>
      </w:r>
      <w:r w:rsidR="00A154C0" w:rsidRPr="0062627B">
        <w:rPr>
          <w:rFonts w:ascii="Times New Roman" w:hAnsi="Times New Roman"/>
          <w:b/>
          <w:bCs/>
          <w:sz w:val="24"/>
          <w:szCs w:val="24"/>
        </w:rPr>
        <w:t> </w:t>
      </w:r>
      <w:r w:rsidRPr="0062627B">
        <w:rPr>
          <w:rFonts w:ascii="Times New Roman" w:hAnsi="Times New Roman"/>
          <w:b/>
          <w:bCs/>
          <w:sz w:val="24"/>
          <w:szCs w:val="24"/>
        </w:rPr>
        <w:t>R979A (Australian International Airshow and Aerospace &amp; Defence Exposition) Exemption 202</w:t>
      </w:r>
      <w:r w:rsidR="008C1BEE" w:rsidRPr="0062627B">
        <w:rPr>
          <w:rFonts w:ascii="Times New Roman" w:hAnsi="Times New Roman"/>
          <w:b/>
          <w:bCs/>
          <w:sz w:val="24"/>
          <w:szCs w:val="24"/>
        </w:rPr>
        <w:t>5</w:t>
      </w:r>
    </w:p>
    <w:p w14:paraId="2A6A55E7" w14:textId="77777777" w:rsidR="00D04097" w:rsidRPr="0062627B" w:rsidRDefault="00D04097" w:rsidP="00A92BC2">
      <w:pPr>
        <w:spacing w:after="0"/>
        <w:rPr>
          <w:rFonts w:ascii="Times New Roman" w:eastAsia="Times New Roman" w:hAnsi="Times New Roman"/>
          <w:sz w:val="24"/>
          <w:szCs w:val="24"/>
        </w:rPr>
      </w:pPr>
    </w:p>
    <w:p w14:paraId="6956935B" w14:textId="77777777" w:rsidR="006D6009" w:rsidRPr="0062627B" w:rsidRDefault="006D6009" w:rsidP="006D6009">
      <w:pPr>
        <w:spacing w:after="0" w:line="240" w:lineRule="auto"/>
        <w:jc w:val="center"/>
        <w:rPr>
          <w:rFonts w:ascii="Times New Roman" w:hAnsi="Times New Roman"/>
          <w:sz w:val="24"/>
          <w:szCs w:val="24"/>
        </w:rPr>
      </w:pPr>
      <w:r w:rsidRPr="0062627B">
        <w:rPr>
          <w:rFonts w:ascii="Times New Roman" w:hAnsi="Times New Roman"/>
          <w:sz w:val="24"/>
          <w:szCs w:val="24"/>
        </w:rPr>
        <w:t>This legislative instrument is compatible with the human rights and freedoms</w:t>
      </w:r>
      <w:r w:rsidRPr="0062627B">
        <w:rPr>
          <w:rFonts w:ascii="Times New Roman" w:hAnsi="Times New Roman"/>
          <w:sz w:val="24"/>
          <w:szCs w:val="24"/>
        </w:rPr>
        <w:br/>
        <w:t>recognised or declared in the international instruments listed in section 3 of the</w:t>
      </w:r>
      <w:r w:rsidRPr="0062627B">
        <w:rPr>
          <w:rFonts w:ascii="Times New Roman" w:hAnsi="Times New Roman"/>
          <w:sz w:val="24"/>
          <w:szCs w:val="24"/>
        </w:rPr>
        <w:br/>
      </w:r>
      <w:r w:rsidRPr="0062627B">
        <w:rPr>
          <w:rFonts w:ascii="Times New Roman" w:hAnsi="Times New Roman"/>
          <w:i/>
          <w:sz w:val="24"/>
          <w:szCs w:val="24"/>
        </w:rPr>
        <w:t>Human Rights (Parliamentary Scrutiny) Act 2011</w:t>
      </w:r>
      <w:r w:rsidRPr="0062627B">
        <w:rPr>
          <w:rFonts w:ascii="Times New Roman" w:hAnsi="Times New Roman"/>
          <w:sz w:val="24"/>
          <w:szCs w:val="24"/>
        </w:rPr>
        <w:t>.</w:t>
      </w:r>
    </w:p>
    <w:p w14:paraId="39600312" w14:textId="77777777" w:rsidR="006D6009" w:rsidRPr="0062627B" w:rsidRDefault="006D6009" w:rsidP="000565F6">
      <w:pPr>
        <w:spacing w:before="240" w:after="0" w:line="240" w:lineRule="auto"/>
        <w:rPr>
          <w:rFonts w:ascii="Times New Roman" w:hAnsi="Times New Roman"/>
          <w:sz w:val="24"/>
          <w:szCs w:val="24"/>
        </w:rPr>
      </w:pPr>
    </w:p>
    <w:p w14:paraId="33628A6E" w14:textId="77777777" w:rsidR="006D6009" w:rsidRPr="0062627B" w:rsidRDefault="006D6009" w:rsidP="006D6009">
      <w:pPr>
        <w:spacing w:after="0" w:line="240" w:lineRule="auto"/>
        <w:rPr>
          <w:rFonts w:ascii="Times New Roman" w:hAnsi="Times New Roman"/>
          <w:b/>
          <w:sz w:val="24"/>
          <w:szCs w:val="24"/>
        </w:rPr>
      </w:pPr>
      <w:r w:rsidRPr="0062627B">
        <w:rPr>
          <w:rFonts w:ascii="Times New Roman" w:hAnsi="Times New Roman"/>
          <w:b/>
          <w:sz w:val="24"/>
          <w:szCs w:val="24"/>
        </w:rPr>
        <w:t>Overview of the legislative instrument</w:t>
      </w:r>
    </w:p>
    <w:p w14:paraId="5D17603B" w14:textId="59F1DF94" w:rsidR="00513EAA" w:rsidRPr="0062627B" w:rsidRDefault="00513EAA" w:rsidP="00513EAA">
      <w:pPr>
        <w:spacing w:after="0" w:line="240" w:lineRule="auto"/>
        <w:rPr>
          <w:rFonts w:ascii="Times New Roman" w:hAnsi="Times New Roman"/>
          <w:sz w:val="24"/>
          <w:szCs w:val="24"/>
        </w:rPr>
      </w:pPr>
      <w:r w:rsidRPr="0062627B">
        <w:rPr>
          <w:rFonts w:ascii="Times New Roman" w:hAnsi="Times New Roman"/>
          <w:sz w:val="24"/>
          <w:szCs w:val="24"/>
        </w:rPr>
        <w:t>The purpose of the legislative instrument is to enable the operation of certain sport and recreational aircraft in a proposed temporary restricted area with the designation “R979A”, in</w:t>
      </w:r>
      <w:r w:rsidR="00E00BCA" w:rsidRPr="0062627B">
        <w:rPr>
          <w:rFonts w:ascii="Times New Roman" w:hAnsi="Times New Roman"/>
          <w:sz w:val="24"/>
          <w:szCs w:val="24"/>
        </w:rPr>
        <w:t xml:space="preserve"> </w:t>
      </w:r>
      <w:r w:rsidRPr="0062627B">
        <w:rPr>
          <w:rFonts w:ascii="Times New Roman" w:hAnsi="Times New Roman"/>
          <w:sz w:val="24"/>
          <w:szCs w:val="24"/>
        </w:rPr>
        <w:t>the vicinity of Avalon aerodrome</w:t>
      </w:r>
      <w:r w:rsidR="00FE2857" w:rsidRPr="0062627B">
        <w:rPr>
          <w:rFonts w:ascii="Times New Roman" w:hAnsi="Times New Roman"/>
          <w:sz w:val="24"/>
          <w:szCs w:val="24"/>
        </w:rPr>
        <w:t>,</w:t>
      </w:r>
      <w:r w:rsidR="005B43EF" w:rsidRPr="0062627B">
        <w:rPr>
          <w:rFonts w:ascii="Times New Roman" w:hAnsi="Times New Roman"/>
          <w:sz w:val="24"/>
          <w:szCs w:val="24"/>
        </w:rPr>
        <w:t xml:space="preserve"> </w:t>
      </w:r>
      <w:r w:rsidRPr="0062627B">
        <w:rPr>
          <w:rFonts w:ascii="Times New Roman" w:hAnsi="Times New Roman"/>
          <w:sz w:val="24"/>
          <w:szCs w:val="24"/>
        </w:rPr>
        <w:t>during a period within which the Australian International Airshow</w:t>
      </w:r>
      <w:r w:rsidR="00E00BCA" w:rsidRPr="0062627B">
        <w:rPr>
          <w:rFonts w:ascii="Times New Roman" w:hAnsi="Times New Roman"/>
          <w:sz w:val="24"/>
          <w:szCs w:val="24"/>
        </w:rPr>
        <w:t xml:space="preserve"> </w:t>
      </w:r>
      <w:r w:rsidR="00CC6657" w:rsidRPr="0062627B">
        <w:rPr>
          <w:rFonts w:ascii="Times New Roman" w:hAnsi="Times New Roman"/>
          <w:sz w:val="24"/>
          <w:szCs w:val="24"/>
        </w:rPr>
        <w:t>and Aerospace &amp; Defence Exposition 202</w:t>
      </w:r>
      <w:r w:rsidR="008C1BEE" w:rsidRPr="0062627B">
        <w:rPr>
          <w:rFonts w:ascii="Times New Roman" w:hAnsi="Times New Roman"/>
          <w:sz w:val="24"/>
          <w:szCs w:val="24"/>
        </w:rPr>
        <w:t>5</w:t>
      </w:r>
      <w:r w:rsidR="00CC6657" w:rsidRPr="0062627B">
        <w:rPr>
          <w:rFonts w:ascii="Times New Roman" w:hAnsi="Times New Roman"/>
          <w:sz w:val="24"/>
          <w:szCs w:val="24"/>
        </w:rPr>
        <w:t xml:space="preserve"> (the </w:t>
      </w:r>
      <w:r w:rsidR="00CC6657" w:rsidRPr="0062627B">
        <w:rPr>
          <w:rFonts w:ascii="Times New Roman" w:hAnsi="Times New Roman"/>
          <w:b/>
          <w:bCs/>
          <w:i/>
          <w:iCs/>
          <w:sz w:val="24"/>
          <w:szCs w:val="24"/>
        </w:rPr>
        <w:t>airshow</w:t>
      </w:r>
      <w:r w:rsidR="00CC6657" w:rsidRPr="0062627B">
        <w:rPr>
          <w:rFonts w:ascii="Times New Roman" w:hAnsi="Times New Roman"/>
          <w:sz w:val="24"/>
          <w:szCs w:val="24"/>
        </w:rPr>
        <w:t xml:space="preserve">) is to be held. </w:t>
      </w:r>
      <w:r w:rsidR="005B43EF" w:rsidRPr="0062627B">
        <w:rPr>
          <w:rFonts w:ascii="Times New Roman" w:hAnsi="Times New Roman"/>
          <w:sz w:val="24"/>
          <w:szCs w:val="24"/>
        </w:rPr>
        <w:t xml:space="preserve">The airshow is to be held at Avalon aerodrome from </w:t>
      </w:r>
      <w:r w:rsidR="008C1BEE" w:rsidRPr="0062627B">
        <w:rPr>
          <w:rFonts w:ascii="Times New Roman" w:hAnsi="Times New Roman"/>
          <w:sz w:val="24"/>
          <w:szCs w:val="24"/>
        </w:rPr>
        <w:t xml:space="preserve">17 March </w:t>
      </w:r>
      <w:r w:rsidRPr="0062627B">
        <w:rPr>
          <w:rFonts w:ascii="Times New Roman" w:hAnsi="Times New Roman"/>
          <w:sz w:val="24"/>
          <w:szCs w:val="24"/>
        </w:rPr>
        <w:t xml:space="preserve">to </w:t>
      </w:r>
      <w:r w:rsidR="008C1BEE" w:rsidRPr="0062627B">
        <w:rPr>
          <w:rFonts w:ascii="Times New Roman" w:hAnsi="Times New Roman"/>
          <w:sz w:val="24"/>
          <w:szCs w:val="24"/>
        </w:rPr>
        <w:t>31</w:t>
      </w:r>
      <w:r w:rsidRPr="0062627B">
        <w:rPr>
          <w:rFonts w:ascii="Times New Roman" w:hAnsi="Times New Roman"/>
          <w:sz w:val="24"/>
          <w:szCs w:val="24"/>
        </w:rPr>
        <w:t xml:space="preserve"> March 20</w:t>
      </w:r>
      <w:r w:rsidR="005B43EF" w:rsidRPr="0062627B">
        <w:rPr>
          <w:rFonts w:ascii="Times New Roman" w:hAnsi="Times New Roman"/>
          <w:sz w:val="24"/>
          <w:szCs w:val="24"/>
        </w:rPr>
        <w:t>2</w:t>
      </w:r>
      <w:r w:rsidR="008C1BEE" w:rsidRPr="0062627B">
        <w:rPr>
          <w:rFonts w:ascii="Times New Roman" w:hAnsi="Times New Roman"/>
          <w:sz w:val="24"/>
          <w:szCs w:val="24"/>
        </w:rPr>
        <w:t>5</w:t>
      </w:r>
      <w:r w:rsidRPr="0062627B">
        <w:rPr>
          <w:rFonts w:ascii="Times New Roman" w:hAnsi="Times New Roman"/>
          <w:sz w:val="24"/>
          <w:szCs w:val="24"/>
        </w:rPr>
        <w:t>.</w:t>
      </w:r>
    </w:p>
    <w:p w14:paraId="35F67732" w14:textId="77777777" w:rsidR="00105B7B" w:rsidRPr="0062627B" w:rsidRDefault="00105B7B" w:rsidP="00513EAA">
      <w:pPr>
        <w:spacing w:after="0" w:line="240" w:lineRule="auto"/>
        <w:rPr>
          <w:rFonts w:ascii="Times New Roman" w:hAnsi="Times New Roman"/>
          <w:sz w:val="24"/>
          <w:szCs w:val="24"/>
        </w:rPr>
      </w:pPr>
    </w:p>
    <w:p w14:paraId="1F5C736A" w14:textId="2A1543C6" w:rsidR="00105B7B" w:rsidRPr="0062627B" w:rsidRDefault="00105B7B" w:rsidP="00105B7B">
      <w:pPr>
        <w:tabs>
          <w:tab w:val="left" w:pos="567"/>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en-AU"/>
        </w:rPr>
      </w:pPr>
      <w:r w:rsidRPr="0062627B">
        <w:rPr>
          <w:rFonts w:ascii="Times New Roman" w:hAnsi="Times New Roman"/>
          <w:sz w:val="24"/>
          <w:szCs w:val="24"/>
        </w:rPr>
        <w:t xml:space="preserve">The instrument will also enable some </w:t>
      </w:r>
      <w:r w:rsidR="00DC5B5F" w:rsidRPr="0062627B">
        <w:rPr>
          <w:rFonts w:ascii="Times New Roman" w:hAnsi="Times New Roman"/>
          <w:sz w:val="24"/>
          <w:szCs w:val="24"/>
        </w:rPr>
        <w:t xml:space="preserve">sport and recreational </w:t>
      </w:r>
      <w:r w:rsidRPr="0062627B">
        <w:rPr>
          <w:rFonts w:ascii="Times New Roman" w:hAnsi="Times New Roman"/>
          <w:sz w:val="24"/>
          <w:szCs w:val="24"/>
        </w:rPr>
        <w:t>aircraft to fly in Class C or D airspace</w:t>
      </w:r>
      <w:r w:rsidR="003466C8" w:rsidRPr="0062627B">
        <w:rPr>
          <w:rFonts w:ascii="Times New Roman" w:hAnsi="Times New Roman"/>
          <w:sz w:val="24"/>
          <w:szCs w:val="24"/>
        </w:rPr>
        <w:t>,</w:t>
      </w:r>
      <w:r w:rsidRPr="0062627B">
        <w:rPr>
          <w:rFonts w:ascii="Times New Roman" w:hAnsi="Times New Roman"/>
          <w:sz w:val="24"/>
          <w:szCs w:val="24"/>
        </w:rPr>
        <w:t xml:space="preserve"> in the vicinity of Avalon aerodrome</w:t>
      </w:r>
      <w:r w:rsidR="003466C8" w:rsidRPr="0062627B">
        <w:rPr>
          <w:rFonts w:ascii="Times New Roman" w:hAnsi="Times New Roman"/>
          <w:sz w:val="24"/>
          <w:szCs w:val="24"/>
        </w:rPr>
        <w:t>,</w:t>
      </w:r>
      <w:r w:rsidRPr="0062627B">
        <w:rPr>
          <w:rFonts w:ascii="Times New Roman" w:hAnsi="Times New Roman"/>
          <w:sz w:val="24"/>
          <w:szCs w:val="24"/>
        </w:rPr>
        <w:t xml:space="preserve"> in accordance with conditions specified in the instrument.</w:t>
      </w:r>
    </w:p>
    <w:p w14:paraId="59ACB371" w14:textId="77777777" w:rsidR="006D6009" w:rsidRPr="0062627B" w:rsidRDefault="006D6009" w:rsidP="006D6009">
      <w:pPr>
        <w:spacing w:after="0" w:line="240" w:lineRule="auto"/>
        <w:rPr>
          <w:rFonts w:ascii="Times New Roman" w:hAnsi="Times New Roman"/>
          <w:sz w:val="24"/>
          <w:szCs w:val="24"/>
        </w:rPr>
      </w:pPr>
    </w:p>
    <w:p w14:paraId="516CE0F9" w14:textId="77777777" w:rsidR="006D6009" w:rsidRPr="0062627B" w:rsidRDefault="006D6009" w:rsidP="006D6009">
      <w:pPr>
        <w:spacing w:after="0" w:line="240" w:lineRule="auto"/>
        <w:rPr>
          <w:rFonts w:ascii="Times New Roman" w:hAnsi="Times New Roman"/>
          <w:b/>
          <w:sz w:val="24"/>
          <w:szCs w:val="24"/>
        </w:rPr>
      </w:pPr>
      <w:r w:rsidRPr="0062627B">
        <w:rPr>
          <w:rFonts w:ascii="Times New Roman" w:hAnsi="Times New Roman"/>
          <w:b/>
          <w:sz w:val="24"/>
          <w:szCs w:val="24"/>
        </w:rPr>
        <w:t>Human rights implications</w:t>
      </w:r>
    </w:p>
    <w:p w14:paraId="58FF9203" w14:textId="77777777" w:rsidR="006D6009" w:rsidRPr="0062627B" w:rsidRDefault="006D6009" w:rsidP="006D6009">
      <w:pPr>
        <w:spacing w:after="0" w:line="240" w:lineRule="auto"/>
        <w:rPr>
          <w:rFonts w:ascii="Times New Roman" w:hAnsi="Times New Roman"/>
          <w:sz w:val="24"/>
          <w:szCs w:val="24"/>
        </w:rPr>
      </w:pPr>
      <w:r w:rsidRPr="0062627B">
        <w:rPr>
          <w:rFonts w:ascii="Times New Roman" w:hAnsi="Times New Roman"/>
          <w:sz w:val="24"/>
          <w:szCs w:val="24"/>
        </w:rPr>
        <w:t xml:space="preserve">This legislative instrument </w:t>
      </w:r>
      <w:bookmarkStart w:id="1" w:name="_Hlk508024160"/>
      <w:r w:rsidRPr="0062627B">
        <w:rPr>
          <w:rFonts w:ascii="Times New Roman" w:hAnsi="Times New Roman"/>
          <w:sz w:val="24"/>
          <w:szCs w:val="24"/>
        </w:rPr>
        <w:t>does not engage any of the applicable rights or freedoms</w:t>
      </w:r>
      <w:bookmarkEnd w:id="1"/>
      <w:r w:rsidRPr="0062627B">
        <w:rPr>
          <w:rFonts w:ascii="Times New Roman" w:hAnsi="Times New Roman"/>
          <w:sz w:val="24"/>
          <w:szCs w:val="24"/>
        </w:rPr>
        <w:t>.</w:t>
      </w:r>
    </w:p>
    <w:p w14:paraId="5F9169F6" w14:textId="77777777" w:rsidR="006D6009" w:rsidRPr="0062627B" w:rsidRDefault="006D6009" w:rsidP="006D6009">
      <w:pPr>
        <w:spacing w:after="0" w:line="240" w:lineRule="auto"/>
        <w:rPr>
          <w:rFonts w:ascii="Times New Roman" w:hAnsi="Times New Roman"/>
          <w:sz w:val="24"/>
          <w:szCs w:val="24"/>
        </w:rPr>
      </w:pPr>
    </w:p>
    <w:p w14:paraId="53CF71C0" w14:textId="77777777" w:rsidR="006D6009" w:rsidRPr="0062627B" w:rsidRDefault="006D6009" w:rsidP="006D6009">
      <w:pPr>
        <w:spacing w:after="0" w:line="240" w:lineRule="auto"/>
        <w:rPr>
          <w:rFonts w:ascii="Times New Roman" w:hAnsi="Times New Roman"/>
          <w:b/>
          <w:sz w:val="24"/>
          <w:szCs w:val="24"/>
        </w:rPr>
      </w:pPr>
      <w:r w:rsidRPr="0062627B">
        <w:rPr>
          <w:rFonts w:ascii="Times New Roman" w:hAnsi="Times New Roman"/>
          <w:b/>
          <w:sz w:val="24"/>
          <w:szCs w:val="24"/>
        </w:rPr>
        <w:t>Conclusion</w:t>
      </w:r>
    </w:p>
    <w:p w14:paraId="584BB8BA" w14:textId="77777777" w:rsidR="006D6009" w:rsidRPr="0062627B" w:rsidRDefault="006D6009" w:rsidP="006D6009">
      <w:pPr>
        <w:spacing w:after="0" w:line="240" w:lineRule="auto"/>
        <w:rPr>
          <w:rFonts w:ascii="Times New Roman" w:hAnsi="Times New Roman"/>
          <w:sz w:val="24"/>
          <w:szCs w:val="24"/>
        </w:rPr>
      </w:pPr>
      <w:r w:rsidRPr="0062627B">
        <w:rPr>
          <w:rFonts w:ascii="Times New Roman" w:hAnsi="Times New Roman"/>
          <w:sz w:val="24"/>
          <w:szCs w:val="24"/>
        </w:rPr>
        <w:t>This legislative instrument is compatible with human rights as it does not raise any human rights issues.</w:t>
      </w:r>
    </w:p>
    <w:p w14:paraId="6BFA9993" w14:textId="77777777" w:rsidR="006D6009" w:rsidRPr="0062627B" w:rsidRDefault="006D6009" w:rsidP="006D6009">
      <w:pPr>
        <w:spacing w:after="0" w:line="240" w:lineRule="auto"/>
        <w:rPr>
          <w:rFonts w:ascii="Times New Roman" w:hAnsi="Times New Roman"/>
          <w:sz w:val="24"/>
          <w:szCs w:val="24"/>
        </w:rPr>
      </w:pPr>
    </w:p>
    <w:p w14:paraId="07E28CB9" w14:textId="77777777" w:rsidR="006D6009" w:rsidRPr="0062627B" w:rsidRDefault="006D6009" w:rsidP="006D6009">
      <w:pPr>
        <w:spacing w:after="0" w:line="240" w:lineRule="auto"/>
        <w:rPr>
          <w:rFonts w:ascii="Times New Roman" w:hAnsi="Times New Roman"/>
          <w:sz w:val="24"/>
          <w:szCs w:val="24"/>
        </w:rPr>
      </w:pPr>
    </w:p>
    <w:p w14:paraId="193D537A" w14:textId="77777777" w:rsidR="006D6009" w:rsidRPr="0062627B" w:rsidRDefault="006D6009" w:rsidP="00657859">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sidRPr="0062627B">
        <w:rPr>
          <w:rFonts w:ascii="Times New Roman" w:hAnsi="Times New Roman"/>
          <w:b/>
          <w:bCs/>
          <w:sz w:val="24"/>
          <w:szCs w:val="24"/>
        </w:rPr>
        <w:t>Civil Aviation Safety Authority</w:t>
      </w:r>
    </w:p>
    <w:sectPr w:rsidR="006D6009" w:rsidSect="00F71FA9">
      <w:headerReference w:type="default" r:id="rId10"/>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2B9E" w14:textId="77777777" w:rsidR="006D33EA" w:rsidRDefault="006D33EA" w:rsidP="00777D3F">
      <w:pPr>
        <w:spacing w:after="0" w:line="240" w:lineRule="auto"/>
      </w:pPr>
      <w:r>
        <w:separator/>
      </w:r>
    </w:p>
  </w:endnote>
  <w:endnote w:type="continuationSeparator" w:id="0">
    <w:p w14:paraId="2E70952A" w14:textId="77777777" w:rsidR="006D33EA" w:rsidRDefault="006D33EA" w:rsidP="00777D3F">
      <w:pPr>
        <w:spacing w:after="0" w:line="240" w:lineRule="auto"/>
      </w:pPr>
      <w:r>
        <w:continuationSeparator/>
      </w:r>
    </w:p>
  </w:endnote>
  <w:endnote w:type="continuationNotice" w:id="1">
    <w:p w14:paraId="045CA7A0" w14:textId="77777777" w:rsidR="006D33EA" w:rsidRDefault="006D3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1C6D" w14:textId="77777777" w:rsidR="006D33EA" w:rsidRDefault="006D33EA" w:rsidP="00777D3F">
      <w:pPr>
        <w:spacing w:after="0" w:line="240" w:lineRule="auto"/>
      </w:pPr>
      <w:r>
        <w:separator/>
      </w:r>
    </w:p>
  </w:footnote>
  <w:footnote w:type="continuationSeparator" w:id="0">
    <w:p w14:paraId="6F24FA2B" w14:textId="77777777" w:rsidR="006D33EA" w:rsidRDefault="006D33EA" w:rsidP="00777D3F">
      <w:pPr>
        <w:spacing w:after="0" w:line="240" w:lineRule="auto"/>
      </w:pPr>
      <w:r>
        <w:continuationSeparator/>
      </w:r>
    </w:p>
  </w:footnote>
  <w:footnote w:type="continuationNotice" w:id="1">
    <w:p w14:paraId="6A57CA80" w14:textId="77777777" w:rsidR="006D33EA" w:rsidRDefault="006D3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F71FA9"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D43"/>
    <w:multiLevelType w:val="hybridMultilevel"/>
    <w:tmpl w:val="0644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43608232">
    <w:abstractNumId w:val="1"/>
  </w:num>
  <w:num w:numId="2" w16cid:durableId="73513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628"/>
    <w:rsid w:val="0000416C"/>
    <w:rsid w:val="00010280"/>
    <w:rsid w:val="00011514"/>
    <w:rsid w:val="000142F4"/>
    <w:rsid w:val="000164BD"/>
    <w:rsid w:val="00020FDB"/>
    <w:rsid w:val="000269C9"/>
    <w:rsid w:val="000305D2"/>
    <w:rsid w:val="00031CED"/>
    <w:rsid w:val="00032A61"/>
    <w:rsid w:val="00032F63"/>
    <w:rsid w:val="000354C8"/>
    <w:rsid w:val="000462F4"/>
    <w:rsid w:val="00047390"/>
    <w:rsid w:val="00047C47"/>
    <w:rsid w:val="00051BCD"/>
    <w:rsid w:val="0005410B"/>
    <w:rsid w:val="000544B4"/>
    <w:rsid w:val="00054897"/>
    <w:rsid w:val="000565F6"/>
    <w:rsid w:val="0005768A"/>
    <w:rsid w:val="00061E0D"/>
    <w:rsid w:val="00061E20"/>
    <w:rsid w:val="000656A6"/>
    <w:rsid w:val="0007258E"/>
    <w:rsid w:val="00076DED"/>
    <w:rsid w:val="0008465C"/>
    <w:rsid w:val="00091E58"/>
    <w:rsid w:val="000A3B79"/>
    <w:rsid w:val="000A42AC"/>
    <w:rsid w:val="000A4D84"/>
    <w:rsid w:val="000D5838"/>
    <w:rsid w:val="000D74BE"/>
    <w:rsid w:val="000E3569"/>
    <w:rsid w:val="000E3AD1"/>
    <w:rsid w:val="000E5C63"/>
    <w:rsid w:val="000E60DF"/>
    <w:rsid w:val="000E6F47"/>
    <w:rsid w:val="000E73E9"/>
    <w:rsid w:val="000E7DD3"/>
    <w:rsid w:val="00101AEA"/>
    <w:rsid w:val="00104C0A"/>
    <w:rsid w:val="00105B7B"/>
    <w:rsid w:val="00112908"/>
    <w:rsid w:val="001141FE"/>
    <w:rsid w:val="00114734"/>
    <w:rsid w:val="00124639"/>
    <w:rsid w:val="00143A7D"/>
    <w:rsid w:val="001446E6"/>
    <w:rsid w:val="001472C0"/>
    <w:rsid w:val="0015117E"/>
    <w:rsid w:val="001518FD"/>
    <w:rsid w:val="00161A36"/>
    <w:rsid w:val="00184DFF"/>
    <w:rsid w:val="00197BDF"/>
    <w:rsid w:val="001A080C"/>
    <w:rsid w:val="001A0FF3"/>
    <w:rsid w:val="001A2613"/>
    <w:rsid w:val="001A2C2A"/>
    <w:rsid w:val="001A5F46"/>
    <w:rsid w:val="001A7F2A"/>
    <w:rsid w:val="001B4C54"/>
    <w:rsid w:val="001B525D"/>
    <w:rsid w:val="001B68D7"/>
    <w:rsid w:val="001B69D9"/>
    <w:rsid w:val="001C2B0F"/>
    <w:rsid w:val="001C5C6B"/>
    <w:rsid w:val="001D2E97"/>
    <w:rsid w:val="001D4B90"/>
    <w:rsid w:val="001D6CF6"/>
    <w:rsid w:val="001D762D"/>
    <w:rsid w:val="0020036B"/>
    <w:rsid w:val="002045A0"/>
    <w:rsid w:val="00214A2F"/>
    <w:rsid w:val="00225C18"/>
    <w:rsid w:val="002274C9"/>
    <w:rsid w:val="00230A42"/>
    <w:rsid w:val="00230F3C"/>
    <w:rsid w:val="00231022"/>
    <w:rsid w:val="002317B3"/>
    <w:rsid w:val="002376B9"/>
    <w:rsid w:val="002417F9"/>
    <w:rsid w:val="002451AC"/>
    <w:rsid w:val="002474D1"/>
    <w:rsid w:val="002538D4"/>
    <w:rsid w:val="00253A3B"/>
    <w:rsid w:val="0025493A"/>
    <w:rsid w:val="00256EF3"/>
    <w:rsid w:val="00256FF3"/>
    <w:rsid w:val="002637E3"/>
    <w:rsid w:val="0026535B"/>
    <w:rsid w:val="00266B0B"/>
    <w:rsid w:val="00270CCA"/>
    <w:rsid w:val="002745AF"/>
    <w:rsid w:val="00276AE1"/>
    <w:rsid w:val="00282ED8"/>
    <w:rsid w:val="00286E5B"/>
    <w:rsid w:val="00294BAE"/>
    <w:rsid w:val="0029533C"/>
    <w:rsid w:val="002A511C"/>
    <w:rsid w:val="002A598B"/>
    <w:rsid w:val="002A7532"/>
    <w:rsid w:val="002B5814"/>
    <w:rsid w:val="002C4C3A"/>
    <w:rsid w:val="002C775E"/>
    <w:rsid w:val="002C7E82"/>
    <w:rsid w:val="002E13E0"/>
    <w:rsid w:val="002E586E"/>
    <w:rsid w:val="002E5992"/>
    <w:rsid w:val="002E605E"/>
    <w:rsid w:val="002F0987"/>
    <w:rsid w:val="002F2DDC"/>
    <w:rsid w:val="002F33EE"/>
    <w:rsid w:val="002F77A0"/>
    <w:rsid w:val="00305388"/>
    <w:rsid w:val="003107A7"/>
    <w:rsid w:val="003126B1"/>
    <w:rsid w:val="00315741"/>
    <w:rsid w:val="00315C11"/>
    <w:rsid w:val="00323552"/>
    <w:rsid w:val="0032526B"/>
    <w:rsid w:val="00327DC5"/>
    <w:rsid w:val="00331236"/>
    <w:rsid w:val="00331BBC"/>
    <w:rsid w:val="00341136"/>
    <w:rsid w:val="00342BBF"/>
    <w:rsid w:val="00342D57"/>
    <w:rsid w:val="00344127"/>
    <w:rsid w:val="003451CE"/>
    <w:rsid w:val="003466C8"/>
    <w:rsid w:val="00360F91"/>
    <w:rsid w:val="0036255A"/>
    <w:rsid w:val="00362AB2"/>
    <w:rsid w:val="00364934"/>
    <w:rsid w:val="003651EA"/>
    <w:rsid w:val="00365CD1"/>
    <w:rsid w:val="00376B4B"/>
    <w:rsid w:val="003934F3"/>
    <w:rsid w:val="00394931"/>
    <w:rsid w:val="00395CED"/>
    <w:rsid w:val="00396F46"/>
    <w:rsid w:val="003A1C90"/>
    <w:rsid w:val="003A38C3"/>
    <w:rsid w:val="003A42B6"/>
    <w:rsid w:val="003A7937"/>
    <w:rsid w:val="003B0AEE"/>
    <w:rsid w:val="003B13B7"/>
    <w:rsid w:val="003B53EB"/>
    <w:rsid w:val="003B64E1"/>
    <w:rsid w:val="003C4773"/>
    <w:rsid w:val="003C7A2A"/>
    <w:rsid w:val="003D10E4"/>
    <w:rsid w:val="003D377A"/>
    <w:rsid w:val="003E0D6F"/>
    <w:rsid w:val="003E1C79"/>
    <w:rsid w:val="003E211F"/>
    <w:rsid w:val="003E6475"/>
    <w:rsid w:val="003F0F07"/>
    <w:rsid w:val="00401BCA"/>
    <w:rsid w:val="004061DA"/>
    <w:rsid w:val="00406474"/>
    <w:rsid w:val="00406C47"/>
    <w:rsid w:val="004113D9"/>
    <w:rsid w:val="004213FD"/>
    <w:rsid w:val="004220B9"/>
    <w:rsid w:val="00424404"/>
    <w:rsid w:val="00433993"/>
    <w:rsid w:val="004411B6"/>
    <w:rsid w:val="00441D9F"/>
    <w:rsid w:val="00442559"/>
    <w:rsid w:val="0044563D"/>
    <w:rsid w:val="0045434E"/>
    <w:rsid w:val="00454BD1"/>
    <w:rsid w:val="00455639"/>
    <w:rsid w:val="00457288"/>
    <w:rsid w:val="00457F21"/>
    <w:rsid w:val="00461021"/>
    <w:rsid w:val="00462741"/>
    <w:rsid w:val="00466E7B"/>
    <w:rsid w:val="00473624"/>
    <w:rsid w:val="00474A40"/>
    <w:rsid w:val="00476ED0"/>
    <w:rsid w:val="004817B5"/>
    <w:rsid w:val="004863A7"/>
    <w:rsid w:val="00486B89"/>
    <w:rsid w:val="00490C89"/>
    <w:rsid w:val="00491B6E"/>
    <w:rsid w:val="00491F5D"/>
    <w:rsid w:val="004968E3"/>
    <w:rsid w:val="004A07C5"/>
    <w:rsid w:val="004A0879"/>
    <w:rsid w:val="004A471F"/>
    <w:rsid w:val="004C2AED"/>
    <w:rsid w:val="004D291D"/>
    <w:rsid w:val="004D2BC6"/>
    <w:rsid w:val="004D6AAE"/>
    <w:rsid w:val="004E3657"/>
    <w:rsid w:val="004E6712"/>
    <w:rsid w:val="004E7657"/>
    <w:rsid w:val="004F3092"/>
    <w:rsid w:val="004F406C"/>
    <w:rsid w:val="004F4693"/>
    <w:rsid w:val="0050278A"/>
    <w:rsid w:val="00502E25"/>
    <w:rsid w:val="00503C13"/>
    <w:rsid w:val="00505451"/>
    <w:rsid w:val="00507A32"/>
    <w:rsid w:val="00510B5F"/>
    <w:rsid w:val="0051124E"/>
    <w:rsid w:val="00513EAA"/>
    <w:rsid w:val="005158DF"/>
    <w:rsid w:val="00520A0E"/>
    <w:rsid w:val="00527F62"/>
    <w:rsid w:val="00541D67"/>
    <w:rsid w:val="00550961"/>
    <w:rsid w:val="00550EDC"/>
    <w:rsid w:val="00553EA3"/>
    <w:rsid w:val="00554961"/>
    <w:rsid w:val="005557D3"/>
    <w:rsid w:val="00557CA9"/>
    <w:rsid w:val="00560BDA"/>
    <w:rsid w:val="005652C2"/>
    <w:rsid w:val="00575BF1"/>
    <w:rsid w:val="005770E5"/>
    <w:rsid w:val="005841DB"/>
    <w:rsid w:val="005845FB"/>
    <w:rsid w:val="00586B76"/>
    <w:rsid w:val="005976DA"/>
    <w:rsid w:val="005A0AA9"/>
    <w:rsid w:val="005A4ECB"/>
    <w:rsid w:val="005B43EF"/>
    <w:rsid w:val="005B66B8"/>
    <w:rsid w:val="005B6FFF"/>
    <w:rsid w:val="005B7AB0"/>
    <w:rsid w:val="005C0116"/>
    <w:rsid w:val="005C6FED"/>
    <w:rsid w:val="005D36BD"/>
    <w:rsid w:val="005D3954"/>
    <w:rsid w:val="005E0B63"/>
    <w:rsid w:val="005E5D0B"/>
    <w:rsid w:val="005E77A6"/>
    <w:rsid w:val="005F547C"/>
    <w:rsid w:val="005F6549"/>
    <w:rsid w:val="005F7884"/>
    <w:rsid w:val="00600FB9"/>
    <w:rsid w:val="006065B2"/>
    <w:rsid w:val="00616424"/>
    <w:rsid w:val="00625FDC"/>
    <w:rsid w:val="0062627B"/>
    <w:rsid w:val="00633870"/>
    <w:rsid w:val="00635144"/>
    <w:rsid w:val="00637BF4"/>
    <w:rsid w:val="0064038A"/>
    <w:rsid w:val="0064385F"/>
    <w:rsid w:val="006446D9"/>
    <w:rsid w:val="006453D4"/>
    <w:rsid w:val="00645547"/>
    <w:rsid w:val="006512A7"/>
    <w:rsid w:val="00651A7F"/>
    <w:rsid w:val="006541E6"/>
    <w:rsid w:val="00654C93"/>
    <w:rsid w:val="00657859"/>
    <w:rsid w:val="00670FDF"/>
    <w:rsid w:val="0067430A"/>
    <w:rsid w:val="00674E13"/>
    <w:rsid w:val="006802BC"/>
    <w:rsid w:val="0068289D"/>
    <w:rsid w:val="006851B8"/>
    <w:rsid w:val="006863F6"/>
    <w:rsid w:val="00687F1E"/>
    <w:rsid w:val="00695A74"/>
    <w:rsid w:val="00695B4D"/>
    <w:rsid w:val="006965E2"/>
    <w:rsid w:val="006A3B1B"/>
    <w:rsid w:val="006A5A02"/>
    <w:rsid w:val="006B783C"/>
    <w:rsid w:val="006C25F6"/>
    <w:rsid w:val="006C466B"/>
    <w:rsid w:val="006C5730"/>
    <w:rsid w:val="006D33EA"/>
    <w:rsid w:val="006D6009"/>
    <w:rsid w:val="006E319E"/>
    <w:rsid w:val="006E48C5"/>
    <w:rsid w:val="006E5270"/>
    <w:rsid w:val="006E554E"/>
    <w:rsid w:val="006E565D"/>
    <w:rsid w:val="006E6ECC"/>
    <w:rsid w:val="006F09AF"/>
    <w:rsid w:val="006F2AB9"/>
    <w:rsid w:val="006F3BA2"/>
    <w:rsid w:val="00714428"/>
    <w:rsid w:val="00722CE1"/>
    <w:rsid w:val="007238BD"/>
    <w:rsid w:val="00734A84"/>
    <w:rsid w:val="00735C8B"/>
    <w:rsid w:val="007478D7"/>
    <w:rsid w:val="00753676"/>
    <w:rsid w:val="00754274"/>
    <w:rsid w:val="007603EF"/>
    <w:rsid w:val="00761120"/>
    <w:rsid w:val="0076192C"/>
    <w:rsid w:val="00764249"/>
    <w:rsid w:val="007661FD"/>
    <w:rsid w:val="00773B07"/>
    <w:rsid w:val="0077616B"/>
    <w:rsid w:val="00777C97"/>
    <w:rsid w:val="00777D3F"/>
    <w:rsid w:val="007802C5"/>
    <w:rsid w:val="007837ED"/>
    <w:rsid w:val="007847C1"/>
    <w:rsid w:val="007900BA"/>
    <w:rsid w:val="0079367A"/>
    <w:rsid w:val="007A5A09"/>
    <w:rsid w:val="007A6A22"/>
    <w:rsid w:val="007B05A1"/>
    <w:rsid w:val="007B0B67"/>
    <w:rsid w:val="007B5B91"/>
    <w:rsid w:val="007C2CED"/>
    <w:rsid w:val="007D027A"/>
    <w:rsid w:val="007D187A"/>
    <w:rsid w:val="007D751E"/>
    <w:rsid w:val="007E185D"/>
    <w:rsid w:val="007E59A1"/>
    <w:rsid w:val="007E6ECC"/>
    <w:rsid w:val="007F18A4"/>
    <w:rsid w:val="007F2F23"/>
    <w:rsid w:val="007F320D"/>
    <w:rsid w:val="007F3B89"/>
    <w:rsid w:val="007F5DC1"/>
    <w:rsid w:val="00807B5B"/>
    <w:rsid w:val="00811002"/>
    <w:rsid w:val="00814659"/>
    <w:rsid w:val="008162A7"/>
    <w:rsid w:val="00820372"/>
    <w:rsid w:val="00833358"/>
    <w:rsid w:val="00837481"/>
    <w:rsid w:val="008374CE"/>
    <w:rsid w:val="008412C8"/>
    <w:rsid w:val="00841689"/>
    <w:rsid w:val="00845606"/>
    <w:rsid w:val="00847189"/>
    <w:rsid w:val="008547A0"/>
    <w:rsid w:val="00860153"/>
    <w:rsid w:val="00861227"/>
    <w:rsid w:val="00864663"/>
    <w:rsid w:val="00865016"/>
    <w:rsid w:val="00880BA0"/>
    <w:rsid w:val="00885270"/>
    <w:rsid w:val="008855F3"/>
    <w:rsid w:val="008864EE"/>
    <w:rsid w:val="00887B2E"/>
    <w:rsid w:val="008912B5"/>
    <w:rsid w:val="008932C1"/>
    <w:rsid w:val="00893464"/>
    <w:rsid w:val="008A014B"/>
    <w:rsid w:val="008A2E63"/>
    <w:rsid w:val="008A6181"/>
    <w:rsid w:val="008B112C"/>
    <w:rsid w:val="008C1BEE"/>
    <w:rsid w:val="008D0008"/>
    <w:rsid w:val="008D03E6"/>
    <w:rsid w:val="008D0D5B"/>
    <w:rsid w:val="008D1365"/>
    <w:rsid w:val="008E5814"/>
    <w:rsid w:val="008E7084"/>
    <w:rsid w:val="008F1792"/>
    <w:rsid w:val="008F3F9E"/>
    <w:rsid w:val="008F46E8"/>
    <w:rsid w:val="008F7B60"/>
    <w:rsid w:val="00902670"/>
    <w:rsid w:val="009034BA"/>
    <w:rsid w:val="009062C4"/>
    <w:rsid w:val="00912244"/>
    <w:rsid w:val="0092127F"/>
    <w:rsid w:val="0093174C"/>
    <w:rsid w:val="00932BF0"/>
    <w:rsid w:val="009344D9"/>
    <w:rsid w:val="009429B6"/>
    <w:rsid w:val="00943FB2"/>
    <w:rsid w:val="00945665"/>
    <w:rsid w:val="009456B9"/>
    <w:rsid w:val="009474D3"/>
    <w:rsid w:val="009506C3"/>
    <w:rsid w:val="00952468"/>
    <w:rsid w:val="00953638"/>
    <w:rsid w:val="009565C7"/>
    <w:rsid w:val="00964C2A"/>
    <w:rsid w:val="0097132A"/>
    <w:rsid w:val="009746E8"/>
    <w:rsid w:val="00981E0E"/>
    <w:rsid w:val="0098732D"/>
    <w:rsid w:val="00991170"/>
    <w:rsid w:val="0099263F"/>
    <w:rsid w:val="009926CA"/>
    <w:rsid w:val="009969CC"/>
    <w:rsid w:val="009A5BF6"/>
    <w:rsid w:val="009B0F46"/>
    <w:rsid w:val="009B3623"/>
    <w:rsid w:val="009B3897"/>
    <w:rsid w:val="009B5C7F"/>
    <w:rsid w:val="009B5D10"/>
    <w:rsid w:val="009C3E2A"/>
    <w:rsid w:val="009C43C6"/>
    <w:rsid w:val="009C6A3A"/>
    <w:rsid w:val="009D1B87"/>
    <w:rsid w:val="009D3ADD"/>
    <w:rsid w:val="009D76FB"/>
    <w:rsid w:val="009E1B12"/>
    <w:rsid w:val="009E3DD5"/>
    <w:rsid w:val="009E619B"/>
    <w:rsid w:val="009F1799"/>
    <w:rsid w:val="00A068D5"/>
    <w:rsid w:val="00A06DEF"/>
    <w:rsid w:val="00A0737A"/>
    <w:rsid w:val="00A11A68"/>
    <w:rsid w:val="00A12840"/>
    <w:rsid w:val="00A154C0"/>
    <w:rsid w:val="00A2376F"/>
    <w:rsid w:val="00A253DB"/>
    <w:rsid w:val="00A277B3"/>
    <w:rsid w:val="00A349E2"/>
    <w:rsid w:val="00A354DB"/>
    <w:rsid w:val="00A36DF9"/>
    <w:rsid w:val="00A36F95"/>
    <w:rsid w:val="00A42DD4"/>
    <w:rsid w:val="00A43632"/>
    <w:rsid w:val="00A452AC"/>
    <w:rsid w:val="00A52811"/>
    <w:rsid w:val="00A5302B"/>
    <w:rsid w:val="00A54BDA"/>
    <w:rsid w:val="00A62004"/>
    <w:rsid w:val="00A62329"/>
    <w:rsid w:val="00A626C5"/>
    <w:rsid w:val="00A668DA"/>
    <w:rsid w:val="00A73B74"/>
    <w:rsid w:val="00A73F28"/>
    <w:rsid w:val="00A7573D"/>
    <w:rsid w:val="00A8630A"/>
    <w:rsid w:val="00A92BC2"/>
    <w:rsid w:val="00AA34CF"/>
    <w:rsid w:val="00AA4E83"/>
    <w:rsid w:val="00AA5994"/>
    <w:rsid w:val="00AA5B23"/>
    <w:rsid w:val="00AA7178"/>
    <w:rsid w:val="00AB0E31"/>
    <w:rsid w:val="00AB173A"/>
    <w:rsid w:val="00AB60AA"/>
    <w:rsid w:val="00AB7455"/>
    <w:rsid w:val="00AC2872"/>
    <w:rsid w:val="00AC3B72"/>
    <w:rsid w:val="00AC3F5C"/>
    <w:rsid w:val="00AC4FC5"/>
    <w:rsid w:val="00AC66FB"/>
    <w:rsid w:val="00AC6A92"/>
    <w:rsid w:val="00AC7C53"/>
    <w:rsid w:val="00AD0CC8"/>
    <w:rsid w:val="00AD191C"/>
    <w:rsid w:val="00AD2E21"/>
    <w:rsid w:val="00AD5FA7"/>
    <w:rsid w:val="00AD6AD4"/>
    <w:rsid w:val="00AE3626"/>
    <w:rsid w:val="00AE6D2D"/>
    <w:rsid w:val="00AF064E"/>
    <w:rsid w:val="00AF149B"/>
    <w:rsid w:val="00AF3073"/>
    <w:rsid w:val="00AF4578"/>
    <w:rsid w:val="00AF4B86"/>
    <w:rsid w:val="00AF70BC"/>
    <w:rsid w:val="00B04097"/>
    <w:rsid w:val="00B106C8"/>
    <w:rsid w:val="00B217B6"/>
    <w:rsid w:val="00B22EBF"/>
    <w:rsid w:val="00B27D05"/>
    <w:rsid w:val="00B31B9F"/>
    <w:rsid w:val="00B34316"/>
    <w:rsid w:val="00B366C3"/>
    <w:rsid w:val="00B36D3D"/>
    <w:rsid w:val="00B43ABB"/>
    <w:rsid w:val="00B4663D"/>
    <w:rsid w:val="00B53874"/>
    <w:rsid w:val="00B577AD"/>
    <w:rsid w:val="00B606A3"/>
    <w:rsid w:val="00B626C8"/>
    <w:rsid w:val="00B65CC5"/>
    <w:rsid w:val="00B72DF0"/>
    <w:rsid w:val="00B74630"/>
    <w:rsid w:val="00B835F6"/>
    <w:rsid w:val="00B845CC"/>
    <w:rsid w:val="00B86C25"/>
    <w:rsid w:val="00B929DB"/>
    <w:rsid w:val="00BA1FE5"/>
    <w:rsid w:val="00BB0B8A"/>
    <w:rsid w:val="00BB0E64"/>
    <w:rsid w:val="00BB10C4"/>
    <w:rsid w:val="00BB320E"/>
    <w:rsid w:val="00BB3B8E"/>
    <w:rsid w:val="00BB5DD3"/>
    <w:rsid w:val="00BB7D6C"/>
    <w:rsid w:val="00BC4930"/>
    <w:rsid w:val="00BC4B03"/>
    <w:rsid w:val="00BD01D5"/>
    <w:rsid w:val="00BE073B"/>
    <w:rsid w:val="00BE08C2"/>
    <w:rsid w:val="00BF12B9"/>
    <w:rsid w:val="00BF1350"/>
    <w:rsid w:val="00BF337C"/>
    <w:rsid w:val="00BF7D74"/>
    <w:rsid w:val="00C01A93"/>
    <w:rsid w:val="00C01BC5"/>
    <w:rsid w:val="00C10FBC"/>
    <w:rsid w:val="00C135EC"/>
    <w:rsid w:val="00C22385"/>
    <w:rsid w:val="00C2255E"/>
    <w:rsid w:val="00C30C90"/>
    <w:rsid w:val="00C32CF4"/>
    <w:rsid w:val="00C35BBB"/>
    <w:rsid w:val="00C369DD"/>
    <w:rsid w:val="00C3731D"/>
    <w:rsid w:val="00C40441"/>
    <w:rsid w:val="00C4064C"/>
    <w:rsid w:val="00C45DDF"/>
    <w:rsid w:val="00C46F83"/>
    <w:rsid w:val="00C552B3"/>
    <w:rsid w:val="00C56FB7"/>
    <w:rsid w:val="00C62D6D"/>
    <w:rsid w:val="00C635B6"/>
    <w:rsid w:val="00C746AE"/>
    <w:rsid w:val="00C84D44"/>
    <w:rsid w:val="00C90642"/>
    <w:rsid w:val="00C925D5"/>
    <w:rsid w:val="00C92C44"/>
    <w:rsid w:val="00C970A0"/>
    <w:rsid w:val="00CA26C5"/>
    <w:rsid w:val="00CA37A8"/>
    <w:rsid w:val="00CB09A6"/>
    <w:rsid w:val="00CC0E34"/>
    <w:rsid w:val="00CC48C5"/>
    <w:rsid w:val="00CC6657"/>
    <w:rsid w:val="00CD298D"/>
    <w:rsid w:val="00CD325E"/>
    <w:rsid w:val="00CE2358"/>
    <w:rsid w:val="00CE35B4"/>
    <w:rsid w:val="00CF4B1D"/>
    <w:rsid w:val="00CF6040"/>
    <w:rsid w:val="00D00B3E"/>
    <w:rsid w:val="00D04097"/>
    <w:rsid w:val="00D057CD"/>
    <w:rsid w:val="00D05CC2"/>
    <w:rsid w:val="00D11E00"/>
    <w:rsid w:val="00D37100"/>
    <w:rsid w:val="00D4000B"/>
    <w:rsid w:val="00D43151"/>
    <w:rsid w:val="00D4747F"/>
    <w:rsid w:val="00D57FD5"/>
    <w:rsid w:val="00D600E7"/>
    <w:rsid w:val="00D61105"/>
    <w:rsid w:val="00D625E5"/>
    <w:rsid w:val="00D6412A"/>
    <w:rsid w:val="00D67B96"/>
    <w:rsid w:val="00D7572C"/>
    <w:rsid w:val="00D77641"/>
    <w:rsid w:val="00D77C53"/>
    <w:rsid w:val="00D83801"/>
    <w:rsid w:val="00D83A71"/>
    <w:rsid w:val="00D85076"/>
    <w:rsid w:val="00D85DA5"/>
    <w:rsid w:val="00D87D60"/>
    <w:rsid w:val="00D923DD"/>
    <w:rsid w:val="00D93D17"/>
    <w:rsid w:val="00DA18A1"/>
    <w:rsid w:val="00DA4874"/>
    <w:rsid w:val="00DB424A"/>
    <w:rsid w:val="00DC5B5F"/>
    <w:rsid w:val="00DC5FB9"/>
    <w:rsid w:val="00DD342E"/>
    <w:rsid w:val="00DD35BE"/>
    <w:rsid w:val="00DD6323"/>
    <w:rsid w:val="00DD6A94"/>
    <w:rsid w:val="00DE3377"/>
    <w:rsid w:val="00DE3484"/>
    <w:rsid w:val="00DE37D8"/>
    <w:rsid w:val="00DE45E2"/>
    <w:rsid w:val="00DE49A9"/>
    <w:rsid w:val="00DE502B"/>
    <w:rsid w:val="00DF0E95"/>
    <w:rsid w:val="00DF4897"/>
    <w:rsid w:val="00E00BCA"/>
    <w:rsid w:val="00E12986"/>
    <w:rsid w:val="00E14E30"/>
    <w:rsid w:val="00E20143"/>
    <w:rsid w:val="00E21560"/>
    <w:rsid w:val="00E2366C"/>
    <w:rsid w:val="00E240B0"/>
    <w:rsid w:val="00E3180D"/>
    <w:rsid w:val="00E318FE"/>
    <w:rsid w:val="00E34859"/>
    <w:rsid w:val="00E355B7"/>
    <w:rsid w:val="00E568D7"/>
    <w:rsid w:val="00E62A41"/>
    <w:rsid w:val="00E631D6"/>
    <w:rsid w:val="00E64A26"/>
    <w:rsid w:val="00E66A88"/>
    <w:rsid w:val="00E66FCE"/>
    <w:rsid w:val="00E74FD3"/>
    <w:rsid w:val="00E8144A"/>
    <w:rsid w:val="00E81FEB"/>
    <w:rsid w:val="00E86F95"/>
    <w:rsid w:val="00E873A8"/>
    <w:rsid w:val="00E87EA4"/>
    <w:rsid w:val="00EA465C"/>
    <w:rsid w:val="00EB0D24"/>
    <w:rsid w:val="00EB2FB9"/>
    <w:rsid w:val="00EB5442"/>
    <w:rsid w:val="00EB75E0"/>
    <w:rsid w:val="00EC2E0B"/>
    <w:rsid w:val="00EC6A8C"/>
    <w:rsid w:val="00EC7D54"/>
    <w:rsid w:val="00ED66CD"/>
    <w:rsid w:val="00ED6D2A"/>
    <w:rsid w:val="00EE02CF"/>
    <w:rsid w:val="00EE0A70"/>
    <w:rsid w:val="00EE4726"/>
    <w:rsid w:val="00EE53F5"/>
    <w:rsid w:val="00EE55B3"/>
    <w:rsid w:val="00EF1F52"/>
    <w:rsid w:val="00EF3ECE"/>
    <w:rsid w:val="00EF4366"/>
    <w:rsid w:val="00F02F68"/>
    <w:rsid w:val="00F0347B"/>
    <w:rsid w:val="00F045F8"/>
    <w:rsid w:val="00F11DD2"/>
    <w:rsid w:val="00F16FE0"/>
    <w:rsid w:val="00F20356"/>
    <w:rsid w:val="00F2330A"/>
    <w:rsid w:val="00F24C56"/>
    <w:rsid w:val="00F25143"/>
    <w:rsid w:val="00F258B9"/>
    <w:rsid w:val="00F25A5A"/>
    <w:rsid w:val="00F26308"/>
    <w:rsid w:val="00F270A1"/>
    <w:rsid w:val="00F275D0"/>
    <w:rsid w:val="00F33DDA"/>
    <w:rsid w:val="00F36101"/>
    <w:rsid w:val="00F37CE1"/>
    <w:rsid w:val="00F408A1"/>
    <w:rsid w:val="00F50DCC"/>
    <w:rsid w:val="00F54653"/>
    <w:rsid w:val="00F571FD"/>
    <w:rsid w:val="00F57874"/>
    <w:rsid w:val="00F62443"/>
    <w:rsid w:val="00F63420"/>
    <w:rsid w:val="00F71FA9"/>
    <w:rsid w:val="00F72940"/>
    <w:rsid w:val="00F74E63"/>
    <w:rsid w:val="00F81504"/>
    <w:rsid w:val="00F8334F"/>
    <w:rsid w:val="00F8562C"/>
    <w:rsid w:val="00F9179A"/>
    <w:rsid w:val="00FA0CAF"/>
    <w:rsid w:val="00FA4186"/>
    <w:rsid w:val="00FA6199"/>
    <w:rsid w:val="00FA6654"/>
    <w:rsid w:val="00FB0334"/>
    <w:rsid w:val="00FB091A"/>
    <w:rsid w:val="00FB2E2E"/>
    <w:rsid w:val="00FB4381"/>
    <w:rsid w:val="00FB53F2"/>
    <w:rsid w:val="00FB5A5A"/>
    <w:rsid w:val="00FB6C2D"/>
    <w:rsid w:val="00FC05F6"/>
    <w:rsid w:val="00FC1372"/>
    <w:rsid w:val="00FC494A"/>
    <w:rsid w:val="00FD347C"/>
    <w:rsid w:val="00FD359C"/>
    <w:rsid w:val="00FD3865"/>
    <w:rsid w:val="00FE2857"/>
    <w:rsid w:val="00FE5600"/>
    <w:rsid w:val="00FE5F77"/>
    <w:rsid w:val="00FE6B93"/>
    <w:rsid w:val="00FF150B"/>
    <w:rsid w:val="00FF1C4F"/>
    <w:rsid w:val="00FF3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customStyle="1" w:styleId="LDDescription">
    <w:name w:val="LD Description"/>
    <w:basedOn w:val="Normal"/>
    <w:rsid w:val="00C01BC5"/>
    <w:pPr>
      <w:pBdr>
        <w:bottom w:val="single" w:sz="4" w:space="3" w:color="auto"/>
      </w:pBdr>
      <w:spacing w:before="360" w:after="120" w:line="240" w:lineRule="auto"/>
    </w:pPr>
    <w:rPr>
      <w:rFonts w:ascii="Arial" w:eastAsia="Times New Roman" w:hAnsi="Arial"/>
      <w:b/>
      <w:sz w:val="24"/>
      <w:szCs w:val="24"/>
    </w:rPr>
  </w:style>
  <w:style w:type="paragraph" w:customStyle="1" w:styleId="Default">
    <w:name w:val="Default"/>
    <w:rsid w:val="00B217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P2i">
    <w:name w:val="LDP2 (i)"/>
    <w:basedOn w:val="Normal"/>
    <w:link w:val="LDP2iChar"/>
    <w:qFormat/>
    <w:rsid w:val="00B217B6"/>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B217B6"/>
    <w:rPr>
      <w:rFonts w:ascii="Times New Roman" w:eastAsia="Times New Roman" w:hAnsi="Times New Roman" w:cs="Times New Roman"/>
      <w:sz w:val="24"/>
      <w:szCs w:val="24"/>
    </w:rPr>
  </w:style>
  <w:style w:type="paragraph" w:customStyle="1" w:styleId="LDP1a0">
    <w:name w:val="LDP1(a)"/>
    <w:basedOn w:val="Normal"/>
    <w:link w:val="LDP1aChar0"/>
    <w:rsid w:val="002317B3"/>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link w:val="LDP1a0"/>
    <w:rsid w:val="002317B3"/>
    <w:rPr>
      <w:rFonts w:ascii="Times New Roman" w:eastAsia="Times New Roman" w:hAnsi="Times New Roman" w:cs="Times New Roman"/>
      <w:sz w:val="24"/>
      <w:szCs w:val="24"/>
    </w:rPr>
  </w:style>
  <w:style w:type="paragraph" w:customStyle="1" w:styleId="LDClause">
    <w:name w:val="LDClause"/>
    <w:basedOn w:val="LDBodytext"/>
    <w:link w:val="LDClauseChar"/>
    <w:qFormat/>
    <w:rsid w:val="00A06DEF"/>
    <w:pPr>
      <w:tabs>
        <w:tab w:val="right" w:pos="454"/>
        <w:tab w:val="left" w:pos="737"/>
      </w:tabs>
      <w:spacing w:before="60" w:after="60"/>
      <w:ind w:left="737" w:hanging="1021"/>
    </w:pPr>
  </w:style>
  <w:style w:type="character" w:customStyle="1" w:styleId="LDClauseChar">
    <w:name w:val="LDClause Char"/>
    <w:link w:val="LDClause"/>
    <w:rsid w:val="00A06DEF"/>
    <w:rPr>
      <w:rFonts w:ascii="Times New Roman" w:eastAsia="Times New Roman" w:hAnsi="Times New Roman" w:cs="Times New Roman"/>
      <w:sz w:val="24"/>
      <w:szCs w:val="24"/>
    </w:rPr>
  </w:style>
  <w:style w:type="paragraph" w:customStyle="1" w:styleId="LDP3A">
    <w:name w:val="LDP3 (A)"/>
    <w:basedOn w:val="LDP2i"/>
    <w:link w:val="LDP3AChar"/>
    <w:qFormat/>
    <w:rsid w:val="00A06DEF"/>
    <w:pPr>
      <w:tabs>
        <w:tab w:val="clear" w:pos="1418"/>
        <w:tab w:val="clear" w:pos="1559"/>
        <w:tab w:val="left" w:pos="1985"/>
      </w:tabs>
      <w:ind w:left="1985" w:hanging="567"/>
    </w:pPr>
  </w:style>
  <w:style w:type="character" w:customStyle="1" w:styleId="LDP3AChar">
    <w:name w:val="LDP3 (A) Char"/>
    <w:link w:val="LDP3A"/>
    <w:rsid w:val="00A06DEF"/>
    <w:rPr>
      <w:rFonts w:ascii="Times New Roman" w:eastAsia="Times New Roman" w:hAnsi="Times New Roman" w:cs="Times New Roman"/>
      <w:sz w:val="24"/>
      <w:szCs w:val="24"/>
    </w:rPr>
  </w:style>
  <w:style w:type="paragraph" w:styleId="ListParagraph">
    <w:name w:val="List Paragraph"/>
    <w:basedOn w:val="Normal"/>
    <w:uiPriority w:val="34"/>
    <w:qFormat/>
    <w:rsid w:val="002E5992"/>
    <w:pPr>
      <w:ind w:left="720"/>
      <w:contextualSpacing/>
    </w:pPr>
  </w:style>
  <w:style w:type="paragraph" w:customStyle="1" w:styleId="LDNote">
    <w:name w:val="LDNote"/>
    <w:basedOn w:val="Normal"/>
    <w:link w:val="LDNoteChar"/>
    <w:rsid w:val="00753676"/>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753676"/>
    <w:rPr>
      <w:rFonts w:ascii="Times New Roman" w:eastAsia="Times New Roman" w:hAnsi="Times New Roman" w:cs="Times New Roman"/>
      <w:sz w:val="20"/>
      <w:szCs w:val="24"/>
    </w:rPr>
  </w:style>
  <w:style w:type="paragraph" w:styleId="Revision">
    <w:name w:val="Revision"/>
    <w:hidden/>
    <w:uiPriority w:val="99"/>
    <w:semiHidden/>
    <w:rsid w:val="00076D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7613">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57023F-8CA3-4CAF-BAA2-6C137631C0F6}">
  <ds:schemaRefs>
    <ds:schemaRef ds:uri="http://schemas.microsoft.com/sharepoint/v3/contenttype/forms"/>
  </ds:schemaRefs>
</ds:datastoreItem>
</file>

<file path=customXml/itemProps2.xml><?xml version="1.0" encoding="utf-8"?>
<ds:datastoreItem xmlns:ds="http://schemas.openxmlformats.org/officeDocument/2006/customXml" ds:itemID="{375E81AC-702F-4C68-A323-087E86D87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A5789-A48A-4C24-AA80-9229282FF47C}">
  <ds:schemaRefs>
    <ds:schemaRef ds:uri="http://schemas.microsoft.com/office/2006/metadata/properties"/>
    <ds:schemaRef ds:uri="http://schemas.microsoft.com/office/infopath/2007/PartnerControls"/>
    <ds:schemaRef ds:uri="f8659690-d3c8-47b5-b3b3-85ad8ced11e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CASA EX31/25 —  Explanatory Statement</vt:lpstr>
    </vt:vector>
  </TitlesOfParts>
  <Company>Civil Aviation Safety Authority</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EX31/25 —  Explanatory Statement</dc:title>
  <dc:subject>Operations by Sport and Recreational Aircraft in Restricted Area R979A (Australian International Airshow and Aerospace &amp; Defence Exposition) Exemption 2025</dc:subject>
  <dc:creator>Civil Aviation Safety Authority</dc:creator>
  <cp:lastModifiedBy>O'Hagan, Danny</cp:lastModifiedBy>
  <cp:revision>16</cp:revision>
  <cp:lastPrinted>2023-02-22T21:48:00Z</cp:lastPrinted>
  <dcterms:created xsi:type="dcterms:W3CDTF">2025-03-17T23:14:00Z</dcterms:created>
  <dcterms:modified xsi:type="dcterms:W3CDTF">2025-03-18T00:46:00Z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